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AF9175" w14:textId="68B38EAE" w:rsidR="00756D51" w:rsidRDefault="00E73DFD" w:rsidP="00B939DF">
      <w:pPr>
        <w:jc w:val="center"/>
        <w:rPr>
          <w:b/>
          <w:bCs/>
          <w:i/>
          <w:iCs/>
          <w:sz w:val="32"/>
          <w:szCs w:val="32"/>
        </w:rPr>
      </w:pPr>
      <w:r w:rsidRPr="00A9358C">
        <w:rPr>
          <w:b/>
          <w:bCs/>
          <w:sz w:val="32"/>
          <w:szCs w:val="32"/>
        </w:rPr>
        <w:t xml:space="preserve">Manuscript </w:t>
      </w:r>
      <w:r>
        <w:rPr>
          <w:b/>
          <w:bCs/>
          <w:sz w:val="32"/>
          <w:szCs w:val="32"/>
        </w:rPr>
        <w:t>Submission –</w:t>
      </w:r>
      <w:r w:rsidRPr="00A9358C">
        <w:rPr>
          <w:b/>
          <w:bCs/>
          <w:sz w:val="32"/>
          <w:szCs w:val="32"/>
        </w:rPr>
        <w:t xml:space="preserve"> </w:t>
      </w:r>
      <w:r w:rsidRPr="00A9358C">
        <w:rPr>
          <w:b/>
          <w:bCs/>
          <w:i/>
          <w:iCs/>
          <w:sz w:val="32"/>
          <w:szCs w:val="32"/>
        </w:rPr>
        <w:t>Journal of Roman Archaeology</w:t>
      </w:r>
    </w:p>
    <w:p w14:paraId="4300DEAF" w14:textId="77777777" w:rsidR="00CD640F" w:rsidRDefault="00CD640F" w:rsidP="00CD640F">
      <w:pPr>
        <w:rPr>
          <w:i/>
          <w:iCs/>
          <w:sz w:val="28"/>
          <w:szCs w:val="28"/>
        </w:rPr>
      </w:pPr>
    </w:p>
    <w:p w14:paraId="016C3473" w14:textId="77777777" w:rsidR="003151DF" w:rsidRPr="003151DF" w:rsidRDefault="00CD640F" w:rsidP="003151DF">
      <w:pPr>
        <w:spacing w:after="0" w:line="240" w:lineRule="auto"/>
        <w:jc w:val="center"/>
        <w:rPr>
          <w:i/>
          <w:iCs/>
          <w:sz w:val="32"/>
          <w:szCs w:val="32"/>
        </w:rPr>
      </w:pPr>
      <w:r w:rsidRPr="003151DF">
        <w:rPr>
          <w:i/>
          <w:iCs/>
          <w:sz w:val="32"/>
          <w:szCs w:val="32"/>
        </w:rPr>
        <w:t xml:space="preserve">The Camel Economy of Roman Egypt: </w:t>
      </w:r>
    </w:p>
    <w:p w14:paraId="5991186E" w14:textId="3E34050D" w:rsidR="00CD640F" w:rsidRPr="003151DF" w:rsidRDefault="00CD640F" w:rsidP="003151DF">
      <w:pPr>
        <w:spacing w:after="0" w:line="240" w:lineRule="auto"/>
        <w:jc w:val="center"/>
        <w:rPr>
          <w:sz w:val="32"/>
          <w:szCs w:val="32"/>
        </w:rPr>
      </w:pPr>
      <w:r w:rsidRPr="003151DF">
        <w:rPr>
          <w:i/>
          <w:iCs/>
          <w:sz w:val="32"/>
          <w:szCs w:val="32"/>
        </w:rPr>
        <w:t xml:space="preserve">Transport, Administration, and </w:t>
      </w:r>
      <w:r w:rsidR="003151DF" w:rsidRPr="003151DF">
        <w:rPr>
          <w:i/>
          <w:iCs/>
          <w:sz w:val="32"/>
          <w:szCs w:val="32"/>
        </w:rPr>
        <w:t>Systemic Stress</w:t>
      </w:r>
      <w:r w:rsidR="003151DF">
        <w:rPr>
          <w:rStyle w:val="FootnoteReference"/>
          <w:i/>
          <w:iCs/>
          <w:sz w:val="32"/>
          <w:szCs w:val="32"/>
        </w:rPr>
        <w:footnoteReference w:id="1"/>
      </w:r>
    </w:p>
    <w:p w14:paraId="1797DBA7" w14:textId="77777777" w:rsidR="003151DF" w:rsidRDefault="003151DF" w:rsidP="00CD640F">
      <w:pPr>
        <w:jc w:val="center"/>
        <w:rPr>
          <w:sz w:val="28"/>
          <w:szCs w:val="28"/>
        </w:rPr>
      </w:pPr>
    </w:p>
    <w:p w14:paraId="36F2F6FD" w14:textId="5B383D63" w:rsidR="00EE19EB" w:rsidRPr="00EE19EB" w:rsidRDefault="00EE19EB" w:rsidP="00CD640F">
      <w:pPr>
        <w:jc w:val="center"/>
        <w:rPr>
          <w:sz w:val="28"/>
          <w:szCs w:val="28"/>
        </w:rPr>
      </w:pPr>
      <w:r w:rsidRPr="00EE19EB">
        <w:rPr>
          <w:sz w:val="28"/>
          <w:szCs w:val="28"/>
        </w:rPr>
        <w:t>Brandon McDonald</w:t>
      </w:r>
    </w:p>
    <w:p w14:paraId="15B1FC59" w14:textId="77777777" w:rsidR="00F01111" w:rsidRDefault="00F01111" w:rsidP="00E73DFD">
      <w:pPr>
        <w:rPr>
          <w:i/>
          <w:iCs/>
          <w:sz w:val="28"/>
          <w:szCs w:val="28"/>
        </w:rPr>
      </w:pPr>
    </w:p>
    <w:p w14:paraId="70800855" w14:textId="60FE66A4" w:rsidR="00E73DFD" w:rsidRDefault="00E73DFD">
      <w:pPr>
        <w:rPr>
          <w:b/>
          <w:bCs/>
          <w:sz w:val="28"/>
          <w:szCs w:val="28"/>
        </w:rPr>
      </w:pPr>
      <w:r w:rsidRPr="00E73DFD">
        <w:rPr>
          <w:b/>
          <w:bCs/>
          <w:sz w:val="28"/>
          <w:szCs w:val="28"/>
        </w:rPr>
        <w:t>Abstract</w:t>
      </w:r>
    </w:p>
    <w:p w14:paraId="3A2F8A2A" w14:textId="3EF1CE47" w:rsidR="00EF03D7" w:rsidRDefault="00F01111">
      <w:r w:rsidRPr="00F01111">
        <w:t xml:space="preserve">Drawing on a corpus of more than 1,000 papyri and </w:t>
      </w:r>
      <w:r w:rsidRPr="00F01111">
        <w:t>ostraca</w:t>
      </w:r>
      <w:r w:rsidRPr="00F01111">
        <w:t xml:space="preserve"> </w:t>
      </w:r>
      <w:r w:rsidR="0034004B">
        <w:t xml:space="preserve">documents </w:t>
      </w:r>
      <w:r w:rsidRPr="00F01111">
        <w:t xml:space="preserve">together with </w:t>
      </w:r>
      <w:r>
        <w:t xml:space="preserve">a comprehensive review of </w:t>
      </w:r>
      <w:r w:rsidRPr="00F01111">
        <w:t xml:space="preserve">zooarchaeological evidence, this article reconstructs the camel-based transport economy of Roman Egypt. It argues that camels constituted the </w:t>
      </w:r>
      <w:r w:rsidR="0034004B">
        <w:t xml:space="preserve">freight-bearing </w:t>
      </w:r>
      <w:r w:rsidRPr="00F01111">
        <w:t xml:space="preserve">infrastructure of long-distance overland movement, and that their integration into </w:t>
      </w:r>
      <w:r w:rsidR="0034004B">
        <w:t>caravan</w:t>
      </w:r>
      <w:r>
        <w:t xml:space="preserve"> regimes</w:t>
      </w:r>
      <w:r w:rsidRPr="00F01111">
        <w:t xml:space="preserve">, registration, taxation, and a category of "imperial camels" wove them into the administrative fabric of </w:t>
      </w:r>
      <w:r>
        <w:t>the Roman E</w:t>
      </w:r>
      <w:r w:rsidRPr="00F01111">
        <w:t xml:space="preserve">mpire. From the </w:t>
      </w:r>
      <w:r>
        <w:t>late second century CE</w:t>
      </w:r>
      <w:r w:rsidR="0034004B">
        <w:t xml:space="preserve"> onward</w:t>
      </w:r>
      <w:r w:rsidRPr="00F01111">
        <w:t xml:space="preserve">, however, </w:t>
      </w:r>
      <w:r>
        <w:t>i</w:t>
      </w:r>
      <w:r w:rsidRPr="00F01111">
        <w:t xml:space="preserve">ntensified requisitioning, </w:t>
      </w:r>
      <w:r>
        <w:t xml:space="preserve">state-directed </w:t>
      </w:r>
      <w:r>
        <w:t xml:space="preserve">camel registration orders, </w:t>
      </w:r>
      <w:r w:rsidRPr="00F01111">
        <w:t>ownership disputes</w:t>
      </w:r>
      <w:r>
        <w:t xml:space="preserve"> </w:t>
      </w:r>
      <w:r>
        <w:t>and thefts</w:t>
      </w:r>
      <w:r>
        <w:t>, as well as</w:t>
      </w:r>
      <w:r w:rsidRPr="00F01111">
        <w:t xml:space="preserve"> </w:t>
      </w:r>
      <w:r w:rsidRPr="00F01111">
        <w:t xml:space="preserve">a marked rise in camel valuations point to mounting pressure on supply well before the </w:t>
      </w:r>
      <w:r w:rsidR="00DB5E44">
        <w:t xml:space="preserve">Empire’s </w:t>
      </w:r>
      <w:r w:rsidRPr="00F01111">
        <w:t xml:space="preserve">third-century financial turbulence. </w:t>
      </w:r>
      <w:proofErr w:type="spellStart"/>
      <w:proofErr w:type="gramStart"/>
      <w:r w:rsidRPr="00F01111">
        <w:rPr>
          <w:i/>
          <w:iCs/>
        </w:rPr>
        <w:t>P.Oxy</w:t>
      </w:r>
      <w:proofErr w:type="spellEnd"/>
      <w:proofErr w:type="gramEnd"/>
      <w:r w:rsidRPr="00F01111">
        <w:t xml:space="preserve">. LXXXV 5502 (186 CE), which records a state-funded procurement mission that had to range as far as Cyrenaica to acquire </w:t>
      </w:r>
      <w:r w:rsidR="0034004B">
        <w:t xml:space="preserve">the </w:t>
      </w:r>
      <w:r w:rsidRPr="00F01111">
        <w:t>animals, is read here as a turning point in our understanding of late-second-century logistics.</w:t>
      </w:r>
      <w:r>
        <w:t xml:space="preserve"> </w:t>
      </w:r>
      <w:r w:rsidRPr="00F01111">
        <w:t xml:space="preserve">The article </w:t>
      </w:r>
      <w:r w:rsidR="0034004B">
        <w:t xml:space="preserve">also </w:t>
      </w:r>
      <w:r>
        <w:t>weighs in on</w:t>
      </w:r>
      <w:r w:rsidRPr="00F01111">
        <w:t xml:space="preserve"> the </w:t>
      </w:r>
      <w:proofErr w:type="spellStart"/>
      <w:r w:rsidRPr="00F01111">
        <w:t>κάμηλοι</w:t>
      </w:r>
      <w:proofErr w:type="spellEnd"/>
      <w:r w:rsidRPr="00F01111">
        <w:t>/</w:t>
      </w:r>
      <w:proofErr w:type="spellStart"/>
      <w:r w:rsidRPr="00F01111">
        <w:t>δρόμ</w:t>
      </w:r>
      <w:proofErr w:type="spellEnd"/>
      <w:r w:rsidRPr="00F01111">
        <w:t>α</w:t>
      </w:r>
      <w:proofErr w:type="spellStart"/>
      <w:r w:rsidRPr="00F01111">
        <w:t>δες</w:t>
      </w:r>
      <w:proofErr w:type="spellEnd"/>
      <w:r w:rsidRPr="00F01111">
        <w:t xml:space="preserve"> distinction, arguing for the latter as Bactrian–dromedary hybrids, and </w:t>
      </w:r>
      <w:r w:rsidR="0034004B">
        <w:t>explores</w:t>
      </w:r>
      <w:r w:rsidRPr="00F01111">
        <w:t xml:space="preserve"> a link between Antonine-era disease ecology and an ancestral camel-human </w:t>
      </w:r>
      <w:proofErr w:type="spellStart"/>
      <w:r w:rsidRPr="00F01111">
        <w:t>orthopoxvirus</w:t>
      </w:r>
      <w:proofErr w:type="spellEnd"/>
      <w:r w:rsidRPr="00F01111">
        <w:t xml:space="preserve">. In the Nile valley and </w:t>
      </w:r>
      <w:r w:rsidR="0034004B">
        <w:t xml:space="preserve">Western Desert </w:t>
      </w:r>
      <w:r w:rsidRPr="00F01111">
        <w:t xml:space="preserve">oases </w:t>
      </w:r>
      <w:r w:rsidR="0034004B">
        <w:t xml:space="preserve">camel-based transport </w:t>
      </w:r>
      <w:r w:rsidRPr="00F01111">
        <w:t>did not collapse but was reconstituted through institutional reconfiguration. The Eastern Desert apparatus, by contrast, effectively disintegrated: its fitness and that of the camel system both flourish</w:t>
      </w:r>
      <w:r>
        <w:t>ed</w:t>
      </w:r>
      <w:r w:rsidRPr="00F01111">
        <w:t xml:space="preserve"> and contract</w:t>
      </w:r>
      <w:r>
        <w:t>ed</w:t>
      </w:r>
      <w:r w:rsidRPr="00F01111">
        <w:t xml:space="preserve"> on the same arc.</w:t>
      </w:r>
      <w:r>
        <w:t xml:space="preserve"> </w:t>
      </w:r>
      <w:r w:rsidRPr="00F01111">
        <w:t xml:space="preserve">Roman Egypt's camel infrastructure thus appears at once indispensable and structurally bounded—a </w:t>
      </w:r>
      <w:proofErr w:type="gramStart"/>
      <w:r w:rsidRPr="00F01111">
        <w:t>load-bearing</w:t>
      </w:r>
      <w:proofErr w:type="gramEnd"/>
      <w:r w:rsidRPr="00F01111">
        <w:t xml:space="preserve"> yet finite resource whose history maps onto that of the imperial transport network it sustained.</w:t>
      </w:r>
    </w:p>
    <w:p w14:paraId="70367C67" w14:textId="77777777" w:rsidR="00AF36C6" w:rsidRDefault="00AF36C6"/>
    <w:p w14:paraId="6CECCE07" w14:textId="77777777" w:rsidR="00AE2F49" w:rsidRDefault="00AE2F49"/>
    <w:p w14:paraId="401FA4C6" w14:textId="77777777" w:rsidR="00EF03D7" w:rsidRPr="00853A5B" w:rsidRDefault="00EF03D7" w:rsidP="00EF03D7">
      <w:pPr>
        <w:rPr>
          <w:b/>
          <w:bCs/>
          <w:sz w:val="28"/>
          <w:szCs w:val="28"/>
        </w:rPr>
      </w:pPr>
      <w:r w:rsidRPr="00853A5B">
        <w:rPr>
          <w:b/>
          <w:bCs/>
          <w:sz w:val="28"/>
          <w:szCs w:val="28"/>
        </w:rPr>
        <w:lastRenderedPageBreak/>
        <w:t>Introduction</w:t>
      </w:r>
    </w:p>
    <w:p w14:paraId="47D9C9F1" w14:textId="41532B11" w:rsidR="0026466A" w:rsidRDefault="004F0598" w:rsidP="00192A24">
      <w:pPr>
        <w:spacing w:after="0"/>
      </w:pPr>
      <w:r w:rsidRPr="00650A19">
        <w:t>Th</w:t>
      </w:r>
      <w:r>
        <w:t>is study</w:t>
      </w:r>
      <w:r w:rsidRPr="00650A19">
        <w:t xml:space="preserve"> </w:t>
      </w:r>
      <w:r>
        <w:t xml:space="preserve">was partly borne from a line in a short work by Roger Bagnall </w:t>
      </w:r>
      <w:r w:rsidR="00AD43EB">
        <w:t>forty years ago</w:t>
      </w:r>
      <w:r>
        <w:t>: “A detailed history of patterns of usage [of the camel in Roman Egypt] remains to be written; it would be worth the trouble.”</w:t>
      </w:r>
      <w:r>
        <w:rPr>
          <w:rStyle w:val="FootnoteReference"/>
        </w:rPr>
        <w:footnoteReference w:id="2"/>
      </w:r>
      <w:r>
        <w:t xml:space="preserve"> </w:t>
      </w:r>
      <w:r w:rsidR="001C6B52">
        <w:t xml:space="preserve">Camels </w:t>
      </w:r>
      <w:r w:rsidR="0026466A">
        <w:t>were</w:t>
      </w:r>
      <w:r w:rsidR="001C6B52" w:rsidRPr="00650A19">
        <w:t xml:space="preserve"> central to long-distance transport and logistical infrastructure in Egypt</w:t>
      </w:r>
      <w:r w:rsidR="001C6B52">
        <w:t xml:space="preserve">. </w:t>
      </w:r>
      <w:r w:rsidR="0026466A">
        <w:t>They</w:t>
      </w:r>
      <w:r w:rsidR="0026466A" w:rsidRPr="00650A19">
        <w:t xml:space="preserve"> underpinned Indo-Mediterranean </w:t>
      </w:r>
      <w:r w:rsidR="0026466A">
        <w:t>commercial transport</w:t>
      </w:r>
      <w:r w:rsidR="0026466A" w:rsidRPr="00650A19">
        <w:t xml:space="preserve"> </w:t>
      </w:r>
      <w:r w:rsidR="0026466A">
        <w:t>and</w:t>
      </w:r>
      <w:r w:rsidR="0026466A" w:rsidRPr="00650A19">
        <w:t xml:space="preserve"> </w:t>
      </w:r>
      <w:r w:rsidR="0026466A">
        <w:t xml:space="preserve">haulage associated with </w:t>
      </w:r>
      <w:r w:rsidR="0026466A" w:rsidRPr="00650A19">
        <w:t xml:space="preserve">quarrying and mining operations </w:t>
      </w:r>
      <w:r w:rsidR="0026466A">
        <w:t>in</w:t>
      </w:r>
      <w:r w:rsidR="0026466A" w:rsidRPr="00650A19">
        <w:t xml:space="preserve"> the Eastern Desert</w:t>
      </w:r>
      <w:r w:rsidR="0026466A">
        <w:t>—a region of harsh climatic terrain that relied directly on camels to move goods and provision sites with food and water.</w:t>
      </w:r>
      <w:r w:rsidR="0026466A" w:rsidRPr="00650A19">
        <w:t xml:space="preserve"> </w:t>
      </w:r>
      <w:r w:rsidR="0026466A">
        <w:t xml:space="preserve">They were also important to </w:t>
      </w:r>
      <w:r w:rsidR="0026466A" w:rsidRPr="00650A19">
        <w:t xml:space="preserve">the movement of grain and other agricultural goods </w:t>
      </w:r>
      <w:r w:rsidR="0026466A">
        <w:t xml:space="preserve">between the Nile Valley, </w:t>
      </w:r>
      <w:r w:rsidR="0026466A" w:rsidRPr="00650A19">
        <w:t>the Fayum</w:t>
      </w:r>
      <w:r w:rsidR="0026466A">
        <w:t>,</w:t>
      </w:r>
      <w:r w:rsidR="0026466A" w:rsidRPr="00650A19">
        <w:t xml:space="preserve"> and </w:t>
      </w:r>
      <w:r w:rsidR="0026466A">
        <w:t xml:space="preserve">oasis </w:t>
      </w:r>
      <w:r w:rsidR="0026466A" w:rsidRPr="00650A19">
        <w:t>settlements</w:t>
      </w:r>
      <w:r w:rsidR="0026466A">
        <w:t xml:space="preserve"> of the Western Desert</w:t>
      </w:r>
      <w:r w:rsidR="0026466A" w:rsidRPr="00650A19">
        <w:t>.</w:t>
      </w:r>
      <w:r w:rsidR="0026466A">
        <w:t xml:space="preserve"> </w:t>
      </w:r>
      <w:r w:rsidR="001C6B52">
        <w:t xml:space="preserve">The embedding of this biological resource into Roman commercial </w:t>
      </w:r>
      <w:r w:rsidR="001C6B52">
        <w:t>frameworks</w:t>
      </w:r>
      <w:r w:rsidR="001C6B52">
        <w:t xml:space="preserve">, especially the </w:t>
      </w:r>
      <w:r w:rsidR="001C6B52" w:rsidRPr="00650A19">
        <w:t xml:space="preserve">Indo-Mediterranean </w:t>
      </w:r>
      <w:r w:rsidR="001C6B52">
        <w:t xml:space="preserve">trade network, is itself a proxy for the type of interregional market integration we look for </w:t>
      </w:r>
      <w:r w:rsidR="00AD43EB">
        <w:t>to</w:t>
      </w:r>
      <w:r w:rsidR="001C6B52">
        <w:t xml:space="preserve"> reject primitivist views of the Roman economy.</w:t>
      </w:r>
      <w:r w:rsidR="001C6B52">
        <w:rPr>
          <w:rStyle w:val="FootnoteReference"/>
        </w:rPr>
        <w:footnoteReference w:id="3"/>
      </w:r>
      <w:r w:rsidR="001C6B52">
        <w:t xml:space="preserve"> </w:t>
      </w:r>
    </w:p>
    <w:p w14:paraId="42AF5907" w14:textId="26A0692D" w:rsidR="0026466A" w:rsidRDefault="00ED5833" w:rsidP="0026466A">
      <w:pPr>
        <w:spacing w:after="0"/>
        <w:ind w:firstLine="720"/>
      </w:pPr>
      <w:r>
        <w:t>Previous</w:t>
      </w:r>
      <w:r w:rsidRPr="00650A19">
        <w:t xml:space="preserve"> work has </w:t>
      </w:r>
      <w:r w:rsidR="001C6B52">
        <w:t>shed good</w:t>
      </w:r>
      <w:r w:rsidRPr="00650A19">
        <w:t xml:space="preserve"> </w:t>
      </w:r>
      <w:r w:rsidR="001C6B52">
        <w:t xml:space="preserve">light on </w:t>
      </w:r>
      <w:r>
        <w:t xml:space="preserve">the </w:t>
      </w:r>
      <w:r w:rsidRPr="00650A19">
        <w:t>camel</w:t>
      </w:r>
      <w:r>
        <w:t xml:space="preserve">’s importance </w:t>
      </w:r>
      <w:r w:rsidR="00AD43EB">
        <w:t>in</w:t>
      </w:r>
      <w:r w:rsidRPr="00650A19">
        <w:t xml:space="preserve"> Roman Egypt</w:t>
      </w:r>
      <w:r w:rsidR="001C6B52">
        <w:t xml:space="preserve">, with </w:t>
      </w:r>
      <w:r w:rsidR="001C6B52">
        <w:t xml:space="preserve">Andrea </w:t>
      </w:r>
      <w:proofErr w:type="spellStart"/>
      <w:r w:rsidR="001C6B52">
        <w:t>Jördens</w:t>
      </w:r>
      <w:proofErr w:type="spellEnd"/>
      <w:r w:rsidR="001C6B52">
        <w:t xml:space="preserve"> </w:t>
      </w:r>
      <w:r w:rsidR="001C6B52">
        <w:t xml:space="preserve">showing </w:t>
      </w:r>
      <w:r>
        <w:t xml:space="preserve">how the animal was essential </w:t>
      </w:r>
      <w:r w:rsidR="00AD43EB">
        <w:t>to</w:t>
      </w:r>
      <w:r>
        <w:t xml:space="preserve"> Egypt’s agrarian economies—</w:t>
      </w:r>
      <w:r w:rsidR="001C6B52">
        <w:t>particularly in</w:t>
      </w:r>
      <w:r>
        <w:t xml:space="preserve"> the Fayum—and </w:t>
      </w:r>
      <w:r w:rsidR="001C6B52">
        <w:t xml:space="preserve">Colin Adams </w:t>
      </w:r>
      <w:r w:rsidR="001C6B52">
        <w:t xml:space="preserve">outlining its place (amongst other animals) in desert </w:t>
      </w:r>
      <w:r>
        <w:t>transport.</w:t>
      </w:r>
      <w:r w:rsidR="001C6B52">
        <w:rPr>
          <w:rStyle w:val="FootnoteReference"/>
        </w:rPr>
        <w:footnoteReference w:id="4"/>
      </w:r>
      <w:r w:rsidR="001C6B52">
        <w:t xml:space="preserve"> </w:t>
      </w:r>
      <w:r w:rsidR="001C6B52">
        <w:t xml:space="preserve"> </w:t>
      </w:r>
      <w:r>
        <w:t>However,</w:t>
      </w:r>
      <w:r w:rsidRPr="00650A19">
        <w:t xml:space="preserve"> </w:t>
      </w:r>
      <w:proofErr w:type="spellStart"/>
      <w:r>
        <w:t>Jördens</w:t>
      </w:r>
      <w:proofErr w:type="spellEnd"/>
      <w:r>
        <w:t xml:space="preserve">’ work is specific to the </w:t>
      </w:r>
      <w:proofErr w:type="spellStart"/>
      <w:r>
        <w:t>Arsinoite</w:t>
      </w:r>
      <w:proofErr w:type="spellEnd"/>
      <w:r>
        <w:t xml:space="preserve"> </w:t>
      </w:r>
      <w:proofErr w:type="spellStart"/>
      <w:r>
        <w:t>nome</w:t>
      </w:r>
      <w:proofErr w:type="spellEnd"/>
      <w:r>
        <w:t xml:space="preserve"> and Adams’ </w:t>
      </w:r>
      <w:r w:rsidR="0026466A">
        <w:t>on</w:t>
      </w:r>
      <w:r>
        <w:t xml:space="preserve"> Egypt</w:t>
      </w:r>
      <w:r w:rsidR="001C6B52">
        <w:t xml:space="preserve">’s </w:t>
      </w:r>
      <w:r>
        <w:t xml:space="preserve">land transport </w:t>
      </w:r>
      <w:r w:rsidR="001C6B52">
        <w:t>system</w:t>
      </w:r>
      <w:r w:rsidR="0026466A">
        <w:t xml:space="preserve"> broadly</w:t>
      </w:r>
      <w:r>
        <w:t xml:space="preserve">. </w:t>
      </w:r>
      <w:r w:rsidR="001C6B52">
        <w:t xml:space="preserve">Yet the camel held </w:t>
      </w:r>
      <w:r w:rsidR="0026466A">
        <w:t>a</w:t>
      </w:r>
      <w:r w:rsidR="001C6B52">
        <w:t xml:space="preserve"> </w:t>
      </w:r>
      <w:r w:rsidR="0026466A">
        <w:t>distinguished</w:t>
      </w:r>
      <w:r w:rsidR="001C6B52">
        <w:t xml:space="preserve"> </w:t>
      </w:r>
      <w:r w:rsidR="0026466A">
        <w:t xml:space="preserve">role in commercial conveyance, military support, site provisioning, and as an elite business (through breeding and hired services) in several areas of Egypt. </w:t>
      </w:r>
      <w:r>
        <w:t xml:space="preserve">Thus, </w:t>
      </w:r>
      <w:r w:rsidRPr="00650A19">
        <w:t xml:space="preserve">comprehensive </w:t>
      </w:r>
      <w:r w:rsidR="00AD43EB">
        <w:t>examination</w:t>
      </w:r>
      <w:r>
        <w:t xml:space="preserve"> </w:t>
      </w:r>
      <w:r w:rsidRPr="00650A19">
        <w:t xml:space="preserve">of </w:t>
      </w:r>
      <w:r>
        <w:t xml:space="preserve">the </w:t>
      </w:r>
      <w:r w:rsidRPr="00650A19">
        <w:t>papyrological</w:t>
      </w:r>
      <w:r>
        <w:t xml:space="preserve">, </w:t>
      </w:r>
      <w:r w:rsidRPr="00650A19">
        <w:t>ostraca</w:t>
      </w:r>
      <w:r>
        <w:t>, and archaeological</w:t>
      </w:r>
      <w:r w:rsidRPr="00650A19">
        <w:t xml:space="preserve"> evidence </w:t>
      </w:r>
      <w:r w:rsidR="001C6B52">
        <w:t>focused specifically on</w:t>
      </w:r>
      <w:r>
        <w:t xml:space="preserve"> </w:t>
      </w:r>
      <w:r w:rsidR="001C6B52">
        <w:t xml:space="preserve">the </w:t>
      </w:r>
      <w:r>
        <w:t>camel</w:t>
      </w:r>
      <w:r w:rsidR="0026466A">
        <w:t>, investigating</w:t>
      </w:r>
      <w:r w:rsidR="001C6B52">
        <w:t xml:space="preserve"> the ebb and flow</w:t>
      </w:r>
      <w:r w:rsidR="001C6B52">
        <w:t xml:space="preserve"> </w:t>
      </w:r>
      <w:r w:rsidR="00F5393D">
        <w:t xml:space="preserve">of </w:t>
      </w:r>
      <w:r w:rsidR="001C6B52">
        <w:t xml:space="preserve">its use </w:t>
      </w:r>
      <w:r>
        <w:t>across Egypt’s Greco-Roman period</w:t>
      </w:r>
      <w:r w:rsidR="0026466A">
        <w:t>,</w:t>
      </w:r>
      <w:r>
        <w:t xml:space="preserve"> is in need</w:t>
      </w:r>
      <w:r w:rsidRPr="00650A19">
        <w:t>.</w:t>
      </w:r>
      <w:r w:rsidR="00141702">
        <w:t xml:space="preserve"> </w:t>
      </w:r>
    </w:p>
    <w:p w14:paraId="4CF43974" w14:textId="15C67F64" w:rsidR="0026466A" w:rsidRPr="00BD4F99" w:rsidRDefault="004F0598" w:rsidP="00BD4F99">
      <w:pPr>
        <w:spacing w:after="0"/>
        <w:ind w:firstLine="720"/>
      </w:pPr>
      <w:r>
        <w:t>Th</w:t>
      </w:r>
      <w:r w:rsidR="00F5393D">
        <w:t xml:space="preserve">is </w:t>
      </w:r>
      <w:r w:rsidRPr="00650A19">
        <w:t xml:space="preserve">article </w:t>
      </w:r>
      <w:r w:rsidR="00F5393D">
        <w:t>addresses the desideratum</w:t>
      </w:r>
      <w:r>
        <w:t xml:space="preserve"> </w:t>
      </w:r>
      <w:r w:rsidR="00F5393D">
        <w:t>through</w:t>
      </w:r>
      <w:r>
        <w:t xml:space="preserve"> </w:t>
      </w:r>
      <w:r w:rsidRPr="00650A19">
        <w:t>analy</w:t>
      </w:r>
      <w:r w:rsidR="00F5393D">
        <w:t>sis of</w:t>
      </w:r>
      <w:r w:rsidR="0026466A">
        <w:t xml:space="preserve"> </w:t>
      </w:r>
      <w:r>
        <w:t>over</w:t>
      </w:r>
      <w:r w:rsidRPr="00650A19">
        <w:t xml:space="preserve"> 1,</w:t>
      </w:r>
      <w:r>
        <w:t>0</w:t>
      </w:r>
      <w:r w:rsidRPr="00650A19">
        <w:t xml:space="preserve">00 </w:t>
      </w:r>
      <w:r>
        <w:t xml:space="preserve">Egyptian </w:t>
      </w:r>
      <w:r w:rsidRPr="00650A19">
        <w:t>papyrological and ostraca documents refer</w:t>
      </w:r>
      <w:r>
        <w:t>enc</w:t>
      </w:r>
      <w:r w:rsidR="00F5393D">
        <w:t>ing</w:t>
      </w:r>
      <w:r>
        <w:t xml:space="preserve"> </w:t>
      </w:r>
      <w:r w:rsidRPr="00650A19">
        <w:t>camels</w:t>
      </w:r>
      <w:r>
        <w:t xml:space="preserve"> as well as camel-related archeological evidence</w:t>
      </w:r>
      <w:r w:rsidRPr="00650A19">
        <w:t xml:space="preserve">, spanning the Ptolemaic </w:t>
      </w:r>
      <w:r w:rsidR="0026466A">
        <w:t>and</w:t>
      </w:r>
      <w:r w:rsidRPr="00650A19">
        <w:t xml:space="preserve"> </w:t>
      </w:r>
      <w:r>
        <w:t>l</w:t>
      </w:r>
      <w:r w:rsidRPr="00650A19">
        <w:t xml:space="preserve">ate </w:t>
      </w:r>
      <w:r w:rsidR="0026466A">
        <w:t>Roman periods</w:t>
      </w:r>
      <w:r>
        <w:t>.</w:t>
      </w:r>
      <w:r w:rsidR="0026466A">
        <w:t xml:space="preserve"> </w:t>
      </w:r>
      <w:r>
        <w:t>It is</w:t>
      </w:r>
      <w:r w:rsidRPr="00650A19">
        <w:t xml:space="preserve"> argue</w:t>
      </w:r>
      <w:r>
        <w:t>d here</w:t>
      </w:r>
      <w:r w:rsidRPr="00650A19">
        <w:t xml:space="preserve"> that </w:t>
      </w:r>
      <w:r w:rsidR="0026466A">
        <w:t xml:space="preserve">camel use evolved </w:t>
      </w:r>
      <w:r w:rsidR="0026466A">
        <w:t xml:space="preserve">over </w:t>
      </w:r>
      <w:r w:rsidR="0026466A">
        <w:t>Egypt</w:t>
      </w:r>
      <w:r w:rsidR="0026466A">
        <w:t>’s Greco-</w:t>
      </w:r>
      <w:r w:rsidR="0026466A">
        <w:t>Roman</w:t>
      </w:r>
      <w:r w:rsidR="0026466A">
        <w:t xml:space="preserve"> era</w:t>
      </w:r>
      <w:r w:rsidR="00F5393D">
        <w:t xml:space="preserve">, </w:t>
      </w:r>
      <w:r w:rsidR="0026466A">
        <w:t>expand</w:t>
      </w:r>
      <w:r w:rsidR="00F5393D">
        <w:t xml:space="preserve">ing </w:t>
      </w:r>
      <w:r w:rsidR="0026466A">
        <w:t xml:space="preserve">in </w:t>
      </w:r>
      <w:r w:rsidR="0026466A">
        <w:t xml:space="preserve">the </w:t>
      </w:r>
      <w:r w:rsidR="0026466A">
        <w:t xml:space="preserve">early Roman </w:t>
      </w:r>
      <w:r w:rsidR="0026466A">
        <w:t xml:space="preserve">period through </w:t>
      </w:r>
      <w:r w:rsidRPr="00650A19">
        <w:t xml:space="preserve">private ownership </w:t>
      </w:r>
      <w:r w:rsidR="00AD43EB">
        <w:t xml:space="preserve">that </w:t>
      </w:r>
      <w:r w:rsidR="0026466A">
        <w:t xml:space="preserve">hired out </w:t>
      </w:r>
      <w:r w:rsidR="00AD43EB">
        <w:t xml:space="preserve">camels </w:t>
      </w:r>
      <w:r w:rsidR="0026466A">
        <w:t>for local and long-distant</w:t>
      </w:r>
      <w:r w:rsidRPr="00650A19">
        <w:t xml:space="preserve"> transport</w:t>
      </w:r>
      <w:r w:rsidR="0026466A">
        <w:t>, while</w:t>
      </w:r>
      <w:r w:rsidRPr="00650A19">
        <w:t xml:space="preserve"> the character of the evidence shifts in the later </w:t>
      </w:r>
      <w:r w:rsidR="0026466A">
        <w:t>second and third centuries</w:t>
      </w:r>
      <w:r w:rsidRPr="00650A19">
        <w:t xml:space="preserve"> CE, with increasing state intervention, requisitioning, and administrative oversight</w:t>
      </w:r>
      <w:r w:rsidR="0026466A">
        <w:t xml:space="preserve">, aligning with </w:t>
      </w:r>
      <w:r w:rsidR="00F5393D">
        <w:t>signs of</w:t>
      </w:r>
      <w:r w:rsidR="0026466A">
        <w:t xml:space="preserve"> </w:t>
      </w:r>
      <w:r w:rsidR="00F5393D">
        <w:t xml:space="preserve">boarder </w:t>
      </w:r>
      <w:r w:rsidR="0026466A">
        <w:t xml:space="preserve">economic decline. </w:t>
      </w:r>
      <w:r w:rsidR="00F5393D">
        <w:t>Through the collection of evidence, c</w:t>
      </w:r>
      <w:r w:rsidR="00560063" w:rsidRPr="00560063">
        <w:t xml:space="preserve">amels </w:t>
      </w:r>
      <w:r w:rsidR="00560063">
        <w:t xml:space="preserve">emerge </w:t>
      </w:r>
      <w:r w:rsidR="00560063" w:rsidRPr="00560063">
        <w:t xml:space="preserve">as </w:t>
      </w:r>
      <w:r w:rsidR="00560063" w:rsidRPr="00560063">
        <w:lastRenderedPageBreak/>
        <w:t>a managed and historically contingent</w:t>
      </w:r>
      <w:r w:rsidR="00AE2F49">
        <w:t>—albeit vulnerable—</w:t>
      </w:r>
      <w:r w:rsidR="00560063" w:rsidRPr="00560063">
        <w:t xml:space="preserve">resource </w:t>
      </w:r>
      <w:r w:rsidR="00F5393D">
        <w:t>invaluable</w:t>
      </w:r>
      <w:r w:rsidR="00560063" w:rsidRPr="00560063">
        <w:t xml:space="preserve"> to the operation of Roman Egypt’s economy</w:t>
      </w:r>
      <w:r w:rsidR="00560063">
        <w:t xml:space="preserve"> at large</w:t>
      </w:r>
      <w:r w:rsidR="00560063" w:rsidRPr="00560063">
        <w:t>.</w:t>
      </w:r>
    </w:p>
    <w:p w14:paraId="780D00C5" w14:textId="77777777" w:rsidR="00AD43EB" w:rsidRDefault="00AD43EB" w:rsidP="003C2BEB">
      <w:pPr>
        <w:rPr>
          <w:b/>
          <w:bCs/>
          <w:sz w:val="28"/>
          <w:szCs w:val="28"/>
        </w:rPr>
      </w:pPr>
    </w:p>
    <w:p w14:paraId="66579C21" w14:textId="7B11E1B6" w:rsidR="00EE1D9E" w:rsidRDefault="00EE1D9E" w:rsidP="003C2BEB">
      <w:pPr>
        <w:rPr>
          <w:b/>
          <w:bCs/>
          <w:sz w:val="28"/>
          <w:szCs w:val="28"/>
        </w:rPr>
      </w:pPr>
      <w:r>
        <w:rPr>
          <w:b/>
          <w:bCs/>
          <w:sz w:val="28"/>
          <w:szCs w:val="28"/>
        </w:rPr>
        <w:t>Camel Domestication and Introduction in Egypt</w:t>
      </w:r>
    </w:p>
    <w:p w14:paraId="3B79FAC5" w14:textId="3C1566F2" w:rsidR="002E6E95" w:rsidRDefault="00BD4F99" w:rsidP="00B65C88">
      <w:pPr>
        <w:spacing w:after="0"/>
      </w:pPr>
      <w:r>
        <w:t>D</w:t>
      </w:r>
      <w:r w:rsidR="00EE1D9E" w:rsidRPr="00EE1D9E">
        <w:t xml:space="preserve">omestication of the camel and its introduction into Egypt remain subjects of long-standing debate, shaped by uneven archaeological, textual, and iconographic evidence. </w:t>
      </w:r>
      <w:r w:rsidR="00560063" w:rsidRPr="00EE1D9E">
        <w:t>Zoo</w:t>
      </w:r>
      <w:r w:rsidR="00560063">
        <w:t xml:space="preserve">archaeological </w:t>
      </w:r>
      <w:r w:rsidR="00EE1D9E" w:rsidRPr="00EE1D9E">
        <w:t xml:space="preserve">and archaeological data indicate that dromedaries were present across North Africa and the Near East </w:t>
      </w:r>
      <w:r w:rsidR="00EE1D9E">
        <w:t xml:space="preserve">many </w:t>
      </w:r>
      <w:r w:rsidR="00B07C09">
        <w:t>millennia</w:t>
      </w:r>
      <w:r w:rsidR="00EE1D9E">
        <w:t xml:space="preserve"> ago</w:t>
      </w:r>
      <w:r w:rsidR="00EE1D9E" w:rsidRPr="00EE1D9E">
        <w:t xml:space="preserve">, with </w:t>
      </w:r>
      <w:r w:rsidR="00BE6387">
        <w:t xml:space="preserve">wild </w:t>
      </w:r>
      <w:r w:rsidR="00B07C09">
        <w:t>ancestral</w:t>
      </w:r>
      <w:r w:rsidR="00EE1D9E" w:rsidRPr="00EE1D9E">
        <w:t xml:space="preserve"> populations</w:t>
      </w:r>
      <w:r w:rsidR="00B07C09">
        <w:t xml:space="preserve">, particularly </w:t>
      </w:r>
      <w:r w:rsidR="00B07C09" w:rsidRPr="00B07C09">
        <w:rPr>
          <w:i/>
          <w:iCs/>
        </w:rPr>
        <w:t xml:space="preserve">Camelus </w:t>
      </w:r>
      <w:proofErr w:type="spellStart"/>
      <w:r w:rsidR="00B07C09" w:rsidRPr="00B07C09">
        <w:rPr>
          <w:i/>
          <w:iCs/>
        </w:rPr>
        <w:t>thomasii</w:t>
      </w:r>
      <w:proofErr w:type="spellEnd"/>
      <w:r w:rsidR="00B07C09">
        <w:t xml:space="preserve">, </w:t>
      </w:r>
      <w:r w:rsidR="00EE1D9E" w:rsidRPr="00EE1D9E">
        <w:t>attested in the Sahara and adjacent regions by the late Pleistocene.</w:t>
      </w:r>
      <w:r w:rsidR="00B07C09">
        <w:rPr>
          <w:rStyle w:val="FootnoteReference"/>
        </w:rPr>
        <w:footnoteReference w:id="5"/>
      </w:r>
      <w:r w:rsidR="00BE6387">
        <w:t xml:space="preserve"> </w:t>
      </w:r>
      <w:r w:rsidR="00AE2F49">
        <w:t>Genomic studies show that b</w:t>
      </w:r>
      <w:r w:rsidR="006672D5">
        <w:t>y the late Holocene</w:t>
      </w:r>
      <w:r w:rsidR="00AE2F49">
        <w:t xml:space="preserve"> </w:t>
      </w:r>
      <w:r w:rsidR="00BE6387" w:rsidRPr="00BE6387">
        <w:t>two principal domesticated species</w:t>
      </w:r>
      <w:r w:rsidR="006672D5">
        <w:t xml:space="preserve"> </w:t>
      </w:r>
      <w:r w:rsidR="0069197E">
        <w:t xml:space="preserve">of camel </w:t>
      </w:r>
      <w:r w:rsidR="006672D5">
        <w:t>emerge</w:t>
      </w:r>
      <w:r w:rsidR="00BE6387" w:rsidRPr="00BE6387">
        <w:t>—</w:t>
      </w:r>
      <w:r w:rsidR="00001E67" w:rsidRPr="00BE6387">
        <w:t>the two-humped Bactrian camel of Central Asia</w:t>
      </w:r>
      <w:r w:rsidR="00973D3A">
        <w:t xml:space="preserve"> (</w:t>
      </w:r>
      <w:r w:rsidR="00973D3A" w:rsidRPr="00973D3A">
        <w:rPr>
          <w:i/>
          <w:iCs/>
        </w:rPr>
        <w:t xml:space="preserve">Camelus </w:t>
      </w:r>
      <w:proofErr w:type="spellStart"/>
      <w:r w:rsidR="00973D3A" w:rsidRPr="00973D3A">
        <w:rPr>
          <w:i/>
          <w:iCs/>
        </w:rPr>
        <w:t>bactrianus</w:t>
      </w:r>
      <w:proofErr w:type="spellEnd"/>
      <w:r w:rsidR="00973D3A">
        <w:t>)</w:t>
      </w:r>
      <w:r w:rsidR="00001E67" w:rsidRPr="00BE6387">
        <w:t xml:space="preserve"> </w:t>
      </w:r>
      <w:r w:rsidR="00001E67">
        <w:t xml:space="preserve">and </w:t>
      </w:r>
      <w:r w:rsidR="00BE6387" w:rsidRPr="00BE6387">
        <w:t>the single-humped dromedary associated with Arabia and Africa</w:t>
      </w:r>
      <w:r w:rsidR="00973D3A">
        <w:t xml:space="preserve"> (</w:t>
      </w:r>
      <w:r w:rsidR="00973D3A" w:rsidRPr="00973D3A">
        <w:rPr>
          <w:i/>
          <w:iCs/>
        </w:rPr>
        <w:t>Camelus dromedarius</w:t>
      </w:r>
      <w:r w:rsidR="00973D3A">
        <w:t>)</w:t>
      </w:r>
      <w:r w:rsidR="00BE6387" w:rsidRPr="00BE6387">
        <w:t>—reflect</w:t>
      </w:r>
      <w:r w:rsidR="006672D5">
        <w:t>ing</w:t>
      </w:r>
      <w:r w:rsidR="00BE6387" w:rsidRPr="00BE6387">
        <w:t xml:space="preserve"> </w:t>
      </w:r>
      <w:r w:rsidR="00BB1D43">
        <w:t>distant</w:t>
      </w:r>
      <w:r w:rsidR="00BE6387" w:rsidRPr="00BE6387">
        <w:t xml:space="preserve"> evolutionary divergence, distinct ecological adaptations</w:t>
      </w:r>
      <w:r w:rsidR="00560063">
        <w:t>,</w:t>
      </w:r>
      <w:r w:rsidR="00001E67">
        <w:t xml:space="preserve"> </w:t>
      </w:r>
      <w:r w:rsidR="00BE6387" w:rsidRPr="00BE6387">
        <w:t>and separate trajectories of domestication</w:t>
      </w:r>
      <w:r w:rsidR="00001E67">
        <w:t xml:space="preserve">, </w:t>
      </w:r>
      <w:r w:rsidR="00001E67" w:rsidRPr="00001E67">
        <w:t>generally situat</w:t>
      </w:r>
      <w:r w:rsidR="00001E67">
        <w:t>ing</w:t>
      </w:r>
      <w:r w:rsidR="00AE2F49">
        <w:t xml:space="preserve"> domestication of</w:t>
      </w:r>
      <w:r w:rsidR="00001E67">
        <w:t xml:space="preserve"> the </w:t>
      </w:r>
      <w:r w:rsidR="00560063">
        <w:t>Bactrian camel</w:t>
      </w:r>
      <w:r w:rsidR="00001E67" w:rsidRPr="00001E67">
        <w:t xml:space="preserve"> in the second millennia BCE and </w:t>
      </w:r>
      <w:r w:rsidR="00001E67">
        <w:t xml:space="preserve">the </w:t>
      </w:r>
      <w:r w:rsidR="00560063">
        <w:t>dromedary</w:t>
      </w:r>
      <w:r w:rsidR="00001E67">
        <w:t xml:space="preserve"> in the </w:t>
      </w:r>
      <w:r w:rsidR="00001E67" w:rsidRPr="00001E67">
        <w:t>early first millennia BCE</w:t>
      </w:r>
      <w:r w:rsidR="00BE6387" w:rsidRPr="00BE6387">
        <w:t>.</w:t>
      </w:r>
      <w:r w:rsidR="00BE6387">
        <w:rPr>
          <w:rStyle w:val="FootnoteReference"/>
        </w:rPr>
        <w:footnoteReference w:id="6"/>
      </w:r>
      <w:r w:rsidR="00B37264">
        <w:t xml:space="preserve"> </w:t>
      </w:r>
      <w:r>
        <w:t>But</w:t>
      </w:r>
      <w:r w:rsidR="002E6E95" w:rsidRPr="002E6E95">
        <w:t xml:space="preserve"> despite this </w:t>
      </w:r>
      <w:r w:rsidR="00BB1D43">
        <w:t>remote</w:t>
      </w:r>
      <w:r w:rsidR="002E6E95" w:rsidRPr="002E6E95">
        <w:t xml:space="preserve"> environmental and evolutionary background, the </w:t>
      </w:r>
      <w:r w:rsidR="00560063">
        <w:t xml:space="preserve">domesticated </w:t>
      </w:r>
      <w:r w:rsidR="002E6E95" w:rsidRPr="002E6E95">
        <w:t>camel appears as a relatively late introduction into Africa in historical terms</w:t>
      </w:r>
      <w:r w:rsidR="006C5CF6">
        <w:t>. F</w:t>
      </w:r>
      <w:r w:rsidR="004F36C8" w:rsidRPr="004F36C8">
        <w:t xml:space="preserve">irm evidence for widespread domestication and systematic use of camels in Egypt itself remains elusive before the first millennium BCE, and even </w:t>
      </w:r>
      <w:proofErr w:type="gramStart"/>
      <w:r w:rsidR="004F36C8" w:rsidRPr="004F36C8">
        <w:t>then</w:t>
      </w:r>
      <w:proofErr w:type="gramEnd"/>
      <w:r w:rsidR="004F36C8" w:rsidRPr="004F36C8">
        <w:t xml:space="preserve"> appears limited and regionally uneven.</w:t>
      </w:r>
      <w:r w:rsidR="004F36C8">
        <w:rPr>
          <w:rStyle w:val="FootnoteReference"/>
        </w:rPr>
        <w:footnoteReference w:id="7"/>
      </w:r>
      <w:r w:rsidR="00B37264">
        <w:tab/>
      </w:r>
    </w:p>
    <w:p w14:paraId="0D7C2246" w14:textId="682492A7" w:rsidR="00B37264" w:rsidRPr="00B37264" w:rsidRDefault="00B37264" w:rsidP="002E6E95">
      <w:pPr>
        <w:spacing w:after="0"/>
        <w:ind w:firstLine="720"/>
      </w:pPr>
      <w:r w:rsidRPr="00B37264">
        <w:t xml:space="preserve">Earlier scholarship often placed the effective introduction and expansion of camel use in </w:t>
      </w:r>
      <w:r w:rsidR="00560063">
        <w:t>northern</w:t>
      </w:r>
      <w:r w:rsidRPr="00B37264">
        <w:t xml:space="preserve"> Africa in the Graeco-Roman period, when literary and archaeological evidence becomes more abundant.</w:t>
      </w:r>
      <w:r w:rsidR="00B65C88">
        <w:rPr>
          <w:rStyle w:val="FootnoteReference"/>
        </w:rPr>
        <w:footnoteReference w:id="8"/>
      </w:r>
      <w:r w:rsidRPr="00B37264">
        <w:t xml:space="preserve"> </w:t>
      </w:r>
      <w:r w:rsidR="006C5CF6">
        <w:t>However, m</w:t>
      </w:r>
      <w:r w:rsidR="002E6E95" w:rsidRPr="002E6E95">
        <w:t>ore recent reassessments</w:t>
      </w:r>
      <w:r w:rsidR="006C5CF6">
        <w:t xml:space="preserve"> </w:t>
      </w:r>
      <w:r w:rsidR="002E6E95" w:rsidRPr="002E6E95">
        <w:t>have emphasized a more complex and earlier process of diffusion.</w:t>
      </w:r>
      <w:r w:rsidR="00CB2AA7">
        <w:rPr>
          <w:rStyle w:val="FootnoteReference"/>
        </w:rPr>
        <w:footnoteReference w:id="9"/>
      </w:r>
      <w:r w:rsidR="002E6E95">
        <w:t xml:space="preserve"> </w:t>
      </w:r>
      <w:r w:rsidR="002E6E95" w:rsidRPr="002E6E95">
        <w:t xml:space="preserve">Evidence suggests that camels may have been introduced </w:t>
      </w:r>
      <w:r w:rsidR="00560063">
        <w:t xml:space="preserve">to northern Africa </w:t>
      </w:r>
      <w:r w:rsidR="002E6E95" w:rsidRPr="002E6E95">
        <w:t xml:space="preserve">by the early first millennium BCE, </w:t>
      </w:r>
      <w:r w:rsidR="002E6E95" w:rsidRPr="002E6E95">
        <w:lastRenderedPageBreak/>
        <w:t xml:space="preserve">though their </w:t>
      </w:r>
      <w:r w:rsidR="00F01AB1">
        <w:t xml:space="preserve">use by humans </w:t>
      </w:r>
      <w:r w:rsidR="002E6E95" w:rsidRPr="002E6E95">
        <w:t>remained limited.</w:t>
      </w:r>
      <w:r w:rsidR="002E6E95">
        <w:rPr>
          <w:rStyle w:val="FootnoteReference"/>
        </w:rPr>
        <w:footnoteReference w:id="10"/>
      </w:r>
      <w:r w:rsidRPr="00B37264">
        <w:t xml:space="preserve"> Rather than being introduced by Roman intervention, camels </w:t>
      </w:r>
      <w:r w:rsidR="00BB1D43">
        <w:t xml:space="preserve">most </w:t>
      </w:r>
      <w:r w:rsidRPr="00B37264">
        <w:t>likely spread into Egypt and adjacent regions through multiple channels, including movement along the Mediterranean coast and trans-Saharan routes, gradually becoming integrated into existing transport economies.</w:t>
      </w:r>
      <w:r w:rsidR="00BB1D43">
        <w:rPr>
          <w:rStyle w:val="FootnoteReference"/>
        </w:rPr>
        <w:footnoteReference w:id="11"/>
      </w:r>
      <w:r w:rsidRPr="00B37264">
        <w:t xml:space="preserve"> </w:t>
      </w:r>
      <w:r w:rsidR="00BB1D43">
        <w:t>Therefore, by</w:t>
      </w:r>
      <w:r w:rsidRPr="00B37264">
        <w:t xml:space="preserve"> the early Roman period</w:t>
      </w:r>
      <w:r w:rsidR="00BB1D43">
        <w:t>,</w:t>
      </w:r>
      <w:r w:rsidRPr="00B37264">
        <w:t xml:space="preserve"> camels were not a novel introduction but an increasingly important, though still developing, component of transport systems—one that would, over the following centuries, come to play a</w:t>
      </w:r>
      <w:r w:rsidR="00BD4F99">
        <w:t xml:space="preserve"> significant </w:t>
      </w:r>
      <w:r w:rsidRPr="00B37264">
        <w:t>role in long-distance logistics across Egypt and the wider empire.</w:t>
      </w:r>
      <w:r w:rsidR="00560063">
        <w:rPr>
          <w:rStyle w:val="FootnoteReference"/>
        </w:rPr>
        <w:footnoteReference w:id="12"/>
      </w:r>
    </w:p>
    <w:p w14:paraId="769A42D2" w14:textId="77777777" w:rsidR="00FA6423" w:rsidRDefault="00FA6423" w:rsidP="008556E5">
      <w:pPr>
        <w:rPr>
          <w:b/>
          <w:bCs/>
          <w:sz w:val="28"/>
          <w:szCs w:val="28"/>
        </w:rPr>
      </w:pPr>
    </w:p>
    <w:p w14:paraId="1389C3DF" w14:textId="55AA054D" w:rsidR="008556E5" w:rsidRDefault="00103D74" w:rsidP="008556E5">
      <w:pPr>
        <w:rPr>
          <w:b/>
          <w:bCs/>
          <w:sz w:val="28"/>
          <w:szCs w:val="28"/>
        </w:rPr>
      </w:pPr>
      <w:r>
        <w:rPr>
          <w:b/>
          <w:bCs/>
          <w:sz w:val="28"/>
          <w:szCs w:val="28"/>
        </w:rPr>
        <w:t>Types of Pack Animal</w:t>
      </w:r>
      <w:r w:rsidR="008A4354">
        <w:rPr>
          <w:b/>
          <w:bCs/>
          <w:sz w:val="28"/>
          <w:szCs w:val="28"/>
        </w:rPr>
        <w:t>s</w:t>
      </w:r>
    </w:p>
    <w:p w14:paraId="47B1C267" w14:textId="71F389C0" w:rsidR="005A6751" w:rsidRDefault="00BA30B5" w:rsidP="00577B50">
      <w:pPr>
        <w:spacing w:after="0"/>
      </w:pPr>
      <w:r w:rsidRPr="00BA30B5">
        <w:t xml:space="preserve">Transport in Greco-Roman Egypt relied on a mixed system of animals whose use varied by terrain and function. </w:t>
      </w:r>
      <w:r w:rsidR="006935DA">
        <w:t>Wheeled transport like wagons were certainly used, but Egypt’s comparative lack of timber</w:t>
      </w:r>
      <w:r w:rsidR="00ED5833">
        <w:t xml:space="preserve"> made </w:t>
      </w:r>
      <w:r w:rsidR="006935DA">
        <w:t>wagons expensive</w:t>
      </w:r>
      <w:r w:rsidR="00ED5833">
        <w:t>.</w:t>
      </w:r>
      <w:r w:rsidR="00ED5833">
        <w:rPr>
          <w:rStyle w:val="FootnoteReference"/>
        </w:rPr>
        <w:footnoteReference w:id="13"/>
      </w:r>
      <w:r w:rsidR="00ED5833">
        <w:t xml:space="preserve"> </w:t>
      </w:r>
      <w:r w:rsidR="00BC7729">
        <w:t xml:space="preserve">This </w:t>
      </w:r>
      <w:r w:rsidR="00C44113">
        <w:t>led</w:t>
      </w:r>
      <w:r w:rsidR="00ED5833">
        <w:t xml:space="preserve"> pack animals </w:t>
      </w:r>
      <w:r w:rsidR="00C44113">
        <w:t>to</w:t>
      </w:r>
      <w:r w:rsidR="00BC7729">
        <w:t xml:space="preserve"> </w:t>
      </w:r>
      <w:r w:rsidR="00ED5833">
        <w:t>domina</w:t>
      </w:r>
      <w:r w:rsidR="00BC7729">
        <w:t xml:space="preserve">nt </w:t>
      </w:r>
      <w:r w:rsidR="00ED5833">
        <w:t xml:space="preserve">land transport, especially </w:t>
      </w:r>
      <w:r w:rsidR="006935DA">
        <w:t>donkey</w:t>
      </w:r>
      <w:r w:rsidR="00BC7729">
        <w:t>s</w:t>
      </w:r>
      <w:r w:rsidR="006935DA">
        <w:t xml:space="preserve"> and camel</w:t>
      </w:r>
      <w:r w:rsidR="00BC7729">
        <w:t xml:space="preserve">s </w:t>
      </w:r>
      <w:r w:rsidR="00ED5833">
        <w:t xml:space="preserve">due to their </w:t>
      </w:r>
      <w:r w:rsidR="006935DA">
        <w:t xml:space="preserve">superiority in conveying goods through Egypt’s </w:t>
      </w:r>
      <w:r w:rsidR="00ED5833">
        <w:t xml:space="preserve">unique amalgam of </w:t>
      </w:r>
      <w:r w:rsidR="006935DA">
        <w:t>natural landscapes</w:t>
      </w:r>
      <w:r w:rsidR="00C01D3D">
        <w:t>—i.e. floodplain, wetland, and desert</w:t>
      </w:r>
      <w:r w:rsidR="006935DA">
        <w:t xml:space="preserve">. </w:t>
      </w:r>
      <w:r w:rsidR="000D6226">
        <w:t xml:space="preserve">Adams does a masterful job outlining </w:t>
      </w:r>
      <w:r w:rsidR="00BC7729">
        <w:t xml:space="preserve">each type of </w:t>
      </w:r>
      <w:r w:rsidR="000D6226">
        <w:t>pack animal</w:t>
      </w:r>
      <w:r w:rsidR="00BC7729">
        <w:t>’</w:t>
      </w:r>
      <w:r w:rsidR="000D6226">
        <w:t>s</w:t>
      </w:r>
      <w:r w:rsidR="00BC7729">
        <w:t xml:space="preserve"> role</w:t>
      </w:r>
      <w:r w:rsidR="000D6226">
        <w:t xml:space="preserve"> in Roman Egypt’s land transport network and their distinct areas of import to the Egyptian economy at large.</w:t>
      </w:r>
      <w:r w:rsidR="00802618">
        <w:rPr>
          <w:rStyle w:val="FootnoteReference"/>
        </w:rPr>
        <w:footnoteReference w:id="14"/>
      </w:r>
      <w:r w:rsidR="000D6226">
        <w:t xml:space="preserve"> But what is missing in Adam’s work is emphasis on the indispensability of camels to the network, to the extent that stress on supply disrupted the whole system.</w:t>
      </w:r>
    </w:p>
    <w:p w14:paraId="29D2D75D" w14:textId="646D9BAB" w:rsidR="00BA30B5" w:rsidRDefault="00BA30B5" w:rsidP="005A6751">
      <w:pPr>
        <w:spacing w:after="0"/>
        <w:ind w:firstLine="720"/>
      </w:pPr>
      <w:r w:rsidRPr="00BA30B5">
        <w:t xml:space="preserve">Donkeys were the most common carriers, well suited to short- and medium-distance transport in the Nile Valley, </w:t>
      </w:r>
      <w:r w:rsidR="00D5675D">
        <w:t xml:space="preserve">the Fayum, and the Eastern Desert, </w:t>
      </w:r>
      <w:r w:rsidR="00D5675D" w:rsidRPr="00D5675D">
        <w:t xml:space="preserve">where they played a </w:t>
      </w:r>
      <w:r w:rsidR="00AE2F49">
        <w:t>primary</w:t>
      </w:r>
      <w:r w:rsidR="00D5675D" w:rsidRPr="00D5675D">
        <w:t xml:space="preserve"> role in </w:t>
      </w:r>
      <w:r w:rsidR="00D5675D">
        <w:t xml:space="preserve">carrying both light and heavy goods within and between </w:t>
      </w:r>
      <w:r w:rsidR="00D5675D" w:rsidRPr="00D5675D">
        <w:t xml:space="preserve">exchange </w:t>
      </w:r>
      <w:r w:rsidR="00D5675D">
        <w:t>networks</w:t>
      </w:r>
      <w:r w:rsidRPr="00BA30B5">
        <w:t>.</w:t>
      </w:r>
      <w:r>
        <w:rPr>
          <w:rStyle w:val="FootnoteReference"/>
        </w:rPr>
        <w:footnoteReference w:id="15"/>
      </w:r>
      <w:r w:rsidR="005A6751">
        <w:t xml:space="preserve"> </w:t>
      </w:r>
      <w:r w:rsidRPr="00BA30B5">
        <w:t xml:space="preserve">Horses, by contrast, were used </w:t>
      </w:r>
      <w:r w:rsidR="00AE2F49" w:rsidRPr="00BA30B5">
        <w:t>principally</w:t>
      </w:r>
      <w:r w:rsidRPr="00BA30B5">
        <w:t xml:space="preserve"> for speed rather than load-bearing, especially in military and administrative contexts such as courier service and patrols along desert routes.</w:t>
      </w:r>
      <w:r w:rsidR="00577B50">
        <w:rPr>
          <w:rStyle w:val="FootnoteReference"/>
        </w:rPr>
        <w:footnoteReference w:id="16"/>
      </w:r>
      <w:r w:rsidRPr="00BA30B5">
        <w:t xml:space="preserve"> </w:t>
      </w:r>
      <w:r w:rsidR="00D322F0">
        <w:t>Cattle, or oxen,</w:t>
      </w:r>
      <w:r w:rsidRPr="00BA30B5">
        <w:t xml:space="preserve"> were employed for heavy </w:t>
      </w:r>
      <w:r w:rsidR="00D322F0">
        <w:t>loads</w:t>
      </w:r>
      <w:r w:rsidRPr="00BA30B5">
        <w:t xml:space="preserve">—particularly wagon </w:t>
      </w:r>
      <w:r w:rsidRPr="00BA30B5">
        <w:lastRenderedPageBreak/>
        <w:t xml:space="preserve">transport in </w:t>
      </w:r>
      <w:r w:rsidR="00C01D3D">
        <w:t xml:space="preserve">flat </w:t>
      </w:r>
      <w:r w:rsidRPr="00BA30B5">
        <w:t xml:space="preserve">agricultural zones—but were largely unsuited to </w:t>
      </w:r>
      <w:r w:rsidR="005A6751">
        <w:t>arid</w:t>
      </w:r>
      <w:r w:rsidRPr="00BA30B5">
        <w:t xml:space="preserve"> </w:t>
      </w:r>
      <w:r w:rsidR="005A6751">
        <w:t>environments</w:t>
      </w:r>
      <w:r w:rsidRPr="00BA30B5">
        <w:t xml:space="preserve"> due to their greater need for water and fodder.</w:t>
      </w:r>
      <w:r w:rsidR="00577B50">
        <w:rPr>
          <w:rStyle w:val="FootnoteReference"/>
        </w:rPr>
        <w:footnoteReference w:id="17"/>
      </w:r>
    </w:p>
    <w:p w14:paraId="74FC094D" w14:textId="77777777" w:rsidR="00802618" w:rsidRPr="00BA30B5" w:rsidRDefault="00802618" w:rsidP="005A6751">
      <w:pPr>
        <w:spacing w:after="0"/>
        <w:ind w:firstLine="720"/>
      </w:pPr>
    </w:p>
    <w:p w14:paraId="5F48C189" w14:textId="4FDAC162" w:rsidR="00B338F0" w:rsidRDefault="00C82FE3" w:rsidP="00B338F0">
      <w:pPr>
        <w:spacing w:after="0"/>
        <w:jc w:val="center"/>
      </w:pPr>
      <w:r>
        <w:rPr>
          <w:noProof/>
        </w:rPr>
        <w:drawing>
          <wp:inline distT="0" distB="0" distL="0" distR="0" wp14:anchorId="1639BB93" wp14:editId="7328B3B1">
            <wp:extent cx="5943600" cy="3752850"/>
            <wp:effectExtent l="0" t="0" r="0" b="6350"/>
            <wp:docPr id="2045487421" name="Picture 8" descr="A piece of art on a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87421" name="Picture 8" descr="A piece of art on a wall&#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52850"/>
                    </a:xfrm>
                    <a:prstGeom prst="rect">
                      <a:avLst/>
                    </a:prstGeom>
                  </pic:spPr>
                </pic:pic>
              </a:graphicData>
            </a:graphic>
          </wp:inline>
        </w:drawing>
      </w:r>
    </w:p>
    <w:p w14:paraId="05357B77" w14:textId="447FBAA9" w:rsidR="00B338F0" w:rsidRPr="00C82FE3" w:rsidRDefault="00B338F0" w:rsidP="00B338F0">
      <w:pPr>
        <w:spacing w:after="0"/>
        <w:jc w:val="center"/>
        <w:rPr>
          <w:b/>
          <w:bCs/>
          <w:color w:val="000000" w:themeColor="text1"/>
          <w:sz w:val="20"/>
          <w:szCs w:val="20"/>
        </w:rPr>
      </w:pPr>
      <w:r w:rsidRPr="006672D5">
        <w:rPr>
          <w:b/>
          <w:bCs/>
          <w:sz w:val="20"/>
          <w:szCs w:val="20"/>
        </w:rPr>
        <w:t xml:space="preserve">Figure 1. </w:t>
      </w:r>
      <w:r w:rsidR="00C82FE3">
        <w:rPr>
          <w:b/>
          <w:bCs/>
          <w:sz w:val="20"/>
          <w:szCs w:val="20"/>
        </w:rPr>
        <w:t xml:space="preserve">Kissufim Mosaic depicting a camel driver </w:t>
      </w:r>
      <w:r w:rsidR="00C82FE3" w:rsidRPr="00C82FE3">
        <w:rPr>
          <w:b/>
          <w:bCs/>
          <w:sz w:val="20"/>
          <w:szCs w:val="20"/>
        </w:rPr>
        <w:t>(</w:t>
      </w:r>
      <w:proofErr w:type="spellStart"/>
      <w:r w:rsidR="00C82FE3" w:rsidRPr="00C82FE3">
        <w:rPr>
          <w:rFonts w:ascii="Arial" w:hAnsi="Arial" w:cs="Arial"/>
          <w:b/>
          <w:bCs/>
          <w:sz w:val="20"/>
          <w:szCs w:val="20"/>
        </w:rPr>
        <w:t>Ὀ</w:t>
      </w:r>
      <w:r w:rsidR="00C82FE3" w:rsidRPr="00C82FE3">
        <w:rPr>
          <w:rFonts w:cs="Arial"/>
          <w:b/>
          <w:bCs/>
          <w:sz w:val="20"/>
          <w:szCs w:val="20"/>
        </w:rPr>
        <w:t>ρ</w:t>
      </w:r>
      <w:proofErr w:type="spellEnd"/>
      <w:r w:rsidR="00C82FE3" w:rsidRPr="00C82FE3">
        <w:rPr>
          <w:rFonts w:cs="Arial"/>
          <w:b/>
          <w:bCs/>
          <w:sz w:val="20"/>
          <w:szCs w:val="20"/>
        </w:rPr>
        <w:t>β</w:t>
      </w:r>
      <w:proofErr w:type="spellStart"/>
      <w:r w:rsidR="00C82FE3" w:rsidRPr="00C82FE3">
        <w:rPr>
          <w:rFonts w:cs="Arial"/>
          <w:b/>
          <w:bCs/>
          <w:sz w:val="20"/>
          <w:szCs w:val="20"/>
        </w:rPr>
        <w:t>ίκ</w:t>
      </w:r>
      <w:r w:rsidR="00C82FE3" w:rsidRPr="00C82FE3">
        <w:rPr>
          <w:b/>
          <w:bCs/>
          <w:sz w:val="20"/>
          <w:szCs w:val="20"/>
        </w:rPr>
        <w:t>όν</w:t>
      </w:r>
      <w:proofErr w:type="spellEnd"/>
      <w:r w:rsidR="00C82FE3" w:rsidRPr="00C82FE3">
        <w:rPr>
          <w:b/>
          <w:bCs/>
          <w:sz w:val="20"/>
          <w:szCs w:val="20"/>
        </w:rPr>
        <w:t xml:space="preserve">) </w:t>
      </w:r>
      <w:r w:rsidR="00C82FE3">
        <w:rPr>
          <w:b/>
          <w:bCs/>
          <w:sz w:val="20"/>
          <w:szCs w:val="20"/>
        </w:rPr>
        <w:t xml:space="preserve">leading a camel transporting wine </w:t>
      </w:r>
      <w:proofErr w:type="gramStart"/>
      <w:r w:rsidR="00C82FE3">
        <w:rPr>
          <w:b/>
          <w:bCs/>
          <w:sz w:val="20"/>
          <w:szCs w:val="20"/>
        </w:rPr>
        <w:t>amphorae</w:t>
      </w:r>
      <w:proofErr w:type="gramEnd"/>
      <w:r w:rsidRPr="00C82FE3">
        <w:rPr>
          <w:b/>
          <w:bCs/>
          <w:sz w:val="20"/>
          <w:szCs w:val="20"/>
        </w:rPr>
        <w:t>.</w:t>
      </w:r>
      <w:r w:rsidRPr="006672D5">
        <w:rPr>
          <w:b/>
          <w:bCs/>
          <w:sz w:val="20"/>
          <w:szCs w:val="20"/>
        </w:rPr>
        <w:t xml:space="preserve"> </w:t>
      </w:r>
      <w:r w:rsidR="00C82FE3">
        <w:rPr>
          <w:b/>
          <w:bCs/>
          <w:sz w:val="20"/>
          <w:szCs w:val="20"/>
        </w:rPr>
        <w:t xml:space="preserve">Sixth </w:t>
      </w:r>
      <w:r w:rsidRPr="006672D5">
        <w:rPr>
          <w:b/>
          <w:bCs/>
          <w:sz w:val="20"/>
          <w:szCs w:val="20"/>
        </w:rPr>
        <w:t xml:space="preserve">century CE. </w:t>
      </w:r>
      <w:r w:rsidRPr="00C82FE3">
        <w:rPr>
          <w:b/>
          <w:bCs/>
          <w:color w:val="000000" w:themeColor="text1"/>
          <w:sz w:val="20"/>
          <w:szCs w:val="20"/>
        </w:rPr>
        <w:t>(</w:t>
      </w:r>
      <w:r w:rsidR="00C82FE3" w:rsidRPr="00C82FE3">
        <w:rPr>
          <w:b/>
          <w:bCs/>
          <w:color w:val="000000" w:themeColor="text1"/>
          <w:sz w:val="20"/>
          <w:szCs w:val="20"/>
        </w:rPr>
        <w:t>“</w:t>
      </w:r>
      <w:hyperlink r:id="rId8" w:tooltip="Part of a mosaic floor from a church depicting a man leading a camel laden with amphorae (wine jars), from Kissufim, 6th century AD, Israel Museum, Jerusalem" w:history="1">
        <w:r w:rsidR="00C82FE3" w:rsidRPr="00C82FE3">
          <w:rPr>
            <w:rStyle w:val="Hyperlink"/>
            <w:b/>
            <w:bCs/>
            <w:color w:val="000000" w:themeColor="text1"/>
            <w:sz w:val="20"/>
            <w:szCs w:val="20"/>
            <w:u w:val="none"/>
          </w:rPr>
          <w:t>Part of a mosaic floor from a church depicting a man leading a camel laden with amphorae (wine jars), from Kissufim, 6th century AD, Israel Museum, Jerusalem</w:t>
        </w:r>
      </w:hyperlink>
      <w:r w:rsidR="00C82FE3" w:rsidRPr="00C82FE3">
        <w:rPr>
          <w:b/>
          <w:bCs/>
          <w:color w:val="000000" w:themeColor="text1"/>
          <w:sz w:val="20"/>
          <w:szCs w:val="20"/>
        </w:rPr>
        <w:t>” by </w:t>
      </w:r>
      <w:hyperlink r:id="rId9" w:history="1">
        <w:r w:rsidR="00C82FE3" w:rsidRPr="00C82FE3">
          <w:rPr>
            <w:rStyle w:val="Hyperlink"/>
            <w:b/>
            <w:bCs/>
            <w:color w:val="000000" w:themeColor="text1"/>
            <w:sz w:val="20"/>
            <w:szCs w:val="20"/>
            <w:u w:val="none"/>
          </w:rPr>
          <w:t xml:space="preserve">Carole </w:t>
        </w:r>
        <w:proofErr w:type="spellStart"/>
        <w:r w:rsidR="00C82FE3" w:rsidRPr="00C82FE3">
          <w:rPr>
            <w:rStyle w:val="Hyperlink"/>
            <w:b/>
            <w:bCs/>
            <w:color w:val="000000" w:themeColor="text1"/>
            <w:sz w:val="20"/>
            <w:szCs w:val="20"/>
            <w:u w:val="none"/>
          </w:rPr>
          <w:t>Raddato</w:t>
        </w:r>
        <w:proofErr w:type="spellEnd"/>
      </w:hyperlink>
      <w:r w:rsidR="00C82FE3" w:rsidRPr="00C82FE3">
        <w:rPr>
          <w:b/>
          <w:bCs/>
          <w:color w:val="000000" w:themeColor="text1"/>
          <w:sz w:val="20"/>
          <w:szCs w:val="20"/>
        </w:rPr>
        <w:t>, </w:t>
      </w:r>
      <w:hyperlink r:id="rId10" w:history="1">
        <w:r w:rsidR="00C82FE3" w:rsidRPr="00C82FE3">
          <w:rPr>
            <w:rStyle w:val="Hyperlink"/>
            <w:b/>
            <w:bCs/>
            <w:color w:val="000000" w:themeColor="text1"/>
            <w:sz w:val="20"/>
            <w:szCs w:val="20"/>
            <w:u w:val="none"/>
          </w:rPr>
          <w:t>CC BY-SA 2.0</w:t>
        </w:r>
      </w:hyperlink>
      <w:r w:rsidRPr="00C82FE3">
        <w:rPr>
          <w:b/>
          <w:bCs/>
          <w:color w:val="000000" w:themeColor="text1"/>
          <w:sz w:val="20"/>
          <w:szCs w:val="20"/>
        </w:rPr>
        <w:t>)</w:t>
      </w:r>
    </w:p>
    <w:p w14:paraId="6E9B84F6" w14:textId="77777777" w:rsidR="00B338F0" w:rsidRDefault="00B338F0" w:rsidP="00C41FFC">
      <w:pPr>
        <w:spacing w:after="0"/>
        <w:ind w:firstLine="720"/>
      </w:pPr>
    </w:p>
    <w:p w14:paraId="7751685A" w14:textId="1A35527E" w:rsidR="000A0F98" w:rsidRDefault="00BA30B5" w:rsidP="00B338F0">
      <w:pPr>
        <w:spacing w:after="0"/>
        <w:ind w:firstLine="720"/>
      </w:pPr>
      <w:r w:rsidRPr="00BA30B5">
        <w:t xml:space="preserve">Camels, </w:t>
      </w:r>
      <w:r w:rsidR="00F5313B">
        <w:t>mainly</w:t>
      </w:r>
      <w:r w:rsidRPr="00BA30B5">
        <w:t xml:space="preserve"> the dromedary</w:t>
      </w:r>
      <w:r w:rsidR="000A0F98">
        <w:t xml:space="preserve"> (</w:t>
      </w:r>
      <w:r w:rsidR="000A0F98">
        <w:t xml:space="preserve">Fig. </w:t>
      </w:r>
      <w:r w:rsidR="000A0F98">
        <w:t>1</w:t>
      </w:r>
      <w:r w:rsidR="000A0F98">
        <w:t>)</w:t>
      </w:r>
      <w:r w:rsidRPr="00BA30B5">
        <w:t>, dominated long-distance transport</w:t>
      </w:r>
      <w:r w:rsidR="00F5313B">
        <w:t xml:space="preserve"> in Egypt</w:t>
      </w:r>
      <w:r w:rsidRPr="00BA30B5">
        <w:t xml:space="preserve">, </w:t>
      </w:r>
      <w:r w:rsidR="00F5313B" w:rsidRPr="00BA30B5">
        <w:t>especially</w:t>
      </w:r>
      <w:r w:rsidRPr="00BA30B5">
        <w:t xml:space="preserve"> </w:t>
      </w:r>
      <w:r w:rsidR="005A6751">
        <w:t>between the Nile Valley and</w:t>
      </w:r>
      <w:r w:rsidRPr="00BA30B5">
        <w:t xml:space="preserve"> the Eastern </w:t>
      </w:r>
      <w:r w:rsidR="005A6751">
        <w:t>and Western d</w:t>
      </w:r>
      <w:r w:rsidRPr="00BA30B5">
        <w:t>esert</w:t>
      </w:r>
      <w:r w:rsidR="005A6751">
        <w:t>s</w:t>
      </w:r>
      <w:r w:rsidR="006672D5">
        <w:t xml:space="preserve"> (Fig. </w:t>
      </w:r>
      <w:r w:rsidR="000A0F98">
        <w:t>2</w:t>
      </w:r>
      <w:r w:rsidR="006672D5">
        <w:t>)</w:t>
      </w:r>
      <w:r w:rsidRPr="00BA30B5">
        <w:t>.</w:t>
      </w:r>
      <w:r w:rsidR="00C01D3D">
        <w:rPr>
          <w:rStyle w:val="FootnoteReference"/>
        </w:rPr>
        <w:footnoteReference w:id="18"/>
      </w:r>
      <w:r w:rsidRPr="00BA30B5">
        <w:t xml:space="preserve"> </w:t>
      </w:r>
      <w:r w:rsidR="00561194">
        <w:t xml:space="preserve">This is </w:t>
      </w:r>
      <w:r w:rsidR="00561194" w:rsidRPr="00561194">
        <w:t>due to their unique physiology: their ability to conserve water, tolerate extreme dehydration, and endure large fluctuations in body temperature allow them to travel long distances with minimal rewatering.</w:t>
      </w:r>
      <w:r w:rsidR="00561194">
        <w:rPr>
          <w:rStyle w:val="FootnoteReference"/>
        </w:rPr>
        <w:footnoteReference w:id="19"/>
      </w:r>
      <w:r w:rsidR="00561194" w:rsidRPr="00561194">
        <w:t xml:space="preserve"> These advantages made them ideally suited to </w:t>
      </w:r>
      <w:r w:rsidR="000D6226">
        <w:t>Egypt’s hyper-</w:t>
      </w:r>
      <w:r w:rsidR="00561194" w:rsidRPr="00561194">
        <w:t xml:space="preserve">arid conditions. </w:t>
      </w:r>
      <w:r w:rsidR="00BC7729">
        <w:t xml:space="preserve">Adams notes that </w:t>
      </w:r>
      <w:r w:rsidR="00561194" w:rsidRPr="00561194">
        <w:t xml:space="preserve">camels were less effective in the irrigated Nile </w:t>
      </w:r>
    </w:p>
    <w:p w14:paraId="3AE3909F" w14:textId="77777777" w:rsidR="000A0F98" w:rsidRDefault="000A0F98" w:rsidP="000A0F98">
      <w:pPr>
        <w:spacing w:after="0"/>
        <w:jc w:val="center"/>
        <w:rPr>
          <w:b/>
          <w:bCs/>
          <w:sz w:val="20"/>
          <w:szCs w:val="20"/>
          <w:highlight w:val="yellow"/>
        </w:rPr>
      </w:pPr>
      <w:r>
        <w:rPr>
          <w:b/>
          <w:bCs/>
          <w:noProof/>
          <w:sz w:val="20"/>
          <w:szCs w:val="20"/>
        </w:rPr>
        <w:lastRenderedPageBreak/>
        <w:drawing>
          <wp:inline distT="0" distB="0" distL="0" distR="0" wp14:anchorId="16A2544F" wp14:editId="7A6987AE">
            <wp:extent cx="5696395" cy="6732104"/>
            <wp:effectExtent l="0" t="0" r="6350" b="0"/>
            <wp:docPr id="3211621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62114" name="Picture 321162114"/>
                    <pic:cNvPicPr/>
                  </pic:nvPicPr>
                  <pic:blipFill>
                    <a:blip r:embed="rId11"/>
                    <a:stretch>
                      <a:fillRect/>
                    </a:stretch>
                  </pic:blipFill>
                  <pic:spPr>
                    <a:xfrm>
                      <a:off x="0" y="0"/>
                      <a:ext cx="5744794" cy="6789303"/>
                    </a:xfrm>
                    <a:prstGeom prst="rect">
                      <a:avLst/>
                    </a:prstGeom>
                  </pic:spPr>
                </pic:pic>
              </a:graphicData>
            </a:graphic>
          </wp:inline>
        </w:drawing>
      </w:r>
    </w:p>
    <w:p w14:paraId="472FFA4E" w14:textId="77777777" w:rsidR="000A0F98" w:rsidRPr="005465CF" w:rsidRDefault="000A0F98" w:rsidP="000A0F98">
      <w:pPr>
        <w:spacing w:after="0"/>
        <w:jc w:val="center"/>
        <w:rPr>
          <w:b/>
          <w:bCs/>
          <w:sz w:val="20"/>
          <w:szCs w:val="20"/>
        </w:rPr>
      </w:pPr>
      <w:r w:rsidRPr="005465CF">
        <w:rPr>
          <w:b/>
          <w:bCs/>
          <w:sz w:val="20"/>
          <w:szCs w:val="20"/>
        </w:rPr>
        <w:t>Figure 2. Map of Roman Egypt with sites mentioned.</w:t>
      </w:r>
    </w:p>
    <w:p w14:paraId="3FB5C216" w14:textId="77777777" w:rsidR="000A0F98" w:rsidRDefault="000A0F98" w:rsidP="000A0F98">
      <w:pPr>
        <w:spacing w:after="0"/>
      </w:pPr>
    </w:p>
    <w:p w14:paraId="2AEDAE85" w14:textId="2170F252" w:rsidR="006672D5" w:rsidRDefault="000A0F98" w:rsidP="000A0F98">
      <w:pPr>
        <w:spacing w:after="0"/>
      </w:pPr>
      <w:r w:rsidRPr="00561194">
        <w:t>Valley, where damp terrain and insect-borne disease limited their use, leaving donkeys and mules as the preferred animals for short-distance agricultural transport</w:t>
      </w:r>
      <w:r>
        <w:t xml:space="preserve">—and this is </w:t>
      </w:r>
      <w:r w:rsidR="00802618">
        <w:t>confirmed</w:t>
      </w:r>
      <w:r w:rsidR="00BC7729">
        <w:t xml:space="preserve"> </w:t>
      </w:r>
      <w:r>
        <w:t>by</w:t>
      </w:r>
      <w:r w:rsidR="00802618">
        <w:t xml:space="preserve"> </w:t>
      </w:r>
      <w:r>
        <w:t xml:space="preserve">documentary evidence explaining their differing mode of usage across </w:t>
      </w:r>
      <w:r>
        <w:lastRenderedPageBreak/>
        <w:t>Egypt</w:t>
      </w:r>
      <w:r w:rsidR="00561194" w:rsidRPr="00561194">
        <w:t>.</w:t>
      </w:r>
      <w:r w:rsidR="000335AF">
        <w:rPr>
          <w:rStyle w:val="FootnoteReference"/>
        </w:rPr>
        <w:footnoteReference w:id="20"/>
      </w:r>
      <w:r w:rsidR="00561194" w:rsidRPr="00561194">
        <w:t xml:space="preserve"> </w:t>
      </w:r>
      <w:r w:rsidR="005A6751">
        <w:t>Camels</w:t>
      </w:r>
      <w:r w:rsidR="005F0513" w:rsidRPr="005F0513">
        <w:t xml:space="preserve"> were of particular importance for </w:t>
      </w:r>
      <w:r w:rsidR="005A6751">
        <w:t xml:space="preserve">Eastern Desert </w:t>
      </w:r>
      <w:r w:rsidR="005F0513" w:rsidRPr="005F0513">
        <w:t>commercial traffic</w:t>
      </w:r>
      <w:r w:rsidR="000D6226">
        <w:t xml:space="preserve"> that necessitated animals trekking across lengthy desert routes like those connecting the imperial quarry of Porphyrites and the Red Sea port </w:t>
      </w:r>
      <w:proofErr w:type="spellStart"/>
      <w:r w:rsidR="000D6226">
        <w:t>Berenike</w:t>
      </w:r>
      <w:proofErr w:type="spellEnd"/>
      <w:r w:rsidR="000D6226">
        <w:t xml:space="preserve"> to Nile emporia</w:t>
      </w:r>
      <w:r>
        <w:t xml:space="preserve"> (Fig. 2)</w:t>
      </w:r>
      <w:r w:rsidR="000D6226">
        <w:t xml:space="preserve">, distances of approximately 150 km and 350 km respectively. Camels were crucial here due to their biological advantages and </w:t>
      </w:r>
      <w:r w:rsidR="005F0513" w:rsidRPr="005F0513">
        <w:t>load</w:t>
      </w:r>
      <w:r w:rsidR="000D6226">
        <w:t>-bearing capacity compared to donkeys</w:t>
      </w:r>
      <w:r w:rsidR="005F0513" w:rsidRPr="005F0513">
        <w:t xml:space="preserve">, while caravan evidence from the desert roads shows </w:t>
      </w:r>
      <w:r w:rsidR="000D6226">
        <w:t>they</w:t>
      </w:r>
      <w:r w:rsidR="005F0513" w:rsidRPr="005F0513">
        <w:t xml:space="preserve"> </w:t>
      </w:r>
      <w:r w:rsidR="005A6751">
        <w:t xml:space="preserve">also </w:t>
      </w:r>
      <w:r w:rsidR="005F0513" w:rsidRPr="005F0513">
        <w:t>regularly move</w:t>
      </w:r>
      <w:r w:rsidR="005A6751">
        <w:t>d</w:t>
      </w:r>
      <w:r w:rsidR="005F0513" w:rsidRPr="005F0513">
        <w:t xml:space="preserve"> water, food, and </w:t>
      </w:r>
      <w:r w:rsidR="000D6226">
        <w:t xml:space="preserve">lighter </w:t>
      </w:r>
      <w:r w:rsidR="005F0513" w:rsidRPr="005F0513">
        <w:t xml:space="preserve">merchandise between the Nile Valley, the </w:t>
      </w:r>
      <w:r w:rsidR="005F0513" w:rsidRPr="00F5313B">
        <w:rPr>
          <w:i/>
          <w:iCs/>
        </w:rPr>
        <w:t>praesidia</w:t>
      </w:r>
      <w:r w:rsidR="00FE5388">
        <w:rPr>
          <w:i/>
          <w:iCs/>
        </w:rPr>
        <w:t xml:space="preserve"> </w:t>
      </w:r>
      <w:r w:rsidR="00FE5388">
        <w:t>(Roman forts)</w:t>
      </w:r>
      <w:r w:rsidR="005F0513" w:rsidRPr="005F0513">
        <w:t>, and the ports</w:t>
      </w:r>
      <w:r w:rsidR="000D6226">
        <w:t xml:space="preserve"> and quarries</w:t>
      </w:r>
      <w:r w:rsidR="00BA30B5" w:rsidRPr="00BA30B5">
        <w:t>.</w:t>
      </w:r>
      <w:r w:rsidR="0018194A">
        <w:rPr>
          <w:rStyle w:val="FootnoteReference"/>
        </w:rPr>
        <w:footnoteReference w:id="21"/>
      </w:r>
      <w:r w:rsidR="00BA30B5" w:rsidRPr="00BA30B5">
        <w:t xml:space="preserve"> </w:t>
      </w:r>
    </w:p>
    <w:p w14:paraId="2E8653D8" w14:textId="32AA1425" w:rsidR="00B94F98" w:rsidRDefault="00786DD0" w:rsidP="00AF4081">
      <w:pPr>
        <w:spacing w:after="0"/>
        <w:ind w:firstLine="720"/>
      </w:pPr>
      <w:r>
        <w:t>But</w:t>
      </w:r>
      <w:r w:rsidRPr="00BA30B5">
        <w:t xml:space="preserve"> </w:t>
      </w:r>
      <w:r>
        <w:t>w</w:t>
      </w:r>
      <w:r w:rsidR="00BA30B5" w:rsidRPr="00BA30B5">
        <w:t>ithin the documentary record a distinction is sometimes made between general pack camels (</w:t>
      </w:r>
      <w:proofErr w:type="spellStart"/>
      <w:r w:rsidR="00BA30B5" w:rsidRPr="00BA30B5">
        <w:rPr>
          <w:i/>
          <w:iCs/>
        </w:rPr>
        <w:t>κάμηλοι</w:t>
      </w:r>
      <w:proofErr w:type="spellEnd"/>
      <w:r w:rsidR="00BA30B5" w:rsidRPr="00BA30B5">
        <w:t xml:space="preserve">) and </w:t>
      </w:r>
      <w:r w:rsidR="00BC7729">
        <w:t>those used by the military and state officials</w:t>
      </w:r>
      <w:r w:rsidR="00BA30B5" w:rsidRPr="00BA30B5">
        <w:t xml:space="preserve"> </w:t>
      </w:r>
      <w:r w:rsidR="00BC7729">
        <w:t xml:space="preserve">for rapid movement </w:t>
      </w:r>
      <w:r w:rsidR="00BA30B5" w:rsidRPr="00BA30B5">
        <w:t>(</w:t>
      </w:r>
      <w:proofErr w:type="spellStart"/>
      <w:r w:rsidR="00BA30B5" w:rsidRPr="00BA30B5">
        <w:rPr>
          <w:i/>
          <w:iCs/>
        </w:rPr>
        <w:t>δρόμ</w:t>
      </w:r>
      <w:proofErr w:type="spellEnd"/>
      <w:r w:rsidR="00BA30B5" w:rsidRPr="00BA30B5">
        <w:rPr>
          <w:i/>
          <w:iCs/>
        </w:rPr>
        <w:t>α</w:t>
      </w:r>
      <w:proofErr w:type="spellStart"/>
      <w:r w:rsidR="00BA30B5" w:rsidRPr="00BA30B5">
        <w:rPr>
          <w:i/>
          <w:iCs/>
        </w:rPr>
        <w:t>δες</w:t>
      </w:r>
      <w:proofErr w:type="spellEnd"/>
      <w:r w:rsidR="00BA30B5" w:rsidRPr="00BA30B5">
        <w:t>).</w:t>
      </w:r>
      <w:r w:rsidR="005F0513">
        <w:rPr>
          <w:rStyle w:val="FootnoteReference"/>
        </w:rPr>
        <w:footnoteReference w:id="22"/>
      </w:r>
      <w:r w:rsidR="00AF4081">
        <w:t xml:space="preserve"> </w:t>
      </w:r>
      <w:r w:rsidR="00E369CA">
        <w:t>This</w:t>
      </w:r>
      <w:r w:rsidR="00560FCE" w:rsidRPr="00560FCE">
        <w:t xml:space="preserve"> distinction </w:t>
      </w:r>
      <w:r w:rsidR="00E369CA">
        <w:t>is very likely informing us on the question of whether</w:t>
      </w:r>
      <w:r w:rsidR="00560FCE" w:rsidRPr="00560FCE">
        <w:t xml:space="preserve"> </w:t>
      </w:r>
      <w:r w:rsidR="00E369CA">
        <w:t xml:space="preserve">Egypt had </w:t>
      </w:r>
      <w:r w:rsidR="00560FCE" w:rsidRPr="00560FCE">
        <w:t xml:space="preserve">hybrid </w:t>
      </w:r>
      <w:r w:rsidR="00E369CA">
        <w:t>camels</w:t>
      </w:r>
      <w:r w:rsidR="00560FCE" w:rsidRPr="00560FCE">
        <w:t xml:space="preserve">. </w:t>
      </w:r>
      <w:proofErr w:type="spellStart"/>
      <w:r w:rsidR="00560FCE" w:rsidRPr="00560FCE">
        <w:t>Diodorus</w:t>
      </w:r>
      <w:proofErr w:type="spellEnd"/>
      <w:r w:rsidR="00560FCE" w:rsidRPr="00560FCE">
        <w:t xml:space="preserve"> Siculus</w:t>
      </w:r>
      <w:r w:rsidR="00560FCE">
        <w:t xml:space="preserve"> noted that </w:t>
      </w:r>
      <w:r w:rsidR="00F76001">
        <w:t>areas of</w:t>
      </w:r>
      <w:r w:rsidR="00560FCE" w:rsidRPr="00560FCE">
        <w:t xml:space="preserve"> </w:t>
      </w:r>
      <w:r w:rsidR="00F76001">
        <w:t>southern Arabia “</w:t>
      </w:r>
      <w:r w:rsidR="00F76001" w:rsidRPr="00F76001">
        <w:t>breeds camels in very great numbers and of most different kinds, both the hairless and the shaggy, and those which have two humps, one behind the other, along their spines and hence are called </w:t>
      </w:r>
      <w:proofErr w:type="spellStart"/>
      <w:r w:rsidR="00F76001" w:rsidRPr="00F76001">
        <w:rPr>
          <w:i/>
          <w:iCs/>
        </w:rPr>
        <w:t>διτ</w:t>
      </w:r>
      <w:r w:rsidR="00F76001" w:rsidRPr="00F76001">
        <w:rPr>
          <w:rFonts w:ascii="Arial" w:hAnsi="Arial" w:cs="Arial"/>
          <w:i/>
          <w:iCs/>
        </w:rPr>
        <w:t>ύ</w:t>
      </w:r>
      <w:r w:rsidR="00F76001" w:rsidRPr="00F76001">
        <w:rPr>
          <w:i/>
          <w:iCs/>
        </w:rPr>
        <w:t>λων</w:t>
      </w:r>
      <w:proofErr w:type="spellEnd"/>
      <w:r w:rsidR="00F76001" w:rsidRPr="00F76001">
        <w:t>.</w:t>
      </w:r>
      <w:r w:rsidR="00F76001">
        <w:t>”</w:t>
      </w:r>
      <w:r w:rsidR="00F76001">
        <w:rPr>
          <w:rStyle w:val="FootnoteReference"/>
        </w:rPr>
        <w:footnoteReference w:id="23"/>
      </w:r>
      <w:r w:rsidR="00F76001" w:rsidRPr="00F76001">
        <w:t xml:space="preserve"> </w:t>
      </w:r>
      <w:r w:rsidR="00560FCE" w:rsidRPr="00D56930">
        <w:t xml:space="preserve">Bulliet </w:t>
      </w:r>
      <w:r w:rsidR="00E41E57">
        <w:t>thinks this is</w:t>
      </w:r>
      <w:r w:rsidR="00560FCE" w:rsidRPr="00D56930">
        <w:t xml:space="preserve"> an early reference to hybridization between </w:t>
      </w:r>
      <w:r w:rsidR="00BC7729">
        <w:t>Bactrian and dromedary</w:t>
      </w:r>
      <w:r w:rsidR="00560FCE" w:rsidRPr="00D56930">
        <w:t xml:space="preserve"> camels</w:t>
      </w:r>
      <w:r w:rsidR="00E41E57">
        <w:t xml:space="preserve">, since </w:t>
      </w:r>
      <w:r w:rsidR="00E41E57" w:rsidRPr="00E41E57">
        <w:t xml:space="preserve">Bactrian camels do </w:t>
      </w:r>
      <w:r w:rsidR="00E41E57">
        <w:t>not</w:t>
      </w:r>
      <w:r w:rsidR="00E41E57" w:rsidRPr="00E41E57">
        <w:t xml:space="preserve"> have humps “one behind the other”</w:t>
      </w:r>
      <w:r w:rsidR="00E41E57">
        <w:t xml:space="preserve">, but instead </w:t>
      </w:r>
      <w:r w:rsidR="00E41E57" w:rsidRPr="00E41E57">
        <w:t>two distinct humps separated along the back, not in a tandem ridge-like form</w:t>
      </w:r>
      <w:r w:rsidR="00560FCE" w:rsidRPr="00D56930">
        <w:t>.</w:t>
      </w:r>
      <w:r w:rsidR="00560FCE" w:rsidRPr="00D56930">
        <w:rPr>
          <w:rStyle w:val="FootnoteReference"/>
        </w:rPr>
        <w:footnoteReference w:id="24"/>
      </w:r>
      <w:r w:rsidR="00560FCE" w:rsidRPr="00D56930">
        <w:t xml:space="preserve"> </w:t>
      </w:r>
      <w:r w:rsidR="00E41E57">
        <w:t>Z</w:t>
      </w:r>
      <w:r w:rsidR="00560FCE" w:rsidRPr="00D56930">
        <w:t>oo</w:t>
      </w:r>
      <w:r w:rsidR="00E41E57">
        <w:t>archaeo</w:t>
      </w:r>
      <w:r w:rsidR="00560FCE" w:rsidRPr="00D56930">
        <w:t xml:space="preserve">logical evidence from the Arabian Peninsula </w:t>
      </w:r>
      <w:r w:rsidR="00D56930" w:rsidRPr="00D56930">
        <w:t xml:space="preserve">supports </w:t>
      </w:r>
      <w:r w:rsidR="00E41E57">
        <w:t>Bulliet’s</w:t>
      </w:r>
      <w:r w:rsidR="00D56930" w:rsidRPr="00D56930">
        <w:t xml:space="preserve"> </w:t>
      </w:r>
      <w:r w:rsidR="00802618">
        <w:t>thinking on crossbreeding</w:t>
      </w:r>
      <w:r w:rsidR="00D56930" w:rsidRPr="00D56930">
        <w:t xml:space="preserve">. </w:t>
      </w:r>
    </w:p>
    <w:p w14:paraId="50D64865" w14:textId="77777777" w:rsidR="00B94F98" w:rsidRDefault="00D56930" w:rsidP="00AF4081">
      <w:pPr>
        <w:spacing w:after="0"/>
        <w:ind w:firstLine="720"/>
      </w:pPr>
      <w:r w:rsidRPr="00D56930">
        <w:t xml:space="preserve">At the site of </w:t>
      </w:r>
      <w:proofErr w:type="spellStart"/>
      <w:r w:rsidRPr="00D56930">
        <w:t>Mleiha</w:t>
      </w:r>
      <w:proofErr w:type="spellEnd"/>
      <w:r w:rsidRPr="00D56930">
        <w:t xml:space="preserve"> in the Emirate of Sharjah (U.A.E.)</w:t>
      </w:r>
      <w:r>
        <w:t xml:space="preserve">, archaeologists identified </w:t>
      </w:r>
      <w:r w:rsidR="00560FCE" w:rsidRPr="00D56930">
        <w:t>large camel specimens interpreted as crossbreeds between dromedaries and</w:t>
      </w:r>
      <w:r w:rsidR="00560FCE" w:rsidRPr="00560FCE">
        <w:t xml:space="preserve"> Bactrian camels</w:t>
      </w:r>
      <w:r>
        <w:t>—</w:t>
      </w:r>
      <w:r w:rsidR="00560FCE" w:rsidRPr="00560FCE">
        <w:t>combin</w:t>
      </w:r>
      <w:r>
        <w:t>ing</w:t>
      </w:r>
      <w:r w:rsidR="00560FCE" w:rsidRPr="00560FCE">
        <w:t xml:space="preserve"> the size and strength of the latter with the </w:t>
      </w:r>
      <w:r w:rsidR="00AF4081">
        <w:t xml:space="preserve">speed and </w:t>
      </w:r>
      <w:r w:rsidR="00560FCE" w:rsidRPr="00560FCE">
        <w:t>endurance of the former.</w:t>
      </w:r>
      <w:r w:rsidR="00560FCE">
        <w:rPr>
          <w:rStyle w:val="FootnoteReference"/>
        </w:rPr>
        <w:footnoteReference w:id="25"/>
      </w:r>
      <w:r w:rsidR="00560FCE">
        <w:t xml:space="preserve"> </w:t>
      </w:r>
      <w:r w:rsidR="00560FCE" w:rsidRPr="00560FCE">
        <w:t>These animals appear to have been highly valued, occupying prominent positions in burial contexts and likely representing elite or specialized transport animals</w:t>
      </w:r>
      <w:r w:rsidR="00560FCE">
        <w:t>.</w:t>
      </w:r>
      <w:r w:rsidR="00560FCE">
        <w:rPr>
          <w:rStyle w:val="FootnoteReference"/>
        </w:rPr>
        <w:footnoteReference w:id="26"/>
      </w:r>
      <w:r>
        <w:t xml:space="preserve"> </w:t>
      </w:r>
      <w:r w:rsidR="00E41E57">
        <w:t xml:space="preserve">And indeed Diocletian’s Edict </w:t>
      </w:r>
      <w:r w:rsidR="00C41FFC">
        <w:t xml:space="preserve">of Maximum Prices </w:t>
      </w:r>
      <w:r w:rsidR="00E41E57">
        <w:t>notes a difference between</w:t>
      </w:r>
      <w:r w:rsidR="005A6751">
        <w:t xml:space="preserve"> “Camels with two humps” and</w:t>
      </w:r>
      <w:r w:rsidR="00E41E57">
        <w:t xml:space="preserve"> “Bactrian” camels, with the </w:t>
      </w:r>
      <w:r w:rsidR="005A6751">
        <w:t>former</w:t>
      </w:r>
      <w:r w:rsidR="00E41E57">
        <w:t xml:space="preserve"> more than double the price of the </w:t>
      </w:r>
      <w:r w:rsidR="005A6751">
        <w:t>latter</w:t>
      </w:r>
      <w:r w:rsidR="009830B2">
        <w:t xml:space="preserve"> (</w:t>
      </w:r>
      <w:r w:rsidR="00AE2F49">
        <w:t xml:space="preserve">60,000 </w:t>
      </w:r>
      <w:r w:rsidR="009830B2" w:rsidRPr="009830B2">
        <w:rPr>
          <w:i/>
          <w:iCs/>
        </w:rPr>
        <w:t>denarii communes</w:t>
      </w:r>
      <w:r w:rsidR="009830B2">
        <w:t xml:space="preserve"> versus </w:t>
      </w:r>
      <w:r w:rsidR="00AE2F49">
        <w:t xml:space="preserve">25,000 </w:t>
      </w:r>
      <w:proofErr w:type="spellStart"/>
      <w:r w:rsidR="009830B2" w:rsidRPr="009830B2">
        <w:rPr>
          <w:i/>
          <w:iCs/>
        </w:rPr>
        <w:t>d.c.</w:t>
      </w:r>
      <w:proofErr w:type="spellEnd"/>
      <w:r w:rsidR="009830B2">
        <w:t>)</w:t>
      </w:r>
      <w:r w:rsidR="00E41E57">
        <w:t>.</w:t>
      </w:r>
      <w:r w:rsidR="00E41E57">
        <w:rPr>
          <w:rStyle w:val="FootnoteReference"/>
        </w:rPr>
        <w:footnoteReference w:id="27"/>
      </w:r>
      <w:r w:rsidR="00E41E57">
        <w:t xml:space="preserve"> </w:t>
      </w:r>
      <w:r w:rsidR="00AF4081">
        <w:t>This must be an ancient biological distinction that departs from Bactrian and dromedary camels, one which is also hinted at</w:t>
      </w:r>
      <w:r w:rsidR="00E369CA">
        <w:t xml:space="preserve"> </w:t>
      </w:r>
      <w:r w:rsidR="00AF4081">
        <w:t xml:space="preserve">in the </w:t>
      </w:r>
      <w:r w:rsidR="00C41FFC">
        <w:t xml:space="preserve">documentary </w:t>
      </w:r>
      <w:r w:rsidR="00AF4081">
        <w:t xml:space="preserve">corpus: while far rarer than </w:t>
      </w:r>
      <w:proofErr w:type="spellStart"/>
      <w:r w:rsidR="00AF4081" w:rsidRPr="00224FC8">
        <w:rPr>
          <w:i/>
          <w:iCs/>
        </w:rPr>
        <w:t>κάμηλ</w:t>
      </w:r>
      <w:proofErr w:type="spellEnd"/>
      <w:r w:rsidR="00AF4081">
        <w:rPr>
          <w:i/>
          <w:iCs/>
        </w:rPr>
        <w:t>-</w:t>
      </w:r>
      <w:r w:rsidR="00AF4081">
        <w:t xml:space="preserve">, there are references to </w:t>
      </w:r>
      <w:proofErr w:type="spellStart"/>
      <w:r w:rsidR="00AF4081" w:rsidRPr="00E369CA">
        <w:rPr>
          <w:i/>
          <w:iCs/>
        </w:rPr>
        <w:t>δρομάς</w:t>
      </w:r>
      <w:proofErr w:type="spellEnd"/>
      <w:r w:rsidR="00AF4081">
        <w:rPr>
          <w:i/>
          <w:iCs/>
        </w:rPr>
        <w:t xml:space="preserve">, </w:t>
      </w:r>
      <w:proofErr w:type="spellStart"/>
      <w:r w:rsidR="00AF4081" w:rsidRPr="00BA30B5">
        <w:rPr>
          <w:i/>
          <w:iCs/>
        </w:rPr>
        <w:lastRenderedPageBreak/>
        <w:t>δρόμ</w:t>
      </w:r>
      <w:proofErr w:type="spellEnd"/>
      <w:r w:rsidR="00AF4081" w:rsidRPr="00BA30B5">
        <w:rPr>
          <w:i/>
          <w:iCs/>
        </w:rPr>
        <w:t>α</w:t>
      </w:r>
      <w:proofErr w:type="spellStart"/>
      <w:r w:rsidR="00AF4081" w:rsidRPr="00BA30B5">
        <w:rPr>
          <w:i/>
          <w:iCs/>
        </w:rPr>
        <w:t>δες</w:t>
      </w:r>
      <w:proofErr w:type="spellEnd"/>
      <w:r w:rsidR="00AF4081">
        <w:rPr>
          <w:i/>
          <w:iCs/>
        </w:rPr>
        <w:t xml:space="preserve"> </w:t>
      </w:r>
      <w:r w:rsidR="00AF4081" w:rsidRPr="00603F51">
        <w:t>and</w:t>
      </w:r>
      <w:r w:rsidR="00AF4081">
        <w:t xml:space="preserve"> </w:t>
      </w:r>
      <w:proofErr w:type="spellStart"/>
      <w:r w:rsidR="00AF4081" w:rsidRPr="00603F51">
        <w:rPr>
          <w:i/>
          <w:iCs/>
        </w:rPr>
        <w:t>δρομεδάριοι</w:t>
      </w:r>
      <w:proofErr w:type="spellEnd"/>
      <w:r w:rsidR="00AF4081">
        <w:t xml:space="preserve"> (their riders) in military contexts.</w:t>
      </w:r>
      <w:r w:rsidR="00AF4081">
        <w:rPr>
          <w:rStyle w:val="FootnoteReference"/>
        </w:rPr>
        <w:footnoteReference w:id="28"/>
      </w:r>
      <w:r w:rsidR="00AF4081">
        <w:t xml:space="preserve"> Additionally, two</w:t>
      </w:r>
      <w:r w:rsidR="00BA5342">
        <w:t xml:space="preserve"> </w:t>
      </w:r>
      <w:r w:rsidR="00AF4081">
        <w:t xml:space="preserve">papyrological </w:t>
      </w:r>
      <w:r w:rsidR="00BA5342">
        <w:t>sales</w:t>
      </w:r>
      <w:r w:rsidR="00224FC8">
        <w:t xml:space="preserve"> </w:t>
      </w:r>
      <w:r w:rsidR="00BA5342">
        <w:t xml:space="preserve">receipts </w:t>
      </w:r>
      <w:r w:rsidR="00AF4081">
        <w:t xml:space="preserve">from </w:t>
      </w:r>
      <w:proofErr w:type="spellStart"/>
      <w:r w:rsidR="00AF4081" w:rsidRPr="0041217F">
        <w:t>Soknopaiou</w:t>
      </w:r>
      <w:proofErr w:type="spellEnd"/>
      <w:r w:rsidR="00AF4081" w:rsidRPr="0041217F">
        <w:t xml:space="preserve"> </w:t>
      </w:r>
      <w:proofErr w:type="spellStart"/>
      <w:r w:rsidR="00AF4081" w:rsidRPr="0041217F">
        <w:t>Nesos</w:t>
      </w:r>
      <w:proofErr w:type="spellEnd"/>
      <w:r w:rsidR="00AF4081">
        <w:t xml:space="preserve"> and </w:t>
      </w:r>
      <w:proofErr w:type="spellStart"/>
      <w:r w:rsidR="00AF4081">
        <w:t>Dionysias</w:t>
      </w:r>
      <w:proofErr w:type="spellEnd"/>
      <w:r w:rsidR="00AF4081">
        <w:t xml:space="preserve"> in the </w:t>
      </w:r>
      <w:proofErr w:type="spellStart"/>
      <w:r w:rsidR="00AF4081">
        <w:t>Arsinoite</w:t>
      </w:r>
      <w:proofErr w:type="spellEnd"/>
      <w:r w:rsidR="00AF4081">
        <w:t xml:space="preserve"> </w:t>
      </w:r>
      <w:proofErr w:type="spellStart"/>
      <w:r w:rsidR="00AF4081">
        <w:t>nome</w:t>
      </w:r>
      <w:proofErr w:type="spellEnd"/>
      <w:r w:rsidR="00AF4081">
        <w:t xml:space="preserve"> (Fayum) note</w:t>
      </w:r>
      <w:r w:rsidR="00224FC8">
        <w:t xml:space="preserve"> “mixed-breed</w:t>
      </w:r>
      <w:r w:rsidR="00BA5342">
        <w:t>”</w:t>
      </w:r>
      <w:r w:rsidR="00224FC8">
        <w:t xml:space="preserve"> camel</w:t>
      </w:r>
      <w:r w:rsidR="00BA5342">
        <w:t>s</w:t>
      </w:r>
      <w:r w:rsidR="00224FC8">
        <w:t xml:space="preserve"> (</w:t>
      </w:r>
      <w:proofErr w:type="spellStart"/>
      <w:r w:rsidR="00224FC8" w:rsidRPr="00224FC8">
        <w:rPr>
          <w:i/>
          <w:iCs/>
        </w:rPr>
        <w:t>κάμηλον</w:t>
      </w:r>
      <w:proofErr w:type="spellEnd"/>
      <w:r w:rsidR="00224FC8" w:rsidRPr="00224FC8">
        <w:rPr>
          <w:i/>
          <w:iCs/>
        </w:rPr>
        <w:t xml:space="preserve"> </w:t>
      </w:r>
      <w:proofErr w:type="spellStart"/>
      <w:r w:rsidR="00224FC8" w:rsidRPr="00224FC8">
        <w:rPr>
          <w:rFonts w:ascii="Arial" w:hAnsi="Arial" w:cs="Arial"/>
          <w:i/>
          <w:iCs/>
        </w:rPr>
        <w:t>ἀ</w:t>
      </w:r>
      <w:r w:rsidR="00224FC8" w:rsidRPr="00224FC8">
        <w:rPr>
          <w:i/>
          <w:iCs/>
        </w:rPr>
        <w:t>ρσην</w:t>
      </w:r>
      <w:r w:rsidR="00224FC8" w:rsidRPr="00224FC8">
        <w:rPr>
          <w:rFonts w:ascii="Arial" w:hAnsi="Arial" w:cs="Arial"/>
          <w:i/>
          <w:iCs/>
        </w:rPr>
        <w:t>ὸ</w:t>
      </w:r>
      <w:r w:rsidR="00224FC8" w:rsidRPr="00224FC8">
        <w:rPr>
          <w:i/>
          <w:iCs/>
        </w:rPr>
        <w:t>ν</w:t>
      </w:r>
      <w:proofErr w:type="spellEnd"/>
      <w:r w:rsidR="00224FC8" w:rsidRPr="00224FC8">
        <w:rPr>
          <w:i/>
          <w:iCs/>
        </w:rPr>
        <w:t xml:space="preserve"> </w:t>
      </w:r>
      <w:proofErr w:type="spellStart"/>
      <w:r w:rsidR="00224FC8" w:rsidRPr="00224FC8">
        <w:rPr>
          <w:i/>
          <w:iCs/>
        </w:rPr>
        <w:t>φυράν</w:t>
      </w:r>
      <w:proofErr w:type="spellEnd"/>
      <w:r w:rsidR="00BA5342">
        <w:rPr>
          <w:i/>
          <w:iCs/>
        </w:rPr>
        <w:t xml:space="preserve"> </w:t>
      </w:r>
      <w:r w:rsidR="00BA5342" w:rsidRPr="00BA5342">
        <w:t>and</w:t>
      </w:r>
      <w:r w:rsidR="00BA5342">
        <w:rPr>
          <w:i/>
          <w:iCs/>
        </w:rPr>
        <w:t xml:space="preserve"> </w:t>
      </w:r>
      <w:proofErr w:type="spellStart"/>
      <w:r w:rsidR="00BA5342" w:rsidRPr="00BA5342">
        <w:rPr>
          <w:rFonts w:eastAsia="Times New Roman"/>
          <w:i/>
          <w:iCs/>
        </w:rPr>
        <w:t>κάμηλ</w:t>
      </w:r>
      <w:r w:rsidR="00BA5342" w:rsidRPr="00BA5342">
        <w:rPr>
          <w:i/>
          <w:iCs/>
        </w:rPr>
        <w:t>ον</w:t>
      </w:r>
      <w:proofErr w:type="spellEnd"/>
      <w:r w:rsidR="00BA5342" w:rsidRPr="00BA5342">
        <w:rPr>
          <w:i/>
          <w:iCs/>
        </w:rPr>
        <w:t xml:space="preserve"> </w:t>
      </w:r>
      <w:proofErr w:type="spellStart"/>
      <w:r w:rsidR="00BA5342" w:rsidRPr="00BA5342">
        <w:rPr>
          <w:i/>
          <w:iCs/>
        </w:rPr>
        <w:t>ήλι</w:t>
      </w:r>
      <w:proofErr w:type="spellEnd"/>
      <w:r w:rsidR="00BA5342" w:rsidRPr="00BA5342">
        <w:rPr>
          <w:i/>
          <w:iCs/>
        </w:rPr>
        <w:t xml:space="preserve">αν </w:t>
      </w:r>
      <w:proofErr w:type="spellStart"/>
      <w:r w:rsidR="00BA5342" w:rsidRPr="00BA5342">
        <w:rPr>
          <w:i/>
          <w:iCs/>
        </w:rPr>
        <w:t>φυρ</w:t>
      </w:r>
      <w:r w:rsidR="00BA5342" w:rsidRPr="00BA5342">
        <w:rPr>
          <w:rFonts w:ascii="Arial" w:hAnsi="Arial" w:cs="Arial"/>
          <w:i/>
          <w:iCs/>
        </w:rPr>
        <w:t>ὰ</w:t>
      </w:r>
      <w:r w:rsidR="00BA5342" w:rsidRPr="00BA5342">
        <w:rPr>
          <w:i/>
          <w:iCs/>
        </w:rPr>
        <w:t>ν</w:t>
      </w:r>
      <w:proofErr w:type="spellEnd"/>
      <w:r w:rsidR="00224FC8">
        <w:t>)</w:t>
      </w:r>
      <w:r w:rsidR="00E369CA">
        <w:t xml:space="preserve">, but neither refers to them as a </w:t>
      </w:r>
      <w:proofErr w:type="spellStart"/>
      <w:r w:rsidR="00E369CA" w:rsidRPr="00E369CA">
        <w:rPr>
          <w:i/>
          <w:iCs/>
        </w:rPr>
        <w:t>δρομάς</w:t>
      </w:r>
      <w:proofErr w:type="spellEnd"/>
      <w:r w:rsidR="00BA5342">
        <w:t>.</w:t>
      </w:r>
      <w:r w:rsidR="00BA5342">
        <w:rPr>
          <w:rStyle w:val="FootnoteReference"/>
        </w:rPr>
        <w:footnoteReference w:id="29"/>
      </w:r>
      <w:r w:rsidR="00BA5342">
        <w:t xml:space="preserve"> </w:t>
      </w:r>
    </w:p>
    <w:p w14:paraId="7C3B47E9" w14:textId="17ED3D25" w:rsidR="00560FCE" w:rsidRPr="00BA30B5" w:rsidRDefault="00AF4081" w:rsidP="00AF4081">
      <w:pPr>
        <w:spacing w:after="0"/>
        <w:ind w:firstLine="720"/>
      </w:pPr>
      <w:r>
        <w:t xml:space="preserve">There are two possibilities for </w:t>
      </w:r>
      <w:r w:rsidR="00BC7729">
        <w:t>how</w:t>
      </w:r>
      <w:r>
        <w:t xml:space="preserve"> each were </w:t>
      </w:r>
      <w:r w:rsidR="00BC7729">
        <w:t>employed</w:t>
      </w:r>
      <w:r>
        <w:t xml:space="preserve">: either </w:t>
      </w:r>
      <w:proofErr w:type="spellStart"/>
      <w:r w:rsidRPr="00BA30B5">
        <w:rPr>
          <w:i/>
          <w:iCs/>
        </w:rPr>
        <w:t>κάμηλοι</w:t>
      </w:r>
      <w:proofErr w:type="spellEnd"/>
      <w:r w:rsidRPr="00E369CA">
        <w:rPr>
          <w:i/>
          <w:iCs/>
        </w:rPr>
        <w:t xml:space="preserve"> </w:t>
      </w:r>
      <w:r w:rsidRPr="00BA30B5">
        <w:t>were used for bulk freight—</w:t>
      </w:r>
      <w:r>
        <w:t xml:space="preserve">e.g. hauling </w:t>
      </w:r>
      <w:r w:rsidRPr="00BA30B5">
        <w:t xml:space="preserve">grain, wine, and </w:t>
      </w:r>
      <w:r>
        <w:t>stone</w:t>
      </w:r>
      <w:r w:rsidRPr="00BA30B5">
        <w:t xml:space="preserve">— </w:t>
      </w:r>
      <w:r w:rsidR="00BC7729">
        <w:t>and</w:t>
      </w:r>
      <w:r w:rsidRPr="00BA30B5">
        <w:t xml:space="preserve"> </w:t>
      </w:r>
      <w:proofErr w:type="spellStart"/>
      <w:r w:rsidRPr="00BA30B5">
        <w:rPr>
          <w:i/>
          <w:iCs/>
        </w:rPr>
        <w:t>δρόμ</w:t>
      </w:r>
      <w:proofErr w:type="spellEnd"/>
      <w:r w:rsidRPr="00BA30B5">
        <w:rPr>
          <w:i/>
          <w:iCs/>
        </w:rPr>
        <w:t>α</w:t>
      </w:r>
      <w:proofErr w:type="spellStart"/>
      <w:r w:rsidRPr="00BA30B5">
        <w:rPr>
          <w:i/>
          <w:iCs/>
        </w:rPr>
        <w:t>δες</w:t>
      </w:r>
      <w:proofErr w:type="spellEnd"/>
      <w:r w:rsidRPr="00BA30B5">
        <w:t xml:space="preserve">, implied by their name (“runners”), were </w:t>
      </w:r>
      <w:r w:rsidR="00B94F98">
        <w:t>used</w:t>
      </w:r>
      <w:r>
        <w:t xml:space="preserve"> </w:t>
      </w:r>
      <w:r w:rsidR="00B94F98">
        <w:t xml:space="preserve">by the military </w:t>
      </w:r>
      <w:r w:rsidR="00802618">
        <w:t>and</w:t>
      </w:r>
      <w:r w:rsidR="00B94F98">
        <w:t xml:space="preserve"> state officials </w:t>
      </w:r>
      <w:r>
        <w:t>for</w:t>
      </w:r>
      <w:r w:rsidRPr="00BA30B5">
        <w:t xml:space="preserve"> rapid movement of personnel</w:t>
      </w:r>
      <w:r w:rsidR="00B94F98">
        <w:t xml:space="preserve">, </w:t>
      </w:r>
      <w:r w:rsidR="00B94F98" w:rsidRPr="00BA30B5">
        <w:t>messages,</w:t>
      </w:r>
      <w:r w:rsidRPr="00BA30B5">
        <w:t xml:space="preserve"> </w:t>
      </w:r>
      <w:r>
        <w:t>and</w:t>
      </w:r>
      <w:r w:rsidRPr="00BA30B5">
        <w:t xml:space="preserve"> </w:t>
      </w:r>
      <w:r w:rsidR="00BC7729">
        <w:t xml:space="preserve">other </w:t>
      </w:r>
      <w:r w:rsidR="00B94F98">
        <w:t xml:space="preserve">items </w:t>
      </w:r>
      <w:r>
        <w:t xml:space="preserve">that needed quick delivery; </w:t>
      </w:r>
      <w:proofErr w:type="gramStart"/>
      <w:r w:rsidRPr="00AF4081">
        <w:rPr>
          <w:i/>
          <w:iCs/>
        </w:rPr>
        <w:t>or</w:t>
      </w:r>
      <w:r>
        <w:rPr>
          <w:i/>
          <w:iCs/>
        </w:rPr>
        <w:t>,</w:t>
      </w:r>
      <w:proofErr w:type="gramEnd"/>
      <w:r>
        <w:t xml:space="preserve"> it was the opposite. The former scenario</w:t>
      </w:r>
      <w:r w:rsidR="00755575">
        <w:t xml:space="preserve">, that </w:t>
      </w:r>
      <w:proofErr w:type="spellStart"/>
      <w:r w:rsidR="00B94F98" w:rsidRPr="00E369CA">
        <w:rPr>
          <w:i/>
          <w:iCs/>
        </w:rPr>
        <w:t>δρομάς</w:t>
      </w:r>
      <w:proofErr w:type="spellEnd"/>
      <w:r w:rsidR="00B94F98">
        <w:t xml:space="preserve"> refers to Bactrian-dromedary cross breeds,</w:t>
      </w:r>
      <w:r>
        <w:t xml:space="preserve"> is more likely given </w:t>
      </w:r>
      <w:r w:rsidR="00BC7729">
        <w:t xml:space="preserve">1) </w:t>
      </w:r>
      <w:r>
        <w:t>they seem to have been coveted animals</w:t>
      </w:r>
      <w:r w:rsidR="00B94F98">
        <w:t xml:space="preserve">, </w:t>
      </w:r>
      <w:r>
        <w:t xml:space="preserve">as seen archeologically at </w:t>
      </w:r>
      <w:proofErr w:type="spellStart"/>
      <w:r w:rsidRPr="00D56930">
        <w:t>Mleiha</w:t>
      </w:r>
      <w:proofErr w:type="spellEnd"/>
      <w:r>
        <w:t xml:space="preserve"> and via the huge price difference in </w:t>
      </w:r>
      <w:r w:rsidR="00C41FFC">
        <w:t>Diocletian’s price edict</w:t>
      </w:r>
      <w:r w:rsidR="00B94F98">
        <w:t xml:space="preserve">, </w:t>
      </w:r>
      <w:r w:rsidR="00BC7729">
        <w:t xml:space="preserve">2) </w:t>
      </w:r>
      <w:r>
        <w:t xml:space="preserve">they were used in military contexts, and </w:t>
      </w:r>
      <w:r w:rsidR="00BC7729">
        <w:t>3) because</w:t>
      </w:r>
      <w:r>
        <w:t xml:space="preserve"> such hybrids </w:t>
      </w:r>
      <w:r w:rsidR="00D56930">
        <w:t>have not yet been identified or uncovered archaeologically</w:t>
      </w:r>
      <w:r w:rsidR="00603F51">
        <w:t xml:space="preserve"> in Egypt</w:t>
      </w:r>
      <w:r>
        <w:t xml:space="preserve">—with each of these evidentiary strands implying they were rare. </w:t>
      </w:r>
      <w:r w:rsidR="00B94F98">
        <w:t xml:space="preserve">While it is possible that Bactrian-dromedary crossbreeds were sporadically embedded components of Egypt’s broader transport network since they were both large and fast, as will become clear through the Roman state’s increasingly interventionist methods in securing formidable camels, one </w:t>
      </w:r>
      <w:r w:rsidR="00BC7729">
        <w:t>must</w:t>
      </w:r>
      <w:r w:rsidR="00B94F98">
        <w:t xml:space="preserve"> imagine that they were collected and reserved for “imperial” use.</w:t>
      </w:r>
    </w:p>
    <w:p w14:paraId="5284EDD1" w14:textId="5F7EABA9" w:rsidR="00FA6423" w:rsidRDefault="00D56930" w:rsidP="006B2A55">
      <w:pPr>
        <w:ind w:firstLine="720"/>
      </w:pPr>
      <w:r w:rsidRPr="00D56930">
        <w:t xml:space="preserve">Whatever the precise </w:t>
      </w:r>
      <w:r w:rsidR="00AF4081">
        <w:t xml:space="preserve">biological </w:t>
      </w:r>
      <w:r w:rsidRPr="00D56930">
        <w:t>composition of camel stocks, the documentary record makes clear a functional distinction in their use</w:t>
      </w:r>
      <w:r w:rsidR="00B94F98">
        <w:t xml:space="preserve">, </w:t>
      </w:r>
      <w:r w:rsidR="00BC7729">
        <w:t>and</w:t>
      </w:r>
      <w:r w:rsidR="00B94F98">
        <w:t xml:space="preserve"> </w:t>
      </w:r>
      <w:r w:rsidR="00BA30B5" w:rsidRPr="00BA30B5">
        <w:t xml:space="preserve">both—whether </w:t>
      </w:r>
      <w:proofErr w:type="spellStart"/>
      <w:r w:rsidR="00BA30B5" w:rsidRPr="001151B5">
        <w:rPr>
          <w:i/>
          <w:iCs/>
        </w:rPr>
        <w:t>κάμηλοι</w:t>
      </w:r>
      <w:proofErr w:type="spellEnd"/>
      <w:r w:rsidR="00BA30B5" w:rsidRPr="00BA30B5">
        <w:t xml:space="preserve"> or </w:t>
      </w:r>
      <w:proofErr w:type="spellStart"/>
      <w:r w:rsidR="00BA30B5" w:rsidRPr="001151B5">
        <w:rPr>
          <w:i/>
          <w:iCs/>
        </w:rPr>
        <w:t>δρόμ</w:t>
      </w:r>
      <w:proofErr w:type="spellEnd"/>
      <w:r w:rsidR="00BA30B5" w:rsidRPr="001151B5">
        <w:rPr>
          <w:i/>
          <w:iCs/>
        </w:rPr>
        <w:t>α</w:t>
      </w:r>
      <w:proofErr w:type="spellStart"/>
      <w:r w:rsidR="00BA30B5" w:rsidRPr="001151B5">
        <w:rPr>
          <w:i/>
          <w:iCs/>
        </w:rPr>
        <w:t>δες</w:t>
      </w:r>
      <w:proofErr w:type="spellEnd"/>
      <w:r w:rsidR="00BA30B5" w:rsidRPr="00BA30B5">
        <w:t>—</w:t>
      </w:r>
      <w:r w:rsidR="00802618">
        <w:t>must have been important</w:t>
      </w:r>
      <w:r w:rsidR="00BA30B5" w:rsidRPr="00BA30B5">
        <w:t xml:space="preserve"> to sustaining Egypt’s long-distance transport infrastructure.</w:t>
      </w:r>
    </w:p>
    <w:p w14:paraId="23CA7FBC" w14:textId="77777777" w:rsidR="006B2A55" w:rsidRPr="006B2A55" w:rsidRDefault="006B2A55" w:rsidP="006B2A55">
      <w:pPr>
        <w:ind w:firstLine="720"/>
      </w:pPr>
    </w:p>
    <w:p w14:paraId="6834C48D" w14:textId="3AD5752B" w:rsidR="005E5B4B" w:rsidRDefault="005E5B4B" w:rsidP="005E5B4B">
      <w:pPr>
        <w:rPr>
          <w:b/>
          <w:bCs/>
          <w:sz w:val="28"/>
          <w:szCs w:val="28"/>
        </w:rPr>
      </w:pPr>
      <w:r w:rsidRPr="003C2BEB">
        <w:rPr>
          <w:b/>
          <w:bCs/>
          <w:sz w:val="28"/>
          <w:szCs w:val="28"/>
        </w:rPr>
        <w:t>Camels as Transport Infrastructure in Egypt</w:t>
      </w:r>
    </w:p>
    <w:p w14:paraId="5C95D313" w14:textId="28CD7B0F" w:rsidR="00B338F0" w:rsidRDefault="0073222F" w:rsidP="005721C8">
      <w:pPr>
        <w:spacing w:after="0"/>
      </w:pPr>
      <w:r w:rsidRPr="0073222F">
        <w:t>The integration of camels into the transport systems of Roman Egypt transformed both the scale and the organization of long-distance movement</w:t>
      </w:r>
      <w:r w:rsidR="006672D5">
        <w:t xml:space="preserve"> (Fig. 2)</w:t>
      </w:r>
      <w:r w:rsidRPr="0073222F">
        <w:t xml:space="preserve">. While only limited and </w:t>
      </w:r>
      <w:proofErr w:type="gramStart"/>
      <w:r w:rsidRPr="0073222F">
        <w:t>regionally</w:t>
      </w:r>
      <w:r w:rsidR="0084333E">
        <w:t>-</w:t>
      </w:r>
      <w:r w:rsidRPr="0073222F">
        <w:t>confined</w:t>
      </w:r>
      <w:proofErr w:type="gramEnd"/>
      <w:r w:rsidRPr="0073222F">
        <w:t xml:space="preserve"> use of camels</w:t>
      </w:r>
      <w:r w:rsidR="00D33AB2">
        <w:t xml:space="preserve"> is attested</w:t>
      </w:r>
      <w:r>
        <w:t xml:space="preserve"> in the Ptolemaic period</w:t>
      </w:r>
      <w:r w:rsidRPr="0073222F">
        <w:t xml:space="preserve">, by the </w:t>
      </w:r>
      <w:r w:rsidR="00FD60DD">
        <w:t>first century CE</w:t>
      </w:r>
      <w:r w:rsidRPr="0073222F">
        <w:t xml:space="preserve"> the animal </w:t>
      </w:r>
      <w:r w:rsidR="00FD60DD">
        <w:t xml:space="preserve">is observed being used more frequently, and by the second century it had become </w:t>
      </w:r>
      <w:r w:rsidRPr="0073222F">
        <w:t>indispensable</w:t>
      </w:r>
      <w:r w:rsidR="00D33AB2">
        <w:t xml:space="preserve"> to Egyptian land transport</w:t>
      </w:r>
      <w:r w:rsidR="00BC7729">
        <w:t xml:space="preserve"> (Table 1)</w:t>
      </w:r>
      <w:r w:rsidR="00D33AB2">
        <w:t>.</w:t>
      </w:r>
      <w:r w:rsidRPr="0073222F">
        <w:t xml:space="preserve"> </w:t>
      </w:r>
      <w:r w:rsidR="00D33AB2">
        <w:t>Camels were employed to</w:t>
      </w:r>
      <w:r w:rsidR="00B338F0">
        <w:t xml:space="preserve"> move most ancient items you can think of, including agricultural products within and between most regions of Egypt, to transport people and communications along</w:t>
      </w:r>
      <w:r w:rsidR="00B338F0" w:rsidRPr="0073222F">
        <w:t xml:space="preserve"> desert routes, </w:t>
      </w:r>
      <w:r w:rsidR="00B338F0">
        <w:t xml:space="preserve">for </w:t>
      </w:r>
      <w:r w:rsidR="00B338F0" w:rsidRPr="0073222F">
        <w:t xml:space="preserve">quarrying </w:t>
      </w:r>
      <w:r w:rsidR="00B338F0">
        <w:t xml:space="preserve">and mining </w:t>
      </w:r>
      <w:r w:rsidR="00B338F0" w:rsidRPr="0073222F">
        <w:t xml:space="preserve">operations, and </w:t>
      </w:r>
      <w:r w:rsidR="00B338F0">
        <w:t xml:space="preserve">in supporting </w:t>
      </w:r>
      <w:r w:rsidR="00B338F0" w:rsidRPr="0073222F">
        <w:t xml:space="preserve">the Indo-Mediterranean </w:t>
      </w:r>
      <w:r w:rsidR="00B338F0" w:rsidRPr="0073222F">
        <w:lastRenderedPageBreak/>
        <w:t>trade network</w:t>
      </w:r>
      <w:r w:rsidR="00141702">
        <w:t>.</w:t>
      </w:r>
      <w:r w:rsidR="00141702">
        <w:rPr>
          <w:rStyle w:val="FootnoteReference"/>
        </w:rPr>
        <w:footnoteReference w:id="30"/>
      </w:r>
      <w:r w:rsidR="00B338F0" w:rsidRPr="0073222F">
        <w:t xml:space="preserve"> This transformation was not merely technological but infrastructural, embedding camels within a highly organized system of roads, stations, personnel, and administrative oversight.</w:t>
      </w:r>
    </w:p>
    <w:p w14:paraId="2EA5A232" w14:textId="77777777" w:rsidR="00BC7729" w:rsidRDefault="00BC7729" w:rsidP="005721C8">
      <w:pPr>
        <w:spacing w:after="0"/>
      </w:pPr>
    </w:p>
    <w:tbl>
      <w:tblPr>
        <w:tblStyle w:val="TableGrid"/>
        <w:tblW w:w="9445" w:type="dxa"/>
        <w:tblLook w:val="04A0" w:firstRow="1" w:lastRow="0" w:firstColumn="1" w:lastColumn="0" w:noHBand="0" w:noVBand="1"/>
      </w:tblPr>
      <w:tblGrid>
        <w:gridCol w:w="1870"/>
        <w:gridCol w:w="3795"/>
        <w:gridCol w:w="3780"/>
      </w:tblGrid>
      <w:tr w:rsidR="00BC7729" w:rsidRPr="007F5D25" w14:paraId="73583558" w14:textId="77777777" w:rsidTr="00BC7729">
        <w:tc>
          <w:tcPr>
            <w:tcW w:w="1870" w:type="dxa"/>
          </w:tcPr>
          <w:p w14:paraId="505D1C20" w14:textId="5F5E7978" w:rsidR="00BC7729" w:rsidRPr="00B338F0" w:rsidRDefault="00BC7729" w:rsidP="00251620">
            <w:pPr>
              <w:jc w:val="center"/>
              <w:rPr>
                <w:b/>
                <w:bCs/>
              </w:rPr>
            </w:pPr>
            <w:r w:rsidRPr="00B338F0">
              <w:rPr>
                <w:b/>
                <w:bCs/>
              </w:rPr>
              <w:t>Period</w:t>
            </w:r>
          </w:p>
        </w:tc>
        <w:tc>
          <w:tcPr>
            <w:tcW w:w="3795" w:type="dxa"/>
          </w:tcPr>
          <w:p w14:paraId="1F0CC69A" w14:textId="40B2F71D" w:rsidR="00BC7729" w:rsidRPr="00B338F0" w:rsidRDefault="00BC7729" w:rsidP="00251620">
            <w:pPr>
              <w:jc w:val="center"/>
              <w:rPr>
                <w:b/>
                <w:bCs/>
              </w:rPr>
            </w:pPr>
            <w:r w:rsidRPr="00B338F0">
              <w:rPr>
                <w:b/>
                <w:bCs/>
              </w:rPr>
              <w:t>Refe</w:t>
            </w:r>
            <w:r w:rsidR="00B338F0">
              <w:rPr>
                <w:b/>
                <w:bCs/>
              </w:rPr>
              <w:t>re</w:t>
            </w:r>
            <w:r w:rsidRPr="00B338F0">
              <w:rPr>
                <w:b/>
                <w:bCs/>
              </w:rPr>
              <w:t>nces with Loose Dating</w:t>
            </w:r>
          </w:p>
        </w:tc>
        <w:tc>
          <w:tcPr>
            <w:tcW w:w="3780" w:type="dxa"/>
          </w:tcPr>
          <w:p w14:paraId="482BC6A8" w14:textId="2CBED9BF" w:rsidR="00BC7729" w:rsidRPr="00B338F0" w:rsidRDefault="00BC7729" w:rsidP="00251620">
            <w:pPr>
              <w:jc w:val="center"/>
              <w:rPr>
                <w:b/>
                <w:bCs/>
              </w:rPr>
            </w:pPr>
            <w:r w:rsidRPr="00B338F0">
              <w:rPr>
                <w:b/>
                <w:bCs/>
              </w:rPr>
              <w:t>Refe</w:t>
            </w:r>
            <w:r w:rsidR="00B338F0">
              <w:rPr>
                <w:b/>
                <w:bCs/>
              </w:rPr>
              <w:t>re</w:t>
            </w:r>
            <w:r w:rsidRPr="00B338F0">
              <w:rPr>
                <w:b/>
                <w:bCs/>
              </w:rPr>
              <w:t xml:space="preserve">nces with Strict </w:t>
            </w:r>
            <w:r w:rsidR="00FD7A13">
              <w:rPr>
                <w:b/>
                <w:bCs/>
              </w:rPr>
              <w:t>D</w:t>
            </w:r>
            <w:r w:rsidRPr="00B338F0">
              <w:rPr>
                <w:b/>
                <w:bCs/>
              </w:rPr>
              <w:t xml:space="preserve">ating </w:t>
            </w:r>
          </w:p>
        </w:tc>
      </w:tr>
      <w:tr w:rsidR="00BC7729" w:rsidRPr="00C72500" w14:paraId="05EC9721" w14:textId="77777777" w:rsidTr="00BC7729">
        <w:tc>
          <w:tcPr>
            <w:tcW w:w="1870" w:type="dxa"/>
          </w:tcPr>
          <w:p w14:paraId="1A035EBE" w14:textId="0CF35566" w:rsidR="00BC7729" w:rsidRPr="00B338F0" w:rsidRDefault="00BC7729" w:rsidP="00251620">
            <w:pPr>
              <w:jc w:val="center"/>
              <w:rPr>
                <w:b/>
                <w:bCs/>
                <w:sz w:val="20"/>
                <w:szCs w:val="20"/>
              </w:rPr>
            </w:pPr>
            <w:r w:rsidRPr="00B338F0">
              <w:rPr>
                <w:b/>
                <w:bCs/>
                <w:sz w:val="20"/>
                <w:szCs w:val="20"/>
              </w:rPr>
              <w:t>350–300 BCE</w:t>
            </w:r>
          </w:p>
        </w:tc>
        <w:tc>
          <w:tcPr>
            <w:tcW w:w="3795" w:type="dxa"/>
          </w:tcPr>
          <w:p w14:paraId="0E56568C" w14:textId="2E194C48" w:rsidR="00BC7729" w:rsidRPr="00B338F0" w:rsidRDefault="00BC7729" w:rsidP="00251620">
            <w:pPr>
              <w:jc w:val="center"/>
              <w:rPr>
                <w:sz w:val="20"/>
                <w:szCs w:val="20"/>
              </w:rPr>
            </w:pPr>
            <w:r w:rsidRPr="00B338F0">
              <w:rPr>
                <w:sz w:val="20"/>
                <w:szCs w:val="20"/>
              </w:rPr>
              <w:t>1</w:t>
            </w:r>
          </w:p>
        </w:tc>
        <w:tc>
          <w:tcPr>
            <w:tcW w:w="3780" w:type="dxa"/>
          </w:tcPr>
          <w:p w14:paraId="21430331" w14:textId="04D1EF65" w:rsidR="00BC7729" w:rsidRPr="00B338F0" w:rsidRDefault="00BC7729" w:rsidP="00251620">
            <w:pPr>
              <w:jc w:val="center"/>
              <w:rPr>
                <w:sz w:val="20"/>
                <w:szCs w:val="20"/>
              </w:rPr>
            </w:pPr>
            <w:r w:rsidRPr="00B338F0">
              <w:rPr>
                <w:sz w:val="20"/>
                <w:szCs w:val="20"/>
              </w:rPr>
              <w:t>0</w:t>
            </w:r>
          </w:p>
        </w:tc>
      </w:tr>
      <w:tr w:rsidR="00BC7729" w:rsidRPr="00C72500" w14:paraId="7AFA5A99" w14:textId="77777777" w:rsidTr="00BC7729">
        <w:tc>
          <w:tcPr>
            <w:tcW w:w="1870" w:type="dxa"/>
          </w:tcPr>
          <w:p w14:paraId="03261561" w14:textId="3BBA7BFD" w:rsidR="00BC7729" w:rsidRPr="00B338F0" w:rsidRDefault="00BC7729" w:rsidP="00251620">
            <w:pPr>
              <w:jc w:val="center"/>
              <w:rPr>
                <w:b/>
                <w:bCs/>
                <w:sz w:val="20"/>
                <w:szCs w:val="20"/>
              </w:rPr>
            </w:pPr>
            <w:r w:rsidRPr="00B338F0">
              <w:rPr>
                <w:b/>
                <w:bCs/>
                <w:sz w:val="20"/>
                <w:szCs w:val="20"/>
              </w:rPr>
              <w:t>300–250 BCE</w:t>
            </w:r>
          </w:p>
        </w:tc>
        <w:tc>
          <w:tcPr>
            <w:tcW w:w="3795" w:type="dxa"/>
          </w:tcPr>
          <w:p w14:paraId="670EE61B" w14:textId="5CE87FDE" w:rsidR="00BC7729" w:rsidRPr="00B338F0" w:rsidRDefault="00BC7729" w:rsidP="00251620">
            <w:pPr>
              <w:jc w:val="center"/>
              <w:rPr>
                <w:sz w:val="20"/>
                <w:szCs w:val="20"/>
              </w:rPr>
            </w:pPr>
            <w:r w:rsidRPr="00B338F0">
              <w:rPr>
                <w:sz w:val="20"/>
                <w:szCs w:val="20"/>
              </w:rPr>
              <w:t>13</w:t>
            </w:r>
          </w:p>
        </w:tc>
        <w:tc>
          <w:tcPr>
            <w:tcW w:w="3780" w:type="dxa"/>
          </w:tcPr>
          <w:p w14:paraId="419E8FAB" w14:textId="5E7E5C4F" w:rsidR="00BC7729" w:rsidRPr="00B338F0" w:rsidRDefault="00BC7729" w:rsidP="00251620">
            <w:pPr>
              <w:jc w:val="center"/>
              <w:rPr>
                <w:sz w:val="20"/>
                <w:szCs w:val="20"/>
              </w:rPr>
            </w:pPr>
            <w:r w:rsidRPr="00B338F0">
              <w:rPr>
                <w:sz w:val="20"/>
                <w:szCs w:val="20"/>
              </w:rPr>
              <w:t>7</w:t>
            </w:r>
          </w:p>
        </w:tc>
      </w:tr>
      <w:tr w:rsidR="00BC7729" w:rsidRPr="00C72500" w14:paraId="4BECF221" w14:textId="77777777" w:rsidTr="00BC7729">
        <w:tc>
          <w:tcPr>
            <w:tcW w:w="1870" w:type="dxa"/>
          </w:tcPr>
          <w:p w14:paraId="7CCE3ED8" w14:textId="631BDA40" w:rsidR="00BC7729" w:rsidRPr="00B338F0" w:rsidRDefault="00BC7729" w:rsidP="00251620">
            <w:pPr>
              <w:jc w:val="center"/>
              <w:rPr>
                <w:b/>
                <w:bCs/>
                <w:sz w:val="20"/>
                <w:szCs w:val="20"/>
              </w:rPr>
            </w:pPr>
            <w:r w:rsidRPr="00B338F0">
              <w:rPr>
                <w:b/>
                <w:bCs/>
                <w:sz w:val="20"/>
                <w:szCs w:val="20"/>
              </w:rPr>
              <w:t>250–200 BCE</w:t>
            </w:r>
          </w:p>
        </w:tc>
        <w:tc>
          <w:tcPr>
            <w:tcW w:w="3795" w:type="dxa"/>
          </w:tcPr>
          <w:p w14:paraId="0F4DF23D" w14:textId="3E90B080" w:rsidR="00BC7729" w:rsidRPr="00B338F0" w:rsidRDefault="00BC7729" w:rsidP="00251620">
            <w:pPr>
              <w:jc w:val="center"/>
              <w:rPr>
                <w:sz w:val="20"/>
                <w:szCs w:val="20"/>
              </w:rPr>
            </w:pPr>
            <w:r w:rsidRPr="00B338F0">
              <w:rPr>
                <w:sz w:val="20"/>
                <w:szCs w:val="20"/>
              </w:rPr>
              <w:t>8</w:t>
            </w:r>
          </w:p>
        </w:tc>
        <w:tc>
          <w:tcPr>
            <w:tcW w:w="3780" w:type="dxa"/>
          </w:tcPr>
          <w:p w14:paraId="3C52B4C0" w14:textId="4FD003E1" w:rsidR="00BC7729" w:rsidRPr="00B338F0" w:rsidRDefault="00BC7729" w:rsidP="00251620">
            <w:pPr>
              <w:jc w:val="center"/>
              <w:rPr>
                <w:sz w:val="20"/>
                <w:szCs w:val="20"/>
              </w:rPr>
            </w:pPr>
            <w:r w:rsidRPr="00B338F0">
              <w:rPr>
                <w:sz w:val="20"/>
                <w:szCs w:val="20"/>
              </w:rPr>
              <w:t>1</w:t>
            </w:r>
          </w:p>
        </w:tc>
      </w:tr>
      <w:tr w:rsidR="00BC7729" w:rsidRPr="00C72500" w14:paraId="5C314311" w14:textId="77777777" w:rsidTr="00BC7729">
        <w:tc>
          <w:tcPr>
            <w:tcW w:w="1870" w:type="dxa"/>
          </w:tcPr>
          <w:p w14:paraId="512D7D6C" w14:textId="3CE65F5F" w:rsidR="00BC7729" w:rsidRPr="00B338F0" w:rsidRDefault="00BC7729" w:rsidP="00251620">
            <w:pPr>
              <w:jc w:val="center"/>
              <w:rPr>
                <w:b/>
                <w:bCs/>
                <w:sz w:val="20"/>
                <w:szCs w:val="20"/>
              </w:rPr>
            </w:pPr>
            <w:r w:rsidRPr="00B338F0">
              <w:rPr>
                <w:b/>
                <w:bCs/>
                <w:sz w:val="20"/>
                <w:szCs w:val="20"/>
              </w:rPr>
              <w:t>200–150 BCE</w:t>
            </w:r>
          </w:p>
        </w:tc>
        <w:tc>
          <w:tcPr>
            <w:tcW w:w="3795" w:type="dxa"/>
          </w:tcPr>
          <w:p w14:paraId="59316B07" w14:textId="666BCC6E" w:rsidR="00BC7729" w:rsidRPr="00B338F0" w:rsidRDefault="00B338F0" w:rsidP="00251620">
            <w:pPr>
              <w:jc w:val="center"/>
              <w:rPr>
                <w:sz w:val="20"/>
                <w:szCs w:val="20"/>
              </w:rPr>
            </w:pPr>
            <w:r>
              <w:rPr>
                <w:sz w:val="20"/>
                <w:szCs w:val="20"/>
              </w:rPr>
              <w:t>6</w:t>
            </w:r>
          </w:p>
        </w:tc>
        <w:tc>
          <w:tcPr>
            <w:tcW w:w="3780" w:type="dxa"/>
          </w:tcPr>
          <w:p w14:paraId="57E3E0BB" w14:textId="3FDF9BDE" w:rsidR="00BC7729" w:rsidRPr="00B338F0" w:rsidRDefault="00BC7729" w:rsidP="00251620">
            <w:pPr>
              <w:jc w:val="center"/>
              <w:rPr>
                <w:sz w:val="20"/>
                <w:szCs w:val="20"/>
              </w:rPr>
            </w:pPr>
            <w:r w:rsidRPr="00B338F0">
              <w:rPr>
                <w:sz w:val="20"/>
                <w:szCs w:val="20"/>
              </w:rPr>
              <w:t>1</w:t>
            </w:r>
          </w:p>
        </w:tc>
      </w:tr>
      <w:tr w:rsidR="00BC7729" w:rsidRPr="00C72500" w14:paraId="196DBD5D" w14:textId="77777777" w:rsidTr="00BC7729">
        <w:tc>
          <w:tcPr>
            <w:tcW w:w="1870" w:type="dxa"/>
          </w:tcPr>
          <w:p w14:paraId="46E03966" w14:textId="31AE34F8" w:rsidR="00BC7729" w:rsidRPr="00B338F0" w:rsidRDefault="00B338F0" w:rsidP="00251620">
            <w:pPr>
              <w:jc w:val="center"/>
              <w:rPr>
                <w:b/>
                <w:bCs/>
                <w:sz w:val="20"/>
                <w:szCs w:val="20"/>
              </w:rPr>
            </w:pPr>
            <w:r w:rsidRPr="00B338F0">
              <w:rPr>
                <w:b/>
                <w:bCs/>
                <w:sz w:val="20"/>
                <w:szCs w:val="20"/>
              </w:rPr>
              <w:t>150–100 BCE</w:t>
            </w:r>
          </w:p>
        </w:tc>
        <w:tc>
          <w:tcPr>
            <w:tcW w:w="3795" w:type="dxa"/>
          </w:tcPr>
          <w:p w14:paraId="2306E725" w14:textId="08090519" w:rsidR="00BC7729" w:rsidRPr="00B338F0" w:rsidRDefault="00B338F0" w:rsidP="00251620">
            <w:pPr>
              <w:jc w:val="center"/>
              <w:rPr>
                <w:sz w:val="20"/>
                <w:szCs w:val="20"/>
              </w:rPr>
            </w:pPr>
            <w:r>
              <w:rPr>
                <w:sz w:val="20"/>
                <w:szCs w:val="20"/>
              </w:rPr>
              <w:t>6</w:t>
            </w:r>
          </w:p>
        </w:tc>
        <w:tc>
          <w:tcPr>
            <w:tcW w:w="3780" w:type="dxa"/>
          </w:tcPr>
          <w:p w14:paraId="5ADE3395" w14:textId="4EE23C92" w:rsidR="00BC7729" w:rsidRPr="00B338F0" w:rsidRDefault="00B338F0" w:rsidP="00251620">
            <w:pPr>
              <w:jc w:val="center"/>
              <w:rPr>
                <w:sz w:val="20"/>
                <w:szCs w:val="20"/>
              </w:rPr>
            </w:pPr>
            <w:r w:rsidRPr="00B338F0">
              <w:rPr>
                <w:sz w:val="20"/>
                <w:szCs w:val="20"/>
              </w:rPr>
              <w:t>2</w:t>
            </w:r>
          </w:p>
        </w:tc>
      </w:tr>
      <w:tr w:rsidR="00B338F0" w:rsidRPr="00C72500" w14:paraId="2662C79A" w14:textId="77777777" w:rsidTr="00BC7729">
        <w:tc>
          <w:tcPr>
            <w:tcW w:w="1870" w:type="dxa"/>
          </w:tcPr>
          <w:p w14:paraId="564C0BC1" w14:textId="77975F1D" w:rsidR="00B338F0" w:rsidRPr="00B338F0" w:rsidRDefault="00B338F0" w:rsidP="00251620">
            <w:pPr>
              <w:jc w:val="center"/>
              <w:rPr>
                <w:b/>
                <w:bCs/>
                <w:sz w:val="20"/>
                <w:szCs w:val="20"/>
              </w:rPr>
            </w:pPr>
            <w:r w:rsidRPr="00B338F0">
              <w:rPr>
                <w:b/>
                <w:bCs/>
                <w:sz w:val="20"/>
                <w:szCs w:val="20"/>
              </w:rPr>
              <w:t>100–50 BCE</w:t>
            </w:r>
          </w:p>
        </w:tc>
        <w:tc>
          <w:tcPr>
            <w:tcW w:w="3795" w:type="dxa"/>
          </w:tcPr>
          <w:p w14:paraId="3E6BD49D" w14:textId="0528C975" w:rsidR="00B338F0" w:rsidRPr="00B338F0" w:rsidRDefault="00B338F0" w:rsidP="00251620">
            <w:pPr>
              <w:jc w:val="center"/>
              <w:rPr>
                <w:sz w:val="20"/>
                <w:szCs w:val="20"/>
              </w:rPr>
            </w:pPr>
            <w:r w:rsidRPr="00B338F0">
              <w:rPr>
                <w:sz w:val="20"/>
                <w:szCs w:val="20"/>
              </w:rPr>
              <w:t>3</w:t>
            </w:r>
          </w:p>
        </w:tc>
        <w:tc>
          <w:tcPr>
            <w:tcW w:w="3780" w:type="dxa"/>
          </w:tcPr>
          <w:p w14:paraId="49C85B48" w14:textId="08C552F7" w:rsidR="00B338F0" w:rsidRPr="00B338F0" w:rsidRDefault="00B338F0" w:rsidP="00251620">
            <w:pPr>
              <w:jc w:val="center"/>
              <w:rPr>
                <w:sz w:val="20"/>
                <w:szCs w:val="20"/>
              </w:rPr>
            </w:pPr>
            <w:r w:rsidRPr="00B338F0">
              <w:rPr>
                <w:sz w:val="20"/>
                <w:szCs w:val="20"/>
              </w:rPr>
              <w:t>1</w:t>
            </w:r>
          </w:p>
        </w:tc>
      </w:tr>
      <w:tr w:rsidR="00BC7729" w:rsidRPr="00C72500" w14:paraId="6F2F67AA" w14:textId="77777777" w:rsidTr="00BC7729">
        <w:tc>
          <w:tcPr>
            <w:tcW w:w="1870" w:type="dxa"/>
          </w:tcPr>
          <w:p w14:paraId="606E7273" w14:textId="2F43172E" w:rsidR="00BC7729" w:rsidRPr="00B338F0" w:rsidRDefault="00BC7729" w:rsidP="00251620">
            <w:pPr>
              <w:jc w:val="center"/>
              <w:rPr>
                <w:b/>
                <w:bCs/>
                <w:sz w:val="20"/>
                <w:szCs w:val="20"/>
              </w:rPr>
            </w:pPr>
            <w:r w:rsidRPr="00B338F0">
              <w:rPr>
                <w:b/>
                <w:bCs/>
                <w:sz w:val="20"/>
                <w:szCs w:val="20"/>
              </w:rPr>
              <w:t>50–1 BCE</w:t>
            </w:r>
          </w:p>
        </w:tc>
        <w:tc>
          <w:tcPr>
            <w:tcW w:w="3795" w:type="dxa"/>
          </w:tcPr>
          <w:p w14:paraId="08299F17" w14:textId="56EB71FE" w:rsidR="00BC7729" w:rsidRPr="00B338F0" w:rsidRDefault="00BC7729" w:rsidP="00251620">
            <w:pPr>
              <w:jc w:val="center"/>
              <w:rPr>
                <w:sz w:val="20"/>
                <w:szCs w:val="20"/>
              </w:rPr>
            </w:pPr>
            <w:r w:rsidRPr="00B338F0">
              <w:rPr>
                <w:sz w:val="20"/>
                <w:szCs w:val="20"/>
              </w:rPr>
              <w:t>2</w:t>
            </w:r>
          </w:p>
        </w:tc>
        <w:tc>
          <w:tcPr>
            <w:tcW w:w="3780" w:type="dxa"/>
          </w:tcPr>
          <w:p w14:paraId="3FC8EBC1" w14:textId="2180FC49" w:rsidR="00BC7729" w:rsidRPr="00B338F0" w:rsidRDefault="00BC7729" w:rsidP="00251620">
            <w:pPr>
              <w:jc w:val="center"/>
              <w:rPr>
                <w:sz w:val="20"/>
                <w:szCs w:val="20"/>
              </w:rPr>
            </w:pPr>
            <w:r w:rsidRPr="00B338F0">
              <w:rPr>
                <w:sz w:val="20"/>
                <w:szCs w:val="20"/>
              </w:rPr>
              <w:t>0</w:t>
            </w:r>
          </w:p>
        </w:tc>
      </w:tr>
      <w:tr w:rsidR="00BC7729" w:rsidRPr="00C72500" w14:paraId="70E0BD7E" w14:textId="77777777" w:rsidTr="00BC7729">
        <w:tc>
          <w:tcPr>
            <w:tcW w:w="1870" w:type="dxa"/>
          </w:tcPr>
          <w:p w14:paraId="08A8E710" w14:textId="437F940A" w:rsidR="00BC7729" w:rsidRPr="00B338F0" w:rsidRDefault="00BC7729" w:rsidP="00251620">
            <w:pPr>
              <w:jc w:val="center"/>
              <w:rPr>
                <w:b/>
                <w:bCs/>
                <w:sz w:val="20"/>
                <w:szCs w:val="20"/>
              </w:rPr>
            </w:pPr>
            <w:r w:rsidRPr="00B338F0">
              <w:rPr>
                <w:b/>
                <w:bCs/>
                <w:sz w:val="20"/>
                <w:szCs w:val="20"/>
              </w:rPr>
              <w:t>1–50 CE</w:t>
            </w:r>
          </w:p>
        </w:tc>
        <w:tc>
          <w:tcPr>
            <w:tcW w:w="3795" w:type="dxa"/>
          </w:tcPr>
          <w:p w14:paraId="52B4FF7E" w14:textId="54E844AA" w:rsidR="00BC7729" w:rsidRPr="00B338F0" w:rsidRDefault="00BC7729" w:rsidP="00251620">
            <w:pPr>
              <w:jc w:val="center"/>
              <w:rPr>
                <w:sz w:val="20"/>
                <w:szCs w:val="20"/>
              </w:rPr>
            </w:pPr>
            <w:r w:rsidRPr="00B338F0">
              <w:rPr>
                <w:sz w:val="20"/>
                <w:szCs w:val="20"/>
              </w:rPr>
              <w:t>21</w:t>
            </w:r>
          </w:p>
        </w:tc>
        <w:tc>
          <w:tcPr>
            <w:tcW w:w="3780" w:type="dxa"/>
          </w:tcPr>
          <w:p w14:paraId="04BA64D6" w14:textId="105F2C03" w:rsidR="00BC7729" w:rsidRPr="00B338F0" w:rsidRDefault="00BC7729" w:rsidP="00251620">
            <w:pPr>
              <w:jc w:val="center"/>
              <w:rPr>
                <w:sz w:val="20"/>
                <w:szCs w:val="20"/>
              </w:rPr>
            </w:pPr>
            <w:r w:rsidRPr="00B338F0">
              <w:rPr>
                <w:sz w:val="20"/>
                <w:szCs w:val="20"/>
              </w:rPr>
              <w:t>7</w:t>
            </w:r>
          </w:p>
        </w:tc>
      </w:tr>
      <w:tr w:rsidR="00BC7729" w:rsidRPr="00C72500" w14:paraId="445A5AFF" w14:textId="77777777" w:rsidTr="00BC7729">
        <w:tc>
          <w:tcPr>
            <w:tcW w:w="1870" w:type="dxa"/>
          </w:tcPr>
          <w:p w14:paraId="78D28B7F" w14:textId="787D5958" w:rsidR="00BC7729" w:rsidRPr="00B338F0" w:rsidRDefault="00BC7729" w:rsidP="00251620">
            <w:pPr>
              <w:jc w:val="center"/>
              <w:rPr>
                <w:b/>
                <w:bCs/>
                <w:sz w:val="20"/>
                <w:szCs w:val="20"/>
              </w:rPr>
            </w:pPr>
            <w:r w:rsidRPr="00B338F0">
              <w:rPr>
                <w:b/>
                <w:bCs/>
                <w:sz w:val="20"/>
                <w:szCs w:val="20"/>
              </w:rPr>
              <w:t>50–100 CE</w:t>
            </w:r>
          </w:p>
        </w:tc>
        <w:tc>
          <w:tcPr>
            <w:tcW w:w="3795" w:type="dxa"/>
          </w:tcPr>
          <w:p w14:paraId="403E8996" w14:textId="5F393202" w:rsidR="00BC7729" w:rsidRPr="00B338F0" w:rsidRDefault="00BC7729" w:rsidP="00251620">
            <w:pPr>
              <w:jc w:val="center"/>
              <w:rPr>
                <w:sz w:val="20"/>
                <w:szCs w:val="20"/>
              </w:rPr>
            </w:pPr>
            <w:r w:rsidRPr="00B338F0">
              <w:rPr>
                <w:sz w:val="20"/>
                <w:szCs w:val="20"/>
              </w:rPr>
              <w:t>46</w:t>
            </w:r>
          </w:p>
        </w:tc>
        <w:tc>
          <w:tcPr>
            <w:tcW w:w="3780" w:type="dxa"/>
          </w:tcPr>
          <w:p w14:paraId="3A312279" w14:textId="3316E608" w:rsidR="00BC7729" w:rsidRPr="00B338F0" w:rsidRDefault="00BC7729" w:rsidP="00251620">
            <w:pPr>
              <w:jc w:val="center"/>
              <w:rPr>
                <w:sz w:val="20"/>
                <w:szCs w:val="20"/>
              </w:rPr>
            </w:pPr>
            <w:r w:rsidRPr="00B338F0">
              <w:rPr>
                <w:sz w:val="20"/>
                <w:szCs w:val="20"/>
              </w:rPr>
              <w:t>16</w:t>
            </w:r>
          </w:p>
        </w:tc>
      </w:tr>
      <w:tr w:rsidR="00BC7729" w:rsidRPr="00C72500" w14:paraId="59489D2E" w14:textId="77777777" w:rsidTr="00BC7729">
        <w:tc>
          <w:tcPr>
            <w:tcW w:w="1870" w:type="dxa"/>
          </w:tcPr>
          <w:p w14:paraId="5961D31C" w14:textId="67BC33A6" w:rsidR="00BC7729" w:rsidRPr="00B338F0" w:rsidRDefault="00BC7729" w:rsidP="00BC7729">
            <w:pPr>
              <w:jc w:val="center"/>
              <w:rPr>
                <w:b/>
                <w:bCs/>
                <w:sz w:val="20"/>
                <w:szCs w:val="20"/>
              </w:rPr>
            </w:pPr>
            <w:r w:rsidRPr="00B338F0">
              <w:rPr>
                <w:b/>
                <w:bCs/>
                <w:sz w:val="20"/>
                <w:szCs w:val="20"/>
              </w:rPr>
              <w:t>100–150 CE</w:t>
            </w:r>
          </w:p>
        </w:tc>
        <w:tc>
          <w:tcPr>
            <w:tcW w:w="3795" w:type="dxa"/>
          </w:tcPr>
          <w:p w14:paraId="18ECB749" w14:textId="07FC89F2" w:rsidR="00BC7729" w:rsidRPr="00B338F0" w:rsidRDefault="00BC7729" w:rsidP="00BC7729">
            <w:pPr>
              <w:jc w:val="center"/>
              <w:rPr>
                <w:sz w:val="20"/>
                <w:szCs w:val="20"/>
              </w:rPr>
            </w:pPr>
            <w:r w:rsidRPr="00B338F0">
              <w:rPr>
                <w:sz w:val="20"/>
                <w:szCs w:val="20"/>
              </w:rPr>
              <w:t>19</w:t>
            </w:r>
            <w:r w:rsidR="00B338F0">
              <w:rPr>
                <w:sz w:val="20"/>
                <w:szCs w:val="20"/>
              </w:rPr>
              <w:t>6</w:t>
            </w:r>
          </w:p>
        </w:tc>
        <w:tc>
          <w:tcPr>
            <w:tcW w:w="3780" w:type="dxa"/>
          </w:tcPr>
          <w:p w14:paraId="4C402464" w14:textId="428C5617" w:rsidR="00BC7729" w:rsidRPr="00B338F0" w:rsidRDefault="00BC7729" w:rsidP="00BC7729">
            <w:pPr>
              <w:jc w:val="center"/>
              <w:rPr>
                <w:sz w:val="20"/>
                <w:szCs w:val="20"/>
              </w:rPr>
            </w:pPr>
            <w:r w:rsidRPr="00B338F0">
              <w:rPr>
                <w:sz w:val="20"/>
                <w:szCs w:val="20"/>
              </w:rPr>
              <w:t>8</w:t>
            </w:r>
            <w:r w:rsidR="00B338F0">
              <w:rPr>
                <w:sz w:val="20"/>
                <w:szCs w:val="20"/>
              </w:rPr>
              <w:t>8</w:t>
            </w:r>
          </w:p>
        </w:tc>
      </w:tr>
      <w:tr w:rsidR="00BC7729" w:rsidRPr="00C72500" w14:paraId="6CDB616A" w14:textId="77777777" w:rsidTr="00BC7729">
        <w:tc>
          <w:tcPr>
            <w:tcW w:w="1870" w:type="dxa"/>
          </w:tcPr>
          <w:p w14:paraId="51C2C873" w14:textId="39713105" w:rsidR="00BC7729" w:rsidRPr="00B338F0" w:rsidRDefault="00BC7729" w:rsidP="00BC7729">
            <w:pPr>
              <w:jc w:val="center"/>
              <w:rPr>
                <w:b/>
                <w:bCs/>
                <w:sz w:val="20"/>
                <w:szCs w:val="20"/>
              </w:rPr>
            </w:pPr>
            <w:r w:rsidRPr="00B338F0">
              <w:rPr>
                <w:b/>
                <w:bCs/>
                <w:sz w:val="20"/>
                <w:szCs w:val="20"/>
              </w:rPr>
              <w:t>150–200 CE</w:t>
            </w:r>
          </w:p>
        </w:tc>
        <w:tc>
          <w:tcPr>
            <w:tcW w:w="3795" w:type="dxa"/>
          </w:tcPr>
          <w:p w14:paraId="3890BC58" w14:textId="308E5C63" w:rsidR="00BC7729" w:rsidRPr="00B338F0" w:rsidRDefault="00BC7729" w:rsidP="00BC7729">
            <w:pPr>
              <w:jc w:val="center"/>
              <w:rPr>
                <w:sz w:val="20"/>
                <w:szCs w:val="20"/>
              </w:rPr>
            </w:pPr>
            <w:r w:rsidRPr="00B338F0">
              <w:rPr>
                <w:sz w:val="20"/>
                <w:szCs w:val="20"/>
              </w:rPr>
              <w:t>26</w:t>
            </w:r>
            <w:r w:rsidR="00B338F0">
              <w:rPr>
                <w:sz w:val="20"/>
                <w:szCs w:val="20"/>
              </w:rPr>
              <w:t>6</w:t>
            </w:r>
          </w:p>
        </w:tc>
        <w:tc>
          <w:tcPr>
            <w:tcW w:w="3780" w:type="dxa"/>
          </w:tcPr>
          <w:p w14:paraId="23964A45" w14:textId="047858EB" w:rsidR="00BC7729" w:rsidRPr="00B338F0" w:rsidRDefault="00BC7729" w:rsidP="00BC7729">
            <w:pPr>
              <w:jc w:val="center"/>
              <w:rPr>
                <w:sz w:val="20"/>
                <w:szCs w:val="20"/>
              </w:rPr>
            </w:pPr>
            <w:r w:rsidRPr="00B338F0">
              <w:rPr>
                <w:sz w:val="20"/>
                <w:szCs w:val="20"/>
              </w:rPr>
              <w:t>153</w:t>
            </w:r>
          </w:p>
        </w:tc>
      </w:tr>
      <w:tr w:rsidR="00BC7729" w:rsidRPr="00C72500" w14:paraId="6805F8E7" w14:textId="77777777" w:rsidTr="00BC7729">
        <w:tc>
          <w:tcPr>
            <w:tcW w:w="1870" w:type="dxa"/>
          </w:tcPr>
          <w:p w14:paraId="373516DF" w14:textId="1FCC465F" w:rsidR="00BC7729" w:rsidRPr="00B338F0" w:rsidRDefault="00BC7729" w:rsidP="00BC7729">
            <w:pPr>
              <w:jc w:val="center"/>
              <w:rPr>
                <w:b/>
                <w:bCs/>
                <w:sz w:val="20"/>
                <w:szCs w:val="20"/>
              </w:rPr>
            </w:pPr>
            <w:r w:rsidRPr="00B338F0">
              <w:rPr>
                <w:b/>
                <w:bCs/>
                <w:sz w:val="20"/>
                <w:szCs w:val="20"/>
              </w:rPr>
              <w:t>200–250 CE</w:t>
            </w:r>
          </w:p>
        </w:tc>
        <w:tc>
          <w:tcPr>
            <w:tcW w:w="3795" w:type="dxa"/>
          </w:tcPr>
          <w:p w14:paraId="0ABB2A21" w14:textId="605D2427" w:rsidR="00BC7729" w:rsidRPr="00B338F0" w:rsidRDefault="00BC7729" w:rsidP="00BC7729">
            <w:pPr>
              <w:jc w:val="center"/>
              <w:rPr>
                <w:sz w:val="20"/>
                <w:szCs w:val="20"/>
              </w:rPr>
            </w:pPr>
            <w:r w:rsidRPr="00B338F0">
              <w:rPr>
                <w:sz w:val="20"/>
                <w:szCs w:val="20"/>
              </w:rPr>
              <w:t>17</w:t>
            </w:r>
            <w:r w:rsidR="00B338F0">
              <w:rPr>
                <w:sz w:val="20"/>
                <w:szCs w:val="20"/>
              </w:rPr>
              <w:t>7</w:t>
            </w:r>
          </w:p>
        </w:tc>
        <w:tc>
          <w:tcPr>
            <w:tcW w:w="3780" w:type="dxa"/>
          </w:tcPr>
          <w:p w14:paraId="494BE18B" w14:textId="36B1654B" w:rsidR="00BC7729" w:rsidRPr="00B338F0" w:rsidRDefault="00BC7729" w:rsidP="00BC7729">
            <w:pPr>
              <w:jc w:val="center"/>
              <w:rPr>
                <w:sz w:val="20"/>
                <w:szCs w:val="20"/>
              </w:rPr>
            </w:pPr>
            <w:r w:rsidRPr="00B338F0">
              <w:rPr>
                <w:sz w:val="20"/>
                <w:szCs w:val="20"/>
              </w:rPr>
              <w:t>44</w:t>
            </w:r>
          </w:p>
        </w:tc>
      </w:tr>
      <w:tr w:rsidR="00BC7729" w:rsidRPr="00C72500" w14:paraId="0325E83A" w14:textId="77777777" w:rsidTr="00BC7729">
        <w:tc>
          <w:tcPr>
            <w:tcW w:w="1870" w:type="dxa"/>
          </w:tcPr>
          <w:p w14:paraId="482AB1B3" w14:textId="6F82F908" w:rsidR="00BC7729" w:rsidRPr="00B338F0" w:rsidRDefault="00BC7729" w:rsidP="00BC7729">
            <w:pPr>
              <w:jc w:val="center"/>
              <w:rPr>
                <w:b/>
                <w:bCs/>
                <w:sz w:val="20"/>
                <w:szCs w:val="20"/>
              </w:rPr>
            </w:pPr>
            <w:r w:rsidRPr="00B338F0">
              <w:rPr>
                <w:b/>
                <w:bCs/>
                <w:sz w:val="20"/>
                <w:szCs w:val="20"/>
              </w:rPr>
              <w:t>250–300 CE</w:t>
            </w:r>
          </w:p>
        </w:tc>
        <w:tc>
          <w:tcPr>
            <w:tcW w:w="3795" w:type="dxa"/>
          </w:tcPr>
          <w:p w14:paraId="28EFFC91" w14:textId="1CE1F197" w:rsidR="00BC7729" w:rsidRPr="00B338F0" w:rsidRDefault="00BC7729" w:rsidP="00BC7729">
            <w:pPr>
              <w:jc w:val="center"/>
              <w:rPr>
                <w:sz w:val="20"/>
                <w:szCs w:val="20"/>
              </w:rPr>
            </w:pPr>
            <w:r w:rsidRPr="00B338F0">
              <w:rPr>
                <w:sz w:val="20"/>
                <w:szCs w:val="20"/>
              </w:rPr>
              <w:t>114</w:t>
            </w:r>
          </w:p>
        </w:tc>
        <w:tc>
          <w:tcPr>
            <w:tcW w:w="3780" w:type="dxa"/>
          </w:tcPr>
          <w:p w14:paraId="19B906AB" w14:textId="051B591E" w:rsidR="00BC7729" w:rsidRPr="00B338F0" w:rsidRDefault="00BC7729" w:rsidP="00BC7729">
            <w:pPr>
              <w:jc w:val="center"/>
              <w:rPr>
                <w:sz w:val="20"/>
                <w:szCs w:val="20"/>
              </w:rPr>
            </w:pPr>
            <w:r w:rsidRPr="00B338F0">
              <w:rPr>
                <w:sz w:val="20"/>
                <w:szCs w:val="20"/>
              </w:rPr>
              <w:t>33</w:t>
            </w:r>
          </w:p>
        </w:tc>
      </w:tr>
      <w:tr w:rsidR="00BC7729" w:rsidRPr="00C72500" w14:paraId="3F317645" w14:textId="77777777" w:rsidTr="00BC7729">
        <w:tc>
          <w:tcPr>
            <w:tcW w:w="1870" w:type="dxa"/>
          </w:tcPr>
          <w:p w14:paraId="604AB83C" w14:textId="1D21A182" w:rsidR="00BC7729" w:rsidRPr="00B338F0" w:rsidRDefault="00BC7729" w:rsidP="00BC7729">
            <w:pPr>
              <w:jc w:val="center"/>
              <w:rPr>
                <w:b/>
                <w:bCs/>
                <w:sz w:val="20"/>
                <w:szCs w:val="20"/>
              </w:rPr>
            </w:pPr>
            <w:r w:rsidRPr="00B338F0">
              <w:rPr>
                <w:b/>
                <w:bCs/>
                <w:sz w:val="20"/>
                <w:szCs w:val="20"/>
              </w:rPr>
              <w:t>300–350 CE</w:t>
            </w:r>
          </w:p>
        </w:tc>
        <w:tc>
          <w:tcPr>
            <w:tcW w:w="3795" w:type="dxa"/>
          </w:tcPr>
          <w:p w14:paraId="2D8AB45C" w14:textId="21C8A444" w:rsidR="00BC7729" w:rsidRPr="00B338F0" w:rsidRDefault="00B338F0" w:rsidP="00BC7729">
            <w:pPr>
              <w:jc w:val="center"/>
              <w:rPr>
                <w:sz w:val="20"/>
                <w:szCs w:val="20"/>
              </w:rPr>
            </w:pPr>
            <w:r>
              <w:rPr>
                <w:sz w:val="20"/>
                <w:szCs w:val="20"/>
              </w:rPr>
              <w:t>141</w:t>
            </w:r>
          </w:p>
        </w:tc>
        <w:tc>
          <w:tcPr>
            <w:tcW w:w="3780" w:type="dxa"/>
          </w:tcPr>
          <w:p w14:paraId="3D3600BE" w14:textId="102D8BD8" w:rsidR="00BC7729" w:rsidRPr="00B338F0" w:rsidRDefault="00BC7729" w:rsidP="00BC7729">
            <w:pPr>
              <w:jc w:val="center"/>
              <w:rPr>
                <w:sz w:val="20"/>
                <w:szCs w:val="20"/>
              </w:rPr>
            </w:pPr>
            <w:r w:rsidRPr="00B338F0">
              <w:rPr>
                <w:sz w:val="20"/>
                <w:szCs w:val="20"/>
              </w:rPr>
              <w:t>2</w:t>
            </w:r>
            <w:r w:rsidR="00B338F0">
              <w:rPr>
                <w:sz w:val="20"/>
                <w:szCs w:val="20"/>
              </w:rPr>
              <w:t>6</w:t>
            </w:r>
          </w:p>
        </w:tc>
      </w:tr>
      <w:tr w:rsidR="00BC7729" w:rsidRPr="00C72500" w14:paraId="233E2B08" w14:textId="77777777" w:rsidTr="00BC7729">
        <w:tc>
          <w:tcPr>
            <w:tcW w:w="1870" w:type="dxa"/>
          </w:tcPr>
          <w:p w14:paraId="6793004B" w14:textId="3BDCEA8D" w:rsidR="00BC7729" w:rsidRPr="00B338F0" w:rsidRDefault="00BC7729" w:rsidP="00BC7729">
            <w:pPr>
              <w:jc w:val="center"/>
              <w:rPr>
                <w:b/>
                <w:bCs/>
                <w:sz w:val="20"/>
                <w:szCs w:val="20"/>
              </w:rPr>
            </w:pPr>
            <w:r w:rsidRPr="00B338F0">
              <w:rPr>
                <w:b/>
                <w:bCs/>
                <w:sz w:val="20"/>
                <w:szCs w:val="20"/>
              </w:rPr>
              <w:t>350–400 CE</w:t>
            </w:r>
          </w:p>
        </w:tc>
        <w:tc>
          <w:tcPr>
            <w:tcW w:w="3795" w:type="dxa"/>
          </w:tcPr>
          <w:p w14:paraId="0D7F252D" w14:textId="0F226FFC" w:rsidR="00BC7729" w:rsidRPr="00B338F0" w:rsidRDefault="00B338F0" w:rsidP="00BC7729">
            <w:pPr>
              <w:jc w:val="center"/>
              <w:rPr>
                <w:sz w:val="20"/>
                <w:szCs w:val="20"/>
              </w:rPr>
            </w:pPr>
            <w:r>
              <w:rPr>
                <w:sz w:val="20"/>
                <w:szCs w:val="20"/>
              </w:rPr>
              <w:t>63</w:t>
            </w:r>
          </w:p>
        </w:tc>
        <w:tc>
          <w:tcPr>
            <w:tcW w:w="3780" w:type="dxa"/>
          </w:tcPr>
          <w:p w14:paraId="61C1E059" w14:textId="337EE913" w:rsidR="00BC7729" w:rsidRPr="00B338F0" w:rsidRDefault="00B338F0" w:rsidP="00BC7729">
            <w:pPr>
              <w:jc w:val="center"/>
              <w:rPr>
                <w:sz w:val="20"/>
                <w:szCs w:val="20"/>
              </w:rPr>
            </w:pPr>
            <w:r>
              <w:rPr>
                <w:sz w:val="20"/>
                <w:szCs w:val="20"/>
              </w:rPr>
              <w:t>5</w:t>
            </w:r>
          </w:p>
        </w:tc>
      </w:tr>
      <w:tr w:rsidR="00BC7729" w:rsidRPr="00C72500" w14:paraId="114362A8" w14:textId="77777777" w:rsidTr="00BC7729">
        <w:tc>
          <w:tcPr>
            <w:tcW w:w="1870" w:type="dxa"/>
          </w:tcPr>
          <w:p w14:paraId="0FB2E7CC" w14:textId="12D2FC6A" w:rsidR="00BC7729" w:rsidRPr="00B338F0" w:rsidRDefault="00BC7729" w:rsidP="00BC7729">
            <w:pPr>
              <w:jc w:val="center"/>
              <w:rPr>
                <w:b/>
                <w:bCs/>
                <w:sz w:val="20"/>
                <w:szCs w:val="20"/>
              </w:rPr>
            </w:pPr>
            <w:r w:rsidRPr="00B338F0">
              <w:rPr>
                <w:b/>
                <w:bCs/>
                <w:sz w:val="20"/>
                <w:szCs w:val="20"/>
              </w:rPr>
              <w:t>400–450 CE</w:t>
            </w:r>
          </w:p>
        </w:tc>
        <w:tc>
          <w:tcPr>
            <w:tcW w:w="3795" w:type="dxa"/>
          </w:tcPr>
          <w:p w14:paraId="5D733A2D" w14:textId="41830D73" w:rsidR="00BC7729" w:rsidRPr="00B338F0" w:rsidRDefault="00B338F0" w:rsidP="00BC7729">
            <w:pPr>
              <w:jc w:val="center"/>
              <w:rPr>
                <w:sz w:val="20"/>
                <w:szCs w:val="20"/>
              </w:rPr>
            </w:pPr>
            <w:r>
              <w:rPr>
                <w:sz w:val="20"/>
                <w:szCs w:val="20"/>
              </w:rPr>
              <w:t>65</w:t>
            </w:r>
          </w:p>
        </w:tc>
        <w:tc>
          <w:tcPr>
            <w:tcW w:w="3780" w:type="dxa"/>
          </w:tcPr>
          <w:p w14:paraId="288BAB9D" w14:textId="7CCCE053" w:rsidR="00BC7729" w:rsidRPr="00B338F0" w:rsidRDefault="00BC7729" w:rsidP="00BC7729">
            <w:pPr>
              <w:jc w:val="center"/>
              <w:rPr>
                <w:sz w:val="20"/>
                <w:szCs w:val="20"/>
              </w:rPr>
            </w:pPr>
            <w:r w:rsidRPr="00B338F0">
              <w:rPr>
                <w:sz w:val="20"/>
                <w:szCs w:val="20"/>
              </w:rPr>
              <w:t>1</w:t>
            </w:r>
          </w:p>
        </w:tc>
      </w:tr>
      <w:tr w:rsidR="00BC7729" w:rsidRPr="00C72500" w14:paraId="63986C86" w14:textId="77777777" w:rsidTr="00BC7729">
        <w:tc>
          <w:tcPr>
            <w:tcW w:w="1870" w:type="dxa"/>
          </w:tcPr>
          <w:p w14:paraId="60312552" w14:textId="0F6C0B55" w:rsidR="00BC7729" w:rsidRPr="00B338F0" w:rsidRDefault="00BC7729" w:rsidP="00BC7729">
            <w:pPr>
              <w:jc w:val="center"/>
              <w:rPr>
                <w:b/>
                <w:bCs/>
                <w:sz w:val="20"/>
                <w:szCs w:val="20"/>
              </w:rPr>
            </w:pPr>
            <w:r w:rsidRPr="00B338F0">
              <w:rPr>
                <w:b/>
                <w:bCs/>
                <w:sz w:val="20"/>
                <w:szCs w:val="20"/>
              </w:rPr>
              <w:t>450–500 CE</w:t>
            </w:r>
          </w:p>
        </w:tc>
        <w:tc>
          <w:tcPr>
            <w:tcW w:w="3795" w:type="dxa"/>
          </w:tcPr>
          <w:p w14:paraId="5871A38A" w14:textId="49022635" w:rsidR="00BC7729" w:rsidRPr="00B338F0" w:rsidRDefault="00BC7729" w:rsidP="00BC7729">
            <w:pPr>
              <w:jc w:val="center"/>
              <w:rPr>
                <w:sz w:val="20"/>
                <w:szCs w:val="20"/>
              </w:rPr>
            </w:pPr>
            <w:r w:rsidRPr="00B338F0">
              <w:rPr>
                <w:sz w:val="20"/>
                <w:szCs w:val="20"/>
              </w:rPr>
              <w:t>32</w:t>
            </w:r>
          </w:p>
        </w:tc>
        <w:tc>
          <w:tcPr>
            <w:tcW w:w="3780" w:type="dxa"/>
          </w:tcPr>
          <w:p w14:paraId="1A9BBC6D" w14:textId="4B753445" w:rsidR="00BC7729" w:rsidRPr="00B338F0" w:rsidRDefault="00BC7729" w:rsidP="00BC7729">
            <w:pPr>
              <w:jc w:val="center"/>
              <w:rPr>
                <w:sz w:val="20"/>
                <w:szCs w:val="20"/>
              </w:rPr>
            </w:pPr>
            <w:r w:rsidRPr="00B338F0">
              <w:rPr>
                <w:sz w:val="20"/>
                <w:szCs w:val="20"/>
              </w:rPr>
              <w:t>3</w:t>
            </w:r>
          </w:p>
        </w:tc>
      </w:tr>
      <w:tr w:rsidR="00BC7729" w:rsidRPr="00C72500" w14:paraId="496347A1" w14:textId="77777777" w:rsidTr="00BC7729">
        <w:tc>
          <w:tcPr>
            <w:tcW w:w="1870" w:type="dxa"/>
          </w:tcPr>
          <w:p w14:paraId="4781CA41" w14:textId="579AF73B" w:rsidR="00BC7729" w:rsidRPr="00B338F0" w:rsidRDefault="00BC7729" w:rsidP="00BC7729">
            <w:pPr>
              <w:jc w:val="center"/>
              <w:rPr>
                <w:b/>
                <w:bCs/>
                <w:sz w:val="20"/>
                <w:szCs w:val="20"/>
              </w:rPr>
            </w:pPr>
            <w:r w:rsidRPr="00B338F0">
              <w:rPr>
                <w:b/>
                <w:bCs/>
                <w:sz w:val="20"/>
                <w:szCs w:val="20"/>
              </w:rPr>
              <w:t>500–550 CE</w:t>
            </w:r>
          </w:p>
        </w:tc>
        <w:tc>
          <w:tcPr>
            <w:tcW w:w="3795" w:type="dxa"/>
          </w:tcPr>
          <w:p w14:paraId="5938E8BF" w14:textId="41141627" w:rsidR="00BC7729" w:rsidRPr="00B338F0" w:rsidRDefault="00B338F0" w:rsidP="00BC7729">
            <w:pPr>
              <w:jc w:val="center"/>
              <w:rPr>
                <w:sz w:val="20"/>
                <w:szCs w:val="20"/>
              </w:rPr>
            </w:pPr>
            <w:r>
              <w:rPr>
                <w:sz w:val="20"/>
                <w:szCs w:val="20"/>
              </w:rPr>
              <w:t>2</w:t>
            </w:r>
            <w:r w:rsidR="00BC7729" w:rsidRPr="00B338F0">
              <w:rPr>
                <w:sz w:val="20"/>
                <w:szCs w:val="20"/>
              </w:rPr>
              <w:t>8</w:t>
            </w:r>
            <w:r>
              <w:rPr>
                <w:sz w:val="20"/>
                <w:szCs w:val="20"/>
              </w:rPr>
              <w:t>5</w:t>
            </w:r>
          </w:p>
        </w:tc>
        <w:tc>
          <w:tcPr>
            <w:tcW w:w="3780" w:type="dxa"/>
          </w:tcPr>
          <w:p w14:paraId="7745BCA7" w14:textId="45576D77" w:rsidR="00BC7729" w:rsidRPr="00B338F0" w:rsidRDefault="00BC7729" w:rsidP="00BC7729">
            <w:pPr>
              <w:jc w:val="center"/>
              <w:rPr>
                <w:sz w:val="20"/>
                <w:szCs w:val="20"/>
              </w:rPr>
            </w:pPr>
            <w:r w:rsidRPr="00B338F0">
              <w:rPr>
                <w:sz w:val="20"/>
                <w:szCs w:val="20"/>
              </w:rPr>
              <w:t>7</w:t>
            </w:r>
          </w:p>
        </w:tc>
      </w:tr>
      <w:tr w:rsidR="00BC7729" w:rsidRPr="00C72500" w14:paraId="23C3BAA8" w14:textId="77777777" w:rsidTr="00BC7729">
        <w:tc>
          <w:tcPr>
            <w:tcW w:w="1870" w:type="dxa"/>
          </w:tcPr>
          <w:p w14:paraId="1C4F3F4F" w14:textId="5E8FE203" w:rsidR="00BC7729" w:rsidRPr="00B338F0" w:rsidRDefault="00BC7729" w:rsidP="00BC7729">
            <w:pPr>
              <w:jc w:val="center"/>
              <w:rPr>
                <w:b/>
                <w:bCs/>
                <w:sz w:val="20"/>
                <w:szCs w:val="20"/>
              </w:rPr>
            </w:pPr>
            <w:r w:rsidRPr="00B338F0">
              <w:rPr>
                <w:b/>
                <w:bCs/>
                <w:sz w:val="20"/>
                <w:szCs w:val="20"/>
              </w:rPr>
              <w:t>550–600 CE</w:t>
            </w:r>
          </w:p>
        </w:tc>
        <w:tc>
          <w:tcPr>
            <w:tcW w:w="3795" w:type="dxa"/>
          </w:tcPr>
          <w:p w14:paraId="273C800F" w14:textId="4803F734" w:rsidR="00BC7729" w:rsidRPr="00B338F0" w:rsidRDefault="00B338F0" w:rsidP="00BC7729">
            <w:pPr>
              <w:jc w:val="center"/>
              <w:rPr>
                <w:sz w:val="20"/>
                <w:szCs w:val="20"/>
              </w:rPr>
            </w:pPr>
            <w:r>
              <w:rPr>
                <w:sz w:val="20"/>
                <w:szCs w:val="20"/>
              </w:rPr>
              <w:t>2</w:t>
            </w:r>
            <w:r w:rsidR="00BC7729" w:rsidRPr="00B338F0">
              <w:rPr>
                <w:sz w:val="20"/>
                <w:szCs w:val="20"/>
              </w:rPr>
              <w:t>7</w:t>
            </w:r>
            <w:r>
              <w:rPr>
                <w:sz w:val="20"/>
                <w:szCs w:val="20"/>
              </w:rPr>
              <w:t>3</w:t>
            </w:r>
          </w:p>
        </w:tc>
        <w:tc>
          <w:tcPr>
            <w:tcW w:w="3780" w:type="dxa"/>
          </w:tcPr>
          <w:p w14:paraId="5709886E" w14:textId="59F1A975" w:rsidR="00BC7729" w:rsidRPr="00B338F0" w:rsidRDefault="00BC7729" w:rsidP="00BC7729">
            <w:pPr>
              <w:jc w:val="center"/>
              <w:rPr>
                <w:sz w:val="20"/>
                <w:szCs w:val="20"/>
              </w:rPr>
            </w:pPr>
            <w:r w:rsidRPr="00B338F0">
              <w:rPr>
                <w:sz w:val="20"/>
                <w:szCs w:val="20"/>
              </w:rPr>
              <w:t>9</w:t>
            </w:r>
          </w:p>
        </w:tc>
      </w:tr>
      <w:tr w:rsidR="00BC7729" w:rsidRPr="00C72500" w14:paraId="011EC13C" w14:textId="77777777" w:rsidTr="00BC7729">
        <w:tc>
          <w:tcPr>
            <w:tcW w:w="1870" w:type="dxa"/>
          </w:tcPr>
          <w:p w14:paraId="301AB225" w14:textId="72A0FD20" w:rsidR="00BC7729" w:rsidRPr="00B338F0" w:rsidRDefault="00BC7729" w:rsidP="00BC7729">
            <w:pPr>
              <w:jc w:val="center"/>
              <w:rPr>
                <w:b/>
                <w:bCs/>
                <w:sz w:val="20"/>
                <w:szCs w:val="20"/>
              </w:rPr>
            </w:pPr>
            <w:r w:rsidRPr="00B338F0">
              <w:rPr>
                <w:b/>
                <w:bCs/>
                <w:sz w:val="20"/>
                <w:szCs w:val="20"/>
              </w:rPr>
              <w:t>600–650 CE</w:t>
            </w:r>
          </w:p>
        </w:tc>
        <w:tc>
          <w:tcPr>
            <w:tcW w:w="3795" w:type="dxa"/>
          </w:tcPr>
          <w:p w14:paraId="0B3107DE" w14:textId="0ECB49EE" w:rsidR="00BC7729" w:rsidRPr="00B338F0" w:rsidRDefault="00B338F0" w:rsidP="00BC7729">
            <w:pPr>
              <w:jc w:val="center"/>
              <w:rPr>
                <w:sz w:val="20"/>
                <w:szCs w:val="20"/>
              </w:rPr>
            </w:pPr>
            <w:r>
              <w:rPr>
                <w:sz w:val="20"/>
                <w:szCs w:val="20"/>
              </w:rPr>
              <w:t>458</w:t>
            </w:r>
          </w:p>
        </w:tc>
        <w:tc>
          <w:tcPr>
            <w:tcW w:w="3780" w:type="dxa"/>
          </w:tcPr>
          <w:p w14:paraId="73077BA1" w14:textId="6FCF0012" w:rsidR="00BC7729" w:rsidRPr="00B338F0" w:rsidRDefault="00BC7729" w:rsidP="00BC7729">
            <w:pPr>
              <w:jc w:val="center"/>
              <w:rPr>
                <w:sz w:val="20"/>
                <w:szCs w:val="20"/>
              </w:rPr>
            </w:pPr>
            <w:r w:rsidRPr="00B338F0">
              <w:rPr>
                <w:sz w:val="20"/>
                <w:szCs w:val="20"/>
              </w:rPr>
              <w:t>5</w:t>
            </w:r>
          </w:p>
        </w:tc>
      </w:tr>
    </w:tbl>
    <w:p w14:paraId="66F21A49" w14:textId="77777777" w:rsidR="00B338F0" w:rsidRPr="00B338F0" w:rsidRDefault="00B338F0" w:rsidP="00BC7729">
      <w:pPr>
        <w:spacing w:after="0"/>
        <w:jc w:val="center"/>
        <w:rPr>
          <w:b/>
          <w:bCs/>
          <w:sz w:val="10"/>
          <w:szCs w:val="10"/>
        </w:rPr>
      </w:pPr>
    </w:p>
    <w:p w14:paraId="5142E955" w14:textId="05DD3A0A" w:rsidR="00BC7729" w:rsidRPr="00B338F0" w:rsidRDefault="00BC7729" w:rsidP="00BC7729">
      <w:pPr>
        <w:spacing w:after="0"/>
        <w:jc w:val="center"/>
        <w:rPr>
          <w:b/>
          <w:bCs/>
          <w:sz w:val="20"/>
          <w:szCs w:val="20"/>
        </w:rPr>
      </w:pPr>
      <w:r w:rsidRPr="00B338F0">
        <w:rPr>
          <w:b/>
          <w:bCs/>
          <w:sz w:val="20"/>
          <w:szCs w:val="20"/>
        </w:rPr>
        <w:t xml:space="preserve">Table 1. </w:t>
      </w:r>
      <w:r w:rsidR="00B338F0" w:rsidRPr="00B338F0">
        <w:rPr>
          <w:b/>
          <w:bCs/>
          <w:sz w:val="20"/>
          <w:szCs w:val="20"/>
        </w:rPr>
        <w:t>Greco-Roman c</w:t>
      </w:r>
      <w:r w:rsidRPr="00B338F0">
        <w:rPr>
          <w:b/>
          <w:bCs/>
          <w:sz w:val="20"/>
          <w:szCs w:val="20"/>
        </w:rPr>
        <w:t>amel</w:t>
      </w:r>
      <w:r w:rsidR="00B338F0">
        <w:rPr>
          <w:b/>
          <w:bCs/>
          <w:sz w:val="20"/>
          <w:szCs w:val="20"/>
        </w:rPr>
        <w:t>-related</w:t>
      </w:r>
      <w:r w:rsidRPr="00B338F0">
        <w:rPr>
          <w:b/>
          <w:bCs/>
          <w:sz w:val="20"/>
          <w:szCs w:val="20"/>
        </w:rPr>
        <w:t xml:space="preserve"> references</w:t>
      </w:r>
      <w:r w:rsidR="00B338F0" w:rsidRPr="00B338F0">
        <w:rPr>
          <w:b/>
          <w:bCs/>
        </w:rPr>
        <w:t xml:space="preserve"> </w:t>
      </w:r>
      <w:r w:rsidR="00B338F0" w:rsidRPr="00B338F0">
        <w:rPr>
          <w:b/>
          <w:bCs/>
          <w:sz w:val="20"/>
          <w:szCs w:val="20"/>
        </w:rPr>
        <w:t>(</w:t>
      </w:r>
      <w:r w:rsidR="00B338F0" w:rsidRPr="00B338F0">
        <w:rPr>
          <w:b/>
          <w:bCs/>
          <w:sz w:val="20"/>
          <w:szCs w:val="20"/>
          <w:lang w:val="el-GR"/>
        </w:rPr>
        <w:t>κ</w:t>
      </w:r>
      <w:r w:rsidR="00B338F0" w:rsidRPr="00B338F0">
        <w:rPr>
          <w:b/>
          <w:bCs/>
          <w:sz w:val="20"/>
          <w:szCs w:val="20"/>
        </w:rPr>
        <w:t>α</w:t>
      </w:r>
      <w:proofErr w:type="spellStart"/>
      <w:r w:rsidR="00B338F0" w:rsidRPr="00B338F0">
        <w:rPr>
          <w:b/>
          <w:bCs/>
          <w:sz w:val="20"/>
          <w:szCs w:val="20"/>
        </w:rPr>
        <w:t>μήλ</w:t>
      </w:r>
      <w:proofErr w:type="spellEnd"/>
      <w:r w:rsidR="00B338F0" w:rsidRPr="00B338F0">
        <w:rPr>
          <w:b/>
          <w:bCs/>
          <w:sz w:val="20"/>
          <w:szCs w:val="20"/>
        </w:rPr>
        <w:t xml:space="preserve">-, </w:t>
      </w:r>
      <w:r w:rsidR="00B338F0" w:rsidRPr="00B338F0">
        <w:rPr>
          <w:b/>
          <w:bCs/>
          <w:sz w:val="20"/>
          <w:szCs w:val="20"/>
          <w:lang w:val="el-GR"/>
        </w:rPr>
        <w:t>κ</w:t>
      </w:r>
      <w:r w:rsidR="00B338F0" w:rsidRPr="00B338F0">
        <w:rPr>
          <w:b/>
          <w:bCs/>
          <w:sz w:val="20"/>
          <w:szCs w:val="20"/>
        </w:rPr>
        <w:t>αμαλ-, κα</w:t>
      </w:r>
      <w:proofErr w:type="spellStart"/>
      <w:r w:rsidR="00B338F0" w:rsidRPr="00B338F0">
        <w:rPr>
          <w:b/>
          <w:bCs/>
          <w:sz w:val="20"/>
          <w:szCs w:val="20"/>
        </w:rPr>
        <w:t>μελ</w:t>
      </w:r>
      <w:proofErr w:type="spellEnd"/>
      <w:r w:rsidR="00B338F0" w:rsidRPr="00B338F0">
        <w:rPr>
          <w:b/>
          <w:bCs/>
          <w:sz w:val="20"/>
          <w:szCs w:val="20"/>
        </w:rPr>
        <w:t xml:space="preserve">-, </w:t>
      </w:r>
      <w:proofErr w:type="spellStart"/>
      <w:r w:rsidR="00B338F0" w:rsidRPr="00B338F0">
        <w:rPr>
          <w:b/>
          <w:bCs/>
          <w:sz w:val="20"/>
          <w:szCs w:val="20"/>
        </w:rPr>
        <w:t>δρομεδ</w:t>
      </w:r>
      <w:proofErr w:type="spellEnd"/>
      <w:r w:rsidR="00B338F0" w:rsidRPr="00B338F0">
        <w:rPr>
          <w:b/>
          <w:bCs/>
          <w:sz w:val="20"/>
          <w:szCs w:val="20"/>
        </w:rPr>
        <w:t>-,</w:t>
      </w:r>
      <w:r w:rsidR="00B338F0" w:rsidRPr="00B338F0">
        <w:rPr>
          <w:sz w:val="20"/>
          <w:szCs w:val="20"/>
        </w:rPr>
        <w:t xml:space="preserve"> </w:t>
      </w:r>
      <w:r w:rsidR="00B338F0" w:rsidRPr="00B338F0">
        <w:rPr>
          <w:b/>
          <w:bCs/>
          <w:sz w:val="20"/>
          <w:szCs w:val="20"/>
          <w:lang w:val="el-GR"/>
        </w:rPr>
        <w:t>δ</w:t>
      </w:r>
      <w:proofErr w:type="spellStart"/>
      <w:r w:rsidR="00B338F0" w:rsidRPr="00B338F0">
        <w:rPr>
          <w:b/>
          <w:bCs/>
          <w:sz w:val="20"/>
          <w:szCs w:val="20"/>
        </w:rPr>
        <w:t>ρ̣ομ</w:t>
      </w:r>
      <w:proofErr w:type="spellEnd"/>
      <w:r w:rsidR="00B338F0" w:rsidRPr="00B338F0">
        <w:rPr>
          <w:b/>
          <w:bCs/>
          <w:sz w:val="20"/>
          <w:szCs w:val="20"/>
        </w:rPr>
        <w:t xml:space="preserve">αδ-, </w:t>
      </w:r>
      <w:r w:rsidR="00B338F0" w:rsidRPr="00B338F0">
        <w:rPr>
          <w:b/>
          <w:bCs/>
          <w:sz w:val="20"/>
          <w:szCs w:val="20"/>
          <w:lang w:val="el-GR"/>
        </w:rPr>
        <w:t>δ</w:t>
      </w:r>
      <w:proofErr w:type="spellStart"/>
      <w:r w:rsidR="00B338F0" w:rsidRPr="00B338F0">
        <w:rPr>
          <w:b/>
          <w:bCs/>
          <w:sz w:val="20"/>
          <w:szCs w:val="20"/>
        </w:rPr>
        <w:t>ρ̣ομοδ</w:t>
      </w:r>
      <w:proofErr w:type="spellEnd"/>
      <w:r w:rsidR="00B338F0" w:rsidRPr="00B338F0">
        <w:rPr>
          <w:b/>
          <w:bCs/>
          <w:sz w:val="20"/>
          <w:szCs w:val="20"/>
        </w:rPr>
        <w:t>-)</w:t>
      </w:r>
      <w:r w:rsidRPr="00B338F0">
        <w:rPr>
          <w:b/>
          <w:bCs/>
          <w:sz w:val="20"/>
          <w:szCs w:val="20"/>
        </w:rPr>
        <w:t xml:space="preserve"> </w:t>
      </w:r>
      <w:r w:rsidR="00B338F0" w:rsidRPr="00B338F0">
        <w:rPr>
          <w:b/>
          <w:bCs/>
          <w:sz w:val="20"/>
          <w:szCs w:val="20"/>
        </w:rPr>
        <w:t>in Egypt per half century in papyri.info.</w:t>
      </w:r>
      <w:r w:rsidR="00B338F0" w:rsidRPr="00B338F0">
        <w:rPr>
          <w:rStyle w:val="FootnoteReference"/>
          <w:b/>
          <w:bCs/>
          <w:sz w:val="20"/>
          <w:szCs w:val="20"/>
        </w:rPr>
        <w:footnoteReference w:id="31"/>
      </w:r>
    </w:p>
    <w:p w14:paraId="4A4B9342" w14:textId="77777777" w:rsidR="00BC7729" w:rsidRPr="00B338F0" w:rsidRDefault="00BC7729" w:rsidP="005721C8">
      <w:pPr>
        <w:spacing w:after="0"/>
        <w:rPr>
          <w:sz w:val="20"/>
          <w:szCs w:val="20"/>
        </w:rPr>
      </w:pPr>
    </w:p>
    <w:p w14:paraId="6F86AE7B" w14:textId="3D3D5228" w:rsidR="0073222F" w:rsidRDefault="00D33AB2" w:rsidP="005721C8">
      <w:pPr>
        <w:spacing w:after="0"/>
      </w:pPr>
      <w:r>
        <w:t xml:space="preserve"> </w:t>
      </w:r>
    </w:p>
    <w:p w14:paraId="3531E69C" w14:textId="3346E72C" w:rsidR="003B5651" w:rsidRPr="003B5651" w:rsidRDefault="005A6751" w:rsidP="003B5651">
      <w:pPr>
        <w:spacing w:after="120"/>
        <w:rPr>
          <w:i/>
          <w:iCs/>
        </w:rPr>
      </w:pPr>
      <w:r>
        <w:rPr>
          <w:i/>
          <w:iCs/>
        </w:rPr>
        <w:t>The</w:t>
      </w:r>
      <w:r w:rsidR="005E5B4B">
        <w:rPr>
          <w:i/>
          <w:iCs/>
        </w:rPr>
        <w:t xml:space="preserve"> camel</w:t>
      </w:r>
      <w:r>
        <w:rPr>
          <w:i/>
          <w:iCs/>
        </w:rPr>
        <w:t>’s role</w:t>
      </w:r>
      <w:r w:rsidR="005E5B4B">
        <w:rPr>
          <w:i/>
          <w:iCs/>
        </w:rPr>
        <w:t xml:space="preserve"> in</w:t>
      </w:r>
      <w:r w:rsidR="00FB6262">
        <w:rPr>
          <w:i/>
          <w:iCs/>
        </w:rPr>
        <w:t xml:space="preserve"> Eastern Desert:</w:t>
      </w:r>
      <w:r w:rsidR="005E5B4B">
        <w:rPr>
          <w:i/>
          <w:iCs/>
        </w:rPr>
        <w:t xml:space="preserve"> </w:t>
      </w:r>
      <w:r w:rsidR="003B5651" w:rsidRPr="003B5651">
        <w:rPr>
          <w:i/>
          <w:iCs/>
        </w:rPr>
        <w:t xml:space="preserve">Indo-Mediterranean </w:t>
      </w:r>
      <w:r w:rsidR="005E5B4B">
        <w:rPr>
          <w:i/>
          <w:iCs/>
        </w:rPr>
        <w:t>t</w:t>
      </w:r>
      <w:r w:rsidR="003B5651" w:rsidRPr="003B5651">
        <w:rPr>
          <w:i/>
          <w:iCs/>
        </w:rPr>
        <w:t>rade</w:t>
      </w:r>
      <w:r w:rsidR="00FB6262">
        <w:rPr>
          <w:i/>
          <w:iCs/>
        </w:rPr>
        <w:t xml:space="preserve"> and resource extraction</w:t>
      </w:r>
    </w:p>
    <w:p w14:paraId="062B71E0" w14:textId="38C440D3" w:rsidR="005721C8" w:rsidRDefault="005721C8" w:rsidP="005721C8">
      <w:pPr>
        <w:spacing w:after="0"/>
      </w:pPr>
      <w:r w:rsidRPr="005721C8">
        <w:t xml:space="preserve">Nowhere is this </w:t>
      </w:r>
      <w:r>
        <w:t xml:space="preserve">logistical network </w:t>
      </w:r>
      <w:r w:rsidR="00E87C16" w:rsidRPr="005721C8">
        <w:t>clearer</w:t>
      </w:r>
      <w:r w:rsidRPr="005721C8">
        <w:t xml:space="preserve"> than in the Eastern Desert</w:t>
      </w:r>
      <w:r w:rsidR="00FB6262">
        <w:t xml:space="preserve">. </w:t>
      </w:r>
      <w:r w:rsidR="001A4734">
        <w:t>O</w:t>
      </w:r>
      <w:r w:rsidR="001A4734" w:rsidRPr="000368DB">
        <w:t>ver the last generation</w:t>
      </w:r>
      <w:r w:rsidR="001A4734">
        <w:t>,</w:t>
      </w:r>
      <w:r w:rsidR="001A4734" w:rsidRPr="000368DB">
        <w:t xml:space="preserve"> </w:t>
      </w:r>
      <w:r w:rsidR="001A4734">
        <w:t>a</w:t>
      </w:r>
      <w:r w:rsidR="000368DB" w:rsidRPr="000368DB">
        <w:t>rchaeolog</w:t>
      </w:r>
      <w:r w:rsidR="000368DB">
        <w:t xml:space="preserve">ical </w:t>
      </w:r>
      <w:r w:rsidR="000368DB" w:rsidRPr="000368DB">
        <w:t xml:space="preserve">work </w:t>
      </w:r>
      <w:r w:rsidR="001A4734">
        <w:t xml:space="preserve">in the Eastern Desert </w:t>
      </w:r>
      <w:r w:rsidR="000368DB" w:rsidRPr="000368DB">
        <w:t xml:space="preserve">has </w:t>
      </w:r>
      <w:r w:rsidR="000368DB">
        <w:t xml:space="preserve">made clear how </w:t>
      </w:r>
      <w:r w:rsidR="00F22B42">
        <w:t xml:space="preserve">important </w:t>
      </w:r>
      <w:r w:rsidR="00F22B42" w:rsidRPr="000368DB">
        <w:t xml:space="preserve">private </w:t>
      </w:r>
      <w:r w:rsidR="000368DB" w:rsidRPr="000368DB">
        <w:t xml:space="preserve">Red Sea-Mediterranean trade </w:t>
      </w:r>
      <w:r w:rsidR="00F22B42">
        <w:t>was to the Roman economy and became a substantial source of revenue</w:t>
      </w:r>
      <w:r w:rsidR="000368DB">
        <w:t xml:space="preserve"> </w:t>
      </w:r>
      <w:r w:rsidR="00F22B42">
        <w:t>for</w:t>
      </w:r>
      <w:r w:rsidR="000368DB">
        <w:t xml:space="preserve"> the </w:t>
      </w:r>
      <w:r w:rsidR="00F22B42">
        <w:t xml:space="preserve">Roman </w:t>
      </w:r>
      <w:r w:rsidR="000368DB">
        <w:t>state and the economy at large</w:t>
      </w:r>
      <w:r w:rsidR="000368DB" w:rsidRPr="000368DB">
        <w:t xml:space="preserve">, and </w:t>
      </w:r>
      <w:r w:rsidR="000368DB">
        <w:t>the</w:t>
      </w:r>
      <w:r w:rsidR="000368DB" w:rsidRPr="000368DB">
        <w:t xml:space="preserve"> </w:t>
      </w:r>
      <w:r w:rsidR="000368DB" w:rsidRPr="000368DB">
        <w:lastRenderedPageBreak/>
        <w:t>extraction economy</w:t>
      </w:r>
      <w:r w:rsidR="00F22B42">
        <w:t xml:space="preserve"> to imperial building programs</w:t>
      </w:r>
      <w:r w:rsidR="000368DB">
        <w:t>.</w:t>
      </w:r>
      <w:r w:rsidR="000368DB">
        <w:rPr>
          <w:rStyle w:val="FootnoteReference"/>
        </w:rPr>
        <w:footnoteReference w:id="32"/>
      </w:r>
      <w:r w:rsidR="000368DB">
        <w:t xml:space="preserve"> </w:t>
      </w:r>
      <w:r w:rsidR="00C93656">
        <w:t xml:space="preserve">While the </w:t>
      </w:r>
      <w:r w:rsidR="00C93656" w:rsidRPr="005721C8">
        <w:t>system</w:t>
      </w:r>
      <w:r w:rsidR="00C93656">
        <w:t xml:space="preserve"> linked to Indo-Mediterranean </w:t>
      </w:r>
      <w:r w:rsidR="00C93656">
        <w:t>commerce began with</w:t>
      </w:r>
      <w:r w:rsidR="00C93656" w:rsidRPr="005721C8">
        <w:t xml:space="preserve"> Ptolemaic initiatives</w:t>
      </w:r>
      <w:r w:rsidR="00C93656">
        <w:t>, the</w:t>
      </w:r>
      <w:r w:rsidR="00FB6262">
        <w:t xml:space="preserve"> </w:t>
      </w:r>
      <w:r w:rsidRPr="005721C8">
        <w:t xml:space="preserve">Roman state </w:t>
      </w:r>
      <w:r w:rsidR="00C93656">
        <w:t>significantly expanded this trade and its Eastern Desert infrastructure that facilitated it, as well as</w:t>
      </w:r>
      <w:r w:rsidR="00FB6262">
        <w:t xml:space="preserve"> </w:t>
      </w:r>
      <w:r w:rsidR="00C93656">
        <w:t xml:space="preserve">began quarrying in the region </w:t>
      </w:r>
      <w:r w:rsidR="00C93656">
        <w:t>in earnest</w:t>
      </w:r>
      <w:r w:rsidRPr="005721C8">
        <w:t xml:space="preserve">. </w:t>
      </w:r>
      <w:r w:rsidR="00C93656">
        <w:t>The camel’s role here was vital.</w:t>
      </w:r>
      <w:r w:rsidR="00C93656">
        <w:rPr>
          <w:rStyle w:val="FootnoteReference"/>
        </w:rPr>
        <w:footnoteReference w:id="33"/>
      </w:r>
      <w:r w:rsidR="00C93656">
        <w:t xml:space="preserve"> Quantitative and qualitative assessment of the Eastern Desert’s documentary and archaeological records reveals that camel use conspicuously correlates with Roman productivity.</w:t>
      </w:r>
      <w:r w:rsidR="00C93656">
        <w:rPr>
          <w:rStyle w:val="FootnoteReference"/>
        </w:rPr>
        <w:footnoteReference w:id="34"/>
      </w:r>
      <w:r w:rsidR="00C93656">
        <w:t xml:space="preserve"> </w:t>
      </w:r>
      <w:r w:rsidR="0096015A">
        <w:t>Strabo</w:t>
      </w:r>
      <w:r w:rsidR="00C93656">
        <w:t xml:space="preserve"> discusses the Eastern Desert’s development between the Ptolemaic and Roman periods, highlighting how </w:t>
      </w:r>
      <w:r>
        <w:t>the camel</w:t>
      </w:r>
      <w:r w:rsidR="00C93656">
        <w:t xml:space="preserve"> supported </w:t>
      </w:r>
      <w:r w:rsidR="00C93656">
        <w:t>Indo-Mediterranean</w:t>
      </w:r>
      <w:r w:rsidR="00C93656">
        <w:t xml:space="preserve"> trade</w:t>
      </w:r>
      <w:r>
        <w:t>:</w:t>
      </w:r>
      <w:r w:rsidR="006A75DB">
        <w:rPr>
          <w:rStyle w:val="FootnoteReference"/>
        </w:rPr>
        <w:footnoteReference w:id="35"/>
      </w:r>
    </w:p>
    <w:p w14:paraId="1537CBDE" w14:textId="19716FFC" w:rsidR="005721C8" w:rsidRDefault="00141702" w:rsidP="005721C8">
      <w:pPr>
        <w:spacing w:after="0"/>
      </w:pPr>
      <w:r>
        <w:rPr>
          <w:noProof/>
        </w:rPr>
        <mc:AlternateContent>
          <mc:Choice Requires="wps">
            <w:drawing>
              <wp:anchor distT="0" distB="0" distL="114300" distR="114300" simplePos="0" relativeHeight="251659264" behindDoc="0" locked="0" layoutInCell="1" allowOverlap="1" wp14:anchorId="307C3CF7" wp14:editId="58069973">
                <wp:simplePos x="0" y="0"/>
                <wp:positionH relativeFrom="column">
                  <wp:posOffset>555625</wp:posOffset>
                </wp:positionH>
                <wp:positionV relativeFrom="paragraph">
                  <wp:posOffset>121185</wp:posOffset>
                </wp:positionV>
                <wp:extent cx="4844716" cy="2042694"/>
                <wp:effectExtent l="0" t="0" r="0" b="2540"/>
                <wp:wrapNone/>
                <wp:docPr id="402753752" name="Text Box 1"/>
                <wp:cNvGraphicFramePr/>
                <a:graphic xmlns:a="http://schemas.openxmlformats.org/drawingml/2006/main">
                  <a:graphicData uri="http://schemas.microsoft.com/office/word/2010/wordprocessingShape">
                    <wps:wsp>
                      <wps:cNvSpPr txBox="1"/>
                      <wps:spPr>
                        <a:xfrm>
                          <a:off x="0" y="0"/>
                          <a:ext cx="4844716" cy="2042694"/>
                        </a:xfrm>
                        <a:prstGeom prst="rect">
                          <a:avLst/>
                        </a:prstGeom>
                        <a:solidFill>
                          <a:schemeClr val="lt1"/>
                        </a:solidFill>
                        <a:ln w="6350">
                          <a:noFill/>
                        </a:ln>
                      </wps:spPr>
                      <wps:txbx>
                        <w:txbxContent>
                          <w:p w14:paraId="69F9142B" w14:textId="4AEF6F6C" w:rsidR="005721C8" w:rsidRPr="006A75DB" w:rsidRDefault="006A75DB">
                            <w:pPr>
                              <w:rPr>
                                <w:i/>
                                <w:iCs/>
                              </w:rPr>
                            </w:pPr>
                            <w:r w:rsidRPr="006A75DB">
                              <w:rPr>
                                <w:i/>
                                <w:iCs/>
                              </w:rPr>
                              <w:t xml:space="preserve">Philadelphus was the first to build stations, </w:t>
                            </w:r>
                            <w:r w:rsidRPr="006A75DB">
                              <w:rPr>
                                <w:b/>
                                <w:bCs/>
                                <w:i/>
                                <w:iCs/>
                              </w:rPr>
                              <w:t>as though for the travels of merchants on camels</w:t>
                            </w:r>
                            <w:r w:rsidR="0096015A">
                              <w:rPr>
                                <w:i/>
                                <w:iCs/>
                              </w:rPr>
                              <w:t>…</w:t>
                            </w:r>
                            <w:r w:rsidRPr="006A75DB">
                              <w:rPr>
                                <w:i/>
                                <w:iCs/>
                              </w:rPr>
                              <w:t>and now all the Indian merchandise, as well as the Arabian and such of the Aethiopian</w:t>
                            </w:r>
                            <w:r w:rsidR="00802618">
                              <w:rPr>
                                <w:i/>
                                <w:iCs/>
                              </w:rPr>
                              <w:t>…</w:t>
                            </w:r>
                            <w:r w:rsidRPr="006A75DB">
                              <w:rPr>
                                <w:i/>
                                <w:iCs/>
                              </w:rPr>
                              <w:t xml:space="preserve">is carried to </w:t>
                            </w:r>
                            <w:proofErr w:type="spellStart"/>
                            <w:r w:rsidR="00D222CC">
                              <w:rPr>
                                <w:i/>
                                <w:iCs/>
                              </w:rPr>
                              <w:t>K</w:t>
                            </w:r>
                            <w:r w:rsidRPr="006A75DB">
                              <w:rPr>
                                <w:i/>
                                <w:iCs/>
                              </w:rPr>
                              <w:t>opt</w:t>
                            </w:r>
                            <w:r w:rsidR="00D222CC">
                              <w:rPr>
                                <w:i/>
                                <w:iCs/>
                              </w:rPr>
                              <w:t>o</w:t>
                            </w:r>
                            <w:r w:rsidRPr="006A75DB">
                              <w:rPr>
                                <w:i/>
                                <w:iCs/>
                              </w:rPr>
                              <w:t>s</w:t>
                            </w:r>
                            <w:proofErr w:type="spellEnd"/>
                            <w:r w:rsidRPr="006A75DB">
                              <w:rPr>
                                <w:i/>
                                <w:iCs/>
                              </w:rPr>
                              <w:t>, which is the emporium for such cargoes</w:t>
                            </w:r>
                            <w:r w:rsidR="00921928">
                              <w:rPr>
                                <w:i/>
                                <w:iCs/>
                              </w:rPr>
                              <w:t xml:space="preserve">. </w:t>
                            </w:r>
                            <w:r w:rsidR="00921928" w:rsidRPr="00921928">
                              <w:rPr>
                                <w:i/>
                                <w:iCs/>
                              </w:rPr>
                              <w:t>Not far from Berenice lies My</w:t>
                            </w:r>
                            <w:r w:rsidR="00921928">
                              <w:rPr>
                                <w:i/>
                                <w:iCs/>
                              </w:rPr>
                              <w:t>o</w:t>
                            </w:r>
                            <w:r w:rsidR="00921928" w:rsidRPr="00921928">
                              <w:rPr>
                                <w:i/>
                                <w:iCs/>
                              </w:rPr>
                              <w:t xml:space="preserve">s </w:t>
                            </w:r>
                            <w:proofErr w:type="spellStart"/>
                            <w:r w:rsidR="00921928" w:rsidRPr="00921928">
                              <w:rPr>
                                <w:i/>
                                <w:iCs/>
                              </w:rPr>
                              <w:t>Horm</w:t>
                            </w:r>
                            <w:r w:rsidR="00D222CC">
                              <w:rPr>
                                <w:i/>
                                <w:iCs/>
                              </w:rPr>
                              <w:t>o</w:t>
                            </w:r>
                            <w:r w:rsidR="00921928" w:rsidRPr="00921928">
                              <w:rPr>
                                <w:i/>
                                <w:iCs/>
                              </w:rPr>
                              <w:t>s</w:t>
                            </w:r>
                            <w:proofErr w:type="spellEnd"/>
                            <w:r w:rsidRPr="006A75DB">
                              <w:rPr>
                                <w:i/>
                                <w:iCs/>
                              </w:rPr>
                              <w:t xml:space="preserve">…it is </w:t>
                            </w:r>
                            <w:proofErr w:type="spellStart"/>
                            <w:r w:rsidR="00D222CC">
                              <w:rPr>
                                <w:i/>
                                <w:iCs/>
                              </w:rPr>
                              <w:t>K</w:t>
                            </w:r>
                            <w:r w:rsidRPr="006A75DB">
                              <w:rPr>
                                <w:i/>
                                <w:iCs/>
                              </w:rPr>
                              <w:t>opt</w:t>
                            </w:r>
                            <w:r w:rsidR="00D222CC">
                              <w:rPr>
                                <w:i/>
                                <w:iCs/>
                              </w:rPr>
                              <w:t>o</w:t>
                            </w:r>
                            <w:r w:rsidRPr="006A75DB">
                              <w:rPr>
                                <w:i/>
                                <w:iCs/>
                              </w:rPr>
                              <w:t>s</w:t>
                            </w:r>
                            <w:proofErr w:type="spellEnd"/>
                            <w:r w:rsidRPr="006A75DB">
                              <w:rPr>
                                <w:i/>
                                <w:iCs/>
                              </w:rPr>
                              <w:t xml:space="preserve"> and My</w:t>
                            </w:r>
                            <w:r w:rsidR="00921928">
                              <w:rPr>
                                <w:i/>
                                <w:iCs/>
                              </w:rPr>
                              <w:t>o</w:t>
                            </w:r>
                            <w:r w:rsidRPr="006A75DB">
                              <w:rPr>
                                <w:i/>
                                <w:iCs/>
                              </w:rPr>
                              <w:t xml:space="preserve">s </w:t>
                            </w:r>
                            <w:proofErr w:type="spellStart"/>
                            <w:r w:rsidRPr="006A75DB">
                              <w:rPr>
                                <w:i/>
                                <w:iCs/>
                              </w:rPr>
                              <w:t>Horm</w:t>
                            </w:r>
                            <w:r w:rsidR="00D222CC">
                              <w:rPr>
                                <w:i/>
                                <w:iCs/>
                              </w:rPr>
                              <w:t>o</w:t>
                            </w:r>
                            <w:r w:rsidRPr="006A75DB">
                              <w:rPr>
                                <w:i/>
                                <w:iCs/>
                              </w:rPr>
                              <w:t>s</w:t>
                            </w:r>
                            <w:proofErr w:type="spellEnd"/>
                            <w:r w:rsidRPr="006A75DB">
                              <w:rPr>
                                <w:i/>
                                <w:iCs/>
                              </w:rPr>
                              <w:t xml:space="preserve"> that have high repute; and people frequent these places. </w:t>
                            </w:r>
                            <w:r w:rsidRPr="006A75DB">
                              <w:rPr>
                                <w:b/>
                                <w:bCs/>
                                <w:i/>
                                <w:iCs/>
                              </w:rPr>
                              <w:t>Now in earlier times the camel-merchants travelled only by night</w:t>
                            </w:r>
                            <w:r w:rsidR="00802618">
                              <w:rPr>
                                <w:i/>
                                <w:iCs/>
                              </w:rPr>
                              <w:t>…</w:t>
                            </w:r>
                            <w:r w:rsidRPr="006A75DB">
                              <w:rPr>
                                <w:i/>
                                <w:iCs/>
                              </w:rPr>
                              <w:t>but now they have constructed watering-places</w:t>
                            </w:r>
                            <w:r w:rsidR="00802618">
                              <w:rPr>
                                <w:i/>
                                <w:iCs/>
                              </w:rPr>
                              <w:t>…</w:t>
                            </w:r>
                            <w:r w:rsidRPr="006A75DB">
                              <w:rPr>
                                <w:i/>
                                <w:iCs/>
                              </w:rPr>
                              <w:t xml:space="preserve">and, although </w:t>
                            </w:r>
                            <w:proofErr w:type="gramStart"/>
                            <w:r w:rsidRPr="006A75DB">
                              <w:rPr>
                                <w:i/>
                                <w:iCs/>
                              </w:rPr>
                              <w:t>rain-water</w:t>
                            </w:r>
                            <w:proofErr w:type="gramEnd"/>
                            <w:r w:rsidRPr="006A75DB">
                              <w:rPr>
                                <w:i/>
                                <w:iCs/>
                              </w:rPr>
                              <w:t xml:space="preserve"> is scarce, still they have made cisterns for it. The journey takes six or seven days.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7C3CF7" id="_x0000_t202" coordsize="21600,21600" o:spt="202" path="m,l,21600r21600,l21600,xe">
                <v:stroke joinstyle="miter"/>
                <v:path gradientshapeok="t" o:connecttype="rect"/>
              </v:shapetype>
              <v:shape id="Text Box 1" o:spid="_x0000_s1026" type="#_x0000_t202" style="position:absolute;margin-left:43.75pt;margin-top:9.55pt;width:381.45pt;height:16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" fillcolor="white [3201]" stroked="f" strokeweight=".5pt">
                <v:textbox>
                  <w:txbxContent>
                    <w:p w14:paraId="69F9142B" w14:textId="4AEF6F6C" w:rsidR="005721C8" w:rsidRPr="006A75DB" w:rsidRDefault="006A75DB">
                      <w:pPr>
                        <w:rPr>
                          <w:i/>
                          <w:iCs/>
                        </w:rPr>
                      </w:pPr>
                      <w:r w:rsidRPr="006A75DB">
                        <w:rPr>
                          <w:i/>
                          <w:iCs/>
                        </w:rPr>
                        <w:t xml:space="preserve">Philadelphus was the first to build stations, </w:t>
                      </w:r>
                      <w:r w:rsidRPr="006A75DB">
                        <w:rPr>
                          <w:b/>
                          <w:bCs/>
                          <w:i/>
                          <w:iCs/>
                        </w:rPr>
                        <w:t>as though for the travels of merchants on camels</w:t>
                      </w:r>
                      <w:r w:rsidR="0096015A">
                        <w:rPr>
                          <w:i/>
                          <w:iCs/>
                        </w:rPr>
                        <w:t>…</w:t>
                      </w:r>
                      <w:r w:rsidRPr="006A75DB">
                        <w:rPr>
                          <w:i/>
                          <w:iCs/>
                        </w:rPr>
                        <w:t>and now all the Indian merchandise, as well as the Arabian and such of the Aethiopian</w:t>
                      </w:r>
                      <w:r w:rsidR="00802618">
                        <w:rPr>
                          <w:i/>
                          <w:iCs/>
                        </w:rPr>
                        <w:t>…</w:t>
                      </w:r>
                      <w:r w:rsidRPr="006A75DB">
                        <w:rPr>
                          <w:i/>
                          <w:iCs/>
                        </w:rPr>
                        <w:t xml:space="preserve">is carried to </w:t>
                      </w:r>
                      <w:proofErr w:type="spellStart"/>
                      <w:r w:rsidR="00D222CC">
                        <w:rPr>
                          <w:i/>
                          <w:iCs/>
                        </w:rPr>
                        <w:t>K</w:t>
                      </w:r>
                      <w:r w:rsidRPr="006A75DB">
                        <w:rPr>
                          <w:i/>
                          <w:iCs/>
                        </w:rPr>
                        <w:t>opt</w:t>
                      </w:r>
                      <w:r w:rsidR="00D222CC">
                        <w:rPr>
                          <w:i/>
                          <w:iCs/>
                        </w:rPr>
                        <w:t>o</w:t>
                      </w:r>
                      <w:r w:rsidRPr="006A75DB">
                        <w:rPr>
                          <w:i/>
                          <w:iCs/>
                        </w:rPr>
                        <w:t>s</w:t>
                      </w:r>
                      <w:proofErr w:type="spellEnd"/>
                      <w:r w:rsidRPr="006A75DB">
                        <w:rPr>
                          <w:i/>
                          <w:iCs/>
                        </w:rPr>
                        <w:t>, which is the emporium for such cargoes</w:t>
                      </w:r>
                      <w:r w:rsidR="00921928">
                        <w:rPr>
                          <w:i/>
                          <w:iCs/>
                        </w:rPr>
                        <w:t xml:space="preserve">. </w:t>
                      </w:r>
                      <w:r w:rsidR="00921928" w:rsidRPr="00921928">
                        <w:rPr>
                          <w:i/>
                          <w:iCs/>
                        </w:rPr>
                        <w:t>Not far from Berenice lies My</w:t>
                      </w:r>
                      <w:r w:rsidR="00921928">
                        <w:rPr>
                          <w:i/>
                          <w:iCs/>
                        </w:rPr>
                        <w:t>o</w:t>
                      </w:r>
                      <w:r w:rsidR="00921928" w:rsidRPr="00921928">
                        <w:rPr>
                          <w:i/>
                          <w:iCs/>
                        </w:rPr>
                        <w:t xml:space="preserve">s </w:t>
                      </w:r>
                      <w:proofErr w:type="spellStart"/>
                      <w:r w:rsidR="00921928" w:rsidRPr="00921928">
                        <w:rPr>
                          <w:i/>
                          <w:iCs/>
                        </w:rPr>
                        <w:t>Horm</w:t>
                      </w:r>
                      <w:r w:rsidR="00D222CC">
                        <w:rPr>
                          <w:i/>
                          <w:iCs/>
                        </w:rPr>
                        <w:t>o</w:t>
                      </w:r>
                      <w:r w:rsidR="00921928" w:rsidRPr="00921928">
                        <w:rPr>
                          <w:i/>
                          <w:iCs/>
                        </w:rPr>
                        <w:t>s</w:t>
                      </w:r>
                      <w:proofErr w:type="spellEnd"/>
                      <w:r w:rsidRPr="006A75DB">
                        <w:rPr>
                          <w:i/>
                          <w:iCs/>
                        </w:rPr>
                        <w:t xml:space="preserve">…it is </w:t>
                      </w:r>
                      <w:proofErr w:type="spellStart"/>
                      <w:r w:rsidR="00D222CC">
                        <w:rPr>
                          <w:i/>
                          <w:iCs/>
                        </w:rPr>
                        <w:t>K</w:t>
                      </w:r>
                      <w:r w:rsidRPr="006A75DB">
                        <w:rPr>
                          <w:i/>
                          <w:iCs/>
                        </w:rPr>
                        <w:t>opt</w:t>
                      </w:r>
                      <w:r w:rsidR="00D222CC">
                        <w:rPr>
                          <w:i/>
                          <w:iCs/>
                        </w:rPr>
                        <w:t>o</w:t>
                      </w:r>
                      <w:r w:rsidRPr="006A75DB">
                        <w:rPr>
                          <w:i/>
                          <w:iCs/>
                        </w:rPr>
                        <w:t>s</w:t>
                      </w:r>
                      <w:proofErr w:type="spellEnd"/>
                      <w:r w:rsidRPr="006A75DB">
                        <w:rPr>
                          <w:i/>
                          <w:iCs/>
                        </w:rPr>
                        <w:t xml:space="preserve"> and My</w:t>
                      </w:r>
                      <w:r w:rsidR="00921928">
                        <w:rPr>
                          <w:i/>
                          <w:iCs/>
                        </w:rPr>
                        <w:t>o</w:t>
                      </w:r>
                      <w:r w:rsidRPr="006A75DB">
                        <w:rPr>
                          <w:i/>
                          <w:iCs/>
                        </w:rPr>
                        <w:t xml:space="preserve">s </w:t>
                      </w:r>
                      <w:proofErr w:type="spellStart"/>
                      <w:r w:rsidRPr="006A75DB">
                        <w:rPr>
                          <w:i/>
                          <w:iCs/>
                        </w:rPr>
                        <w:t>Horm</w:t>
                      </w:r>
                      <w:r w:rsidR="00D222CC">
                        <w:rPr>
                          <w:i/>
                          <w:iCs/>
                        </w:rPr>
                        <w:t>o</w:t>
                      </w:r>
                      <w:r w:rsidRPr="006A75DB">
                        <w:rPr>
                          <w:i/>
                          <w:iCs/>
                        </w:rPr>
                        <w:t>s</w:t>
                      </w:r>
                      <w:proofErr w:type="spellEnd"/>
                      <w:r w:rsidRPr="006A75DB">
                        <w:rPr>
                          <w:i/>
                          <w:iCs/>
                        </w:rPr>
                        <w:t xml:space="preserve"> that have high repute; and people frequent these places. </w:t>
                      </w:r>
                      <w:r w:rsidRPr="006A75DB">
                        <w:rPr>
                          <w:b/>
                          <w:bCs/>
                          <w:i/>
                          <w:iCs/>
                        </w:rPr>
                        <w:t>Now in earlier times the camel-merchants travelled only by night</w:t>
                      </w:r>
                      <w:r w:rsidR="00802618">
                        <w:rPr>
                          <w:i/>
                          <w:iCs/>
                        </w:rPr>
                        <w:t>…</w:t>
                      </w:r>
                      <w:r w:rsidRPr="006A75DB">
                        <w:rPr>
                          <w:i/>
                          <w:iCs/>
                        </w:rPr>
                        <w:t>but now they have constructed watering-places</w:t>
                      </w:r>
                      <w:r w:rsidR="00802618">
                        <w:rPr>
                          <w:i/>
                          <w:iCs/>
                        </w:rPr>
                        <w:t>…</w:t>
                      </w:r>
                      <w:r w:rsidRPr="006A75DB">
                        <w:rPr>
                          <w:i/>
                          <w:iCs/>
                        </w:rPr>
                        <w:t xml:space="preserve">and, although </w:t>
                      </w:r>
                      <w:proofErr w:type="gramStart"/>
                      <w:r w:rsidRPr="006A75DB">
                        <w:rPr>
                          <w:i/>
                          <w:iCs/>
                        </w:rPr>
                        <w:t>rain-water</w:t>
                      </w:r>
                      <w:proofErr w:type="gramEnd"/>
                      <w:r w:rsidRPr="006A75DB">
                        <w:rPr>
                          <w:i/>
                          <w:iCs/>
                        </w:rPr>
                        <w:t xml:space="preserve"> is scarce, still they have made cisterns for it. The journey takes six or seven days.</w:t>
                      </w:r>
                    </w:p>
                  </w:txbxContent>
                </v:textbox>
              </v:shape>
            </w:pict>
          </mc:Fallback>
        </mc:AlternateContent>
      </w:r>
    </w:p>
    <w:p w14:paraId="1CA3D3E7" w14:textId="0673A0F8" w:rsidR="005721C8" w:rsidRDefault="005721C8" w:rsidP="005721C8">
      <w:pPr>
        <w:spacing w:after="0"/>
      </w:pPr>
    </w:p>
    <w:p w14:paraId="5FA8761E" w14:textId="12F8D0A7" w:rsidR="005721C8" w:rsidRDefault="005721C8" w:rsidP="005721C8">
      <w:pPr>
        <w:spacing w:after="0"/>
      </w:pPr>
    </w:p>
    <w:p w14:paraId="0AD9E074" w14:textId="66C11038" w:rsidR="005721C8" w:rsidRDefault="005721C8" w:rsidP="005721C8">
      <w:pPr>
        <w:spacing w:after="0"/>
      </w:pPr>
    </w:p>
    <w:p w14:paraId="6ABB0A6A" w14:textId="2B43AA0D" w:rsidR="005721C8" w:rsidRDefault="005721C8" w:rsidP="005721C8">
      <w:pPr>
        <w:spacing w:after="0"/>
      </w:pPr>
    </w:p>
    <w:p w14:paraId="6D00328C" w14:textId="3476B1DC" w:rsidR="005721C8" w:rsidRDefault="005721C8" w:rsidP="005721C8">
      <w:pPr>
        <w:spacing w:after="0"/>
      </w:pPr>
      <w:r w:rsidRPr="005721C8">
        <w:t xml:space="preserve"> </w:t>
      </w:r>
    </w:p>
    <w:p w14:paraId="0A616110" w14:textId="01CC85F4" w:rsidR="005721C8" w:rsidRDefault="005721C8" w:rsidP="005721C8">
      <w:pPr>
        <w:spacing w:after="0"/>
      </w:pPr>
    </w:p>
    <w:p w14:paraId="7DD94A94" w14:textId="5DDA5CDC" w:rsidR="006A75DB" w:rsidRDefault="006A75DB" w:rsidP="005721C8">
      <w:pPr>
        <w:spacing w:after="0"/>
      </w:pPr>
    </w:p>
    <w:p w14:paraId="1F775F31" w14:textId="5397C13A" w:rsidR="006A75DB" w:rsidRDefault="006A75DB" w:rsidP="005721C8">
      <w:pPr>
        <w:spacing w:after="0"/>
      </w:pPr>
    </w:p>
    <w:p w14:paraId="4F28D01C" w14:textId="44809154" w:rsidR="006A75DB" w:rsidRDefault="006A75DB" w:rsidP="005721C8">
      <w:pPr>
        <w:spacing w:after="0"/>
      </w:pPr>
    </w:p>
    <w:p w14:paraId="72CF97AB" w14:textId="6EFFE583" w:rsidR="006A75DB" w:rsidRDefault="006A75DB" w:rsidP="005721C8">
      <w:pPr>
        <w:spacing w:after="0"/>
      </w:pPr>
    </w:p>
    <w:p w14:paraId="20A5D16D" w14:textId="68807E25" w:rsidR="00AD43EB" w:rsidRDefault="00F247DB" w:rsidP="005721C8">
      <w:pPr>
        <w:spacing w:after="0"/>
      </w:pPr>
      <w:r w:rsidRPr="00F247DB">
        <w:t xml:space="preserve">Situated on Egypt’s Red Sea coast, </w:t>
      </w:r>
      <w:proofErr w:type="spellStart"/>
      <w:r w:rsidRPr="00F247DB">
        <w:t>Berenike</w:t>
      </w:r>
      <w:proofErr w:type="spellEnd"/>
      <w:r w:rsidRPr="00F247DB">
        <w:t xml:space="preserve"> </w:t>
      </w:r>
      <w:r>
        <w:t>(</w:t>
      </w:r>
      <w:r w:rsidR="006B4578">
        <w:t xml:space="preserve">Fig. </w:t>
      </w:r>
      <w:r w:rsidR="006672D5">
        <w:t>3</w:t>
      </w:r>
      <w:r w:rsidR="006B4578">
        <w:t xml:space="preserve">) </w:t>
      </w:r>
      <w:r w:rsidRPr="00F247DB">
        <w:t xml:space="preserve">and Myos </w:t>
      </w:r>
      <w:proofErr w:type="spellStart"/>
      <w:r w:rsidRPr="00F247DB">
        <w:t>Hormos</w:t>
      </w:r>
      <w:proofErr w:type="spellEnd"/>
      <w:r w:rsidRPr="00F247DB">
        <w:t xml:space="preserve"> </w:t>
      </w:r>
      <w:r w:rsidR="006B4578">
        <w:t xml:space="preserve">(Fig. </w:t>
      </w:r>
      <w:r w:rsidR="006672D5">
        <w:t>4</w:t>
      </w:r>
      <w:r w:rsidR="006B4578">
        <w:t xml:space="preserve">) </w:t>
      </w:r>
      <w:r w:rsidRPr="00F247DB">
        <w:t xml:space="preserve">functioned as the principal maritime gateways linking the Roman Empire to the Indian Ocean world, </w:t>
      </w:r>
      <w:r w:rsidR="006B4578">
        <w:t>facilitating</w:t>
      </w:r>
      <w:r w:rsidRPr="00F247DB">
        <w:t xml:space="preserve"> goods </w:t>
      </w:r>
      <w:r w:rsidR="006B4578">
        <w:t xml:space="preserve">distribution </w:t>
      </w:r>
      <w:r>
        <w:t>between</w:t>
      </w:r>
      <w:r w:rsidRPr="00F247DB">
        <w:t xml:space="preserve"> </w:t>
      </w:r>
      <w:r>
        <w:t xml:space="preserve">the Mediterranean world and </w:t>
      </w:r>
      <w:r w:rsidR="0081378C">
        <w:t>s</w:t>
      </w:r>
      <w:r w:rsidRPr="00F247DB">
        <w:t>outh</w:t>
      </w:r>
      <w:r w:rsidR="0081378C">
        <w:t>ern</w:t>
      </w:r>
      <w:r w:rsidRPr="00F247DB">
        <w:t xml:space="preserve"> Arabia</w:t>
      </w:r>
      <w:r>
        <w:t>, East Africa,</w:t>
      </w:r>
      <w:r w:rsidRPr="00F247DB">
        <w:t xml:space="preserve"> and South Asia.</w:t>
      </w:r>
      <w:r w:rsidR="006B4578">
        <w:rPr>
          <w:rStyle w:val="FootnoteReference"/>
        </w:rPr>
        <w:footnoteReference w:id="36"/>
      </w:r>
      <w:r w:rsidRPr="00F247DB">
        <w:t xml:space="preserve"> As nodal points in this </w:t>
      </w:r>
      <w:r w:rsidR="00D222CC">
        <w:t>network</w:t>
      </w:r>
      <w:r w:rsidRPr="00F247DB">
        <w:t xml:space="preserve">, their significance lay not only in seaborne exchange but in their integration with the overland desert </w:t>
      </w:r>
      <w:r w:rsidR="00D222CC">
        <w:t>road system</w:t>
      </w:r>
      <w:r w:rsidRPr="00F247DB">
        <w:t xml:space="preserve"> that connected them to</w:t>
      </w:r>
      <w:r w:rsidR="008E3308">
        <w:t xml:space="preserve"> </w:t>
      </w:r>
      <w:r w:rsidR="00D222CC">
        <w:t xml:space="preserve">Nile emporia </w:t>
      </w:r>
      <w:r w:rsidRPr="00F247DB">
        <w:t>and</w:t>
      </w:r>
      <w:r w:rsidR="00AE2F49">
        <w:t xml:space="preserve"> </w:t>
      </w:r>
      <w:r w:rsidRPr="00F247DB">
        <w:t>ultimately the Mediterranean.</w:t>
      </w:r>
      <w:r>
        <w:t xml:space="preserve"> </w:t>
      </w:r>
      <w:r w:rsidR="00AE2F49">
        <w:t>The Roman</w:t>
      </w:r>
      <w:r w:rsidR="00141702">
        <w:t>s</w:t>
      </w:r>
      <w:r w:rsidR="00AE2F49">
        <w:t xml:space="preserve"> equipped</w:t>
      </w:r>
    </w:p>
    <w:p w14:paraId="18BA2709" w14:textId="78C08C83" w:rsidR="00AD43EB" w:rsidRDefault="00AE2F49" w:rsidP="005721C8">
      <w:pPr>
        <w:spacing w:after="0"/>
      </w:pPr>
      <w:r>
        <w:lastRenderedPageBreak/>
        <w:t>these</w:t>
      </w:r>
      <w:r w:rsidR="00921928" w:rsidRPr="00921928">
        <w:t xml:space="preserve"> routes, stretching hundreds of kilometers across inhospitable terrain, with wells</w:t>
      </w:r>
      <w:r w:rsidR="00921928">
        <w:t>/watering-</w:t>
      </w:r>
      <w:r w:rsidR="0096015A">
        <w:t>places</w:t>
      </w:r>
      <w:r w:rsidR="00921928" w:rsidRPr="00921928">
        <w:t xml:space="preserve"> (</w:t>
      </w:r>
      <w:proofErr w:type="spellStart"/>
      <w:r w:rsidR="00921928" w:rsidRPr="00921928">
        <w:rPr>
          <w:i/>
          <w:iCs/>
        </w:rPr>
        <w:t>hydreumata</w:t>
      </w:r>
      <w:proofErr w:type="spellEnd"/>
      <w:r w:rsidR="00921928" w:rsidRPr="00921928">
        <w:t>)</w:t>
      </w:r>
      <w:r w:rsidR="00921928">
        <w:t>, as Strabo notes,</w:t>
      </w:r>
      <w:r w:rsidR="00921928" w:rsidRPr="00921928">
        <w:t xml:space="preserve"> and fortified stations (</w:t>
      </w:r>
      <w:r w:rsidR="00921928" w:rsidRPr="00921928">
        <w:rPr>
          <w:i/>
          <w:iCs/>
        </w:rPr>
        <w:t>praesidia</w:t>
      </w:r>
      <w:r w:rsidR="00921928" w:rsidRPr="00921928">
        <w:t>) at regular intervals, which provided security, administrative control over traffic</w:t>
      </w:r>
      <w:r w:rsidR="00141702">
        <w:t xml:space="preserve">, and </w:t>
      </w:r>
      <w:r w:rsidR="000368DB">
        <w:t xml:space="preserve">provisions such as </w:t>
      </w:r>
      <w:r w:rsidR="00141702">
        <w:t xml:space="preserve">water </w:t>
      </w:r>
      <w:r w:rsidR="00AC64C4">
        <w:t xml:space="preserve">(Fig. </w:t>
      </w:r>
      <w:r>
        <w:t>4</w:t>
      </w:r>
      <w:r w:rsidR="00AC64C4">
        <w:t>)</w:t>
      </w:r>
      <w:r w:rsidR="000368DB">
        <w:t>;</w:t>
      </w:r>
      <w:r w:rsidR="00141702">
        <w:t xml:space="preserve"> but availability of well water was not always predictable, and, as we will see, sites in need required deliveries from camels</w:t>
      </w:r>
      <w:r w:rsidR="00921928" w:rsidRPr="00921928">
        <w:t>.</w:t>
      </w:r>
      <w:r w:rsidR="00921928">
        <w:rPr>
          <w:rStyle w:val="FootnoteReference"/>
        </w:rPr>
        <w:footnoteReference w:id="37"/>
      </w:r>
      <w:r w:rsidR="00921928" w:rsidRPr="00921928">
        <w:t xml:space="preserve"> Th</w:t>
      </w:r>
      <w:r w:rsidR="00141702">
        <w:t>us the</w:t>
      </w:r>
      <w:r w:rsidR="00921928" w:rsidRPr="00921928">
        <w:t xml:space="preserve"> logistical demands of sustaining this network</w:t>
      </w:r>
      <w:r>
        <w:t xml:space="preserve"> </w:t>
      </w:r>
      <w:r w:rsidR="00921928" w:rsidRPr="00921928">
        <w:t>required an animal capable of enduring long distances under extreme conditions</w:t>
      </w:r>
      <w:r w:rsidR="00141702">
        <w:t>. Camels are by far the premiere animal in this regard, with the ability to travel 20–25 km day, go 4 –7 days without water depending on the season, and sustain comparatively substantial loss of fluids, while donkeys and horses can go about two days without water before physiological stress becomes noticeable.</w:t>
      </w:r>
      <w:r w:rsidR="00141702" w:rsidRPr="00141702">
        <w:rPr>
          <w:rStyle w:val="FootnoteReference"/>
        </w:rPr>
        <w:t xml:space="preserve"> </w:t>
      </w:r>
      <w:r w:rsidR="00141702">
        <w:rPr>
          <w:rStyle w:val="FootnoteReference"/>
        </w:rPr>
        <w:footnoteReference w:id="38"/>
      </w:r>
    </w:p>
    <w:p w14:paraId="68372298" w14:textId="77777777" w:rsidR="006672D5" w:rsidRDefault="006672D5" w:rsidP="005721C8">
      <w:pPr>
        <w:spacing w:after="0"/>
      </w:pPr>
    </w:p>
    <w:p w14:paraId="3B437854" w14:textId="60802C1E" w:rsidR="006B4578" w:rsidRDefault="006672D5" w:rsidP="006B4578">
      <w:pPr>
        <w:spacing w:after="0"/>
        <w:jc w:val="center"/>
        <w:rPr>
          <w:highlight w:val="yellow"/>
        </w:rPr>
      </w:pPr>
      <w:r>
        <w:rPr>
          <w:noProof/>
        </w:rPr>
        <w:drawing>
          <wp:inline distT="0" distB="0" distL="0" distR="0" wp14:anchorId="30295A35" wp14:editId="532C15E3">
            <wp:extent cx="4578670" cy="4177058"/>
            <wp:effectExtent l="0" t="0" r="6350" b="1270"/>
            <wp:docPr id="793197120" name="Picture 6"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97120" name="Picture 6" descr="A map of a city&#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28033" cy="4313320"/>
                    </a:xfrm>
                    <a:prstGeom prst="rect">
                      <a:avLst/>
                    </a:prstGeom>
                  </pic:spPr>
                </pic:pic>
              </a:graphicData>
            </a:graphic>
          </wp:inline>
        </w:drawing>
      </w:r>
    </w:p>
    <w:p w14:paraId="3C1F8400" w14:textId="5D833D27" w:rsidR="00AC64C4" w:rsidRPr="00DB5E44" w:rsidRDefault="006B4578" w:rsidP="00DB5E44">
      <w:pPr>
        <w:spacing w:after="0"/>
        <w:jc w:val="center"/>
        <w:rPr>
          <w:b/>
          <w:bCs/>
          <w:sz w:val="20"/>
          <w:szCs w:val="20"/>
        </w:rPr>
      </w:pPr>
      <w:r w:rsidRPr="006672D5">
        <w:rPr>
          <w:b/>
          <w:bCs/>
          <w:sz w:val="20"/>
          <w:szCs w:val="20"/>
        </w:rPr>
        <w:t xml:space="preserve">Figure </w:t>
      </w:r>
      <w:r w:rsidR="006672D5">
        <w:rPr>
          <w:b/>
          <w:bCs/>
          <w:sz w:val="20"/>
          <w:szCs w:val="20"/>
        </w:rPr>
        <w:t>3</w:t>
      </w:r>
      <w:r w:rsidRPr="006672D5">
        <w:rPr>
          <w:b/>
          <w:bCs/>
          <w:sz w:val="20"/>
          <w:szCs w:val="20"/>
        </w:rPr>
        <w:t xml:space="preserve">. Plan of Hellenistic and Roman </w:t>
      </w:r>
      <w:proofErr w:type="spellStart"/>
      <w:r w:rsidRPr="006672D5">
        <w:rPr>
          <w:b/>
          <w:bCs/>
          <w:sz w:val="20"/>
          <w:szCs w:val="20"/>
        </w:rPr>
        <w:t>Berenike</w:t>
      </w:r>
      <w:proofErr w:type="spellEnd"/>
      <w:r w:rsidR="00AC64C4" w:rsidRPr="006672D5">
        <w:rPr>
          <w:b/>
          <w:bCs/>
        </w:rPr>
        <w:t xml:space="preserve"> </w:t>
      </w:r>
      <w:r w:rsidR="00AC64C4" w:rsidRPr="006672D5">
        <w:rPr>
          <w:b/>
          <w:bCs/>
          <w:sz w:val="20"/>
          <w:szCs w:val="20"/>
        </w:rPr>
        <w:t>(after https://honorfrostfoundation.org/2023/09/07/a-virtual-tour-and-3d-presentation-of-the-inaccessible-heritage-of-the-berenike-red-sea-port/#)</w:t>
      </w:r>
    </w:p>
    <w:p w14:paraId="4C1564B7" w14:textId="42F7C66F" w:rsidR="00AC64C4" w:rsidRDefault="00AC64C4" w:rsidP="005721C8">
      <w:pPr>
        <w:spacing w:after="0"/>
        <w:rPr>
          <w:highlight w:val="yellow"/>
        </w:rPr>
      </w:pPr>
      <w:r w:rsidRPr="005465CF">
        <w:rPr>
          <w:noProof/>
        </w:rPr>
        <w:lastRenderedPageBreak/>
        <w:drawing>
          <wp:inline distT="0" distB="0" distL="0" distR="0" wp14:anchorId="36845615" wp14:editId="41A3E9AC">
            <wp:extent cx="5943600" cy="2535555"/>
            <wp:effectExtent l="0" t="0" r="0" b="4445"/>
            <wp:docPr id="3" name="Picture 2" descr="A map of a trail&#10;&#10;Description automatically generated">
              <a:extLst xmlns:a="http://schemas.openxmlformats.org/drawingml/2006/main">
                <a:ext uri="{FF2B5EF4-FFF2-40B4-BE49-F238E27FC236}">
                  <a16:creationId xmlns:a16="http://schemas.microsoft.com/office/drawing/2014/main" id="{7AA035C6-BC5D-4FB1-84A0-FDFCD657E1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map of a trail&#10;&#10;Description automatically generated">
                      <a:extLst>
                        <a:ext uri="{FF2B5EF4-FFF2-40B4-BE49-F238E27FC236}">
                          <a16:creationId xmlns:a16="http://schemas.microsoft.com/office/drawing/2014/main" id="{7AA035C6-BC5D-4FB1-84A0-FDFCD657E18C}"/>
                        </a:ext>
                      </a:extLst>
                    </pic:cNvPr>
                    <pic:cNvPicPr>
                      <a:picLocks noChangeAspect="1"/>
                    </pic:cNvPicPr>
                  </pic:nvPicPr>
                  <pic:blipFill>
                    <a:blip r:embed="rId13"/>
                    <a:stretch>
                      <a:fillRect/>
                    </a:stretch>
                  </pic:blipFill>
                  <pic:spPr>
                    <a:xfrm>
                      <a:off x="0" y="0"/>
                      <a:ext cx="5943600" cy="2535555"/>
                    </a:xfrm>
                    <a:prstGeom prst="rect">
                      <a:avLst/>
                    </a:prstGeom>
                  </pic:spPr>
                </pic:pic>
              </a:graphicData>
            </a:graphic>
          </wp:inline>
        </w:drawing>
      </w:r>
    </w:p>
    <w:p w14:paraId="14B1410A" w14:textId="7B85CA00" w:rsidR="00AC64C4" w:rsidRDefault="00AC64C4" w:rsidP="00FA6423">
      <w:pPr>
        <w:spacing w:after="0"/>
        <w:jc w:val="center"/>
        <w:rPr>
          <w:b/>
          <w:bCs/>
          <w:sz w:val="20"/>
          <w:szCs w:val="20"/>
        </w:rPr>
      </w:pPr>
      <w:r w:rsidRPr="00AE2F49">
        <w:rPr>
          <w:b/>
          <w:bCs/>
          <w:sz w:val="20"/>
          <w:szCs w:val="20"/>
          <w:highlight w:val="yellow"/>
        </w:rPr>
        <w:t xml:space="preserve">Figure 4. The Myos </w:t>
      </w:r>
      <w:proofErr w:type="spellStart"/>
      <w:r w:rsidRPr="00AE2F49">
        <w:rPr>
          <w:b/>
          <w:bCs/>
          <w:sz w:val="20"/>
          <w:szCs w:val="20"/>
          <w:highlight w:val="yellow"/>
        </w:rPr>
        <w:t>Hormos-Koptos</w:t>
      </w:r>
      <w:proofErr w:type="spellEnd"/>
      <w:r w:rsidRPr="00AE2F49">
        <w:rPr>
          <w:b/>
          <w:bCs/>
          <w:sz w:val="20"/>
          <w:szCs w:val="20"/>
          <w:highlight w:val="yellow"/>
        </w:rPr>
        <w:t xml:space="preserve"> desert road. (Brun 2003</w:t>
      </w:r>
      <w:r w:rsidR="00AE2F49" w:rsidRPr="00AE2F49">
        <w:rPr>
          <w:b/>
          <w:bCs/>
          <w:sz w:val="20"/>
          <w:szCs w:val="20"/>
          <w:highlight w:val="yellow"/>
        </w:rPr>
        <w:t>: this will be replaced by a map being made</w:t>
      </w:r>
      <w:r w:rsidRPr="00AE2F49">
        <w:rPr>
          <w:b/>
          <w:bCs/>
          <w:sz w:val="20"/>
          <w:szCs w:val="20"/>
          <w:highlight w:val="yellow"/>
        </w:rPr>
        <w:t>)</w:t>
      </w:r>
    </w:p>
    <w:p w14:paraId="2F46525E" w14:textId="77777777" w:rsidR="00141702" w:rsidRPr="00FA6423" w:rsidRDefault="00141702" w:rsidP="00FA6423">
      <w:pPr>
        <w:spacing w:after="0"/>
        <w:jc w:val="center"/>
        <w:rPr>
          <w:b/>
          <w:bCs/>
          <w:sz w:val="20"/>
          <w:szCs w:val="20"/>
        </w:rPr>
      </w:pPr>
    </w:p>
    <w:p w14:paraId="7EE648B9" w14:textId="125417ED" w:rsidR="0083541B" w:rsidRDefault="005465CF" w:rsidP="00AB5D3A">
      <w:pPr>
        <w:spacing w:after="0"/>
        <w:ind w:firstLine="720"/>
      </w:pPr>
      <w:r>
        <w:t>The</w:t>
      </w:r>
      <w:r w:rsidR="00510A9C" w:rsidRPr="00C616A1">
        <w:t xml:space="preserve"> </w:t>
      </w:r>
      <w:r w:rsidR="0027277B" w:rsidRPr="00C616A1">
        <w:t>Eastern Desert</w:t>
      </w:r>
      <w:r w:rsidR="0027277B">
        <w:t>’s</w:t>
      </w:r>
      <w:r>
        <w:t xml:space="preserve"> documentary record</w:t>
      </w:r>
      <w:r w:rsidR="0027277B">
        <w:t xml:space="preserve"> </w:t>
      </w:r>
      <w:r w:rsidR="00510A9C" w:rsidRPr="00C616A1">
        <w:t xml:space="preserve">confirms this system was sustained by constant, small- and large-scale movements of goods </w:t>
      </w:r>
      <w:r w:rsidR="00141702" w:rsidRPr="00C616A1">
        <w:t>between the Nile Valley and the Red Sea ports</w:t>
      </w:r>
      <w:r w:rsidR="0027277B">
        <w:t>. Big shipments were sent</w:t>
      </w:r>
      <w:r w:rsidR="00141702" w:rsidRPr="00C616A1">
        <w:t xml:space="preserve"> </w:t>
      </w:r>
      <w:r w:rsidR="0027277B">
        <w:t>mainly via</w:t>
      </w:r>
      <w:r w:rsidR="00510A9C" w:rsidRPr="00C616A1">
        <w:t xml:space="preserve"> camel caravans</w:t>
      </w:r>
      <w:r w:rsidR="0027277B">
        <w:t xml:space="preserve">, less so </w:t>
      </w:r>
      <w:r w:rsidR="00141702" w:rsidRPr="00C616A1">
        <w:t>by donkey</w:t>
      </w:r>
      <w:r w:rsidR="0027277B">
        <w:t>,</w:t>
      </w:r>
      <w:r w:rsidR="00141702" w:rsidRPr="00C616A1">
        <w:t xml:space="preserve"> </w:t>
      </w:r>
      <w:r w:rsidR="00C616A1">
        <w:t xml:space="preserve">while </w:t>
      </w:r>
      <w:r w:rsidR="00141702" w:rsidRPr="00C616A1">
        <w:t>horse</w:t>
      </w:r>
      <w:r>
        <w:t>s</w:t>
      </w:r>
      <w:r w:rsidR="00C616A1">
        <w:t xml:space="preserve"> </w:t>
      </w:r>
      <w:r w:rsidR="00F051E3">
        <w:t xml:space="preserve">seem </w:t>
      </w:r>
      <w:r w:rsidR="0027277B">
        <w:t>only</w:t>
      </w:r>
      <w:r w:rsidR="00F051E3">
        <w:t xml:space="preserve"> to have been</w:t>
      </w:r>
      <w:r w:rsidR="00C616A1">
        <w:t xml:space="preserve"> used </w:t>
      </w:r>
      <w:r w:rsidR="0027277B">
        <w:t>as letter carriers—</w:t>
      </w:r>
      <w:r w:rsidR="00C616A1">
        <w:t>implied</w:t>
      </w:r>
      <w:r w:rsidR="00C616A1" w:rsidRPr="00C616A1">
        <w:t xml:space="preserve"> </w:t>
      </w:r>
      <w:r w:rsidR="0027277B">
        <w:t>by</w:t>
      </w:r>
      <w:r w:rsidR="00C616A1" w:rsidRPr="00C616A1">
        <w:t xml:space="preserve"> </w:t>
      </w:r>
      <w:r>
        <w:t xml:space="preserve">both </w:t>
      </w:r>
      <w:r w:rsidR="00C616A1">
        <w:t>documentary and</w:t>
      </w:r>
      <w:r w:rsidR="00141702" w:rsidRPr="00C616A1">
        <w:t xml:space="preserve"> faunal </w:t>
      </w:r>
      <w:r>
        <w:t>evidence</w:t>
      </w:r>
      <w:r w:rsidR="00141702" w:rsidRPr="00C616A1">
        <w:t xml:space="preserve"> (</w:t>
      </w:r>
      <w:r w:rsidR="00F051E3">
        <w:t xml:space="preserve">zooarchaeology </w:t>
      </w:r>
      <w:r w:rsidR="00141702" w:rsidRPr="00C616A1">
        <w:t>below)</w:t>
      </w:r>
      <w:r w:rsidR="00510A9C" w:rsidRPr="00510A9C">
        <w:t>.</w:t>
      </w:r>
      <w:r w:rsidR="001F3733">
        <w:rPr>
          <w:rStyle w:val="FootnoteReference"/>
        </w:rPr>
        <w:footnoteReference w:id="39"/>
      </w:r>
      <w:r w:rsidR="00510A9C" w:rsidRPr="00510A9C">
        <w:t xml:space="preserve"> Letters and receipts from sites such as </w:t>
      </w:r>
      <w:proofErr w:type="spellStart"/>
      <w:r w:rsidR="0027277B" w:rsidRPr="00510A9C">
        <w:t>Berenike</w:t>
      </w:r>
      <w:proofErr w:type="spellEnd"/>
      <w:r w:rsidR="0027277B">
        <w:t xml:space="preserve">, </w:t>
      </w:r>
      <w:r w:rsidR="0083541B">
        <w:t xml:space="preserve">Myos </w:t>
      </w:r>
      <w:proofErr w:type="spellStart"/>
      <w:r w:rsidR="0083541B">
        <w:t>Hormos</w:t>
      </w:r>
      <w:proofErr w:type="spellEnd"/>
      <w:r w:rsidR="0083541B">
        <w:t xml:space="preserve">, </w:t>
      </w:r>
      <w:proofErr w:type="spellStart"/>
      <w:r w:rsidR="00510A9C" w:rsidRPr="00510A9C">
        <w:t>Krokodilo</w:t>
      </w:r>
      <w:proofErr w:type="spellEnd"/>
      <w:r w:rsidR="00510A9C" w:rsidRPr="00510A9C">
        <w:t xml:space="preserve">, </w:t>
      </w:r>
      <w:proofErr w:type="spellStart"/>
      <w:r w:rsidR="00510A9C" w:rsidRPr="00510A9C">
        <w:t>Didymoi</w:t>
      </w:r>
      <w:proofErr w:type="spellEnd"/>
      <w:r w:rsidR="00A44E66">
        <w:t xml:space="preserve">, </w:t>
      </w:r>
      <w:r w:rsidR="0027277B">
        <w:t xml:space="preserve">and </w:t>
      </w:r>
      <w:proofErr w:type="spellStart"/>
      <w:r w:rsidR="0027277B">
        <w:t>Koptos</w:t>
      </w:r>
      <w:proofErr w:type="spellEnd"/>
      <w:r w:rsidR="0027277B">
        <w:t xml:space="preserve"> </w:t>
      </w:r>
      <w:r w:rsidR="00510A9C" w:rsidRPr="00510A9C">
        <w:t xml:space="preserve">repeatedly attest to </w:t>
      </w:r>
      <w:r w:rsidR="0027277B" w:rsidRPr="00EF7F8C">
        <w:t xml:space="preserve">consignments being forwarded between the Nile Valley and the Red Sea ports under escort or entrusted to </w:t>
      </w:r>
      <w:r w:rsidR="0027277B" w:rsidRPr="00510A9C">
        <w:t>identifiable personnel</w:t>
      </w:r>
      <w:r w:rsidR="0027277B">
        <w:t xml:space="preserve"> </w:t>
      </w:r>
      <w:r w:rsidR="00AE2F49">
        <w:t>and the animals they were responsible</w:t>
      </w:r>
      <w:r w:rsidR="0027277B">
        <w:t xml:space="preserve"> for</w:t>
      </w:r>
      <w:r w:rsidR="00510A9C" w:rsidRPr="00510A9C">
        <w:t xml:space="preserve">. </w:t>
      </w:r>
    </w:p>
    <w:p w14:paraId="00615974" w14:textId="1DCAE17D" w:rsidR="002F3121" w:rsidRDefault="00EA3AFD" w:rsidP="00AB5D3A">
      <w:pPr>
        <w:spacing w:after="0"/>
        <w:ind w:firstLine="720"/>
      </w:pPr>
      <w:r w:rsidRPr="00EA3AFD">
        <w:t xml:space="preserve">A letter from </w:t>
      </w:r>
      <w:proofErr w:type="spellStart"/>
      <w:r w:rsidRPr="00EA3AFD">
        <w:t>Krokodilo</w:t>
      </w:r>
      <w:proofErr w:type="spellEnd"/>
      <w:r w:rsidRPr="00EA3AFD">
        <w:t xml:space="preserve"> </w:t>
      </w:r>
      <w:r w:rsidR="008E3308">
        <w:t xml:space="preserve">(dated broadly to AD 98-138) </w:t>
      </w:r>
      <w:r w:rsidRPr="00EA3AFD">
        <w:t xml:space="preserve">instructs that a party </w:t>
      </w:r>
      <w:r>
        <w:t>“</w:t>
      </w:r>
      <w:r w:rsidRPr="00EA3AFD">
        <w:t xml:space="preserve">set out with the camels” </w:t>
      </w:r>
      <w:r>
        <w:t>(</w:t>
      </w:r>
      <w:proofErr w:type="spellStart"/>
      <w:r w:rsidRPr="00037BCA">
        <w:rPr>
          <w:i/>
          <w:iCs/>
        </w:rPr>
        <w:t>συντρέψις</w:t>
      </w:r>
      <w:proofErr w:type="spellEnd"/>
      <w:r w:rsidRPr="00037BCA">
        <w:rPr>
          <w:i/>
          <w:iCs/>
        </w:rPr>
        <w:t xml:space="preserve"> </w:t>
      </w:r>
      <w:proofErr w:type="spellStart"/>
      <w:r w:rsidRPr="00037BCA">
        <w:rPr>
          <w:i/>
          <w:iCs/>
        </w:rPr>
        <w:t>μετ</w:t>
      </w:r>
      <w:r w:rsidRPr="00037BCA">
        <w:rPr>
          <w:rFonts w:ascii="Arial" w:hAnsi="Arial" w:cs="Arial"/>
          <w:i/>
          <w:iCs/>
        </w:rPr>
        <w:t>ὰ</w:t>
      </w:r>
      <w:proofErr w:type="spellEnd"/>
      <w:r w:rsidRPr="00037BCA">
        <w:rPr>
          <w:i/>
          <w:iCs/>
        </w:rPr>
        <w:t xml:space="preserve"> </w:t>
      </w:r>
      <w:proofErr w:type="spellStart"/>
      <w:r w:rsidRPr="00037BCA">
        <w:rPr>
          <w:i/>
          <w:iCs/>
        </w:rPr>
        <w:t>τ</w:t>
      </w:r>
      <w:r w:rsidRPr="00037BCA">
        <w:rPr>
          <w:rFonts w:ascii="Arial" w:hAnsi="Arial" w:cs="Arial"/>
          <w:i/>
          <w:iCs/>
        </w:rPr>
        <w:t>ῶ</w:t>
      </w:r>
      <w:r w:rsidRPr="00037BCA">
        <w:rPr>
          <w:i/>
          <w:iCs/>
        </w:rPr>
        <w:t>ν</w:t>
      </w:r>
      <w:proofErr w:type="spellEnd"/>
      <w:r w:rsidRPr="00037BCA">
        <w:rPr>
          <w:i/>
          <w:iCs/>
        </w:rPr>
        <w:t xml:space="preserve"> κα</w:t>
      </w:r>
      <w:proofErr w:type="spellStart"/>
      <w:r w:rsidRPr="00037BCA">
        <w:rPr>
          <w:i/>
          <w:iCs/>
        </w:rPr>
        <w:t>μήλων</w:t>
      </w:r>
      <w:proofErr w:type="spellEnd"/>
      <w:r>
        <w:t xml:space="preserve">) </w:t>
      </w:r>
      <w:r w:rsidRPr="00EA3AFD">
        <w:t xml:space="preserve">to </w:t>
      </w:r>
      <w:proofErr w:type="spellStart"/>
      <w:r w:rsidRPr="00EA3AFD">
        <w:t>Phoinikon</w:t>
      </w:r>
      <w:proofErr w:type="spellEnd"/>
      <w:r w:rsidRPr="00EA3AFD">
        <w:t xml:space="preserve"> to collect provisions and to obtain equipment from a camel-driver</w:t>
      </w:r>
      <w:r w:rsidR="003265A3" w:rsidRPr="003265A3">
        <w:t>.</w:t>
      </w:r>
      <w:r w:rsidR="003265A3">
        <w:rPr>
          <w:rStyle w:val="FootnoteReference"/>
        </w:rPr>
        <w:footnoteReference w:id="40"/>
      </w:r>
      <w:r w:rsidR="003265A3">
        <w:t xml:space="preserve"> </w:t>
      </w:r>
      <w:r w:rsidR="008E3308">
        <w:t>The</w:t>
      </w:r>
      <w:r w:rsidR="006D2B68" w:rsidRPr="006D2B68">
        <w:t xml:space="preserve"> </w:t>
      </w:r>
      <w:r w:rsidR="00F000B1">
        <w:t>network</w:t>
      </w:r>
      <w:r w:rsidR="006D2B68" w:rsidRPr="006D2B68">
        <w:t xml:space="preserve"> </w:t>
      </w:r>
      <w:r w:rsidR="00F000B1">
        <w:t>by which camels are “set out” on is</w:t>
      </w:r>
      <w:r w:rsidR="006D2B68" w:rsidRPr="006D2B68">
        <w:t xml:space="preserve"> </w:t>
      </w:r>
      <w:r w:rsidR="00F000B1">
        <w:t>clearly</w:t>
      </w:r>
      <w:r w:rsidR="006D2B68" w:rsidRPr="006D2B68">
        <w:t xml:space="preserve"> </w:t>
      </w:r>
      <w:r w:rsidR="006D2B68">
        <w:t>illustrated</w:t>
      </w:r>
      <w:r w:rsidR="006D2B68" w:rsidRPr="006D2B68">
        <w:t xml:space="preserve"> in </w:t>
      </w:r>
      <w:proofErr w:type="spellStart"/>
      <w:proofErr w:type="gramStart"/>
      <w:r w:rsidR="001B2E9C" w:rsidRPr="001B2E9C">
        <w:rPr>
          <w:i/>
          <w:iCs/>
        </w:rPr>
        <w:t>O.Krok</w:t>
      </w:r>
      <w:proofErr w:type="spellEnd"/>
      <w:proofErr w:type="gramEnd"/>
      <w:r w:rsidR="001B2E9C" w:rsidRPr="00C46BFC">
        <w:t>. I 1</w:t>
      </w:r>
      <w:r w:rsidR="001B2E9C">
        <w:t>—</w:t>
      </w:r>
      <w:r w:rsidR="006D2B68" w:rsidRPr="006D2B68">
        <w:t xml:space="preserve">a register </w:t>
      </w:r>
      <w:r w:rsidR="008E3308">
        <w:t xml:space="preserve">(AD 108) </w:t>
      </w:r>
      <w:r w:rsidR="006D2B68" w:rsidRPr="006D2B68">
        <w:t xml:space="preserve">from the same road </w:t>
      </w:r>
      <w:r w:rsidR="00F000B1">
        <w:t>system</w:t>
      </w:r>
      <w:r w:rsidR="006D2B68" w:rsidRPr="006D2B68">
        <w:t xml:space="preserve"> recording the conveyance of letters, goods, and personnel between Myos </w:t>
      </w:r>
      <w:proofErr w:type="spellStart"/>
      <w:r w:rsidR="006D2B68" w:rsidRPr="006D2B68">
        <w:t>Hormos</w:t>
      </w:r>
      <w:proofErr w:type="spellEnd"/>
      <w:r w:rsidR="0027277B">
        <w:t xml:space="preserve"> and road stations </w:t>
      </w:r>
      <w:proofErr w:type="spellStart"/>
      <w:r w:rsidR="006D2B68" w:rsidRPr="006D2B68">
        <w:t>Phoinikon</w:t>
      </w:r>
      <w:proofErr w:type="spellEnd"/>
      <w:r w:rsidR="006D2B68" w:rsidRPr="006D2B68">
        <w:t xml:space="preserve">, </w:t>
      </w:r>
      <w:proofErr w:type="spellStart"/>
      <w:r w:rsidR="006D2B68" w:rsidRPr="006D2B68">
        <w:t>Didymoi</w:t>
      </w:r>
      <w:proofErr w:type="spellEnd"/>
      <w:r w:rsidR="006D2B68" w:rsidRPr="006D2B68">
        <w:t xml:space="preserve">, and </w:t>
      </w:r>
      <w:proofErr w:type="spellStart"/>
      <w:r w:rsidR="006D2B68" w:rsidRPr="006D2B68">
        <w:t>Persou</w:t>
      </w:r>
      <w:proofErr w:type="spellEnd"/>
      <w:r w:rsidR="006D2B68" w:rsidRPr="006D2B68">
        <w:t>, with noted travel times and references to the stationing of camels (</w:t>
      </w:r>
      <w:r w:rsidR="006D2B68" w:rsidRPr="00037BCA">
        <w:rPr>
          <w:i/>
          <w:iCs/>
        </w:rPr>
        <w:t>κατα</w:t>
      </w:r>
      <w:proofErr w:type="spellStart"/>
      <w:r w:rsidR="006D2B68" w:rsidRPr="00037BCA">
        <w:rPr>
          <w:i/>
          <w:iCs/>
        </w:rPr>
        <w:t>στ</w:t>
      </w:r>
      <w:r w:rsidR="006D2B68" w:rsidRPr="00037BCA">
        <w:rPr>
          <w:rFonts w:ascii="Arial" w:hAnsi="Arial" w:cs="Arial"/>
          <w:i/>
          <w:iCs/>
        </w:rPr>
        <w:t>ῆ</w:t>
      </w:r>
      <w:r w:rsidR="006D2B68" w:rsidRPr="00037BCA">
        <w:rPr>
          <w:i/>
          <w:iCs/>
        </w:rPr>
        <w:t>σ</w:t>
      </w:r>
      <w:proofErr w:type="spellEnd"/>
      <w:r w:rsidR="006D2B68" w:rsidRPr="00037BCA">
        <w:rPr>
          <w:i/>
          <w:iCs/>
        </w:rPr>
        <w:t xml:space="preserve">αι </w:t>
      </w:r>
      <w:proofErr w:type="spellStart"/>
      <w:r w:rsidR="006D2B68" w:rsidRPr="00037BCA">
        <w:rPr>
          <w:i/>
          <w:iCs/>
        </w:rPr>
        <w:t>τ</w:t>
      </w:r>
      <w:r w:rsidR="006D2B68" w:rsidRPr="00037BCA">
        <w:rPr>
          <w:rFonts w:ascii="Arial" w:hAnsi="Arial" w:cs="Arial"/>
          <w:i/>
          <w:iCs/>
        </w:rPr>
        <w:t>ὰ</w:t>
      </w:r>
      <w:r w:rsidR="006D2B68" w:rsidRPr="00037BCA">
        <w:rPr>
          <w:i/>
          <w:iCs/>
        </w:rPr>
        <w:t>ς</w:t>
      </w:r>
      <w:proofErr w:type="spellEnd"/>
      <w:r w:rsidR="006D2B68" w:rsidRPr="00037BCA">
        <w:rPr>
          <w:i/>
          <w:iCs/>
        </w:rPr>
        <w:t xml:space="preserve"> κα</w:t>
      </w:r>
      <w:proofErr w:type="spellStart"/>
      <w:r w:rsidR="006D2B68" w:rsidRPr="00037BCA">
        <w:rPr>
          <w:i/>
          <w:iCs/>
        </w:rPr>
        <w:t>μήλους</w:t>
      </w:r>
      <w:proofErr w:type="spellEnd"/>
      <w:r w:rsidR="0027277B" w:rsidRPr="0027277B">
        <w:t>)</w:t>
      </w:r>
      <w:r w:rsidR="006D2B68" w:rsidRPr="006D2B68">
        <w:t>.</w:t>
      </w:r>
      <w:r w:rsidR="006D2B68">
        <w:rPr>
          <w:rStyle w:val="FootnoteReference"/>
        </w:rPr>
        <w:footnoteReference w:id="41"/>
      </w:r>
      <w:r w:rsidR="00F05F77">
        <w:t xml:space="preserve"> </w:t>
      </w:r>
      <w:r w:rsidR="00C24B00" w:rsidRPr="00C24B00">
        <w:t xml:space="preserve">The </w:t>
      </w:r>
      <w:proofErr w:type="spellStart"/>
      <w:r w:rsidR="00C24B00" w:rsidRPr="00C24B00">
        <w:t>Muziris</w:t>
      </w:r>
      <w:proofErr w:type="spellEnd"/>
      <w:r w:rsidR="00C24B00" w:rsidRPr="00C24B00">
        <w:t xml:space="preserve"> papyrus likewise records imported </w:t>
      </w:r>
      <w:r w:rsidR="00C24B00" w:rsidRPr="00C24B00">
        <w:lastRenderedPageBreak/>
        <w:t>eastern cargo being entrusted to a camel-driver (</w:t>
      </w:r>
      <w:r w:rsidR="00C24B00" w:rsidRPr="00037BCA">
        <w:rPr>
          <w:i/>
          <w:iCs/>
        </w:rPr>
        <w:t>κα</w:t>
      </w:r>
      <w:proofErr w:type="spellStart"/>
      <w:r w:rsidR="00C24B00" w:rsidRPr="00037BCA">
        <w:rPr>
          <w:i/>
          <w:iCs/>
        </w:rPr>
        <w:t>μηλείτη</w:t>
      </w:r>
      <w:r w:rsidR="00C24B00" w:rsidRPr="00C24B00">
        <w:t>ς</w:t>
      </w:r>
      <w:proofErr w:type="spellEnd"/>
      <w:r w:rsidR="00C24B00" w:rsidRPr="00C24B00">
        <w:t>) for transport “through the desert” (</w:t>
      </w:r>
      <w:proofErr w:type="spellStart"/>
      <w:r w:rsidR="00C24B00" w:rsidRPr="00037BCA">
        <w:rPr>
          <w:i/>
          <w:iCs/>
        </w:rPr>
        <w:t>δι</w:t>
      </w:r>
      <w:r w:rsidR="00C24B00" w:rsidRPr="00037BCA">
        <w:rPr>
          <w:rFonts w:ascii="Arial" w:hAnsi="Arial" w:cs="Arial"/>
          <w:i/>
          <w:iCs/>
        </w:rPr>
        <w:t>ὰ</w:t>
      </w:r>
      <w:proofErr w:type="spellEnd"/>
      <w:r w:rsidR="00C24B00" w:rsidRPr="00037BCA">
        <w:rPr>
          <w:i/>
          <w:iCs/>
        </w:rPr>
        <w:t xml:space="preserve"> </w:t>
      </w:r>
      <w:proofErr w:type="spellStart"/>
      <w:r w:rsidR="00C24B00" w:rsidRPr="00037BCA">
        <w:rPr>
          <w:i/>
          <w:iCs/>
        </w:rPr>
        <w:t>το</w:t>
      </w:r>
      <w:r w:rsidR="00C24B00" w:rsidRPr="00037BCA">
        <w:rPr>
          <w:rFonts w:ascii="Arial" w:hAnsi="Arial" w:cs="Arial"/>
          <w:i/>
          <w:iCs/>
        </w:rPr>
        <w:t>ῦ</w:t>
      </w:r>
      <w:proofErr w:type="spellEnd"/>
      <w:r w:rsidR="00C24B00" w:rsidRPr="00037BCA">
        <w:rPr>
          <w:i/>
          <w:iCs/>
        </w:rPr>
        <w:t xml:space="preserve"> </w:t>
      </w:r>
      <w:proofErr w:type="spellStart"/>
      <w:r w:rsidR="00C24B00" w:rsidRPr="00037BCA">
        <w:rPr>
          <w:rFonts w:ascii="Arial" w:hAnsi="Arial" w:cs="Arial"/>
          <w:i/>
          <w:iCs/>
        </w:rPr>
        <w:t>ὄ</w:t>
      </w:r>
      <w:r w:rsidR="00C24B00" w:rsidRPr="00037BCA">
        <w:rPr>
          <w:i/>
          <w:iCs/>
        </w:rPr>
        <w:t>ρους</w:t>
      </w:r>
      <w:proofErr w:type="spellEnd"/>
      <w:r w:rsidR="00C24B00" w:rsidRPr="00C24B00">
        <w:t xml:space="preserve">) under guard to </w:t>
      </w:r>
      <w:proofErr w:type="spellStart"/>
      <w:r w:rsidR="00C24B00" w:rsidRPr="00C24B00">
        <w:t>Koptos</w:t>
      </w:r>
      <w:proofErr w:type="spellEnd"/>
      <w:r w:rsidR="00C24B00" w:rsidRPr="00C24B00">
        <w:t>, before onward shipment to Alexandria</w:t>
      </w:r>
      <w:r w:rsidR="00AE2F49">
        <w:t>—underscoring meticulous management of the system</w:t>
      </w:r>
      <w:r w:rsidR="00C24B00">
        <w:t>.</w:t>
      </w:r>
      <w:r w:rsidR="00C24B00">
        <w:rPr>
          <w:rStyle w:val="FootnoteReference"/>
        </w:rPr>
        <w:footnoteReference w:id="42"/>
      </w:r>
      <w:r w:rsidR="00C24B00">
        <w:t xml:space="preserve"> </w:t>
      </w:r>
      <w:r w:rsidR="00F000B1">
        <w:t xml:space="preserve">Camels </w:t>
      </w:r>
      <w:r w:rsidR="00BA4FFE">
        <w:t xml:space="preserve">also </w:t>
      </w:r>
      <w:r w:rsidR="00F000B1">
        <w:t>played a central and constant role in</w:t>
      </w:r>
      <w:r w:rsidR="00F000B1" w:rsidRPr="002F3121">
        <w:t xml:space="preserve"> provisioning </w:t>
      </w:r>
      <w:r w:rsidR="00F000B1">
        <w:t>the Eastern Desert sector of the Indo-Mediterranean network</w:t>
      </w:r>
      <w:r w:rsidR="002F3121" w:rsidRPr="002F3121">
        <w:t xml:space="preserve">, </w:t>
      </w:r>
      <w:r w:rsidR="00F000B1">
        <w:t>as shown via documents</w:t>
      </w:r>
      <w:r w:rsidR="002F3121" w:rsidRPr="002F3121">
        <w:t xml:space="preserve"> from </w:t>
      </w:r>
      <w:r w:rsidR="00F000B1">
        <w:t>the ports and road stations</w:t>
      </w:r>
      <w:r w:rsidR="002F3121" w:rsidRPr="002F3121">
        <w:t xml:space="preserve"> </w:t>
      </w:r>
      <w:r w:rsidR="00F000B1">
        <w:t xml:space="preserve">that </w:t>
      </w:r>
      <w:r w:rsidR="002F3121" w:rsidRPr="002F3121">
        <w:t>record foodstuffs</w:t>
      </w:r>
      <w:r w:rsidR="00F000B1">
        <w:t xml:space="preserve"> and water</w:t>
      </w:r>
      <w:r w:rsidR="002F3121" w:rsidRPr="002F3121">
        <w:t xml:space="preserve"> </w:t>
      </w:r>
      <w:r w:rsidR="00F000B1">
        <w:t xml:space="preserve">delivered </w:t>
      </w:r>
      <w:r w:rsidR="002F3121" w:rsidRPr="002F3121">
        <w:t xml:space="preserve">by </w:t>
      </w:r>
      <w:r w:rsidR="00F000B1">
        <w:t xml:space="preserve">camels or </w:t>
      </w:r>
      <w:r w:rsidR="002F3121" w:rsidRPr="002F3121">
        <w:t>camel-handlers</w:t>
      </w:r>
      <w:r w:rsidR="002F3121" w:rsidRPr="00DF57D5">
        <w:t>.</w:t>
      </w:r>
      <w:r w:rsidR="002F3121" w:rsidRPr="00DF57D5">
        <w:rPr>
          <w:rStyle w:val="FootnoteReference"/>
        </w:rPr>
        <w:footnoteReference w:id="43"/>
      </w:r>
      <w:r w:rsidR="002F3121" w:rsidRPr="00DF57D5">
        <w:t xml:space="preserve"> </w:t>
      </w:r>
      <w:r w:rsidR="00F000B1">
        <w:t>For instance, on an</w:t>
      </w:r>
      <w:r w:rsidR="002F3121" w:rsidRPr="00DF57D5">
        <w:t xml:space="preserve"> ostracon from </w:t>
      </w:r>
      <w:proofErr w:type="spellStart"/>
      <w:r w:rsidR="002F3121" w:rsidRPr="00DF57D5">
        <w:t>Berenike</w:t>
      </w:r>
      <w:proofErr w:type="spellEnd"/>
      <w:r w:rsidR="002F3121" w:rsidRPr="00DF57D5">
        <w:t xml:space="preserve"> (dating to the second half of the first century CE) the sender notes that he has dispatched twenty bundles of cabbage through Herakles, the camel-keeper of </w:t>
      </w:r>
      <w:proofErr w:type="spellStart"/>
      <w:r w:rsidR="002F3121" w:rsidRPr="00DF57D5">
        <w:t>Valerius</w:t>
      </w:r>
      <w:proofErr w:type="spellEnd"/>
      <w:r w:rsidR="001B2E9C">
        <w:t xml:space="preserve"> (possibly a Roman official)</w:t>
      </w:r>
      <w:r w:rsidR="002F3121" w:rsidRPr="00510A9C">
        <w:t xml:space="preserve">, </w:t>
      </w:r>
      <w:r w:rsidR="00AE2F49">
        <w:t>illustrating</w:t>
      </w:r>
      <w:r w:rsidR="00F000B1" w:rsidRPr="002F3121">
        <w:t xml:space="preserve"> the</w:t>
      </w:r>
      <w:r w:rsidR="00AE2F49">
        <w:t>ir</w:t>
      </w:r>
      <w:r w:rsidR="00F000B1" w:rsidRPr="002F3121">
        <w:t xml:space="preserve"> reliance on camel</w:t>
      </w:r>
      <w:r w:rsidR="00AE2F49">
        <w:t>s</w:t>
      </w:r>
      <w:r w:rsidR="00F000B1" w:rsidRPr="002F3121">
        <w:t xml:space="preserve"> </w:t>
      </w:r>
      <w:r w:rsidR="00AE2F49">
        <w:t xml:space="preserve">not only for </w:t>
      </w:r>
      <w:r w:rsidR="00F000B1" w:rsidRPr="002F3121">
        <w:t>transport</w:t>
      </w:r>
      <w:r w:rsidR="00AE2F49">
        <w:t xml:space="preserve"> but for their survival</w:t>
      </w:r>
      <w:r w:rsidR="002F3121" w:rsidRPr="00510A9C">
        <w:t>.</w:t>
      </w:r>
      <w:r w:rsidR="002F3121">
        <w:rPr>
          <w:rStyle w:val="FootnoteReference"/>
        </w:rPr>
        <w:footnoteReference w:id="44"/>
      </w:r>
    </w:p>
    <w:p w14:paraId="56059F2B" w14:textId="5FB0BD1E" w:rsidR="0087401D" w:rsidRDefault="00F812CB" w:rsidP="00501B8A">
      <w:pPr>
        <w:spacing w:after="0"/>
        <w:ind w:firstLine="720"/>
      </w:pPr>
      <w:r>
        <w:t xml:space="preserve">Working animals </w:t>
      </w:r>
      <w:r w:rsidR="00625A29" w:rsidRPr="00921928">
        <w:t xml:space="preserve">were </w:t>
      </w:r>
      <w:r w:rsidR="00625A29">
        <w:t xml:space="preserve">also </w:t>
      </w:r>
      <w:r w:rsidR="00625A29" w:rsidRPr="00921928">
        <w:t>indispensable to the extraction economy of the Eastern Desert</w:t>
      </w:r>
      <w:r>
        <w:t>.</w:t>
      </w:r>
      <w:r w:rsidR="00986441">
        <w:rPr>
          <w:rStyle w:val="FootnoteReference"/>
        </w:rPr>
        <w:footnoteReference w:id="45"/>
      </w:r>
      <w:r w:rsidR="00CD1457">
        <w:t xml:space="preserve"> </w:t>
      </w:r>
      <w:r>
        <w:t xml:space="preserve">Camels and donkeys reigned supreme at the </w:t>
      </w:r>
      <w:r w:rsidR="000D1880">
        <w:t>major imperial q</w:t>
      </w:r>
      <w:r w:rsidR="00625A29" w:rsidRPr="00921928">
        <w:t xml:space="preserve">uarry sites </w:t>
      </w:r>
      <w:r w:rsidR="000D1880">
        <w:t>of</w:t>
      </w:r>
      <w:r w:rsidR="00625A29" w:rsidRPr="00921928">
        <w:t xml:space="preserve"> Mons </w:t>
      </w:r>
      <w:proofErr w:type="spellStart"/>
      <w:r w:rsidR="00625A29" w:rsidRPr="00921928">
        <w:t>Claudianus</w:t>
      </w:r>
      <w:proofErr w:type="spellEnd"/>
      <w:r w:rsidR="00625A29" w:rsidRPr="00921928">
        <w:t xml:space="preserve"> </w:t>
      </w:r>
      <w:r w:rsidR="00B37E93">
        <w:t xml:space="preserve">and </w:t>
      </w:r>
      <w:proofErr w:type="spellStart"/>
      <w:r w:rsidR="00B37E93">
        <w:t>Pophyrites</w:t>
      </w:r>
      <w:proofErr w:type="spellEnd"/>
      <w:r>
        <w:t>, where operations depended on</w:t>
      </w:r>
      <w:r w:rsidR="00625A29" w:rsidRPr="00921928">
        <w:t xml:space="preserve"> </w:t>
      </w:r>
      <w:r w:rsidR="006F1051">
        <w:t>both animals</w:t>
      </w:r>
      <w:r w:rsidR="000D1880">
        <w:t xml:space="preserve"> </w:t>
      </w:r>
      <w:r w:rsidR="00CD40A7">
        <w:t xml:space="preserve">for </w:t>
      </w:r>
      <w:r w:rsidR="00986441">
        <w:t>extracting</w:t>
      </w:r>
      <w:r w:rsidR="00CD40A7" w:rsidRPr="00921928">
        <w:t xml:space="preserve"> stone</w:t>
      </w:r>
      <w:r w:rsidR="00986441">
        <w:t xml:space="preserve"> from bedrock and hauling it to</w:t>
      </w:r>
      <w:r w:rsidR="00CD40A7" w:rsidRPr="00921928">
        <w:t xml:space="preserve"> the Nile Valley </w:t>
      </w:r>
      <w:r w:rsidR="00CD40A7">
        <w:t>for shipment up the Nile River</w:t>
      </w:r>
      <w:r w:rsidR="00CD1457">
        <w:t xml:space="preserve"> </w:t>
      </w:r>
      <w:r w:rsidR="00CD1457">
        <w:t>(see also the zooarchaeological belo</w:t>
      </w:r>
      <w:r w:rsidR="00CD1457">
        <w:t>w)</w:t>
      </w:r>
      <w:r w:rsidR="00CD40A7">
        <w:t>.</w:t>
      </w:r>
      <w:r w:rsidR="00CD40A7">
        <w:rPr>
          <w:rStyle w:val="FootnoteReference"/>
        </w:rPr>
        <w:footnoteReference w:id="46"/>
      </w:r>
      <w:r w:rsidR="00CD40A7">
        <w:t xml:space="preserve"> </w:t>
      </w:r>
      <w:r w:rsidR="00092F52">
        <w:t>An</w:t>
      </w:r>
      <w:r w:rsidR="00B37E93" w:rsidRPr="00B37E93">
        <w:t xml:space="preserve"> </w:t>
      </w:r>
      <w:r w:rsidR="000B59A2">
        <w:t>ostracon</w:t>
      </w:r>
      <w:r w:rsidR="00092F52">
        <w:t xml:space="preserve"> from </w:t>
      </w:r>
      <w:r w:rsidR="00092F52" w:rsidRPr="00B37E93">
        <w:t xml:space="preserve">Mons </w:t>
      </w:r>
      <w:proofErr w:type="spellStart"/>
      <w:r w:rsidR="00092F52" w:rsidRPr="00B37E93">
        <w:t>Claudianus</w:t>
      </w:r>
      <w:proofErr w:type="spellEnd"/>
      <w:r w:rsidR="00B37E93" w:rsidRPr="00B37E93">
        <w:t xml:space="preserve"> records the allocation of transport animals to a large work gang, instructing a</w:t>
      </w:r>
      <w:r w:rsidR="00AE2F49">
        <w:t xml:space="preserve"> quarry official </w:t>
      </w:r>
      <w:r w:rsidR="00B37E93" w:rsidRPr="00B37E93">
        <w:t>to assign three camels to seventy-eight stone-workers.</w:t>
      </w:r>
      <w:r w:rsidR="00B37E93">
        <w:rPr>
          <w:rStyle w:val="FootnoteReference"/>
        </w:rPr>
        <w:footnoteReference w:id="47"/>
      </w:r>
      <w:r w:rsidR="00B37E93" w:rsidRPr="00B37E93">
        <w:t xml:space="preserve"> </w:t>
      </w:r>
      <w:r w:rsidR="00092F52">
        <w:t xml:space="preserve">Similarly, </w:t>
      </w:r>
      <w:r w:rsidR="00CD1457">
        <w:t>papyri</w:t>
      </w:r>
      <w:r w:rsidR="00CD40A7">
        <w:t xml:space="preserve"> from </w:t>
      </w:r>
      <w:r w:rsidR="00092F52" w:rsidRPr="000B59A2">
        <w:t xml:space="preserve">the Fayum </w:t>
      </w:r>
      <w:r w:rsidR="00CD1457">
        <w:t>shows how</w:t>
      </w:r>
      <w:r w:rsidR="00092F52" w:rsidRPr="000B59A2">
        <w:t xml:space="preserve"> camels </w:t>
      </w:r>
      <w:r w:rsidR="00CD40A7">
        <w:t xml:space="preserve">were </w:t>
      </w:r>
      <w:r w:rsidR="00092F52" w:rsidRPr="000B59A2">
        <w:t xml:space="preserve">mobilized </w:t>
      </w:r>
      <w:r w:rsidR="000D1880">
        <w:t>“</w:t>
      </w:r>
      <w:r w:rsidR="00092F52" w:rsidRPr="000B59A2">
        <w:t xml:space="preserve">for </w:t>
      </w:r>
      <w:r w:rsidR="000D1880">
        <w:t xml:space="preserve">the purpose of hauling a porphyry column” at </w:t>
      </w:r>
      <w:r w:rsidR="00092F52">
        <w:t>Po</w:t>
      </w:r>
      <w:r w:rsidR="007C4DD9">
        <w:t>r</w:t>
      </w:r>
      <w:r w:rsidR="00092F52">
        <w:t>phyrites</w:t>
      </w:r>
      <w:r w:rsidR="00092F52" w:rsidRPr="000B59A2">
        <w:t>.</w:t>
      </w:r>
      <w:r w:rsidR="00092F52">
        <w:rPr>
          <w:rStyle w:val="FootnoteReference"/>
        </w:rPr>
        <w:footnoteReference w:id="48"/>
      </w:r>
      <w:r w:rsidR="00092F52">
        <w:t xml:space="preserve"> </w:t>
      </w:r>
      <w:r w:rsidR="00CD1457">
        <w:t>L</w:t>
      </w:r>
      <w:r w:rsidR="00BA4FFE">
        <w:t xml:space="preserve">ike the Red Sea ports and their road stations, </w:t>
      </w:r>
      <w:r w:rsidR="00CD1457">
        <w:t xml:space="preserve">documents indicate </w:t>
      </w:r>
      <w:r w:rsidR="00BA4FFE">
        <w:t>c</w:t>
      </w:r>
      <w:r w:rsidR="00B37E93" w:rsidRPr="00B37E93">
        <w:t>amels</w:t>
      </w:r>
      <w:r w:rsidR="00CD1457">
        <w:t>, more so than donkeys,</w:t>
      </w:r>
      <w:r w:rsidR="00B37E93" w:rsidRPr="00B37E93">
        <w:t xml:space="preserve"> </w:t>
      </w:r>
      <w:r w:rsidR="003706D9">
        <w:t xml:space="preserve">were </w:t>
      </w:r>
      <w:r w:rsidR="001C06B7">
        <w:t xml:space="preserve">also </w:t>
      </w:r>
      <w:r w:rsidR="003706D9">
        <w:t xml:space="preserve">integral to </w:t>
      </w:r>
      <w:r w:rsidR="00B37E93" w:rsidRPr="00B37E93">
        <w:t xml:space="preserve">provisioning </w:t>
      </w:r>
      <w:r w:rsidR="003706D9">
        <w:t xml:space="preserve">the </w:t>
      </w:r>
      <w:r w:rsidR="00CD1457">
        <w:t>quarr</w:t>
      </w:r>
      <w:r w:rsidR="005A0CAA">
        <w:t>ies with goods and information.</w:t>
      </w:r>
      <w:r w:rsidR="005A0CAA">
        <w:rPr>
          <w:rStyle w:val="FootnoteReference"/>
        </w:rPr>
        <w:footnoteReference w:id="49"/>
      </w:r>
      <w:r w:rsidR="005A0CAA">
        <w:t xml:space="preserve"> </w:t>
      </w:r>
      <w:r w:rsidR="005A0CAA">
        <w:t>O</w:t>
      </w:r>
      <w:r w:rsidR="005A0CAA" w:rsidRPr="00B37E93">
        <w:t xml:space="preserve">ne </w:t>
      </w:r>
      <w:r w:rsidR="005A0CAA">
        <w:t>letter</w:t>
      </w:r>
      <w:r w:rsidR="005A0CAA" w:rsidRPr="00B37E93">
        <w:t xml:space="preserve"> </w:t>
      </w:r>
      <w:r w:rsidR="005A0CAA">
        <w:t xml:space="preserve">from </w:t>
      </w:r>
      <w:r w:rsidR="005A0CAA">
        <w:t xml:space="preserve">Mons </w:t>
      </w:r>
      <w:proofErr w:type="spellStart"/>
      <w:r w:rsidR="005A0CAA">
        <w:t>Claudianus</w:t>
      </w:r>
      <w:proofErr w:type="spellEnd"/>
      <w:r w:rsidR="005A0CAA">
        <w:t xml:space="preserve"> </w:t>
      </w:r>
      <w:r w:rsidR="005A0CAA" w:rsidRPr="00B37E93">
        <w:t>notes that the sender is “waiting for the post-camels,” likely referring to animals used to carry correspondence along the desert routes.</w:t>
      </w:r>
      <w:r w:rsidR="005A0CAA">
        <w:rPr>
          <w:rStyle w:val="FootnoteReference"/>
        </w:rPr>
        <w:footnoteReference w:id="50"/>
      </w:r>
      <w:r w:rsidR="005A0CAA">
        <w:t xml:space="preserve"> Another </w:t>
      </w:r>
      <w:r w:rsidR="00B37E93" w:rsidRPr="00B37E93">
        <w:t xml:space="preserve">letter </w:t>
      </w:r>
      <w:r w:rsidR="00B37E93" w:rsidRPr="00B37E93">
        <w:lastRenderedPageBreak/>
        <w:t xml:space="preserve">instructs that a basket of meat and a liver be received “from </w:t>
      </w:r>
      <w:proofErr w:type="spellStart"/>
      <w:r w:rsidR="00B37E93" w:rsidRPr="00B37E93">
        <w:t>Chennamis</w:t>
      </w:r>
      <w:proofErr w:type="spellEnd"/>
      <w:r w:rsidR="00B37E93" w:rsidRPr="00B37E93">
        <w:t>, the camel-man</w:t>
      </w:r>
      <w:r w:rsidR="00AE2F49">
        <w:t>”</w:t>
      </w:r>
      <w:r w:rsidR="00B37E93" w:rsidRPr="00B37E93">
        <w:t>.</w:t>
      </w:r>
      <w:r w:rsidR="00B37E93">
        <w:rPr>
          <w:rStyle w:val="FootnoteReference"/>
        </w:rPr>
        <w:footnoteReference w:id="51"/>
      </w:r>
      <w:r w:rsidR="00B37E93" w:rsidRPr="00B37E93">
        <w:t xml:space="preserve"> </w:t>
      </w:r>
      <w:r w:rsidR="00CD40A7">
        <w:t>Other</w:t>
      </w:r>
      <w:r w:rsidR="00B37E93" w:rsidRPr="00B37E93">
        <w:t xml:space="preserve"> texts refer to goods ranging from rods to containers </w:t>
      </w:r>
      <w:r w:rsidR="00B51EBF">
        <w:t>to</w:t>
      </w:r>
      <w:r w:rsidR="00B37E93" w:rsidRPr="00B37E93">
        <w:t xml:space="preserve"> bundles</w:t>
      </w:r>
      <w:r w:rsidR="00BA4FFE">
        <w:t>,</w:t>
      </w:r>
      <w:r w:rsidR="00B51EBF">
        <w:t xml:space="preserve"> and even beer</w:t>
      </w:r>
      <w:r w:rsidR="00BA4FFE">
        <w:t>,</w:t>
      </w:r>
      <w:r w:rsidR="00B37E93" w:rsidRPr="00B37E93">
        <w:t xml:space="preserve"> being conveyed through camel-drivers</w:t>
      </w:r>
      <w:r w:rsidR="005A0CAA">
        <w:t xml:space="preserve">, alongside </w:t>
      </w:r>
      <w:r w:rsidR="005A0CAA" w:rsidRPr="00B37E93">
        <w:t xml:space="preserve">urgent requests for camel-drivers “for the water-carrying,” </w:t>
      </w:r>
      <w:r w:rsidR="005A0CAA">
        <w:t>with</w:t>
      </w:r>
      <w:r w:rsidR="005A0CAA" w:rsidRPr="00B37E93">
        <w:t xml:space="preserve"> </w:t>
      </w:r>
      <w:r w:rsidR="001C06B7">
        <w:t>some</w:t>
      </w:r>
      <w:r w:rsidR="005A0CAA">
        <w:t xml:space="preserve"> documents</w:t>
      </w:r>
      <w:r w:rsidR="005A0CAA" w:rsidRPr="00B37E93">
        <w:t xml:space="preserve"> tracking how much water had been delivered to quarry installations by camel</w:t>
      </w:r>
      <w:r w:rsidR="00B37E93" w:rsidRPr="00B37E93">
        <w:t>.</w:t>
      </w:r>
      <w:r w:rsidR="00F15AD4">
        <w:rPr>
          <w:rStyle w:val="FootnoteReference"/>
        </w:rPr>
        <w:footnoteReference w:id="52"/>
      </w:r>
      <w:r w:rsidR="00501B8A">
        <w:t xml:space="preserve"> </w:t>
      </w:r>
      <w:r w:rsidR="00B37E93" w:rsidRPr="00B37E93">
        <w:t>Particularly striking</w:t>
      </w:r>
      <w:r w:rsidR="00F15AD4">
        <w:t>, and linked to their place in general transport throughout Egypt,</w:t>
      </w:r>
      <w:r w:rsidR="00B37E93" w:rsidRPr="00B37E93">
        <w:t xml:space="preserve"> is a</w:t>
      </w:r>
      <w:r w:rsidR="005A0CAA">
        <w:t xml:space="preserve"> quarry ostracon </w:t>
      </w:r>
      <w:r w:rsidR="00B37E93" w:rsidRPr="00B37E93">
        <w:t xml:space="preserve">describing the dispatch of “imperial camels” </w:t>
      </w:r>
      <w:r w:rsidR="00F15AD4">
        <w:t>(</w:t>
      </w:r>
      <w:r w:rsidR="00F15AD4" w:rsidRPr="00F15AD4">
        <w:rPr>
          <w:i/>
          <w:iCs/>
        </w:rPr>
        <w:t>κα</w:t>
      </w:r>
      <w:proofErr w:type="spellStart"/>
      <w:r w:rsidR="00F15AD4" w:rsidRPr="00F15AD4">
        <w:rPr>
          <w:i/>
          <w:iCs/>
        </w:rPr>
        <w:t>μήλους</w:t>
      </w:r>
      <w:proofErr w:type="spellEnd"/>
      <w:r w:rsidR="00F15AD4" w:rsidRPr="00F15AD4">
        <w:rPr>
          <w:i/>
          <w:iCs/>
        </w:rPr>
        <w:t xml:space="preserve"> </w:t>
      </w:r>
      <w:proofErr w:type="spellStart"/>
      <w:r w:rsidR="00F15AD4" w:rsidRPr="00F15AD4">
        <w:rPr>
          <w:i/>
          <w:iCs/>
        </w:rPr>
        <w:t>κυρι</w:t>
      </w:r>
      <w:proofErr w:type="spellEnd"/>
      <w:r w:rsidR="00F15AD4" w:rsidRPr="00F15AD4">
        <w:rPr>
          <w:i/>
          <w:iCs/>
        </w:rPr>
        <w:t>α</w:t>
      </w:r>
      <w:proofErr w:type="spellStart"/>
      <w:r w:rsidR="00F15AD4" w:rsidRPr="00F15AD4">
        <w:rPr>
          <w:i/>
          <w:iCs/>
        </w:rPr>
        <w:t>κούς</w:t>
      </w:r>
      <w:proofErr w:type="spellEnd"/>
      <w:r w:rsidR="00F15AD4">
        <w:t xml:space="preserve">) </w:t>
      </w:r>
      <w:r w:rsidR="00B37E93" w:rsidRPr="00B37E93">
        <w:t>to transport water</w:t>
      </w:r>
      <w:r w:rsidR="00FA6423">
        <w:t>, which is not the only documentary reference to “imperial” or “public/state camels”</w:t>
      </w:r>
      <w:r w:rsidR="00AE2F49">
        <w:t xml:space="preserve"> in Roman Egypt</w:t>
      </w:r>
      <w:r w:rsidR="00FA6423">
        <w:t>,</w:t>
      </w:r>
      <w:r w:rsidR="00D84E7B" w:rsidRPr="00B37E93">
        <w:t xml:space="preserve"> </w:t>
      </w:r>
      <w:r w:rsidR="005A0CAA">
        <w:t xml:space="preserve">signifying camels as </w:t>
      </w:r>
      <w:r w:rsidR="005A0CAA" w:rsidRPr="00B37E93">
        <w:t xml:space="preserve">transport resources </w:t>
      </w:r>
      <w:r w:rsidR="005A0CAA">
        <w:t xml:space="preserve">under </w:t>
      </w:r>
      <w:r w:rsidR="005A0CAA" w:rsidRPr="00B37E93">
        <w:t>state control</w:t>
      </w:r>
      <w:r w:rsidR="005A0CAA" w:rsidRPr="00B37E93">
        <w:t xml:space="preserve"> </w:t>
      </w:r>
      <w:r w:rsidR="005A0CAA">
        <w:t xml:space="preserve">and </w:t>
      </w:r>
      <w:r w:rsidR="00B37E93" w:rsidRPr="00B37E93">
        <w:t xml:space="preserve">explicitly distinguishing them </w:t>
      </w:r>
      <w:r w:rsidR="005A0CAA">
        <w:t>from privately owned camels</w:t>
      </w:r>
      <w:r w:rsidR="00B37E93" w:rsidRPr="00B37E93">
        <w:t>.</w:t>
      </w:r>
      <w:r w:rsidR="00FA6423">
        <w:rPr>
          <w:rStyle w:val="FootnoteReference"/>
        </w:rPr>
        <w:footnoteReference w:id="53"/>
      </w:r>
      <w:r w:rsidR="00B37E93" w:rsidRPr="00B37E93">
        <w:t xml:space="preserve"> </w:t>
      </w:r>
    </w:p>
    <w:p w14:paraId="7A8B9C63" w14:textId="5158794B" w:rsidR="002F3121" w:rsidRDefault="00F05F77" w:rsidP="00DF57D5">
      <w:pPr>
        <w:spacing w:after="0"/>
        <w:ind w:firstLine="720"/>
      </w:pPr>
      <w:r w:rsidRPr="00F05F77">
        <w:t xml:space="preserve">The administrative importance of camel transport is </w:t>
      </w:r>
      <w:r w:rsidR="001B2E9C" w:rsidRPr="00F05F77">
        <w:t>featured</w:t>
      </w:r>
      <w:r w:rsidRPr="00F05F77">
        <w:t xml:space="preserve"> </w:t>
      </w:r>
      <w:r w:rsidR="001B2E9C">
        <w:t>in</w:t>
      </w:r>
      <w:r w:rsidRPr="00F05F77">
        <w:t xml:space="preserve"> a</w:t>
      </w:r>
      <w:r w:rsidR="001C06B7">
        <w:t xml:space="preserve">n ostracon </w:t>
      </w:r>
      <w:r w:rsidRPr="00F05F77">
        <w:t>from</w:t>
      </w:r>
      <w:r w:rsidR="001C06B7">
        <w:t xml:space="preserve"> </w:t>
      </w:r>
      <w:r w:rsidR="001C06B7">
        <w:t>the desert road station</w:t>
      </w:r>
      <w:r w:rsidRPr="00F05F77">
        <w:t xml:space="preserve"> </w:t>
      </w:r>
      <w:proofErr w:type="spellStart"/>
      <w:r w:rsidRPr="00F05F77">
        <w:t>Didymoi</w:t>
      </w:r>
      <w:proofErr w:type="spellEnd"/>
      <w:r w:rsidRPr="00F05F77">
        <w:t xml:space="preserve"> </w:t>
      </w:r>
      <w:r w:rsidR="00C24B00">
        <w:t xml:space="preserve">(AD 76-92) </w:t>
      </w:r>
      <w:r w:rsidRPr="00F05F77">
        <w:t xml:space="preserve">that refers to a “secretary of the camel-drivers” </w:t>
      </w:r>
      <w:r w:rsidR="00AE2F49">
        <w:t>(</w:t>
      </w:r>
      <w:proofErr w:type="spellStart"/>
      <w:r w:rsidR="00AE2F49" w:rsidRPr="00F05F77">
        <w:rPr>
          <w:i/>
          <w:iCs/>
        </w:rPr>
        <w:t>γρ</w:t>
      </w:r>
      <w:proofErr w:type="spellEnd"/>
      <w:r w:rsidR="00AE2F49" w:rsidRPr="00F05F77">
        <w:rPr>
          <w:i/>
          <w:iCs/>
        </w:rPr>
        <w:t>α</w:t>
      </w:r>
      <w:proofErr w:type="spellStart"/>
      <w:r w:rsidR="00AE2F49" w:rsidRPr="00F05F77">
        <w:rPr>
          <w:i/>
          <w:iCs/>
        </w:rPr>
        <w:t>μμ</w:t>
      </w:r>
      <w:proofErr w:type="spellEnd"/>
      <w:r w:rsidR="00AE2F49" w:rsidRPr="00F05F77">
        <w:rPr>
          <w:i/>
          <w:iCs/>
        </w:rPr>
        <w:t>α</w:t>
      </w:r>
      <w:proofErr w:type="spellStart"/>
      <w:r w:rsidR="00AE2F49" w:rsidRPr="00F05F77">
        <w:rPr>
          <w:i/>
          <w:iCs/>
        </w:rPr>
        <w:t>τε</w:t>
      </w:r>
      <w:r w:rsidR="00AE2F49" w:rsidRPr="00F05F77">
        <w:rPr>
          <w:rFonts w:ascii="Arial" w:hAnsi="Arial" w:cs="Arial"/>
          <w:i/>
          <w:iCs/>
        </w:rPr>
        <w:t>ὺ</w:t>
      </w:r>
      <w:r w:rsidR="00AE2F49" w:rsidRPr="00F05F77">
        <w:rPr>
          <w:i/>
          <w:iCs/>
        </w:rPr>
        <w:t>ς</w:t>
      </w:r>
      <w:proofErr w:type="spellEnd"/>
      <w:r w:rsidR="00AE2F49" w:rsidRPr="00F05F77">
        <w:rPr>
          <w:i/>
          <w:iCs/>
        </w:rPr>
        <w:t xml:space="preserve"> κα</w:t>
      </w:r>
      <w:proofErr w:type="spellStart"/>
      <w:r w:rsidR="00AE2F49" w:rsidRPr="00F05F77">
        <w:rPr>
          <w:i/>
          <w:iCs/>
        </w:rPr>
        <w:t>μηλιτ</w:t>
      </w:r>
      <w:r w:rsidR="00AE2F49" w:rsidRPr="00F05F77">
        <w:rPr>
          <w:rFonts w:ascii="Arial" w:hAnsi="Arial" w:cs="Arial"/>
          <w:i/>
          <w:iCs/>
        </w:rPr>
        <w:t>ῶ</w:t>
      </w:r>
      <w:r w:rsidR="00AE2F49" w:rsidRPr="00F05F77">
        <w:rPr>
          <w:i/>
          <w:iCs/>
        </w:rPr>
        <w:t>ν</w:t>
      </w:r>
      <w:proofErr w:type="spellEnd"/>
      <w:r w:rsidR="00AE2F49">
        <w:t xml:space="preserve">), </w:t>
      </w:r>
      <w:r w:rsidRPr="00F05F77">
        <w:t>indicating that the scale and organization of camel-based transport required dedicated bureaucratic oversight.</w:t>
      </w:r>
      <w:r>
        <w:rPr>
          <w:rStyle w:val="FootnoteReference"/>
        </w:rPr>
        <w:footnoteReference w:id="54"/>
      </w:r>
      <w:r w:rsidR="00AF7D2D">
        <w:t xml:space="preserve"> </w:t>
      </w:r>
      <w:r w:rsidR="00536007">
        <w:t xml:space="preserve">Several documents </w:t>
      </w:r>
      <w:r w:rsidR="001C06B7">
        <w:t xml:space="preserve">point to </w:t>
      </w:r>
      <w:proofErr w:type="spellStart"/>
      <w:r w:rsidR="00536007">
        <w:t>Didymoi</w:t>
      </w:r>
      <w:proofErr w:type="spellEnd"/>
      <w:r w:rsidR="00536007">
        <w:t xml:space="preserve"> </w:t>
      </w:r>
      <w:r w:rsidR="001C06B7">
        <w:t>having had a</w:t>
      </w:r>
      <w:r w:rsidR="00536007">
        <w:t xml:space="preserve"> large military detachment stationed there, and one that is clearly a camel register listing  multiple camels attached to military officers and others to</w:t>
      </w:r>
      <w:r w:rsidR="00AE2F49">
        <w:t xml:space="preserve"> a</w:t>
      </w:r>
      <w:r w:rsidR="00536007">
        <w:t xml:space="preserve"> “leader of 10”</w:t>
      </w:r>
      <w:r w:rsidR="00AE2F49">
        <w:t xml:space="preserve"> (</w:t>
      </w:r>
      <w:proofErr w:type="spellStart"/>
      <w:r w:rsidR="00AE2F49" w:rsidRPr="00536007">
        <w:rPr>
          <w:i/>
          <w:iCs/>
        </w:rPr>
        <w:t>δεκ</w:t>
      </w:r>
      <w:proofErr w:type="spellEnd"/>
      <w:r w:rsidR="00AE2F49" w:rsidRPr="00536007">
        <w:rPr>
          <w:i/>
          <w:iCs/>
        </w:rPr>
        <w:t>α</w:t>
      </w:r>
      <w:proofErr w:type="spellStart"/>
      <w:r w:rsidR="00AE2F49" w:rsidRPr="00536007">
        <w:rPr>
          <w:i/>
          <w:iCs/>
        </w:rPr>
        <w:t>ν</w:t>
      </w:r>
      <w:r w:rsidR="00AE2F49" w:rsidRPr="00536007">
        <w:rPr>
          <w:rFonts w:ascii="Arial" w:hAnsi="Arial" w:cs="Arial"/>
          <w:i/>
          <w:iCs/>
        </w:rPr>
        <w:t>ῶ</w:t>
      </w:r>
      <w:r w:rsidR="00AE2F49" w:rsidRPr="00536007">
        <w:rPr>
          <w:i/>
          <w:iCs/>
        </w:rPr>
        <w:t>ν</w:t>
      </w:r>
      <w:proofErr w:type="spellEnd"/>
      <w:r w:rsidR="00536007">
        <w:t>)—probably transport supervisors.</w:t>
      </w:r>
      <w:r w:rsidR="00536007">
        <w:rPr>
          <w:rStyle w:val="FootnoteReference"/>
        </w:rPr>
        <w:footnoteReference w:id="55"/>
      </w:r>
      <w:r w:rsidR="00536007">
        <w:t xml:space="preserve"> </w:t>
      </w:r>
      <w:r w:rsidR="00DF57D5" w:rsidRPr="00DF57D5">
        <w:t>The oversight implied by such a position is reflected in documents record</w:t>
      </w:r>
      <w:r w:rsidR="001B2E9C">
        <w:t>ing</w:t>
      </w:r>
      <w:r w:rsidR="00DF57D5" w:rsidRPr="00DF57D5">
        <w:t xml:space="preserve"> the allocation and tracking of individual camels, such a</w:t>
      </w:r>
      <w:r w:rsidR="00E93861">
        <w:t>s a document that can only be seen as a camel census</w:t>
      </w:r>
      <w:r w:rsidR="00DF57D5" w:rsidRPr="00DF57D5">
        <w:t xml:space="preserve"> from Myos </w:t>
      </w:r>
      <w:proofErr w:type="spellStart"/>
      <w:r w:rsidR="00DF57D5" w:rsidRPr="00DF57D5">
        <w:t>Hormos</w:t>
      </w:r>
      <w:proofErr w:type="spellEnd"/>
      <w:r w:rsidR="00E93861">
        <w:t>.</w:t>
      </w:r>
      <w:r w:rsidR="00AE2F49">
        <w:rPr>
          <w:rStyle w:val="FootnoteReference"/>
        </w:rPr>
        <w:footnoteReference w:id="56"/>
      </w:r>
      <w:r w:rsidR="00E93861">
        <w:t xml:space="preserve"> It details the number of camels present at the port that day and </w:t>
      </w:r>
      <w:r w:rsidR="00E93861" w:rsidRPr="00DF57D5">
        <w:t>individuals</w:t>
      </w:r>
      <w:r w:rsidR="00E93861">
        <w:t xml:space="preserve"> the</w:t>
      </w:r>
      <w:r w:rsidR="00DF57D5" w:rsidRPr="00DF57D5">
        <w:t xml:space="preserve"> animals </w:t>
      </w:r>
      <w:r w:rsidR="00E93861">
        <w:t>we</w:t>
      </w:r>
      <w:r w:rsidR="00AE2F49">
        <w:t>re</w:t>
      </w:r>
      <w:r w:rsidR="00E93861">
        <w:t xml:space="preserve"> assigned to</w:t>
      </w:r>
      <w:r w:rsidR="00DF57D5" w:rsidRPr="00DF57D5">
        <w:t xml:space="preserve">, </w:t>
      </w:r>
      <w:r w:rsidR="00AE2F49">
        <w:t>showing</w:t>
      </w:r>
      <w:r w:rsidR="00DF57D5" w:rsidRPr="00DF57D5">
        <w:t xml:space="preserve"> </w:t>
      </w:r>
      <w:r w:rsidR="001B2E9C">
        <w:t>how</w:t>
      </w:r>
      <w:r w:rsidR="00DF57D5" w:rsidRPr="00DF57D5">
        <w:t xml:space="preserve"> camel resources were systematically accounted for within the desert transport network</w:t>
      </w:r>
      <w:r w:rsidR="00DF57D5">
        <w:t>.</w:t>
      </w:r>
    </w:p>
    <w:p w14:paraId="30A5C600" w14:textId="043CFA56" w:rsidR="00F84376" w:rsidRDefault="00F84376" w:rsidP="006B601D">
      <w:pPr>
        <w:spacing w:after="0"/>
        <w:ind w:firstLine="720"/>
      </w:pPr>
      <w:r w:rsidRPr="00F84376">
        <w:t xml:space="preserve">Such supervision was necessary not only for the coordination of camel transport but also to safeguard </w:t>
      </w:r>
      <w:r w:rsidR="00E93861">
        <w:t>them and the goods they carried</w:t>
      </w:r>
      <w:r w:rsidRPr="00F84376">
        <w:t xml:space="preserve"> against external threats. Several early imperial documents attest to the vulnerability of the </w:t>
      </w:r>
      <w:proofErr w:type="gramStart"/>
      <w:r w:rsidR="001C06B7" w:rsidRPr="00F84376">
        <w:t xml:space="preserve">Eastern Desert </w:t>
      </w:r>
      <w:r w:rsidRPr="00F84376">
        <w:t>road</w:t>
      </w:r>
      <w:proofErr w:type="gramEnd"/>
      <w:r w:rsidRPr="00F84376">
        <w:t xml:space="preserve"> system and the need for military protection. An ostracon from </w:t>
      </w:r>
      <w:proofErr w:type="spellStart"/>
      <w:r w:rsidRPr="00F84376">
        <w:t>Krokodilo</w:t>
      </w:r>
      <w:proofErr w:type="spellEnd"/>
      <w:r w:rsidRPr="00F84376">
        <w:t xml:space="preserve"> dated to November 108 CE records Roman soldiers reporting to the praesidium for guard duty over camels</w:t>
      </w:r>
      <w:r w:rsidR="00C27A85">
        <w:t>.</w:t>
      </w:r>
      <w:r w:rsidR="00C27A85">
        <w:rPr>
          <w:rStyle w:val="FootnoteReference"/>
        </w:rPr>
        <w:footnoteReference w:id="57"/>
      </w:r>
      <w:r w:rsidR="00C27A85">
        <w:t xml:space="preserve"> </w:t>
      </w:r>
      <w:r w:rsidR="001C06B7">
        <w:t>J</w:t>
      </w:r>
      <w:r w:rsidRPr="00F84376">
        <w:t xml:space="preserve">ust one </w:t>
      </w:r>
      <w:r w:rsidRPr="00F84376">
        <w:lastRenderedPageBreak/>
        <w:t>month later</w:t>
      </w:r>
      <w:r w:rsidR="00AE2F49">
        <w:t xml:space="preserve"> </w:t>
      </w:r>
      <w:r w:rsidRPr="00F84376">
        <w:t xml:space="preserve">camels </w:t>
      </w:r>
      <w:r w:rsidR="001C06B7">
        <w:t xml:space="preserve">were </w:t>
      </w:r>
      <w:r w:rsidRPr="00F84376">
        <w:t>seized by desert groups</w:t>
      </w:r>
      <w:r w:rsidR="001C06B7">
        <w:t xml:space="preserve"> near </w:t>
      </w:r>
      <w:proofErr w:type="spellStart"/>
      <w:r w:rsidR="001C06B7" w:rsidRPr="00F84376">
        <w:t>Krokodilo</w:t>
      </w:r>
      <w:proofErr w:type="spellEnd"/>
      <w:r w:rsidRPr="00F84376">
        <w:t xml:space="preserve">: “Concerning the camels taken by the barbarians … at the station of </w:t>
      </w:r>
      <w:proofErr w:type="spellStart"/>
      <w:r w:rsidRPr="00F84376">
        <w:t>Claudianus</w:t>
      </w:r>
      <w:proofErr w:type="spellEnd"/>
      <w:r w:rsidRPr="00F84376">
        <w:t>, and we pursued (them) with three cavalrymen and infantry soldiers for a mile through difficult terrain, and we engaged (them in combat).”</w:t>
      </w:r>
      <w:r w:rsidR="00387D3A">
        <w:rPr>
          <w:rStyle w:val="FootnoteReference"/>
        </w:rPr>
        <w:footnoteReference w:id="58"/>
      </w:r>
      <w:r w:rsidR="00387D3A">
        <w:t xml:space="preserve"> </w:t>
      </w:r>
      <w:r w:rsidRPr="00F84376">
        <w:t xml:space="preserve">A </w:t>
      </w:r>
      <w:r w:rsidR="00AE2F49">
        <w:t>group</w:t>
      </w:r>
      <w:r w:rsidRPr="00F84376">
        <w:t xml:space="preserve"> of military dispatches from</w:t>
      </w:r>
      <w:r w:rsidR="001C06B7">
        <w:t xml:space="preserve"> the same site (</w:t>
      </w:r>
      <w:r w:rsidRPr="00F84376">
        <w:t>109 CE</w:t>
      </w:r>
      <w:r w:rsidR="001C06B7">
        <w:t>)</w:t>
      </w:r>
      <w:r w:rsidRPr="00F84376">
        <w:t xml:space="preserve"> preserves reports of fighting with desert groups alongside orders </w:t>
      </w:r>
      <w:r w:rsidR="00AE2F49">
        <w:t>emphasizing sustained</w:t>
      </w:r>
      <w:r w:rsidRPr="00F84376">
        <w:t xml:space="preserve"> communication and transport</w:t>
      </w:r>
      <w:r w:rsidR="00AE2F49">
        <w:t xml:space="preserve"> </w:t>
      </w:r>
      <w:r w:rsidRPr="00F84376">
        <w:t xml:space="preserve">between praesidia along the Myos </w:t>
      </w:r>
      <w:proofErr w:type="spellStart"/>
      <w:r w:rsidRPr="00F84376">
        <w:t>Hormos</w:t>
      </w:r>
      <w:proofErr w:type="spellEnd"/>
      <w:r w:rsidR="00E93861">
        <w:t xml:space="preserve"> and </w:t>
      </w:r>
      <w:proofErr w:type="spellStart"/>
      <w:r w:rsidRPr="00F84376">
        <w:t>Berenike</w:t>
      </w:r>
      <w:proofErr w:type="spellEnd"/>
      <w:r w:rsidRPr="00F84376">
        <w:t xml:space="preserve"> routes.</w:t>
      </w:r>
      <w:r>
        <w:rPr>
          <w:rStyle w:val="FootnoteReference"/>
        </w:rPr>
        <w:footnoteReference w:id="59"/>
      </w:r>
      <w:r>
        <w:t xml:space="preserve"> </w:t>
      </w:r>
      <w:r w:rsidR="001C06B7">
        <w:t>Ten</w:t>
      </w:r>
      <w:r w:rsidRPr="00F84376">
        <w:t xml:space="preserve"> years later, a dossier of military </w:t>
      </w:r>
      <w:r w:rsidR="00AE2F49" w:rsidRPr="00F84376">
        <w:t>communications</w:t>
      </w:r>
      <w:r w:rsidRPr="00F84376">
        <w:t xml:space="preserve"> circulated under the authority of Flavius </w:t>
      </w:r>
      <w:proofErr w:type="spellStart"/>
      <w:r w:rsidRPr="00F84376">
        <w:t>Arunteianus</w:t>
      </w:r>
      <w:proofErr w:type="spellEnd"/>
      <w:r w:rsidRPr="00F84376">
        <w:t xml:space="preserve">, curator of the praesidia of the Myos </w:t>
      </w:r>
      <w:proofErr w:type="spellStart"/>
      <w:r w:rsidRPr="00F84376">
        <w:t>Hormos</w:t>
      </w:r>
      <w:proofErr w:type="spellEnd"/>
      <w:r w:rsidRPr="00F84376">
        <w:t xml:space="preserve"> road, preserves coordinated warnings—most notably a directive from </w:t>
      </w:r>
      <w:proofErr w:type="spellStart"/>
      <w:r w:rsidRPr="00F84376">
        <w:t>Arruntius</w:t>
      </w:r>
      <w:proofErr w:type="spellEnd"/>
      <w:r w:rsidRPr="00F84376">
        <w:t xml:space="preserve"> </w:t>
      </w:r>
      <w:proofErr w:type="spellStart"/>
      <w:r w:rsidRPr="00F84376">
        <w:t>Agrippinus</w:t>
      </w:r>
      <w:proofErr w:type="spellEnd"/>
      <w:r>
        <w:t xml:space="preserve"> (who was certainly an officer of high-rank but whose title is unknown)</w:t>
      </w:r>
      <w:r w:rsidRPr="00F84376">
        <w:t xml:space="preserve">—following an attack on a desert station, including explicit instructions to </w:t>
      </w:r>
      <w:r w:rsidR="00AE2F49" w:rsidRPr="00F84376">
        <w:t>safeguard</w:t>
      </w:r>
      <w:r w:rsidRPr="00F84376">
        <w:t xml:space="preserve"> the escort of transports.</w:t>
      </w:r>
      <w:r w:rsidR="00FB6262">
        <w:rPr>
          <w:rStyle w:val="FootnoteReference"/>
        </w:rPr>
        <w:footnoteReference w:id="60"/>
      </w:r>
      <w:r w:rsidRPr="00F84376">
        <w:t xml:space="preserve"> </w:t>
      </w:r>
      <w:r w:rsidR="00AE2F49">
        <w:t xml:space="preserve">Similarly, </w:t>
      </w:r>
      <w:r w:rsidRPr="00F84376">
        <w:t>five “barbarians” are reported with two camels at a distance from the praesidium Raima on the Porphyrites–Nile route</w:t>
      </w:r>
      <w:r w:rsidR="00AE2F49">
        <w:t xml:space="preserve"> in document </w:t>
      </w:r>
      <w:r w:rsidR="001C06B7">
        <w:t>dated</w:t>
      </w:r>
      <w:r w:rsidR="00AE2F49">
        <w:t xml:space="preserve"> </w:t>
      </w:r>
      <w:r w:rsidR="001C06B7">
        <w:t>to</w:t>
      </w:r>
      <w:r w:rsidR="00AE2F49">
        <w:t xml:space="preserve"> mid-second century</w:t>
      </w:r>
      <w:r w:rsidR="00B33AD7">
        <w:t>.</w:t>
      </w:r>
      <w:r w:rsidR="00FB6262">
        <w:rPr>
          <w:rStyle w:val="FootnoteReference"/>
        </w:rPr>
        <w:footnoteReference w:id="61"/>
      </w:r>
      <w:r w:rsidR="00C27A85">
        <w:t xml:space="preserve"> </w:t>
      </w:r>
      <w:r w:rsidR="00FB6262" w:rsidRPr="00FB6262">
        <w:t xml:space="preserve">By the first half of the third century CE, such </w:t>
      </w:r>
      <w:r w:rsidR="00AE2F49">
        <w:t xml:space="preserve">Eastern Desert </w:t>
      </w:r>
      <w:r w:rsidR="00FB6262" w:rsidRPr="00FB6262">
        <w:t xml:space="preserve">groups </w:t>
      </w:r>
      <w:r w:rsidR="00AE2F49">
        <w:t>are seen</w:t>
      </w:r>
      <w:r w:rsidR="00FB6262" w:rsidRPr="00FB6262">
        <w:t xml:space="preserve"> possess</w:t>
      </w:r>
      <w:r w:rsidR="00AE2F49">
        <w:t xml:space="preserve">ing </w:t>
      </w:r>
      <w:r w:rsidR="00E93861">
        <w:t>several</w:t>
      </w:r>
      <w:r w:rsidR="00FB6262" w:rsidRPr="00FB6262">
        <w:t xml:space="preserve"> animals</w:t>
      </w:r>
      <w:r w:rsidR="00AE2F49">
        <w:t xml:space="preserve"> near </w:t>
      </w:r>
      <w:proofErr w:type="spellStart"/>
      <w:r w:rsidR="00AE2F49">
        <w:t>Didymoi</w:t>
      </w:r>
      <w:proofErr w:type="spellEnd"/>
      <w:r w:rsidR="00FB6262" w:rsidRPr="00FB6262">
        <w:t>: “I report to you that barbarians came down, four men, three women, and nine camels, and four donkeys, so that you may report it to the prefect.”</w:t>
      </w:r>
      <w:r w:rsidR="00FB6262">
        <w:rPr>
          <w:rStyle w:val="FootnoteReference"/>
        </w:rPr>
        <w:footnoteReference w:id="62"/>
      </w:r>
      <w:r w:rsidR="00FB6262">
        <w:t xml:space="preserve"> </w:t>
      </w:r>
      <w:r w:rsidR="00FB6262" w:rsidRPr="00FB6262">
        <w:t xml:space="preserve"> </w:t>
      </w:r>
      <w:r w:rsidR="00031F8D">
        <w:t>T</w:t>
      </w:r>
      <w:r w:rsidR="00FB6262" w:rsidRPr="00FB6262">
        <w:t xml:space="preserve">hese documents </w:t>
      </w:r>
      <w:r w:rsidR="00E93861">
        <w:t>show</w:t>
      </w:r>
      <w:r w:rsidR="00FB6262" w:rsidRPr="00FB6262">
        <w:t xml:space="preserve"> not only persistent threats to desert transport but </w:t>
      </w:r>
      <w:r w:rsidR="00E93861">
        <w:t xml:space="preserve">they </w:t>
      </w:r>
      <w:r w:rsidR="00AE2F49">
        <w:t>hint</w:t>
      </w:r>
      <w:r w:rsidR="00E93861">
        <w:t xml:space="preserve"> </w:t>
      </w:r>
      <w:r w:rsidR="00FB6262" w:rsidRPr="00FB6262">
        <w:t xml:space="preserve">that local groups increasingly succeeded in appropriating </w:t>
      </w:r>
      <w:r w:rsidR="00E93861">
        <w:t>camels</w:t>
      </w:r>
      <w:r w:rsidR="00FB6262" w:rsidRPr="00FB6262">
        <w:t xml:space="preserve"> from the Roman system</w:t>
      </w:r>
      <w:r w:rsidR="000E3AA1" w:rsidRPr="000E3AA1">
        <w:t>.</w:t>
      </w:r>
    </w:p>
    <w:p w14:paraId="2D13FB17" w14:textId="778A0428" w:rsidR="003B5651" w:rsidRDefault="00031F8D" w:rsidP="00031F8D">
      <w:pPr>
        <w:spacing w:after="0"/>
        <w:ind w:firstLine="720"/>
      </w:pPr>
      <w:r w:rsidRPr="00031F8D">
        <w:t xml:space="preserve">The cumulative impression of this evidence is that camel transport in the Eastern Desert, while highly organized and essential to both trade and extraction, was also inherently vulnerable. Its effectiveness depended on animals </w:t>
      </w:r>
      <w:r w:rsidR="00F365E7">
        <w:t xml:space="preserve">trekking </w:t>
      </w:r>
      <w:r w:rsidRPr="00031F8D">
        <w:t xml:space="preserve">across long distances and hostile terrain, conditions that exposed the </w:t>
      </w:r>
      <w:r w:rsidR="001C06B7">
        <w:t>whole apparatus</w:t>
      </w:r>
      <w:r w:rsidRPr="00031F8D">
        <w:t xml:space="preserve"> to disruption from both environmental and human pressures</w:t>
      </w:r>
      <w:r w:rsidR="001C06B7">
        <w:t xml:space="preserve">. As such, the system’s </w:t>
      </w:r>
      <w:r w:rsidRPr="00031F8D">
        <w:t>stability rest</w:t>
      </w:r>
      <w:r w:rsidR="001C06B7">
        <w:t>ed</w:t>
      </w:r>
      <w:r w:rsidRPr="00031F8D">
        <w:t xml:space="preserve"> on a resource that required constant management, </w:t>
      </w:r>
      <w:r>
        <w:t xml:space="preserve">protection, and a ready supply of </w:t>
      </w:r>
      <w:r w:rsidRPr="00031F8D">
        <w:t>replacement</w:t>
      </w:r>
      <w:r>
        <w:t>s</w:t>
      </w:r>
      <w:r w:rsidRPr="00031F8D">
        <w:t>.</w:t>
      </w:r>
    </w:p>
    <w:p w14:paraId="497E01AE" w14:textId="77777777" w:rsidR="003B5651" w:rsidRDefault="003B5651" w:rsidP="005721C8">
      <w:pPr>
        <w:spacing w:after="0"/>
        <w:rPr>
          <w:i/>
          <w:iCs/>
        </w:rPr>
      </w:pPr>
    </w:p>
    <w:p w14:paraId="43B490F1" w14:textId="3BBC7FC2" w:rsidR="003B5651" w:rsidRPr="003B5651" w:rsidRDefault="003B5651" w:rsidP="003B5651">
      <w:pPr>
        <w:spacing w:after="120"/>
        <w:rPr>
          <w:i/>
          <w:iCs/>
        </w:rPr>
      </w:pPr>
      <w:r w:rsidRPr="003B5651">
        <w:rPr>
          <w:i/>
          <w:iCs/>
        </w:rPr>
        <w:t>Agricultural Transport: Camels in the Fayum, Western Desert Oases, and Middle Egypt</w:t>
      </w:r>
    </w:p>
    <w:p w14:paraId="5781CC31" w14:textId="0095BA27" w:rsidR="00AE1B07" w:rsidRDefault="001C06B7" w:rsidP="003B5651">
      <w:pPr>
        <w:spacing w:after="0"/>
      </w:pPr>
      <w:r>
        <w:t xml:space="preserve">Camel-based transport </w:t>
      </w:r>
      <w:r w:rsidR="003705F3" w:rsidRPr="000A6A47">
        <w:t xml:space="preserve">extended beyond the Eastern Desert into the agricultural and economic systems of the Nile Valley and its adjacent regions. </w:t>
      </w:r>
      <w:r w:rsidR="008D6EC7" w:rsidRPr="000A6A47">
        <w:t xml:space="preserve">Papyrological evidence from the </w:t>
      </w:r>
      <w:proofErr w:type="spellStart"/>
      <w:r w:rsidR="008D6EC7" w:rsidRPr="000A6A47">
        <w:t>Arsinoite</w:t>
      </w:r>
      <w:proofErr w:type="spellEnd"/>
      <w:r w:rsidR="008D6EC7" w:rsidRPr="000A6A47">
        <w:t xml:space="preserve"> </w:t>
      </w:r>
      <w:proofErr w:type="spellStart"/>
      <w:r w:rsidR="008D6EC7" w:rsidRPr="000A6A47">
        <w:t>nome</w:t>
      </w:r>
      <w:proofErr w:type="spellEnd"/>
      <w:r w:rsidR="0061799B">
        <w:t xml:space="preserve">—especially </w:t>
      </w:r>
      <w:proofErr w:type="spellStart"/>
      <w:r w:rsidR="0061799B">
        <w:t>Soknopaiou</w:t>
      </w:r>
      <w:proofErr w:type="spellEnd"/>
      <w:r w:rsidR="0061799B">
        <w:t xml:space="preserve"> </w:t>
      </w:r>
      <w:proofErr w:type="spellStart"/>
      <w:r w:rsidR="0061799B">
        <w:t>Nesos</w:t>
      </w:r>
      <w:proofErr w:type="spellEnd"/>
      <w:r w:rsidR="0061799B" w:rsidRPr="0052106C">
        <w:t xml:space="preserve"> </w:t>
      </w:r>
      <w:r w:rsidR="0061799B">
        <w:t xml:space="preserve">and </w:t>
      </w:r>
      <w:proofErr w:type="spellStart"/>
      <w:r w:rsidR="0061799B">
        <w:t>Dionysias</w:t>
      </w:r>
      <w:proofErr w:type="spellEnd"/>
      <w:r w:rsidR="0061799B">
        <w:t>—</w:t>
      </w:r>
      <w:r w:rsidR="008D6EC7" w:rsidRPr="000A6A47">
        <w:t xml:space="preserve">demonstrates that camel ownership and breeding were deeply embedded within the agrarian economy of the </w:t>
      </w:r>
      <w:r w:rsidR="008D6EC7" w:rsidRPr="000A6A47">
        <w:lastRenderedPageBreak/>
        <w:t xml:space="preserve">Fayum, </w:t>
      </w:r>
      <w:r w:rsidR="0061799B">
        <w:t>a</w:t>
      </w:r>
      <w:r w:rsidR="0061799B" w:rsidRPr="0061799B">
        <w:t xml:space="preserve"> topic examined at length by </w:t>
      </w:r>
      <w:proofErr w:type="spellStart"/>
      <w:r w:rsidR="0061799B" w:rsidRPr="0061799B">
        <w:t>Jörden</w:t>
      </w:r>
      <w:r w:rsidR="0061799B">
        <w:t>s</w:t>
      </w:r>
      <w:proofErr w:type="spellEnd"/>
      <w:r w:rsidR="008D6EC7" w:rsidRPr="000A6A47">
        <w:t>.</w:t>
      </w:r>
      <w:r w:rsidR="00017392" w:rsidRPr="000A6A47">
        <w:rPr>
          <w:rStyle w:val="FootnoteReference"/>
        </w:rPr>
        <w:footnoteReference w:id="63"/>
      </w:r>
      <w:r w:rsidR="00F10442" w:rsidRPr="000A6A47">
        <w:t xml:space="preserve"> </w:t>
      </w:r>
      <w:r w:rsidR="00AE1B07">
        <w:t>Both camels and donkeys</w:t>
      </w:r>
      <w:r w:rsidR="00AE1B07" w:rsidRPr="003705F3">
        <w:t xml:space="preserve"> </w:t>
      </w:r>
      <w:r w:rsidR="00AE1B07">
        <w:t>connected</w:t>
      </w:r>
      <w:r w:rsidR="00AE1B07" w:rsidRPr="003705F3">
        <w:t xml:space="preserve"> the productive landscapes of the Fayum with the Nile corridor</w:t>
      </w:r>
      <w:r w:rsidR="00AE1B07">
        <w:t xml:space="preserve"> </w:t>
      </w:r>
      <w:r w:rsidR="00AE1B07">
        <w:t>and Egypt’s desert regions</w:t>
      </w:r>
      <w:r w:rsidR="00516F6F">
        <w:t xml:space="preserve"> (Fig. 2)</w:t>
      </w:r>
      <w:r w:rsidR="00AE1B07">
        <w:t>. But camel</w:t>
      </w:r>
      <w:r w:rsidR="00AE1B07">
        <w:t>s</w:t>
      </w:r>
      <w:r w:rsidR="00AE1B07">
        <w:t xml:space="preserve"> </w:t>
      </w:r>
      <w:r w:rsidR="00AE1B07">
        <w:t>were</w:t>
      </w:r>
      <w:r w:rsidR="00AE1B07">
        <w:t xml:space="preserve"> </w:t>
      </w:r>
      <w:r w:rsidR="00AE1B07">
        <w:t xml:space="preserve">the dominant transport animal at sites on the Fayum’s sandy edges where Nile-water canals stretched thin, helping </w:t>
      </w:r>
      <w:r w:rsidR="00AE1B07" w:rsidRPr="003705F3">
        <w:t>mov</w:t>
      </w:r>
      <w:r w:rsidR="00AE1B07">
        <w:t>e</w:t>
      </w:r>
      <w:r w:rsidR="00AE1B07">
        <w:t xml:space="preserve"> </w:t>
      </w:r>
      <w:r w:rsidR="00AE1B07" w:rsidRPr="003705F3">
        <w:t>goods</w:t>
      </w:r>
      <w:r w:rsidR="00AE1B07">
        <w:t xml:space="preserve"> across desert </w:t>
      </w:r>
      <w:r w:rsidR="00AE1B07" w:rsidRPr="003705F3">
        <w:t>zones</w:t>
      </w:r>
      <w:r w:rsidR="00AE1B07">
        <w:t xml:space="preserve">. This is why </w:t>
      </w:r>
      <w:proofErr w:type="spellStart"/>
      <w:r w:rsidR="00AE1B07" w:rsidRPr="003705F3">
        <w:t>Soknopaiou</w:t>
      </w:r>
      <w:proofErr w:type="spellEnd"/>
      <w:r w:rsidR="00AE1B07" w:rsidRPr="003705F3">
        <w:t xml:space="preserve"> </w:t>
      </w:r>
      <w:proofErr w:type="spellStart"/>
      <w:r w:rsidR="00AE1B07" w:rsidRPr="003705F3">
        <w:t>Nesos</w:t>
      </w:r>
      <w:proofErr w:type="spellEnd"/>
      <w:r w:rsidR="00AE1B07">
        <w:t xml:space="preserve">, </w:t>
      </w:r>
      <w:proofErr w:type="spellStart"/>
      <w:r w:rsidR="00AE1B07">
        <w:t>Karanis</w:t>
      </w:r>
      <w:proofErr w:type="spellEnd"/>
      <w:r w:rsidR="00AE1B07">
        <w:t xml:space="preserve">, and </w:t>
      </w:r>
      <w:proofErr w:type="spellStart"/>
      <w:r w:rsidR="00AE1B07">
        <w:t>Dionysias</w:t>
      </w:r>
      <w:proofErr w:type="spellEnd"/>
      <w:r w:rsidR="00AE1B07">
        <w:t xml:space="preserve">—three of the furthest Fayum villages from </w:t>
      </w:r>
      <w:r w:rsidR="00516F6F">
        <w:t xml:space="preserve">the </w:t>
      </w:r>
      <w:r w:rsidR="00AE1B07">
        <w:t>Nile—were centers of camel ownership and breeding</w:t>
      </w:r>
      <w:r w:rsidR="00AE1B07" w:rsidRPr="003705F3">
        <w:t>.</w:t>
      </w:r>
      <w:r w:rsidR="00AE1B07">
        <w:t xml:space="preserve"> </w:t>
      </w:r>
    </w:p>
    <w:p w14:paraId="5C483697" w14:textId="4F923D46" w:rsidR="000946C7" w:rsidRDefault="00850156" w:rsidP="00AE1B07">
      <w:pPr>
        <w:spacing w:after="0"/>
        <w:ind w:firstLine="720"/>
      </w:pPr>
      <w:r w:rsidRPr="000A6A47">
        <w:t xml:space="preserve">Camel ownership </w:t>
      </w:r>
      <w:r w:rsidR="00E82C31" w:rsidRPr="000A6A47">
        <w:t>expanded</w:t>
      </w:r>
      <w:r w:rsidRPr="000A6A47">
        <w:t xml:space="preserve"> in the Fayum in the Ptolemaic</w:t>
      </w:r>
      <w:r w:rsidR="00E82C31" w:rsidRPr="000A6A47">
        <w:t xml:space="preserve"> period</w:t>
      </w:r>
      <w:r w:rsidR="000946C7">
        <w:t xml:space="preserve"> and by the Roman period </w:t>
      </w:r>
      <w:r w:rsidR="00AE1B07">
        <w:t>they</w:t>
      </w:r>
      <w:r w:rsidR="000946C7">
        <w:t xml:space="preserve"> had become an invaluable component of the </w:t>
      </w:r>
      <w:r w:rsidR="00AE2F49">
        <w:t>Fayum</w:t>
      </w:r>
      <w:r w:rsidR="000946C7">
        <w:t>’s transport infrastructure</w:t>
      </w:r>
      <w:r w:rsidRPr="000A6A47">
        <w:t>.</w:t>
      </w:r>
      <w:r w:rsidRPr="000A6A47">
        <w:rPr>
          <w:rStyle w:val="FootnoteReference"/>
        </w:rPr>
        <w:footnoteReference w:id="64"/>
      </w:r>
      <w:r w:rsidRPr="000A6A47">
        <w:t xml:space="preserve"> </w:t>
      </w:r>
      <w:r w:rsidR="000946C7">
        <w:t>S</w:t>
      </w:r>
      <w:r w:rsidR="008D6EC7" w:rsidRPr="000A6A47">
        <w:t>econd</w:t>
      </w:r>
      <w:r w:rsidR="000946C7">
        <w:t>-</w:t>
      </w:r>
      <w:r w:rsidR="008D6EC7" w:rsidRPr="000A6A47">
        <w:t xml:space="preserve">century papyri reveal a highly localized and reproductive camel economy: all camel owners were required to declare the quantity of camels owned and pay taxes </w:t>
      </w:r>
      <w:r w:rsidR="00F365E7">
        <w:t>on</w:t>
      </w:r>
      <w:r w:rsidR="008D6EC7" w:rsidRPr="000A6A47">
        <w:t xml:space="preserve"> each one, including estates with large herds that comprised both adult</w:t>
      </w:r>
      <w:r w:rsidR="00F365E7">
        <w:t xml:space="preserve">s </w:t>
      </w:r>
      <w:r w:rsidR="008D6EC7" w:rsidRPr="000A6A47">
        <w:t>and foals, indicating ongoing breeding rather than simple acquisition.</w:t>
      </w:r>
      <w:r w:rsidR="008D6EC7" w:rsidRPr="000A6A47">
        <w:rPr>
          <w:rStyle w:val="FootnoteReference"/>
        </w:rPr>
        <w:footnoteReference w:id="65"/>
      </w:r>
      <w:r w:rsidR="00BA5AD1" w:rsidRPr="000A6A47">
        <w:t xml:space="preserve"> </w:t>
      </w:r>
      <w:r w:rsidR="001C06B7">
        <w:t>A</w:t>
      </w:r>
      <w:r w:rsidR="0029269C">
        <w:t>nimals</w:t>
      </w:r>
      <w:r w:rsidR="00621AFD">
        <w:t xml:space="preserve"> were </w:t>
      </w:r>
      <w:r w:rsidR="00AE2F49">
        <w:t xml:space="preserve">also </w:t>
      </w:r>
      <w:r w:rsidR="00621AFD">
        <w:t xml:space="preserve">bought and sold frequently </w:t>
      </w:r>
      <w:r w:rsidR="0029269C">
        <w:t>with</w:t>
      </w:r>
      <w:r w:rsidR="00621AFD">
        <w:t xml:space="preserve">in </w:t>
      </w:r>
      <w:r w:rsidR="0029269C">
        <w:t xml:space="preserve">and beyond </w:t>
      </w:r>
      <w:r w:rsidR="00621AFD">
        <w:t>the Fayum, with camel-owning dynasties noted.</w:t>
      </w:r>
      <w:r w:rsidR="00621AFD">
        <w:rPr>
          <w:rStyle w:val="FootnoteReference"/>
        </w:rPr>
        <w:footnoteReference w:id="66"/>
      </w:r>
      <w:r w:rsidR="00621AFD">
        <w:t xml:space="preserve"> </w:t>
      </w:r>
      <w:r w:rsidR="0029269C">
        <w:t xml:space="preserve">Camel breeding and trading was a seemingly lucrative business, particularly in </w:t>
      </w:r>
      <w:proofErr w:type="spellStart"/>
      <w:r w:rsidR="0029269C">
        <w:t>Soknopaiou</w:t>
      </w:r>
      <w:proofErr w:type="spellEnd"/>
      <w:r w:rsidR="0029269C">
        <w:t xml:space="preserve"> </w:t>
      </w:r>
      <w:proofErr w:type="spellStart"/>
      <w:r w:rsidR="0029269C">
        <w:t>Nesos</w:t>
      </w:r>
      <w:proofErr w:type="spellEnd"/>
      <w:r w:rsidR="0029269C">
        <w:t xml:space="preserve">, with women </w:t>
      </w:r>
      <w:r w:rsidR="00516F6F">
        <w:t xml:space="preserve">even </w:t>
      </w:r>
      <w:r w:rsidR="0029269C">
        <w:t xml:space="preserve">owning herds—a sign of “inherited wealth”, as noted by </w:t>
      </w:r>
      <w:proofErr w:type="spellStart"/>
      <w:r w:rsidR="0029269C">
        <w:t>Jördens</w:t>
      </w:r>
      <w:proofErr w:type="spellEnd"/>
      <w:r w:rsidR="0029269C">
        <w:t xml:space="preserve"> and Adams—while papyri make clear that these camel-owning families were of elite status, as several are linked to priesthoods.</w:t>
      </w:r>
      <w:r w:rsidR="0029269C">
        <w:rPr>
          <w:rStyle w:val="FootnoteReference"/>
        </w:rPr>
        <w:footnoteReference w:id="67"/>
      </w:r>
      <w:r w:rsidR="0029269C">
        <w:t xml:space="preserve"> </w:t>
      </w:r>
      <w:r w:rsidR="0083465D" w:rsidRPr="0083465D">
        <w:t>Th</w:t>
      </w:r>
      <w:r w:rsidR="0029269C">
        <w:t>eir status and</w:t>
      </w:r>
      <w:r w:rsidR="0083465D" w:rsidRPr="0083465D">
        <w:t xml:space="preserve"> wealth </w:t>
      </w:r>
      <w:r w:rsidR="00AE2F49">
        <w:t>are</w:t>
      </w:r>
      <w:r w:rsidR="0083465D" w:rsidRPr="0083465D">
        <w:t xml:space="preserve"> further illustrated by a petition from the </w:t>
      </w:r>
      <w:proofErr w:type="spellStart"/>
      <w:r w:rsidR="0083465D" w:rsidRPr="0083465D">
        <w:t>Arsinoite</w:t>
      </w:r>
      <w:proofErr w:type="spellEnd"/>
      <w:r w:rsidR="0083465D" w:rsidRPr="0083465D">
        <w:t xml:space="preserve"> </w:t>
      </w:r>
      <w:proofErr w:type="spellStart"/>
      <w:r w:rsidR="0083465D" w:rsidRPr="0083465D">
        <w:t>nome</w:t>
      </w:r>
      <w:proofErr w:type="spellEnd"/>
      <w:r w:rsidR="0083465D" w:rsidRPr="0083465D">
        <w:t xml:space="preserve"> (216–217</w:t>
      </w:r>
      <w:r w:rsidR="0083465D">
        <w:t xml:space="preserve"> CE</w:t>
      </w:r>
      <w:r w:rsidR="0083465D" w:rsidRPr="0083465D">
        <w:t>), in which camel-breeders (</w:t>
      </w:r>
      <w:r w:rsidR="0083465D" w:rsidRPr="0083465D">
        <w:rPr>
          <w:i/>
          <w:iCs/>
        </w:rPr>
        <w:t>κα</w:t>
      </w:r>
      <w:proofErr w:type="spellStart"/>
      <w:r w:rsidR="0083465D" w:rsidRPr="0083465D">
        <w:rPr>
          <w:i/>
          <w:iCs/>
        </w:rPr>
        <w:t>μηλοτρόφοι</w:t>
      </w:r>
      <w:proofErr w:type="spellEnd"/>
      <w:r w:rsidR="0083465D" w:rsidRPr="0083465D">
        <w:t>) protest their nomination to liturgical service, invoking earlier exemptions and appealing to prior administrative rulings</w:t>
      </w:r>
      <w:r w:rsidR="0083465D">
        <w:t>.</w:t>
      </w:r>
      <w:r w:rsidR="0083465D">
        <w:rPr>
          <w:rStyle w:val="FootnoteReference"/>
        </w:rPr>
        <w:footnoteReference w:id="68"/>
      </w:r>
      <w:r w:rsidR="0083465D">
        <w:t xml:space="preserve"> T</w:t>
      </w:r>
      <w:r w:rsidR="0083465D" w:rsidRPr="0083465D">
        <w:t>h</w:t>
      </w:r>
      <w:r w:rsidR="000A05E3">
        <w:t>is</w:t>
      </w:r>
      <w:r w:rsidR="0083465D" w:rsidRPr="0083465D">
        <w:t xml:space="preserve"> </w:t>
      </w:r>
      <w:r w:rsidR="000A05E3">
        <w:t xml:space="preserve">and other </w:t>
      </w:r>
      <w:r w:rsidR="0083465D" w:rsidRPr="0083465D">
        <w:t>document</w:t>
      </w:r>
      <w:r w:rsidR="000A05E3">
        <w:t>s</w:t>
      </w:r>
      <w:r w:rsidR="0083465D" w:rsidRPr="0083465D">
        <w:t xml:space="preserve"> underscore the</w:t>
      </w:r>
      <w:r w:rsidR="00A13577">
        <w:t xml:space="preserve">ir </w:t>
      </w:r>
      <w:r w:rsidR="00AE2F49">
        <w:t>means</w:t>
      </w:r>
      <w:r w:rsidR="00A13577">
        <w:t xml:space="preserve"> and social standing, to the extent that it rendered </w:t>
      </w:r>
      <w:r w:rsidR="0083465D" w:rsidRPr="0083465D">
        <w:t>them visible targets for fiscal obligations.</w:t>
      </w:r>
      <w:r w:rsidR="000A05E3">
        <w:rPr>
          <w:rStyle w:val="FootnoteReference"/>
        </w:rPr>
        <w:footnoteReference w:id="69"/>
      </w:r>
      <w:r w:rsidR="0083465D">
        <w:t xml:space="preserve"> </w:t>
      </w:r>
    </w:p>
    <w:p w14:paraId="586A73D2" w14:textId="20F6C925" w:rsidR="006B64BF" w:rsidRDefault="005862A9" w:rsidP="000946C7">
      <w:pPr>
        <w:spacing w:after="0"/>
        <w:ind w:firstLine="720"/>
      </w:pPr>
      <w:r>
        <w:t>S</w:t>
      </w:r>
      <w:r w:rsidR="000946C7">
        <w:t>tate-directed camel</w:t>
      </w:r>
      <w:r>
        <w:t xml:space="preserve"> </w:t>
      </w:r>
      <w:r w:rsidR="000946C7">
        <w:t>counting start</w:t>
      </w:r>
      <w:r>
        <w:t>s</w:t>
      </w:r>
      <w:r w:rsidR="000946C7">
        <w:t xml:space="preserve"> in </w:t>
      </w:r>
      <w:r w:rsidR="00AE2F49">
        <w:t xml:space="preserve">the Fayum in </w:t>
      </w:r>
      <w:r w:rsidR="000946C7">
        <w:t xml:space="preserve">the Ptolemaic period, </w:t>
      </w:r>
      <w:r w:rsidR="000946C7" w:rsidRPr="000A6A47">
        <w:t>as evidenced by a third century-BCE royal order requiring all individuals owning camels to register them within five days with local officials</w:t>
      </w:r>
      <w:r w:rsidR="000946C7">
        <w:t>.</w:t>
      </w:r>
      <w:r w:rsidR="000946C7">
        <w:rPr>
          <w:rStyle w:val="FootnoteReference"/>
        </w:rPr>
        <w:footnoteReference w:id="70"/>
      </w:r>
      <w:r w:rsidR="000946C7">
        <w:t xml:space="preserve"> </w:t>
      </w:r>
      <w:r w:rsidR="00E25726">
        <w:t>Such tracking becomes more visible in the Roman period</w:t>
      </w:r>
      <w:r w:rsidR="00516F6F">
        <w:t xml:space="preserve"> when individual animal registration records appear, </w:t>
      </w:r>
      <w:r>
        <w:t>most of which</w:t>
      </w:r>
      <w:r w:rsidR="00516F6F">
        <w:t xml:space="preserve"> </w:t>
      </w:r>
      <w:r>
        <w:t xml:space="preserve">are </w:t>
      </w:r>
      <w:r w:rsidR="00516F6F">
        <w:t>clustered in second century CE.</w:t>
      </w:r>
      <w:r w:rsidR="00516F6F">
        <w:rPr>
          <w:rStyle w:val="FootnoteReference"/>
        </w:rPr>
        <w:footnoteReference w:id="71"/>
      </w:r>
      <w:r w:rsidR="00516F6F">
        <w:t xml:space="preserve"> </w:t>
      </w:r>
      <w:r>
        <w:t>Monitoring of c</w:t>
      </w:r>
      <w:r w:rsidR="009F7DBE">
        <w:t xml:space="preserve">amel ownership </w:t>
      </w:r>
      <w:r w:rsidR="0052106C" w:rsidRPr="0052106C">
        <w:t xml:space="preserve">is fully articulated in </w:t>
      </w:r>
      <w:r w:rsidR="0052106C" w:rsidRPr="0052106C">
        <w:lastRenderedPageBreak/>
        <w:t>second-</w:t>
      </w:r>
      <w:r w:rsidR="00516F6F">
        <w:t xml:space="preserve"> and third-</w:t>
      </w:r>
      <w:r w:rsidR="0052106C" w:rsidRPr="0052106C">
        <w:t xml:space="preserve">century </w:t>
      </w:r>
      <w:r w:rsidR="009F7DBE">
        <w:t xml:space="preserve">animal </w:t>
      </w:r>
      <w:r w:rsidR="0052106C" w:rsidRPr="0052106C">
        <w:t xml:space="preserve">census </w:t>
      </w:r>
      <w:r w:rsidR="0052106C">
        <w:t xml:space="preserve">documents </w:t>
      </w:r>
      <w:r w:rsidR="0052106C" w:rsidRPr="0052106C">
        <w:t xml:space="preserve">from </w:t>
      </w:r>
      <w:proofErr w:type="spellStart"/>
      <w:r w:rsidR="0052106C" w:rsidRPr="0052106C">
        <w:t>Karanis</w:t>
      </w:r>
      <w:proofErr w:type="spellEnd"/>
      <w:r w:rsidR="0052106C">
        <w:t xml:space="preserve"> and </w:t>
      </w:r>
      <w:proofErr w:type="spellStart"/>
      <w:r w:rsidR="0052106C">
        <w:t>Soknopaiou</w:t>
      </w:r>
      <w:proofErr w:type="spellEnd"/>
      <w:r w:rsidR="0052106C">
        <w:t xml:space="preserve"> </w:t>
      </w:r>
      <w:proofErr w:type="spellStart"/>
      <w:r w:rsidR="0052106C">
        <w:t>Nesos</w:t>
      </w:r>
      <w:proofErr w:type="spellEnd"/>
      <w:r w:rsidR="0052106C" w:rsidRPr="0052106C">
        <w:t xml:space="preserve"> </w:t>
      </w:r>
      <w:r w:rsidR="009F7DBE">
        <w:t>that</w:t>
      </w:r>
      <w:r w:rsidR="0052106C" w:rsidRPr="0052106C">
        <w:t xml:space="preserve"> record</w:t>
      </w:r>
      <w:r w:rsidR="009F7DBE">
        <w:t xml:space="preserve">, </w:t>
      </w:r>
      <w:r w:rsidR="009F7DBE" w:rsidRPr="0052106C">
        <w:t xml:space="preserve">under the supervision of </w:t>
      </w:r>
      <w:r w:rsidR="009F7DBE">
        <w:t>a ”camel-keeper” (</w:t>
      </w:r>
      <w:r w:rsidR="009F7DBE" w:rsidRPr="0052106C">
        <w:rPr>
          <w:i/>
          <w:iCs/>
        </w:rPr>
        <w:t>κα</w:t>
      </w:r>
      <w:proofErr w:type="spellStart"/>
      <w:r w:rsidR="009F7DBE" w:rsidRPr="0052106C">
        <w:rPr>
          <w:i/>
          <w:iCs/>
        </w:rPr>
        <w:t>μηλοτρόφος</w:t>
      </w:r>
      <w:proofErr w:type="spellEnd"/>
      <w:r w:rsidR="009F7DBE">
        <w:t xml:space="preserve">) in </w:t>
      </w:r>
      <w:proofErr w:type="spellStart"/>
      <w:r w:rsidR="009F7DBE">
        <w:t>Karanis</w:t>
      </w:r>
      <w:proofErr w:type="spellEnd"/>
      <w:r w:rsidR="009F7DBE">
        <w:t>’ case</w:t>
      </w:r>
      <w:r w:rsidR="009F7DBE" w:rsidRPr="0052106C">
        <w:t>,</w:t>
      </w:r>
      <w:r w:rsidR="0052106C" w:rsidRPr="0052106C">
        <w:t xml:space="preserve"> </w:t>
      </w:r>
      <w:r w:rsidR="0052106C">
        <w:t>72</w:t>
      </w:r>
      <w:r w:rsidR="009F7DBE">
        <w:t xml:space="preserve"> camels</w:t>
      </w:r>
      <w:r w:rsidR="0052106C">
        <w:t xml:space="preserve"> (55 adults and 13 foals) and 62</w:t>
      </w:r>
      <w:r w:rsidR="0052106C" w:rsidRPr="0052106C">
        <w:t xml:space="preserve"> camels</w:t>
      </w:r>
      <w:r w:rsidR="00AE2F49">
        <w:t>,</w:t>
      </w:r>
      <w:r w:rsidR="009F7DBE">
        <w:t xml:space="preserve"> respective</w:t>
      </w:r>
      <w:r w:rsidR="00AE2F49">
        <w:t>ly, in these</w:t>
      </w:r>
      <w:r w:rsidR="009F7DBE">
        <w:t xml:space="preserve"> villages,</w:t>
      </w:r>
      <w:r w:rsidR="0052106C">
        <w:t xml:space="preserve"> </w:t>
      </w:r>
      <w:r w:rsidR="0052106C" w:rsidRPr="0052106C">
        <w:t>distributed across multiple owners</w:t>
      </w:r>
      <w:r w:rsidR="009F7DBE">
        <w:t xml:space="preserve">, </w:t>
      </w:r>
      <w:r w:rsidR="0052106C" w:rsidRPr="0052106C">
        <w:t>pointing to organized herd management at the village level</w:t>
      </w:r>
      <w:r w:rsidR="00D404E1">
        <w:t>.</w:t>
      </w:r>
      <w:r w:rsidR="006B64BF">
        <w:rPr>
          <w:rStyle w:val="FootnoteReference"/>
        </w:rPr>
        <w:footnoteReference w:id="72"/>
      </w:r>
      <w:r w:rsidR="00E05B9E">
        <w:t xml:space="preserve"> </w:t>
      </w:r>
      <w:r w:rsidR="003E6014">
        <w:t>Also noted are camel s</w:t>
      </w:r>
      <w:r w:rsidR="006B64BF">
        <w:t>tables</w:t>
      </w:r>
      <w:r w:rsidR="003E6014">
        <w:t xml:space="preserve"> or </w:t>
      </w:r>
      <w:r w:rsidR="009A76B3">
        <w:t>yards</w:t>
      </w:r>
      <w:r w:rsidR="003E6014">
        <w:t xml:space="preserve"> (</w:t>
      </w:r>
      <w:r w:rsidR="003E6014" w:rsidRPr="003E6014">
        <w:rPr>
          <w:i/>
          <w:iCs/>
        </w:rPr>
        <w:t>κα</w:t>
      </w:r>
      <w:proofErr w:type="spellStart"/>
      <w:r w:rsidR="003E6014" w:rsidRPr="003E6014">
        <w:rPr>
          <w:i/>
          <w:iCs/>
        </w:rPr>
        <w:t>μηλ</w:t>
      </w:r>
      <w:r w:rsidR="003E6014" w:rsidRPr="003E6014">
        <w:rPr>
          <w:rFonts w:ascii="Arial" w:hAnsi="Arial" w:cs="Arial"/>
          <w:i/>
          <w:iCs/>
        </w:rPr>
        <w:t>ῶ</w:t>
      </w:r>
      <w:r w:rsidR="003E6014" w:rsidRPr="003E6014">
        <w:rPr>
          <w:i/>
          <w:iCs/>
        </w:rPr>
        <w:t>ν</w:t>
      </w:r>
      <w:proofErr w:type="spellEnd"/>
      <w:r w:rsidR="003E6014" w:rsidRPr="003E6014">
        <w:rPr>
          <w:i/>
          <w:iCs/>
        </w:rPr>
        <w:t>α</w:t>
      </w:r>
      <w:r w:rsidR="003E6014">
        <w:t xml:space="preserve"> or </w:t>
      </w:r>
      <w:r w:rsidR="003E6014" w:rsidRPr="003E6014">
        <w:rPr>
          <w:rFonts w:ascii="Arial" w:hAnsi="Arial" w:cs="Arial"/>
          <w:i/>
          <w:iCs/>
        </w:rPr>
        <w:t>ἱ</w:t>
      </w:r>
      <w:r w:rsidR="003E6014" w:rsidRPr="003E6014">
        <w:rPr>
          <w:i/>
          <w:iCs/>
        </w:rPr>
        <w:t>ππ</w:t>
      </w:r>
      <w:proofErr w:type="spellStart"/>
      <w:r w:rsidR="003E6014" w:rsidRPr="003E6014">
        <w:rPr>
          <w:rFonts w:ascii="Arial" w:hAnsi="Arial" w:cs="Arial"/>
          <w:i/>
          <w:iCs/>
        </w:rPr>
        <w:t>ῶ</w:t>
      </w:r>
      <w:r w:rsidR="003E6014" w:rsidRPr="003E6014">
        <w:rPr>
          <w:i/>
          <w:iCs/>
        </w:rPr>
        <w:t>νος</w:t>
      </w:r>
      <w:proofErr w:type="spellEnd"/>
      <w:r w:rsidR="003E6014" w:rsidRPr="003E6014">
        <w:rPr>
          <w:i/>
          <w:iCs/>
        </w:rPr>
        <w:t xml:space="preserve"> </w:t>
      </w:r>
      <w:proofErr w:type="spellStart"/>
      <w:r w:rsidR="003E6014" w:rsidRPr="003E6014">
        <w:rPr>
          <w:rFonts w:ascii="Arial" w:hAnsi="Arial" w:cs="Arial"/>
          <w:i/>
          <w:iCs/>
        </w:rPr>
        <w:t>ἤ</w:t>
      </w:r>
      <w:r w:rsidR="003E6014" w:rsidRPr="003E6014">
        <w:rPr>
          <w:i/>
          <w:iCs/>
        </w:rPr>
        <w:t>τοι</w:t>
      </w:r>
      <w:proofErr w:type="spellEnd"/>
      <w:r w:rsidR="003E6014" w:rsidRPr="003E6014">
        <w:rPr>
          <w:i/>
          <w:iCs/>
        </w:rPr>
        <w:t xml:space="preserve"> κα</w:t>
      </w:r>
      <w:proofErr w:type="spellStart"/>
      <w:r w:rsidR="003E6014" w:rsidRPr="003E6014">
        <w:rPr>
          <w:i/>
          <w:iCs/>
        </w:rPr>
        <w:t>μηλ</w:t>
      </w:r>
      <w:r w:rsidR="003E6014" w:rsidRPr="003E6014">
        <w:rPr>
          <w:rFonts w:ascii="Arial" w:hAnsi="Arial" w:cs="Arial"/>
          <w:i/>
          <w:iCs/>
        </w:rPr>
        <w:t>ῶ</w:t>
      </w:r>
      <w:r w:rsidR="003E6014" w:rsidRPr="003E6014">
        <w:rPr>
          <w:i/>
          <w:iCs/>
        </w:rPr>
        <w:t>νος</w:t>
      </w:r>
      <w:proofErr w:type="spellEnd"/>
      <w:r w:rsidR="003E6014">
        <w:t xml:space="preserve">), supporting the notion that </w:t>
      </w:r>
      <w:r w:rsidR="00AE1B07">
        <w:t xml:space="preserve">the </w:t>
      </w:r>
      <w:proofErr w:type="spellStart"/>
      <w:r w:rsidR="003E6014" w:rsidRPr="0052106C">
        <w:t>Arsinoite</w:t>
      </w:r>
      <w:proofErr w:type="spellEnd"/>
      <w:r w:rsidR="003E6014" w:rsidRPr="0052106C">
        <w:t xml:space="preserve"> </w:t>
      </w:r>
      <w:proofErr w:type="spellStart"/>
      <w:r w:rsidR="003E6014" w:rsidRPr="0052106C">
        <w:t>nome</w:t>
      </w:r>
      <w:proofErr w:type="spellEnd"/>
      <w:r w:rsidR="003E6014" w:rsidRPr="0052106C">
        <w:t xml:space="preserve"> functioned as a center of ownership and breeding, </w:t>
      </w:r>
      <w:r w:rsidR="00D8641D">
        <w:t>suppl</w:t>
      </w:r>
      <w:r w:rsidR="00AE1B07">
        <w:t>ying</w:t>
      </w:r>
      <w:r w:rsidR="00D8641D">
        <w:t xml:space="preserve"> </w:t>
      </w:r>
      <w:r w:rsidR="00AE1B07">
        <w:t>camels</w:t>
      </w:r>
      <w:r w:rsidR="00D8641D">
        <w:t xml:space="preserve"> </w:t>
      </w:r>
      <w:r w:rsidR="003E6014" w:rsidRPr="0052106C">
        <w:t xml:space="preserve">for both local agricultural transport and </w:t>
      </w:r>
      <w:r w:rsidR="00D8641D">
        <w:t xml:space="preserve">deployment into the </w:t>
      </w:r>
      <w:r w:rsidR="003E6014" w:rsidRPr="0052106C">
        <w:t xml:space="preserve">wider </w:t>
      </w:r>
      <w:r w:rsidR="00D8641D">
        <w:t>Egyptian transport</w:t>
      </w:r>
      <w:r w:rsidR="003E6014" w:rsidRPr="0052106C">
        <w:t xml:space="preserve"> network</w:t>
      </w:r>
      <w:r w:rsidR="003E6014">
        <w:t>.</w:t>
      </w:r>
      <w:r w:rsidR="006B64BF">
        <w:rPr>
          <w:rStyle w:val="FootnoteReference"/>
        </w:rPr>
        <w:footnoteReference w:id="73"/>
      </w:r>
    </w:p>
    <w:p w14:paraId="6ED58424" w14:textId="16C48B14" w:rsidR="00C444D7" w:rsidRDefault="00BE7386" w:rsidP="00D8641D">
      <w:pPr>
        <w:spacing w:after="0"/>
        <w:ind w:firstLine="720"/>
      </w:pPr>
      <w:r>
        <w:t xml:space="preserve">Estate accounts and </w:t>
      </w:r>
      <w:r w:rsidR="003705F3" w:rsidRPr="003705F3">
        <w:t xml:space="preserve">customs receipts </w:t>
      </w:r>
      <w:r w:rsidR="00AE2F49">
        <w:t>associated with</w:t>
      </w:r>
      <w:r>
        <w:t xml:space="preserve"> Fayum villages like</w:t>
      </w:r>
      <w:r w:rsidR="003705F3" w:rsidRPr="003705F3">
        <w:t xml:space="preserve"> </w:t>
      </w:r>
      <w:proofErr w:type="spellStart"/>
      <w:r w:rsidR="003705F3" w:rsidRPr="003705F3">
        <w:t>Soknopaiou</w:t>
      </w:r>
      <w:proofErr w:type="spellEnd"/>
      <w:r w:rsidR="003705F3" w:rsidRPr="003705F3">
        <w:t xml:space="preserve"> </w:t>
      </w:r>
      <w:proofErr w:type="spellStart"/>
      <w:r w:rsidR="003705F3" w:rsidRPr="003705F3">
        <w:t>Nesos</w:t>
      </w:r>
      <w:proofErr w:type="spellEnd"/>
      <w:r>
        <w:t xml:space="preserve">, </w:t>
      </w:r>
      <w:proofErr w:type="spellStart"/>
      <w:r>
        <w:t>Theadelphia</w:t>
      </w:r>
      <w:proofErr w:type="spellEnd"/>
      <w:r>
        <w:t xml:space="preserve">, </w:t>
      </w:r>
      <w:proofErr w:type="spellStart"/>
      <w:r w:rsidR="00F06FFE">
        <w:t>Dionysias</w:t>
      </w:r>
      <w:proofErr w:type="spellEnd"/>
      <w:r w:rsidR="00F06FFE">
        <w:t xml:space="preserve">, </w:t>
      </w:r>
      <w:r>
        <w:t xml:space="preserve">and </w:t>
      </w:r>
      <w:proofErr w:type="spellStart"/>
      <w:r>
        <w:t>Karanis</w:t>
      </w:r>
      <w:proofErr w:type="spellEnd"/>
      <w:r w:rsidR="00AE2F49">
        <w:t>,</w:t>
      </w:r>
      <w:r w:rsidR="003705F3" w:rsidRPr="003705F3">
        <w:t xml:space="preserve"> provide the clearest evidence </w:t>
      </w:r>
      <w:r w:rsidR="00AE2F49">
        <w:t>of inter</w:t>
      </w:r>
      <w:r w:rsidR="00AE1B07">
        <w:t>- and intra</w:t>
      </w:r>
      <w:r w:rsidR="00AE2F49">
        <w:t>regional support via camel</w:t>
      </w:r>
      <w:r w:rsidR="003705F3" w:rsidRPr="003705F3">
        <w:t xml:space="preserve">. </w:t>
      </w:r>
      <w:r w:rsidR="00621EF2">
        <w:t>As expected, s</w:t>
      </w:r>
      <w:r w:rsidR="00AE3542">
        <w:t xml:space="preserve">everal </w:t>
      </w:r>
      <w:r w:rsidR="00621EF2" w:rsidRPr="00554039">
        <w:t xml:space="preserve">documents </w:t>
      </w:r>
      <w:r w:rsidR="00621EF2">
        <w:t xml:space="preserve">record the </w:t>
      </w:r>
      <w:r w:rsidR="00621EF2" w:rsidRPr="00554039">
        <w:t xml:space="preserve">export </w:t>
      </w:r>
      <w:r w:rsidR="00621EF2">
        <w:t xml:space="preserve">of </w:t>
      </w:r>
      <w:r w:rsidR="00AE3542">
        <w:t xml:space="preserve">grain </w:t>
      </w:r>
      <w:r w:rsidR="00621EF2">
        <w:t>from the Fayum, some noting</w:t>
      </w:r>
      <w:r w:rsidR="00AE3542">
        <w:t xml:space="preserve"> </w:t>
      </w:r>
      <w:r w:rsidR="00621EF2">
        <w:t>the employ of</w:t>
      </w:r>
      <w:r w:rsidR="00AE3542">
        <w:t xml:space="preserve"> </w:t>
      </w:r>
      <w:r w:rsidR="009830B2">
        <w:t xml:space="preserve">separate </w:t>
      </w:r>
      <w:r w:rsidR="00621EF2">
        <w:t xml:space="preserve">large </w:t>
      </w:r>
      <w:r w:rsidR="00AE3542">
        <w:t>camel</w:t>
      </w:r>
      <w:r w:rsidR="009830B2">
        <w:t xml:space="preserve"> cohorts</w:t>
      </w:r>
      <w:r w:rsidR="00621EF2">
        <w:t xml:space="preserve"> to do so</w:t>
      </w:r>
      <w:r w:rsidR="00AE3542">
        <w:t>.</w:t>
      </w:r>
      <w:r w:rsidR="00AE3542">
        <w:rPr>
          <w:rStyle w:val="FootnoteReference"/>
        </w:rPr>
        <w:footnoteReference w:id="74"/>
      </w:r>
      <w:r w:rsidR="00AE3542">
        <w:t xml:space="preserve"> </w:t>
      </w:r>
      <w:r w:rsidR="00AE1B07">
        <w:t xml:space="preserve">They also </w:t>
      </w:r>
      <w:r>
        <w:t xml:space="preserve">regularly </w:t>
      </w:r>
      <w:r w:rsidR="003139A1">
        <w:t>exported</w:t>
      </w:r>
      <w:r>
        <w:t xml:space="preserve"> large shipments of</w:t>
      </w:r>
      <w:r w:rsidR="00AE1B07">
        <w:t xml:space="preserve"> </w:t>
      </w:r>
      <w:r>
        <w:t>wine</w:t>
      </w:r>
      <w:r w:rsidR="003139A1">
        <w:t xml:space="preserve"> </w:t>
      </w:r>
      <w:r w:rsidR="00AE1B07">
        <w:t xml:space="preserve">and </w:t>
      </w:r>
      <w:r w:rsidR="003139A1">
        <w:t>oil</w:t>
      </w:r>
      <w:r w:rsidR="00AE1B07">
        <w:t>,</w:t>
      </w:r>
      <w:r w:rsidR="009830B2">
        <w:t xml:space="preserve"> </w:t>
      </w:r>
      <w:r w:rsidR="00AE1B07">
        <w:t xml:space="preserve">as well as, </w:t>
      </w:r>
      <w:r w:rsidR="00655DEA">
        <w:t xml:space="preserve">dates, chickpeas, </w:t>
      </w:r>
      <w:r w:rsidR="00280FC3">
        <w:t>animal fodder</w:t>
      </w:r>
      <w:r w:rsidR="00C444D7">
        <w:t>, and heavy building or maintenance materials</w:t>
      </w:r>
      <w:r w:rsidR="00655DEA">
        <w:t>.</w:t>
      </w:r>
      <w:r w:rsidR="00AE1B07">
        <w:rPr>
          <w:rStyle w:val="FootnoteReference"/>
        </w:rPr>
        <w:footnoteReference w:id="75"/>
      </w:r>
      <w:r w:rsidR="00AE1B07">
        <w:t xml:space="preserve"> </w:t>
      </w:r>
      <w:r w:rsidR="00C42AB8">
        <w:t xml:space="preserve">While </w:t>
      </w:r>
      <w:r w:rsidR="003139A1">
        <w:t xml:space="preserve">Fayum </w:t>
      </w:r>
      <w:r w:rsidR="00C42AB8">
        <w:t>imports</w:t>
      </w:r>
      <w:r w:rsidR="00C444D7">
        <w:t xml:space="preserve"> </w:t>
      </w:r>
      <w:r w:rsidR="00C42AB8">
        <w:t>range from wine and oil to salt and even camels themselves.</w:t>
      </w:r>
      <w:r w:rsidR="00C444D7">
        <w:rPr>
          <w:rStyle w:val="FootnoteReference"/>
        </w:rPr>
        <w:footnoteReference w:id="76"/>
      </w:r>
    </w:p>
    <w:p w14:paraId="019CA409" w14:textId="63FC9FB2" w:rsidR="00492FDF" w:rsidRDefault="009D7924" w:rsidP="00D8641D">
      <w:pPr>
        <w:spacing w:after="0"/>
        <w:ind w:firstLine="720"/>
      </w:pPr>
      <w:r>
        <w:t>Western Desert oas</w:t>
      </w:r>
      <w:r w:rsidR="001C06B7">
        <w:t>i</w:t>
      </w:r>
      <w:r>
        <w:t xml:space="preserve">s sites, especially </w:t>
      </w:r>
      <w:r w:rsidR="0068416E">
        <w:t xml:space="preserve">the Roman towns of </w:t>
      </w:r>
      <w:proofErr w:type="spellStart"/>
      <w:r>
        <w:t>Trimithis</w:t>
      </w:r>
      <w:proofErr w:type="spellEnd"/>
      <w:r>
        <w:t xml:space="preserve"> (</w:t>
      </w:r>
      <w:proofErr w:type="spellStart"/>
      <w:r>
        <w:t>Amheida</w:t>
      </w:r>
      <w:proofErr w:type="spellEnd"/>
      <w:r>
        <w:t xml:space="preserve">) and </w:t>
      </w:r>
      <w:proofErr w:type="spellStart"/>
      <w:r>
        <w:t>Kellis</w:t>
      </w:r>
      <w:proofErr w:type="spellEnd"/>
      <w:r>
        <w:t xml:space="preserve"> (</w:t>
      </w:r>
      <w:proofErr w:type="spellStart"/>
      <w:r w:rsidRPr="009D7924">
        <w:t>Ismant</w:t>
      </w:r>
      <w:proofErr w:type="spellEnd"/>
      <w:r w:rsidRPr="009D7924">
        <w:t xml:space="preserve"> </w:t>
      </w:r>
      <w:proofErr w:type="spellStart"/>
      <w:r w:rsidRPr="009D7924">
        <w:t>el-Kharab</w:t>
      </w:r>
      <w:proofErr w:type="spellEnd"/>
      <w:r>
        <w:t>)</w:t>
      </w:r>
      <w:r w:rsidR="00AE1B07">
        <w:t>, depende</w:t>
      </w:r>
      <w:r w:rsidR="00F17549">
        <w:t>d</w:t>
      </w:r>
      <w:r w:rsidR="00AE1B07">
        <w:t xml:space="preserve"> on camel transport for their livelihood</w:t>
      </w:r>
      <w:r w:rsidR="005862A9">
        <w:t xml:space="preserve">, both being </w:t>
      </w:r>
      <w:r w:rsidR="005862A9" w:rsidRPr="0016429D">
        <w:t>remote desert locations at the Imperial frontier</w:t>
      </w:r>
      <w:r w:rsidR="005862A9">
        <w:t>.</w:t>
      </w:r>
      <w:r w:rsidR="005862A9">
        <w:t xml:space="preserve"> </w:t>
      </w:r>
      <w:r w:rsidR="00A613D9">
        <w:t>The term “Great Oasis”</w:t>
      </w:r>
      <w:r w:rsidR="00CA5D6C">
        <w:t xml:space="preserve">—referenced frequently </w:t>
      </w:r>
      <w:r w:rsidR="00AE1B07">
        <w:t>i</w:t>
      </w:r>
      <w:r w:rsidR="00CA5D6C">
        <w:t>n papyri and ostraca—</w:t>
      </w:r>
      <w:r w:rsidR="00A613D9">
        <w:t xml:space="preserve">grouped </w:t>
      </w:r>
      <w:r w:rsidR="00AE2F49">
        <w:t xml:space="preserve">the </w:t>
      </w:r>
      <w:proofErr w:type="spellStart"/>
      <w:r w:rsidR="00A613D9" w:rsidRPr="0016429D">
        <w:t>Dakhla</w:t>
      </w:r>
      <w:proofErr w:type="spellEnd"/>
      <w:r w:rsidR="00A613D9" w:rsidRPr="0016429D">
        <w:t xml:space="preserve"> and </w:t>
      </w:r>
      <w:proofErr w:type="spellStart"/>
      <w:r w:rsidR="00A613D9" w:rsidRPr="0016429D">
        <w:t>Kharga</w:t>
      </w:r>
      <w:proofErr w:type="spellEnd"/>
      <w:r w:rsidR="00A613D9" w:rsidRPr="0016429D">
        <w:t xml:space="preserve"> </w:t>
      </w:r>
      <w:r w:rsidR="00A613D9">
        <w:t xml:space="preserve">oases into </w:t>
      </w:r>
      <w:r w:rsidR="00A613D9" w:rsidRPr="0016429D">
        <w:t>a single administrative, agricultural</w:t>
      </w:r>
      <w:r w:rsidR="00E63BDD">
        <w:t>,</w:t>
      </w:r>
      <w:r w:rsidR="00A613D9" w:rsidRPr="0016429D">
        <w:t xml:space="preserve"> and economic entity</w:t>
      </w:r>
      <w:r w:rsidR="00A613D9">
        <w:t xml:space="preserve"> in Greco-Roman Egypt.</w:t>
      </w:r>
      <w:r w:rsidR="00A613D9">
        <w:rPr>
          <w:rStyle w:val="FootnoteReference"/>
        </w:rPr>
        <w:footnoteReference w:id="77"/>
      </w:r>
      <w:r w:rsidR="00A613D9">
        <w:t xml:space="preserve"> </w:t>
      </w:r>
      <w:proofErr w:type="spellStart"/>
      <w:r w:rsidR="00A613D9">
        <w:t>Dakhla</w:t>
      </w:r>
      <w:proofErr w:type="spellEnd"/>
      <w:r w:rsidR="00A613D9">
        <w:t xml:space="preserve">, in which </w:t>
      </w:r>
      <w:proofErr w:type="spellStart"/>
      <w:r w:rsidR="00A613D9">
        <w:t>Kellis</w:t>
      </w:r>
      <w:proofErr w:type="spellEnd"/>
      <w:r w:rsidR="00A613D9">
        <w:t xml:space="preserve"> and </w:t>
      </w:r>
      <w:proofErr w:type="spellStart"/>
      <w:r w:rsidR="00A613D9">
        <w:t>Trimithis</w:t>
      </w:r>
      <w:proofErr w:type="spellEnd"/>
      <w:r w:rsidR="00CA5D6C">
        <w:t xml:space="preserve"> are located</w:t>
      </w:r>
      <w:r w:rsidR="00A613D9">
        <w:t>, sat in the middle of the eastern Sahara Desert, over 400 km as the crow flies southwest of the Fayum</w:t>
      </w:r>
      <w:r w:rsidR="00E63BDD">
        <w:t xml:space="preserve"> and over 250 </w:t>
      </w:r>
      <w:r w:rsidR="00CA5D6C">
        <w:t>km</w:t>
      </w:r>
      <w:r w:rsidR="00E63BDD">
        <w:t xml:space="preserve"> to the nearest Nile Valley area</w:t>
      </w:r>
      <w:r w:rsidR="00CA5D6C">
        <w:t xml:space="preserve">. </w:t>
      </w:r>
      <w:r w:rsidR="00A613D9">
        <w:lastRenderedPageBreak/>
        <w:t xml:space="preserve">Western Desert climates are harsh, receiving </w:t>
      </w:r>
      <w:r w:rsidR="00CA5D6C">
        <w:t>near</w:t>
      </w:r>
      <w:r w:rsidR="00A613D9">
        <w:t xml:space="preserve"> 0 mm of precipitation annually</w:t>
      </w:r>
      <w:r w:rsidR="00CA5D6C">
        <w:t>.</w:t>
      </w:r>
      <w:r w:rsidR="007C0159">
        <w:rPr>
          <w:rStyle w:val="FootnoteReference"/>
        </w:rPr>
        <w:footnoteReference w:id="78"/>
      </w:r>
      <w:r w:rsidR="00CA5D6C">
        <w:t xml:space="preserve"> Habitation </w:t>
      </w:r>
      <w:r w:rsidR="007C0159">
        <w:t>in the region</w:t>
      </w:r>
      <w:r w:rsidR="00CA5D6C">
        <w:t xml:space="preserve"> is possible </w:t>
      </w:r>
      <w:r w:rsidR="00A613D9">
        <w:t xml:space="preserve">only because of </w:t>
      </w:r>
      <w:r w:rsidR="00CA5D6C">
        <w:t>a</w:t>
      </w:r>
      <w:r w:rsidR="00A613D9">
        <w:t xml:space="preserve"> large subterranean aquifer </w:t>
      </w:r>
      <w:r w:rsidR="007C0159">
        <w:t xml:space="preserve">extending widely </w:t>
      </w:r>
      <w:r w:rsidR="00A613D9">
        <w:t xml:space="preserve">beneath </w:t>
      </w:r>
      <w:r w:rsidR="007C0159">
        <w:t>it</w:t>
      </w:r>
      <w:r w:rsidR="00A613D9">
        <w:t xml:space="preserve">, </w:t>
      </w:r>
      <w:r w:rsidR="00CA5D6C">
        <w:t xml:space="preserve">creating sporadic oases </w:t>
      </w:r>
      <w:r w:rsidR="007C0159">
        <w:t xml:space="preserve">that </w:t>
      </w:r>
      <w:r w:rsidR="00A613D9">
        <w:t>allow</w:t>
      </w:r>
      <w:r w:rsidR="00CA5D6C">
        <w:t>ed for the cultivation of select</w:t>
      </w:r>
      <w:r w:rsidR="00A613D9">
        <w:t xml:space="preserve"> crops</w:t>
      </w:r>
      <w:r w:rsidR="00CA5D6C">
        <w:t xml:space="preserve"> </w:t>
      </w:r>
      <w:r w:rsidR="007C0159">
        <w:t>and</w:t>
      </w:r>
      <w:r w:rsidR="00CA5D6C">
        <w:t xml:space="preserve"> resulted in settlements</w:t>
      </w:r>
      <w:r w:rsidR="007C0159">
        <w:t xml:space="preserve"> which grew larger over the course of Egypt’s Roman period</w:t>
      </w:r>
      <w:r w:rsidR="00A613D9">
        <w:t>.</w:t>
      </w:r>
      <w:r w:rsidR="00A613D9">
        <w:rPr>
          <w:rStyle w:val="FootnoteReference"/>
        </w:rPr>
        <w:footnoteReference w:id="79"/>
      </w:r>
      <w:r w:rsidR="00A613D9">
        <w:t xml:space="preserve"> </w:t>
      </w:r>
      <w:r w:rsidR="00E63BDD">
        <w:t>But</w:t>
      </w:r>
      <w:r w:rsidR="00A613D9" w:rsidRPr="0016429D">
        <w:t xml:space="preserve"> </w:t>
      </w:r>
      <w:r w:rsidR="00E63BDD">
        <w:t xml:space="preserve">a </w:t>
      </w:r>
      <w:r w:rsidR="00A613D9" w:rsidRPr="0016429D">
        <w:t xml:space="preserve">lack of resources limited production beyond husbandry, so </w:t>
      </w:r>
      <w:r w:rsidR="00E63BDD">
        <w:t xml:space="preserve">oasis </w:t>
      </w:r>
      <w:r w:rsidR="00A613D9" w:rsidRPr="0016429D">
        <w:t>estates imported and exported</w:t>
      </w:r>
      <w:r w:rsidR="00E63BDD">
        <w:t xml:space="preserve"> </w:t>
      </w:r>
      <w:r w:rsidR="00AE1B07">
        <w:t xml:space="preserve">products </w:t>
      </w:r>
      <w:r w:rsidR="00A613D9" w:rsidRPr="0016429D">
        <w:t>to exist above subsistence agriculture</w:t>
      </w:r>
      <w:r w:rsidR="00A613D9">
        <w:t>.</w:t>
      </w:r>
      <w:r w:rsidR="00A613D9">
        <w:rPr>
          <w:rStyle w:val="FootnoteReference"/>
        </w:rPr>
        <w:footnoteReference w:id="80"/>
      </w:r>
      <w:r w:rsidR="00A613D9" w:rsidRPr="0016429D">
        <w:t xml:space="preserve"> </w:t>
      </w:r>
    </w:p>
    <w:p w14:paraId="3FF77098" w14:textId="07AFA731" w:rsidR="007B5DD6" w:rsidRDefault="00E63BDD" w:rsidP="00D8641D">
      <w:pPr>
        <w:spacing w:after="0"/>
        <w:ind w:firstLine="720"/>
      </w:pPr>
      <w:proofErr w:type="spellStart"/>
      <w:r>
        <w:t>Dakhla</w:t>
      </w:r>
      <w:proofErr w:type="spellEnd"/>
      <w:r>
        <w:t xml:space="preserve"> saw a number of goods come and go</w:t>
      </w:r>
      <w:r w:rsidR="00B00A85">
        <w:t xml:space="preserve"> </w:t>
      </w:r>
      <w:r>
        <w:t xml:space="preserve">via camel, </w:t>
      </w:r>
      <w:r w:rsidR="00B00A85">
        <w:t>includ</w:t>
      </w:r>
      <w:r>
        <w:t>ing</w:t>
      </w:r>
      <w:r w:rsidR="00B00A85">
        <w:t xml:space="preserve"> </w:t>
      </w:r>
      <w:r w:rsidR="007C0159">
        <w:t xml:space="preserve">staple foodstuffs such as </w:t>
      </w:r>
      <w:r w:rsidR="00B00A85">
        <w:t>grain</w:t>
      </w:r>
      <w:r w:rsidR="007C0159">
        <w:t xml:space="preserve"> and </w:t>
      </w:r>
      <w:r w:rsidR="00B00A85">
        <w:t xml:space="preserve">oil, </w:t>
      </w:r>
      <w:r w:rsidR="007C0159">
        <w:t xml:space="preserve">and </w:t>
      </w:r>
      <w:r w:rsidR="0068416E">
        <w:t>other</w:t>
      </w:r>
      <w:r w:rsidR="007C0159">
        <w:t xml:space="preserve"> products like </w:t>
      </w:r>
      <w:r w:rsidR="00B00A85">
        <w:t>raisins, figs</w:t>
      </w:r>
      <w:r w:rsidR="007C0159">
        <w:t>,</w:t>
      </w:r>
      <w:r w:rsidR="00B00A85">
        <w:t xml:space="preserve"> and linen.</w:t>
      </w:r>
      <w:r w:rsidR="009D7924">
        <w:rPr>
          <w:rStyle w:val="FootnoteReference"/>
        </w:rPr>
        <w:footnoteReference w:id="81"/>
      </w:r>
      <w:r w:rsidR="00B00A85">
        <w:t xml:space="preserve"> Documents show that both </w:t>
      </w:r>
      <w:proofErr w:type="spellStart"/>
      <w:r w:rsidR="00B00A85">
        <w:t>Kellis</w:t>
      </w:r>
      <w:proofErr w:type="spellEnd"/>
      <w:r w:rsidR="00B00A85">
        <w:t xml:space="preserve"> and </w:t>
      </w:r>
      <w:proofErr w:type="spellStart"/>
      <w:r w:rsidR="00B00A85">
        <w:t>Trimithis</w:t>
      </w:r>
      <w:proofErr w:type="spellEnd"/>
      <w:r w:rsidR="00B00A85">
        <w:t xml:space="preserve"> had stocks of camels</w:t>
      </w:r>
      <w:r w:rsidR="007C0159">
        <w:t xml:space="preserve"> too </w:t>
      </w:r>
      <w:r w:rsidR="0068416E">
        <w:t>for</w:t>
      </w:r>
      <w:r w:rsidR="007C0159">
        <w:t xml:space="preserve"> export</w:t>
      </w:r>
      <w:r w:rsidR="0068416E">
        <w:t>ing</w:t>
      </w:r>
      <w:r w:rsidR="007C0159">
        <w:t xml:space="preserve"> commodities</w:t>
      </w:r>
      <w:r w:rsidR="00B00A85">
        <w:t xml:space="preserve">, with drivers and yards </w:t>
      </w:r>
      <w:r w:rsidR="007C0159">
        <w:t xml:space="preserve">also </w:t>
      </w:r>
      <w:r w:rsidR="00B00A85">
        <w:t>attested.</w:t>
      </w:r>
      <w:r w:rsidR="00B00A85">
        <w:rPr>
          <w:rStyle w:val="FootnoteReference"/>
        </w:rPr>
        <w:footnoteReference w:id="82"/>
      </w:r>
      <w:r w:rsidR="00093166">
        <w:t xml:space="preserve"> </w:t>
      </w:r>
      <w:r w:rsidR="00F17549">
        <w:t>I</w:t>
      </w:r>
      <w:r w:rsidR="00093166">
        <w:t xml:space="preserve">n one </w:t>
      </w:r>
      <w:r w:rsidR="00093166" w:rsidRPr="00367B1C">
        <w:t>document</w:t>
      </w:r>
      <w:r w:rsidR="00367B1C" w:rsidRPr="00367B1C">
        <w:t xml:space="preserve">, </w:t>
      </w:r>
      <w:proofErr w:type="spellStart"/>
      <w:r w:rsidR="00367B1C" w:rsidRPr="00367B1C">
        <w:t>Serenos</w:t>
      </w:r>
      <w:proofErr w:type="spellEnd"/>
      <w:r w:rsidR="00367B1C" w:rsidRPr="00367B1C">
        <w:t xml:space="preserve">, </w:t>
      </w:r>
      <w:proofErr w:type="spellStart"/>
      <w:r w:rsidR="00367B1C" w:rsidRPr="00367B1C">
        <w:t>Trimithis</w:t>
      </w:r>
      <w:proofErr w:type="spellEnd"/>
      <w:r w:rsidR="00367B1C" w:rsidRPr="00367B1C">
        <w:rPr>
          <w:i/>
          <w:iCs/>
        </w:rPr>
        <w:t xml:space="preserve">’ </w:t>
      </w:r>
      <w:proofErr w:type="spellStart"/>
      <w:r w:rsidR="00367B1C" w:rsidRPr="00367B1C">
        <w:rPr>
          <w:i/>
          <w:iCs/>
        </w:rPr>
        <w:t>praepositus</w:t>
      </w:r>
      <w:proofErr w:type="spellEnd"/>
      <w:r w:rsidR="00367B1C" w:rsidRPr="00367B1C">
        <w:rPr>
          <w:i/>
          <w:iCs/>
        </w:rPr>
        <w:t xml:space="preserve"> </w:t>
      </w:r>
      <w:proofErr w:type="spellStart"/>
      <w:r w:rsidR="00367B1C" w:rsidRPr="00367B1C">
        <w:rPr>
          <w:i/>
          <w:iCs/>
        </w:rPr>
        <w:t>pagi</w:t>
      </w:r>
      <w:proofErr w:type="spellEnd"/>
      <w:r w:rsidR="00367B1C" w:rsidRPr="00367B1C">
        <w:t>—a district-level official who oversaw fiscal and logistical administration across a group of villages, including</w:t>
      </w:r>
      <w:r w:rsidR="0068416E">
        <w:t>, evidently,</w:t>
      </w:r>
      <w:r w:rsidR="00367B1C" w:rsidRPr="00367B1C">
        <w:t xml:space="preserve"> the coordination of transport obligations—is referenced as </w:t>
      </w:r>
      <w:r w:rsidR="00367B1C">
        <w:t>regularly</w:t>
      </w:r>
      <w:r w:rsidR="00367B1C" w:rsidRPr="00367B1C">
        <w:t xml:space="preserve"> demand</w:t>
      </w:r>
      <w:r w:rsidR="00367B1C">
        <w:t>ing</w:t>
      </w:r>
      <w:r w:rsidR="00367B1C" w:rsidRPr="00367B1C">
        <w:t xml:space="preserve"> the provision of camels from </w:t>
      </w:r>
      <w:r w:rsidR="00367B1C">
        <w:t>surrounding</w:t>
      </w:r>
      <w:r w:rsidR="00367B1C" w:rsidRPr="00367B1C">
        <w:t xml:space="preserve"> </w:t>
      </w:r>
      <w:proofErr w:type="spellStart"/>
      <w:r w:rsidR="005862A9">
        <w:t>Dakhla</w:t>
      </w:r>
      <w:proofErr w:type="spellEnd"/>
      <w:r w:rsidR="005862A9">
        <w:t xml:space="preserve"> </w:t>
      </w:r>
      <w:r w:rsidR="00367B1C" w:rsidRPr="00367B1C">
        <w:t>villages</w:t>
      </w:r>
      <w:r w:rsidR="0068416E">
        <w:t xml:space="preserve"> </w:t>
      </w:r>
      <w:r w:rsidR="005862A9">
        <w:t xml:space="preserve">for </w:t>
      </w:r>
      <w:r w:rsidR="0068416E">
        <w:t>transport</w:t>
      </w:r>
      <w:r w:rsidR="005862A9">
        <w:t xml:space="preserve"> purposes</w:t>
      </w:r>
      <w:r w:rsidR="00367B1C" w:rsidRPr="00367B1C">
        <w:t>.</w:t>
      </w:r>
      <w:r w:rsidR="00367B1C">
        <w:rPr>
          <w:rStyle w:val="FootnoteReference"/>
        </w:rPr>
        <w:footnoteReference w:id="83"/>
      </w:r>
      <w:r w:rsidR="006F1062">
        <w:t xml:space="preserve"> </w:t>
      </w:r>
    </w:p>
    <w:p w14:paraId="3BE5CE73" w14:textId="78ADA783" w:rsidR="00492FDF" w:rsidRDefault="007B5DD6" w:rsidP="00B270F5">
      <w:pPr>
        <w:spacing w:after="0"/>
        <w:ind w:firstLine="720"/>
      </w:pPr>
      <w:r w:rsidRPr="007B5DD6">
        <w:t xml:space="preserve">Although documentation from </w:t>
      </w:r>
      <w:proofErr w:type="spellStart"/>
      <w:r w:rsidRPr="007B5DD6">
        <w:t>Kharga</w:t>
      </w:r>
      <w:proofErr w:type="spellEnd"/>
      <w:r w:rsidRPr="007B5DD6">
        <w:t xml:space="preserve"> Oasis is comparatively sparse, the available evidence indicates that camel transport—particularly </w:t>
      </w:r>
      <w:r w:rsidRPr="001F0063">
        <w:t xml:space="preserve">by </w:t>
      </w:r>
      <w:proofErr w:type="spellStart"/>
      <w:r w:rsidR="001F0063" w:rsidRPr="001F0063">
        <w:rPr>
          <w:i/>
          <w:iCs/>
        </w:rPr>
        <w:t>δρομεδάρ</w:t>
      </w:r>
      <w:r w:rsidR="00C236E8" w:rsidRPr="001F0063">
        <w:rPr>
          <w:i/>
          <w:iCs/>
        </w:rPr>
        <w:t>οι</w:t>
      </w:r>
      <w:proofErr w:type="spellEnd"/>
      <w:r w:rsidR="001F0063">
        <w:t xml:space="preserve"> (</w:t>
      </w:r>
      <w:r w:rsidR="001F0063" w:rsidRPr="001F0063">
        <w:t>“dromedary rider</w:t>
      </w:r>
      <w:r w:rsidR="00C236E8">
        <w:t>s</w:t>
      </w:r>
      <w:r w:rsidR="001F0063" w:rsidRPr="001F0063">
        <w:t>”</w:t>
      </w:r>
      <w:r w:rsidR="001F0063">
        <w:t xml:space="preserve">, likely </w:t>
      </w:r>
      <w:r w:rsidR="001F0063" w:rsidRPr="001F0063">
        <w:t>camel-mounted soldier</w:t>
      </w:r>
      <w:r w:rsidR="00C236E8">
        <w:t>s</w:t>
      </w:r>
      <w:r w:rsidR="001F0063" w:rsidRPr="001F0063">
        <w:t xml:space="preserve"> or courier</w:t>
      </w:r>
      <w:r w:rsidR="00C236E8">
        <w:t>s</w:t>
      </w:r>
      <w:r w:rsidR="00F17549">
        <w:t xml:space="preserve"> that may have been using the crossbre</w:t>
      </w:r>
      <w:r w:rsidR="005862A9">
        <w:t>e</w:t>
      </w:r>
      <w:r w:rsidR="00F17549">
        <w:t>d camels discussed above</w:t>
      </w:r>
      <w:r w:rsidR="001F0063">
        <w:t>)</w:t>
      </w:r>
      <w:r w:rsidRPr="007B5DD6">
        <w:t xml:space="preserve">—was similarly embedded in its logistical system. </w:t>
      </w:r>
      <w:proofErr w:type="spellStart"/>
      <w:r w:rsidR="00C236E8" w:rsidRPr="00C236E8">
        <w:t>Kysis</w:t>
      </w:r>
      <w:proofErr w:type="spellEnd"/>
      <w:r w:rsidR="00C236E8" w:rsidRPr="00C236E8">
        <w:t>/</w:t>
      </w:r>
      <w:r w:rsidR="00AE2F49">
        <w:t>Dush</w:t>
      </w:r>
      <w:r w:rsidR="00C236E8" w:rsidRPr="00C236E8">
        <w:t xml:space="preserve"> in fact preserves direct evidence for a local dromedary corps integrated into the site’s military and administrative life: </w:t>
      </w:r>
      <w:proofErr w:type="spellStart"/>
      <w:r w:rsidR="00C236E8" w:rsidRPr="0068416E">
        <w:rPr>
          <w:i/>
          <w:iCs/>
        </w:rPr>
        <w:t>dromedarii</w:t>
      </w:r>
      <w:proofErr w:type="spellEnd"/>
      <w:r w:rsidR="00C236E8" w:rsidRPr="00C236E8">
        <w:t xml:space="preserve"> appear in distributions to military personnel, in logistical lists and rosters, and under the supervision of an </w:t>
      </w:r>
      <w:proofErr w:type="spellStart"/>
      <w:r w:rsidR="00C236E8" w:rsidRPr="00B270F5">
        <w:rPr>
          <w:i/>
          <w:iCs/>
        </w:rPr>
        <w:t>optio</w:t>
      </w:r>
      <w:proofErr w:type="spellEnd"/>
      <w:r w:rsidR="00AE2F49">
        <w:rPr>
          <w:i/>
          <w:iCs/>
        </w:rPr>
        <w:t xml:space="preserve"> </w:t>
      </w:r>
      <w:r w:rsidR="00AE2F49">
        <w:t>(high-level military officer)</w:t>
      </w:r>
      <w:r w:rsidR="00C236E8" w:rsidRPr="00C236E8">
        <w:t>, point</w:t>
      </w:r>
      <w:r w:rsidR="00CE3D28">
        <w:t>ing</w:t>
      </w:r>
      <w:r w:rsidR="00C236E8" w:rsidRPr="00C236E8">
        <w:t xml:space="preserve"> to an organized </w:t>
      </w:r>
      <w:r w:rsidR="00F17549">
        <w:t xml:space="preserve">camel </w:t>
      </w:r>
      <w:r w:rsidR="00C236E8" w:rsidRPr="00C236E8">
        <w:t>unit.</w:t>
      </w:r>
      <w:r w:rsidR="00B270F5">
        <w:rPr>
          <w:rStyle w:val="FootnoteReference"/>
        </w:rPr>
        <w:footnoteReference w:id="84"/>
      </w:r>
      <w:r w:rsidR="00C236E8" w:rsidRPr="00C236E8">
        <w:t xml:space="preserve"> These men were involved in the movement of goods and communications and in the circulation of resources, since document</w:t>
      </w:r>
      <w:r w:rsidR="00F17549">
        <w:t>s</w:t>
      </w:r>
      <w:r w:rsidR="00C236E8" w:rsidRPr="00C236E8">
        <w:t xml:space="preserve"> link them to the transport of wheat, </w:t>
      </w:r>
      <w:r w:rsidR="00CA0AA6">
        <w:t>“</w:t>
      </w:r>
      <w:r w:rsidR="00C236E8" w:rsidRPr="00C236E8">
        <w:t>mats</w:t>
      </w:r>
      <w:r w:rsidR="00CA0AA6">
        <w:t>” (</w:t>
      </w:r>
      <w:proofErr w:type="spellStart"/>
      <w:r w:rsidR="00CA0AA6" w:rsidRPr="00CA0AA6">
        <w:rPr>
          <w:i/>
          <w:iCs/>
        </w:rPr>
        <w:t>μάτι</w:t>
      </w:r>
      <w:proofErr w:type="spellEnd"/>
      <w:r w:rsidR="00CA0AA6" w:rsidRPr="00CA0AA6">
        <w:rPr>
          <w:i/>
          <w:iCs/>
        </w:rPr>
        <w:t>α</w:t>
      </w:r>
      <w:r w:rsidR="00CA0AA6">
        <w:t>)</w:t>
      </w:r>
      <w:r w:rsidR="00C236E8" w:rsidRPr="00C236E8">
        <w:t xml:space="preserve">, and other items, to the receipt of wine, barley, wheat, and meat, to </w:t>
      </w:r>
      <w:proofErr w:type="spellStart"/>
      <w:r w:rsidR="00C236E8" w:rsidRPr="00CA0AA6">
        <w:rPr>
          <w:i/>
          <w:iCs/>
        </w:rPr>
        <w:t>annona</w:t>
      </w:r>
      <w:proofErr w:type="spellEnd"/>
      <w:r w:rsidR="00C236E8" w:rsidRPr="00C236E8">
        <w:t>-related deliveries, and even to the collection of money</w:t>
      </w:r>
      <w:r w:rsidR="00F17549">
        <w:t>.</w:t>
      </w:r>
      <w:r w:rsidR="00F17549">
        <w:rPr>
          <w:rStyle w:val="FootnoteReference"/>
        </w:rPr>
        <w:footnoteReference w:id="85"/>
      </w:r>
      <w:r w:rsidR="00F17549">
        <w:t xml:space="preserve"> </w:t>
      </w:r>
      <w:r w:rsidR="00F17549" w:rsidRPr="007B5DD6">
        <w:t xml:space="preserve">Given </w:t>
      </w:r>
      <w:proofErr w:type="spellStart"/>
      <w:r w:rsidR="00F17549" w:rsidRPr="007B5DD6">
        <w:t>Kysis</w:t>
      </w:r>
      <w:proofErr w:type="spellEnd"/>
      <w:r w:rsidR="00F17549" w:rsidRPr="007B5DD6">
        <w:t xml:space="preserve"> hosted a military detachment, it is highly likely</w:t>
      </w:r>
      <w:r w:rsidR="00F17549">
        <w:t xml:space="preserve"> that</w:t>
      </w:r>
      <w:r w:rsidR="00F17549" w:rsidRPr="007B5DD6">
        <w:t xml:space="preserve"> </w:t>
      </w:r>
      <w:r w:rsidR="00F17549">
        <w:t>its</w:t>
      </w:r>
      <w:r w:rsidR="00F17549" w:rsidRPr="007B5DD6">
        <w:t xml:space="preserve"> dromedary units</w:t>
      </w:r>
      <w:r w:rsidR="00F17549">
        <w:t xml:space="preserve"> supported</w:t>
      </w:r>
      <w:r w:rsidR="00F17549" w:rsidRPr="007B5DD6">
        <w:t xml:space="preserve"> </w:t>
      </w:r>
      <w:r w:rsidR="00C236E8" w:rsidRPr="00C236E8">
        <w:t xml:space="preserve">both local military provisioning and </w:t>
      </w:r>
      <w:r w:rsidR="00F17549">
        <w:t xml:space="preserve">commodity </w:t>
      </w:r>
      <w:r w:rsidR="00F17549" w:rsidRPr="00C236E8">
        <w:t>exchange</w:t>
      </w:r>
      <w:r w:rsidR="00F17549" w:rsidRPr="00C236E8">
        <w:t xml:space="preserve"> </w:t>
      </w:r>
      <w:r w:rsidR="00F17549">
        <w:t>between the</w:t>
      </w:r>
      <w:r w:rsidR="00C236E8" w:rsidRPr="00C236E8">
        <w:t xml:space="preserve"> oas</w:t>
      </w:r>
      <w:r w:rsidR="00F17549">
        <w:t>e</w:t>
      </w:r>
      <w:r w:rsidR="00C236E8" w:rsidRPr="00C236E8">
        <w:t>s</w:t>
      </w:r>
      <w:r w:rsidR="00F17549">
        <w:t xml:space="preserve"> and </w:t>
      </w:r>
      <w:r w:rsidR="00F17549" w:rsidRPr="007B5DD6">
        <w:t>the Nile Valley</w:t>
      </w:r>
      <w:r w:rsidR="00C236E8" w:rsidRPr="00C236E8">
        <w:t>.</w:t>
      </w:r>
      <w:r w:rsidR="00C236E8">
        <w:t xml:space="preserve"> </w:t>
      </w:r>
      <w:r w:rsidR="006F1062" w:rsidRPr="006F1062">
        <w:t>Western Desert oas</w:t>
      </w:r>
      <w:r w:rsidR="006F1062">
        <w:t>is sites</w:t>
      </w:r>
      <w:r w:rsidR="006F1062" w:rsidRPr="006F1062">
        <w:t xml:space="preserve"> were viable only insofar as they were </w:t>
      </w:r>
      <w:r w:rsidR="006F1062">
        <w:t>supported by pack animals, f</w:t>
      </w:r>
      <w:r w:rsidR="006F1062" w:rsidRPr="006F1062">
        <w:t>oremost among them the camel</w:t>
      </w:r>
      <w:r w:rsidR="00AE2F49">
        <w:t>.</w:t>
      </w:r>
    </w:p>
    <w:p w14:paraId="2D42DE58" w14:textId="462AD52E" w:rsidR="000E5D01" w:rsidRDefault="00492FDF" w:rsidP="000E5D01">
      <w:pPr>
        <w:spacing w:after="0"/>
        <w:ind w:firstLine="720"/>
      </w:pPr>
      <w:r w:rsidRPr="00492FDF">
        <w:lastRenderedPageBreak/>
        <w:t xml:space="preserve">Alongside the Fayum, </w:t>
      </w:r>
      <w:r w:rsidR="005862A9">
        <w:t>Middle</w:t>
      </w:r>
      <w:r w:rsidRPr="00492FDF">
        <w:t xml:space="preserve"> Egypt played a </w:t>
      </w:r>
      <w:r w:rsidR="00CE3D28">
        <w:t xml:space="preserve">key </w:t>
      </w:r>
      <w:r w:rsidRPr="00492FDF">
        <w:t xml:space="preserve">role in provisioning </w:t>
      </w:r>
      <w:r w:rsidR="00CE3D28">
        <w:t xml:space="preserve">sites of the </w:t>
      </w:r>
      <w:r w:rsidRPr="00492FDF">
        <w:t xml:space="preserve">Western Desert </w:t>
      </w:r>
      <w:r w:rsidR="00E54751">
        <w:t>and Lower Egypt</w:t>
      </w:r>
      <w:r w:rsidR="00CE3D28">
        <w:t xml:space="preserve">. Papyri indicate camels from </w:t>
      </w:r>
      <w:r w:rsidR="005862A9">
        <w:t>middle</w:t>
      </w:r>
      <w:r w:rsidR="00CE3D28">
        <w:t xml:space="preserve"> </w:t>
      </w:r>
      <w:r w:rsidR="00CE3D28" w:rsidRPr="00492FDF">
        <w:t>Nile Valley estates</w:t>
      </w:r>
      <w:r w:rsidR="00CE3D28" w:rsidRPr="00492FDF">
        <w:t xml:space="preserve"> </w:t>
      </w:r>
      <w:r w:rsidRPr="00492FDF">
        <w:t>suppl</w:t>
      </w:r>
      <w:r w:rsidR="00CE3D28">
        <w:t>ied oasis towns</w:t>
      </w:r>
      <w:r w:rsidRPr="00492FDF">
        <w:t xml:space="preserve"> </w:t>
      </w:r>
      <w:r w:rsidR="00E54751">
        <w:t xml:space="preserve">and </w:t>
      </w:r>
      <w:r w:rsidR="000E5D01">
        <w:t>as far north as</w:t>
      </w:r>
      <w:r w:rsidR="0064695D">
        <w:t xml:space="preserve"> the megalopolis</w:t>
      </w:r>
      <w:r w:rsidR="00E54751">
        <w:t xml:space="preserve"> </w:t>
      </w:r>
      <w:r w:rsidR="000E5D01">
        <w:t xml:space="preserve">of </w:t>
      </w:r>
      <w:r w:rsidR="00E54751">
        <w:t>Alexand</w:t>
      </w:r>
      <w:r w:rsidR="0064695D">
        <w:t>r</w:t>
      </w:r>
      <w:r w:rsidR="00E54751">
        <w:t>ia</w:t>
      </w:r>
      <w:r w:rsidR="00CE3D28">
        <w:t xml:space="preserve"> with grain and other agricultural products</w:t>
      </w:r>
      <w:r w:rsidRPr="00492FDF">
        <w:t>.</w:t>
      </w:r>
      <w:r>
        <w:rPr>
          <w:rStyle w:val="FootnoteReference"/>
        </w:rPr>
        <w:footnoteReference w:id="86"/>
      </w:r>
      <w:r>
        <w:t xml:space="preserve"> </w:t>
      </w:r>
      <w:proofErr w:type="spellStart"/>
      <w:r w:rsidR="000E5D01" w:rsidRPr="00492FDF">
        <w:t>Oxyrhynchite</w:t>
      </w:r>
      <w:proofErr w:type="spellEnd"/>
      <w:r w:rsidR="000E5D01" w:rsidRPr="00492FDF">
        <w:t xml:space="preserve"> </w:t>
      </w:r>
      <w:r w:rsidR="000E5D01">
        <w:t xml:space="preserve">camels are even sent to the Fayum to support “all kinds of work”; the </w:t>
      </w:r>
      <w:proofErr w:type="spellStart"/>
      <w:r w:rsidR="000E5D01">
        <w:t>nome’s</w:t>
      </w:r>
      <w:proofErr w:type="spellEnd"/>
      <w:r w:rsidR="000E5D01">
        <w:t xml:space="preserve"> </w:t>
      </w:r>
      <w:r w:rsidR="000E5D01" w:rsidRPr="000E5D01">
        <w:t>camels</w:t>
      </w:r>
      <w:r w:rsidR="000E5D01" w:rsidRPr="000E5D01">
        <w:t xml:space="preserve"> </w:t>
      </w:r>
      <w:r w:rsidR="000E5D01">
        <w:t xml:space="preserve">seem to have been regularly used for construction, as seen </w:t>
      </w:r>
      <w:r w:rsidR="00DE5734">
        <w:t>via</w:t>
      </w:r>
      <w:r w:rsidR="000E5D01" w:rsidRPr="000E5D01">
        <w:t xml:space="preserve"> texts like </w:t>
      </w:r>
      <w:proofErr w:type="spellStart"/>
      <w:proofErr w:type="gramStart"/>
      <w:r w:rsidR="000E5D01" w:rsidRPr="000E5D01">
        <w:rPr>
          <w:i/>
          <w:iCs/>
        </w:rPr>
        <w:t>P.Oxy</w:t>
      </w:r>
      <w:proofErr w:type="spellEnd"/>
      <w:proofErr w:type="gramEnd"/>
      <w:r w:rsidR="000E5D01" w:rsidRPr="000E5D01">
        <w:rPr>
          <w:i/>
          <w:iCs/>
        </w:rPr>
        <w:t>.</w:t>
      </w:r>
      <w:r w:rsidR="000E5D01" w:rsidRPr="000E5D01">
        <w:t xml:space="preserve"> III 498</w:t>
      </w:r>
      <w:r w:rsidR="00DE5734">
        <w:t xml:space="preserve"> in which</w:t>
      </w:r>
      <w:r w:rsidR="000E5D01" w:rsidRPr="000E5D01">
        <w:t xml:space="preserve"> </w:t>
      </w:r>
      <w:r w:rsidR="000E5D01">
        <w:t>“</w:t>
      </w:r>
      <w:r w:rsidR="000E5D01" w:rsidRPr="000E5D01">
        <w:t>squared camel stones</w:t>
      </w:r>
      <w:r w:rsidR="000E5D01">
        <w:t xml:space="preserve">” </w:t>
      </w:r>
      <w:r w:rsidR="000E5D01" w:rsidRPr="000E5D01">
        <w:t>function as a standard unit, implying that the movement of building materials by camel was routine enough to be embedded in the language of construction accounting</w:t>
      </w:r>
      <w:r w:rsidR="000E5D01">
        <w:t>.</w:t>
      </w:r>
      <w:r w:rsidR="000E5D01">
        <w:rPr>
          <w:rStyle w:val="FootnoteReference"/>
        </w:rPr>
        <w:footnoteReference w:id="87"/>
      </w:r>
      <w:r w:rsidR="000E5D01">
        <w:t xml:space="preserve"> </w:t>
      </w:r>
      <w:r w:rsidRPr="00492FDF">
        <w:t xml:space="preserve">Documents </w:t>
      </w:r>
      <w:r w:rsidR="00E54751">
        <w:t xml:space="preserve">also show </w:t>
      </w:r>
      <w:r w:rsidR="00E54751" w:rsidRPr="00492FDF">
        <w:t xml:space="preserve">regional redistribution </w:t>
      </w:r>
      <w:r w:rsidRPr="00492FDF">
        <w:t xml:space="preserve">from the </w:t>
      </w:r>
      <w:proofErr w:type="spellStart"/>
      <w:r w:rsidRPr="00492FDF">
        <w:t>Hermopolite</w:t>
      </w:r>
      <w:proofErr w:type="spellEnd"/>
      <w:r w:rsidRPr="00492FDF">
        <w:t xml:space="preserve"> and </w:t>
      </w:r>
      <w:proofErr w:type="spellStart"/>
      <w:r w:rsidRPr="00492FDF">
        <w:t>Oxyrhynchite</w:t>
      </w:r>
      <w:proofErr w:type="spellEnd"/>
      <w:r w:rsidRPr="00492FDF">
        <w:t xml:space="preserve"> regions</w:t>
      </w:r>
      <w:r w:rsidR="00E54751">
        <w:t>,</w:t>
      </w:r>
      <w:r w:rsidRPr="00492FDF">
        <w:t xml:space="preserve"> record</w:t>
      </w:r>
      <w:r w:rsidR="0064695D">
        <w:t>ing</w:t>
      </w:r>
      <w:r w:rsidRPr="00492FDF">
        <w:t xml:space="preserve"> camel-drivers moving </w:t>
      </w:r>
      <w:r w:rsidR="00CE3D28">
        <w:t>goods</w:t>
      </w:r>
      <w:r w:rsidRPr="00492FDF">
        <w:t xml:space="preserve"> between estates</w:t>
      </w:r>
      <w:r w:rsidR="0064695D">
        <w:t xml:space="preserve">, </w:t>
      </w:r>
      <w:r w:rsidRPr="00492FDF">
        <w:t>urban centers</w:t>
      </w:r>
      <w:r w:rsidR="0064695D">
        <w:t>, and smaller villages</w:t>
      </w:r>
      <w:r w:rsidR="00DE5734">
        <w:t xml:space="preserve"> of Middle Egypt</w:t>
      </w:r>
      <w:r w:rsidRPr="00492FDF">
        <w:t>.</w:t>
      </w:r>
      <w:r w:rsidR="00E54751">
        <w:rPr>
          <w:rStyle w:val="FootnoteReference"/>
        </w:rPr>
        <w:footnoteReference w:id="88"/>
      </w:r>
      <w:r w:rsidRPr="00492FDF">
        <w:t xml:space="preserve"> </w:t>
      </w:r>
    </w:p>
    <w:p w14:paraId="42A3FB30" w14:textId="14018DA6" w:rsidR="007D0D4A" w:rsidRDefault="005A7F23" w:rsidP="000E5D01">
      <w:pPr>
        <w:spacing w:after="0"/>
        <w:ind w:firstLine="720"/>
      </w:pPr>
      <w:r>
        <w:t>While</w:t>
      </w:r>
      <w:r w:rsidR="005A3989" w:rsidRPr="005A3989">
        <w:t xml:space="preserve"> </w:t>
      </w:r>
      <w:r w:rsidR="00DE5734">
        <w:t>Middle</w:t>
      </w:r>
      <w:r w:rsidR="005A3989" w:rsidRPr="005A3989">
        <w:t xml:space="preserve"> Egypt</w:t>
      </w:r>
      <w:r w:rsidR="00AE2F49">
        <w:t>ian</w:t>
      </w:r>
      <w:r w:rsidR="005A3989" w:rsidRPr="005A3989">
        <w:t xml:space="preserve"> camel evidence is less concentrated in localized breeding economies than in the </w:t>
      </w:r>
      <w:proofErr w:type="spellStart"/>
      <w:r w:rsidR="005A3989" w:rsidRPr="005A3989">
        <w:t>Arsinoite</w:t>
      </w:r>
      <w:proofErr w:type="spellEnd"/>
      <w:r w:rsidR="005A3989" w:rsidRPr="005A3989">
        <w:t xml:space="preserve"> </w:t>
      </w:r>
      <w:proofErr w:type="spellStart"/>
      <w:r w:rsidR="005A3989" w:rsidRPr="005A3989">
        <w:t>nome</w:t>
      </w:r>
      <w:proofErr w:type="spellEnd"/>
      <w:r>
        <w:t xml:space="preserve">, it </w:t>
      </w:r>
      <w:r w:rsidR="005A3989" w:rsidRPr="005A3989">
        <w:t>reflects patterns of ownership</w:t>
      </w:r>
      <w:r w:rsidR="00AE2F49">
        <w:t xml:space="preserve"> </w:t>
      </w:r>
      <w:r w:rsidR="005A3989" w:rsidRPr="005A3989">
        <w:t xml:space="preserve">and infrastructural investment embedded within urban and estate-based systems. </w:t>
      </w:r>
      <w:r>
        <w:t xml:space="preserve">Like in the Fayum, sales records </w:t>
      </w:r>
      <w:r w:rsidR="005A3989" w:rsidRPr="005A3989">
        <w:t xml:space="preserve">from </w:t>
      </w:r>
      <w:proofErr w:type="spellStart"/>
      <w:r w:rsidR="005A3989" w:rsidRPr="005A3989">
        <w:t>Oxyrhynchus</w:t>
      </w:r>
      <w:proofErr w:type="spellEnd"/>
      <w:r w:rsidR="005A3989" w:rsidRPr="005A3989">
        <w:t xml:space="preserve"> illustrat</w:t>
      </w:r>
      <w:r>
        <w:t>e</w:t>
      </w:r>
      <w:r w:rsidR="005A3989" w:rsidRPr="005A3989">
        <w:t xml:space="preserve"> the treatment of camels as individually owned and legally defined assets.</w:t>
      </w:r>
      <w:r w:rsidR="005A3989">
        <w:rPr>
          <w:rStyle w:val="FootnoteReference"/>
        </w:rPr>
        <w:footnoteReference w:id="89"/>
      </w:r>
      <w:r w:rsidR="005A3989" w:rsidRPr="005A3989">
        <w:t xml:space="preserve"> By the </w:t>
      </w:r>
      <w:r w:rsidR="002B43F2">
        <w:t xml:space="preserve">second and </w:t>
      </w:r>
      <w:r w:rsidR="005A3989" w:rsidRPr="005A3989">
        <w:t>third cen</w:t>
      </w:r>
      <w:r w:rsidR="002B43F2">
        <w:t>turies</w:t>
      </w:r>
      <w:r w:rsidR="005A3989" w:rsidRPr="005A3989">
        <w:t>, camel housing itself appears as a form of property: a receipt records rent paid for a</w:t>
      </w:r>
      <w:r w:rsidR="00B90C18">
        <w:t xml:space="preserve"> camel stable (</w:t>
      </w:r>
      <w:proofErr w:type="spellStart"/>
      <w:r w:rsidR="00B90C18" w:rsidRPr="00B90C18">
        <w:rPr>
          <w:i/>
          <w:iCs/>
        </w:rPr>
        <w:t>τ</w:t>
      </w:r>
      <w:r w:rsidR="00B90C18" w:rsidRPr="00B90C18">
        <w:rPr>
          <w:rFonts w:ascii="Arial" w:hAnsi="Arial" w:cs="Arial"/>
          <w:i/>
          <w:iCs/>
        </w:rPr>
        <w:t>ὰ</w:t>
      </w:r>
      <w:proofErr w:type="spellEnd"/>
      <w:r w:rsidR="00B90C18" w:rsidRPr="00B90C18">
        <w:rPr>
          <w:i/>
          <w:iCs/>
        </w:rPr>
        <w:t xml:space="preserve"> </w:t>
      </w:r>
      <w:proofErr w:type="spellStart"/>
      <w:r w:rsidR="00B90C18" w:rsidRPr="00B90C18">
        <w:rPr>
          <w:rFonts w:ascii="Arial" w:hAnsi="Arial" w:cs="Arial"/>
          <w:i/>
          <w:iCs/>
        </w:rPr>
        <w:t>ἐ</w:t>
      </w:r>
      <w:r w:rsidR="00B90C18" w:rsidRPr="00B90C18">
        <w:rPr>
          <w:i/>
          <w:iCs/>
        </w:rPr>
        <w:t>νοίκι</w:t>
      </w:r>
      <w:proofErr w:type="spellEnd"/>
      <w:r w:rsidR="00B90C18" w:rsidRPr="00B90C18">
        <w:rPr>
          <w:i/>
          <w:iCs/>
        </w:rPr>
        <w:t xml:space="preserve">α </w:t>
      </w:r>
      <w:proofErr w:type="spellStart"/>
      <w:r w:rsidR="00B90C18" w:rsidRPr="00B90C18">
        <w:rPr>
          <w:i/>
          <w:iCs/>
        </w:rPr>
        <w:t>το</w:t>
      </w:r>
      <w:r w:rsidR="00B90C18" w:rsidRPr="00B90C18">
        <w:rPr>
          <w:rFonts w:ascii="Arial" w:hAnsi="Arial" w:cs="Arial"/>
          <w:i/>
          <w:iCs/>
        </w:rPr>
        <w:t>ῦ</w:t>
      </w:r>
      <w:proofErr w:type="spellEnd"/>
      <w:r w:rsidR="00B90C18" w:rsidRPr="00B90C18">
        <w:rPr>
          <w:i/>
          <w:iCs/>
        </w:rPr>
        <w:t xml:space="preserve"> κα</w:t>
      </w:r>
      <w:proofErr w:type="spellStart"/>
      <w:r w:rsidR="00B90C18" w:rsidRPr="00B90C18">
        <w:rPr>
          <w:i/>
          <w:iCs/>
        </w:rPr>
        <w:t>μηλ</w:t>
      </w:r>
      <w:r w:rsidR="00B90C18" w:rsidRPr="00B90C18">
        <w:rPr>
          <w:rFonts w:ascii="Arial" w:hAnsi="Arial" w:cs="Arial"/>
          <w:i/>
          <w:iCs/>
        </w:rPr>
        <w:t>ῶ</w:t>
      </w:r>
      <w:r w:rsidR="00B90C18" w:rsidRPr="00B90C18">
        <w:rPr>
          <w:i/>
          <w:iCs/>
        </w:rPr>
        <w:t>νος</w:t>
      </w:r>
      <w:proofErr w:type="spellEnd"/>
      <w:r w:rsidR="00B90C18">
        <w:t>)</w:t>
      </w:r>
      <w:r w:rsidR="005A3989" w:rsidRPr="005A3989">
        <w:t xml:space="preserve"> located near the cavalry camp at </w:t>
      </w:r>
      <w:proofErr w:type="spellStart"/>
      <w:r w:rsidR="005A3989" w:rsidRPr="005A3989">
        <w:t>Oxyrhynchus</w:t>
      </w:r>
      <w:proofErr w:type="spellEnd"/>
      <w:r w:rsidR="005A3989" w:rsidRPr="005A3989">
        <w:t>, while later documents refer to partnerships in the lease of camel sheds.</w:t>
      </w:r>
      <w:r w:rsidR="005A3989">
        <w:rPr>
          <w:rStyle w:val="FootnoteReference"/>
        </w:rPr>
        <w:footnoteReference w:id="90"/>
      </w:r>
      <w:r w:rsidR="005A3989" w:rsidRPr="005A3989">
        <w:t xml:space="preserve"> </w:t>
      </w:r>
      <w:r w:rsidR="008A3A90" w:rsidRPr="005A3989">
        <w:t xml:space="preserve">Evidence from the </w:t>
      </w:r>
      <w:proofErr w:type="spellStart"/>
      <w:r w:rsidR="008A3A90" w:rsidRPr="005A3989">
        <w:t>Hermopolite</w:t>
      </w:r>
      <w:proofErr w:type="spellEnd"/>
      <w:r w:rsidR="008A3A90" w:rsidRPr="005A3989">
        <w:t xml:space="preserve"> and </w:t>
      </w:r>
      <w:proofErr w:type="spellStart"/>
      <w:r w:rsidR="008A3A90" w:rsidRPr="005A3989">
        <w:t>Panopolite</w:t>
      </w:r>
      <w:proofErr w:type="spellEnd"/>
      <w:r w:rsidR="008A3A90" w:rsidRPr="005A3989">
        <w:t xml:space="preserve"> regions further illustrates how camels functioned within estate economies: individuals invested in camel stock through the purchase of shares in animals, </w:t>
      </w:r>
      <w:r w:rsidR="008A3A90">
        <w:t>bought portions of camel yards</w:t>
      </w:r>
      <w:r w:rsidR="008A3A90" w:rsidRPr="005A3989">
        <w:t xml:space="preserve"> </w:t>
      </w:r>
      <w:r w:rsidR="008A3A90">
        <w:t xml:space="preserve">and </w:t>
      </w:r>
      <w:r w:rsidR="008A3A90" w:rsidRPr="005A3989">
        <w:t xml:space="preserve">maintained dedicated stalls for their upkeep, and employed camel-drivers to move goods between landed properties, while large estates such as that of the </w:t>
      </w:r>
      <w:proofErr w:type="spellStart"/>
      <w:r w:rsidR="008A3A90" w:rsidRPr="005A3989">
        <w:t>Apion</w:t>
      </w:r>
      <w:proofErr w:type="spellEnd"/>
      <w:r w:rsidR="008A3A90" w:rsidRPr="005A3989">
        <w:t xml:space="preserve"> family managed camel resources through expenditures on equipment and personnel.</w:t>
      </w:r>
      <w:r w:rsidR="008A3A90">
        <w:rPr>
          <w:rStyle w:val="FootnoteReference"/>
        </w:rPr>
        <w:footnoteReference w:id="91"/>
      </w:r>
      <w:r w:rsidR="008A3A90" w:rsidRPr="005A3989">
        <w:t xml:space="preserve"> </w:t>
      </w:r>
      <w:r w:rsidR="00B90C18" w:rsidRPr="005A3989">
        <w:t xml:space="preserve">At the same time, </w:t>
      </w:r>
      <w:r w:rsidR="00B90C18">
        <w:t xml:space="preserve">lengthy </w:t>
      </w:r>
      <w:r w:rsidR="00B90C18" w:rsidRPr="005A3989">
        <w:t xml:space="preserve">disputes over camel ownership—preserved in letters from </w:t>
      </w:r>
      <w:r w:rsidR="00AE2F49">
        <w:t xml:space="preserve">middle and </w:t>
      </w:r>
      <w:r w:rsidR="00B90C18" w:rsidRPr="005A3989">
        <w:t xml:space="preserve">late </w:t>
      </w:r>
      <w:r w:rsidR="00AE2F49">
        <w:t>Roman</w:t>
      </w:r>
      <w:r w:rsidR="00B90C18" w:rsidRPr="005A3989">
        <w:t xml:space="preserve"> </w:t>
      </w:r>
      <w:proofErr w:type="spellStart"/>
      <w:r w:rsidR="00B90C18" w:rsidRPr="005A3989">
        <w:t>Oxyrhynchus</w:t>
      </w:r>
      <w:proofErr w:type="spellEnd"/>
      <w:r w:rsidR="00B90C18" w:rsidRPr="005A3989">
        <w:t>—show that these animals were sufficiently valuable to generate conflict, with competing parties asserting possession of individual camels.</w:t>
      </w:r>
      <w:r w:rsidR="00B90C18">
        <w:rPr>
          <w:rStyle w:val="FootnoteReference"/>
        </w:rPr>
        <w:footnoteReference w:id="92"/>
      </w:r>
    </w:p>
    <w:p w14:paraId="7FCF7155" w14:textId="77777777" w:rsidR="003B5651" w:rsidRDefault="003B5651" w:rsidP="003B5651">
      <w:pPr>
        <w:spacing w:after="120"/>
        <w:rPr>
          <w:i/>
          <w:iCs/>
        </w:rPr>
      </w:pPr>
    </w:p>
    <w:p w14:paraId="525184CC" w14:textId="2895F435" w:rsidR="003B5651" w:rsidRDefault="005E5B4B" w:rsidP="003B5651">
      <w:pPr>
        <w:spacing w:after="120"/>
      </w:pPr>
      <w:r>
        <w:rPr>
          <w:i/>
          <w:iCs/>
        </w:rPr>
        <w:t>The Broader System: Camels and the Egyptian economy</w:t>
      </w:r>
    </w:p>
    <w:p w14:paraId="0C66490C" w14:textId="7C61A4C3" w:rsidR="00F10442" w:rsidRPr="00F10442" w:rsidRDefault="003B5651" w:rsidP="00DE5734">
      <w:pPr>
        <w:spacing w:after="0"/>
      </w:pPr>
      <w:r w:rsidRPr="00F10442">
        <w:t xml:space="preserve">Although camels were present in Egypt by the </w:t>
      </w:r>
      <w:r w:rsidR="007F2BE4">
        <w:t xml:space="preserve">early </w:t>
      </w:r>
      <w:r w:rsidRPr="00F10442">
        <w:t xml:space="preserve">first millennium BCE, their integration into transport systems was initially limited, confined largely to desert and military contexts. Only </w:t>
      </w:r>
      <w:r w:rsidR="005E1DCA">
        <w:t>in</w:t>
      </w:r>
      <w:r w:rsidRPr="00F10442">
        <w:t xml:space="preserve"> time did they </w:t>
      </w:r>
      <w:r w:rsidR="005E1DCA">
        <w:t>become favored over</w:t>
      </w:r>
      <w:r w:rsidRPr="00F10442">
        <w:t xml:space="preserve"> other forms of transport, such as wheeled </w:t>
      </w:r>
      <w:r w:rsidRPr="00F10442">
        <w:lastRenderedPageBreak/>
        <w:t xml:space="preserve">vehicles, in environments where their advantages—endurance, load capacity, and </w:t>
      </w:r>
      <w:r w:rsidR="00080C81">
        <w:t>durability in</w:t>
      </w:r>
      <w:r w:rsidRPr="00F10442">
        <w:t xml:space="preserve"> arid conditions—were decisive. By the Roman period, this process had culminated in the emergence of what may be described as a camel-based transport economy, in which long-distance overland movement, especially in arid zones, depended on camel caravans.</w:t>
      </w:r>
      <w:r w:rsidR="00DE5734">
        <w:t xml:space="preserve"> </w:t>
      </w:r>
      <w:r w:rsidR="00F10442" w:rsidRPr="00F10442">
        <w:t xml:space="preserve">The cumulative effect of these developments was the creation of a transport infrastructure that was both highly efficient and deeply integrated into the administrative and economic structures of Roman Egypt. Camels were </w:t>
      </w:r>
      <w:r w:rsidR="00B271DD">
        <w:t>fundamental to this system</w:t>
      </w:r>
      <w:r w:rsidR="00F10442" w:rsidRPr="00F10442">
        <w:t>, enabling the sustained operation of trade routes, military installations, and extraction industries across some of the most challenging environments in the ancient world.</w:t>
      </w:r>
      <w:r w:rsidR="00B271DD">
        <w:t xml:space="preserve"> </w:t>
      </w:r>
      <w:r w:rsidR="00B271DD" w:rsidRPr="00B271DD">
        <w:t xml:space="preserve">Yet the very scale and integration of this camel-based </w:t>
      </w:r>
      <w:r w:rsidR="00080C81" w:rsidRPr="00B271DD">
        <w:t>freight</w:t>
      </w:r>
      <w:r w:rsidR="00B271DD" w:rsidRPr="00B271DD">
        <w:t xml:space="preserve"> </w:t>
      </w:r>
      <w:r w:rsidR="00B271DD">
        <w:t>network</w:t>
      </w:r>
      <w:r w:rsidR="00B271DD" w:rsidRPr="00B271DD">
        <w:t xml:space="preserve"> rendered it inherently vulnerable, as signs of strain in the availability and reliability of camel resources begin to emerge in the later second century CE.</w:t>
      </w:r>
    </w:p>
    <w:p w14:paraId="17EEDE95" w14:textId="77777777" w:rsidR="00A638AD" w:rsidRDefault="00A638AD" w:rsidP="00740D8E">
      <w:pPr>
        <w:rPr>
          <w:b/>
          <w:bCs/>
          <w:sz w:val="28"/>
          <w:szCs w:val="28"/>
        </w:rPr>
      </w:pPr>
    </w:p>
    <w:p w14:paraId="3A602037" w14:textId="2D6119AB" w:rsidR="00740D8E" w:rsidRDefault="00740D8E" w:rsidP="00740D8E">
      <w:pPr>
        <w:rPr>
          <w:b/>
          <w:bCs/>
          <w:sz w:val="28"/>
          <w:szCs w:val="28"/>
        </w:rPr>
      </w:pPr>
      <w:r w:rsidRPr="003C2BEB">
        <w:rPr>
          <w:b/>
          <w:bCs/>
          <w:sz w:val="28"/>
          <w:szCs w:val="28"/>
        </w:rPr>
        <w:t>Camel</w:t>
      </w:r>
      <w:r>
        <w:rPr>
          <w:b/>
          <w:bCs/>
          <w:sz w:val="28"/>
          <w:szCs w:val="28"/>
        </w:rPr>
        <w:t xml:space="preserve"> </w:t>
      </w:r>
      <w:r w:rsidR="00D47946">
        <w:rPr>
          <w:b/>
          <w:bCs/>
          <w:sz w:val="28"/>
          <w:szCs w:val="28"/>
        </w:rPr>
        <w:t xml:space="preserve">Stress and </w:t>
      </w:r>
      <w:r>
        <w:rPr>
          <w:b/>
          <w:bCs/>
          <w:sz w:val="28"/>
          <w:szCs w:val="28"/>
        </w:rPr>
        <w:t>Shortage</w:t>
      </w:r>
      <w:r w:rsidR="00D47946">
        <w:rPr>
          <w:b/>
          <w:bCs/>
          <w:sz w:val="28"/>
          <w:szCs w:val="28"/>
        </w:rPr>
        <w:t xml:space="preserve"> in the Middle Imperial Period</w:t>
      </w:r>
    </w:p>
    <w:p w14:paraId="59D46C5E" w14:textId="46B9B46C" w:rsidR="00BC3629" w:rsidRDefault="00516F6F" w:rsidP="00516F6F">
      <w:pPr>
        <w:spacing w:after="0"/>
      </w:pPr>
      <w:r>
        <w:t>A</w:t>
      </w:r>
      <w:r w:rsidR="00C80891" w:rsidRPr="00C80891">
        <w:t xml:space="preserve">dministrative </w:t>
      </w:r>
      <w:r w:rsidRPr="005A3989">
        <w:t xml:space="preserve">and institutional engagement with </w:t>
      </w:r>
      <w:r>
        <w:t xml:space="preserve">Egypt’s </w:t>
      </w:r>
      <w:r w:rsidRPr="005A3989">
        <w:t xml:space="preserve">camel resources </w:t>
      </w:r>
      <w:r w:rsidR="00C80891" w:rsidRPr="00C80891">
        <w:t xml:space="preserve">has been most clearly articulated by Colin Adams, whose analysis of state control and requisition demonstrates how transport animals were systematically </w:t>
      </w:r>
      <w:r w:rsidR="00DE5734" w:rsidRPr="00C80891">
        <w:t>incorporated</w:t>
      </w:r>
      <w:r w:rsidR="00C80891" w:rsidRPr="00C80891">
        <w:t xml:space="preserve"> into the fiscal and logistical </w:t>
      </w:r>
      <w:r w:rsidR="00F30DEA">
        <w:t>structures</w:t>
      </w:r>
      <w:r w:rsidR="00C80891" w:rsidRPr="00C80891">
        <w:t xml:space="preserve"> of Roman Egypt.</w:t>
      </w:r>
      <w:r w:rsidR="00965D74">
        <w:rPr>
          <w:rStyle w:val="FootnoteReference"/>
        </w:rPr>
        <w:footnoteReference w:id="93"/>
      </w:r>
      <w:r w:rsidR="00C80891" w:rsidRPr="00C80891">
        <w:t xml:space="preserve"> </w:t>
      </w:r>
      <w:r>
        <w:t xml:space="preserve">However, noted here is that state engagement </w:t>
      </w:r>
      <w:r w:rsidR="00DE5734">
        <w:t xml:space="preserve">with the province’s camel resources </w:t>
      </w:r>
      <w:r>
        <w:t xml:space="preserve">markedly increases in the later second century CE. While ownership </w:t>
      </w:r>
      <w:r w:rsidRPr="00516F6F">
        <w:rPr>
          <w:i/>
          <w:iCs/>
        </w:rPr>
        <w:t>was</w:t>
      </w:r>
      <w:r>
        <w:t xml:space="preserve"> tracked earlier in the century, this is seen primarily through single-owner animal registration and </w:t>
      </w:r>
      <w:r w:rsidR="00DE5734">
        <w:t>a few</w:t>
      </w:r>
      <w:r w:rsidR="00BC3629">
        <w:t xml:space="preserve"> </w:t>
      </w:r>
      <w:r>
        <w:t>census documents.</w:t>
      </w:r>
      <w:r w:rsidR="00BC3629">
        <w:rPr>
          <w:rStyle w:val="FootnoteReference"/>
        </w:rPr>
        <w:footnoteReference w:id="94"/>
      </w:r>
      <w:r>
        <w:t xml:space="preserve"> </w:t>
      </w:r>
      <w:r w:rsidR="00BC3629">
        <w:t xml:space="preserve">But </w:t>
      </w:r>
      <w:r w:rsidR="00BC3629">
        <w:t>single-owner registration</w:t>
      </w:r>
      <w:r w:rsidR="00BC3629">
        <w:t>s wind down in the 170s and it is around then that state intervention ramps up.</w:t>
      </w:r>
      <w:r w:rsidR="00BC3629">
        <w:rPr>
          <w:rStyle w:val="FootnoteReference"/>
        </w:rPr>
        <w:footnoteReference w:id="95"/>
      </w:r>
      <w:r w:rsidR="00BC3629">
        <w:t xml:space="preserve"> </w:t>
      </w:r>
    </w:p>
    <w:p w14:paraId="0146B069" w14:textId="494CD643" w:rsidR="00516F6F" w:rsidRDefault="00516F6F" w:rsidP="00BC3629">
      <w:pPr>
        <w:spacing w:after="0"/>
        <w:ind w:firstLine="720"/>
      </w:pPr>
      <w:r>
        <w:t xml:space="preserve">One </w:t>
      </w:r>
      <w:r w:rsidRPr="000A6A47">
        <w:t xml:space="preserve">document </w:t>
      </w:r>
      <w:r w:rsidR="00D93F66">
        <w:t xml:space="preserve">from </w:t>
      </w:r>
      <w:proofErr w:type="spellStart"/>
      <w:r w:rsidR="00D93F66">
        <w:t>Soknopaiou</w:t>
      </w:r>
      <w:proofErr w:type="spellEnd"/>
      <w:r w:rsidR="00D93F66">
        <w:t xml:space="preserve"> </w:t>
      </w:r>
      <w:proofErr w:type="spellStart"/>
      <w:r w:rsidR="00D93F66">
        <w:t>Nesos</w:t>
      </w:r>
      <w:proofErr w:type="spellEnd"/>
      <w:r w:rsidR="00D93F66">
        <w:t xml:space="preserve"> </w:t>
      </w:r>
      <w:r w:rsidRPr="000A6A47">
        <w:t>not</w:t>
      </w:r>
      <w:r>
        <w:t>es</w:t>
      </w:r>
      <w:r w:rsidRPr="000A6A47">
        <w:t xml:space="preserve"> a camel registration order handed down by the prefect of Egypt, Gaius </w:t>
      </w:r>
      <w:proofErr w:type="spellStart"/>
      <w:r w:rsidRPr="000A6A47">
        <w:t>Statianus</w:t>
      </w:r>
      <w:proofErr w:type="spellEnd"/>
      <w:r>
        <w:t xml:space="preserve"> (170–176 CE)—either merely an administrative reminder or hinting at broader issues.</w:t>
      </w:r>
      <w:r>
        <w:rPr>
          <w:rStyle w:val="FootnoteReference"/>
        </w:rPr>
        <w:footnoteReference w:id="96"/>
      </w:r>
      <w:r>
        <w:t xml:space="preserve"> </w:t>
      </w:r>
      <w:r w:rsidRPr="005A3989">
        <w:t xml:space="preserve">A </w:t>
      </w:r>
      <w:r>
        <w:t xml:space="preserve">late </w:t>
      </w:r>
      <w:r w:rsidRPr="005A3989">
        <w:t xml:space="preserve">third-century </w:t>
      </w:r>
      <w:proofErr w:type="spellStart"/>
      <w:r w:rsidRPr="005A3989">
        <w:t>Oxyrhynchite</w:t>
      </w:r>
      <w:proofErr w:type="spellEnd"/>
      <w:r w:rsidRPr="005A3989">
        <w:t xml:space="preserve"> dossier </w:t>
      </w:r>
      <w:r>
        <w:t xml:space="preserve">contains a circular directive from </w:t>
      </w:r>
      <w:r w:rsidRPr="00001E02">
        <w:t>Aurelius Mercurius</w:t>
      </w:r>
      <w:r>
        <w:t>—whose title is unknown (</w:t>
      </w:r>
      <w:r w:rsidR="00DE5734">
        <w:t>it was</w:t>
      </w:r>
      <w:r>
        <w:t xml:space="preserve"> </w:t>
      </w:r>
      <w:r w:rsidR="00DE5734">
        <w:t xml:space="preserve">previously </w:t>
      </w:r>
      <w:r>
        <w:t xml:space="preserve">thought </w:t>
      </w:r>
      <w:r w:rsidR="00DE5734">
        <w:t xml:space="preserve">that </w:t>
      </w:r>
      <w:r w:rsidR="00DE5734" w:rsidRPr="00001E02">
        <w:t>Mercurius</w:t>
      </w:r>
      <w:r>
        <w:t xml:space="preserve"> </w:t>
      </w:r>
      <w:r w:rsidR="00DE5734">
        <w:t>was</w:t>
      </w:r>
      <w:r>
        <w:t xml:space="preserve"> prefect of Egypt) but clearly held a rank higher than a </w:t>
      </w:r>
      <w:proofErr w:type="spellStart"/>
      <w:r>
        <w:t>strategos</w:t>
      </w:r>
      <w:proofErr w:type="spellEnd"/>
      <w:r>
        <w:t xml:space="preserve">: writing to </w:t>
      </w:r>
      <w:proofErr w:type="spellStart"/>
      <w:r w:rsidRPr="00001E02">
        <w:t>stratego</w:t>
      </w:r>
      <w:r>
        <w:t>i</w:t>
      </w:r>
      <w:proofErr w:type="spellEnd"/>
      <w:r>
        <w:t xml:space="preserve">, including the </w:t>
      </w:r>
      <w:proofErr w:type="spellStart"/>
      <w:r>
        <w:t>strategos</w:t>
      </w:r>
      <w:proofErr w:type="spellEnd"/>
      <w:r>
        <w:t xml:space="preserve"> </w:t>
      </w:r>
      <w:r w:rsidRPr="00001E02">
        <w:t xml:space="preserve">of the </w:t>
      </w:r>
      <w:proofErr w:type="spellStart"/>
      <w:r w:rsidRPr="00001E02">
        <w:t>Oxyrhynchite</w:t>
      </w:r>
      <w:proofErr w:type="spellEnd"/>
      <w:r w:rsidRPr="00001E02">
        <w:t xml:space="preserve"> </w:t>
      </w:r>
      <w:proofErr w:type="spellStart"/>
      <w:r w:rsidRPr="00001E02">
        <w:t>nome</w:t>
      </w:r>
      <w:proofErr w:type="spellEnd"/>
      <w:r>
        <w:t xml:space="preserve">, he </w:t>
      </w:r>
      <w:r w:rsidRPr="005A3989">
        <w:t>order</w:t>
      </w:r>
      <w:r>
        <w:t>s that</w:t>
      </w:r>
      <w:r w:rsidRPr="005A3989">
        <w:t xml:space="preserve"> </w:t>
      </w:r>
      <w:r>
        <w:t xml:space="preserve">1) pack animals be gathered for a transport requirement as quickly as possible, and 2) </w:t>
      </w:r>
      <w:r w:rsidRPr="005A3989">
        <w:t xml:space="preserve">the number of </w:t>
      </w:r>
      <w:r>
        <w:t>camels (as well as other pack animals)</w:t>
      </w:r>
      <w:r w:rsidRPr="005A3989">
        <w:t xml:space="preserve"> registered in each village</w:t>
      </w:r>
      <w:r>
        <w:t xml:space="preserve"> </w:t>
      </w:r>
      <w:r w:rsidRPr="005A3989">
        <w:t>be securely maintained</w:t>
      </w:r>
      <w:r>
        <w:t>—high-level</w:t>
      </w:r>
      <w:r w:rsidRPr="005A3989">
        <w:t xml:space="preserve"> state oversight of livestock populations.</w:t>
      </w:r>
      <w:r>
        <w:rPr>
          <w:rStyle w:val="FootnoteReference"/>
        </w:rPr>
        <w:footnoteReference w:id="97"/>
      </w:r>
      <w:r w:rsidRPr="005A3989">
        <w:t xml:space="preserve"> </w:t>
      </w:r>
      <w:r>
        <w:t xml:space="preserve">Other </w:t>
      </w:r>
      <w:r w:rsidR="0000703B">
        <w:t xml:space="preserve">middle </w:t>
      </w:r>
      <w:r w:rsidR="0000703B">
        <w:lastRenderedPageBreak/>
        <w:t xml:space="preserve">and </w:t>
      </w:r>
      <w:r>
        <w:t xml:space="preserve">late </w:t>
      </w:r>
      <w:r w:rsidR="0000703B">
        <w:t>Roman</w:t>
      </w:r>
      <w:r>
        <w:t xml:space="preserve"> documents</w:t>
      </w:r>
      <w:r w:rsidRPr="005A3989">
        <w:t xml:space="preserve"> </w:t>
      </w:r>
      <w:r>
        <w:t xml:space="preserve">show camels </w:t>
      </w:r>
      <w:r w:rsidRPr="005A3989">
        <w:t>concentrated within institutional facilities</w:t>
      </w:r>
      <w:r>
        <w:t xml:space="preserve"> for</w:t>
      </w:r>
      <w:r w:rsidRPr="005A3989">
        <w:t xml:space="preserve"> centralized holding and deployment </w:t>
      </w:r>
      <w:r>
        <w:t>in times of</w:t>
      </w:r>
      <w:r w:rsidRPr="005A3989">
        <w:t xml:space="preserve"> </w:t>
      </w:r>
      <w:r>
        <w:t xml:space="preserve">state </w:t>
      </w:r>
      <w:r w:rsidRPr="005A3989">
        <w:t xml:space="preserve">logistical </w:t>
      </w:r>
      <w:r>
        <w:t>need</w:t>
      </w:r>
      <w:r w:rsidRPr="005A3989">
        <w:t xml:space="preserve">, as </w:t>
      </w:r>
      <w:r>
        <w:t xml:space="preserve">shown in </w:t>
      </w:r>
      <w:r w:rsidRPr="005A3989">
        <w:t xml:space="preserve">proceedings relating to a military unit connected with </w:t>
      </w:r>
      <w:proofErr w:type="spellStart"/>
      <w:r w:rsidRPr="005A3989">
        <w:t>Lykopolis</w:t>
      </w:r>
      <w:proofErr w:type="spellEnd"/>
      <w:r w:rsidRPr="005A3989">
        <w:t xml:space="preserve"> refer</w:t>
      </w:r>
      <w:r>
        <w:t>ring</w:t>
      </w:r>
      <w:r w:rsidRPr="005A3989">
        <w:t xml:space="preserve"> to a </w:t>
      </w:r>
      <w:r>
        <w:t>“</w:t>
      </w:r>
      <w:r w:rsidRPr="005A3989">
        <w:t>camel-station</w:t>
      </w:r>
      <w:r>
        <w:t>”</w:t>
      </w:r>
      <w:r w:rsidRPr="005A3989">
        <w:t xml:space="preserve"> at </w:t>
      </w:r>
      <w:proofErr w:type="spellStart"/>
      <w:r w:rsidRPr="005A3989">
        <w:t>Oxyrhynchus</w:t>
      </w:r>
      <w:proofErr w:type="spellEnd"/>
      <w:r w:rsidRPr="005A3989">
        <w:t>.</w:t>
      </w:r>
      <w:r>
        <w:rPr>
          <w:rStyle w:val="FootnoteReference"/>
        </w:rPr>
        <w:footnoteReference w:id="98"/>
      </w:r>
      <w:r w:rsidRPr="005A3989">
        <w:t xml:space="preserve"> </w:t>
      </w:r>
      <w:r>
        <w:t>Similarly, a</w:t>
      </w:r>
      <w:r w:rsidRPr="007B5DD6">
        <w:t>dministrative directives attest organized military units of dromedary riders</w:t>
      </w:r>
      <w:r>
        <w:t xml:space="preserve"> </w:t>
      </w:r>
      <w:r w:rsidRPr="008A3A90">
        <w:t xml:space="preserve">stationed at </w:t>
      </w:r>
      <w:proofErr w:type="spellStart"/>
      <w:r w:rsidRPr="008A3A90">
        <w:t>Toeto</w:t>
      </w:r>
      <w:proofErr w:type="spellEnd"/>
      <w:r w:rsidRPr="008A3A90">
        <w:t xml:space="preserve"> and </w:t>
      </w:r>
      <w:proofErr w:type="spellStart"/>
      <w:r w:rsidRPr="008A3A90">
        <w:t>Psinabla</w:t>
      </w:r>
      <w:proofErr w:type="spellEnd"/>
      <w:r>
        <w:t xml:space="preserve"> (</w:t>
      </w:r>
      <w:proofErr w:type="spellStart"/>
      <w:r>
        <w:t>Panopoloite</w:t>
      </w:r>
      <w:proofErr w:type="spellEnd"/>
      <w:r>
        <w:t xml:space="preserve"> </w:t>
      </w:r>
      <w:proofErr w:type="spellStart"/>
      <w:r>
        <w:t>nome</w:t>
      </w:r>
      <w:proofErr w:type="spellEnd"/>
      <w:r>
        <w:t xml:space="preserve">, approximately 155 km as the crow flies north of </w:t>
      </w:r>
      <w:proofErr w:type="spellStart"/>
      <w:r>
        <w:t>Koptos</w:t>
      </w:r>
      <w:proofErr w:type="spellEnd"/>
      <w:r>
        <w:t>)</w:t>
      </w:r>
      <w:r w:rsidRPr="007B5DD6">
        <w:t xml:space="preserve">, including the </w:t>
      </w:r>
      <w:r w:rsidRPr="001F0063">
        <w:rPr>
          <w:i/>
          <w:iCs/>
        </w:rPr>
        <w:t>ala</w:t>
      </w:r>
      <w:r w:rsidRPr="007B5DD6">
        <w:t xml:space="preserve"> II </w:t>
      </w:r>
      <w:proofErr w:type="spellStart"/>
      <w:r w:rsidRPr="001F0063">
        <w:rPr>
          <w:i/>
          <w:iCs/>
        </w:rPr>
        <w:t>Herculia</w:t>
      </w:r>
      <w:proofErr w:type="spellEnd"/>
      <w:r w:rsidRPr="001F0063">
        <w:rPr>
          <w:i/>
          <w:iCs/>
        </w:rPr>
        <w:t xml:space="preserve"> </w:t>
      </w:r>
      <w:proofErr w:type="spellStart"/>
      <w:r w:rsidRPr="001F0063">
        <w:rPr>
          <w:i/>
          <w:iCs/>
        </w:rPr>
        <w:t>dromedariorum</w:t>
      </w:r>
      <w:proofErr w:type="spellEnd"/>
      <w:r w:rsidRPr="007B5DD6">
        <w:t>, demonstrating</w:t>
      </w:r>
      <w:r>
        <w:t xml:space="preserve">, as seen at </w:t>
      </w:r>
      <w:proofErr w:type="spellStart"/>
      <w:r>
        <w:t>Kysis</w:t>
      </w:r>
      <w:proofErr w:type="spellEnd"/>
      <w:r>
        <w:t>,</w:t>
      </w:r>
      <w:r w:rsidRPr="007B5DD6">
        <w:t xml:space="preserve"> the formal integration of camel-mounted troops into imperial supply and communication networks operating across desert regions.</w:t>
      </w:r>
      <w:r w:rsidRPr="007B5DD6">
        <w:rPr>
          <w:rStyle w:val="FootnoteReference"/>
        </w:rPr>
        <w:footnoteReference w:id="99"/>
      </w:r>
      <w:r w:rsidRPr="007B5DD6">
        <w:t xml:space="preserve"> </w:t>
      </w:r>
    </w:p>
    <w:p w14:paraId="0B9DC901" w14:textId="3E8BFFC9" w:rsidR="00F311C5" w:rsidRDefault="00516F6F" w:rsidP="00516F6F">
      <w:pPr>
        <w:spacing w:after="0"/>
        <w:ind w:firstLine="720"/>
      </w:pPr>
      <w:r>
        <w:t>Adams’</w:t>
      </w:r>
      <w:r w:rsidR="00C80891" w:rsidRPr="00C80891">
        <w:t xml:space="preserve"> </w:t>
      </w:r>
      <w:r w:rsidR="00DE5734">
        <w:t>discusses</w:t>
      </w:r>
      <w:r w:rsidR="00C80891" w:rsidRPr="00C80891">
        <w:t xml:space="preserve"> documents such as </w:t>
      </w:r>
      <w:proofErr w:type="spellStart"/>
      <w:r w:rsidR="00C80891" w:rsidRPr="00965D74">
        <w:rPr>
          <w:i/>
          <w:iCs/>
        </w:rPr>
        <w:t>P.Petaus</w:t>
      </w:r>
      <w:proofErr w:type="spellEnd"/>
      <w:r w:rsidR="00C80891" w:rsidRPr="00C80891">
        <w:t xml:space="preserve"> 85</w:t>
      </w:r>
      <w:r w:rsidR="00965D74">
        <w:t xml:space="preserve"> (discussed below) </w:t>
      </w:r>
      <w:r w:rsidR="00DE5734">
        <w:t xml:space="preserve">to </w:t>
      </w:r>
      <w:r w:rsidR="00C80891" w:rsidRPr="00C80891">
        <w:t>illustrate the mechanisms by which local officials identified and mobilized privately owned animals for state service, revealing both the reach of imperial administration and the burdens imposed upon rural communities.</w:t>
      </w:r>
      <w:r w:rsidR="00965D74">
        <w:rPr>
          <w:rStyle w:val="FootnoteReference"/>
        </w:rPr>
        <w:footnoteReference w:id="100"/>
      </w:r>
      <w:r w:rsidR="00C80891" w:rsidRPr="00C80891">
        <w:t xml:space="preserve"> Yet Adams’ focus </w:t>
      </w:r>
      <w:r w:rsidR="00DE5734">
        <w:t>stays</w:t>
      </w:r>
      <w:r w:rsidR="00C80891" w:rsidRPr="00C80891">
        <w:t xml:space="preserve"> primarily on the structure and functioning of this system—its procedures, personnel, and institutional logic—rather than on its changing conditions over time. The evidence assembled here suggests that, by the later second century, these same mechanisms were operating under increasing strain. Rather than reflecting a stable and efficient </w:t>
      </w:r>
      <w:r w:rsidR="00F30DEA">
        <w:t>apparatus</w:t>
      </w:r>
      <w:r w:rsidR="00C80891" w:rsidRPr="00C80891">
        <w:t xml:space="preserve">, the requisitioning and procurement of camels begin to display signs of intensified pressure, expanding intervention, and difficulty in securing sufficient animals through customary channels. By placing key documents such as </w:t>
      </w:r>
      <w:proofErr w:type="spellStart"/>
      <w:proofErr w:type="gramStart"/>
      <w:r w:rsidR="00C80891" w:rsidRPr="00F30DEA">
        <w:rPr>
          <w:i/>
          <w:iCs/>
        </w:rPr>
        <w:t>P.Petaus</w:t>
      </w:r>
      <w:proofErr w:type="spellEnd"/>
      <w:proofErr w:type="gramEnd"/>
      <w:r w:rsidR="00C80891" w:rsidRPr="00C80891">
        <w:t xml:space="preserve"> 85 alongside previously unexamined evidence, most notably </w:t>
      </w:r>
      <w:proofErr w:type="spellStart"/>
      <w:r w:rsidR="00F30DEA" w:rsidRPr="00BE247A">
        <w:rPr>
          <w:i/>
          <w:iCs/>
        </w:rPr>
        <w:t>P.Oxy</w:t>
      </w:r>
      <w:proofErr w:type="spellEnd"/>
      <w:r w:rsidR="00F30DEA" w:rsidRPr="00BE247A">
        <w:rPr>
          <w:i/>
          <w:iCs/>
        </w:rPr>
        <w:t>.</w:t>
      </w:r>
      <w:r w:rsidR="00F30DEA">
        <w:t xml:space="preserve"> </w:t>
      </w:r>
      <w:r w:rsidR="00F30DEA" w:rsidRPr="00BC131E">
        <w:t>LXXXV</w:t>
      </w:r>
      <w:r w:rsidR="00F30DEA">
        <w:t xml:space="preserve"> </w:t>
      </w:r>
      <w:proofErr w:type="gramStart"/>
      <w:r w:rsidR="00C80891" w:rsidRPr="00C80891">
        <w:t>5502, and</w:t>
      </w:r>
      <w:proofErr w:type="gramEnd"/>
      <w:r w:rsidR="00C80891" w:rsidRPr="00C80891">
        <w:t xml:space="preserve"> </w:t>
      </w:r>
      <w:r w:rsidR="00DE5734" w:rsidRPr="00C80891">
        <w:t>combining</w:t>
      </w:r>
      <w:r w:rsidR="00C80891" w:rsidRPr="00C80891">
        <w:t xml:space="preserve"> them within a broader corpus of papyrological and archaeological data, this section argues that the later second and third centuries CE witnessed a period in which the Roman state’s reliance on camel transport exposed the limits of supply, prompting adaptive but increasingly strained responses within Egypt’s transport economy.</w:t>
      </w:r>
    </w:p>
    <w:p w14:paraId="5C8C7104" w14:textId="166852CD" w:rsidR="00965D74" w:rsidRDefault="00965D74" w:rsidP="00965D74">
      <w:pPr>
        <w:spacing w:after="0"/>
      </w:pPr>
    </w:p>
    <w:p w14:paraId="70C9F89A" w14:textId="77777777" w:rsidR="00DB5E44" w:rsidRDefault="00DB5E44" w:rsidP="00965D74">
      <w:pPr>
        <w:spacing w:after="0"/>
        <w:rPr>
          <w:i/>
          <w:iCs/>
          <w:sz w:val="28"/>
          <w:szCs w:val="28"/>
        </w:rPr>
      </w:pPr>
    </w:p>
    <w:p w14:paraId="0FFFF740" w14:textId="2E3CE27F" w:rsidR="00965D74" w:rsidRPr="00965D74" w:rsidRDefault="00965D74" w:rsidP="00965D74">
      <w:pPr>
        <w:spacing w:after="0"/>
        <w:rPr>
          <w:i/>
          <w:iCs/>
          <w:sz w:val="28"/>
          <w:szCs w:val="28"/>
        </w:rPr>
      </w:pPr>
      <w:proofErr w:type="spellStart"/>
      <w:proofErr w:type="gramStart"/>
      <w:r w:rsidRPr="00965D74">
        <w:rPr>
          <w:i/>
          <w:iCs/>
          <w:sz w:val="28"/>
          <w:szCs w:val="28"/>
        </w:rPr>
        <w:t>P.Petaus</w:t>
      </w:r>
      <w:proofErr w:type="spellEnd"/>
      <w:proofErr w:type="gramEnd"/>
      <w:r w:rsidRPr="00965D74">
        <w:rPr>
          <w:i/>
          <w:iCs/>
          <w:sz w:val="28"/>
          <w:szCs w:val="28"/>
        </w:rPr>
        <w:t xml:space="preserve"> 85</w:t>
      </w:r>
    </w:p>
    <w:p w14:paraId="33A42A56" w14:textId="3BF8EAED" w:rsidR="00965D74" w:rsidRPr="003B76D1" w:rsidRDefault="00965D74" w:rsidP="00F818B0">
      <w:pPr>
        <w:spacing w:after="0"/>
        <w:rPr>
          <w:sz w:val="10"/>
          <w:szCs w:val="10"/>
        </w:rPr>
      </w:pPr>
      <w:r>
        <w:tab/>
      </w:r>
    </w:p>
    <w:p w14:paraId="709E592B" w14:textId="4AFB2927" w:rsidR="003C2BEB" w:rsidRPr="007977AC" w:rsidRDefault="00275B12" w:rsidP="00BA2528">
      <w:pPr>
        <w:spacing w:after="0"/>
      </w:pPr>
      <w:r w:rsidRPr="00275B12">
        <w:t xml:space="preserve">One of the clearest illustrations of how camel resources were mobilized at the level of the </w:t>
      </w:r>
      <w:proofErr w:type="spellStart"/>
      <w:r w:rsidRPr="00275B12">
        <w:t>nome</w:t>
      </w:r>
      <w:proofErr w:type="spellEnd"/>
      <w:r w:rsidRPr="00275B12">
        <w:t xml:space="preserve"> is provided by </w:t>
      </w:r>
      <w:proofErr w:type="spellStart"/>
      <w:proofErr w:type="gramStart"/>
      <w:r w:rsidRPr="00275B12">
        <w:rPr>
          <w:i/>
          <w:iCs/>
        </w:rPr>
        <w:t>P.Petaus</w:t>
      </w:r>
      <w:proofErr w:type="spellEnd"/>
      <w:proofErr w:type="gramEnd"/>
      <w:r w:rsidRPr="00275B12">
        <w:t xml:space="preserve"> 85 (</w:t>
      </w:r>
      <w:r>
        <w:t xml:space="preserve">dated to </w:t>
      </w:r>
      <w:r w:rsidRPr="00275B12">
        <w:t>185</w:t>
      </w:r>
      <w:r>
        <w:t xml:space="preserve"> CE</w:t>
      </w:r>
      <w:r w:rsidRPr="00275B12">
        <w:t xml:space="preserve">), a document originating from Ptolemais </w:t>
      </w:r>
      <w:proofErr w:type="spellStart"/>
      <w:r w:rsidRPr="00275B12">
        <w:t>Hormou</w:t>
      </w:r>
      <w:proofErr w:type="spellEnd"/>
      <w:r w:rsidRPr="00275B12">
        <w:t xml:space="preserve"> in the </w:t>
      </w:r>
      <w:proofErr w:type="spellStart"/>
      <w:r w:rsidRPr="00275B12">
        <w:t>Herakleides</w:t>
      </w:r>
      <w:proofErr w:type="spellEnd"/>
      <w:r w:rsidRPr="00275B12">
        <w:t xml:space="preserve"> meris</w:t>
      </w:r>
      <w:r>
        <w:t xml:space="preserve"> of </w:t>
      </w:r>
      <w:r w:rsidRPr="00275B12">
        <w:t xml:space="preserve">the </w:t>
      </w:r>
      <w:proofErr w:type="spellStart"/>
      <w:r w:rsidRPr="00275B12">
        <w:t>Arsinoite</w:t>
      </w:r>
      <w:proofErr w:type="spellEnd"/>
      <w:r w:rsidRPr="00275B12">
        <w:t xml:space="preserve"> </w:t>
      </w:r>
      <w:proofErr w:type="spellStart"/>
      <w:r w:rsidRPr="00275B12">
        <w:t>nome</w:t>
      </w:r>
      <w:proofErr w:type="spellEnd"/>
      <w:r w:rsidRPr="00275B12">
        <w:t xml:space="preserve"> </w:t>
      </w:r>
      <w:r>
        <w:t xml:space="preserve">(Fayum) and found at </w:t>
      </w:r>
      <w:r w:rsidRPr="00275B12">
        <w:t>the nearby</w:t>
      </w:r>
      <w:r>
        <w:t xml:space="preserve"> </w:t>
      </w:r>
      <w:r w:rsidRPr="00275B12">
        <w:t xml:space="preserve">village of </w:t>
      </w:r>
      <w:proofErr w:type="spellStart"/>
      <w:r w:rsidRPr="00275B12">
        <w:t>Kerkesoucha</w:t>
      </w:r>
      <w:proofErr w:type="spellEnd"/>
      <w:r w:rsidRPr="00275B12">
        <w:t xml:space="preserve"> </w:t>
      </w:r>
      <w:proofErr w:type="spellStart"/>
      <w:r w:rsidRPr="00275B12">
        <w:t>Orous</w:t>
      </w:r>
      <w:proofErr w:type="spellEnd"/>
      <w:r w:rsidRPr="00275B12">
        <w:t>. The text belongs to the archive of the</w:t>
      </w:r>
      <w:r w:rsidR="00F818B0">
        <w:t xml:space="preserve"> </w:t>
      </w:r>
      <w:proofErr w:type="spellStart"/>
      <w:r w:rsidRPr="00275B12">
        <w:rPr>
          <w:i/>
          <w:iCs/>
        </w:rPr>
        <w:t>komogrammateus</w:t>
      </w:r>
      <w:proofErr w:type="spellEnd"/>
      <w:r w:rsidRPr="00275B12">
        <w:t xml:space="preserve"> </w:t>
      </w:r>
      <w:r w:rsidR="00F818B0">
        <w:lastRenderedPageBreak/>
        <w:t xml:space="preserve">(royal/imperial scribe) </w:t>
      </w:r>
      <w:proofErr w:type="spellStart"/>
      <w:r w:rsidRPr="00275B12">
        <w:t>Petaus</w:t>
      </w:r>
      <w:proofErr w:type="spellEnd"/>
      <w:r w:rsidRPr="00275B12">
        <w:t xml:space="preserve"> and takes the form of an official response to a request issued by the </w:t>
      </w:r>
      <w:proofErr w:type="spellStart"/>
      <w:r w:rsidRPr="00275B12">
        <w:t>strategos</w:t>
      </w:r>
      <w:proofErr w:type="spellEnd"/>
      <w:r w:rsidRPr="00275B12">
        <w:t xml:space="preserve"> of the </w:t>
      </w:r>
      <w:proofErr w:type="spellStart"/>
      <w:r w:rsidRPr="00275B12">
        <w:t>nome</w:t>
      </w:r>
      <w:proofErr w:type="spellEnd"/>
      <w:r w:rsidRPr="007977AC">
        <w:t>:</w:t>
      </w:r>
      <w:r w:rsidRPr="007977AC">
        <w:rPr>
          <w:rStyle w:val="FootnoteReference"/>
        </w:rPr>
        <w:footnoteReference w:id="101"/>
      </w:r>
    </w:p>
    <w:p w14:paraId="0A8D9222" w14:textId="2066AB64" w:rsidR="003C2BEB" w:rsidRDefault="00EE0680">
      <w:r>
        <w:rPr>
          <w:noProof/>
        </w:rPr>
        <mc:AlternateContent>
          <mc:Choice Requires="wps">
            <w:drawing>
              <wp:anchor distT="0" distB="0" distL="114300" distR="114300" simplePos="0" relativeHeight="251660288" behindDoc="0" locked="0" layoutInCell="1" allowOverlap="1" wp14:anchorId="36E4ABDB" wp14:editId="72CB919E">
                <wp:simplePos x="0" y="0"/>
                <wp:positionH relativeFrom="column">
                  <wp:posOffset>843280</wp:posOffset>
                </wp:positionH>
                <wp:positionV relativeFrom="paragraph">
                  <wp:posOffset>213084</wp:posOffset>
                </wp:positionV>
                <wp:extent cx="4267200" cy="1855537"/>
                <wp:effectExtent l="0" t="0" r="5080" b="0"/>
                <wp:wrapNone/>
                <wp:docPr id="1708518353" name="Text Box 2"/>
                <wp:cNvGraphicFramePr/>
                <a:graphic xmlns:a="http://schemas.openxmlformats.org/drawingml/2006/main">
                  <a:graphicData uri="http://schemas.microsoft.com/office/word/2010/wordprocessingShape">
                    <wps:wsp>
                      <wps:cNvSpPr txBox="1"/>
                      <wps:spPr>
                        <a:xfrm>
                          <a:off x="0" y="0"/>
                          <a:ext cx="4267200" cy="1855537"/>
                        </a:xfrm>
                        <a:prstGeom prst="rect">
                          <a:avLst/>
                        </a:prstGeom>
                        <a:solidFill>
                          <a:schemeClr val="lt1"/>
                        </a:solidFill>
                        <a:ln w="6350">
                          <a:noFill/>
                        </a:ln>
                      </wps:spPr>
                      <wps:txbx>
                        <w:txbxContent>
                          <w:p w14:paraId="78C60632" w14:textId="03D6A72B" w:rsidR="00275B12" w:rsidRPr="00CF5F8A" w:rsidRDefault="00275B12">
                            <w:pPr>
                              <w:rPr>
                                <w:i/>
                                <w:iCs/>
                              </w:rPr>
                            </w:pPr>
                            <w:r w:rsidRPr="00CF5F8A">
                              <w:rPr>
                                <w:i/>
                                <w:iCs/>
                              </w:rPr>
                              <w:t xml:space="preserve">To </w:t>
                            </w:r>
                            <w:proofErr w:type="spellStart"/>
                            <w:r w:rsidRPr="00CF5F8A">
                              <w:rPr>
                                <w:i/>
                                <w:iCs/>
                              </w:rPr>
                              <w:t>Apollonios</w:t>
                            </w:r>
                            <w:proofErr w:type="spellEnd"/>
                            <w:r w:rsidRPr="00CF5F8A">
                              <w:rPr>
                                <w:i/>
                                <w:iCs/>
                              </w:rPr>
                              <w:t xml:space="preserve">, </w:t>
                            </w:r>
                            <w:proofErr w:type="spellStart"/>
                            <w:r w:rsidRPr="00CF5F8A">
                              <w:rPr>
                                <w:i/>
                                <w:iCs/>
                              </w:rPr>
                              <w:t>strategos</w:t>
                            </w:r>
                            <w:proofErr w:type="spellEnd"/>
                            <w:r w:rsidRPr="00CF5F8A">
                              <w:rPr>
                                <w:i/>
                                <w:iCs/>
                              </w:rPr>
                              <w:t xml:space="preserve"> of the </w:t>
                            </w:r>
                            <w:proofErr w:type="spellStart"/>
                            <w:r w:rsidRPr="00CF5F8A">
                              <w:rPr>
                                <w:i/>
                                <w:iCs/>
                              </w:rPr>
                              <w:t>Arsinoite</w:t>
                            </w:r>
                            <w:proofErr w:type="spellEnd"/>
                            <w:r w:rsidRPr="00CF5F8A">
                              <w:rPr>
                                <w:i/>
                                <w:iCs/>
                              </w:rPr>
                              <w:t xml:space="preserve"> </w:t>
                            </w:r>
                            <w:proofErr w:type="spellStart"/>
                            <w:r w:rsidRPr="00CF5F8A">
                              <w:rPr>
                                <w:i/>
                                <w:iCs/>
                              </w:rPr>
                              <w:t>nome</w:t>
                            </w:r>
                            <w:proofErr w:type="spellEnd"/>
                            <w:r w:rsidRPr="00CF5F8A">
                              <w:rPr>
                                <w:i/>
                                <w:iCs/>
                              </w:rPr>
                              <w:t xml:space="preserve">, </w:t>
                            </w:r>
                            <w:proofErr w:type="spellStart"/>
                            <w:r w:rsidRPr="00CF5F8A">
                              <w:rPr>
                                <w:i/>
                                <w:iCs/>
                              </w:rPr>
                              <w:t>Herakleides</w:t>
                            </w:r>
                            <w:proofErr w:type="spellEnd"/>
                            <w:r w:rsidRPr="00CF5F8A">
                              <w:rPr>
                                <w:i/>
                                <w:iCs/>
                              </w:rPr>
                              <w:t xml:space="preserve"> meris, from </w:t>
                            </w:r>
                            <w:proofErr w:type="spellStart"/>
                            <w:r w:rsidRPr="00CF5F8A">
                              <w:rPr>
                                <w:i/>
                                <w:iCs/>
                              </w:rPr>
                              <w:t>Petaus</w:t>
                            </w:r>
                            <w:proofErr w:type="spellEnd"/>
                            <w:r w:rsidRPr="00CF5F8A">
                              <w:rPr>
                                <w:i/>
                                <w:iCs/>
                              </w:rPr>
                              <w:t xml:space="preserve">, village scribe of </w:t>
                            </w:r>
                            <w:proofErr w:type="spellStart"/>
                            <w:r w:rsidRPr="00CF5F8A">
                              <w:rPr>
                                <w:i/>
                                <w:iCs/>
                              </w:rPr>
                              <w:t>Kerkesoucha</w:t>
                            </w:r>
                            <w:proofErr w:type="spellEnd"/>
                            <w:r w:rsidRPr="00CF5F8A">
                              <w:rPr>
                                <w:i/>
                                <w:iCs/>
                              </w:rPr>
                              <w:t xml:space="preserve"> </w:t>
                            </w:r>
                            <w:proofErr w:type="spellStart"/>
                            <w:r w:rsidRPr="00CF5F8A">
                              <w:rPr>
                                <w:i/>
                                <w:iCs/>
                              </w:rPr>
                              <w:t>Orous</w:t>
                            </w:r>
                            <w:proofErr w:type="spellEnd"/>
                            <w:r w:rsidRPr="00CF5F8A">
                              <w:rPr>
                                <w:i/>
                                <w:iCs/>
                              </w:rPr>
                              <w:t xml:space="preserve"> and other villages. On your request for a name, I provide the following individual, who is wealthy and suitable, for the purpose—together with those from the other villages—of supplying male camels. He is: </w:t>
                            </w:r>
                            <w:proofErr w:type="spellStart"/>
                            <w:r w:rsidRPr="00CF5F8A">
                              <w:rPr>
                                <w:i/>
                                <w:iCs/>
                              </w:rPr>
                              <w:t>Pnepheros</w:t>
                            </w:r>
                            <w:proofErr w:type="spellEnd"/>
                            <w:r w:rsidRPr="00CF5F8A">
                              <w:rPr>
                                <w:i/>
                                <w:iCs/>
                              </w:rPr>
                              <w:t xml:space="preserve">, son of </w:t>
                            </w:r>
                            <w:proofErr w:type="spellStart"/>
                            <w:r w:rsidRPr="00CF5F8A">
                              <w:rPr>
                                <w:i/>
                                <w:iCs/>
                              </w:rPr>
                              <w:t>Onnophris</w:t>
                            </w:r>
                            <w:proofErr w:type="spellEnd"/>
                            <w:r w:rsidRPr="00CF5F8A">
                              <w:rPr>
                                <w:i/>
                                <w:iCs/>
                              </w:rPr>
                              <w:t xml:space="preserve">, his mother </w:t>
                            </w:r>
                            <w:proofErr w:type="spellStart"/>
                            <w:r w:rsidRPr="00CF5F8A">
                              <w:rPr>
                                <w:i/>
                                <w:iCs/>
                              </w:rPr>
                              <w:t>Taorsaiepis</w:t>
                            </w:r>
                            <w:proofErr w:type="spellEnd"/>
                            <w:r w:rsidRPr="00CF5F8A">
                              <w:rPr>
                                <w:i/>
                                <w:iCs/>
                              </w:rPr>
                              <w:t xml:space="preserve">. In the 25th year of Marcus Aurelius Commodus </w:t>
                            </w:r>
                            <w:proofErr w:type="spellStart"/>
                            <w:r w:rsidRPr="00CF5F8A">
                              <w:rPr>
                                <w:i/>
                                <w:iCs/>
                              </w:rPr>
                              <w:t>Antoninus</w:t>
                            </w:r>
                            <w:proofErr w:type="spellEnd"/>
                            <w:r w:rsidRPr="00CF5F8A">
                              <w:rPr>
                                <w:i/>
                                <w:iCs/>
                              </w:rPr>
                              <w:t xml:space="preserve"> Caesar our Lord, </w:t>
                            </w:r>
                            <w:proofErr w:type="spellStart"/>
                            <w:r w:rsidRPr="00CF5F8A">
                              <w:rPr>
                                <w:i/>
                                <w:iCs/>
                              </w:rPr>
                              <w:t>Epeiph</w:t>
                            </w:r>
                            <w:proofErr w:type="spellEnd"/>
                            <w:r w:rsidRPr="00CF5F8A">
                              <w:rPr>
                                <w:i/>
                                <w:iCs/>
                              </w:rPr>
                              <w:t xml:space="preserve"> 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E4ABDB" id="Text Box 2" o:spid="_x0000_s1027" type="#_x0000_t202" style="position:absolute;margin-left:66.4pt;margin-top:16.8pt;width:336pt;height:146.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" fillcolor="white [3201]" stroked="f" strokeweight=".5pt">
                <v:textbox>
                  <w:txbxContent>
                    <w:p w14:paraId="78C60632" w14:textId="03D6A72B" w:rsidR="00275B12" w:rsidRPr="00CF5F8A" w:rsidRDefault="00275B12">
                      <w:pPr>
                        <w:rPr>
                          <w:i/>
                          <w:iCs/>
                        </w:rPr>
                      </w:pPr>
                      <w:r w:rsidRPr="00CF5F8A">
                        <w:rPr>
                          <w:i/>
                          <w:iCs/>
                        </w:rPr>
                        <w:t xml:space="preserve">To </w:t>
                      </w:r>
                      <w:proofErr w:type="spellStart"/>
                      <w:r w:rsidRPr="00CF5F8A">
                        <w:rPr>
                          <w:i/>
                          <w:iCs/>
                        </w:rPr>
                        <w:t>Apollonios</w:t>
                      </w:r>
                      <w:proofErr w:type="spellEnd"/>
                      <w:r w:rsidRPr="00CF5F8A">
                        <w:rPr>
                          <w:i/>
                          <w:iCs/>
                        </w:rPr>
                        <w:t xml:space="preserve">, </w:t>
                      </w:r>
                      <w:proofErr w:type="spellStart"/>
                      <w:r w:rsidRPr="00CF5F8A">
                        <w:rPr>
                          <w:i/>
                          <w:iCs/>
                        </w:rPr>
                        <w:t>strategos</w:t>
                      </w:r>
                      <w:proofErr w:type="spellEnd"/>
                      <w:r w:rsidRPr="00CF5F8A">
                        <w:rPr>
                          <w:i/>
                          <w:iCs/>
                        </w:rPr>
                        <w:t xml:space="preserve"> of the </w:t>
                      </w:r>
                      <w:proofErr w:type="spellStart"/>
                      <w:r w:rsidRPr="00CF5F8A">
                        <w:rPr>
                          <w:i/>
                          <w:iCs/>
                        </w:rPr>
                        <w:t>Arsinoite</w:t>
                      </w:r>
                      <w:proofErr w:type="spellEnd"/>
                      <w:r w:rsidRPr="00CF5F8A">
                        <w:rPr>
                          <w:i/>
                          <w:iCs/>
                        </w:rPr>
                        <w:t xml:space="preserve"> </w:t>
                      </w:r>
                      <w:proofErr w:type="spellStart"/>
                      <w:r w:rsidRPr="00CF5F8A">
                        <w:rPr>
                          <w:i/>
                          <w:iCs/>
                        </w:rPr>
                        <w:t>nome</w:t>
                      </w:r>
                      <w:proofErr w:type="spellEnd"/>
                      <w:r w:rsidRPr="00CF5F8A">
                        <w:rPr>
                          <w:i/>
                          <w:iCs/>
                        </w:rPr>
                        <w:t xml:space="preserve">, </w:t>
                      </w:r>
                      <w:proofErr w:type="spellStart"/>
                      <w:r w:rsidRPr="00CF5F8A">
                        <w:rPr>
                          <w:i/>
                          <w:iCs/>
                        </w:rPr>
                        <w:t>Herakleides</w:t>
                      </w:r>
                      <w:proofErr w:type="spellEnd"/>
                      <w:r w:rsidRPr="00CF5F8A">
                        <w:rPr>
                          <w:i/>
                          <w:iCs/>
                        </w:rPr>
                        <w:t xml:space="preserve"> meris, from </w:t>
                      </w:r>
                      <w:proofErr w:type="spellStart"/>
                      <w:r w:rsidRPr="00CF5F8A">
                        <w:rPr>
                          <w:i/>
                          <w:iCs/>
                        </w:rPr>
                        <w:t>Petaus</w:t>
                      </w:r>
                      <w:proofErr w:type="spellEnd"/>
                      <w:r w:rsidRPr="00CF5F8A">
                        <w:rPr>
                          <w:i/>
                          <w:iCs/>
                        </w:rPr>
                        <w:t xml:space="preserve">, village scribe of </w:t>
                      </w:r>
                      <w:proofErr w:type="spellStart"/>
                      <w:r w:rsidRPr="00CF5F8A">
                        <w:rPr>
                          <w:i/>
                          <w:iCs/>
                        </w:rPr>
                        <w:t>Kerkesoucha</w:t>
                      </w:r>
                      <w:proofErr w:type="spellEnd"/>
                      <w:r w:rsidRPr="00CF5F8A">
                        <w:rPr>
                          <w:i/>
                          <w:iCs/>
                        </w:rPr>
                        <w:t xml:space="preserve"> </w:t>
                      </w:r>
                      <w:proofErr w:type="spellStart"/>
                      <w:r w:rsidRPr="00CF5F8A">
                        <w:rPr>
                          <w:i/>
                          <w:iCs/>
                        </w:rPr>
                        <w:t>Orous</w:t>
                      </w:r>
                      <w:proofErr w:type="spellEnd"/>
                      <w:r w:rsidRPr="00CF5F8A">
                        <w:rPr>
                          <w:i/>
                          <w:iCs/>
                        </w:rPr>
                        <w:t xml:space="preserve"> and other villages. On your request for a name, I provide the following individual, who is wealthy and suitable, for the purpose—together with those from the other villages—of supplying male camels. He is: </w:t>
                      </w:r>
                      <w:proofErr w:type="spellStart"/>
                      <w:r w:rsidRPr="00CF5F8A">
                        <w:rPr>
                          <w:i/>
                          <w:iCs/>
                        </w:rPr>
                        <w:t>Pnepheros</w:t>
                      </w:r>
                      <w:proofErr w:type="spellEnd"/>
                      <w:r w:rsidRPr="00CF5F8A">
                        <w:rPr>
                          <w:i/>
                          <w:iCs/>
                        </w:rPr>
                        <w:t xml:space="preserve">, son of </w:t>
                      </w:r>
                      <w:proofErr w:type="spellStart"/>
                      <w:r w:rsidRPr="00CF5F8A">
                        <w:rPr>
                          <w:i/>
                          <w:iCs/>
                        </w:rPr>
                        <w:t>Onnophris</w:t>
                      </w:r>
                      <w:proofErr w:type="spellEnd"/>
                      <w:r w:rsidRPr="00CF5F8A">
                        <w:rPr>
                          <w:i/>
                          <w:iCs/>
                        </w:rPr>
                        <w:t xml:space="preserve">, his mother </w:t>
                      </w:r>
                      <w:proofErr w:type="spellStart"/>
                      <w:r w:rsidRPr="00CF5F8A">
                        <w:rPr>
                          <w:i/>
                          <w:iCs/>
                        </w:rPr>
                        <w:t>Taorsaiepis</w:t>
                      </w:r>
                      <w:proofErr w:type="spellEnd"/>
                      <w:r w:rsidRPr="00CF5F8A">
                        <w:rPr>
                          <w:i/>
                          <w:iCs/>
                        </w:rPr>
                        <w:t xml:space="preserve">. In the 25th year of Marcus Aurelius Commodus </w:t>
                      </w:r>
                      <w:proofErr w:type="spellStart"/>
                      <w:r w:rsidRPr="00CF5F8A">
                        <w:rPr>
                          <w:i/>
                          <w:iCs/>
                        </w:rPr>
                        <w:t>Antoninus</w:t>
                      </w:r>
                      <w:proofErr w:type="spellEnd"/>
                      <w:r w:rsidRPr="00CF5F8A">
                        <w:rPr>
                          <w:i/>
                          <w:iCs/>
                        </w:rPr>
                        <w:t xml:space="preserve"> Caesar our Lord, </w:t>
                      </w:r>
                      <w:proofErr w:type="spellStart"/>
                      <w:r w:rsidRPr="00CF5F8A">
                        <w:rPr>
                          <w:i/>
                          <w:iCs/>
                        </w:rPr>
                        <w:t>Epeiph</w:t>
                      </w:r>
                      <w:proofErr w:type="spellEnd"/>
                      <w:r w:rsidRPr="00CF5F8A">
                        <w:rPr>
                          <w:i/>
                          <w:iCs/>
                        </w:rPr>
                        <w:t xml:space="preserve"> 12.</w:t>
                      </w:r>
                    </w:p>
                  </w:txbxContent>
                </v:textbox>
              </v:shape>
            </w:pict>
          </mc:Fallback>
        </mc:AlternateContent>
      </w:r>
    </w:p>
    <w:p w14:paraId="51830E81" w14:textId="21904E78" w:rsidR="003C2BEB" w:rsidRDefault="003C2BEB"/>
    <w:p w14:paraId="71FF2701" w14:textId="45F63F79" w:rsidR="003C2BEB" w:rsidRDefault="003C2BEB"/>
    <w:p w14:paraId="5CB978E7" w14:textId="7AB2EAF1" w:rsidR="003C2BEB" w:rsidRDefault="003C2BEB"/>
    <w:p w14:paraId="4E8AC622" w14:textId="77777777" w:rsidR="003C2BEB" w:rsidRDefault="003C2BEB"/>
    <w:p w14:paraId="753DD73C" w14:textId="77777777" w:rsidR="003C2BEB" w:rsidRDefault="003C2BEB"/>
    <w:p w14:paraId="531E1125" w14:textId="77777777" w:rsidR="003C2BEB" w:rsidRDefault="003C2BEB"/>
    <w:p w14:paraId="0C78D7C4" w14:textId="32EAA5AD" w:rsidR="00EE4058" w:rsidRPr="00EE4058" w:rsidRDefault="00EE4058" w:rsidP="00EE4058">
      <w:pPr>
        <w:spacing w:after="0"/>
      </w:pPr>
      <w:r w:rsidRPr="00EE4058">
        <w:t xml:space="preserve">The document is important because it reveals not an </w:t>
      </w:r>
      <w:r w:rsidRPr="00EE4058">
        <w:rPr>
          <w:i/>
          <w:iCs/>
        </w:rPr>
        <w:t>ad hoc</w:t>
      </w:r>
      <w:r w:rsidRPr="00EE4058">
        <w:t xml:space="preserve"> or emergency measure, but a structured, </w:t>
      </w:r>
      <w:proofErr w:type="spellStart"/>
      <w:r w:rsidRPr="00EE4058">
        <w:t>nome</w:t>
      </w:r>
      <w:proofErr w:type="spellEnd"/>
      <w:r w:rsidRPr="00EE4058">
        <w:t xml:space="preserve">-wide process </w:t>
      </w:r>
      <w:r w:rsidR="007C1F48">
        <w:t>for</w:t>
      </w:r>
      <w:r w:rsidRPr="00EE4058">
        <w:t xml:space="preserve"> camel procurement. The </w:t>
      </w:r>
      <w:proofErr w:type="spellStart"/>
      <w:r w:rsidRPr="00EE4058">
        <w:t>strategos</w:t>
      </w:r>
      <w:proofErr w:type="spellEnd"/>
      <w:r w:rsidRPr="00EE4058">
        <w:t xml:space="preserve"> has requested male camels (</w:t>
      </w:r>
      <w:r w:rsidRPr="00EE4058">
        <w:rPr>
          <w:i/>
          <w:iCs/>
        </w:rPr>
        <w:t>κα</w:t>
      </w:r>
      <w:proofErr w:type="spellStart"/>
      <w:r w:rsidRPr="00EE4058">
        <w:rPr>
          <w:i/>
          <w:iCs/>
        </w:rPr>
        <w:t>μήλους</w:t>
      </w:r>
      <w:proofErr w:type="spellEnd"/>
      <w:r w:rsidRPr="00EE4058">
        <w:rPr>
          <w:i/>
          <w:iCs/>
        </w:rPr>
        <w:t xml:space="preserve"> </w:t>
      </w:r>
      <w:proofErr w:type="spellStart"/>
      <w:r w:rsidRPr="00EE4058">
        <w:rPr>
          <w:rFonts w:ascii="Arial" w:hAnsi="Arial" w:cs="Arial"/>
          <w:i/>
          <w:iCs/>
        </w:rPr>
        <w:t>ἀ</w:t>
      </w:r>
      <w:r w:rsidRPr="00EE4058">
        <w:rPr>
          <w:i/>
          <w:iCs/>
        </w:rPr>
        <w:t>ρσένους</w:t>
      </w:r>
      <w:proofErr w:type="spellEnd"/>
      <w:r w:rsidRPr="00EE4058">
        <w:t>), and villages are required to respond by nominating individuals responsible for supplying them.</w:t>
      </w:r>
      <w:r>
        <w:rPr>
          <w:rStyle w:val="FootnoteReference"/>
        </w:rPr>
        <w:footnoteReference w:id="102"/>
      </w:r>
      <w:r w:rsidRPr="00EE4058">
        <w:t xml:space="preserve"> The role of the </w:t>
      </w:r>
      <w:proofErr w:type="spellStart"/>
      <w:r w:rsidRPr="00EE4058">
        <w:rPr>
          <w:i/>
          <w:iCs/>
        </w:rPr>
        <w:t>komogrammateus</w:t>
      </w:r>
      <w:proofErr w:type="spellEnd"/>
      <w:r w:rsidRPr="00EE4058">
        <w:t xml:space="preserve"> is to identify a suitable candidate—here described explicitly as “wealthy and </w:t>
      </w:r>
      <w:r w:rsidR="00F30DEA">
        <w:t>fit</w:t>
      </w:r>
      <w:r w:rsidRPr="00EE4058">
        <w:t xml:space="preserve"> for the task”</w:t>
      </w:r>
      <w:r w:rsidR="00F818B0">
        <w:t xml:space="preserve"> (</w:t>
      </w:r>
      <w:proofErr w:type="spellStart"/>
      <w:r w:rsidR="00F818B0" w:rsidRPr="00EE4058">
        <w:rPr>
          <w:i/>
          <w:iCs/>
        </w:rPr>
        <w:t>ε</w:t>
      </w:r>
      <w:r w:rsidR="00F818B0" w:rsidRPr="00EE4058">
        <w:rPr>
          <w:rFonts w:ascii="Arial" w:hAnsi="Arial" w:cs="Arial"/>
          <w:i/>
          <w:iCs/>
        </w:rPr>
        <w:t>ὔ</w:t>
      </w:r>
      <w:proofErr w:type="spellEnd"/>
      <w:r w:rsidR="00F818B0" w:rsidRPr="00EE4058">
        <w:rPr>
          <w:i/>
          <w:iCs/>
        </w:rPr>
        <w:t>π</w:t>
      </w:r>
      <w:proofErr w:type="spellStart"/>
      <w:r w:rsidR="00F818B0" w:rsidRPr="00EE4058">
        <w:rPr>
          <w:i/>
          <w:iCs/>
        </w:rPr>
        <w:t>ορος</w:t>
      </w:r>
      <w:proofErr w:type="spellEnd"/>
      <w:r w:rsidR="00F818B0" w:rsidRPr="00EE4058">
        <w:rPr>
          <w:i/>
          <w:iCs/>
        </w:rPr>
        <w:t xml:space="preserve"> κα</w:t>
      </w:r>
      <w:r w:rsidR="00F818B0" w:rsidRPr="00EE4058">
        <w:rPr>
          <w:rFonts w:ascii="Arial" w:hAnsi="Arial" w:cs="Arial"/>
          <w:i/>
          <w:iCs/>
        </w:rPr>
        <w:t>ὶ</w:t>
      </w:r>
      <w:r w:rsidR="00F818B0" w:rsidRPr="00EE4058">
        <w:rPr>
          <w:i/>
          <w:iCs/>
        </w:rPr>
        <w:t xml:space="preserve"> </w:t>
      </w:r>
      <w:r w:rsidR="00F818B0" w:rsidRPr="00EE4058">
        <w:rPr>
          <w:rFonts w:ascii="Arial" w:hAnsi="Arial" w:cs="Arial"/>
          <w:i/>
          <w:iCs/>
        </w:rPr>
        <w:t>ἐ</w:t>
      </w:r>
      <w:r w:rsidR="00F818B0" w:rsidRPr="00EE4058">
        <w:rPr>
          <w:i/>
          <w:iCs/>
        </w:rPr>
        <w:t>π</w:t>
      </w:r>
      <w:proofErr w:type="spellStart"/>
      <w:r w:rsidR="00F818B0" w:rsidRPr="00EE4058">
        <w:rPr>
          <w:i/>
          <w:iCs/>
        </w:rPr>
        <w:t>ιτήδιος</w:t>
      </w:r>
      <w:proofErr w:type="spellEnd"/>
      <w:r w:rsidR="00F30DEA">
        <w:t>)</w:t>
      </w:r>
      <w:r w:rsidRPr="00EE4058">
        <w:t>.</w:t>
      </w:r>
      <w:r w:rsidR="00F818B0">
        <w:rPr>
          <w:rStyle w:val="FootnoteReference"/>
        </w:rPr>
        <w:footnoteReference w:id="103"/>
      </w:r>
      <w:r w:rsidRPr="00EE4058">
        <w:t xml:space="preserve"> </w:t>
      </w:r>
    </w:p>
    <w:p w14:paraId="12FA261D" w14:textId="0400CA58" w:rsidR="00EE4058" w:rsidRPr="00EE4058" w:rsidRDefault="00EE4058" w:rsidP="00EE4058">
      <w:pPr>
        <w:spacing w:after="0"/>
        <w:ind w:firstLine="720"/>
      </w:pPr>
      <w:r w:rsidRPr="00EE4058">
        <w:t>Adams rightly draws attention to this text as evidence for the mechanisms by which the state could requisition transport animals through local administrative structures.</w:t>
      </w:r>
      <w:r>
        <w:rPr>
          <w:rStyle w:val="FootnoteReference"/>
        </w:rPr>
        <w:footnoteReference w:id="104"/>
      </w:r>
      <w:r w:rsidRPr="00EE4058">
        <w:t xml:space="preserve"> In his reading, </w:t>
      </w:r>
      <w:proofErr w:type="spellStart"/>
      <w:proofErr w:type="gramStart"/>
      <w:r w:rsidRPr="00EE4058">
        <w:rPr>
          <w:i/>
          <w:iCs/>
        </w:rPr>
        <w:t>P.Petaus</w:t>
      </w:r>
      <w:proofErr w:type="spellEnd"/>
      <w:proofErr w:type="gramEnd"/>
      <w:r w:rsidRPr="00EE4058">
        <w:t xml:space="preserve"> 85 exemplifies how village officials mediated between the demands of the </w:t>
      </w:r>
      <w:proofErr w:type="spellStart"/>
      <w:r w:rsidRPr="00EE4058">
        <w:t>strategos</w:t>
      </w:r>
      <w:proofErr w:type="spellEnd"/>
      <w:r w:rsidRPr="00EE4058">
        <w:t xml:space="preserve"> and the resources of the local population, ensuring that animals were made available for state needs. Yet this interpretation, while correct, understates the broader implications of the document. When situated within the wider evidentiary pattern of the later second century</w:t>
      </w:r>
      <w:r w:rsidR="00BC131E">
        <w:t xml:space="preserve"> CE</w:t>
      </w:r>
      <w:r w:rsidRPr="00EE4058">
        <w:t>, the text suggests not merely administrative coordination but an increasingly targeted and potentially burdensome mobilization of camel resources.</w:t>
      </w:r>
    </w:p>
    <w:p w14:paraId="2194EAF2" w14:textId="57451320" w:rsidR="00EE4058" w:rsidRPr="00EE4058" w:rsidRDefault="00EE4058" w:rsidP="00EE4058">
      <w:pPr>
        <w:spacing w:after="0"/>
      </w:pPr>
      <w:r w:rsidRPr="00EE4058">
        <w:lastRenderedPageBreak/>
        <w:t>Several features point in this direction. First, the specification of male camels may reflect a preference for animals suited to heavy transport or state service, thereby narrowing the available pool. Second, the need to nominate specific individuals</w:t>
      </w:r>
      <w:r w:rsidR="00F818B0">
        <w:t xml:space="preserve"> capable of procuring camels</w:t>
      </w:r>
      <w:r w:rsidRPr="00EE4058">
        <w:t>—rather than simply drawing upon a readily available supply—implies that</w:t>
      </w:r>
      <w:r w:rsidR="00DE5734">
        <w:t>,</w:t>
      </w:r>
      <w:r w:rsidRPr="00EE4058">
        <w:t xml:space="preserve"> </w:t>
      </w:r>
      <w:r w:rsidR="00877C04">
        <w:t>at the time</w:t>
      </w:r>
      <w:r w:rsidR="00DE5734">
        <w:t>,</w:t>
      </w:r>
      <w:r w:rsidR="00877C04">
        <w:t xml:space="preserve"> </w:t>
      </w:r>
      <w:r w:rsidRPr="00EE4058">
        <w:t>camel</w:t>
      </w:r>
      <w:r w:rsidR="00F818B0">
        <w:t xml:space="preserve">s were not readily </w:t>
      </w:r>
      <w:proofErr w:type="gramStart"/>
      <w:r w:rsidR="00F818B0">
        <w:t>available</w:t>
      </w:r>
      <w:proofErr w:type="gramEnd"/>
      <w:r w:rsidR="00F818B0">
        <w:t xml:space="preserve"> and that</w:t>
      </w:r>
      <w:r w:rsidRPr="00EE4058">
        <w:t xml:space="preserve"> ownership was sufficiently uneven, or strained, requir</w:t>
      </w:r>
      <w:r w:rsidR="00877C04">
        <w:t>ing measures that depart from</w:t>
      </w:r>
      <w:r w:rsidRPr="00EE4058">
        <w:t xml:space="preserve"> </w:t>
      </w:r>
      <w:r w:rsidR="00877C04">
        <w:t>usual requisition</w:t>
      </w:r>
      <w:r w:rsidRPr="00EE4058">
        <w:t xml:space="preserve"> </w:t>
      </w:r>
      <w:r w:rsidR="00877C04">
        <w:t>practices</w:t>
      </w:r>
      <w:r w:rsidRPr="00EE4058">
        <w:t xml:space="preserve">. Third, the coordination across “other villages” indicates that procurement was organized at the level of the meris or </w:t>
      </w:r>
      <w:proofErr w:type="spellStart"/>
      <w:r w:rsidRPr="00EE4058">
        <w:t>nome</w:t>
      </w:r>
      <w:proofErr w:type="spellEnd"/>
      <w:r w:rsidRPr="00EE4058">
        <w:t xml:space="preserve">, suggesting that no single locality could meet demand independently. </w:t>
      </w:r>
    </w:p>
    <w:p w14:paraId="69061988" w14:textId="00824A6C" w:rsidR="00EE4058" w:rsidRPr="00EE4058" w:rsidRDefault="00EE4058" w:rsidP="00EE4058">
      <w:pPr>
        <w:spacing w:after="0"/>
        <w:ind w:firstLine="720"/>
      </w:pPr>
      <w:r w:rsidRPr="00EE4058">
        <w:t xml:space="preserve">In this light, </w:t>
      </w:r>
      <w:proofErr w:type="spellStart"/>
      <w:proofErr w:type="gramStart"/>
      <w:r w:rsidRPr="00EE4058">
        <w:rPr>
          <w:i/>
          <w:iCs/>
        </w:rPr>
        <w:t>P.Petaus</w:t>
      </w:r>
      <w:proofErr w:type="spellEnd"/>
      <w:proofErr w:type="gramEnd"/>
      <w:r w:rsidRPr="00EE4058">
        <w:t xml:space="preserve"> 85 can be read as an indication </w:t>
      </w:r>
      <w:r w:rsidR="00F30DEA">
        <w:t xml:space="preserve">that </w:t>
      </w:r>
      <w:r w:rsidR="000A17C3">
        <w:t xml:space="preserve">Roman officials were combing through the </w:t>
      </w:r>
      <w:proofErr w:type="spellStart"/>
      <w:r w:rsidR="000A17C3">
        <w:t>Arsinoite</w:t>
      </w:r>
      <w:proofErr w:type="spellEnd"/>
      <w:r w:rsidR="000A17C3">
        <w:t xml:space="preserve"> </w:t>
      </w:r>
      <w:proofErr w:type="spellStart"/>
      <w:r w:rsidR="000A17C3">
        <w:t>nome</w:t>
      </w:r>
      <w:proofErr w:type="spellEnd"/>
      <w:r w:rsidR="000A17C3">
        <w:t xml:space="preserve"> for camels</w:t>
      </w:r>
      <w:r w:rsidRPr="00EE4058">
        <w:t xml:space="preserve">. </w:t>
      </w:r>
      <w:r w:rsidR="000A17C3">
        <w:t>The reason is not clear. But this</w:t>
      </w:r>
      <w:r w:rsidRPr="00EE4058">
        <w:t xml:space="preserve"> </w:t>
      </w:r>
      <w:r w:rsidR="000A17C3">
        <w:t>high-level</w:t>
      </w:r>
      <w:r w:rsidRPr="00EE4058">
        <w:t xml:space="preserve"> mobilization </w:t>
      </w:r>
      <w:r w:rsidR="000A17C3">
        <w:t xml:space="preserve">order </w:t>
      </w:r>
      <w:r w:rsidRPr="00EE4058">
        <w:t xml:space="preserve">provides the administrative backdrop against which more explicit signs of difficulty—such as those attested in </w:t>
      </w:r>
      <w:proofErr w:type="spellStart"/>
      <w:proofErr w:type="gramStart"/>
      <w:r w:rsidRPr="00EE4058">
        <w:rPr>
          <w:i/>
          <w:iCs/>
        </w:rPr>
        <w:t>P.Oxy</w:t>
      </w:r>
      <w:proofErr w:type="spellEnd"/>
      <w:proofErr w:type="gramEnd"/>
      <w:r w:rsidRPr="00EE4058">
        <w:rPr>
          <w:i/>
          <w:iCs/>
        </w:rPr>
        <w:t>.</w:t>
      </w:r>
      <w:r w:rsidR="00BC131E">
        <w:t xml:space="preserve"> </w:t>
      </w:r>
      <w:r w:rsidR="00BC131E" w:rsidRPr="00BC131E">
        <w:t>LXXXV</w:t>
      </w:r>
      <w:r w:rsidR="00BC131E">
        <w:t xml:space="preserve"> </w:t>
      </w:r>
      <w:r w:rsidRPr="00EE4058">
        <w:t>5502—can be understood.</w:t>
      </w:r>
    </w:p>
    <w:p w14:paraId="48C67C99" w14:textId="77777777" w:rsidR="00275B12" w:rsidRPr="00EE4058" w:rsidRDefault="00275B12" w:rsidP="00EE4058">
      <w:pPr>
        <w:spacing w:after="0"/>
      </w:pPr>
    </w:p>
    <w:p w14:paraId="21A51161" w14:textId="77777777" w:rsidR="00AD43EB" w:rsidRDefault="00AD43EB" w:rsidP="00F818B0">
      <w:pPr>
        <w:spacing w:after="0"/>
        <w:rPr>
          <w:i/>
          <w:iCs/>
          <w:sz w:val="28"/>
          <w:szCs w:val="28"/>
        </w:rPr>
      </w:pPr>
    </w:p>
    <w:p w14:paraId="75970419" w14:textId="54988523" w:rsidR="00275B12" w:rsidRDefault="00BC131E" w:rsidP="00F818B0">
      <w:pPr>
        <w:spacing w:after="0"/>
        <w:rPr>
          <w:i/>
          <w:iCs/>
          <w:sz w:val="28"/>
          <w:szCs w:val="28"/>
        </w:rPr>
      </w:pPr>
      <w:proofErr w:type="spellStart"/>
      <w:proofErr w:type="gramStart"/>
      <w:r w:rsidRPr="00EE4058">
        <w:rPr>
          <w:i/>
          <w:iCs/>
          <w:sz w:val="28"/>
          <w:szCs w:val="28"/>
        </w:rPr>
        <w:t>P.Oxy</w:t>
      </w:r>
      <w:proofErr w:type="spellEnd"/>
      <w:proofErr w:type="gramEnd"/>
      <w:r w:rsidRPr="00EE4058">
        <w:rPr>
          <w:i/>
          <w:iCs/>
          <w:sz w:val="28"/>
          <w:szCs w:val="28"/>
        </w:rPr>
        <w:t>.</w:t>
      </w:r>
      <w:r>
        <w:rPr>
          <w:i/>
          <w:iCs/>
          <w:sz w:val="28"/>
          <w:szCs w:val="28"/>
        </w:rPr>
        <w:t xml:space="preserve"> </w:t>
      </w:r>
      <w:r w:rsidRPr="00BC131E">
        <w:rPr>
          <w:i/>
          <w:iCs/>
          <w:sz w:val="28"/>
          <w:szCs w:val="28"/>
        </w:rPr>
        <w:t>LXXXV</w:t>
      </w:r>
      <w:r>
        <w:rPr>
          <w:i/>
          <w:iCs/>
          <w:sz w:val="28"/>
          <w:szCs w:val="28"/>
        </w:rPr>
        <w:t xml:space="preserve"> </w:t>
      </w:r>
      <w:r w:rsidRPr="00EE4058">
        <w:rPr>
          <w:i/>
          <w:iCs/>
          <w:sz w:val="28"/>
          <w:szCs w:val="28"/>
        </w:rPr>
        <w:t>5502</w:t>
      </w:r>
    </w:p>
    <w:p w14:paraId="20F15AC3" w14:textId="77777777" w:rsidR="00F818B0" w:rsidRPr="00B07C0C" w:rsidRDefault="00F818B0" w:rsidP="00F818B0">
      <w:pPr>
        <w:spacing w:after="0"/>
        <w:rPr>
          <w:i/>
          <w:iCs/>
          <w:sz w:val="10"/>
          <w:szCs w:val="10"/>
        </w:rPr>
      </w:pPr>
    </w:p>
    <w:p w14:paraId="36A37BF9" w14:textId="3EC0C2B3" w:rsidR="00275B12" w:rsidRPr="00BE247A" w:rsidRDefault="00BE247A">
      <w:r w:rsidRPr="00BE247A">
        <w:t xml:space="preserve">If </w:t>
      </w:r>
      <w:proofErr w:type="spellStart"/>
      <w:proofErr w:type="gramStart"/>
      <w:r w:rsidRPr="00BE247A">
        <w:rPr>
          <w:i/>
          <w:iCs/>
        </w:rPr>
        <w:t>P.Petaus</w:t>
      </w:r>
      <w:proofErr w:type="spellEnd"/>
      <w:proofErr w:type="gramEnd"/>
      <w:r w:rsidRPr="00BE247A">
        <w:t xml:space="preserve"> 85 illustrates the structured mobilization of camel resources within the </w:t>
      </w:r>
      <w:proofErr w:type="spellStart"/>
      <w:r w:rsidRPr="00BE247A">
        <w:t>nome</w:t>
      </w:r>
      <w:proofErr w:type="spellEnd"/>
      <w:r w:rsidRPr="00BE247A">
        <w:t xml:space="preserve">, </w:t>
      </w:r>
      <w:proofErr w:type="spellStart"/>
      <w:r w:rsidRPr="00BE247A">
        <w:rPr>
          <w:i/>
          <w:iCs/>
        </w:rPr>
        <w:t>P.Oxy</w:t>
      </w:r>
      <w:proofErr w:type="spellEnd"/>
      <w:r w:rsidRPr="00BE247A">
        <w:rPr>
          <w:i/>
          <w:iCs/>
        </w:rPr>
        <w:t>.</w:t>
      </w:r>
      <w:r>
        <w:t xml:space="preserve"> </w:t>
      </w:r>
      <w:r w:rsidRPr="00BC131E">
        <w:t>LXXXV</w:t>
      </w:r>
      <w:r>
        <w:t xml:space="preserve"> </w:t>
      </w:r>
      <w:r w:rsidRPr="00BE247A">
        <w:t>5502</w:t>
      </w:r>
      <w:r w:rsidR="00F30DEA">
        <w:t xml:space="preserve">—dated to </w:t>
      </w:r>
      <w:r w:rsidRPr="00BE247A">
        <w:t>186</w:t>
      </w:r>
      <w:r w:rsidR="00F30DEA">
        <w:t xml:space="preserve"> CE, just a year after</w:t>
      </w:r>
      <w:r w:rsidR="00760FE8">
        <w:t xml:space="preserve"> the date assigned to</w:t>
      </w:r>
      <w:r w:rsidR="00F30DEA">
        <w:t xml:space="preserve"> </w:t>
      </w:r>
      <w:proofErr w:type="spellStart"/>
      <w:proofErr w:type="gramStart"/>
      <w:r w:rsidR="00F30DEA" w:rsidRPr="00BE247A">
        <w:rPr>
          <w:i/>
          <w:iCs/>
        </w:rPr>
        <w:t>P.Petaus</w:t>
      </w:r>
      <w:proofErr w:type="spellEnd"/>
      <w:proofErr w:type="gramEnd"/>
      <w:r w:rsidR="00F30DEA" w:rsidRPr="00BE247A">
        <w:t xml:space="preserve"> 85</w:t>
      </w:r>
      <w:r w:rsidR="00F30DEA">
        <w:t>—</w:t>
      </w:r>
      <w:r w:rsidR="000A17C3">
        <w:t>shows</w:t>
      </w:r>
      <w:r w:rsidRPr="00BE247A">
        <w:t xml:space="preserve"> a more complex and revealing dimension of the same system: the difficulty of procuring camels </w:t>
      </w:r>
      <w:r w:rsidR="007C1F48">
        <w:t xml:space="preserve">across nearly all of Egypt (and beyond) </w:t>
      </w:r>
      <w:r w:rsidRPr="00BE247A">
        <w:t xml:space="preserve">through </w:t>
      </w:r>
      <w:r w:rsidR="00AB4FC8">
        <w:t xml:space="preserve">a </w:t>
      </w:r>
      <w:r w:rsidR="00AB4FC8" w:rsidRPr="00AB4FC8">
        <w:rPr>
          <w:i/>
          <w:iCs/>
        </w:rPr>
        <w:t>very</w:t>
      </w:r>
      <w:r w:rsidR="00AB4FC8">
        <w:t xml:space="preserve"> well</w:t>
      </w:r>
      <w:r w:rsidRPr="00BE247A">
        <w:t>-funded</w:t>
      </w:r>
      <w:r w:rsidR="00AB4FC8">
        <w:t xml:space="preserve"> </w:t>
      </w:r>
      <w:r w:rsidRPr="00BE247A">
        <w:t>effort.</w:t>
      </w:r>
      <w:r w:rsidR="00C52DFD">
        <w:t xml:space="preserve"> Published in 2020 (decades after Adams’ and </w:t>
      </w:r>
      <w:proofErr w:type="spellStart"/>
      <w:r w:rsidR="00C52DFD">
        <w:t>Jördens</w:t>
      </w:r>
      <w:proofErr w:type="spellEnd"/>
      <w:r w:rsidR="00C52DFD">
        <w:t xml:space="preserve">’ work), </w:t>
      </w:r>
      <w:proofErr w:type="spellStart"/>
      <w:proofErr w:type="gramStart"/>
      <w:r w:rsidR="00C52DFD" w:rsidRPr="00BE247A">
        <w:rPr>
          <w:i/>
          <w:iCs/>
        </w:rPr>
        <w:t>P.Oxy</w:t>
      </w:r>
      <w:proofErr w:type="spellEnd"/>
      <w:proofErr w:type="gramEnd"/>
      <w:r w:rsidR="00C52DFD" w:rsidRPr="00BE247A">
        <w:rPr>
          <w:i/>
          <w:iCs/>
        </w:rPr>
        <w:t>.</w:t>
      </w:r>
      <w:r w:rsidR="00C52DFD">
        <w:t xml:space="preserve"> </w:t>
      </w:r>
      <w:r w:rsidR="00C52DFD" w:rsidRPr="00BC131E">
        <w:t>LXXXV</w:t>
      </w:r>
      <w:r w:rsidR="00C52DFD">
        <w:t xml:space="preserve"> </w:t>
      </w:r>
      <w:r w:rsidR="00C52DFD" w:rsidRPr="00BE247A">
        <w:t>5502</w:t>
      </w:r>
      <w:r w:rsidR="00C52DFD">
        <w:t xml:space="preserve"> revamps how we view Roman state intervention in Egyptian land transport, especially that linked to Indo-Mediterranean trade, and our ability to see change in the system. </w:t>
      </w:r>
      <w:r w:rsidRPr="00BE247A">
        <w:t xml:space="preserve">The document, from the </w:t>
      </w:r>
      <w:proofErr w:type="spellStart"/>
      <w:r w:rsidRPr="00BE247A">
        <w:t>Oxyrhynchite</w:t>
      </w:r>
      <w:proofErr w:type="spellEnd"/>
      <w:r w:rsidRPr="00BE247A">
        <w:t xml:space="preserve"> </w:t>
      </w:r>
      <w:proofErr w:type="spellStart"/>
      <w:r w:rsidRPr="00BE247A">
        <w:t>nome</w:t>
      </w:r>
      <w:proofErr w:type="spellEnd"/>
      <w:r w:rsidRPr="00BE247A">
        <w:t xml:space="preserve">, records a formal complaint submitted by </w:t>
      </w:r>
      <w:r w:rsidR="00AB4FC8">
        <w:t xml:space="preserve">imperial </w:t>
      </w:r>
      <w:r w:rsidRPr="00BE247A">
        <w:t>agents dispatched on official business. Unlike the local administrative exchange seen above, this text provides a narrative account of a failed state-sponsored procurement mission</w:t>
      </w:r>
      <w:r w:rsidR="00CF5F8A">
        <w:t>:</w:t>
      </w:r>
      <w:r w:rsidR="00CF5F8A">
        <w:rPr>
          <w:rStyle w:val="FootnoteReference"/>
        </w:rPr>
        <w:footnoteReference w:id="105"/>
      </w:r>
    </w:p>
    <w:p w14:paraId="48794FA8" w14:textId="3E2BD4F5" w:rsidR="00275B12" w:rsidRDefault="00275B12">
      <w:pPr>
        <w:rPr>
          <w:b/>
          <w:bCs/>
          <w:sz w:val="28"/>
          <w:szCs w:val="28"/>
        </w:rPr>
      </w:pPr>
    </w:p>
    <w:p w14:paraId="04A54F7D" w14:textId="221931AF" w:rsidR="00275B12" w:rsidRDefault="00275B12">
      <w:pPr>
        <w:rPr>
          <w:b/>
          <w:bCs/>
          <w:sz w:val="28"/>
          <w:szCs w:val="28"/>
        </w:rPr>
      </w:pPr>
    </w:p>
    <w:p w14:paraId="3ED2A5E9" w14:textId="2BBF6088" w:rsidR="00BE247A" w:rsidRDefault="00BE247A">
      <w:pPr>
        <w:rPr>
          <w:b/>
          <w:bCs/>
          <w:sz w:val="28"/>
          <w:szCs w:val="28"/>
        </w:rPr>
      </w:pPr>
    </w:p>
    <w:p w14:paraId="02E8FD31" w14:textId="32958C87" w:rsidR="00BE247A" w:rsidRDefault="00DB5E44">
      <w:pPr>
        <w:rPr>
          <w:b/>
          <w:bCs/>
          <w:sz w:val="28"/>
          <w:szCs w:val="28"/>
        </w:rPr>
      </w:pPr>
      <w:r>
        <w:rPr>
          <w:b/>
          <w:bCs/>
          <w:noProof/>
          <w:sz w:val="28"/>
          <w:szCs w:val="28"/>
        </w:rPr>
        <mc:AlternateContent>
          <mc:Choice Requires="wps">
            <w:drawing>
              <wp:anchor distT="0" distB="0" distL="114300" distR="114300" simplePos="0" relativeHeight="251661312" behindDoc="0" locked="0" layoutInCell="1" allowOverlap="1" wp14:anchorId="73F00288" wp14:editId="5D482C79">
                <wp:simplePos x="0" y="0"/>
                <wp:positionH relativeFrom="column">
                  <wp:posOffset>183571</wp:posOffset>
                </wp:positionH>
                <wp:positionV relativeFrom="paragraph">
                  <wp:posOffset>-955592</wp:posOffset>
                </wp:positionV>
                <wp:extent cx="5161722" cy="5009322"/>
                <wp:effectExtent l="0" t="0" r="0" b="0"/>
                <wp:wrapNone/>
                <wp:docPr id="830418382" name="Text Box 3"/>
                <wp:cNvGraphicFramePr/>
                <a:graphic xmlns:a="http://schemas.openxmlformats.org/drawingml/2006/main">
                  <a:graphicData uri="http://schemas.microsoft.com/office/word/2010/wordprocessingShape">
                    <wps:wsp>
                      <wps:cNvSpPr txBox="1"/>
                      <wps:spPr>
                        <a:xfrm>
                          <a:off x="0" y="0"/>
                          <a:ext cx="5161722" cy="5009322"/>
                        </a:xfrm>
                        <a:prstGeom prst="rect">
                          <a:avLst/>
                        </a:prstGeom>
                        <a:solidFill>
                          <a:schemeClr val="lt1"/>
                        </a:solidFill>
                        <a:ln w="6350">
                          <a:noFill/>
                        </a:ln>
                      </wps:spPr>
                      <wps:txbx>
                        <w:txbxContent>
                          <w:p w14:paraId="7F0DC2FD" w14:textId="77777777" w:rsidR="00DE5734" w:rsidRPr="00152FC3" w:rsidRDefault="00152FC3" w:rsidP="00DE5734">
                            <w:pPr>
                              <w:rPr>
                                <w:i/>
                                <w:iCs/>
                              </w:rPr>
                            </w:pPr>
                            <w:r w:rsidRPr="00152FC3">
                              <w:rPr>
                                <w:i/>
                                <w:iCs/>
                              </w:rPr>
                              <w:t xml:space="preserve">We were sent out from the </w:t>
                            </w:r>
                            <w:proofErr w:type="spellStart"/>
                            <w:r w:rsidRPr="00152FC3">
                              <w:rPr>
                                <w:i/>
                                <w:iCs/>
                              </w:rPr>
                              <w:t>δημόσιον</w:t>
                            </w:r>
                            <w:proofErr w:type="spellEnd"/>
                            <w:r w:rsidRPr="00152FC3">
                              <w:rPr>
                                <w:i/>
                                <w:iCs/>
                              </w:rPr>
                              <w:t xml:space="preserve"> </w:t>
                            </w:r>
                            <w:r>
                              <w:rPr>
                                <w:i/>
                                <w:iCs/>
                              </w:rPr>
                              <w:t xml:space="preserve">(“state” or “public treasury”) </w:t>
                            </w:r>
                            <w:r w:rsidRPr="00152FC3">
                              <w:rPr>
                                <w:i/>
                                <w:iCs/>
                              </w:rPr>
                              <w:t xml:space="preserve">by </w:t>
                            </w:r>
                            <w:proofErr w:type="spellStart"/>
                            <w:r w:rsidRPr="00152FC3">
                              <w:rPr>
                                <w:i/>
                                <w:iCs/>
                              </w:rPr>
                              <w:t>Isidoros</w:t>
                            </w:r>
                            <w:proofErr w:type="spellEnd"/>
                            <w:r w:rsidRPr="00152FC3">
                              <w:rPr>
                                <w:i/>
                                <w:iCs/>
                              </w:rPr>
                              <w:t xml:space="preserve">, </w:t>
                            </w:r>
                            <w:proofErr w:type="spellStart"/>
                            <w:r w:rsidRPr="00152FC3">
                              <w:rPr>
                                <w:i/>
                                <w:iCs/>
                              </w:rPr>
                              <w:t>strategos</w:t>
                            </w:r>
                            <w:proofErr w:type="spellEnd"/>
                            <w:r w:rsidRPr="00152FC3">
                              <w:rPr>
                                <w:i/>
                                <w:iCs/>
                              </w:rPr>
                              <w:t xml:space="preserve"> of the </w:t>
                            </w:r>
                            <w:proofErr w:type="spellStart"/>
                            <w:r w:rsidRPr="00152FC3">
                              <w:rPr>
                                <w:i/>
                                <w:iCs/>
                              </w:rPr>
                              <w:t>Oxyrhynchite</w:t>
                            </w:r>
                            <w:proofErr w:type="spellEnd"/>
                            <w:r w:rsidRPr="00152FC3">
                              <w:rPr>
                                <w:i/>
                                <w:iCs/>
                              </w:rPr>
                              <w:t xml:space="preserve"> </w:t>
                            </w:r>
                            <w:proofErr w:type="spellStart"/>
                            <w:r w:rsidRPr="00152FC3">
                              <w:rPr>
                                <w:i/>
                                <w:iCs/>
                              </w:rPr>
                              <w:t>nome</w:t>
                            </w:r>
                            <w:proofErr w:type="spellEnd"/>
                            <w:r w:rsidRPr="00152FC3">
                              <w:rPr>
                                <w:i/>
                                <w:iCs/>
                              </w:rPr>
                              <w:t xml:space="preserve">, for the purchase of camels for the service of public aromatics, so as to go to </w:t>
                            </w:r>
                            <w:proofErr w:type="spellStart"/>
                            <w:r w:rsidRPr="00152FC3">
                              <w:rPr>
                                <w:i/>
                                <w:iCs/>
                              </w:rPr>
                              <w:t>Koptos</w:t>
                            </w:r>
                            <w:proofErr w:type="spellEnd"/>
                            <w:r w:rsidRPr="00152FC3">
                              <w:rPr>
                                <w:i/>
                                <w:iCs/>
                              </w:rPr>
                              <w:t xml:space="preserve">, in accordance with a letter of the governor </w:t>
                            </w:r>
                            <w:proofErr w:type="spellStart"/>
                            <w:r w:rsidRPr="00152FC3">
                              <w:rPr>
                                <w:i/>
                                <w:iCs/>
                              </w:rPr>
                              <w:t>Longaeus</w:t>
                            </w:r>
                            <w:proofErr w:type="spellEnd"/>
                            <w:r w:rsidRPr="00152FC3">
                              <w:rPr>
                                <w:i/>
                                <w:iCs/>
                              </w:rPr>
                              <w:t xml:space="preserve"> Rufus, (with) eight and a half talents; and letters of recommendation were written by the same </w:t>
                            </w:r>
                            <w:proofErr w:type="spellStart"/>
                            <w:r w:rsidRPr="00152FC3">
                              <w:rPr>
                                <w:i/>
                                <w:iCs/>
                              </w:rPr>
                              <w:t>strategos</w:t>
                            </w:r>
                            <w:proofErr w:type="spellEnd"/>
                            <w:r w:rsidRPr="00152FC3">
                              <w:rPr>
                                <w:i/>
                                <w:iCs/>
                              </w:rPr>
                              <w:t xml:space="preserve"> to his friends against the opponent </w:t>
                            </w:r>
                            <w:proofErr w:type="spellStart"/>
                            <w:r w:rsidRPr="00152FC3">
                              <w:rPr>
                                <w:i/>
                                <w:iCs/>
                              </w:rPr>
                              <w:t>Thrakidas</w:t>
                            </w:r>
                            <w:proofErr w:type="spellEnd"/>
                            <w:r w:rsidRPr="00152FC3">
                              <w:rPr>
                                <w:i/>
                                <w:iCs/>
                              </w:rPr>
                              <w:t>, to whom, having also handed over the letter, we paid over not only the eight and a half talents but also private money, one talent and three thousand drachmas, so that the total with him came to ten talents.</w:t>
                            </w:r>
                            <w:r>
                              <w:rPr>
                                <w:i/>
                                <w:iCs/>
                              </w:rPr>
                              <w:t xml:space="preserve"> </w:t>
                            </w:r>
                            <w:r w:rsidRPr="00152FC3">
                              <w:rPr>
                                <w:i/>
                                <w:iCs/>
                              </w:rPr>
                              <w:t xml:space="preserve">When we had been sent for this purpose, because of our having experience, he reported to us, having come from </w:t>
                            </w:r>
                            <w:proofErr w:type="spellStart"/>
                            <w:r w:rsidRPr="00152FC3">
                              <w:rPr>
                                <w:i/>
                                <w:iCs/>
                              </w:rPr>
                              <w:t>Taposiris</w:t>
                            </w:r>
                            <w:proofErr w:type="spellEnd"/>
                            <w:r w:rsidRPr="00152FC3">
                              <w:rPr>
                                <w:i/>
                                <w:iCs/>
                              </w:rPr>
                              <w:t xml:space="preserve">, and he contrived, wishing to destroy us, and persuaded us to go to Cyrene to make the purchase; and we went around many places in the outer regions, so that we also came to Cyrene. And as we saw that, as time advanced, he neither purchased the camels nor returned the money to us, but was leading us about with much deception, we brought action against him before our lord the procurator there, … </w:t>
                            </w:r>
                            <w:proofErr w:type="spellStart"/>
                            <w:r w:rsidRPr="00152FC3">
                              <w:rPr>
                                <w:i/>
                                <w:iCs/>
                              </w:rPr>
                              <w:t>Priscus</w:t>
                            </w:r>
                            <w:proofErr w:type="spellEnd"/>
                            <w:r w:rsidRPr="00152FC3">
                              <w:rPr>
                                <w:i/>
                                <w:iCs/>
                              </w:rPr>
                              <w:t>, who, taking pains on his own initiative, being displeased at the way he had treated us with much wandering</w:t>
                            </w:r>
                            <w:r w:rsidR="00AD43EB">
                              <w:rPr>
                                <w:i/>
                                <w:iCs/>
                              </w:rPr>
                              <w:t xml:space="preserve"> </w:t>
                            </w:r>
                            <w:r w:rsidR="00AD43EB" w:rsidRPr="00152FC3">
                              <w:rPr>
                                <w:i/>
                                <w:iCs/>
                              </w:rPr>
                              <w:t>through</w:t>
                            </w:r>
                            <w:r w:rsidR="00DE5734">
                              <w:rPr>
                                <w:i/>
                                <w:iCs/>
                              </w:rPr>
                              <w:t xml:space="preserve"> </w:t>
                            </w:r>
                            <w:r w:rsidR="00DE5734" w:rsidRPr="00152FC3">
                              <w:rPr>
                                <w:i/>
                                <w:iCs/>
                              </w:rPr>
                              <w:t>the region, demanded, after what had previously been paid back by the opponent, five thousand denarii and another seven thousand denarii, so that there remained with him three thousand denarii for the completion of the aforementioned ten talents; and moreover, as the memoranda of the most excellent procurator contain, which he promised there to restore to us here</w:t>
                            </w:r>
                            <w:r w:rsidR="00DE5734">
                              <w:rPr>
                                <w:i/>
                                <w:iCs/>
                              </w:rPr>
                              <w:t>.</w:t>
                            </w:r>
                          </w:p>
                          <w:p w14:paraId="4DFE5F2B" w14:textId="77777777" w:rsidR="00DE5734" w:rsidRDefault="00DE5734" w:rsidP="00DE5734"/>
                          <w:p w14:paraId="72A3851B" w14:textId="3295C6D2" w:rsidR="00152FC3" w:rsidRPr="00152FC3" w:rsidRDefault="00AD43EB" w:rsidP="00152FC3">
                            <w:pPr>
                              <w:rPr>
                                <w:i/>
                                <w:iCs/>
                              </w:rPr>
                            </w:pPr>
                            <w:r w:rsidRPr="00152FC3">
                              <w:rPr>
                                <w:i/>
                                <w:iCs/>
                              </w:rPr>
                              <w:t xml:space="preserve"> </w:t>
                            </w:r>
                          </w:p>
                          <w:p w14:paraId="1FE11514" w14:textId="01510345" w:rsidR="00BE247A" w:rsidRPr="00CF5F8A" w:rsidRDefault="00BE247A">
                            <w:pPr>
                              <w:rPr>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F00288" id="Text Box 3" o:spid="_x0000_s1028" type="#_x0000_t202" style="position:absolute;margin-left:14.45pt;margin-top:-75.25pt;width:406.45pt;height:394.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" fillcolor="white [3201]" stroked="f" strokeweight=".5pt">
                <v:textbox>
                  <w:txbxContent>
                    <w:p w14:paraId="7F0DC2FD" w14:textId="77777777" w:rsidR="00DE5734" w:rsidRPr="00152FC3" w:rsidRDefault="00152FC3" w:rsidP="00DE5734">
                      <w:pPr>
                        <w:rPr>
                          <w:i/>
                          <w:iCs/>
                        </w:rPr>
                      </w:pPr>
                      <w:r w:rsidRPr="00152FC3">
                        <w:rPr>
                          <w:i/>
                          <w:iCs/>
                        </w:rPr>
                        <w:t xml:space="preserve">We were sent out from the </w:t>
                      </w:r>
                      <w:proofErr w:type="spellStart"/>
                      <w:r w:rsidRPr="00152FC3">
                        <w:rPr>
                          <w:i/>
                          <w:iCs/>
                        </w:rPr>
                        <w:t>δημόσιον</w:t>
                      </w:r>
                      <w:proofErr w:type="spellEnd"/>
                      <w:r w:rsidRPr="00152FC3">
                        <w:rPr>
                          <w:i/>
                          <w:iCs/>
                        </w:rPr>
                        <w:t xml:space="preserve"> </w:t>
                      </w:r>
                      <w:r>
                        <w:rPr>
                          <w:i/>
                          <w:iCs/>
                        </w:rPr>
                        <w:t xml:space="preserve">(“state” or “public treasury”) </w:t>
                      </w:r>
                      <w:r w:rsidRPr="00152FC3">
                        <w:rPr>
                          <w:i/>
                          <w:iCs/>
                        </w:rPr>
                        <w:t xml:space="preserve">by </w:t>
                      </w:r>
                      <w:proofErr w:type="spellStart"/>
                      <w:r w:rsidRPr="00152FC3">
                        <w:rPr>
                          <w:i/>
                          <w:iCs/>
                        </w:rPr>
                        <w:t>Isidoros</w:t>
                      </w:r>
                      <w:proofErr w:type="spellEnd"/>
                      <w:r w:rsidRPr="00152FC3">
                        <w:rPr>
                          <w:i/>
                          <w:iCs/>
                        </w:rPr>
                        <w:t xml:space="preserve">, </w:t>
                      </w:r>
                      <w:proofErr w:type="spellStart"/>
                      <w:r w:rsidRPr="00152FC3">
                        <w:rPr>
                          <w:i/>
                          <w:iCs/>
                        </w:rPr>
                        <w:t>strategos</w:t>
                      </w:r>
                      <w:proofErr w:type="spellEnd"/>
                      <w:r w:rsidRPr="00152FC3">
                        <w:rPr>
                          <w:i/>
                          <w:iCs/>
                        </w:rPr>
                        <w:t xml:space="preserve"> of the </w:t>
                      </w:r>
                      <w:proofErr w:type="spellStart"/>
                      <w:r w:rsidRPr="00152FC3">
                        <w:rPr>
                          <w:i/>
                          <w:iCs/>
                        </w:rPr>
                        <w:t>Oxyrhynchite</w:t>
                      </w:r>
                      <w:proofErr w:type="spellEnd"/>
                      <w:r w:rsidRPr="00152FC3">
                        <w:rPr>
                          <w:i/>
                          <w:iCs/>
                        </w:rPr>
                        <w:t xml:space="preserve"> </w:t>
                      </w:r>
                      <w:proofErr w:type="spellStart"/>
                      <w:r w:rsidRPr="00152FC3">
                        <w:rPr>
                          <w:i/>
                          <w:iCs/>
                        </w:rPr>
                        <w:t>nome</w:t>
                      </w:r>
                      <w:proofErr w:type="spellEnd"/>
                      <w:r w:rsidRPr="00152FC3">
                        <w:rPr>
                          <w:i/>
                          <w:iCs/>
                        </w:rPr>
                        <w:t xml:space="preserve">, for the purchase of camels for the service of public aromatics, so as to go to </w:t>
                      </w:r>
                      <w:proofErr w:type="spellStart"/>
                      <w:r w:rsidRPr="00152FC3">
                        <w:rPr>
                          <w:i/>
                          <w:iCs/>
                        </w:rPr>
                        <w:t>Koptos</w:t>
                      </w:r>
                      <w:proofErr w:type="spellEnd"/>
                      <w:r w:rsidRPr="00152FC3">
                        <w:rPr>
                          <w:i/>
                          <w:iCs/>
                        </w:rPr>
                        <w:t xml:space="preserve">, in accordance with a letter of the governor </w:t>
                      </w:r>
                      <w:proofErr w:type="spellStart"/>
                      <w:r w:rsidRPr="00152FC3">
                        <w:rPr>
                          <w:i/>
                          <w:iCs/>
                        </w:rPr>
                        <w:t>Longaeus</w:t>
                      </w:r>
                      <w:proofErr w:type="spellEnd"/>
                      <w:r w:rsidRPr="00152FC3">
                        <w:rPr>
                          <w:i/>
                          <w:iCs/>
                        </w:rPr>
                        <w:t xml:space="preserve"> Rufus, (with) eight and a half talents; and letters of recommendation were written by the same </w:t>
                      </w:r>
                      <w:proofErr w:type="spellStart"/>
                      <w:r w:rsidRPr="00152FC3">
                        <w:rPr>
                          <w:i/>
                          <w:iCs/>
                        </w:rPr>
                        <w:t>strategos</w:t>
                      </w:r>
                      <w:proofErr w:type="spellEnd"/>
                      <w:r w:rsidRPr="00152FC3">
                        <w:rPr>
                          <w:i/>
                          <w:iCs/>
                        </w:rPr>
                        <w:t xml:space="preserve"> to his friends against the opponent </w:t>
                      </w:r>
                      <w:proofErr w:type="spellStart"/>
                      <w:r w:rsidRPr="00152FC3">
                        <w:rPr>
                          <w:i/>
                          <w:iCs/>
                        </w:rPr>
                        <w:t>Thrakidas</w:t>
                      </w:r>
                      <w:proofErr w:type="spellEnd"/>
                      <w:r w:rsidRPr="00152FC3">
                        <w:rPr>
                          <w:i/>
                          <w:iCs/>
                        </w:rPr>
                        <w:t>, to whom, having also handed over the letter, we paid over not only the eight and a half talents but also private money, one talent and three thousand drachmas, so that the total with him came to ten talents.</w:t>
                      </w:r>
                      <w:r>
                        <w:rPr>
                          <w:i/>
                          <w:iCs/>
                        </w:rPr>
                        <w:t xml:space="preserve"> </w:t>
                      </w:r>
                      <w:r w:rsidRPr="00152FC3">
                        <w:rPr>
                          <w:i/>
                          <w:iCs/>
                        </w:rPr>
                        <w:t xml:space="preserve">When we had been sent for this purpose, because of our having experience, he reported to us, having come from </w:t>
                      </w:r>
                      <w:proofErr w:type="spellStart"/>
                      <w:r w:rsidRPr="00152FC3">
                        <w:rPr>
                          <w:i/>
                          <w:iCs/>
                        </w:rPr>
                        <w:t>Taposiris</w:t>
                      </w:r>
                      <w:proofErr w:type="spellEnd"/>
                      <w:r w:rsidRPr="00152FC3">
                        <w:rPr>
                          <w:i/>
                          <w:iCs/>
                        </w:rPr>
                        <w:t xml:space="preserve">, and he contrived, wishing to destroy us, and persuaded us to go to Cyrene to make the purchase; and we went around many places in the outer regions, so that we also came to Cyrene. And as we saw that, as time advanced, he neither purchased the camels nor returned the money to us, but was leading us about with much deception, we brought action against him before our lord the procurator there, … </w:t>
                      </w:r>
                      <w:proofErr w:type="spellStart"/>
                      <w:r w:rsidRPr="00152FC3">
                        <w:rPr>
                          <w:i/>
                          <w:iCs/>
                        </w:rPr>
                        <w:t>Priscus</w:t>
                      </w:r>
                      <w:proofErr w:type="spellEnd"/>
                      <w:r w:rsidRPr="00152FC3">
                        <w:rPr>
                          <w:i/>
                          <w:iCs/>
                        </w:rPr>
                        <w:t>, who, taking pains on his own initiative, being displeased at the way he had treated us with much wandering</w:t>
                      </w:r>
                      <w:r w:rsidR="00AD43EB">
                        <w:rPr>
                          <w:i/>
                          <w:iCs/>
                        </w:rPr>
                        <w:t xml:space="preserve"> </w:t>
                      </w:r>
                      <w:r w:rsidR="00AD43EB" w:rsidRPr="00152FC3">
                        <w:rPr>
                          <w:i/>
                          <w:iCs/>
                        </w:rPr>
                        <w:t>through</w:t>
                      </w:r>
                      <w:r w:rsidR="00DE5734">
                        <w:rPr>
                          <w:i/>
                          <w:iCs/>
                        </w:rPr>
                        <w:t xml:space="preserve"> </w:t>
                      </w:r>
                      <w:r w:rsidR="00DE5734" w:rsidRPr="00152FC3">
                        <w:rPr>
                          <w:i/>
                          <w:iCs/>
                        </w:rPr>
                        <w:t>the region, demanded, after what had previously been paid back by the opponent, five thousand denarii and another seven thousand denarii, so that there remained with him three thousand denarii for the completion of the aforementioned ten talents; and moreover, as the memoranda of the most excellent procurator contain, which he promised there to restore to us here</w:t>
                      </w:r>
                      <w:r w:rsidR="00DE5734">
                        <w:rPr>
                          <w:i/>
                          <w:iCs/>
                        </w:rPr>
                        <w:t>.</w:t>
                      </w:r>
                    </w:p>
                    <w:p w14:paraId="4DFE5F2B" w14:textId="77777777" w:rsidR="00DE5734" w:rsidRDefault="00DE5734" w:rsidP="00DE5734"/>
                    <w:p w14:paraId="72A3851B" w14:textId="3295C6D2" w:rsidR="00152FC3" w:rsidRPr="00152FC3" w:rsidRDefault="00AD43EB" w:rsidP="00152FC3">
                      <w:pPr>
                        <w:rPr>
                          <w:i/>
                          <w:iCs/>
                        </w:rPr>
                      </w:pPr>
                      <w:r w:rsidRPr="00152FC3">
                        <w:rPr>
                          <w:i/>
                          <w:iCs/>
                        </w:rPr>
                        <w:t xml:space="preserve"> </w:t>
                      </w:r>
                    </w:p>
                    <w:p w14:paraId="1FE11514" w14:textId="01510345" w:rsidR="00BE247A" w:rsidRPr="00CF5F8A" w:rsidRDefault="00BE247A">
                      <w:pPr>
                        <w:rPr>
                          <w:i/>
                          <w:iCs/>
                        </w:rPr>
                      </w:pPr>
                    </w:p>
                  </w:txbxContent>
                </v:textbox>
              </v:shape>
            </w:pict>
          </mc:Fallback>
        </mc:AlternateContent>
      </w:r>
    </w:p>
    <w:p w14:paraId="78B0A55D" w14:textId="75C38159" w:rsidR="00BE247A" w:rsidRDefault="00BE247A">
      <w:pPr>
        <w:rPr>
          <w:b/>
          <w:bCs/>
          <w:sz w:val="28"/>
          <w:szCs w:val="28"/>
        </w:rPr>
      </w:pPr>
    </w:p>
    <w:p w14:paraId="37ED1EA1" w14:textId="0123434B" w:rsidR="00BE247A" w:rsidRDefault="00BE247A">
      <w:pPr>
        <w:rPr>
          <w:b/>
          <w:bCs/>
          <w:sz w:val="28"/>
          <w:szCs w:val="28"/>
        </w:rPr>
      </w:pPr>
    </w:p>
    <w:p w14:paraId="4F896197" w14:textId="77777777" w:rsidR="00BE247A" w:rsidRDefault="00BE247A">
      <w:pPr>
        <w:rPr>
          <w:b/>
          <w:bCs/>
          <w:sz w:val="28"/>
          <w:szCs w:val="28"/>
        </w:rPr>
      </w:pPr>
    </w:p>
    <w:p w14:paraId="7C8F3794" w14:textId="77777777" w:rsidR="00BE247A" w:rsidRDefault="00BE247A">
      <w:pPr>
        <w:rPr>
          <w:b/>
          <w:bCs/>
          <w:sz w:val="28"/>
          <w:szCs w:val="28"/>
        </w:rPr>
      </w:pPr>
    </w:p>
    <w:p w14:paraId="406CA700" w14:textId="77777777" w:rsidR="00BE247A" w:rsidRDefault="00BE247A">
      <w:pPr>
        <w:rPr>
          <w:b/>
          <w:bCs/>
          <w:sz w:val="28"/>
          <w:szCs w:val="28"/>
        </w:rPr>
      </w:pPr>
    </w:p>
    <w:p w14:paraId="3965D305" w14:textId="77777777" w:rsidR="00A81795" w:rsidRDefault="00A81795" w:rsidP="00CF5F8A">
      <w:pPr>
        <w:spacing w:after="0"/>
      </w:pPr>
    </w:p>
    <w:p w14:paraId="11E56728" w14:textId="77777777" w:rsidR="00691916" w:rsidRDefault="00691916" w:rsidP="00CF5F8A">
      <w:pPr>
        <w:spacing w:after="0"/>
      </w:pPr>
    </w:p>
    <w:p w14:paraId="781931F5" w14:textId="77777777" w:rsidR="00B07C0C" w:rsidRDefault="00B07C0C" w:rsidP="00CF5F8A">
      <w:pPr>
        <w:spacing w:after="0"/>
      </w:pPr>
    </w:p>
    <w:p w14:paraId="62BF6E6C" w14:textId="58EAE2BC" w:rsidR="00152FC3" w:rsidRDefault="00152FC3" w:rsidP="00CF5F8A">
      <w:pPr>
        <w:spacing w:after="0"/>
      </w:pPr>
    </w:p>
    <w:p w14:paraId="08F9E57A" w14:textId="4A5D4CD5" w:rsidR="00AD43EB" w:rsidRDefault="00AD43EB" w:rsidP="00CF5F8A">
      <w:pPr>
        <w:spacing w:after="0"/>
      </w:pPr>
    </w:p>
    <w:p w14:paraId="76A9209C" w14:textId="77777777" w:rsidR="00AD43EB" w:rsidRDefault="00AD43EB" w:rsidP="00CF5F8A">
      <w:pPr>
        <w:spacing w:after="0"/>
      </w:pPr>
    </w:p>
    <w:p w14:paraId="15E59166" w14:textId="77777777" w:rsidR="00AD43EB" w:rsidRDefault="00AD43EB" w:rsidP="00CF5F8A">
      <w:pPr>
        <w:spacing w:after="0"/>
      </w:pPr>
    </w:p>
    <w:p w14:paraId="7B948ED2" w14:textId="77777777" w:rsidR="00AD43EB" w:rsidRDefault="00AD43EB" w:rsidP="00CF5F8A">
      <w:pPr>
        <w:spacing w:after="0"/>
      </w:pPr>
    </w:p>
    <w:p w14:paraId="2D97E3F3" w14:textId="77777777" w:rsidR="00AD43EB" w:rsidRDefault="00AD43EB" w:rsidP="00CF5F8A">
      <w:pPr>
        <w:spacing w:after="0"/>
      </w:pPr>
    </w:p>
    <w:p w14:paraId="22733730" w14:textId="77777777" w:rsidR="00AD43EB" w:rsidRDefault="00AD43EB" w:rsidP="00CF5F8A">
      <w:pPr>
        <w:spacing w:after="0"/>
      </w:pPr>
    </w:p>
    <w:p w14:paraId="41C7CC51" w14:textId="5919DCD4" w:rsidR="00CF5F8A" w:rsidRPr="00CF5F8A" w:rsidRDefault="00040493" w:rsidP="00CF5F8A">
      <w:pPr>
        <w:spacing w:after="0"/>
      </w:pPr>
      <w:r w:rsidRPr="00CF5F8A">
        <w:t xml:space="preserve">Several features of the document distinguish it sharply from the </w:t>
      </w:r>
      <w:r w:rsidR="000A17C3">
        <w:t>typical requisition</w:t>
      </w:r>
      <w:r w:rsidRPr="00CF5F8A">
        <w:t xml:space="preserve"> procedures described by Adams. </w:t>
      </w:r>
      <w:r>
        <w:t>First, the</w:t>
      </w:r>
      <w:r w:rsidRPr="00040493">
        <w:t xml:space="preserve"> purpose of the mission is significant: the purchase of camels “for the service of public aromatics” and their movement to </w:t>
      </w:r>
      <w:proofErr w:type="spellStart"/>
      <w:r w:rsidRPr="00040493">
        <w:t>Koptos</w:t>
      </w:r>
      <w:proofErr w:type="spellEnd"/>
      <w:r w:rsidRPr="00040493">
        <w:t xml:space="preserve"> directly </w:t>
      </w:r>
      <w:r w:rsidR="00C52DFD">
        <w:t>ties</w:t>
      </w:r>
      <w:r w:rsidRPr="00040493">
        <w:t xml:space="preserve"> this procurement effort to the Indo-Mediterranean trade network; </w:t>
      </w:r>
      <w:r w:rsidR="00760FE8">
        <w:t xml:space="preserve">thus, </w:t>
      </w:r>
      <w:r w:rsidRPr="00040493">
        <w:t xml:space="preserve">the geographic reach of the operation </w:t>
      </w:r>
      <w:r w:rsidR="003D7AB9">
        <w:t xml:space="preserve">clearly </w:t>
      </w:r>
      <w:r w:rsidRPr="00040493">
        <w:t>reflect</w:t>
      </w:r>
      <w:r w:rsidR="00760FE8">
        <w:t>s</w:t>
      </w:r>
      <w:r w:rsidRPr="00040493">
        <w:t xml:space="preserve"> pressures on camel supply within </w:t>
      </w:r>
      <w:r w:rsidR="00877C04">
        <w:t>a</w:t>
      </w:r>
      <w:r w:rsidRPr="00040493">
        <w:t xml:space="preserve"> key sector of the imperial economy.</w:t>
      </w:r>
      <w:r w:rsidR="003F079D">
        <w:rPr>
          <w:rStyle w:val="FootnoteReference"/>
        </w:rPr>
        <w:footnoteReference w:id="106"/>
      </w:r>
      <w:r w:rsidRPr="00040493">
        <w:t xml:space="preserve"> </w:t>
      </w:r>
      <w:r>
        <w:t>Second</w:t>
      </w:r>
      <w:r w:rsidR="00CF5F8A" w:rsidRPr="00CF5F8A">
        <w:t xml:space="preserve">, the mission is explicitly funded from the </w:t>
      </w:r>
      <w:proofErr w:type="spellStart"/>
      <w:r w:rsidR="00CF5F8A" w:rsidRPr="00CF5F8A">
        <w:rPr>
          <w:i/>
          <w:iCs/>
        </w:rPr>
        <w:t>δημόσιον</w:t>
      </w:r>
      <w:proofErr w:type="spellEnd"/>
      <w:r w:rsidR="00CF5F8A">
        <w:rPr>
          <w:i/>
          <w:iCs/>
        </w:rPr>
        <w:t xml:space="preserve"> </w:t>
      </w:r>
      <w:r w:rsidR="00CF5F8A">
        <w:t>(</w:t>
      </w:r>
      <w:r w:rsidR="00CF5F8A" w:rsidRPr="00CF5F8A">
        <w:t>“public treasury”</w:t>
      </w:r>
      <w:r w:rsidR="00CF5F8A">
        <w:t>)</w:t>
      </w:r>
      <w:r w:rsidR="00CF5F8A" w:rsidRPr="00CF5F8A">
        <w:t xml:space="preserve"> and initiated not merely at the level of the </w:t>
      </w:r>
      <w:proofErr w:type="spellStart"/>
      <w:r w:rsidR="00CF5F8A" w:rsidRPr="00CF5F8A">
        <w:t>strategos</w:t>
      </w:r>
      <w:proofErr w:type="spellEnd"/>
      <w:r w:rsidR="00CF5F8A" w:rsidRPr="00CF5F8A">
        <w:t xml:space="preserve"> but in accordance with a letter </w:t>
      </w:r>
      <w:r w:rsidR="00436C12">
        <w:t>from</w:t>
      </w:r>
      <w:r w:rsidR="00CF5F8A" w:rsidRPr="00CF5F8A">
        <w:t xml:space="preserve"> the </w:t>
      </w:r>
      <w:r w:rsidR="00436C12">
        <w:t>P</w:t>
      </w:r>
      <w:r w:rsidR="00CF5F8A" w:rsidRPr="00CF5F8A">
        <w:t>refect</w:t>
      </w:r>
      <w:r w:rsidR="00436C12">
        <w:t xml:space="preserve"> of Egypt,</w:t>
      </w:r>
      <w:r w:rsidR="00CF5F8A" w:rsidRPr="00CF5F8A">
        <w:t xml:space="preserve"> </w:t>
      </w:r>
      <w:proofErr w:type="spellStart"/>
      <w:r w:rsidR="00CF5F8A" w:rsidRPr="00CF5F8A">
        <w:t>Longaeus</w:t>
      </w:r>
      <w:proofErr w:type="spellEnd"/>
      <w:r w:rsidR="00CF5F8A" w:rsidRPr="00CF5F8A">
        <w:t xml:space="preserve"> Rufus</w:t>
      </w:r>
      <w:r w:rsidR="00CF5F8A">
        <w:t>—</w:t>
      </w:r>
      <w:r w:rsidR="00CF5F8A" w:rsidRPr="00CF5F8A">
        <w:t xml:space="preserve">indicating high-level </w:t>
      </w:r>
      <w:r w:rsidR="00CF5F8A" w:rsidRPr="00CF5F8A">
        <w:lastRenderedPageBreak/>
        <w:t xml:space="preserve">administrative involvement. </w:t>
      </w:r>
      <w:r>
        <w:t>Third</w:t>
      </w:r>
      <w:r w:rsidR="00CF5F8A" w:rsidRPr="00CF5F8A">
        <w:t xml:space="preserve">, the scale of the operation is striking: a total of roughly </w:t>
      </w:r>
      <w:r w:rsidR="00CF5F8A" w:rsidRPr="00CF5F8A">
        <w:rPr>
          <w:i/>
          <w:iCs/>
        </w:rPr>
        <w:t>ten talents</w:t>
      </w:r>
      <w:r w:rsidR="00CF5F8A" w:rsidRPr="00CF5F8A">
        <w:t xml:space="preserve"> was placed at the disposal of the intermediary, a substantial </w:t>
      </w:r>
      <w:r w:rsidR="003D7AB9">
        <w:t>sum</w:t>
      </w:r>
      <w:r w:rsidR="00CF5F8A" w:rsidRPr="00CF5F8A">
        <w:t xml:space="preserve"> for the acquisition of transport animals. </w:t>
      </w:r>
      <w:r>
        <w:t>Fourth</w:t>
      </w:r>
      <w:r w:rsidR="00CF5F8A" w:rsidRPr="00CF5F8A">
        <w:t xml:space="preserve">, and most significantly, the agents were compelled to range far beyond Egypt itself—moving from the </w:t>
      </w:r>
      <w:proofErr w:type="spellStart"/>
      <w:r w:rsidR="00CF5F8A" w:rsidRPr="00CF5F8A">
        <w:t>Oxyrhynchite</w:t>
      </w:r>
      <w:proofErr w:type="spellEnd"/>
      <w:r w:rsidR="00CF5F8A" w:rsidRPr="00CF5F8A">
        <w:t xml:space="preserve"> </w:t>
      </w:r>
      <w:proofErr w:type="spellStart"/>
      <w:r w:rsidR="00DE5734">
        <w:t>nome</w:t>
      </w:r>
      <w:proofErr w:type="spellEnd"/>
      <w:r w:rsidR="00DE5734">
        <w:t xml:space="preserve"> </w:t>
      </w:r>
      <w:r w:rsidR="00CF5F8A" w:rsidRPr="00CF5F8A">
        <w:t xml:space="preserve">to </w:t>
      </w:r>
      <w:proofErr w:type="spellStart"/>
      <w:r w:rsidR="00CF5F8A" w:rsidRPr="00CF5F8A">
        <w:t>Taposiris</w:t>
      </w:r>
      <w:proofErr w:type="spellEnd"/>
      <w:r w:rsidR="00CF5F8A" w:rsidRPr="00CF5F8A">
        <w:t xml:space="preserve"> and ultimately to Cyrene—in search of camels.</w:t>
      </w:r>
    </w:p>
    <w:p w14:paraId="28F612BF" w14:textId="73E49112" w:rsidR="00CF5F8A" w:rsidRPr="00CF5F8A" w:rsidRDefault="00CF5F8A" w:rsidP="00CF5F8A">
      <w:pPr>
        <w:spacing w:after="0"/>
        <w:ind w:firstLine="720"/>
      </w:pPr>
      <w:r w:rsidRPr="00CF5F8A">
        <w:t xml:space="preserve">This last point is crucial. Whereas </w:t>
      </w:r>
      <w:proofErr w:type="spellStart"/>
      <w:proofErr w:type="gramStart"/>
      <w:r w:rsidRPr="00CF5F8A">
        <w:rPr>
          <w:i/>
          <w:iCs/>
        </w:rPr>
        <w:t>P.Petaus</w:t>
      </w:r>
      <w:proofErr w:type="spellEnd"/>
      <w:proofErr w:type="gramEnd"/>
      <w:r w:rsidRPr="00CF5F8A">
        <w:t xml:space="preserve"> 85 demonstrates that camel supply could be mobilized through village-level nomination within the </w:t>
      </w:r>
      <w:proofErr w:type="spellStart"/>
      <w:r w:rsidRPr="00CF5F8A">
        <w:t>Arsinoite</w:t>
      </w:r>
      <w:proofErr w:type="spellEnd"/>
      <w:r w:rsidRPr="00CF5F8A">
        <w:t xml:space="preserve"> </w:t>
      </w:r>
      <w:proofErr w:type="spellStart"/>
      <w:r w:rsidRPr="00CF5F8A">
        <w:t>nome</w:t>
      </w:r>
      <w:proofErr w:type="spellEnd"/>
      <w:r w:rsidRPr="00CF5F8A">
        <w:t xml:space="preserve">, </w:t>
      </w:r>
      <w:proofErr w:type="spellStart"/>
      <w:r w:rsidR="00040493" w:rsidRPr="00BE247A">
        <w:rPr>
          <w:i/>
          <w:iCs/>
        </w:rPr>
        <w:t>P.Oxy</w:t>
      </w:r>
      <w:proofErr w:type="spellEnd"/>
      <w:r w:rsidR="00040493" w:rsidRPr="00BE247A">
        <w:rPr>
          <w:i/>
          <w:iCs/>
        </w:rPr>
        <w:t>.</w:t>
      </w:r>
      <w:r w:rsidR="00040493">
        <w:t xml:space="preserve"> </w:t>
      </w:r>
      <w:r w:rsidR="00040493" w:rsidRPr="00BC131E">
        <w:t>LXXXV</w:t>
      </w:r>
      <w:r w:rsidR="00040493">
        <w:t xml:space="preserve"> </w:t>
      </w:r>
      <w:r w:rsidRPr="00CF5F8A">
        <w:t>5502 suggests that</w:t>
      </w:r>
      <w:r w:rsidR="003D7AB9">
        <w:t>,</w:t>
      </w:r>
      <w:r w:rsidRPr="00CF5F8A">
        <w:t xml:space="preserve"> </w:t>
      </w:r>
      <w:r w:rsidR="003D7AB9">
        <w:t xml:space="preserve">here, </w:t>
      </w:r>
      <w:r w:rsidRPr="00CF5F8A">
        <w:t xml:space="preserve">such </w:t>
      </w:r>
      <w:r w:rsidR="003D7AB9">
        <w:t>traditional means</w:t>
      </w:r>
      <w:r w:rsidRPr="00CF5F8A">
        <w:t xml:space="preserve"> were</w:t>
      </w:r>
      <w:r w:rsidR="003D7AB9">
        <w:t xml:space="preserve"> </w:t>
      </w:r>
      <w:r w:rsidRPr="00CF5F8A">
        <w:t xml:space="preserve">insufficient to meet demand. The need to dispatch experienced agents with large sums of money, equipped with letters of recommendation, and to extend their search into wider </w:t>
      </w:r>
      <w:r w:rsidR="003D7AB9">
        <w:t>northern Africa</w:t>
      </w:r>
      <w:r w:rsidRPr="00CF5F8A">
        <w:t xml:space="preserve">, implies that camels were not readily obtainable through local or even provincial channels. </w:t>
      </w:r>
      <w:r w:rsidR="00436C12">
        <w:t xml:space="preserve">While the claimants declare </w:t>
      </w:r>
      <w:r w:rsidRPr="00CF5F8A">
        <w:t xml:space="preserve">fraud on the part of </w:t>
      </w:r>
      <w:proofErr w:type="spellStart"/>
      <w:r w:rsidRPr="00CF5F8A">
        <w:t>Thrakidas</w:t>
      </w:r>
      <w:proofErr w:type="spellEnd"/>
      <w:r w:rsidRPr="00CF5F8A">
        <w:t xml:space="preserve">, </w:t>
      </w:r>
      <w:r w:rsidR="00436C12">
        <w:t xml:space="preserve">it should not be read as his intention: </w:t>
      </w:r>
      <w:r w:rsidRPr="00CF5F8A">
        <w:t>the</w:t>
      </w:r>
      <w:r w:rsidR="00436C12">
        <w:t xml:space="preserve">re is no reason that </w:t>
      </w:r>
      <w:proofErr w:type="spellStart"/>
      <w:r w:rsidR="00436C12" w:rsidRPr="00CF5F8A">
        <w:t>Thrakidas</w:t>
      </w:r>
      <w:proofErr w:type="spellEnd"/>
      <w:r w:rsidR="00436C12">
        <w:t xml:space="preserve">—who was obviously </w:t>
      </w:r>
      <w:r w:rsidR="003D7AB9">
        <w:t xml:space="preserve">able and </w:t>
      </w:r>
      <w:r w:rsidR="00436C12">
        <w:t>experienced in camel procurement—</w:t>
      </w:r>
      <w:r w:rsidR="00710148">
        <w:t>would</w:t>
      </w:r>
      <w:r w:rsidR="00436C12">
        <w:t xml:space="preserve"> not locate camels for state-sponsored buyers other than that he could not find any</w:t>
      </w:r>
      <w:r w:rsidRPr="00CF5F8A">
        <w:t>.</w:t>
      </w:r>
    </w:p>
    <w:p w14:paraId="034F82FD" w14:textId="5767D06C" w:rsidR="008C34C3" w:rsidRDefault="00CF5F8A" w:rsidP="00CF5F8A">
      <w:pPr>
        <w:spacing w:after="0"/>
        <w:ind w:firstLine="720"/>
      </w:pPr>
      <w:r w:rsidRPr="00CF5F8A">
        <w:t>The document does not, on its own, demonstrate</w:t>
      </w:r>
      <w:r w:rsidR="00710148">
        <w:t xml:space="preserve"> wide-scale,</w:t>
      </w:r>
      <w:r w:rsidRPr="00CF5F8A">
        <w:t xml:space="preserve"> systemic shortage. Yet it does provide unusually vivid evidence for the conditions under which camels were being sought</w:t>
      </w:r>
      <w:r w:rsidR="003D7AB9">
        <w:t xml:space="preserve"> in the late second century</w:t>
      </w:r>
      <w:r w:rsidRPr="00CF5F8A">
        <w:t>: high-level administrative intervention, substantial financial investment, and a geographically expansive search that failed</w:t>
      </w:r>
      <w:r w:rsidR="003D7AB9">
        <w:t xml:space="preserve"> </w:t>
      </w:r>
      <w:r w:rsidRPr="00CF5F8A">
        <w:t xml:space="preserve">to secure the animals. In combination with the more routine but increasingly structured mobilization seen in </w:t>
      </w:r>
      <w:proofErr w:type="spellStart"/>
      <w:proofErr w:type="gramStart"/>
      <w:r w:rsidRPr="00CF5F8A">
        <w:rPr>
          <w:i/>
          <w:iCs/>
        </w:rPr>
        <w:t>P.Petaus</w:t>
      </w:r>
      <w:proofErr w:type="spellEnd"/>
      <w:proofErr w:type="gramEnd"/>
      <w:r w:rsidRPr="00CF5F8A">
        <w:t xml:space="preserve"> 85, it points toward</w:t>
      </w:r>
      <w:r w:rsidR="003D7AB9">
        <w:t>s</w:t>
      </w:r>
      <w:r w:rsidRPr="00CF5F8A">
        <w:t xml:space="preserve"> a transport system in which demand for camels was pressing against the limits of immediately available supply.</w:t>
      </w:r>
      <w:r w:rsidR="003A4D4D">
        <w:t xml:space="preserve"> </w:t>
      </w:r>
      <w:r w:rsidR="00BA2528">
        <w:t xml:space="preserve">That camel supply may have been stressed </w:t>
      </w:r>
      <w:r w:rsidR="003D58AA">
        <w:t xml:space="preserve">in Upper Egypt </w:t>
      </w:r>
      <w:r w:rsidR="00BA2528">
        <w:t xml:space="preserve">decades earlier is hinted at in </w:t>
      </w:r>
      <w:r w:rsidR="00C167D8">
        <w:t>two other</w:t>
      </w:r>
      <w:r w:rsidR="00BA2528" w:rsidRPr="007977AC">
        <w:t xml:space="preserve"> document</w:t>
      </w:r>
      <w:r w:rsidR="00C167D8">
        <w:t xml:space="preserve">s: in </w:t>
      </w:r>
      <w:r w:rsidR="00C167D8" w:rsidRPr="00C167D8">
        <w:rPr>
          <w:i/>
          <w:iCs/>
        </w:rPr>
        <w:t>P. Gen.</w:t>
      </w:r>
      <w:r w:rsidR="00C167D8">
        <w:t xml:space="preserve"> I 35, found in the Fayum and dated to 161 CE, a decurion is sent by the prefect </w:t>
      </w:r>
      <w:proofErr w:type="spellStart"/>
      <w:r w:rsidR="00C167D8">
        <w:t>Volusius</w:t>
      </w:r>
      <w:proofErr w:type="spellEnd"/>
      <w:r w:rsidR="00C167D8">
        <w:t xml:space="preserve"> </w:t>
      </w:r>
      <w:proofErr w:type="spellStart"/>
      <w:r w:rsidR="00C167D8">
        <w:t>Maecianus</w:t>
      </w:r>
      <w:proofErr w:type="spellEnd"/>
      <w:r w:rsidR="00C167D8">
        <w:t xml:space="preserve"> to buy camels for the former’s auxiliary unit, the Ala </w:t>
      </w:r>
      <w:proofErr w:type="spellStart"/>
      <w:r w:rsidR="00C167D8">
        <w:t>Veterana</w:t>
      </w:r>
      <w:proofErr w:type="spellEnd"/>
      <w:r w:rsidR="00C167D8">
        <w:t xml:space="preserve"> Gallica, seemingly for use in the </w:t>
      </w:r>
      <w:proofErr w:type="spellStart"/>
      <w:r w:rsidR="00C167D8">
        <w:t>Koptos</w:t>
      </w:r>
      <w:proofErr w:type="spellEnd"/>
      <w:r w:rsidR="00C167D8">
        <w:t xml:space="preserve"> area; likewise,</w:t>
      </w:r>
      <w:r w:rsidR="00BA2528" w:rsidRPr="007977AC">
        <w:t xml:space="preserve"> </w:t>
      </w:r>
      <w:proofErr w:type="spellStart"/>
      <w:proofErr w:type="gramStart"/>
      <w:r w:rsidR="00FD20A0" w:rsidRPr="003F62C6">
        <w:rPr>
          <w:i/>
          <w:iCs/>
        </w:rPr>
        <w:t>P.Lond</w:t>
      </w:r>
      <w:proofErr w:type="spellEnd"/>
      <w:proofErr w:type="gramEnd"/>
      <w:r w:rsidR="00FD20A0" w:rsidRPr="003F62C6">
        <w:rPr>
          <w:i/>
          <w:iCs/>
        </w:rPr>
        <w:t>.</w:t>
      </w:r>
      <w:r w:rsidR="00FD20A0">
        <w:t xml:space="preserve"> II 328 </w:t>
      </w:r>
      <w:r w:rsidR="00BA2528" w:rsidRPr="007977AC">
        <w:t xml:space="preserve">from </w:t>
      </w:r>
      <w:proofErr w:type="spellStart"/>
      <w:r w:rsidR="00BA2528" w:rsidRPr="007977AC">
        <w:t>Soknopaiou</w:t>
      </w:r>
      <w:proofErr w:type="spellEnd"/>
      <w:r w:rsidR="00BA2528" w:rsidRPr="007977AC">
        <w:t xml:space="preserve"> </w:t>
      </w:r>
      <w:proofErr w:type="spellStart"/>
      <w:r w:rsidR="00BA2528" w:rsidRPr="007977AC">
        <w:t>Nesos</w:t>
      </w:r>
      <w:proofErr w:type="spellEnd"/>
      <w:r w:rsidR="00BA2528" w:rsidRPr="007977AC">
        <w:t xml:space="preserve"> </w:t>
      </w:r>
      <w:r w:rsidR="00C167D8">
        <w:t>(</w:t>
      </w:r>
      <w:r w:rsidR="00BA2528" w:rsidRPr="007977AC">
        <w:t xml:space="preserve">163 </w:t>
      </w:r>
      <w:r w:rsidR="00BA2528">
        <w:t>CE</w:t>
      </w:r>
      <w:r w:rsidR="00C167D8">
        <w:t>)</w:t>
      </w:r>
      <w:r w:rsidR="00BA2528">
        <w:t xml:space="preserve">, recording </w:t>
      </w:r>
      <w:r w:rsidR="00BA2528" w:rsidRPr="007977AC">
        <w:t xml:space="preserve">the provision of a camel “for imperial needs, for the transport services coming from </w:t>
      </w:r>
      <w:proofErr w:type="spellStart"/>
      <w:r w:rsidR="00BA2528" w:rsidRPr="007977AC">
        <w:t>Berenike</w:t>
      </w:r>
      <w:proofErr w:type="spellEnd"/>
      <w:r w:rsidR="00BA2528" w:rsidRPr="007977AC">
        <w:t>”</w:t>
      </w:r>
      <w:r w:rsidR="00BA2528">
        <w:t xml:space="preserve">, </w:t>
      </w:r>
      <w:r w:rsidR="00BA2528" w:rsidRPr="007977AC">
        <w:t>explicitly “by order of the prefect”</w:t>
      </w:r>
      <w:r w:rsidR="00AB4FC8">
        <w:t>,</w:t>
      </w:r>
      <w:r w:rsidR="00BA2528">
        <w:t xml:space="preserve"> </w:t>
      </w:r>
      <w:proofErr w:type="spellStart"/>
      <w:r w:rsidR="00BA2528" w:rsidRPr="007977AC">
        <w:t>Annius</w:t>
      </w:r>
      <w:proofErr w:type="spellEnd"/>
      <w:r w:rsidR="00BA2528" w:rsidRPr="007977AC">
        <w:t xml:space="preserve"> </w:t>
      </w:r>
      <w:proofErr w:type="spellStart"/>
      <w:r w:rsidR="00BA2528" w:rsidRPr="007977AC">
        <w:t>Syriacus</w:t>
      </w:r>
      <w:proofErr w:type="spellEnd"/>
      <w:r w:rsidR="00BA2528" w:rsidRPr="007977AC">
        <w:t>.</w:t>
      </w:r>
      <w:r w:rsidR="00BA2528">
        <w:rPr>
          <w:rStyle w:val="FootnoteReference"/>
        </w:rPr>
        <w:footnoteReference w:id="107"/>
      </w:r>
      <w:r w:rsidR="00BA2528" w:rsidRPr="007977AC">
        <w:t xml:space="preserve"> This </w:t>
      </w:r>
      <w:r w:rsidR="003D58AA">
        <w:t>shows</w:t>
      </w:r>
      <w:r w:rsidR="00BA2528" w:rsidRPr="007977AC">
        <w:t xml:space="preserve"> that camel supply for the Red Sea trade network </w:t>
      </w:r>
      <w:r w:rsidR="00BA2528">
        <w:t>had begun</w:t>
      </w:r>
      <w:r w:rsidR="00BA2528" w:rsidRPr="007977AC">
        <w:t xml:space="preserve"> </w:t>
      </w:r>
      <w:r w:rsidR="00BA2528">
        <w:t>drawing</w:t>
      </w:r>
      <w:r w:rsidR="00BA2528" w:rsidRPr="007977AC">
        <w:t xml:space="preserve"> upon resources from the Fayum </w:t>
      </w:r>
      <w:r w:rsidR="003F62C6">
        <w:t xml:space="preserve">in the 160s—over 800 km from </w:t>
      </w:r>
      <w:proofErr w:type="spellStart"/>
      <w:r w:rsidR="003F62C6">
        <w:t>Berenike</w:t>
      </w:r>
      <w:proofErr w:type="spellEnd"/>
      <w:r w:rsidR="003F62C6">
        <w:t xml:space="preserve">, rather than sites closer in Upper Egypt, or even Middle Egypt </w:t>
      </w:r>
      <w:r w:rsidR="003D7AB9">
        <w:t>at</w:t>
      </w:r>
      <w:r w:rsidR="003F62C6">
        <w:t xml:space="preserve"> places like </w:t>
      </w:r>
      <w:r w:rsidR="00710148">
        <w:t xml:space="preserve">the </w:t>
      </w:r>
      <w:proofErr w:type="spellStart"/>
      <w:r w:rsidR="003F62C6">
        <w:t>Oxyrhynch</w:t>
      </w:r>
      <w:r w:rsidR="008C34C3">
        <w:t>ite</w:t>
      </w:r>
      <w:proofErr w:type="spellEnd"/>
      <w:r w:rsidR="008C34C3">
        <w:t xml:space="preserve"> area</w:t>
      </w:r>
      <w:r w:rsidR="003F62C6">
        <w:t xml:space="preserve">, </w:t>
      </w:r>
      <w:r w:rsidR="001F0A09">
        <w:t xml:space="preserve">which in </w:t>
      </w:r>
      <w:r w:rsidR="00AB4FC8">
        <w:t>other</w:t>
      </w:r>
      <w:r w:rsidR="001F0A09">
        <w:t xml:space="preserve"> periods is noted as having large camel stocks </w:t>
      </w:r>
      <w:r w:rsidR="002A3871">
        <w:t>but must have been lacking</w:t>
      </w:r>
      <w:r w:rsidR="003D58AA">
        <w:t xml:space="preserve"> in the 160s</w:t>
      </w:r>
      <w:r w:rsidR="00BA2528" w:rsidRPr="007977AC">
        <w:t>.</w:t>
      </w:r>
      <w:r w:rsidR="002A3871">
        <w:t xml:space="preserve"> In fact, </w:t>
      </w:r>
      <w:r w:rsidR="003D58AA">
        <w:t>a</w:t>
      </w:r>
      <w:r w:rsidR="003D58AA" w:rsidRPr="003D58AA">
        <w:t xml:space="preserve"> letter from </w:t>
      </w:r>
      <w:r w:rsidR="003D58AA">
        <w:t xml:space="preserve">second-century </w:t>
      </w:r>
      <w:proofErr w:type="spellStart"/>
      <w:r w:rsidR="003D58AA" w:rsidRPr="003D58AA">
        <w:t>Oxyrhynch</w:t>
      </w:r>
      <w:r w:rsidR="003D58AA">
        <w:t>us</w:t>
      </w:r>
      <w:proofErr w:type="spellEnd"/>
      <w:r w:rsidR="003D58AA" w:rsidRPr="003D58AA">
        <w:t xml:space="preserve"> </w:t>
      </w:r>
      <w:r w:rsidR="008C34C3">
        <w:t xml:space="preserve">indeed </w:t>
      </w:r>
      <w:r w:rsidR="003D58AA">
        <w:t xml:space="preserve">points to </w:t>
      </w:r>
      <w:r w:rsidR="008C34C3">
        <w:t>stress</w:t>
      </w:r>
      <w:r w:rsidR="003D58AA">
        <w:t xml:space="preserve"> </w:t>
      </w:r>
      <w:r w:rsidR="003D58AA" w:rsidRPr="003D58AA">
        <w:t>on camel transport</w:t>
      </w:r>
      <w:r w:rsidR="00710148">
        <w:t xml:space="preserve"> stemming from the city</w:t>
      </w:r>
      <w:r w:rsidR="003D58AA" w:rsidRPr="003D58AA">
        <w:t xml:space="preserve">: the writer notes that “all who send letters send them concerning the camels”, </w:t>
      </w:r>
      <w:r w:rsidR="008C34C3" w:rsidRPr="003D58AA">
        <w:lastRenderedPageBreak/>
        <w:t xml:space="preserve">potentially indicative </w:t>
      </w:r>
      <w:r w:rsidR="003D58AA" w:rsidRPr="003D58AA">
        <w:t>of heightened demand</w:t>
      </w:r>
      <w:r w:rsidR="008C34C3">
        <w:t xml:space="preserve"> on, or dwindling numbers of, camels </w:t>
      </w:r>
      <w:r w:rsidR="00710148">
        <w:t xml:space="preserve">and camel-drivers </w:t>
      </w:r>
      <w:r w:rsidR="008C34C3">
        <w:t xml:space="preserve">for </w:t>
      </w:r>
      <w:r w:rsidR="003D58AA" w:rsidRPr="003D58AA">
        <w:t>transport</w:t>
      </w:r>
      <w:r w:rsidR="003D58AA">
        <w:t>.</w:t>
      </w:r>
      <w:r w:rsidR="003D58AA">
        <w:rPr>
          <w:rStyle w:val="FootnoteReference"/>
        </w:rPr>
        <w:footnoteReference w:id="108"/>
      </w:r>
      <w:r w:rsidR="003D58AA">
        <w:t xml:space="preserve"> </w:t>
      </w:r>
    </w:p>
    <w:p w14:paraId="033A02A1" w14:textId="5F194952" w:rsidR="00CF5F8A" w:rsidRPr="00CF5F8A" w:rsidRDefault="00FD20A0" w:rsidP="00CF5F8A">
      <w:pPr>
        <w:spacing w:after="0"/>
        <w:ind w:firstLine="720"/>
      </w:pPr>
      <w:r>
        <w:t>A</w:t>
      </w:r>
      <w:r w:rsidR="007D4BC9" w:rsidRPr="007D4BC9">
        <w:t xml:space="preserve"> document dated only a few years </w:t>
      </w:r>
      <w:r w:rsidR="001F0A09">
        <w:t xml:space="preserve">after </w:t>
      </w:r>
      <w:proofErr w:type="spellStart"/>
      <w:proofErr w:type="gramStart"/>
      <w:r w:rsidR="001F0A09" w:rsidRPr="007D4BC9">
        <w:rPr>
          <w:i/>
          <w:iCs/>
        </w:rPr>
        <w:t>P.Oxy</w:t>
      </w:r>
      <w:proofErr w:type="spellEnd"/>
      <w:proofErr w:type="gramEnd"/>
      <w:r w:rsidR="001F0A09" w:rsidRPr="007D4BC9">
        <w:rPr>
          <w:i/>
          <w:iCs/>
        </w:rPr>
        <w:t>.</w:t>
      </w:r>
      <w:r w:rsidR="001F0A09" w:rsidRPr="007D4BC9">
        <w:t xml:space="preserve"> LXXXV 5502</w:t>
      </w:r>
      <w:r w:rsidR="007D4BC9" w:rsidRPr="007D4BC9">
        <w:t xml:space="preserve"> records camel-drivers in the </w:t>
      </w:r>
      <w:proofErr w:type="spellStart"/>
      <w:r w:rsidR="007D4BC9" w:rsidRPr="007D4BC9">
        <w:t>Arsinoite</w:t>
      </w:r>
      <w:proofErr w:type="spellEnd"/>
      <w:r w:rsidR="007D4BC9" w:rsidRPr="007D4BC9">
        <w:t xml:space="preserve"> </w:t>
      </w:r>
      <w:proofErr w:type="spellStart"/>
      <w:r w:rsidR="007D4BC9" w:rsidRPr="007D4BC9">
        <w:t>nome</w:t>
      </w:r>
      <w:proofErr w:type="spellEnd"/>
      <w:r w:rsidR="007D4BC9" w:rsidRPr="007D4BC9">
        <w:t xml:space="preserve"> acknowledging receipt of animals supplied by local “respectable men,” </w:t>
      </w:r>
      <w:r w:rsidR="007977AC">
        <w:t>again</w:t>
      </w:r>
      <w:r w:rsidR="007D4BC9" w:rsidRPr="007D4BC9">
        <w:t xml:space="preserve"> “by order of the prefect” Claudius </w:t>
      </w:r>
      <w:proofErr w:type="spellStart"/>
      <w:r w:rsidR="007D4BC9" w:rsidRPr="007D4BC9">
        <w:t>Lucilianus</w:t>
      </w:r>
      <w:proofErr w:type="spellEnd"/>
      <w:r w:rsidR="007D4BC9">
        <w:t>—who was indeed the Prefect of Egypt in 190 CE</w:t>
      </w:r>
      <w:r w:rsidR="007D4BC9" w:rsidRPr="007D4BC9">
        <w:t>.</w:t>
      </w:r>
      <w:r w:rsidR="007D4BC9">
        <w:rPr>
          <w:rStyle w:val="FootnoteReference"/>
        </w:rPr>
        <w:footnoteReference w:id="109"/>
      </w:r>
      <w:r w:rsidR="007D4BC9" w:rsidRPr="007D4BC9">
        <w:t xml:space="preserve"> </w:t>
      </w:r>
      <w:r>
        <w:t xml:space="preserve">The document was found in, and notes the recipients as camel-drivers from, </w:t>
      </w:r>
      <w:proofErr w:type="spellStart"/>
      <w:r w:rsidRPr="001963F4">
        <w:t>Soknopaiou</w:t>
      </w:r>
      <w:proofErr w:type="spellEnd"/>
      <w:r w:rsidRPr="001963F4">
        <w:t xml:space="preserve"> </w:t>
      </w:r>
      <w:proofErr w:type="spellStart"/>
      <w:r w:rsidRPr="001963F4">
        <w:t>Nesos</w:t>
      </w:r>
      <w:proofErr w:type="spellEnd"/>
      <w:r>
        <w:t xml:space="preserve">, while the location it was </w:t>
      </w:r>
      <w:proofErr w:type="gramStart"/>
      <w:r>
        <w:t>written</w:t>
      </w:r>
      <w:proofErr w:type="gramEnd"/>
      <w:r>
        <w:t xml:space="preserve"> and the purpose of the requisition are unknown. But given the document is dated a few years after </w:t>
      </w:r>
      <w:proofErr w:type="spellStart"/>
      <w:proofErr w:type="gramStart"/>
      <w:r w:rsidRPr="00CF5F8A">
        <w:rPr>
          <w:i/>
          <w:iCs/>
        </w:rPr>
        <w:t>P.Petaus</w:t>
      </w:r>
      <w:proofErr w:type="spellEnd"/>
      <w:proofErr w:type="gramEnd"/>
      <w:r w:rsidRPr="00CF5F8A">
        <w:t xml:space="preserve"> 85</w:t>
      </w:r>
      <w:r>
        <w:t xml:space="preserve"> and </w:t>
      </w:r>
      <w:proofErr w:type="spellStart"/>
      <w:r w:rsidRPr="007D4BC9">
        <w:rPr>
          <w:i/>
          <w:iCs/>
        </w:rPr>
        <w:t>P.Oxy</w:t>
      </w:r>
      <w:proofErr w:type="spellEnd"/>
      <w:r w:rsidRPr="007D4BC9">
        <w:rPr>
          <w:i/>
          <w:iCs/>
        </w:rPr>
        <w:t>.</w:t>
      </w:r>
      <w:r w:rsidRPr="007D4BC9">
        <w:t xml:space="preserve"> LXXXV 5502</w:t>
      </w:r>
      <w:r w:rsidR="008027A7">
        <w:t xml:space="preserve"> </w:t>
      </w:r>
      <w:r>
        <w:t xml:space="preserve">and </w:t>
      </w:r>
      <w:r w:rsidR="008C34C3">
        <w:t xml:space="preserve">that </w:t>
      </w:r>
      <w:r w:rsidR="008027A7">
        <w:t>it was a directive</w:t>
      </w:r>
      <w:r w:rsidR="008C34C3">
        <w:t xml:space="preserve"> laid</w:t>
      </w:r>
      <w:r w:rsidR="008027A7">
        <w:t xml:space="preserve"> </w:t>
      </w:r>
      <w:r w:rsidR="008027A7" w:rsidRPr="007977AC">
        <w:t>“by order of the prefect”</w:t>
      </w:r>
      <w:r w:rsidR="008027A7">
        <w:t xml:space="preserve">, identical to </w:t>
      </w:r>
      <w:proofErr w:type="spellStart"/>
      <w:proofErr w:type="gramStart"/>
      <w:r w:rsidR="008027A7" w:rsidRPr="003F62C6">
        <w:rPr>
          <w:i/>
          <w:iCs/>
        </w:rPr>
        <w:t>P.Lond</w:t>
      </w:r>
      <w:proofErr w:type="spellEnd"/>
      <w:proofErr w:type="gramEnd"/>
      <w:r w:rsidR="008027A7" w:rsidRPr="003F62C6">
        <w:rPr>
          <w:i/>
          <w:iCs/>
        </w:rPr>
        <w:t>.</w:t>
      </w:r>
      <w:r w:rsidR="008027A7">
        <w:t xml:space="preserve"> II 328 and </w:t>
      </w:r>
      <w:proofErr w:type="spellStart"/>
      <w:proofErr w:type="gramStart"/>
      <w:r w:rsidR="008027A7" w:rsidRPr="007D4BC9">
        <w:rPr>
          <w:i/>
          <w:iCs/>
        </w:rPr>
        <w:t>P.Oxy</w:t>
      </w:r>
      <w:proofErr w:type="spellEnd"/>
      <w:proofErr w:type="gramEnd"/>
      <w:r w:rsidR="008027A7" w:rsidRPr="007D4BC9">
        <w:rPr>
          <w:i/>
          <w:iCs/>
        </w:rPr>
        <w:t>.</w:t>
      </w:r>
      <w:r w:rsidR="008027A7" w:rsidRPr="007D4BC9">
        <w:t xml:space="preserve"> LXXXV 5502</w:t>
      </w:r>
      <w:r w:rsidR="008C34C3">
        <w:t>,</w:t>
      </w:r>
      <w:r w:rsidR="008027A7" w:rsidRPr="007D4BC9">
        <w:t xml:space="preserve"> </w:t>
      </w:r>
      <w:r w:rsidR="008027A7">
        <w:t xml:space="preserve">which are both linked to Indo-Mediterranean transport, </w:t>
      </w:r>
      <w:r w:rsidR="008C34C3">
        <w:t xml:space="preserve">it hints that </w:t>
      </w:r>
      <w:r w:rsidR="008027A7">
        <w:t>this one was too.</w:t>
      </w:r>
      <w:r>
        <w:t xml:space="preserve"> </w:t>
      </w:r>
      <w:r w:rsidR="007D4BC9" w:rsidRPr="007D4BC9">
        <w:t>That camels were being mobilized in this way at the level of the Fayum</w:t>
      </w:r>
      <w:r w:rsidR="008027A7">
        <w:t xml:space="preserve"> and beyond</w:t>
      </w:r>
      <w:r w:rsidR="007D4BC9" w:rsidRPr="007D4BC9">
        <w:t xml:space="preserve">—through local intermediaries acting under prefectural authority—suggests that the pressures visible in </w:t>
      </w:r>
      <w:proofErr w:type="spellStart"/>
      <w:proofErr w:type="gramStart"/>
      <w:r w:rsidR="007D4BC9" w:rsidRPr="007D4BC9">
        <w:rPr>
          <w:i/>
          <w:iCs/>
        </w:rPr>
        <w:t>P.Oxy</w:t>
      </w:r>
      <w:proofErr w:type="spellEnd"/>
      <w:proofErr w:type="gramEnd"/>
      <w:r w:rsidR="007D4BC9" w:rsidRPr="007D4BC9">
        <w:rPr>
          <w:i/>
          <w:iCs/>
        </w:rPr>
        <w:t>.</w:t>
      </w:r>
      <w:r w:rsidR="007D4BC9" w:rsidRPr="007D4BC9">
        <w:t xml:space="preserve"> LXXXV 5502 were not confined to a single episode but formed part of a broader pattern </w:t>
      </w:r>
      <w:r w:rsidR="00C52DFD">
        <w:t xml:space="preserve">of </w:t>
      </w:r>
      <w:r w:rsidR="00B066EA">
        <w:t>acute</w:t>
      </w:r>
      <w:r w:rsidR="007D4BC9" w:rsidRPr="007D4BC9">
        <w:t xml:space="preserve"> demand on camel resources </w:t>
      </w:r>
      <w:r w:rsidR="00AB4FC8">
        <w:t>starting in the later second century</w:t>
      </w:r>
      <w:r w:rsidR="007D4BC9" w:rsidRPr="007D4BC9">
        <w:t>.</w:t>
      </w:r>
    </w:p>
    <w:p w14:paraId="3AC7F360" w14:textId="77777777" w:rsidR="00BE247A" w:rsidRDefault="00BE247A"/>
    <w:p w14:paraId="35FE5E6A" w14:textId="2A0951A4" w:rsidR="009878A3" w:rsidRDefault="009878A3" w:rsidP="009878A3">
      <w:pPr>
        <w:spacing w:after="0"/>
        <w:rPr>
          <w:i/>
          <w:iCs/>
          <w:sz w:val="28"/>
          <w:szCs w:val="28"/>
        </w:rPr>
      </w:pPr>
      <w:proofErr w:type="spellStart"/>
      <w:proofErr w:type="gramStart"/>
      <w:r w:rsidRPr="00EE4058">
        <w:rPr>
          <w:i/>
          <w:iCs/>
          <w:sz w:val="28"/>
          <w:szCs w:val="28"/>
        </w:rPr>
        <w:t>P.</w:t>
      </w:r>
      <w:r>
        <w:rPr>
          <w:i/>
          <w:iCs/>
          <w:sz w:val="28"/>
          <w:szCs w:val="28"/>
        </w:rPr>
        <w:t>Flor</w:t>
      </w:r>
      <w:proofErr w:type="spellEnd"/>
      <w:proofErr w:type="gramEnd"/>
      <w:r>
        <w:rPr>
          <w:i/>
          <w:iCs/>
          <w:sz w:val="28"/>
          <w:szCs w:val="28"/>
        </w:rPr>
        <w:t>. II 278</w:t>
      </w:r>
    </w:p>
    <w:p w14:paraId="613CB2E7" w14:textId="77777777" w:rsidR="009878A3" w:rsidRPr="00B07C0C" w:rsidRDefault="009878A3" w:rsidP="009878A3">
      <w:pPr>
        <w:spacing w:after="0"/>
        <w:rPr>
          <w:i/>
          <w:iCs/>
          <w:sz w:val="10"/>
          <w:szCs w:val="10"/>
        </w:rPr>
      </w:pPr>
    </w:p>
    <w:p w14:paraId="6F154DCB" w14:textId="681EC39A" w:rsidR="00D96F45" w:rsidRDefault="009878A3" w:rsidP="009878A3">
      <w:pPr>
        <w:spacing w:after="0"/>
      </w:pPr>
      <w:r w:rsidRPr="009878A3">
        <w:t xml:space="preserve">A further document demonstrates that the pressures visible in local and regional contexts could extend to the level of coordinated, multi-regional mobilization. A circular order preserved in </w:t>
      </w:r>
      <w:proofErr w:type="spellStart"/>
      <w:proofErr w:type="gramStart"/>
      <w:r w:rsidRPr="009878A3">
        <w:rPr>
          <w:i/>
          <w:iCs/>
        </w:rPr>
        <w:t>P.Flor</w:t>
      </w:r>
      <w:proofErr w:type="spellEnd"/>
      <w:proofErr w:type="gramEnd"/>
      <w:r w:rsidRPr="009878A3">
        <w:rPr>
          <w:i/>
          <w:iCs/>
        </w:rPr>
        <w:t xml:space="preserve">. </w:t>
      </w:r>
      <w:r w:rsidRPr="00D43DD8">
        <w:t xml:space="preserve">II </w:t>
      </w:r>
      <w:r w:rsidRPr="009878A3">
        <w:t>278</w:t>
      </w:r>
      <w:r w:rsidR="00267A16">
        <w:t xml:space="preserve"> (AD 203)</w:t>
      </w:r>
      <w:r w:rsidRPr="009878A3">
        <w:t xml:space="preserve">, found in the </w:t>
      </w:r>
      <w:proofErr w:type="spellStart"/>
      <w:r w:rsidRPr="009878A3">
        <w:t>Arsinoite</w:t>
      </w:r>
      <w:proofErr w:type="spellEnd"/>
      <w:r w:rsidRPr="009878A3">
        <w:t xml:space="preserve"> </w:t>
      </w:r>
      <w:proofErr w:type="spellStart"/>
      <w:r w:rsidRPr="009878A3">
        <w:t>nome</w:t>
      </w:r>
      <w:proofErr w:type="spellEnd"/>
      <w:r w:rsidRPr="009878A3">
        <w:t xml:space="preserve"> but addressed simultaneously to multiple </w:t>
      </w:r>
      <w:proofErr w:type="spellStart"/>
      <w:r w:rsidRPr="009878A3">
        <w:t>strategoi</w:t>
      </w:r>
      <w:proofErr w:type="spellEnd"/>
      <w:r w:rsidRPr="009878A3">
        <w:t xml:space="preserve"> </w:t>
      </w:r>
      <w:r w:rsidRPr="00267A16">
        <w:t>across Egypt and beyond</w:t>
      </w:r>
      <w:r w:rsidR="00267A16" w:rsidRPr="00267A16">
        <w:t>—</w:t>
      </w:r>
      <w:r w:rsidR="00D22CD1" w:rsidRPr="00267A16">
        <w:t xml:space="preserve">including those of the </w:t>
      </w:r>
      <w:proofErr w:type="spellStart"/>
      <w:r w:rsidR="00267A16" w:rsidRPr="00267A16">
        <w:t>Arsinoite</w:t>
      </w:r>
      <w:proofErr w:type="spellEnd"/>
      <w:r w:rsidR="00267A16" w:rsidRPr="00267A16">
        <w:t xml:space="preserve">, </w:t>
      </w:r>
      <w:proofErr w:type="spellStart"/>
      <w:r w:rsidR="00D22CD1" w:rsidRPr="00267A16">
        <w:t>Bubastite</w:t>
      </w:r>
      <w:proofErr w:type="spellEnd"/>
      <w:r w:rsidR="00D22CD1" w:rsidRPr="00267A16">
        <w:t xml:space="preserve">, </w:t>
      </w:r>
      <w:proofErr w:type="spellStart"/>
      <w:r w:rsidR="00D22CD1" w:rsidRPr="00267A16">
        <w:t>Saite</w:t>
      </w:r>
      <w:proofErr w:type="spellEnd"/>
      <w:r w:rsidR="00D22CD1" w:rsidRPr="00267A16">
        <w:t xml:space="preserve">, </w:t>
      </w:r>
      <w:proofErr w:type="spellStart"/>
      <w:r w:rsidR="00267A16" w:rsidRPr="00267A16">
        <w:t>Andropolite</w:t>
      </w:r>
      <w:proofErr w:type="spellEnd"/>
      <w:r w:rsidR="00267A16" w:rsidRPr="00267A16">
        <w:t xml:space="preserve">, Memphite, </w:t>
      </w:r>
      <w:proofErr w:type="spellStart"/>
      <w:r w:rsidR="00267A16" w:rsidRPr="00267A16">
        <w:t>Heliopolite</w:t>
      </w:r>
      <w:proofErr w:type="spellEnd"/>
      <w:r w:rsidR="00267A16" w:rsidRPr="00267A16">
        <w:t xml:space="preserve">, </w:t>
      </w:r>
      <w:proofErr w:type="spellStart"/>
      <w:r w:rsidR="00267A16" w:rsidRPr="00267A16">
        <w:t>Letopolite</w:t>
      </w:r>
      <w:proofErr w:type="spellEnd"/>
      <w:r w:rsidR="00267A16" w:rsidRPr="00267A16">
        <w:t xml:space="preserve"> </w:t>
      </w:r>
      <w:proofErr w:type="spellStart"/>
      <w:r w:rsidR="00D22CD1" w:rsidRPr="00267A16">
        <w:t>nome</w:t>
      </w:r>
      <w:r w:rsidR="00267A16" w:rsidRPr="00267A16">
        <w:t>s</w:t>
      </w:r>
      <w:proofErr w:type="spellEnd"/>
      <w:r w:rsidR="00D22CD1" w:rsidRPr="00267A16">
        <w:t xml:space="preserve">, </w:t>
      </w:r>
      <w:r w:rsidR="00267A16" w:rsidRPr="00267A16">
        <w:t xml:space="preserve">the </w:t>
      </w:r>
      <w:proofErr w:type="spellStart"/>
      <w:r w:rsidR="00267A16" w:rsidRPr="00267A16">
        <w:t>Phthenetian</w:t>
      </w:r>
      <w:proofErr w:type="spellEnd"/>
      <w:r w:rsidR="00267A16" w:rsidRPr="00267A16">
        <w:t xml:space="preserve"> district, and </w:t>
      </w:r>
      <w:r w:rsidR="00D22CD1" w:rsidRPr="00267A16">
        <w:t>Arabia</w:t>
      </w:r>
      <w:r w:rsidR="00267A16" w:rsidRPr="00267A16">
        <w:t>—</w:t>
      </w:r>
      <w:r w:rsidRPr="00267A16">
        <w:t>demands</w:t>
      </w:r>
      <w:r w:rsidRPr="009878A3">
        <w:t xml:space="preserve"> the immediate provision of camels for </w:t>
      </w:r>
      <w:r w:rsidR="00710148">
        <w:t>an unknown</w:t>
      </w:r>
      <w:r w:rsidR="00D43DD8">
        <w:t xml:space="preserve"> </w:t>
      </w:r>
      <w:r w:rsidRPr="009878A3">
        <w:t>expedition</w:t>
      </w:r>
      <w:r w:rsidR="00D43DD8">
        <w:t xml:space="preserve">, </w:t>
      </w:r>
      <w:r w:rsidR="00D43DD8" w:rsidRPr="00D43DD8">
        <w:t xml:space="preserve">with camels to be sent to Babylon (i.e. </w:t>
      </w:r>
      <w:r w:rsidR="00D43DD8">
        <w:t xml:space="preserve">probably </w:t>
      </w:r>
      <w:r w:rsidR="00D43DD8" w:rsidRPr="00D43DD8">
        <w:t xml:space="preserve">the </w:t>
      </w:r>
      <w:r w:rsidR="00710148" w:rsidRPr="00D43DD8">
        <w:t xml:space="preserve">Babylon </w:t>
      </w:r>
      <w:r w:rsidR="00710148">
        <w:t>F</w:t>
      </w:r>
      <w:r w:rsidR="00D43DD8" w:rsidRPr="00D43DD8">
        <w:t xml:space="preserve">ortress </w:t>
      </w:r>
      <w:r w:rsidR="00710148">
        <w:t>built by Trajan</w:t>
      </w:r>
      <w:r w:rsidR="00D43DD8" w:rsidRPr="00D43DD8">
        <w:t>)</w:t>
      </w:r>
      <w:r w:rsidRPr="009878A3">
        <w:t xml:space="preserve">. </w:t>
      </w:r>
      <w:r w:rsidR="00D43DD8" w:rsidRPr="00D43DD8">
        <w:t xml:space="preserve">The directive is framed explicitly in terms of imperial command, </w:t>
      </w:r>
      <w:r w:rsidR="00AB4FC8">
        <w:t>saying</w:t>
      </w:r>
      <w:r w:rsidR="00D43DD8" w:rsidRPr="00D43DD8">
        <w:t>, “according to the command of our most illustrious governor … hand over camels”</w:t>
      </w:r>
      <w:r w:rsidR="00D43DD8">
        <w:t xml:space="preserve">. </w:t>
      </w:r>
      <w:r w:rsidRPr="009878A3">
        <w:t>The urgency of the request is emphasized throughout: the sender repeatedly stresses that “the time for the expedition is pressing” and requires that camels—specifically “male and strong, capable of serving on the marches”—be supplied without delay. Most revealing is the explicit warning that, should the recipients fail to provide the animals promptly, “fewer loads will be carried”, a statement that directly acknowledges the possibility that insufficient numbers of camels would hinder the expedition.</w:t>
      </w:r>
      <w:r w:rsidR="00AB4FC8">
        <w:rPr>
          <w:rStyle w:val="FootnoteReference"/>
        </w:rPr>
        <w:footnoteReference w:id="110"/>
      </w:r>
    </w:p>
    <w:p w14:paraId="59A3E8F6" w14:textId="7F42CB99" w:rsidR="009878A3" w:rsidRPr="00CF5F8A" w:rsidRDefault="009878A3" w:rsidP="00D96F45">
      <w:pPr>
        <w:spacing w:after="0"/>
        <w:ind w:firstLine="720"/>
      </w:pPr>
      <w:r w:rsidRPr="009878A3">
        <w:lastRenderedPageBreak/>
        <w:t xml:space="preserve">The simultaneous dispatch of this order to multiple administrative regions, combined with its urgent and coercive tone, </w:t>
      </w:r>
      <w:r w:rsidR="00D96F45">
        <w:t>reflects</w:t>
      </w:r>
      <w:r w:rsidR="00D43DD8">
        <w:t xml:space="preserve"> a huge requisition </w:t>
      </w:r>
      <w:r w:rsidR="00D96F45">
        <w:t>directive</w:t>
      </w:r>
      <w:r w:rsidR="00D43DD8">
        <w:t xml:space="preserve"> and </w:t>
      </w:r>
      <w:r w:rsidRPr="009878A3">
        <w:t xml:space="preserve">suggests </w:t>
      </w:r>
      <w:r w:rsidR="00D43DD8">
        <w:t xml:space="preserve">both a large-scale project and </w:t>
      </w:r>
      <w:r w:rsidR="00D96F45">
        <w:t>the</w:t>
      </w:r>
      <w:r>
        <w:t xml:space="preserve"> inability to</w:t>
      </w:r>
      <w:r w:rsidRPr="009878A3">
        <w:t xml:space="preserve"> acqui</w:t>
      </w:r>
      <w:r>
        <w:t>re</w:t>
      </w:r>
      <w:r w:rsidRPr="009878A3">
        <w:t xml:space="preserve"> adequate camel resources through routine channels</w:t>
      </w:r>
      <w:r w:rsidR="00AB4FC8">
        <w:t xml:space="preserve"> (e.g. </w:t>
      </w:r>
      <w:proofErr w:type="spellStart"/>
      <w:proofErr w:type="gramStart"/>
      <w:r w:rsidR="00AB4FC8" w:rsidRPr="00AB4FC8">
        <w:rPr>
          <w:i/>
          <w:iCs/>
        </w:rPr>
        <w:t>P.Petaus</w:t>
      </w:r>
      <w:proofErr w:type="spellEnd"/>
      <w:proofErr w:type="gramEnd"/>
      <w:r w:rsidR="00AB4FC8">
        <w:t xml:space="preserve"> 85)</w:t>
      </w:r>
      <w:r w:rsidR="00D43DD8">
        <w:t xml:space="preserve"> for it to proceed</w:t>
      </w:r>
      <w:r w:rsidRPr="009878A3">
        <w:t>, requir</w:t>
      </w:r>
      <w:r>
        <w:t>ing</w:t>
      </w:r>
      <w:r w:rsidRPr="009878A3">
        <w:t xml:space="preserve"> broad and immediate mobilization across the province.</w:t>
      </w:r>
      <w:r w:rsidR="00D43DD8">
        <w:t xml:space="preserve"> The document </w:t>
      </w:r>
      <w:r w:rsidR="00AB4FC8">
        <w:t>exemplifies</w:t>
      </w:r>
      <w:r w:rsidR="00D43DD8">
        <w:t xml:space="preserve"> the type of administrative moves that would place </w:t>
      </w:r>
      <w:r w:rsidR="00D96F45">
        <w:t>serious</w:t>
      </w:r>
      <w:r w:rsidR="00D43DD8">
        <w:t xml:space="preserve"> stress on </w:t>
      </w:r>
      <w:r w:rsidR="006B45F6">
        <w:t xml:space="preserve">a key </w:t>
      </w:r>
      <w:r w:rsidR="00AB4FC8">
        <w:t>component</w:t>
      </w:r>
      <w:r w:rsidR="006B45F6">
        <w:t xml:space="preserve"> of the</w:t>
      </w:r>
      <w:r w:rsidR="00D43DD8">
        <w:t xml:space="preserve"> province’s </w:t>
      </w:r>
      <w:r w:rsidR="006B45F6">
        <w:t xml:space="preserve">elaborate </w:t>
      </w:r>
      <w:r w:rsidR="007F49F7">
        <w:t xml:space="preserve">transport </w:t>
      </w:r>
      <w:r w:rsidR="006B45F6">
        <w:t>network</w:t>
      </w:r>
      <w:r w:rsidR="007F49F7">
        <w:t>.</w:t>
      </w:r>
    </w:p>
    <w:p w14:paraId="69DB4006" w14:textId="77777777" w:rsidR="00641497" w:rsidRDefault="00641497">
      <w:pPr>
        <w:rPr>
          <w:i/>
          <w:iCs/>
          <w:sz w:val="28"/>
          <w:szCs w:val="28"/>
        </w:rPr>
      </w:pPr>
    </w:p>
    <w:p w14:paraId="19F42EAD" w14:textId="5A7439DF" w:rsidR="00BE247A" w:rsidRPr="00D84E7B" w:rsidRDefault="00D84E7B">
      <w:pPr>
        <w:rPr>
          <w:i/>
          <w:iCs/>
          <w:sz w:val="28"/>
          <w:szCs w:val="28"/>
        </w:rPr>
      </w:pPr>
      <w:r w:rsidRPr="00D84E7B">
        <w:rPr>
          <w:i/>
          <w:iCs/>
          <w:sz w:val="28"/>
          <w:szCs w:val="28"/>
        </w:rPr>
        <w:t>Other indications of stress on camel supply</w:t>
      </w:r>
    </w:p>
    <w:p w14:paraId="13B6F13D" w14:textId="2413BEB5" w:rsidR="00E47765" w:rsidRDefault="00B745B6" w:rsidP="006A3BB8">
      <w:pPr>
        <w:spacing w:after="0"/>
      </w:pPr>
      <w:r w:rsidRPr="00B745B6">
        <w:t xml:space="preserve">Additional documents from the </w:t>
      </w:r>
      <w:r w:rsidR="00EE0680">
        <w:t>second half of</w:t>
      </w:r>
      <w:r w:rsidRPr="00B745B6">
        <w:t xml:space="preserve"> </w:t>
      </w:r>
      <w:r w:rsidR="006A3BB8">
        <w:t>centur</w:t>
      </w:r>
      <w:r w:rsidR="00EE0680">
        <w:t>y</w:t>
      </w:r>
      <w:r w:rsidR="006A3BB8">
        <w:t xml:space="preserve"> </w:t>
      </w:r>
      <w:r w:rsidR="00EE0680">
        <w:t>onward</w:t>
      </w:r>
      <w:r w:rsidRPr="00B745B6">
        <w:t xml:space="preserve"> </w:t>
      </w:r>
      <w:r w:rsidR="00AB4FC8">
        <w:t xml:space="preserve">also </w:t>
      </w:r>
      <w:r w:rsidRPr="00B745B6">
        <w:t xml:space="preserve">point to increasing pressure on camel resources through intensified requisition and </w:t>
      </w:r>
      <w:r w:rsidR="009A1DAE">
        <w:t>a seeming</w:t>
      </w:r>
      <w:r w:rsidRPr="00B745B6">
        <w:t xml:space="preserve"> expansion of compulsory service</w:t>
      </w:r>
      <w:r w:rsidR="00EE0680">
        <w:t xml:space="preserve"> (Table 1)</w:t>
      </w:r>
      <w:r w:rsidRPr="00B745B6">
        <w:t xml:space="preserve">. </w:t>
      </w:r>
      <w:r w:rsidR="009A1DAE">
        <w:t>This expansion is evidenced in a</w:t>
      </w:r>
      <w:r w:rsidRPr="00B745B6">
        <w:t xml:space="preserve"> petition from </w:t>
      </w:r>
      <w:proofErr w:type="spellStart"/>
      <w:r w:rsidRPr="00B745B6">
        <w:t>Antinoopolis</w:t>
      </w:r>
      <w:proofErr w:type="spellEnd"/>
      <w:r w:rsidRPr="00B745B6">
        <w:t xml:space="preserve"> (r</w:t>
      </w:r>
      <w:r w:rsidR="008A39ED">
        <w:t>.</w:t>
      </w:r>
      <w:r w:rsidRPr="00B745B6">
        <w:t xml:space="preserve"> of Lucius </w:t>
      </w:r>
      <w:proofErr w:type="spellStart"/>
      <w:r w:rsidRPr="00B745B6">
        <w:t>Verus</w:t>
      </w:r>
      <w:proofErr w:type="spellEnd"/>
      <w:r w:rsidR="00AB4FC8">
        <w:t>, 161-169</w:t>
      </w:r>
      <w:r w:rsidRPr="00B745B6">
        <w:t>)</w:t>
      </w:r>
      <w:r w:rsidR="009A1DAE">
        <w:t xml:space="preserve">, </w:t>
      </w:r>
      <w:r w:rsidRPr="00B745B6">
        <w:t>record</w:t>
      </w:r>
      <w:r w:rsidR="009A1DAE">
        <w:t>ing</w:t>
      </w:r>
      <w:r w:rsidRPr="00B745B6">
        <w:t xml:space="preserve"> a camel-owner protesting </w:t>
      </w:r>
      <w:r w:rsidR="009A1DAE">
        <w:t xml:space="preserve">that </w:t>
      </w:r>
      <w:r w:rsidRPr="00B745B6">
        <w:t xml:space="preserve">he had been compelled to provide camels for service in the </w:t>
      </w:r>
      <w:proofErr w:type="spellStart"/>
      <w:r w:rsidRPr="00B745B6">
        <w:t>Arsinoite</w:t>
      </w:r>
      <w:proofErr w:type="spellEnd"/>
      <w:r w:rsidRPr="00B745B6">
        <w:t xml:space="preserve"> </w:t>
      </w:r>
      <w:proofErr w:type="spellStart"/>
      <w:r w:rsidRPr="00B745B6">
        <w:t>nome</w:t>
      </w:r>
      <w:proofErr w:type="spellEnd"/>
      <w:r w:rsidRPr="00B745B6">
        <w:t>, in apparent violation of imperial privileges exempting him from liturgies outside his home city.</w:t>
      </w:r>
      <w:r>
        <w:rPr>
          <w:rStyle w:val="FootnoteReference"/>
        </w:rPr>
        <w:footnoteReference w:id="111"/>
      </w:r>
      <w:r w:rsidRPr="00B745B6">
        <w:t xml:space="preserve"> </w:t>
      </w:r>
      <w:r w:rsidR="00E47765" w:rsidRPr="00E47765">
        <w:t>A</w:t>
      </w:r>
      <w:r w:rsidR="00C52DFD">
        <w:t>s mentioned,</w:t>
      </w:r>
      <w:r w:rsidR="00E47765" w:rsidRPr="00E47765">
        <w:t xml:space="preserve"> </w:t>
      </w:r>
      <w:r w:rsidR="00D93F66" w:rsidRPr="008A39ED">
        <w:t xml:space="preserve">prefect Gaius </w:t>
      </w:r>
      <w:proofErr w:type="spellStart"/>
      <w:r w:rsidR="00D93F66" w:rsidRPr="008A39ED">
        <w:t>Calvisius</w:t>
      </w:r>
      <w:proofErr w:type="spellEnd"/>
      <w:r w:rsidR="00D93F66" w:rsidRPr="008A39ED">
        <w:t xml:space="preserve"> </w:t>
      </w:r>
      <w:proofErr w:type="spellStart"/>
      <w:r w:rsidR="00D93F66" w:rsidRPr="008A39ED">
        <w:t>Statianus</w:t>
      </w:r>
      <w:proofErr w:type="spellEnd"/>
      <w:r w:rsidR="00D93F66">
        <w:t xml:space="preserve">’ </w:t>
      </w:r>
      <w:r w:rsidR="00E47765" w:rsidRPr="008A39ED">
        <w:t xml:space="preserve">mandatory </w:t>
      </w:r>
      <w:r w:rsidR="00D93F66">
        <w:t xml:space="preserve">camel </w:t>
      </w:r>
      <w:r w:rsidR="00E47765" w:rsidRPr="008A39ED">
        <w:t xml:space="preserve">registration </w:t>
      </w:r>
      <w:r w:rsidR="00D93F66">
        <w:t>order (</w:t>
      </w:r>
      <w:r w:rsidR="00D93F66" w:rsidRPr="008A39ED">
        <w:t>c. 170–175 CE</w:t>
      </w:r>
      <w:r w:rsidR="00D93F66">
        <w:t xml:space="preserve">) </w:t>
      </w:r>
      <w:r w:rsidR="00E47765" w:rsidRPr="00E47765">
        <w:t>suggest</w:t>
      </w:r>
      <w:r w:rsidR="00D93F66">
        <w:t>s</w:t>
      </w:r>
      <w:r w:rsidR="00E47765" w:rsidRPr="00E47765">
        <w:t xml:space="preserve"> a heightened level of administrative oversight in the </w:t>
      </w:r>
      <w:r w:rsidR="00D93F66">
        <w:t>170s</w:t>
      </w:r>
      <w:r w:rsidR="00E47765" w:rsidRPr="00E47765">
        <w:t>.</w:t>
      </w:r>
      <w:r w:rsidR="00E47765">
        <w:rPr>
          <w:rStyle w:val="FootnoteReference"/>
        </w:rPr>
        <w:footnoteReference w:id="112"/>
      </w:r>
      <w:r w:rsidR="00E47765">
        <w:t xml:space="preserve"> At the turn of the century</w:t>
      </w:r>
      <w:r w:rsidR="009A1DAE">
        <w:t>, a</w:t>
      </w:r>
      <w:r w:rsidR="001335E2">
        <w:t xml:space="preserve"> </w:t>
      </w:r>
      <w:r w:rsidR="001335E2" w:rsidRPr="001335E2">
        <w:t xml:space="preserve">letter </w:t>
      </w:r>
      <w:r w:rsidR="00FA558E">
        <w:t xml:space="preserve">from </w:t>
      </w:r>
      <w:r w:rsidR="009A1DAE">
        <w:t xml:space="preserve">200 CE </w:t>
      </w:r>
      <w:r w:rsidR="00FA558E">
        <w:t>expresses anxiety about</w:t>
      </w:r>
      <w:r w:rsidR="001335E2" w:rsidRPr="001335E2">
        <w:t xml:space="preserve"> </w:t>
      </w:r>
      <w:r w:rsidR="00FA558E" w:rsidRPr="001335E2">
        <w:t>disruption</w:t>
      </w:r>
      <w:r w:rsidR="00FA558E">
        <w:t xml:space="preserve"> caused by </w:t>
      </w:r>
      <w:r w:rsidR="009A1DAE">
        <w:t xml:space="preserve">the </w:t>
      </w:r>
      <w:r w:rsidR="00AB4FC8">
        <w:t>writer</w:t>
      </w:r>
      <w:r w:rsidR="009A1DAE">
        <w:t>’s</w:t>
      </w:r>
      <w:r w:rsidR="00FA558E">
        <w:t xml:space="preserve"> </w:t>
      </w:r>
      <w:r w:rsidR="001335E2" w:rsidRPr="001335E2">
        <w:t xml:space="preserve">camels </w:t>
      </w:r>
      <w:r w:rsidR="00FA558E">
        <w:t xml:space="preserve">being suddenly </w:t>
      </w:r>
      <w:r w:rsidR="001335E2" w:rsidRPr="001335E2">
        <w:t>taken into service for the governor’s needs</w:t>
      </w:r>
      <w:r w:rsidR="00FA558E">
        <w:t xml:space="preserve">: </w:t>
      </w:r>
      <w:r w:rsidR="001335E2" w:rsidRPr="001335E2">
        <w:t>“</w:t>
      </w:r>
      <w:r w:rsidR="00FA558E" w:rsidRPr="00FA558E">
        <w:t>I wished to come so that I might explain to you face to face what has happened to me concerning the camels</w:t>
      </w:r>
      <w:r w:rsidR="006A3BB8">
        <w:t>…f</w:t>
      </w:r>
      <w:r w:rsidR="00FA558E" w:rsidRPr="00FA558E">
        <w:t>or I sent them for the needs of the most illustrious governor.</w:t>
      </w:r>
      <w:r w:rsidR="001335E2" w:rsidRPr="001335E2">
        <w:t>”</w:t>
      </w:r>
      <w:r w:rsidR="00FA558E">
        <w:rPr>
          <w:rStyle w:val="FootnoteReference"/>
        </w:rPr>
        <w:footnoteReference w:id="113"/>
      </w:r>
      <w:r w:rsidR="001335E2" w:rsidRPr="001335E2">
        <w:t xml:space="preserve"> </w:t>
      </w:r>
      <w:r w:rsidR="00E47765">
        <w:t xml:space="preserve">A similar case is seen at </w:t>
      </w:r>
      <w:r w:rsidR="00E47765" w:rsidRPr="00FA4416">
        <w:t xml:space="preserve">third-century </w:t>
      </w:r>
      <w:proofErr w:type="spellStart"/>
      <w:r w:rsidR="00E47765" w:rsidRPr="00FA4416">
        <w:t>Oxyrhynchus</w:t>
      </w:r>
      <w:proofErr w:type="spellEnd"/>
      <w:r w:rsidR="00E47765">
        <w:t xml:space="preserve">, in which </w:t>
      </w:r>
      <w:r w:rsidR="00AB4FC8">
        <w:t>an</w:t>
      </w:r>
      <w:r w:rsidR="00E47765">
        <w:t xml:space="preserve"> </w:t>
      </w:r>
      <w:r w:rsidR="00AB4FC8">
        <w:t>inhabitant</w:t>
      </w:r>
      <w:r w:rsidR="00E47765">
        <w:t xml:space="preserve">’s scheduled transport mission was interrupted because </w:t>
      </w:r>
      <w:r w:rsidR="00E47765" w:rsidRPr="001335E2">
        <w:t>“</w:t>
      </w:r>
      <w:r w:rsidR="00E47765">
        <w:t xml:space="preserve">a requisition suddenly arose…[so] </w:t>
      </w:r>
      <w:r w:rsidR="00E47765" w:rsidRPr="001335E2">
        <w:t xml:space="preserve">the camels departed”—interfering </w:t>
      </w:r>
      <w:r w:rsidR="00E47765">
        <w:t xml:space="preserve">with </w:t>
      </w:r>
      <w:r w:rsidR="00E47765" w:rsidRPr="001335E2">
        <w:t xml:space="preserve">planned </w:t>
      </w:r>
      <w:r w:rsidR="00AB4FC8">
        <w:t xml:space="preserve">transport and </w:t>
      </w:r>
      <w:r w:rsidR="00E47765" w:rsidRPr="001335E2">
        <w:t>agricultural work</w:t>
      </w:r>
      <w:r w:rsidR="00AB4FC8">
        <w:t xml:space="preserve">s within the </w:t>
      </w:r>
      <w:proofErr w:type="spellStart"/>
      <w:r w:rsidR="00AB4FC8">
        <w:t>nome</w:t>
      </w:r>
      <w:proofErr w:type="spellEnd"/>
      <w:r w:rsidR="00E47765" w:rsidRPr="001335E2">
        <w:t>.</w:t>
      </w:r>
      <w:r w:rsidR="00E47765">
        <w:rPr>
          <w:rStyle w:val="FootnoteReference"/>
        </w:rPr>
        <w:footnoteReference w:id="114"/>
      </w:r>
      <w:r w:rsidR="00761CCF" w:rsidRPr="00761CCF">
        <w:t xml:space="preserve"> </w:t>
      </w:r>
      <w:r w:rsidR="00AB4FC8">
        <w:t>A</w:t>
      </w:r>
      <w:r w:rsidR="00761CCF" w:rsidRPr="00F954F3">
        <w:t xml:space="preserve"> fragmentary correspondence </w:t>
      </w:r>
      <w:r w:rsidR="00AB4FC8">
        <w:t xml:space="preserve">likewise </w:t>
      </w:r>
      <w:r w:rsidR="00D93F66">
        <w:t>illustrates</w:t>
      </w:r>
      <w:r w:rsidR="00761CCF" w:rsidRPr="00F954F3">
        <w:t xml:space="preserve"> </w:t>
      </w:r>
      <w:r w:rsidR="00AB4FC8">
        <w:t>a sudden,</w:t>
      </w:r>
      <w:r w:rsidR="00761CCF" w:rsidRPr="00F954F3">
        <w:t xml:space="preserve"> disruptive camel requisition</w:t>
      </w:r>
      <w:r w:rsidR="00761CCF">
        <w:t>, noting</w:t>
      </w:r>
      <w:r w:rsidR="00761CCF" w:rsidRPr="00F954F3">
        <w:t xml:space="preserve"> that the camels “have been [taken?] and cannot serve you”.</w:t>
      </w:r>
      <w:r w:rsidR="00761CCF">
        <w:rPr>
          <w:rStyle w:val="FootnoteReference"/>
        </w:rPr>
        <w:footnoteReference w:id="115"/>
      </w:r>
    </w:p>
    <w:p w14:paraId="3868A991" w14:textId="4F4C44BB" w:rsidR="00B745B6" w:rsidRPr="00EE0680" w:rsidRDefault="006A3BB8" w:rsidP="00E47765">
      <w:pPr>
        <w:spacing w:after="0"/>
        <w:ind w:firstLine="720"/>
      </w:pPr>
      <w:r w:rsidRPr="006A3BB8">
        <w:t>Th</w:t>
      </w:r>
      <w:r w:rsidR="00E47765">
        <w:t>ese</w:t>
      </w:r>
      <w:r w:rsidRPr="006A3BB8">
        <w:t xml:space="preserve"> pressure</w:t>
      </w:r>
      <w:r w:rsidR="00E47765">
        <w:t>s</w:t>
      </w:r>
      <w:r w:rsidRPr="006A3BB8">
        <w:t xml:space="preserve"> may in part reflect broader structural </w:t>
      </w:r>
      <w:r w:rsidR="00E47765">
        <w:t>scarcity</w:t>
      </w:r>
      <w:r w:rsidRPr="006A3BB8">
        <w:t xml:space="preserve"> in transport capacity, as a prefectural letter from 197 CE complains that failures in grain delivery were due to “a shortage of those accustomed to transporting the grain”, indicating that insufficient draught animals—here donkeys</w:t>
      </w:r>
      <w:r w:rsidR="009A1DAE">
        <w:t xml:space="preserve"> are referenced</w:t>
      </w:r>
      <w:r>
        <w:t xml:space="preserve">, but it </w:t>
      </w:r>
      <w:r w:rsidR="009A1DAE">
        <w:t>must reflect</w:t>
      </w:r>
      <w:r>
        <w:t xml:space="preserve"> broader </w:t>
      </w:r>
      <w:r w:rsidR="00E47765">
        <w:t>issues</w:t>
      </w:r>
      <w:r w:rsidRPr="006A3BB8">
        <w:t xml:space="preserve">—could </w:t>
      </w:r>
      <w:r w:rsidRPr="006A3BB8">
        <w:lastRenderedPageBreak/>
        <w:t xml:space="preserve">disrupt the movement of </w:t>
      </w:r>
      <w:r w:rsidR="009A1DAE" w:rsidRPr="006A3BB8">
        <w:t>crucial</w:t>
      </w:r>
      <w:r w:rsidRPr="006A3BB8">
        <w:t xml:space="preserve"> commodities.</w:t>
      </w:r>
      <w:r>
        <w:rPr>
          <w:rStyle w:val="FootnoteReference"/>
        </w:rPr>
        <w:footnoteReference w:id="116"/>
      </w:r>
      <w:r>
        <w:t xml:space="preserve"> </w:t>
      </w:r>
      <w:r w:rsidR="00E47765">
        <w:t>Similarly, a</w:t>
      </w:r>
      <w:r w:rsidR="00FA558E">
        <w:t xml:space="preserve"> </w:t>
      </w:r>
      <w:r w:rsidR="00FA4416" w:rsidRPr="00FA4416">
        <w:t xml:space="preserve">letter from third-century </w:t>
      </w:r>
      <w:proofErr w:type="spellStart"/>
      <w:r w:rsidR="00FA4416" w:rsidRPr="00FA4416">
        <w:t>Oxyrhynchus</w:t>
      </w:r>
      <w:proofErr w:type="spellEnd"/>
      <w:r w:rsidR="00FA4416" w:rsidRPr="00FA4416">
        <w:t xml:space="preserve"> </w:t>
      </w:r>
      <w:r w:rsidR="00FA558E">
        <w:t xml:space="preserve">casually </w:t>
      </w:r>
      <w:r w:rsidR="00FA4416" w:rsidRPr="00FA4416">
        <w:t>alludes to serious trouble arising locally</w:t>
      </w:r>
      <w:r w:rsidR="00556971">
        <w:t xml:space="preserve"> due to </w:t>
      </w:r>
      <w:r w:rsidR="00FA4416" w:rsidRPr="00FA4416">
        <w:t>“</w:t>
      </w:r>
      <w:r w:rsidR="00556971">
        <w:t xml:space="preserve">what happened here </w:t>
      </w:r>
      <w:r w:rsidR="00FA4416" w:rsidRPr="00FA4416">
        <w:t xml:space="preserve">because of the camels from </w:t>
      </w:r>
      <w:proofErr w:type="spellStart"/>
      <w:r w:rsidR="00FA4416" w:rsidRPr="00FA4416">
        <w:t>Koptos</w:t>
      </w:r>
      <w:proofErr w:type="spellEnd"/>
      <w:r w:rsidR="00FA4416" w:rsidRPr="00FA4416">
        <w:t>”</w:t>
      </w:r>
      <w:r w:rsidR="00556971">
        <w:t>,</w:t>
      </w:r>
      <w:r w:rsidR="00FA4416" w:rsidRPr="00FA4416">
        <w:t xml:space="preserve"> suggesting that camel movements or claims connected to long-distance transport had become a source of conflict or disruption serious enough to affect multiple individuals.</w:t>
      </w:r>
      <w:r w:rsidR="00FA4416">
        <w:rPr>
          <w:rStyle w:val="FootnoteReference"/>
        </w:rPr>
        <w:footnoteReference w:id="117"/>
      </w:r>
      <w:r w:rsidR="00FA4416">
        <w:t xml:space="preserve"> </w:t>
      </w:r>
      <w:r w:rsidR="00D93F66">
        <w:t>One r</w:t>
      </w:r>
      <w:r w:rsidR="00F954F3" w:rsidRPr="00F954F3">
        <w:t xml:space="preserve">equisitions connected with </w:t>
      </w:r>
      <w:r>
        <w:t>“</w:t>
      </w:r>
      <w:r w:rsidRPr="006A3BB8">
        <w:t>imperial visits</w:t>
      </w:r>
      <w:r>
        <w:t>”</w:t>
      </w:r>
      <w:r w:rsidR="00F954F3" w:rsidRPr="00F954F3">
        <w:t xml:space="preserve"> </w:t>
      </w:r>
      <w:r>
        <w:t>(</w:t>
      </w:r>
      <w:r w:rsidR="00F954F3" w:rsidRPr="006A3BB8">
        <w:rPr>
          <w:i/>
          <w:iCs/>
        </w:rPr>
        <w:t>πα</w:t>
      </w:r>
      <w:proofErr w:type="spellStart"/>
      <w:r w:rsidR="00F954F3" w:rsidRPr="006A3BB8">
        <w:rPr>
          <w:i/>
          <w:iCs/>
        </w:rPr>
        <w:t>ρουσί</w:t>
      </w:r>
      <w:proofErr w:type="spellEnd"/>
      <w:r w:rsidR="00F954F3" w:rsidRPr="006A3BB8">
        <w:rPr>
          <w:i/>
          <w:iCs/>
        </w:rPr>
        <w:t>αι</w:t>
      </w:r>
      <w:r>
        <w:t xml:space="preserve">) </w:t>
      </w:r>
      <w:r w:rsidR="00D93F66">
        <w:t>shows that</w:t>
      </w:r>
      <w:r w:rsidR="00F954F3" w:rsidRPr="00F954F3">
        <w:t xml:space="preserve"> camel resources </w:t>
      </w:r>
      <w:r w:rsidR="00D93F66">
        <w:t>were even redirected out of</w:t>
      </w:r>
      <w:r w:rsidR="00F954F3" w:rsidRPr="00F954F3">
        <w:t xml:space="preserve"> Egypt: documents from the </w:t>
      </w:r>
      <w:proofErr w:type="spellStart"/>
      <w:r w:rsidR="00F954F3" w:rsidRPr="00F954F3">
        <w:t>Arsinoite</w:t>
      </w:r>
      <w:proofErr w:type="spellEnd"/>
      <w:r w:rsidR="00F954F3" w:rsidRPr="00F954F3">
        <w:t xml:space="preserve"> </w:t>
      </w:r>
      <w:proofErr w:type="spellStart"/>
      <w:r w:rsidR="00F954F3" w:rsidRPr="00F954F3">
        <w:t>nome</w:t>
      </w:r>
      <w:proofErr w:type="spellEnd"/>
      <w:r w:rsidR="00F954F3" w:rsidRPr="00F954F3">
        <w:t xml:space="preserve"> </w:t>
      </w:r>
      <w:r w:rsidR="00761CCF">
        <w:t>discuss how</w:t>
      </w:r>
      <w:r w:rsidR="00F954F3" w:rsidRPr="00F954F3">
        <w:t xml:space="preserve"> animals </w:t>
      </w:r>
      <w:r w:rsidR="00761CCF">
        <w:t xml:space="preserve">were </w:t>
      </w:r>
      <w:r w:rsidR="00F954F3" w:rsidRPr="00F954F3">
        <w:t xml:space="preserve">supplied for the emperor’s </w:t>
      </w:r>
      <w:r>
        <w:t xml:space="preserve">(in this case Caracalla’s: 216-217 CE) </w:t>
      </w:r>
      <w:r w:rsidR="00F954F3" w:rsidRPr="00F954F3">
        <w:t xml:space="preserve">adventus, while a declaration from </w:t>
      </w:r>
      <w:proofErr w:type="spellStart"/>
      <w:r w:rsidR="00F954F3" w:rsidRPr="00F954F3">
        <w:t>Soknopaiou</w:t>
      </w:r>
      <w:proofErr w:type="spellEnd"/>
      <w:r w:rsidR="00F954F3" w:rsidRPr="00F954F3">
        <w:t xml:space="preserve"> </w:t>
      </w:r>
      <w:proofErr w:type="spellStart"/>
      <w:r w:rsidR="00F954F3" w:rsidRPr="00F954F3">
        <w:t>Nesos</w:t>
      </w:r>
      <w:proofErr w:type="spellEnd"/>
      <w:r w:rsidR="00F954F3" w:rsidRPr="00F954F3">
        <w:t xml:space="preserve"> notes that one such camel, originally furnished for the imperial visit, was subsequently taken “for imperial service in Syria”.</w:t>
      </w:r>
      <w:r w:rsidR="00F954F3">
        <w:rPr>
          <w:rStyle w:val="FootnoteReference"/>
        </w:rPr>
        <w:footnoteReference w:id="118"/>
      </w:r>
      <w:r w:rsidR="00F954F3">
        <w:t xml:space="preserve"> </w:t>
      </w:r>
      <w:r w:rsidR="00EE0680">
        <w:t xml:space="preserve">Such requisitions continue in the fourth century, as evidenced by a prefectural directive requiring that </w:t>
      </w:r>
      <w:r w:rsidR="00EE0680" w:rsidRPr="00EE0680">
        <w:t>camel owners provide 1/5 of their camel stock to the imperial treasury</w:t>
      </w:r>
      <w:r w:rsidR="00EE0680">
        <w:t>.</w:t>
      </w:r>
      <w:r w:rsidR="00EE0680">
        <w:rPr>
          <w:rStyle w:val="FootnoteReference"/>
        </w:rPr>
        <w:footnoteReference w:id="119"/>
      </w:r>
    </w:p>
    <w:p w14:paraId="77B68624" w14:textId="457E4496" w:rsidR="0046662F" w:rsidRDefault="006A3BB8" w:rsidP="00AE625E">
      <w:pPr>
        <w:spacing w:after="0"/>
      </w:pPr>
      <w:r>
        <w:tab/>
      </w:r>
      <w:r w:rsidRPr="006A3BB8">
        <w:t xml:space="preserve">At the same time, the documentary record begins to register a marked increase in disputes, seizures, </w:t>
      </w:r>
      <w:r w:rsidR="0046662F" w:rsidRPr="006A3BB8">
        <w:t>theft</w:t>
      </w:r>
      <w:r w:rsidR="0046662F">
        <w:t xml:space="preserve">, </w:t>
      </w:r>
      <w:r w:rsidRPr="006A3BB8">
        <w:t xml:space="preserve">and outright </w:t>
      </w:r>
      <w:r w:rsidR="0046662F">
        <w:t xml:space="preserve">violence </w:t>
      </w:r>
      <w:r w:rsidRPr="006A3BB8">
        <w:t>involving camels</w:t>
      </w:r>
      <w:r w:rsidR="00AE625E">
        <w:t xml:space="preserve"> </w:t>
      </w:r>
      <w:r w:rsidR="0046662F">
        <w:t>from</w:t>
      </w:r>
      <w:r w:rsidR="00AE625E">
        <w:t xml:space="preserve"> the late second </w:t>
      </w:r>
      <w:r w:rsidR="0046662F">
        <w:t>onward</w:t>
      </w:r>
      <w:r w:rsidRPr="006A3BB8">
        <w:t xml:space="preserve">, </w:t>
      </w:r>
      <w:r>
        <w:t>pointing to</w:t>
      </w:r>
      <w:r w:rsidRPr="006A3BB8">
        <w:t xml:space="preserve"> heightened competition over access to transport animals. A petition addressed to the prefect </w:t>
      </w:r>
      <w:proofErr w:type="spellStart"/>
      <w:r w:rsidRPr="006A3BB8">
        <w:t>Munatius</w:t>
      </w:r>
      <w:proofErr w:type="spellEnd"/>
      <w:r w:rsidRPr="006A3BB8">
        <w:t xml:space="preserve"> Felix (</w:t>
      </w:r>
      <w:r>
        <w:t>second half of the second century CE</w:t>
      </w:r>
      <w:r w:rsidRPr="006A3BB8">
        <w:t xml:space="preserve">) records camel-breeders appearing before the provincial administration to recover animals that had been taken </w:t>
      </w:r>
      <w:r w:rsidR="00114823">
        <w:t>by “hunters” (</w:t>
      </w:r>
      <w:proofErr w:type="spellStart"/>
      <w:r w:rsidR="00114823" w:rsidRPr="00114823">
        <w:rPr>
          <w:i/>
          <w:iCs/>
        </w:rPr>
        <w:t>θηρευτ</w:t>
      </w:r>
      <w:proofErr w:type="spellEnd"/>
      <w:r w:rsidR="00114823" w:rsidRPr="00114823">
        <w:rPr>
          <w:i/>
          <w:iCs/>
        </w:rPr>
        <w:t>αί</w:t>
      </w:r>
      <w:r w:rsidR="00114823">
        <w:t xml:space="preserve">) with the help of Roman </w:t>
      </w:r>
      <w:r w:rsidRPr="006A3BB8">
        <w:t>soldiers or state agents.</w:t>
      </w:r>
      <w:r w:rsidR="00AE625E">
        <w:rPr>
          <w:rStyle w:val="FootnoteReference"/>
        </w:rPr>
        <w:footnoteReference w:id="120"/>
      </w:r>
      <w:r w:rsidRPr="006A3BB8">
        <w:t xml:space="preserve"> Other texts refer more explicitly to the loss or seizure of camels: a report from the </w:t>
      </w:r>
      <w:proofErr w:type="spellStart"/>
      <w:r w:rsidRPr="006A3BB8">
        <w:t>Mareotic</w:t>
      </w:r>
      <w:proofErr w:type="spellEnd"/>
      <w:r w:rsidRPr="006A3BB8">
        <w:t xml:space="preserve"> </w:t>
      </w:r>
      <w:proofErr w:type="spellStart"/>
      <w:r w:rsidRPr="006A3BB8">
        <w:t>nome</w:t>
      </w:r>
      <w:proofErr w:type="spellEnd"/>
      <w:r w:rsidRPr="006A3BB8">
        <w:t xml:space="preserve"> concerns the </w:t>
      </w:r>
      <w:r w:rsidR="00AB4FC8" w:rsidRPr="006A3BB8">
        <w:t xml:space="preserve">expulsion </w:t>
      </w:r>
      <w:r w:rsidR="00AB4FC8">
        <w:t xml:space="preserve">or </w:t>
      </w:r>
      <w:r w:rsidRPr="006A3BB8">
        <w:t>confiscation (</w:t>
      </w:r>
      <w:r w:rsidRPr="00AE625E">
        <w:rPr>
          <w:rFonts w:ascii="Arial" w:hAnsi="Arial" w:cs="Arial"/>
          <w:i/>
          <w:iCs/>
        </w:rPr>
        <w:t>ἀ</w:t>
      </w:r>
      <w:r w:rsidRPr="00AE625E">
        <w:rPr>
          <w:i/>
          <w:iCs/>
        </w:rPr>
        <w:t>π</w:t>
      </w:r>
      <w:proofErr w:type="spellStart"/>
      <w:r w:rsidRPr="00AE625E">
        <w:rPr>
          <w:i/>
          <w:iCs/>
        </w:rPr>
        <w:t>ελ</w:t>
      </w:r>
      <w:proofErr w:type="spellEnd"/>
      <w:r w:rsidRPr="00AE625E">
        <w:rPr>
          <w:i/>
          <w:iCs/>
        </w:rPr>
        <w:t>α</w:t>
      </w:r>
      <w:proofErr w:type="spellStart"/>
      <w:r w:rsidRPr="00AE625E">
        <w:rPr>
          <w:i/>
          <w:iCs/>
        </w:rPr>
        <w:t>σί</w:t>
      </w:r>
      <w:proofErr w:type="spellEnd"/>
      <w:r w:rsidRPr="00AE625E">
        <w:rPr>
          <w:i/>
          <w:iCs/>
        </w:rPr>
        <w:t>α</w:t>
      </w:r>
      <w:r w:rsidRPr="006A3BB8">
        <w:t xml:space="preserve">) of animals, while a declaration from the </w:t>
      </w:r>
      <w:proofErr w:type="spellStart"/>
      <w:r w:rsidRPr="006A3BB8">
        <w:t>Arsinoite</w:t>
      </w:r>
      <w:proofErr w:type="spellEnd"/>
      <w:r w:rsidRPr="006A3BB8">
        <w:t xml:space="preserve"> </w:t>
      </w:r>
      <w:proofErr w:type="spellStart"/>
      <w:r w:rsidRPr="006A3BB8">
        <w:t>nome</w:t>
      </w:r>
      <w:proofErr w:type="spellEnd"/>
      <w:r w:rsidRPr="006A3BB8">
        <w:t xml:space="preserve"> records the theft of a camel belonging to temple personnel.</w:t>
      </w:r>
      <w:r w:rsidR="00AE625E">
        <w:rPr>
          <w:rStyle w:val="FootnoteReference"/>
        </w:rPr>
        <w:footnoteReference w:id="121"/>
      </w:r>
      <w:r w:rsidRPr="006A3BB8">
        <w:t xml:space="preserve"> </w:t>
      </w:r>
      <w:r w:rsidR="0046662F">
        <w:t>In</w:t>
      </w:r>
      <w:r w:rsidR="00114823" w:rsidRPr="00114823">
        <w:t xml:space="preserve"> one </w:t>
      </w:r>
      <w:r w:rsidR="0046662F">
        <w:t>petition</w:t>
      </w:r>
      <w:r w:rsidR="00114823" w:rsidRPr="00114823">
        <w:t xml:space="preserve"> from </w:t>
      </w:r>
      <w:proofErr w:type="spellStart"/>
      <w:r w:rsidR="00114823" w:rsidRPr="00114823">
        <w:t>Soknopaiou</w:t>
      </w:r>
      <w:proofErr w:type="spellEnd"/>
      <w:r w:rsidR="00114823" w:rsidRPr="00114823">
        <w:t xml:space="preserve"> </w:t>
      </w:r>
      <w:proofErr w:type="spellStart"/>
      <w:r w:rsidR="00114823" w:rsidRPr="00114823">
        <w:t>Nesos</w:t>
      </w:r>
      <w:proofErr w:type="spellEnd"/>
      <w:r w:rsidR="00114823" w:rsidRPr="00114823">
        <w:t xml:space="preserve"> (177</w:t>
      </w:r>
      <w:r w:rsidR="00114823">
        <w:t xml:space="preserve"> CE</w:t>
      </w:r>
      <w:r w:rsidR="00114823" w:rsidRPr="00114823">
        <w:t>), an heir complains that his three camels were “violently carried off” (</w:t>
      </w:r>
      <w:r w:rsidR="00114823" w:rsidRPr="00114823">
        <w:rPr>
          <w:i/>
          <w:iCs/>
        </w:rPr>
        <w:t>βια</w:t>
      </w:r>
      <w:proofErr w:type="spellStart"/>
      <w:r w:rsidR="00114823" w:rsidRPr="00114823">
        <w:rPr>
          <w:i/>
          <w:iCs/>
        </w:rPr>
        <w:t>ίως</w:t>
      </w:r>
      <w:proofErr w:type="spellEnd"/>
      <w:r w:rsidR="00114823" w:rsidRPr="00114823">
        <w:rPr>
          <w:i/>
          <w:iCs/>
        </w:rPr>
        <w:t xml:space="preserve"> </w:t>
      </w:r>
      <w:r w:rsidR="00114823" w:rsidRPr="00114823">
        <w:rPr>
          <w:rFonts w:ascii="Arial" w:hAnsi="Arial" w:cs="Arial"/>
          <w:i/>
          <w:iCs/>
        </w:rPr>
        <w:t>ἀ</w:t>
      </w:r>
      <w:r w:rsidR="00114823" w:rsidRPr="00114823">
        <w:rPr>
          <w:i/>
          <w:iCs/>
        </w:rPr>
        <w:t>π</w:t>
      </w:r>
      <w:proofErr w:type="spellStart"/>
      <w:r w:rsidR="00114823" w:rsidRPr="00114823">
        <w:rPr>
          <w:i/>
          <w:iCs/>
        </w:rPr>
        <w:t>έσ</w:t>
      </w:r>
      <w:proofErr w:type="spellEnd"/>
      <w:r w:rsidR="00114823" w:rsidRPr="00114823">
        <w:rPr>
          <w:i/>
          <w:iCs/>
        </w:rPr>
        <w:t>πα</w:t>
      </w:r>
      <w:proofErr w:type="spellStart"/>
      <w:r w:rsidR="00114823" w:rsidRPr="00114823">
        <w:rPr>
          <w:i/>
          <w:iCs/>
        </w:rPr>
        <w:t>σεν</w:t>
      </w:r>
      <w:proofErr w:type="spellEnd"/>
      <w:r w:rsidR="00114823" w:rsidRPr="00114823">
        <w:rPr>
          <w:i/>
          <w:iCs/>
        </w:rPr>
        <w:t xml:space="preserve"> </w:t>
      </w:r>
      <w:proofErr w:type="spellStart"/>
      <w:r w:rsidR="00114823" w:rsidRPr="00114823">
        <w:rPr>
          <w:i/>
          <w:iCs/>
        </w:rPr>
        <w:t>το</w:t>
      </w:r>
      <w:r w:rsidR="00114823" w:rsidRPr="00114823">
        <w:rPr>
          <w:rFonts w:ascii="Arial" w:hAnsi="Arial" w:cs="Arial"/>
          <w:i/>
          <w:iCs/>
        </w:rPr>
        <w:t>ὺ</w:t>
      </w:r>
      <w:r w:rsidR="00114823" w:rsidRPr="00114823">
        <w:rPr>
          <w:i/>
          <w:iCs/>
        </w:rPr>
        <w:t>ς</w:t>
      </w:r>
      <w:proofErr w:type="spellEnd"/>
      <w:r w:rsidR="00114823" w:rsidRPr="00114823">
        <w:rPr>
          <w:i/>
          <w:iCs/>
        </w:rPr>
        <w:t xml:space="preserve"> κα</w:t>
      </w:r>
      <w:proofErr w:type="spellStart"/>
      <w:r w:rsidR="00114823" w:rsidRPr="00114823">
        <w:rPr>
          <w:i/>
          <w:iCs/>
        </w:rPr>
        <w:t>μήλους</w:t>
      </w:r>
      <w:proofErr w:type="spellEnd"/>
      <w:r w:rsidR="00114823" w:rsidRPr="00114823">
        <w:t>) and never returned despite official intervention.</w:t>
      </w:r>
      <w:r w:rsidR="00114823">
        <w:rPr>
          <w:rStyle w:val="FootnoteReference"/>
        </w:rPr>
        <w:footnoteReference w:id="122"/>
      </w:r>
      <w:r w:rsidR="00114823" w:rsidRPr="00114823">
        <w:t xml:space="preserve"> A similar petition from </w:t>
      </w:r>
      <w:proofErr w:type="spellStart"/>
      <w:r w:rsidR="00114823" w:rsidRPr="00114823">
        <w:t>Karanis</w:t>
      </w:r>
      <w:proofErr w:type="spellEnd"/>
      <w:r w:rsidR="00114823" w:rsidRPr="00114823">
        <w:t xml:space="preserve"> (187/188) </w:t>
      </w:r>
      <w:r w:rsidR="00556971">
        <w:t>relates how</w:t>
      </w:r>
      <w:r w:rsidR="00114823" w:rsidRPr="00114823">
        <w:t xml:space="preserve"> an individual </w:t>
      </w:r>
      <w:r w:rsidR="00556971">
        <w:t>was</w:t>
      </w:r>
      <w:r w:rsidR="00114823" w:rsidRPr="00114823">
        <w:t xml:space="preserve"> beaten and threatened </w:t>
      </w:r>
      <w:r w:rsidR="00AB4FC8">
        <w:t xml:space="preserve">by a man </w:t>
      </w:r>
      <w:r w:rsidR="00114823" w:rsidRPr="00114823">
        <w:t>attempt</w:t>
      </w:r>
      <w:r w:rsidR="00AB4FC8">
        <w:t>ing</w:t>
      </w:r>
      <w:r w:rsidR="00114823" w:rsidRPr="00114823">
        <w:t xml:space="preserve"> to seize two </w:t>
      </w:r>
      <w:r w:rsidR="00AB4FC8">
        <w:t xml:space="preserve">of his </w:t>
      </w:r>
      <w:r w:rsidR="00114823" w:rsidRPr="00114823">
        <w:t>camels, while also alleging extortion tied to camel ownership</w:t>
      </w:r>
      <w:r w:rsidR="00114823">
        <w:t xml:space="preserve">, and </w:t>
      </w:r>
      <w:r w:rsidR="00114823" w:rsidRPr="00114823">
        <w:t xml:space="preserve">a letter from </w:t>
      </w:r>
      <w:proofErr w:type="spellStart"/>
      <w:r w:rsidR="00114823" w:rsidRPr="00114823">
        <w:t>Oxyrhynch</w:t>
      </w:r>
      <w:r w:rsidR="009C4675">
        <w:t>us</w:t>
      </w:r>
      <w:proofErr w:type="spellEnd"/>
      <w:r w:rsidR="009C4675">
        <w:t xml:space="preserve"> (second or third century) </w:t>
      </w:r>
      <w:r w:rsidR="00114823" w:rsidRPr="00114823">
        <w:t>insists that</w:t>
      </w:r>
      <w:r w:rsidR="009C4675">
        <w:t xml:space="preserve"> a</w:t>
      </w:r>
      <w:r w:rsidR="00114823" w:rsidRPr="00114823">
        <w:t xml:space="preserve"> “camel ought not to have been seized” and concludes that it was detained “without cause”.</w:t>
      </w:r>
      <w:r w:rsidR="00114823">
        <w:rPr>
          <w:rStyle w:val="FootnoteReference"/>
        </w:rPr>
        <w:footnoteReference w:id="123"/>
      </w:r>
      <w:r w:rsidR="00556971">
        <w:t xml:space="preserve"> There </w:t>
      </w:r>
      <w:r w:rsidR="00EE0680">
        <w:t>is just</w:t>
      </w:r>
      <w:r w:rsidR="00556971">
        <w:t xml:space="preserve"> </w:t>
      </w:r>
      <w:r w:rsidR="00EE0680">
        <w:t>one</w:t>
      </w:r>
      <w:r w:rsidR="00556971">
        <w:t xml:space="preserve"> </w:t>
      </w:r>
      <w:r w:rsidR="00974087">
        <w:t>account</w:t>
      </w:r>
      <w:r w:rsidR="00556971">
        <w:t xml:space="preserve"> </w:t>
      </w:r>
      <w:r w:rsidR="00EE0680">
        <w:t>of camel seizure dating strictly</w:t>
      </w:r>
      <w:r w:rsidR="00556971">
        <w:t xml:space="preserve"> </w:t>
      </w:r>
      <w:r w:rsidR="00EE0680">
        <w:t xml:space="preserve">before </w:t>
      </w:r>
      <w:r w:rsidR="00556971">
        <w:t>the mid-second century CE</w:t>
      </w:r>
      <w:r w:rsidR="00EE0680">
        <w:t xml:space="preserve"> (Table 1)</w:t>
      </w:r>
      <w:r w:rsidR="00556971">
        <w:t>.</w:t>
      </w:r>
    </w:p>
    <w:tbl>
      <w:tblPr>
        <w:tblStyle w:val="TableGrid"/>
        <w:tblW w:w="9445" w:type="dxa"/>
        <w:tblLook w:val="04A0" w:firstRow="1" w:lastRow="0" w:firstColumn="1" w:lastColumn="0" w:noHBand="0" w:noVBand="1"/>
      </w:tblPr>
      <w:tblGrid>
        <w:gridCol w:w="1870"/>
        <w:gridCol w:w="1870"/>
        <w:gridCol w:w="1870"/>
        <w:gridCol w:w="3835"/>
      </w:tblGrid>
      <w:tr w:rsidR="0046662F" w:rsidRPr="007F5D25" w14:paraId="518399AB" w14:textId="77777777" w:rsidTr="0046662F">
        <w:tc>
          <w:tcPr>
            <w:tcW w:w="1870" w:type="dxa"/>
          </w:tcPr>
          <w:p w14:paraId="395DABF5" w14:textId="77777777" w:rsidR="0046662F" w:rsidRPr="007F5D25" w:rsidRDefault="0046662F" w:rsidP="00251620">
            <w:pPr>
              <w:jc w:val="center"/>
              <w:rPr>
                <w:b/>
                <w:bCs/>
                <w:sz w:val="20"/>
                <w:szCs w:val="20"/>
              </w:rPr>
            </w:pPr>
            <w:r w:rsidRPr="007F5D25">
              <w:rPr>
                <w:b/>
                <w:bCs/>
                <w:sz w:val="20"/>
                <w:szCs w:val="20"/>
              </w:rPr>
              <w:lastRenderedPageBreak/>
              <w:t>Document</w:t>
            </w:r>
          </w:p>
        </w:tc>
        <w:tc>
          <w:tcPr>
            <w:tcW w:w="1870" w:type="dxa"/>
          </w:tcPr>
          <w:p w14:paraId="599AB610" w14:textId="78A09D9B" w:rsidR="0046662F" w:rsidRPr="007F5D25" w:rsidRDefault="0046662F" w:rsidP="00251620">
            <w:pPr>
              <w:jc w:val="center"/>
              <w:rPr>
                <w:b/>
                <w:bCs/>
                <w:sz w:val="20"/>
                <w:szCs w:val="20"/>
              </w:rPr>
            </w:pPr>
            <w:r w:rsidRPr="007F5D25">
              <w:rPr>
                <w:b/>
                <w:bCs/>
                <w:sz w:val="20"/>
                <w:szCs w:val="20"/>
              </w:rPr>
              <w:t>Date</w:t>
            </w:r>
            <w:r>
              <w:rPr>
                <w:b/>
                <w:bCs/>
                <w:sz w:val="20"/>
                <w:szCs w:val="20"/>
              </w:rPr>
              <w:t xml:space="preserve"> (all CE)</w:t>
            </w:r>
          </w:p>
        </w:tc>
        <w:tc>
          <w:tcPr>
            <w:tcW w:w="1870" w:type="dxa"/>
          </w:tcPr>
          <w:p w14:paraId="1F475869" w14:textId="796B9EC2" w:rsidR="0046662F" w:rsidRPr="007F5D25" w:rsidRDefault="00134E45" w:rsidP="00251620">
            <w:pPr>
              <w:jc w:val="center"/>
              <w:rPr>
                <w:b/>
                <w:bCs/>
                <w:sz w:val="20"/>
                <w:szCs w:val="20"/>
              </w:rPr>
            </w:pPr>
            <w:r>
              <w:rPr>
                <w:b/>
                <w:bCs/>
                <w:sz w:val="20"/>
                <w:szCs w:val="20"/>
              </w:rPr>
              <w:t>Provenance</w:t>
            </w:r>
          </w:p>
        </w:tc>
        <w:tc>
          <w:tcPr>
            <w:tcW w:w="3835" w:type="dxa"/>
          </w:tcPr>
          <w:p w14:paraId="0F176A65" w14:textId="139ACCC3" w:rsidR="0046662F" w:rsidRPr="007F5D25" w:rsidRDefault="0046662F" w:rsidP="00251620">
            <w:pPr>
              <w:jc w:val="center"/>
              <w:rPr>
                <w:b/>
                <w:bCs/>
                <w:sz w:val="20"/>
                <w:szCs w:val="20"/>
              </w:rPr>
            </w:pPr>
            <w:r w:rsidRPr="007F5D25">
              <w:rPr>
                <w:b/>
                <w:bCs/>
                <w:sz w:val="20"/>
                <w:szCs w:val="20"/>
              </w:rPr>
              <w:t>Description</w:t>
            </w:r>
          </w:p>
        </w:tc>
      </w:tr>
      <w:tr w:rsidR="0046662F" w:rsidRPr="00C72500" w14:paraId="662BB7D4" w14:textId="77777777" w:rsidTr="0046662F">
        <w:tc>
          <w:tcPr>
            <w:tcW w:w="1870" w:type="dxa"/>
          </w:tcPr>
          <w:p w14:paraId="40AB1135" w14:textId="3BD9B264" w:rsidR="0046662F" w:rsidRPr="0046662F" w:rsidRDefault="0046662F" w:rsidP="00251620">
            <w:pPr>
              <w:jc w:val="center"/>
              <w:rPr>
                <w:sz w:val="16"/>
                <w:szCs w:val="16"/>
              </w:rPr>
            </w:pPr>
            <w:proofErr w:type="spellStart"/>
            <w:proofErr w:type="gramStart"/>
            <w:r w:rsidRPr="0046662F">
              <w:rPr>
                <w:i/>
                <w:iCs/>
                <w:sz w:val="16"/>
                <w:szCs w:val="16"/>
              </w:rPr>
              <w:t>P.Oxy</w:t>
            </w:r>
            <w:proofErr w:type="spellEnd"/>
            <w:proofErr w:type="gramEnd"/>
            <w:r w:rsidRPr="0046662F">
              <w:rPr>
                <w:i/>
                <w:iCs/>
                <w:sz w:val="16"/>
                <w:szCs w:val="16"/>
              </w:rPr>
              <w:t>.</w:t>
            </w:r>
            <w:r w:rsidRPr="0046662F">
              <w:rPr>
                <w:sz w:val="16"/>
                <w:szCs w:val="16"/>
              </w:rPr>
              <w:t xml:space="preserve"> </w:t>
            </w:r>
            <w:r>
              <w:rPr>
                <w:sz w:val="16"/>
                <w:szCs w:val="16"/>
              </w:rPr>
              <w:t>X</w:t>
            </w:r>
            <w:r w:rsidRPr="0046662F">
              <w:rPr>
                <w:sz w:val="16"/>
                <w:szCs w:val="16"/>
              </w:rPr>
              <w:t xml:space="preserve">LI </w:t>
            </w:r>
            <w:r>
              <w:rPr>
                <w:sz w:val="16"/>
                <w:szCs w:val="16"/>
              </w:rPr>
              <w:t>2983</w:t>
            </w:r>
          </w:p>
        </w:tc>
        <w:tc>
          <w:tcPr>
            <w:tcW w:w="1870" w:type="dxa"/>
          </w:tcPr>
          <w:p w14:paraId="7DC00128" w14:textId="0E77746B" w:rsidR="0046662F" w:rsidRPr="0046662F" w:rsidRDefault="0046662F" w:rsidP="00251620">
            <w:pPr>
              <w:jc w:val="center"/>
              <w:rPr>
                <w:sz w:val="16"/>
                <w:szCs w:val="16"/>
              </w:rPr>
            </w:pPr>
            <w:r>
              <w:rPr>
                <w:sz w:val="16"/>
                <w:szCs w:val="16"/>
              </w:rPr>
              <w:t>100-300</w:t>
            </w:r>
          </w:p>
        </w:tc>
        <w:tc>
          <w:tcPr>
            <w:tcW w:w="1870" w:type="dxa"/>
          </w:tcPr>
          <w:p w14:paraId="49F952BE" w14:textId="1B2C8F47" w:rsidR="0046662F" w:rsidRPr="0046662F" w:rsidRDefault="0046662F" w:rsidP="00251620">
            <w:pPr>
              <w:jc w:val="center"/>
              <w:rPr>
                <w:sz w:val="16"/>
                <w:szCs w:val="16"/>
              </w:rPr>
            </w:pPr>
            <w:proofErr w:type="spellStart"/>
            <w:r>
              <w:rPr>
                <w:sz w:val="16"/>
                <w:szCs w:val="16"/>
              </w:rPr>
              <w:t>Oxyrhynchus</w:t>
            </w:r>
            <w:proofErr w:type="spellEnd"/>
          </w:p>
        </w:tc>
        <w:tc>
          <w:tcPr>
            <w:tcW w:w="3835" w:type="dxa"/>
          </w:tcPr>
          <w:p w14:paraId="7CE81C8F" w14:textId="0F531D51" w:rsidR="0046662F" w:rsidRPr="0046662F" w:rsidRDefault="0046662F" w:rsidP="00DB5E44">
            <w:pPr>
              <w:tabs>
                <w:tab w:val="left" w:pos="1054"/>
              </w:tabs>
              <w:jc w:val="center"/>
              <w:rPr>
                <w:sz w:val="16"/>
                <w:szCs w:val="16"/>
              </w:rPr>
            </w:pPr>
            <w:r>
              <w:rPr>
                <w:sz w:val="16"/>
                <w:szCs w:val="16"/>
              </w:rPr>
              <w:t>Camel seized without cause</w:t>
            </w:r>
          </w:p>
        </w:tc>
      </w:tr>
      <w:tr w:rsidR="00EE0680" w:rsidRPr="00C72500" w14:paraId="0BD73BF4" w14:textId="77777777" w:rsidTr="0046662F">
        <w:tc>
          <w:tcPr>
            <w:tcW w:w="1870" w:type="dxa"/>
          </w:tcPr>
          <w:p w14:paraId="2F2A77C8" w14:textId="36F0E6F2" w:rsidR="00EE0680" w:rsidRPr="0046662F" w:rsidRDefault="00EE0680" w:rsidP="00251620">
            <w:pPr>
              <w:jc w:val="center"/>
              <w:rPr>
                <w:i/>
                <w:iCs/>
                <w:sz w:val="16"/>
                <w:szCs w:val="16"/>
              </w:rPr>
            </w:pPr>
            <w:proofErr w:type="spellStart"/>
            <w:proofErr w:type="gramStart"/>
            <w:r>
              <w:rPr>
                <w:i/>
                <w:iCs/>
                <w:sz w:val="16"/>
                <w:szCs w:val="16"/>
              </w:rPr>
              <w:t>O.Krok</w:t>
            </w:r>
            <w:proofErr w:type="spellEnd"/>
            <w:proofErr w:type="gramEnd"/>
            <w:r>
              <w:rPr>
                <w:i/>
                <w:iCs/>
                <w:sz w:val="16"/>
                <w:szCs w:val="16"/>
              </w:rPr>
              <w:t>. I 6</w:t>
            </w:r>
          </w:p>
        </w:tc>
        <w:tc>
          <w:tcPr>
            <w:tcW w:w="1870" w:type="dxa"/>
          </w:tcPr>
          <w:p w14:paraId="0B420F4C" w14:textId="34F33389" w:rsidR="00EE0680" w:rsidRDefault="00EE0680" w:rsidP="00251620">
            <w:pPr>
              <w:jc w:val="center"/>
              <w:rPr>
                <w:sz w:val="16"/>
                <w:szCs w:val="16"/>
              </w:rPr>
            </w:pPr>
            <w:r>
              <w:rPr>
                <w:sz w:val="16"/>
                <w:szCs w:val="16"/>
              </w:rPr>
              <w:t>108</w:t>
            </w:r>
          </w:p>
        </w:tc>
        <w:tc>
          <w:tcPr>
            <w:tcW w:w="1870" w:type="dxa"/>
          </w:tcPr>
          <w:p w14:paraId="00518FB5" w14:textId="370233F0" w:rsidR="00EE0680" w:rsidRDefault="00EE0680" w:rsidP="00251620">
            <w:pPr>
              <w:jc w:val="center"/>
              <w:rPr>
                <w:sz w:val="16"/>
                <w:szCs w:val="16"/>
              </w:rPr>
            </w:pPr>
            <w:proofErr w:type="spellStart"/>
            <w:r>
              <w:rPr>
                <w:sz w:val="16"/>
                <w:szCs w:val="16"/>
              </w:rPr>
              <w:t>Krokodilo</w:t>
            </w:r>
            <w:proofErr w:type="spellEnd"/>
          </w:p>
        </w:tc>
        <w:tc>
          <w:tcPr>
            <w:tcW w:w="3835" w:type="dxa"/>
          </w:tcPr>
          <w:p w14:paraId="5402D5F7" w14:textId="330F599B" w:rsidR="00EE0680" w:rsidRDefault="00EE0680" w:rsidP="00EE0680">
            <w:pPr>
              <w:tabs>
                <w:tab w:val="left" w:pos="1054"/>
              </w:tabs>
              <w:jc w:val="center"/>
              <w:rPr>
                <w:sz w:val="16"/>
                <w:szCs w:val="16"/>
              </w:rPr>
            </w:pPr>
            <w:r>
              <w:rPr>
                <w:sz w:val="16"/>
                <w:szCs w:val="16"/>
              </w:rPr>
              <w:t>Camels stolen by “barbarians”</w:t>
            </w:r>
          </w:p>
        </w:tc>
      </w:tr>
      <w:tr w:rsidR="00EE0680" w:rsidRPr="00C72500" w14:paraId="57CFAA0E" w14:textId="77777777" w:rsidTr="0046662F">
        <w:tc>
          <w:tcPr>
            <w:tcW w:w="1870" w:type="dxa"/>
          </w:tcPr>
          <w:p w14:paraId="1245889B" w14:textId="131495E5" w:rsidR="00EE0680" w:rsidRDefault="00EE0680" w:rsidP="00251620">
            <w:pPr>
              <w:jc w:val="center"/>
              <w:rPr>
                <w:i/>
                <w:iCs/>
                <w:sz w:val="16"/>
                <w:szCs w:val="16"/>
              </w:rPr>
            </w:pPr>
            <w:proofErr w:type="spellStart"/>
            <w:proofErr w:type="gramStart"/>
            <w:r>
              <w:rPr>
                <w:i/>
                <w:iCs/>
                <w:sz w:val="16"/>
                <w:szCs w:val="16"/>
              </w:rPr>
              <w:t>P.Diog</w:t>
            </w:r>
            <w:proofErr w:type="spellEnd"/>
            <w:proofErr w:type="gramEnd"/>
            <w:r>
              <w:rPr>
                <w:i/>
                <w:iCs/>
                <w:sz w:val="16"/>
                <w:szCs w:val="16"/>
              </w:rPr>
              <w:t>. 47</w:t>
            </w:r>
          </w:p>
        </w:tc>
        <w:tc>
          <w:tcPr>
            <w:tcW w:w="1870" w:type="dxa"/>
          </w:tcPr>
          <w:p w14:paraId="1096594F" w14:textId="4EE1608A" w:rsidR="00EE0680" w:rsidRDefault="00EE0680" w:rsidP="00251620">
            <w:pPr>
              <w:jc w:val="center"/>
              <w:rPr>
                <w:sz w:val="16"/>
                <w:szCs w:val="16"/>
              </w:rPr>
            </w:pPr>
            <w:r>
              <w:rPr>
                <w:sz w:val="16"/>
                <w:szCs w:val="16"/>
              </w:rPr>
              <w:t>132-248</w:t>
            </w:r>
          </w:p>
        </w:tc>
        <w:tc>
          <w:tcPr>
            <w:tcW w:w="1870" w:type="dxa"/>
          </w:tcPr>
          <w:p w14:paraId="72ECEB9C" w14:textId="78653348" w:rsidR="00EE0680" w:rsidRDefault="00EE0680" w:rsidP="00251620">
            <w:pPr>
              <w:jc w:val="center"/>
              <w:rPr>
                <w:sz w:val="16"/>
                <w:szCs w:val="16"/>
              </w:rPr>
            </w:pPr>
            <w:r>
              <w:rPr>
                <w:sz w:val="16"/>
                <w:szCs w:val="16"/>
              </w:rPr>
              <w:t>Philadelphia</w:t>
            </w:r>
          </w:p>
        </w:tc>
        <w:tc>
          <w:tcPr>
            <w:tcW w:w="3835" w:type="dxa"/>
          </w:tcPr>
          <w:p w14:paraId="0617BD8E" w14:textId="723F591A" w:rsidR="00EE0680" w:rsidRDefault="00DB5E44" w:rsidP="00EE0680">
            <w:pPr>
              <w:tabs>
                <w:tab w:val="left" w:pos="1054"/>
              </w:tabs>
              <w:jc w:val="center"/>
              <w:rPr>
                <w:sz w:val="16"/>
                <w:szCs w:val="16"/>
              </w:rPr>
            </w:pPr>
            <w:r>
              <w:rPr>
                <w:sz w:val="16"/>
                <w:szCs w:val="16"/>
              </w:rPr>
              <w:t>Roman s</w:t>
            </w:r>
            <w:r w:rsidR="00EE0680">
              <w:rPr>
                <w:sz w:val="16"/>
                <w:szCs w:val="16"/>
              </w:rPr>
              <w:t>olider sent to procure camels</w:t>
            </w:r>
          </w:p>
        </w:tc>
      </w:tr>
      <w:tr w:rsidR="0046662F" w:rsidRPr="00C72500" w14:paraId="24665FB7" w14:textId="77777777" w:rsidTr="0046662F">
        <w:tc>
          <w:tcPr>
            <w:tcW w:w="1870" w:type="dxa"/>
          </w:tcPr>
          <w:p w14:paraId="035FD68A" w14:textId="681F1CF5" w:rsidR="0046662F" w:rsidRPr="0046662F" w:rsidRDefault="0046662F" w:rsidP="0046662F">
            <w:pPr>
              <w:jc w:val="center"/>
              <w:rPr>
                <w:i/>
                <w:iCs/>
                <w:sz w:val="16"/>
                <w:szCs w:val="16"/>
              </w:rPr>
            </w:pPr>
            <w:proofErr w:type="spellStart"/>
            <w:proofErr w:type="gramStart"/>
            <w:r>
              <w:rPr>
                <w:sz w:val="16"/>
                <w:szCs w:val="16"/>
              </w:rPr>
              <w:t>P.Oslo</w:t>
            </w:r>
            <w:proofErr w:type="spellEnd"/>
            <w:proofErr w:type="gramEnd"/>
            <w:r>
              <w:rPr>
                <w:sz w:val="16"/>
                <w:szCs w:val="16"/>
              </w:rPr>
              <w:t xml:space="preserve"> III 84</w:t>
            </w:r>
          </w:p>
        </w:tc>
        <w:tc>
          <w:tcPr>
            <w:tcW w:w="1870" w:type="dxa"/>
          </w:tcPr>
          <w:p w14:paraId="0EB61BF1" w14:textId="0973B0E0" w:rsidR="0046662F" w:rsidRDefault="0046662F" w:rsidP="0046662F">
            <w:pPr>
              <w:jc w:val="center"/>
              <w:rPr>
                <w:sz w:val="16"/>
                <w:szCs w:val="16"/>
              </w:rPr>
            </w:pPr>
            <w:r>
              <w:rPr>
                <w:sz w:val="16"/>
                <w:szCs w:val="16"/>
              </w:rPr>
              <w:t>138-161</w:t>
            </w:r>
          </w:p>
        </w:tc>
        <w:tc>
          <w:tcPr>
            <w:tcW w:w="1870" w:type="dxa"/>
          </w:tcPr>
          <w:p w14:paraId="7B5A9BAD" w14:textId="188E6B3E" w:rsidR="0046662F" w:rsidRDefault="0046662F" w:rsidP="0046662F">
            <w:pPr>
              <w:jc w:val="center"/>
              <w:rPr>
                <w:sz w:val="16"/>
                <w:szCs w:val="16"/>
              </w:rPr>
            </w:pPr>
            <w:proofErr w:type="spellStart"/>
            <w:r>
              <w:rPr>
                <w:sz w:val="16"/>
                <w:szCs w:val="16"/>
              </w:rPr>
              <w:t>Mareotic</w:t>
            </w:r>
            <w:proofErr w:type="spellEnd"/>
            <w:r>
              <w:rPr>
                <w:sz w:val="16"/>
                <w:szCs w:val="16"/>
              </w:rPr>
              <w:t xml:space="preserve"> </w:t>
            </w:r>
            <w:proofErr w:type="spellStart"/>
            <w:r>
              <w:rPr>
                <w:sz w:val="16"/>
                <w:szCs w:val="16"/>
              </w:rPr>
              <w:t>nome</w:t>
            </w:r>
            <w:proofErr w:type="spellEnd"/>
          </w:p>
        </w:tc>
        <w:tc>
          <w:tcPr>
            <w:tcW w:w="3835" w:type="dxa"/>
          </w:tcPr>
          <w:p w14:paraId="5E1345B7" w14:textId="7E6C08A5" w:rsidR="0046662F" w:rsidRDefault="0046662F" w:rsidP="0046662F">
            <w:pPr>
              <w:tabs>
                <w:tab w:val="left" w:pos="1054"/>
              </w:tabs>
              <w:jc w:val="center"/>
              <w:rPr>
                <w:sz w:val="16"/>
                <w:szCs w:val="16"/>
              </w:rPr>
            </w:pPr>
            <w:r>
              <w:rPr>
                <w:sz w:val="16"/>
                <w:szCs w:val="16"/>
              </w:rPr>
              <w:t>Two camels stolen/confiscated</w:t>
            </w:r>
          </w:p>
        </w:tc>
      </w:tr>
      <w:tr w:rsidR="0046662F" w:rsidRPr="00C72500" w14:paraId="3EC94783" w14:textId="77777777" w:rsidTr="0046662F">
        <w:tc>
          <w:tcPr>
            <w:tcW w:w="1870" w:type="dxa"/>
          </w:tcPr>
          <w:p w14:paraId="007C32D8" w14:textId="3FE86ED7" w:rsidR="0046662F" w:rsidRPr="0046662F" w:rsidRDefault="0046662F" w:rsidP="00251620">
            <w:pPr>
              <w:jc w:val="center"/>
              <w:rPr>
                <w:sz w:val="16"/>
                <w:szCs w:val="16"/>
              </w:rPr>
            </w:pPr>
            <w:proofErr w:type="spellStart"/>
            <w:proofErr w:type="gramStart"/>
            <w:r w:rsidRPr="0046662F">
              <w:rPr>
                <w:i/>
                <w:iCs/>
                <w:sz w:val="16"/>
                <w:szCs w:val="16"/>
              </w:rPr>
              <w:t>P.Oxf</w:t>
            </w:r>
            <w:proofErr w:type="spellEnd"/>
            <w:proofErr w:type="gramEnd"/>
            <w:r w:rsidRPr="0046662F">
              <w:rPr>
                <w:i/>
                <w:iCs/>
                <w:sz w:val="16"/>
                <w:szCs w:val="16"/>
              </w:rPr>
              <w:t>.</w:t>
            </w:r>
            <w:r w:rsidRPr="0046662F">
              <w:rPr>
                <w:sz w:val="16"/>
                <w:szCs w:val="16"/>
              </w:rPr>
              <w:t xml:space="preserve"> 4</w:t>
            </w:r>
          </w:p>
        </w:tc>
        <w:tc>
          <w:tcPr>
            <w:tcW w:w="1870" w:type="dxa"/>
          </w:tcPr>
          <w:p w14:paraId="37B73161" w14:textId="463BE5A7" w:rsidR="0046662F" w:rsidRPr="0046662F" w:rsidRDefault="0046662F" w:rsidP="00251620">
            <w:pPr>
              <w:jc w:val="center"/>
              <w:rPr>
                <w:sz w:val="16"/>
                <w:szCs w:val="16"/>
              </w:rPr>
            </w:pPr>
            <w:r>
              <w:rPr>
                <w:sz w:val="16"/>
                <w:szCs w:val="16"/>
              </w:rPr>
              <w:t>150</w:t>
            </w:r>
            <w:r w:rsidR="0012180C">
              <w:rPr>
                <w:sz w:val="16"/>
                <w:szCs w:val="16"/>
              </w:rPr>
              <w:t>/</w:t>
            </w:r>
            <w:r>
              <w:rPr>
                <w:sz w:val="16"/>
                <w:szCs w:val="16"/>
              </w:rPr>
              <w:t>1</w:t>
            </w:r>
          </w:p>
        </w:tc>
        <w:tc>
          <w:tcPr>
            <w:tcW w:w="1870" w:type="dxa"/>
          </w:tcPr>
          <w:p w14:paraId="09EE36D3" w14:textId="28625B12" w:rsidR="0046662F" w:rsidRPr="0046662F" w:rsidRDefault="0046662F" w:rsidP="00251620">
            <w:pPr>
              <w:jc w:val="center"/>
              <w:rPr>
                <w:sz w:val="16"/>
                <w:szCs w:val="16"/>
              </w:rPr>
            </w:pPr>
            <w:r>
              <w:rPr>
                <w:sz w:val="16"/>
                <w:szCs w:val="16"/>
              </w:rPr>
              <w:t>Fayum</w:t>
            </w:r>
          </w:p>
        </w:tc>
        <w:tc>
          <w:tcPr>
            <w:tcW w:w="3835" w:type="dxa"/>
          </w:tcPr>
          <w:p w14:paraId="12BA00C4" w14:textId="22DB0828" w:rsidR="0046662F" w:rsidRPr="0046662F" w:rsidRDefault="00DB5E44" w:rsidP="00251620">
            <w:pPr>
              <w:jc w:val="center"/>
              <w:rPr>
                <w:sz w:val="16"/>
                <w:szCs w:val="16"/>
              </w:rPr>
            </w:pPr>
            <w:r>
              <w:rPr>
                <w:sz w:val="16"/>
                <w:szCs w:val="16"/>
              </w:rPr>
              <w:t>Private c</w:t>
            </w:r>
            <w:r w:rsidR="0046662F">
              <w:rPr>
                <w:sz w:val="16"/>
                <w:szCs w:val="16"/>
              </w:rPr>
              <w:t>amels taken by hunters/Roman soldiers</w:t>
            </w:r>
          </w:p>
        </w:tc>
      </w:tr>
      <w:tr w:rsidR="00EE0680" w:rsidRPr="00C72500" w14:paraId="459CEC47" w14:textId="77777777" w:rsidTr="0046662F">
        <w:tc>
          <w:tcPr>
            <w:tcW w:w="1870" w:type="dxa"/>
          </w:tcPr>
          <w:p w14:paraId="4D23B157" w14:textId="4CB2D4B1" w:rsidR="00EE0680" w:rsidRPr="00EE0680" w:rsidRDefault="00EE0680" w:rsidP="00251620">
            <w:pPr>
              <w:jc w:val="center"/>
              <w:rPr>
                <w:i/>
                <w:iCs/>
                <w:sz w:val="16"/>
                <w:szCs w:val="16"/>
              </w:rPr>
            </w:pPr>
            <w:r w:rsidRPr="00EE0680">
              <w:rPr>
                <w:i/>
                <w:iCs/>
                <w:sz w:val="16"/>
                <w:szCs w:val="16"/>
              </w:rPr>
              <w:t>Gen.</w:t>
            </w:r>
            <w:r w:rsidRPr="00EE0680">
              <w:rPr>
                <w:sz w:val="16"/>
                <w:szCs w:val="16"/>
              </w:rPr>
              <w:t xml:space="preserve"> I 35</w:t>
            </w:r>
          </w:p>
        </w:tc>
        <w:tc>
          <w:tcPr>
            <w:tcW w:w="1870" w:type="dxa"/>
          </w:tcPr>
          <w:p w14:paraId="6D572FEB" w14:textId="3057A8A8" w:rsidR="00EE0680" w:rsidRDefault="00EE0680" w:rsidP="00251620">
            <w:pPr>
              <w:jc w:val="center"/>
              <w:rPr>
                <w:sz w:val="16"/>
                <w:szCs w:val="16"/>
              </w:rPr>
            </w:pPr>
            <w:r>
              <w:rPr>
                <w:sz w:val="16"/>
                <w:szCs w:val="16"/>
              </w:rPr>
              <w:t>161</w:t>
            </w:r>
          </w:p>
        </w:tc>
        <w:tc>
          <w:tcPr>
            <w:tcW w:w="1870" w:type="dxa"/>
          </w:tcPr>
          <w:p w14:paraId="44D637FE" w14:textId="6BE58A60" w:rsidR="00EE0680" w:rsidRDefault="00EE0680" w:rsidP="00251620">
            <w:pPr>
              <w:jc w:val="center"/>
              <w:rPr>
                <w:sz w:val="16"/>
                <w:szCs w:val="16"/>
              </w:rPr>
            </w:pPr>
            <w:r>
              <w:rPr>
                <w:sz w:val="16"/>
                <w:szCs w:val="16"/>
              </w:rPr>
              <w:t>Fayum</w:t>
            </w:r>
          </w:p>
        </w:tc>
        <w:tc>
          <w:tcPr>
            <w:tcW w:w="3835" w:type="dxa"/>
          </w:tcPr>
          <w:p w14:paraId="692EDB38" w14:textId="4756099B" w:rsidR="00EE0680" w:rsidRDefault="00EE0680" w:rsidP="00251620">
            <w:pPr>
              <w:jc w:val="center"/>
              <w:rPr>
                <w:sz w:val="16"/>
                <w:szCs w:val="16"/>
              </w:rPr>
            </w:pPr>
            <w:r>
              <w:rPr>
                <w:sz w:val="16"/>
                <w:szCs w:val="16"/>
              </w:rPr>
              <w:t xml:space="preserve">Decurion sent under prefectural order to procure camels </w:t>
            </w:r>
          </w:p>
        </w:tc>
      </w:tr>
      <w:tr w:rsidR="00EE0680" w:rsidRPr="00C72500" w14:paraId="29AFAA9B" w14:textId="77777777" w:rsidTr="0046662F">
        <w:tc>
          <w:tcPr>
            <w:tcW w:w="1870" w:type="dxa"/>
          </w:tcPr>
          <w:p w14:paraId="078A7A6E" w14:textId="5330CF54" w:rsidR="00EE0680" w:rsidRPr="00EE0680" w:rsidRDefault="00EE0680" w:rsidP="00251620">
            <w:pPr>
              <w:jc w:val="center"/>
              <w:rPr>
                <w:i/>
                <w:iCs/>
                <w:sz w:val="16"/>
                <w:szCs w:val="16"/>
              </w:rPr>
            </w:pPr>
            <w:proofErr w:type="spellStart"/>
            <w:proofErr w:type="gramStart"/>
            <w:r w:rsidRPr="00EE0680">
              <w:rPr>
                <w:i/>
                <w:iCs/>
                <w:sz w:val="16"/>
                <w:szCs w:val="16"/>
              </w:rPr>
              <w:t>P.Lond</w:t>
            </w:r>
            <w:proofErr w:type="spellEnd"/>
            <w:proofErr w:type="gramEnd"/>
            <w:r w:rsidRPr="00EE0680">
              <w:rPr>
                <w:i/>
                <w:iCs/>
                <w:sz w:val="16"/>
                <w:szCs w:val="16"/>
              </w:rPr>
              <w:t>.</w:t>
            </w:r>
            <w:r w:rsidRPr="00EE0680">
              <w:rPr>
                <w:sz w:val="16"/>
                <w:szCs w:val="16"/>
              </w:rPr>
              <w:t xml:space="preserve"> II 328</w:t>
            </w:r>
          </w:p>
        </w:tc>
        <w:tc>
          <w:tcPr>
            <w:tcW w:w="1870" w:type="dxa"/>
          </w:tcPr>
          <w:p w14:paraId="6687901F" w14:textId="3DEFDF25" w:rsidR="00EE0680" w:rsidRDefault="00EE0680" w:rsidP="00251620">
            <w:pPr>
              <w:jc w:val="center"/>
              <w:rPr>
                <w:sz w:val="16"/>
                <w:szCs w:val="16"/>
              </w:rPr>
            </w:pPr>
            <w:r>
              <w:rPr>
                <w:sz w:val="16"/>
                <w:szCs w:val="16"/>
              </w:rPr>
              <w:t>163</w:t>
            </w:r>
          </w:p>
        </w:tc>
        <w:tc>
          <w:tcPr>
            <w:tcW w:w="1870" w:type="dxa"/>
          </w:tcPr>
          <w:p w14:paraId="79B0DE02" w14:textId="38408EDD" w:rsidR="00EE0680" w:rsidRPr="00EE0680" w:rsidRDefault="00EE0680" w:rsidP="00251620">
            <w:pPr>
              <w:jc w:val="center"/>
              <w:rPr>
                <w:sz w:val="16"/>
                <w:szCs w:val="16"/>
              </w:rPr>
            </w:pPr>
            <w:proofErr w:type="spellStart"/>
            <w:r w:rsidRPr="00EE0680">
              <w:rPr>
                <w:sz w:val="16"/>
                <w:szCs w:val="16"/>
              </w:rPr>
              <w:t>Soknopaiou</w:t>
            </w:r>
            <w:proofErr w:type="spellEnd"/>
            <w:r w:rsidRPr="00EE0680">
              <w:rPr>
                <w:sz w:val="16"/>
                <w:szCs w:val="16"/>
              </w:rPr>
              <w:t xml:space="preserve"> </w:t>
            </w:r>
            <w:proofErr w:type="spellStart"/>
            <w:r w:rsidRPr="00EE0680">
              <w:rPr>
                <w:sz w:val="16"/>
                <w:szCs w:val="16"/>
              </w:rPr>
              <w:t>Nesos</w:t>
            </w:r>
            <w:proofErr w:type="spellEnd"/>
          </w:p>
        </w:tc>
        <w:tc>
          <w:tcPr>
            <w:tcW w:w="3835" w:type="dxa"/>
          </w:tcPr>
          <w:p w14:paraId="1141F062" w14:textId="2D8CB46E" w:rsidR="00EE0680" w:rsidRDefault="00EE0680" w:rsidP="00251620">
            <w:pPr>
              <w:jc w:val="center"/>
              <w:rPr>
                <w:sz w:val="16"/>
                <w:szCs w:val="16"/>
              </w:rPr>
            </w:pPr>
            <w:r>
              <w:rPr>
                <w:sz w:val="16"/>
                <w:szCs w:val="16"/>
              </w:rPr>
              <w:t>Prefect</w:t>
            </w:r>
            <w:r w:rsidR="00DB5E44">
              <w:rPr>
                <w:sz w:val="16"/>
                <w:szCs w:val="16"/>
              </w:rPr>
              <w:t>ural</w:t>
            </w:r>
            <w:r>
              <w:rPr>
                <w:sz w:val="16"/>
                <w:szCs w:val="16"/>
              </w:rPr>
              <w:t xml:space="preserve"> (</w:t>
            </w:r>
            <w:proofErr w:type="spellStart"/>
            <w:r>
              <w:rPr>
                <w:sz w:val="16"/>
                <w:szCs w:val="16"/>
              </w:rPr>
              <w:t>Annius</w:t>
            </w:r>
            <w:proofErr w:type="spellEnd"/>
            <w:r>
              <w:rPr>
                <w:sz w:val="16"/>
                <w:szCs w:val="16"/>
              </w:rPr>
              <w:t xml:space="preserve"> </w:t>
            </w:r>
            <w:proofErr w:type="spellStart"/>
            <w:r>
              <w:rPr>
                <w:sz w:val="16"/>
                <w:szCs w:val="16"/>
              </w:rPr>
              <w:t>Syriacus</w:t>
            </w:r>
            <w:proofErr w:type="spellEnd"/>
            <w:r>
              <w:rPr>
                <w:sz w:val="16"/>
                <w:szCs w:val="16"/>
              </w:rPr>
              <w:t xml:space="preserve">) requisition for </w:t>
            </w:r>
            <w:proofErr w:type="spellStart"/>
            <w:r>
              <w:rPr>
                <w:sz w:val="16"/>
                <w:szCs w:val="16"/>
              </w:rPr>
              <w:t>Berenike</w:t>
            </w:r>
            <w:proofErr w:type="spellEnd"/>
            <w:r>
              <w:rPr>
                <w:sz w:val="16"/>
                <w:szCs w:val="16"/>
              </w:rPr>
              <w:t xml:space="preserve"> goods transport</w:t>
            </w:r>
          </w:p>
        </w:tc>
      </w:tr>
      <w:tr w:rsidR="00EE0680" w:rsidRPr="00C72500" w14:paraId="36A6FB59" w14:textId="77777777" w:rsidTr="0046662F">
        <w:tc>
          <w:tcPr>
            <w:tcW w:w="1870" w:type="dxa"/>
          </w:tcPr>
          <w:p w14:paraId="3AED0708" w14:textId="3EC56E75" w:rsidR="00EE0680" w:rsidRPr="00EE0680" w:rsidRDefault="00EE0680" w:rsidP="00251620">
            <w:pPr>
              <w:jc w:val="center"/>
              <w:rPr>
                <w:i/>
                <w:iCs/>
                <w:sz w:val="16"/>
                <w:szCs w:val="16"/>
              </w:rPr>
            </w:pPr>
            <w:proofErr w:type="spellStart"/>
            <w:proofErr w:type="gramStart"/>
            <w:r w:rsidRPr="00EE0680">
              <w:rPr>
                <w:i/>
                <w:iCs/>
                <w:sz w:val="16"/>
                <w:szCs w:val="16"/>
              </w:rPr>
              <w:t>P.Lond</w:t>
            </w:r>
            <w:proofErr w:type="spellEnd"/>
            <w:proofErr w:type="gramEnd"/>
            <w:r w:rsidRPr="00EE0680">
              <w:rPr>
                <w:i/>
                <w:iCs/>
                <w:sz w:val="16"/>
                <w:szCs w:val="16"/>
              </w:rPr>
              <w:t>.</w:t>
            </w:r>
            <w:r w:rsidRPr="00EE0680">
              <w:rPr>
                <w:sz w:val="16"/>
                <w:szCs w:val="16"/>
              </w:rPr>
              <w:t xml:space="preserve"> II 3</w:t>
            </w:r>
            <w:r>
              <w:rPr>
                <w:sz w:val="16"/>
                <w:szCs w:val="16"/>
              </w:rPr>
              <w:t>30</w:t>
            </w:r>
          </w:p>
        </w:tc>
        <w:tc>
          <w:tcPr>
            <w:tcW w:w="1870" w:type="dxa"/>
          </w:tcPr>
          <w:p w14:paraId="3233981F" w14:textId="24ED5E6E" w:rsidR="00EE0680" w:rsidRDefault="00EE0680" w:rsidP="00251620">
            <w:pPr>
              <w:jc w:val="center"/>
              <w:rPr>
                <w:sz w:val="16"/>
                <w:szCs w:val="16"/>
              </w:rPr>
            </w:pPr>
            <w:r>
              <w:rPr>
                <w:sz w:val="16"/>
                <w:szCs w:val="16"/>
              </w:rPr>
              <w:t>163</w:t>
            </w:r>
          </w:p>
        </w:tc>
        <w:tc>
          <w:tcPr>
            <w:tcW w:w="1870" w:type="dxa"/>
          </w:tcPr>
          <w:p w14:paraId="005FAB6B" w14:textId="47D1A67A" w:rsidR="00EE0680" w:rsidRPr="00EE0680" w:rsidRDefault="00EE0680" w:rsidP="00251620">
            <w:pPr>
              <w:jc w:val="center"/>
              <w:rPr>
                <w:sz w:val="16"/>
                <w:szCs w:val="16"/>
              </w:rPr>
            </w:pPr>
            <w:r>
              <w:rPr>
                <w:sz w:val="16"/>
                <w:szCs w:val="16"/>
              </w:rPr>
              <w:t>Fayum</w:t>
            </w:r>
          </w:p>
        </w:tc>
        <w:tc>
          <w:tcPr>
            <w:tcW w:w="3835" w:type="dxa"/>
          </w:tcPr>
          <w:p w14:paraId="713FC64A" w14:textId="1F5EFB11" w:rsidR="00EE0680" w:rsidRDefault="00EE0680" w:rsidP="00251620">
            <w:pPr>
              <w:jc w:val="center"/>
              <w:rPr>
                <w:sz w:val="16"/>
                <w:szCs w:val="16"/>
              </w:rPr>
            </w:pPr>
            <w:r>
              <w:rPr>
                <w:sz w:val="16"/>
                <w:szCs w:val="16"/>
              </w:rPr>
              <w:t>T</w:t>
            </w:r>
            <w:r>
              <w:rPr>
                <w:sz w:val="16"/>
                <w:szCs w:val="16"/>
              </w:rPr>
              <w:t xml:space="preserve">ransport </w:t>
            </w:r>
            <w:r>
              <w:rPr>
                <w:sz w:val="16"/>
                <w:szCs w:val="16"/>
              </w:rPr>
              <w:t xml:space="preserve">requisition: one camel sent to haul column from Porphyrites, one sent to </w:t>
            </w:r>
            <w:proofErr w:type="spellStart"/>
            <w:r>
              <w:rPr>
                <w:sz w:val="16"/>
                <w:szCs w:val="16"/>
              </w:rPr>
              <w:t>Berenike</w:t>
            </w:r>
            <w:proofErr w:type="spellEnd"/>
            <w:r>
              <w:rPr>
                <w:sz w:val="16"/>
                <w:szCs w:val="16"/>
              </w:rPr>
              <w:t xml:space="preserve"> </w:t>
            </w:r>
          </w:p>
        </w:tc>
      </w:tr>
      <w:tr w:rsidR="0046662F" w:rsidRPr="00C72500" w14:paraId="329EE84C" w14:textId="77777777" w:rsidTr="0046662F">
        <w:tc>
          <w:tcPr>
            <w:tcW w:w="1870" w:type="dxa"/>
          </w:tcPr>
          <w:p w14:paraId="4AC94142" w14:textId="4847B37F" w:rsidR="0046662F" w:rsidRPr="0046662F" w:rsidRDefault="0046662F" w:rsidP="00251620">
            <w:pPr>
              <w:jc w:val="center"/>
              <w:rPr>
                <w:sz w:val="16"/>
                <w:szCs w:val="16"/>
              </w:rPr>
            </w:pPr>
            <w:r w:rsidRPr="0046662F">
              <w:rPr>
                <w:i/>
                <w:iCs/>
                <w:sz w:val="16"/>
                <w:szCs w:val="16"/>
              </w:rPr>
              <w:t>SB</w:t>
            </w:r>
            <w:r w:rsidRPr="0046662F">
              <w:rPr>
                <w:sz w:val="16"/>
                <w:szCs w:val="16"/>
              </w:rPr>
              <w:t xml:space="preserve"> XXX 17293</w:t>
            </w:r>
          </w:p>
        </w:tc>
        <w:tc>
          <w:tcPr>
            <w:tcW w:w="1870" w:type="dxa"/>
          </w:tcPr>
          <w:p w14:paraId="25D9648F" w14:textId="44CB2CA8" w:rsidR="0046662F" w:rsidRPr="0046662F" w:rsidRDefault="0046662F" w:rsidP="00251620">
            <w:pPr>
              <w:jc w:val="center"/>
              <w:rPr>
                <w:sz w:val="16"/>
                <w:szCs w:val="16"/>
              </w:rPr>
            </w:pPr>
            <w:r>
              <w:rPr>
                <w:sz w:val="16"/>
                <w:szCs w:val="16"/>
              </w:rPr>
              <w:t xml:space="preserve">161-180 </w:t>
            </w:r>
          </w:p>
        </w:tc>
        <w:tc>
          <w:tcPr>
            <w:tcW w:w="1870" w:type="dxa"/>
          </w:tcPr>
          <w:p w14:paraId="1FF384CA" w14:textId="3754D2B0" w:rsidR="0046662F" w:rsidRPr="0046662F" w:rsidRDefault="0046662F" w:rsidP="00251620">
            <w:pPr>
              <w:jc w:val="center"/>
              <w:rPr>
                <w:sz w:val="16"/>
                <w:szCs w:val="16"/>
              </w:rPr>
            </w:pPr>
            <w:r>
              <w:rPr>
                <w:sz w:val="16"/>
                <w:szCs w:val="16"/>
              </w:rPr>
              <w:t>Fayum</w:t>
            </w:r>
          </w:p>
        </w:tc>
        <w:tc>
          <w:tcPr>
            <w:tcW w:w="3835" w:type="dxa"/>
          </w:tcPr>
          <w:p w14:paraId="5C39EDC2" w14:textId="452A48E7" w:rsidR="0046662F" w:rsidRPr="0046662F" w:rsidRDefault="0046662F" w:rsidP="00251620">
            <w:pPr>
              <w:jc w:val="center"/>
              <w:rPr>
                <w:sz w:val="16"/>
                <w:szCs w:val="16"/>
              </w:rPr>
            </w:pPr>
            <w:r>
              <w:rPr>
                <w:sz w:val="16"/>
                <w:szCs w:val="16"/>
              </w:rPr>
              <w:t>Theft of camel belonging to temple priests</w:t>
            </w:r>
          </w:p>
        </w:tc>
      </w:tr>
      <w:tr w:rsidR="0046662F" w:rsidRPr="00C72500" w14:paraId="46A45E16" w14:textId="77777777" w:rsidTr="0046662F">
        <w:tc>
          <w:tcPr>
            <w:tcW w:w="1870" w:type="dxa"/>
          </w:tcPr>
          <w:p w14:paraId="285C6F34" w14:textId="4392B9BE" w:rsidR="0046662F" w:rsidRPr="0046662F" w:rsidRDefault="0046662F" w:rsidP="0046662F">
            <w:pPr>
              <w:jc w:val="center"/>
              <w:rPr>
                <w:i/>
                <w:iCs/>
                <w:sz w:val="16"/>
                <w:szCs w:val="16"/>
              </w:rPr>
            </w:pPr>
            <w:proofErr w:type="gramStart"/>
            <w:r w:rsidRPr="0046662F">
              <w:rPr>
                <w:i/>
                <w:iCs/>
                <w:sz w:val="16"/>
                <w:szCs w:val="16"/>
              </w:rPr>
              <w:t>P</w:t>
            </w:r>
            <w:r w:rsidRPr="0046662F">
              <w:rPr>
                <w:i/>
                <w:iCs/>
                <w:sz w:val="16"/>
                <w:szCs w:val="16"/>
                <w:lang w:val="el-GR"/>
              </w:rPr>
              <w:t>.</w:t>
            </w:r>
            <w:r w:rsidRPr="0046662F">
              <w:rPr>
                <w:i/>
                <w:iCs/>
                <w:sz w:val="16"/>
                <w:szCs w:val="16"/>
              </w:rPr>
              <w:t>W</w:t>
            </w:r>
            <w:r w:rsidRPr="0046662F">
              <w:rPr>
                <w:i/>
                <w:iCs/>
                <w:sz w:val="16"/>
                <w:szCs w:val="16"/>
                <w:lang w:val="el-GR"/>
              </w:rPr>
              <w:t>ü</w:t>
            </w:r>
            <w:proofErr w:type="spellStart"/>
            <w:r w:rsidRPr="0046662F">
              <w:rPr>
                <w:i/>
                <w:iCs/>
                <w:sz w:val="16"/>
                <w:szCs w:val="16"/>
              </w:rPr>
              <w:t>rzb</w:t>
            </w:r>
            <w:proofErr w:type="spellEnd"/>
            <w:proofErr w:type="gramEnd"/>
            <w:r w:rsidRPr="0046662F">
              <w:rPr>
                <w:i/>
                <w:iCs/>
                <w:sz w:val="16"/>
                <w:szCs w:val="16"/>
                <w:lang w:val="el-GR"/>
              </w:rPr>
              <w:t>.</w:t>
            </w:r>
            <w:r w:rsidRPr="0046662F">
              <w:rPr>
                <w:sz w:val="16"/>
                <w:szCs w:val="16"/>
                <w:lang w:val="el-GR"/>
              </w:rPr>
              <w:t xml:space="preserve"> </w:t>
            </w:r>
            <w:r w:rsidRPr="0046662F">
              <w:rPr>
                <w:sz w:val="16"/>
                <w:szCs w:val="16"/>
              </w:rPr>
              <w:t>I</w:t>
            </w:r>
            <w:r w:rsidRPr="0046662F">
              <w:rPr>
                <w:sz w:val="16"/>
                <w:szCs w:val="16"/>
                <w:lang w:val="el-GR"/>
              </w:rPr>
              <w:t xml:space="preserve"> 9</w:t>
            </w:r>
          </w:p>
        </w:tc>
        <w:tc>
          <w:tcPr>
            <w:tcW w:w="1870" w:type="dxa"/>
          </w:tcPr>
          <w:p w14:paraId="7D22F33B" w14:textId="5B9766B7" w:rsidR="0046662F" w:rsidRDefault="0046662F" w:rsidP="0046662F">
            <w:pPr>
              <w:jc w:val="center"/>
              <w:rPr>
                <w:sz w:val="16"/>
                <w:szCs w:val="16"/>
              </w:rPr>
            </w:pPr>
            <w:r>
              <w:rPr>
                <w:sz w:val="16"/>
                <w:szCs w:val="16"/>
              </w:rPr>
              <w:t>161-169</w:t>
            </w:r>
          </w:p>
        </w:tc>
        <w:tc>
          <w:tcPr>
            <w:tcW w:w="1870" w:type="dxa"/>
          </w:tcPr>
          <w:p w14:paraId="40DA1A5E" w14:textId="5A4C5C7C" w:rsidR="0046662F" w:rsidRDefault="0046662F" w:rsidP="0046662F">
            <w:pPr>
              <w:jc w:val="center"/>
              <w:rPr>
                <w:sz w:val="16"/>
                <w:szCs w:val="16"/>
              </w:rPr>
            </w:pPr>
            <w:r>
              <w:rPr>
                <w:sz w:val="16"/>
                <w:szCs w:val="16"/>
              </w:rPr>
              <w:t>Fayum</w:t>
            </w:r>
          </w:p>
        </w:tc>
        <w:tc>
          <w:tcPr>
            <w:tcW w:w="3835" w:type="dxa"/>
          </w:tcPr>
          <w:p w14:paraId="0A324C43" w14:textId="2CB02E6E" w:rsidR="0046662F" w:rsidRDefault="0046662F" w:rsidP="0046662F">
            <w:pPr>
              <w:jc w:val="center"/>
              <w:rPr>
                <w:sz w:val="16"/>
                <w:szCs w:val="16"/>
              </w:rPr>
            </w:pPr>
            <w:r>
              <w:rPr>
                <w:sz w:val="16"/>
                <w:szCs w:val="16"/>
              </w:rPr>
              <w:t xml:space="preserve">Petition from </w:t>
            </w:r>
            <w:proofErr w:type="spellStart"/>
            <w:r>
              <w:rPr>
                <w:sz w:val="16"/>
                <w:szCs w:val="16"/>
              </w:rPr>
              <w:t>Antinoopoli</w:t>
            </w:r>
            <w:r w:rsidR="00EE0680">
              <w:rPr>
                <w:sz w:val="16"/>
                <w:szCs w:val="16"/>
              </w:rPr>
              <w:t>tan</w:t>
            </w:r>
            <w:proofErr w:type="spellEnd"/>
            <w:r>
              <w:rPr>
                <w:sz w:val="16"/>
                <w:szCs w:val="16"/>
              </w:rPr>
              <w:t xml:space="preserve"> camel-owners arguing against orders to provide camels for state service</w:t>
            </w:r>
          </w:p>
        </w:tc>
      </w:tr>
      <w:tr w:rsidR="0046662F" w:rsidRPr="00C72500" w14:paraId="1B41312E" w14:textId="77777777" w:rsidTr="0046662F">
        <w:tc>
          <w:tcPr>
            <w:tcW w:w="1870" w:type="dxa"/>
          </w:tcPr>
          <w:p w14:paraId="14A6AD1D" w14:textId="48400001" w:rsidR="0046662F" w:rsidRPr="0046662F" w:rsidRDefault="0046662F" w:rsidP="0046662F">
            <w:pPr>
              <w:jc w:val="center"/>
              <w:rPr>
                <w:i/>
                <w:iCs/>
                <w:sz w:val="16"/>
                <w:szCs w:val="16"/>
              </w:rPr>
            </w:pPr>
            <w:r w:rsidRPr="0046662F">
              <w:rPr>
                <w:i/>
                <w:iCs/>
                <w:sz w:val="16"/>
                <w:szCs w:val="16"/>
              </w:rPr>
              <w:t>SB</w:t>
            </w:r>
            <w:r w:rsidRPr="0046662F">
              <w:rPr>
                <w:sz w:val="16"/>
                <w:szCs w:val="16"/>
                <w:lang w:val="el-GR"/>
              </w:rPr>
              <w:t xml:space="preserve"> </w:t>
            </w:r>
            <w:r w:rsidRPr="0046662F">
              <w:rPr>
                <w:sz w:val="16"/>
                <w:szCs w:val="16"/>
              </w:rPr>
              <w:t>XX</w:t>
            </w:r>
            <w:r w:rsidRPr="0046662F">
              <w:rPr>
                <w:sz w:val="16"/>
                <w:szCs w:val="16"/>
                <w:lang w:val="el-GR"/>
              </w:rPr>
              <w:t xml:space="preserve"> 14683</w:t>
            </w:r>
          </w:p>
        </w:tc>
        <w:tc>
          <w:tcPr>
            <w:tcW w:w="1870" w:type="dxa"/>
          </w:tcPr>
          <w:p w14:paraId="594BF86B" w14:textId="4F580E09" w:rsidR="0046662F" w:rsidRDefault="0046662F" w:rsidP="0046662F">
            <w:pPr>
              <w:jc w:val="center"/>
              <w:rPr>
                <w:sz w:val="16"/>
                <w:szCs w:val="16"/>
              </w:rPr>
            </w:pPr>
            <w:r>
              <w:rPr>
                <w:sz w:val="16"/>
                <w:szCs w:val="16"/>
              </w:rPr>
              <w:t>170-176</w:t>
            </w:r>
          </w:p>
        </w:tc>
        <w:tc>
          <w:tcPr>
            <w:tcW w:w="1870" w:type="dxa"/>
          </w:tcPr>
          <w:p w14:paraId="5285F444" w14:textId="330745A2" w:rsidR="0046662F" w:rsidRDefault="0046662F" w:rsidP="0046662F">
            <w:pPr>
              <w:jc w:val="center"/>
              <w:rPr>
                <w:sz w:val="16"/>
                <w:szCs w:val="16"/>
              </w:rPr>
            </w:pPr>
            <w:proofErr w:type="spellStart"/>
            <w:r>
              <w:rPr>
                <w:sz w:val="16"/>
                <w:szCs w:val="16"/>
              </w:rPr>
              <w:t>Soknopaiou</w:t>
            </w:r>
            <w:proofErr w:type="spellEnd"/>
            <w:r>
              <w:rPr>
                <w:sz w:val="16"/>
                <w:szCs w:val="16"/>
              </w:rPr>
              <w:t xml:space="preserve"> </w:t>
            </w:r>
            <w:proofErr w:type="spellStart"/>
            <w:r>
              <w:rPr>
                <w:sz w:val="16"/>
                <w:szCs w:val="16"/>
              </w:rPr>
              <w:t>Nesos</w:t>
            </w:r>
            <w:proofErr w:type="spellEnd"/>
          </w:p>
        </w:tc>
        <w:tc>
          <w:tcPr>
            <w:tcW w:w="3835" w:type="dxa"/>
          </w:tcPr>
          <w:p w14:paraId="77F8B4E8" w14:textId="37E77F65" w:rsidR="0046662F" w:rsidRDefault="0046662F" w:rsidP="0046662F">
            <w:pPr>
              <w:jc w:val="center"/>
              <w:rPr>
                <w:sz w:val="16"/>
                <w:szCs w:val="16"/>
              </w:rPr>
            </w:pPr>
            <w:r>
              <w:rPr>
                <w:sz w:val="16"/>
                <w:szCs w:val="16"/>
              </w:rPr>
              <w:t xml:space="preserve">Prefect Gaius </w:t>
            </w:r>
            <w:proofErr w:type="spellStart"/>
            <w:r>
              <w:rPr>
                <w:sz w:val="16"/>
                <w:szCs w:val="16"/>
              </w:rPr>
              <w:t>Calvisius</w:t>
            </w:r>
            <w:proofErr w:type="spellEnd"/>
            <w:r>
              <w:rPr>
                <w:sz w:val="16"/>
                <w:szCs w:val="16"/>
              </w:rPr>
              <w:t xml:space="preserve"> </w:t>
            </w:r>
            <w:proofErr w:type="spellStart"/>
            <w:r>
              <w:rPr>
                <w:sz w:val="16"/>
                <w:szCs w:val="16"/>
              </w:rPr>
              <w:t>Statianus</w:t>
            </w:r>
            <w:proofErr w:type="spellEnd"/>
            <w:r>
              <w:rPr>
                <w:sz w:val="16"/>
                <w:szCs w:val="16"/>
              </w:rPr>
              <w:t xml:space="preserve"> issues mandatory camel registration order</w:t>
            </w:r>
          </w:p>
        </w:tc>
      </w:tr>
      <w:tr w:rsidR="0046662F" w:rsidRPr="00C72500" w14:paraId="6F29205B" w14:textId="77777777" w:rsidTr="0046662F">
        <w:tc>
          <w:tcPr>
            <w:tcW w:w="1870" w:type="dxa"/>
          </w:tcPr>
          <w:p w14:paraId="15427E55" w14:textId="685B63A7" w:rsidR="0046662F" w:rsidRPr="0046662F" w:rsidRDefault="0046662F" w:rsidP="0046662F">
            <w:pPr>
              <w:jc w:val="center"/>
              <w:rPr>
                <w:sz w:val="16"/>
                <w:szCs w:val="16"/>
              </w:rPr>
            </w:pPr>
            <w:r w:rsidRPr="0046662F">
              <w:rPr>
                <w:i/>
                <w:iCs/>
                <w:sz w:val="16"/>
                <w:szCs w:val="16"/>
              </w:rPr>
              <w:t>BGU</w:t>
            </w:r>
            <w:r w:rsidRPr="0046662F">
              <w:rPr>
                <w:sz w:val="16"/>
                <w:szCs w:val="16"/>
              </w:rPr>
              <w:t xml:space="preserve"> II 467</w:t>
            </w:r>
          </w:p>
        </w:tc>
        <w:tc>
          <w:tcPr>
            <w:tcW w:w="1870" w:type="dxa"/>
          </w:tcPr>
          <w:p w14:paraId="32F54ABC" w14:textId="2948EBC7" w:rsidR="0046662F" w:rsidRPr="0046662F" w:rsidRDefault="0046662F" w:rsidP="0046662F">
            <w:pPr>
              <w:jc w:val="center"/>
              <w:rPr>
                <w:sz w:val="16"/>
                <w:szCs w:val="16"/>
              </w:rPr>
            </w:pPr>
            <w:r>
              <w:rPr>
                <w:sz w:val="16"/>
                <w:szCs w:val="16"/>
              </w:rPr>
              <w:t>177</w:t>
            </w:r>
          </w:p>
        </w:tc>
        <w:tc>
          <w:tcPr>
            <w:tcW w:w="1870" w:type="dxa"/>
          </w:tcPr>
          <w:p w14:paraId="0740EF8F" w14:textId="10DF8A35" w:rsidR="0046662F" w:rsidRPr="0046662F" w:rsidRDefault="0046662F" w:rsidP="0046662F">
            <w:pPr>
              <w:jc w:val="center"/>
              <w:rPr>
                <w:sz w:val="16"/>
                <w:szCs w:val="16"/>
              </w:rPr>
            </w:pPr>
            <w:proofErr w:type="spellStart"/>
            <w:r>
              <w:rPr>
                <w:sz w:val="16"/>
                <w:szCs w:val="16"/>
              </w:rPr>
              <w:t>Soknopaiou</w:t>
            </w:r>
            <w:proofErr w:type="spellEnd"/>
            <w:r>
              <w:rPr>
                <w:sz w:val="16"/>
                <w:szCs w:val="16"/>
              </w:rPr>
              <w:t xml:space="preserve"> </w:t>
            </w:r>
            <w:proofErr w:type="spellStart"/>
            <w:r>
              <w:rPr>
                <w:sz w:val="16"/>
                <w:szCs w:val="16"/>
              </w:rPr>
              <w:t>Nesos</w:t>
            </w:r>
            <w:proofErr w:type="spellEnd"/>
          </w:p>
        </w:tc>
        <w:tc>
          <w:tcPr>
            <w:tcW w:w="3835" w:type="dxa"/>
          </w:tcPr>
          <w:p w14:paraId="6132EB95" w14:textId="7DF1F64B" w:rsidR="0046662F" w:rsidRPr="0046662F" w:rsidRDefault="0046662F" w:rsidP="0046662F">
            <w:pPr>
              <w:jc w:val="center"/>
              <w:rPr>
                <w:sz w:val="16"/>
                <w:szCs w:val="16"/>
              </w:rPr>
            </w:pPr>
            <w:r>
              <w:rPr>
                <w:sz w:val="16"/>
                <w:szCs w:val="16"/>
              </w:rPr>
              <w:t xml:space="preserve">Camels “violently carried off” </w:t>
            </w:r>
          </w:p>
        </w:tc>
      </w:tr>
      <w:tr w:rsidR="00EE0680" w:rsidRPr="00C72500" w14:paraId="0B12F665" w14:textId="77777777" w:rsidTr="0046662F">
        <w:tc>
          <w:tcPr>
            <w:tcW w:w="1870" w:type="dxa"/>
          </w:tcPr>
          <w:p w14:paraId="37C72F3F" w14:textId="7A453A49" w:rsidR="00EE0680" w:rsidRPr="00EE0680" w:rsidRDefault="00EE0680" w:rsidP="0046662F">
            <w:pPr>
              <w:jc w:val="center"/>
              <w:rPr>
                <w:i/>
                <w:iCs/>
                <w:sz w:val="16"/>
                <w:szCs w:val="16"/>
              </w:rPr>
            </w:pPr>
            <w:proofErr w:type="spellStart"/>
            <w:proofErr w:type="gramStart"/>
            <w:r w:rsidRPr="00EE0680">
              <w:rPr>
                <w:i/>
                <w:iCs/>
                <w:sz w:val="16"/>
                <w:szCs w:val="16"/>
              </w:rPr>
              <w:t>P.Petaus</w:t>
            </w:r>
            <w:proofErr w:type="spellEnd"/>
            <w:proofErr w:type="gramEnd"/>
            <w:r w:rsidRPr="00EE0680">
              <w:rPr>
                <w:sz w:val="16"/>
                <w:szCs w:val="16"/>
              </w:rPr>
              <w:t xml:space="preserve"> 85</w:t>
            </w:r>
          </w:p>
        </w:tc>
        <w:tc>
          <w:tcPr>
            <w:tcW w:w="1870" w:type="dxa"/>
          </w:tcPr>
          <w:p w14:paraId="6F6C600C" w14:textId="33955EB8" w:rsidR="00EE0680" w:rsidRDefault="00EE0680" w:rsidP="0046662F">
            <w:pPr>
              <w:jc w:val="center"/>
              <w:rPr>
                <w:sz w:val="16"/>
                <w:szCs w:val="16"/>
              </w:rPr>
            </w:pPr>
            <w:r>
              <w:rPr>
                <w:sz w:val="16"/>
                <w:szCs w:val="16"/>
              </w:rPr>
              <w:t>185</w:t>
            </w:r>
          </w:p>
        </w:tc>
        <w:tc>
          <w:tcPr>
            <w:tcW w:w="1870" w:type="dxa"/>
          </w:tcPr>
          <w:p w14:paraId="2BAD963C" w14:textId="6998F227" w:rsidR="00EE0680" w:rsidRPr="00EE0680" w:rsidRDefault="00EE0680" w:rsidP="0046662F">
            <w:pPr>
              <w:jc w:val="center"/>
              <w:rPr>
                <w:sz w:val="16"/>
                <w:szCs w:val="16"/>
              </w:rPr>
            </w:pPr>
            <w:proofErr w:type="spellStart"/>
            <w:r w:rsidRPr="00EE0680">
              <w:rPr>
                <w:sz w:val="16"/>
                <w:szCs w:val="16"/>
              </w:rPr>
              <w:t>Kerkesoucha</w:t>
            </w:r>
            <w:proofErr w:type="spellEnd"/>
            <w:r w:rsidRPr="00EE0680">
              <w:rPr>
                <w:sz w:val="16"/>
                <w:szCs w:val="16"/>
              </w:rPr>
              <w:t xml:space="preserve"> </w:t>
            </w:r>
            <w:proofErr w:type="spellStart"/>
            <w:r w:rsidRPr="00EE0680">
              <w:rPr>
                <w:sz w:val="16"/>
                <w:szCs w:val="16"/>
              </w:rPr>
              <w:t>Orous</w:t>
            </w:r>
            <w:proofErr w:type="spellEnd"/>
          </w:p>
        </w:tc>
        <w:tc>
          <w:tcPr>
            <w:tcW w:w="3835" w:type="dxa"/>
          </w:tcPr>
          <w:p w14:paraId="3D694899" w14:textId="3BC6D6F9" w:rsidR="00EE0680" w:rsidRDefault="00EE0680" w:rsidP="0046662F">
            <w:pPr>
              <w:jc w:val="center"/>
              <w:rPr>
                <w:sz w:val="16"/>
                <w:szCs w:val="16"/>
              </w:rPr>
            </w:pPr>
            <w:r>
              <w:rPr>
                <w:sz w:val="16"/>
                <w:szCs w:val="16"/>
              </w:rPr>
              <w:t>State-directed search for persons suitable in camel procurement</w:t>
            </w:r>
          </w:p>
        </w:tc>
      </w:tr>
      <w:tr w:rsidR="00EE0680" w:rsidRPr="00C72500" w14:paraId="452764EA" w14:textId="77777777" w:rsidTr="0046662F">
        <w:tc>
          <w:tcPr>
            <w:tcW w:w="1870" w:type="dxa"/>
          </w:tcPr>
          <w:p w14:paraId="484C6149" w14:textId="029D6BBC" w:rsidR="00EE0680" w:rsidRPr="00EE0680" w:rsidRDefault="00EE0680" w:rsidP="0046662F">
            <w:pPr>
              <w:jc w:val="center"/>
              <w:rPr>
                <w:i/>
                <w:iCs/>
                <w:sz w:val="16"/>
                <w:szCs w:val="16"/>
              </w:rPr>
            </w:pPr>
            <w:proofErr w:type="spellStart"/>
            <w:proofErr w:type="gramStart"/>
            <w:r w:rsidRPr="00EE0680">
              <w:rPr>
                <w:i/>
                <w:iCs/>
                <w:sz w:val="16"/>
                <w:szCs w:val="16"/>
              </w:rPr>
              <w:t>P.Oxy</w:t>
            </w:r>
            <w:proofErr w:type="spellEnd"/>
            <w:proofErr w:type="gramEnd"/>
            <w:r w:rsidRPr="00EE0680">
              <w:rPr>
                <w:i/>
                <w:iCs/>
                <w:sz w:val="16"/>
                <w:szCs w:val="16"/>
              </w:rPr>
              <w:t>.</w:t>
            </w:r>
            <w:r w:rsidRPr="00EE0680">
              <w:rPr>
                <w:sz w:val="16"/>
                <w:szCs w:val="16"/>
              </w:rPr>
              <w:t xml:space="preserve"> LXXXV 5502</w:t>
            </w:r>
          </w:p>
        </w:tc>
        <w:tc>
          <w:tcPr>
            <w:tcW w:w="1870" w:type="dxa"/>
          </w:tcPr>
          <w:p w14:paraId="353D1AC4" w14:textId="5DE10639" w:rsidR="00EE0680" w:rsidRDefault="00EE0680" w:rsidP="0046662F">
            <w:pPr>
              <w:jc w:val="center"/>
              <w:rPr>
                <w:sz w:val="16"/>
                <w:szCs w:val="16"/>
              </w:rPr>
            </w:pPr>
            <w:r>
              <w:rPr>
                <w:sz w:val="16"/>
                <w:szCs w:val="16"/>
              </w:rPr>
              <w:t>186</w:t>
            </w:r>
          </w:p>
        </w:tc>
        <w:tc>
          <w:tcPr>
            <w:tcW w:w="1870" w:type="dxa"/>
          </w:tcPr>
          <w:p w14:paraId="0438A49A" w14:textId="6F309A34" w:rsidR="00EE0680" w:rsidRPr="00EE0680" w:rsidRDefault="00EE0680" w:rsidP="0046662F">
            <w:pPr>
              <w:jc w:val="center"/>
              <w:rPr>
                <w:sz w:val="16"/>
                <w:szCs w:val="16"/>
              </w:rPr>
            </w:pPr>
            <w:proofErr w:type="spellStart"/>
            <w:r>
              <w:rPr>
                <w:sz w:val="16"/>
                <w:szCs w:val="16"/>
              </w:rPr>
              <w:t>Oxyrhynchus</w:t>
            </w:r>
            <w:proofErr w:type="spellEnd"/>
          </w:p>
        </w:tc>
        <w:tc>
          <w:tcPr>
            <w:tcW w:w="3835" w:type="dxa"/>
          </w:tcPr>
          <w:p w14:paraId="0C0F61CB" w14:textId="46828E43" w:rsidR="00EE0680" w:rsidRDefault="00EE0680" w:rsidP="0046662F">
            <w:pPr>
              <w:jc w:val="center"/>
              <w:rPr>
                <w:sz w:val="16"/>
                <w:szCs w:val="16"/>
              </w:rPr>
            </w:pPr>
            <w:r>
              <w:rPr>
                <w:sz w:val="16"/>
                <w:szCs w:val="16"/>
              </w:rPr>
              <w:t>Widescale state-funded procurement initiative</w:t>
            </w:r>
          </w:p>
        </w:tc>
      </w:tr>
      <w:tr w:rsidR="0046662F" w:rsidRPr="00C72500" w14:paraId="3779F796" w14:textId="77777777" w:rsidTr="0046662F">
        <w:tc>
          <w:tcPr>
            <w:tcW w:w="1870" w:type="dxa"/>
          </w:tcPr>
          <w:p w14:paraId="68CB9813" w14:textId="255FE696" w:rsidR="0046662F" w:rsidRPr="0046662F" w:rsidRDefault="0046662F" w:rsidP="0046662F">
            <w:pPr>
              <w:jc w:val="center"/>
              <w:rPr>
                <w:i/>
                <w:iCs/>
                <w:sz w:val="16"/>
                <w:szCs w:val="16"/>
              </w:rPr>
            </w:pPr>
            <w:proofErr w:type="spellStart"/>
            <w:r w:rsidRPr="0046662F">
              <w:rPr>
                <w:i/>
                <w:iCs/>
                <w:sz w:val="16"/>
                <w:szCs w:val="16"/>
              </w:rPr>
              <w:t>Chr.Mitt</w:t>
            </w:r>
            <w:proofErr w:type="spellEnd"/>
            <w:r w:rsidRPr="0046662F">
              <w:rPr>
                <w:i/>
                <w:iCs/>
                <w:sz w:val="16"/>
                <w:szCs w:val="16"/>
              </w:rPr>
              <w:t>.</w:t>
            </w:r>
            <w:r w:rsidRPr="0046662F">
              <w:rPr>
                <w:sz w:val="16"/>
                <w:szCs w:val="16"/>
              </w:rPr>
              <w:t xml:space="preserve"> 116</w:t>
            </w:r>
          </w:p>
        </w:tc>
        <w:tc>
          <w:tcPr>
            <w:tcW w:w="1870" w:type="dxa"/>
          </w:tcPr>
          <w:p w14:paraId="659611F7" w14:textId="52091991" w:rsidR="0046662F" w:rsidRDefault="0046662F" w:rsidP="0046662F">
            <w:pPr>
              <w:jc w:val="center"/>
              <w:rPr>
                <w:sz w:val="16"/>
                <w:szCs w:val="16"/>
              </w:rPr>
            </w:pPr>
            <w:r>
              <w:rPr>
                <w:sz w:val="16"/>
                <w:szCs w:val="16"/>
              </w:rPr>
              <w:t>187</w:t>
            </w:r>
            <w:r w:rsidR="0012180C">
              <w:rPr>
                <w:sz w:val="16"/>
                <w:szCs w:val="16"/>
              </w:rPr>
              <w:t>/</w:t>
            </w:r>
            <w:r>
              <w:rPr>
                <w:sz w:val="16"/>
                <w:szCs w:val="16"/>
              </w:rPr>
              <w:t>8</w:t>
            </w:r>
          </w:p>
        </w:tc>
        <w:tc>
          <w:tcPr>
            <w:tcW w:w="1870" w:type="dxa"/>
          </w:tcPr>
          <w:p w14:paraId="493C1908" w14:textId="528A2FFC" w:rsidR="0046662F" w:rsidRDefault="0046662F" w:rsidP="0046662F">
            <w:pPr>
              <w:jc w:val="center"/>
              <w:rPr>
                <w:sz w:val="16"/>
                <w:szCs w:val="16"/>
              </w:rPr>
            </w:pPr>
            <w:proofErr w:type="spellStart"/>
            <w:r>
              <w:rPr>
                <w:sz w:val="16"/>
                <w:szCs w:val="16"/>
              </w:rPr>
              <w:t>Karanis</w:t>
            </w:r>
            <w:proofErr w:type="spellEnd"/>
          </w:p>
        </w:tc>
        <w:tc>
          <w:tcPr>
            <w:tcW w:w="3835" w:type="dxa"/>
          </w:tcPr>
          <w:p w14:paraId="21991BC1" w14:textId="48117B82" w:rsidR="0046662F" w:rsidRDefault="0046662F" w:rsidP="0046662F">
            <w:pPr>
              <w:jc w:val="center"/>
              <w:rPr>
                <w:sz w:val="16"/>
                <w:szCs w:val="16"/>
              </w:rPr>
            </w:pPr>
            <w:r>
              <w:rPr>
                <w:sz w:val="16"/>
                <w:szCs w:val="16"/>
              </w:rPr>
              <w:t xml:space="preserve">Attempted camel theft </w:t>
            </w:r>
            <w:r w:rsidR="00EE0680">
              <w:rPr>
                <w:sz w:val="16"/>
                <w:szCs w:val="16"/>
              </w:rPr>
              <w:t xml:space="preserve">by camel breeder, </w:t>
            </w:r>
            <w:r>
              <w:rPr>
                <w:sz w:val="16"/>
                <w:szCs w:val="16"/>
              </w:rPr>
              <w:t>le</w:t>
            </w:r>
            <w:r w:rsidR="00EE0680">
              <w:rPr>
                <w:sz w:val="16"/>
                <w:szCs w:val="16"/>
              </w:rPr>
              <w:t>a</w:t>
            </w:r>
            <w:r>
              <w:rPr>
                <w:sz w:val="16"/>
                <w:szCs w:val="16"/>
              </w:rPr>
              <w:t>d</w:t>
            </w:r>
            <w:r w:rsidR="00EE0680">
              <w:rPr>
                <w:sz w:val="16"/>
                <w:szCs w:val="16"/>
              </w:rPr>
              <w:t>ing</w:t>
            </w:r>
            <w:r>
              <w:rPr>
                <w:sz w:val="16"/>
                <w:szCs w:val="16"/>
              </w:rPr>
              <w:t xml:space="preserve"> to violence</w:t>
            </w:r>
          </w:p>
        </w:tc>
      </w:tr>
      <w:tr w:rsidR="00EE0680" w:rsidRPr="00C72500" w14:paraId="3FDF3C8A" w14:textId="77777777" w:rsidTr="0046662F">
        <w:tc>
          <w:tcPr>
            <w:tcW w:w="1870" w:type="dxa"/>
          </w:tcPr>
          <w:p w14:paraId="2C31FE84" w14:textId="72223FAA" w:rsidR="00EE0680" w:rsidRPr="00EE0680" w:rsidRDefault="00EE0680" w:rsidP="0046662F">
            <w:pPr>
              <w:jc w:val="center"/>
              <w:rPr>
                <w:i/>
                <w:iCs/>
                <w:sz w:val="16"/>
                <w:szCs w:val="16"/>
              </w:rPr>
            </w:pPr>
            <w:proofErr w:type="gramStart"/>
            <w:r w:rsidRPr="00EE0680">
              <w:rPr>
                <w:i/>
                <w:iCs/>
                <w:sz w:val="16"/>
                <w:szCs w:val="16"/>
              </w:rPr>
              <w:t>P</w:t>
            </w:r>
            <w:r w:rsidRPr="00EE0680">
              <w:rPr>
                <w:i/>
                <w:iCs/>
                <w:sz w:val="16"/>
                <w:szCs w:val="16"/>
                <w:lang w:val="el-GR"/>
              </w:rPr>
              <w:t>.</w:t>
            </w:r>
            <w:r w:rsidRPr="00EE0680">
              <w:rPr>
                <w:i/>
                <w:iCs/>
                <w:sz w:val="16"/>
                <w:szCs w:val="16"/>
              </w:rPr>
              <w:t>Bas</w:t>
            </w:r>
            <w:proofErr w:type="gramEnd"/>
            <w:r w:rsidRPr="00EE0680">
              <w:rPr>
                <w:i/>
                <w:iCs/>
                <w:sz w:val="16"/>
                <w:szCs w:val="16"/>
                <w:lang w:val="el-GR"/>
              </w:rPr>
              <w:t>.</w:t>
            </w:r>
            <w:r w:rsidRPr="00EE0680">
              <w:rPr>
                <w:sz w:val="16"/>
                <w:szCs w:val="16"/>
                <w:lang w:val="el-GR"/>
              </w:rPr>
              <w:t xml:space="preserve"> </w:t>
            </w:r>
            <w:r w:rsidRPr="00EE0680">
              <w:rPr>
                <w:sz w:val="16"/>
                <w:szCs w:val="16"/>
              </w:rPr>
              <w:t>II</w:t>
            </w:r>
            <w:r w:rsidRPr="00EE0680">
              <w:rPr>
                <w:sz w:val="16"/>
                <w:szCs w:val="16"/>
                <w:lang w:val="el-GR"/>
              </w:rPr>
              <w:t xml:space="preserve"> 27</w:t>
            </w:r>
          </w:p>
        </w:tc>
        <w:tc>
          <w:tcPr>
            <w:tcW w:w="1870" w:type="dxa"/>
          </w:tcPr>
          <w:p w14:paraId="14FDD6C9" w14:textId="5BC678E0" w:rsidR="00EE0680" w:rsidRDefault="00EE0680" w:rsidP="0046662F">
            <w:pPr>
              <w:jc w:val="center"/>
              <w:rPr>
                <w:sz w:val="16"/>
                <w:szCs w:val="16"/>
              </w:rPr>
            </w:pPr>
            <w:r>
              <w:rPr>
                <w:sz w:val="16"/>
                <w:szCs w:val="16"/>
              </w:rPr>
              <w:t>190</w:t>
            </w:r>
          </w:p>
        </w:tc>
        <w:tc>
          <w:tcPr>
            <w:tcW w:w="1870" w:type="dxa"/>
          </w:tcPr>
          <w:p w14:paraId="6925A5C6" w14:textId="11AD208B" w:rsidR="00EE0680" w:rsidRDefault="00EE0680" w:rsidP="0046662F">
            <w:pPr>
              <w:jc w:val="center"/>
              <w:rPr>
                <w:sz w:val="16"/>
                <w:szCs w:val="16"/>
              </w:rPr>
            </w:pPr>
            <w:r>
              <w:rPr>
                <w:sz w:val="16"/>
                <w:szCs w:val="16"/>
              </w:rPr>
              <w:t>Fayum</w:t>
            </w:r>
          </w:p>
        </w:tc>
        <w:tc>
          <w:tcPr>
            <w:tcW w:w="3835" w:type="dxa"/>
          </w:tcPr>
          <w:p w14:paraId="64558514" w14:textId="63FDAC54" w:rsidR="00EE0680" w:rsidRPr="00EE0680" w:rsidRDefault="00EE0680" w:rsidP="0046662F">
            <w:pPr>
              <w:jc w:val="center"/>
              <w:rPr>
                <w:sz w:val="16"/>
                <w:szCs w:val="16"/>
              </w:rPr>
            </w:pPr>
            <w:r w:rsidRPr="00EE0680">
              <w:rPr>
                <w:sz w:val="16"/>
                <w:szCs w:val="16"/>
              </w:rPr>
              <w:t>Prefectural (</w:t>
            </w:r>
            <w:r w:rsidRPr="00EE0680">
              <w:rPr>
                <w:sz w:val="16"/>
                <w:szCs w:val="16"/>
              </w:rPr>
              <w:t xml:space="preserve">Claudius </w:t>
            </w:r>
            <w:proofErr w:type="spellStart"/>
            <w:r w:rsidRPr="00EE0680">
              <w:rPr>
                <w:sz w:val="16"/>
                <w:szCs w:val="16"/>
              </w:rPr>
              <w:t>Lucilianus</w:t>
            </w:r>
            <w:proofErr w:type="spellEnd"/>
            <w:r w:rsidRPr="00EE0680">
              <w:rPr>
                <w:sz w:val="16"/>
                <w:szCs w:val="16"/>
              </w:rPr>
              <w:t xml:space="preserve">) requisition </w:t>
            </w:r>
          </w:p>
        </w:tc>
      </w:tr>
      <w:tr w:rsidR="0046662F" w:rsidRPr="00C72500" w14:paraId="26963954" w14:textId="77777777" w:rsidTr="0046662F">
        <w:tc>
          <w:tcPr>
            <w:tcW w:w="1870" w:type="dxa"/>
          </w:tcPr>
          <w:p w14:paraId="5C5A94BC" w14:textId="6C2208CE" w:rsidR="0046662F" w:rsidRPr="0046662F" w:rsidRDefault="0046662F" w:rsidP="0046662F">
            <w:pPr>
              <w:jc w:val="center"/>
              <w:rPr>
                <w:i/>
                <w:iCs/>
                <w:sz w:val="16"/>
                <w:szCs w:val="16"/>
              </w:rPr>
            </w:pPr>
            <w:r w:rsidRPr="0046662F">
              <w:rPr>
                <w:i/>
                <w:iCs/>
                <w:sz w:val="16"/>
                <w:szCs w:val="16"/>
              </w:rPr>
              <w:t>BGU</w:t>
            </w:r>
            <w:r w:rsidRPr="0046662F">
              <w:rPr>
                <w:sz w:val="16"/>
                <w:szCs w:val="16"/>
              </w:rPr>
              <w:t xml:space="preserve"> I 15</w:t>
            </w:r>
          </w:p>
        </w:tc>
        <w:tc>
          <w:tcPr>
            <w:tcW w:w="1870" w:type="dxa"/>
          </w:tcPr>
          <w:p w14:paraId="1A08CB43" w14:textId="17052D3E" w:rsidR="0046662F" w:rsidRDefault="0046662F" w:rsidP="0046662F">
            <w:pPr>
              <w:jc w:val="center"/>
              <w:rPr>
                <w:sz w:val="16"/>
                <w:szCs w:val="16"/>
              </w:rPr>
            </w:pPr>
            <w:r>
              <w:rPr>
                <w:sz w:val="16"/>
                <w:szCs w:val="16"/>
              </w:rPr>
              <w:t>197</w:t>
            </w:r>
          </w:p>
        </w:tc>
        <w:tc>
          <w:tcPr>
            <w:tcW w:w="1870" w:type="dxa"/>
          </w:tcPr>
          <w:p w14:paraId="5E6A9072" w14:textId="02706E1B" w:rsidR="0046662F" w:rsidRDefault="0046662F" w:rsidP="0046662F">
            <w:pPr>
              <w:jc w:val="center"/>
              <w:rPr>
                <w:sz w:val="16"/>
                <w:szCs w:val="16"/>
              </w:rPr>
            </w:pPr>
            <w:r>
              <w:rPr>
                <w:sz w:val="16"/>
                <w:szCs w:val="16"/>
              </w:rPr>
              <w:t>Fayum</w:t>
            </w:r>
          </w:p>
        </w:tc>
        <w:tc>
          <w:tcPr>
            <w:tcW w:w="3835" w:type="dxa"/>
          </w:tcPr>
          <w:p w14:paraId="39344DB7" w14:textId="03C6FF6E" w:rsidR="0046662F" w:rsidRDefault="0046662F" w:rsidP="0046662F">
            <w:pPr>
              <w:jc w:val="center"/>
              <w:rPr>
                <w:sz w:val="16"/>
                <w:szCs w:val="16"/>
              </w:rPr>
            </w:pPr>
            <w:r>
              <w:rPr>
                <w:sz w:val="16"/>
                <w:szCs w:val="16"/>
              </w:rPr>
              <w:t>Prefectural (</w:t>
            </w:r>
            <w:proofErr w:type="spellStart"/>
            <w:r>
              <w:rPr>
                <w:sz w:val="16"/>
                <w:szCs w:val="16"/>
              </w:rPr>
              <w:t>Aemilius</w:t>
            </w:r>
            <w:proofErr w:type="spellEnd"/>
            <w:r>
              <w:rPr>
                <w:sz w:val="16"/>
                <w:szCs w:val="16"/>
              </w:rPr>
              <w:t xml:space="preserve"> </w:t>
            </w:r>
            <w:proofErr w:type="spellStart"/>
            <w:r>
              <w:rPr>
                <w:sz w:val="16"/>
                <w:szCs w:val="16"/>
              </w:rPr>
              <w:t>Saturninus</w:t>
            </w:r>
            <w:proofErr w:type="spellEnd"/>
            <w:r>
              <w:rPr>
                <w:sz w:val="16"/>
                <w:szCs w:val="16"/>
              </w:rPr>
              <w:t xml:space="preserve">) directive to </w:t>
            </w:r>
            <w:proofErr w:type="spellStart"/>
            <w:r>
              <w:rPr>
                <w:sz w:val="16"/>
                <w:szCs w:val="16"/>
              </w:rPr>
              <w:t>strategoi</w:t>
            </w:r>
            <w:proofErr w:type="spellEnd"/>
            <w:r>
              <w:rPr>
                <w:sz w:val="16"/>
                <w:szCs w:val="16"/>
              </w:rPr>
              <w:t xml:space="preserve"> of eight </w:t>
            </w:r>
            <w:proofErr w:type="spellStart"/>
            <w:r>
              <w:rPr>
                <w:sz w:val="16"/>
                <w:szCs w:val="16"/>
              </w:rPr>
              <w:t>nomes</w:t>
            </w:r>
            <w:proofErr w:type="spellEnd"/>
            <w:r>
              <w:rPr>
                <w:sz w:val="16"/>
                <w:szCs w:val="16"/>
              </w:rPr>
              <w:t xml:space="preserve"> declaring grain shortage due to lack of draught animals</w:t>
            </w:r>
          </w:p>
        </w:tc>
      </w:tr>
      <w:tr w:rsidR="0046662F" w:rsidRPr="00C72500" w14:paraId="1B3222B9" w14:textId="77777777" w:rsidTr="0046662F">
        <w:tc>
          <w:tcPr>
            <w:tcW w:w="1870" w:type="dxa"/>
          </w:tcPr>
          <w:p w14:paraId="61F474CD" w14:textId="6D6AD91D" w:rsidR="0046662F" w:rsidRPr="0046662F" w:rsidRDefault="0046662F" w:rsidP="0046662F">
            <w:pPr>
              <w:jc w:val="center"/>
              <w:rPr>
                <w:i/>
                <w:iCs/>
                <w:sz w:val="16"/>
                <w:szCs w:val="16"/>
              </w:rPr>
            </w:pPr>
            <w:proofErr w:type="gramStart"/>
            <w:r w:rsidRPr="0046662F">
              <w:rPr>
                <w:i/>
                <w:iCs/>
                <w:sz w:val="16"/>
                <w:szCs w:val="16"/>
              </w:rPr>
              <w:t>P</w:t>
            </w:r>
            <w:r w:rsidRPr="0046662F">
              <w:rPr>
                <w:i/>
                <w:iCs/>
                <w:sz w:val="16"/>
                <w:szCs w:val="16"/>
                <w:lang w:val="el-GR"/>
              </w:rPr>
              <w:t>.</w:t>
            </w:r>
            <w:r w:rsidRPr="0046662F">
              <w:rPr>
                <w:i/>
                <w:iCs/>
                <w:sz w:val="16"/>
                <w:szCs w:val="16"/>
              </w:rPr>
              <w:t>Lond</w:t>
            </w:r>
            <w:proofErr w:type="gramEnd"/>
            <w:r w:rsidRPr="0046662F">
              <w:rPr>
                <w:i/>
                <w:iCs/>
                <w:sz w:val="16"/>
                <w:szCs w:val="16"/>
                <w:lang w:val="el-GR"/>
              </w:rPr>
              <w:t>.</w:t>
            </w:r>
            <w:r w:rsidRPr="0046662F">
              <w:rPr>
                <w:sz w:val="16"/>
                <w:szCs w:val="16"/>
                <w:lang w:val="el-GR"/>
              </w:rPr>
              <w:t xml:space="preserve"> </w:t>
            </w:r>
            <w:r w:rsidRPr="0046662F">
              <w:rPr>
                <w:sz w:val="16"/>
                <w:szCs w:val="16"/>
              </w:rPr>
              <w:t>II</w:t>
            </w:r>
            <w:r w:rsidRPr="0046662F">
              <w:rPr>
                <w:sz w:val="16"/>
                <w:szCs w:val="16"/>
                <w:lang w:val="el-GR"/>
              </w:rPr>
              <w:t xml:space="preserve"> 479</w:t>
            </w:r>
          </w:p>
        </w:tc>
        <w:tc>
          <w:tcPr>
            <w:tcW w:w="1870" w:type="dxa"/>
          </w:tcPr>
          <w:p w14:paraId="7A31CAD7" w14:textId="4148F2E0" w:rsidR="0046662F" w:rsidRDefault="0046662F" w:rsidP="0046662F">
            <w:pPr>
              <w:jc w:val="center"/>
              <w:rPr>
                <w:sz w:val="16"/>
                <w:szCs w:val="16"/>
              </w:rPr>
            </w:pPr>
            <w:r>
              <w:rPr>
                <w:sz w:val="16"/>
                <w:szCs w:val="16"/>
              </w:rPr>
              <w:t>200-300</w:t>
            </w:r>
          </w:p>
        </w:tc>
        <w:tc>
          <w:tcPr>
            <w:tcW w:w="1870" w:type="dxa"/>
          </w:tcPr>
          <w:p w14:paraId="633F894C" w14:textId="67823DAE" w:rsidR="0046662F" w:rsidRDefault="0046662F" w:rsidP="0046662F">
            <w:pPr>
              <w:jc w:val="center"/>
              <w:rPr>
                <w:sz w:val="16"/>
                <w:szCs w:val="16"/>
              </w:rPr>
            </w:pPr>
            <w:r>
              <w:rPr>
                <w:sz w:val="16"/>
                <w:szCs w:val="16"/>
              </w:rPr>
              <w:t>Egypt</w:t>
            </w:r>
          </w:p>
        </w:tc>
        <w:tc>
          <w:tcPr>
            <w:tcW w:w="3835" w:type="dxa"/>
          </w:tcPr>
          <w:p w14:paraId="178317BB" w14:textId="21B9EC3F" w:rsidR="0046662F" w:rsidRDefault="0046662F" w:rsidP="0046662F">
            <w:pPr>
              <w:tabs>
                <w:tab w:val="left" w:pos="1263"/>
              </w:tabs>
              <w:jc w:val="center"/>
              <w:rPr>
                <w:sz w:val="16"/>
                <w:szCs w:val="16"/>
              </w:rPr>
            </w:pPr>
            <w:r>
              <w:rPr>
                <w:sz w:val="16"/>
                <w:szCs w:val="16"/>
              </w:rPr>
              <w:t>Camels taken by order of the governor/prefect</w:t>
            </w:r>
          </w:p>
        </w:tc>
      </w:tr>
      <w:tr w:rsidR="0046662F" w:rsidRPr="00C72500" w14:paraId="74BEE151" w14:textId="77777777" w:rsidTr="0046662F">
        <w:tc>
          <w:tcPr>
            <w:tcW w:w="1870" w:type="dxa"/>
          </w:tcPr>
          <w:p w14:paraId="6468B563" w14:textId="59D6DC6E" w:rsidR="0046662F" w:rsidRPr="0046662F" w:rsidRDefault="0046662F" w:rsidP="0046662F">
            <w:pPr>
              <w:jc w:val="center"/>
              <w:rPr>
                <w:i/>
                <w:iCs/>
                <w:sz w:val="16"/>
                <w:szCs w:val="16"/>
              </w:rPr>
            </w:pPr>
            <w:r w:rsidRPr="0046662F">
              <w:rPr>
                <w:i/>
                <w:iCs/>
                <w:sz w:val="16"/>
                <w:szCs w:val="16"/>
              </w:rPr>
              <w:t>P</w:t>
            </w:r>
            <w:r w:rsidRPr="0046662F">
              <w:rPr>
                <w:i/>
                <w:iCs/>
                <w:sz w:val="16"/>
                <w:szCs w:val="16"/>
                <w:lang w:val="el-GR"/>
              </w:rPr>
              <w:t>.</w:t>
            </w:r>
            <w:r w:rsidRPr="0046662F">
              <w:rPr>
                <w:i/>
                <w:iCs/>
                <w:sz w:val="16"/>
                <w:szCs w:val="16"/>
              </w:rPr>
              <w:t>Fuad</w:t>
            </w:r>
            <w:r w:rsidRPr="0046662F">
              <w:rPr>
                <w:i/>
                <w:iCs/>
                <w:sz w:val="16"/>
                <w:szCs w:val="16"/>
                <w:lang w:val="el-GR"/>
              </w:rPr>
              <w:t>.</w:t>
            </w:r>
            <w:r w:rsidRPr="0046662F">
              <w:rPr>
                <w:i/>
                <w:iCs/>
                <w:sz w:val="16"/>
                <w:szCs w:val="16"/>
              </w:rPr>
              <w:t>I</w:t>
            </w:r>
            <w:r w:rsidRPr="0046662F">
              <w:rPr>
                <w:i/>
                <w:iCs/>
                <w:sz w:val="16"/>
                <w:szCs w:val="16"/>
                <w:lang w:val="el-GR"/>
              </w:rPr>
              <w:t>.</w:t>
            </w:r>
            <w:r w:rsidRPr="0046662F">
              <w:rPr>
                <w:i/>
                <w:iCs/>
                <w:sz w:val="16"/>
                <w:szCs w:val="16"/>
              </w:rPr>
              <w:t>Univ</w:t>
            </w:r>
            <w:r w:rsidRPr="0046662F">
              <w:rPr>
                <w:i/>
                <w:iCs/>
                <w:sz w:val="16"/>
                <w:szCs w:val="16"/>
                <w:lang w:val="el-GR"/>
              </w:rPr>
              <w:t>.</w:t>
            </w:r>
            <w:r w:rsidRPr="0046662F">
              <w:rPr>
                <w:sz w:val="16"/>
                <w:szCs w:val="16"/>
                <w:lang w:val="el-GR"/>
              </w:rPr>
              <w:t xml:space="preserve"> 6</w:t>
            </w:r>
          </w:p>
        </w:tc>
        <w:tc>
          <w:tcPr>
            <w:tcW w:w="1870" w:type="dxa"/>
          </w:tcPr>
          <w:p w14:paraId="20038915" w14:textId="2B4F44A1" w:rsidR="0046662F" w:rsidRDefault="0046662F" w:rsidP="0046662F">
            <w:pPr>
              <w:jc w:val="center"/>
              <w:rPr>
                <w:sz w:val="16"/>
                <w:szCs w:val="16"/>
              </w:rPr>
            </w:pPr>
            <w:r>
              <w:rPr>
                <w:sz w:val="16"/>
                <w:szCs w:val="16"/>
              </w:rPr>
              <w:t>200-300</w:t>
            </w:r>
          </w:p>
        </w:tc>
        <w:tc>
          <w:tcPr>
            <w:tcW w:w="1870" w:type="dxa"/>
          </w:tcPr>
          <w:p w14:paraId="42AEB69B" w14:textId="04E89903" w:rsidR="0046662F" w:rsidRDefault="0046662F" w:rsidP="0046662F">
            <w:pPr>
              <w:jc w:val="center"/>
              <w:rPr>
                <w:sz w:val="16"/>
                <w:szCs w:val="16"/>
              </w:rPr>
            </w:pPr>
            <w:proofErr w:type="spellStart"/>
            <w:r>
              <w:rPr>
                <w:sz w:val="16"/>
                <w:szCs w:val="16"/>
              </w:rPr>
              <w:t>Oxyrhynchus</w:t>
            </w:r>
            <w:proofErr w:type="spellEnd"/>
          </w:p>
        </w:tc>
        <w:tc>
          <w:tcPr>
            <w:tcW w:w="3835" w:type="dxa"/>
          </w:tcPr>
          <w:p w14:paraId="43A03931" w14:textId="4250E8FC" w:rsidR="0046662F" w:rsidRDefault="0046662F" w:rsidP="0046662F">
            <w:pPr>
              <w:tabs>
                <w:tab w:val="left" w:pos="1263"/>
              </w:tabs>
              <w:jc w:val="center"/>
              <w:rPr>
                <w:sz w:val="16"/>
                <w:szCs w:val="16"/>
              </w:rPr>
            </w:pPr>
            <w:r>
              <w:rPr>
                <w:sz w:val="16"/>
                <w:szCs w:val="16"/>
              </w:rPr>
              <w:t>Sudden camel requisition</w:t>
            </w:r>
          </w:p>
        </w:tc>
      </w:tr>
      <w:tr w:rsidR="0046662F" w:rsidRPr="00C72500" w14:paraId="263B73DE" w14:textId="77777777" w:rsidTr="0046662F">
        <w:tc>
          <w:tcPr>
            <w:tcW w:w="1870" w:type="dxa"/>
          </w:tcPr>
          <w:p w14:paraId="7013E90B" w14:textId="7F6AEDC4" w:rsidR="0046662F" w:rsidRPr="0046662F" w:rsidRDefault="0046662F" w:rsidP="0046662F">
            <w:pPr>
              <w:jc w:val="center"/>
              <w:rPr>
                <w:i/>
                <w:iCs/>
                <w:sz w:val="16"/>
                <w:szCs w:val="16"/>
              </w:rPr>
            </w:pPr>
            <w:proofErr w:type="spellStart"/>
            <w:proofErr w:type="gramStart"/>
            <w:r w:rsidRPr="0046662F">
              <w:rPr>
                <w:i/>
                <w:iCs/>
                <w:sz w:val="16"/>
                <w:szCs w:val="16"/>
              </w:rPr>
              <w:t>P.Oxy</w:t>
            </w:r>
            <w:proofErr w:type="spellEnd"/>
            <w:proofErr w:type="gramEnd"/>
            <w:r w:rsidRPr="0046662F">
              <w:rPr>
                <w:i/>
                <w:iCs/>
                <w:sz w:val="16"/>
                <w:szCs w:val="16"/>
              </w:rPr>
              <w:t>.</w:t>
            </w:r>
            <w:r w:rsidRPr="0046662F">
              <w:rPr>
                <w:sz w:val="16"/>
                <w:szCs w:val="16"/>
              </w:rPr>
              <w:t xml:space="preserve"> XXXVI 2783</w:t>
            </w:r>
          </w:p>
        </w:tc>
        <w:tc>
          <w:tcPr>
            <w:tcW w:w="1870" w:type="dxa"/>
          </w:tcPr>
          <w:p w14:paraId="46E04A99" w14:textId="54A20D8F" w:rsidR="0046662F" w:rsidRDefault="0046662F" w:rsidP="0046662F">
            <w:pPr>
              <w:jc w:val="center"/>
              <w:rPr>
                <w:sz w:val="16"/>
                <w:szCs w:val="16"/>
              </w:rPr>
            </w:pPr>
            <w:r>
              <w:rPr>
                <w:sz w:val="16"/>
                <w:szCs w:val="16"/>
              </w:rPr>
              <w:t>200-300</w:t>
            </w:r>
          </w:p>
        </w:tc>
        <w:tc>
          <w:tcPr>
            <w:tcW w:w="1870" w:type="dxa"/>
          </w:tcPr>
          <w:p w14:paraId="259AB650" w14:textId="76BFDFE8" w:rsidR="0046662F" w:rsidRDefault="0046662F" w:rsidP="0046662F">
            <w:pPr>
              <w:jc w:val="center"/>
              <w:rPr>
                <w:sz w:val="16"/>
                <w:szCs w:val="16"/>
              </w:rPr>
            </w:pPr>
            <w:proofErr w:type="spellStart"/>
            <w:r>
              <w:rPr>
                <w:sz w:val="16"/>
                <w:szCs w:val="16"/>
              </w:rPr>
              <w:t>Oxyrhynchus</w:t>
            </w:r>
            <w:proofErr w:type="spellEnd"/>
          </w:p>
        </w:tc>
        <w:tc>
          <w:tcPr>
            <w:tcW w:w="3835" w:type="dxa"/>
          </w:tcPr>
          <w:p w14:paraId="3B50CFAA" w14:textId="78E54068" w:rsidR="0046662F" w:rsidRDefault="0046662F" w:rsidP="0046662F">
            <w:pPr>
              <w:tabs>
                <w:tab w:val="left" w:pos="1263"/>
              </w:tabs>
              <w:jc w:val="center"/>
              <w:rPr>
                <w:sz w:val="16"/>
                <w:szCs w:val="16"/>
              </w:rPr>
            </w:pPr>
            <w:r>
              <w:rPr>
                <w:sz w:val="16"/>
                <w:szCs w:val="16"/>
              </w:rPr>
              <w:t xml:space="preserve">Trouble at </w:t>
            </w:r>
            <w:proofErr w:type="spellStart"/>
            <w:r>
              <w:rPr>
                <w:sz w:val="16"/>
                <w:szCs w:val="16"/>
              </w:rPr>
              <w:t>Koptos</w:t>
            </w:r>
            <w:proofErr w:type="spellEnd"/>
            <w:r>
              <w:rPr>
                <w:sz w:val="16"/>
                <w:szCs w:val="16"/>
              </w:rPr>
              <w:t xml:space="preserve"> associated with camels</w:t>
            </w:r>
          </w:p>
        </w:tc>
      </w:tr>
      <w:tr w:rsidR="00EE0680" w:rsidRPr="00C72500" w14:paraId="53DAC086" w14:textId="77777777" w:rsidTr="0046662F">
        <w:tc>
          <w:tcPr>
            <w:tcW w:w="1870" w:type="dxa"/>
          </w:tcPr>
          <w:p w14:paraId="0990D09A" w14:textId="7CE0D46E" w:rsidR="00EE0680" w:rsidRPr="00EE0680" w:rsidRDefault="00EE0680" w:rsidP="0046662F">
            <w:pPr>
              <w:jc w:val="center"/>
              <w:rPr>
                <w:sz w:val="16"/>
                <w:szCs w:val="16"/>
              </w:rPr>
            </w:pPr>
            <w:proofErr w:type="spellStart"/>
            <w:proofErr w:type="gramStart"/>
            <w:r w:rsidRPr="0046662F">
              <w:rPr>
                <w:i/>
                <w:iCs/>
                <w:sz w:val="16"/>
                <w:szCs w:val="16"/>
              </w:rPr>
              <w:t>P.Oxy</w:t>
            </w:r>
            <w:proofErr w:type="spellEnd"/>
            <w:proofErr w:type="gramEnd"/>
            <w:r w:rsidRPr="0046662F">
              <w:rPr>
                <w:i/>
                <w:iCs/>
                <w:sz w:val="16"/>
                <w:szCs w:val="16"/>
              </w:rPr>
              <w:t>.</w:t>
            </w:r>
            <w:r>
              <w:rPr>
                <w:i/>
                <w:iCs/>
                <w:sz w:val="16"/>
                <w:szCs w:val="16"/>
              </w:rPr>
              <w:t xml:space="preserve"> </w:t>
            </w:r>
            <w:r>
              <w:rPr>
                <w:sz w:val="16"/>
                <w:szCs w:val="16"/>
              </w:rPr>
              <w:t>LXXXV 5527</w:t>
            </w:r>
          </w:p>
        </w:tc>
        <w:tc>
          <w:tcPr>
            <w:tcW w:w="1870" w:type="dxa"/>
          </w:tcPr>
          <w:p w14:paraId="139F5D45" w14:textId="6AE55AE9" w:rsidR="00EE0680" w:rsidRDefault="00EE0680" w:rsidP="0046662F">
            <w:pPr>
              <w:jc w:val="center"/>
              <w:rPr>
                <w:sz w:val="16"/>
                <w:szCs w:val="16"/>
              </w:rPr>
            </w:pPr>
            <w:r>
              <w:rPr>
                <w:sz w:val="16"/>
                <w:szCs w:val="16"/>
              </w:rPr>
              <w:t>200-300</w:t>
            </w:r>
          </w:p>
        </w:tc>
        <w:tc>
          <w:tcPr>
            <w:tcW w:w="1870" w:type="dxa"/>
          </w:tcPr>
          <w:p w14:paraId="63C9D1D1" w14:textId="0F55C89D" w:rsidR="00EE0680" w:rsidRDefault="00EE0680" w:rsidP="0046662F">
            <w:pPr>
              <w:jc w:val="center"/>
              <w:rPr>
                <w:sz w:val="16"/>
                <w:szCs w:val="16"/>
              </w:rPr>
            </w:pPr>
            <w:proofErr w:type="spellStart"/>
            <w:r>
              <w:rPr>
                <w:sz w:val="16"/>
                <w:szCs w:val="16"/>
              </w:rPr>
              <w:t>Oxyrhynchus</w:t>
            </w:r>
            <w:proofErr w:type="spellEnd"/>
          </w:p>
        </w:tc>
        <w:tc>
          <w:tcPr>
            <w:tcW w:w="3835" w:type="dxa"/>
          </w:tcPr>
          <w:p w14:paraId="50833024" w14:textId="223FDE3A" w:rsidR="00EE0680" w:rsidRDefault="00EE0680" w:rsidP="0046662F">
            <w:pPr>
              <w:tabs>
                <w:tab w:val="left" w:pos="1263"/>
              </w:tabs>
              <w:jc w:val="center"/>
              <w:rPr>
                <w:sz w:val="16"/>
                <w:szCs w:val="16"/>
              </w:rPr>
            </w:pPr>
            <w:r>
              <w:rPr>
                <w:sz w:val="16"/>
                <w:szCs w:val="16"/>
              </w:rPr>
              <w:t xml:space="preserve">Camels rejected at </w:t>
            </w:r>
            <w:proofErr w:type="spellStart"/>
            <w:r>
              <w:rPr>
                <w:sz w:val="16"/>
                <w:szCs w:val="16"/>
              </w:rPr>
              <w:t>Koptos</w:t>
            </w:r>
            <w:proofErr w:type="spellEnd"/>
          </w:p>
        </w:tc>
      </w:tr>
      <w:tr w:rsidR="0046662F" w:rsidRPr="00C72500" w14:paraId="22FC0C07" w14:textId="77777777" w:rsidTr="0046662F">
        <w:tc>
          <w:tcPr>
            <w:tcW w:w="1870" w:type="dxa"/>
          </w:tcPr>
          <w:p w14:paraId="64AEEEA4" w14:textId="426E4431" w:rsidR="0046662F" w:rsidRPr="0046662F" w:rsidRDefault="0046662F" w:rsidP="0046662F">
            <w:pPr>
              <w:jc w:val="center"/>
              <w:rPr>
                <w:i/>
                <w:iCs/>
                <w:sz w:val="16"/>
                <w:szCs w:val="16"/>
              </w:rPr>
            </w:pPr>
            <w:proofErr w:type="spellStart"/>
            <w:proofErr w:type="gramStart"/>
            <w:r w:rsidRPr="0046662F">
              <w:rPr>
                <w:i/>
                <w:iCs/>
                <w:sz w:val="16"/>
                <w:szCs w:val="16"/>
              </w:rPr>
              <w:t>O.Heid</w:t>
            </w:r>
            <w:proofErr w:type="spellEnd"/>
            <w:proofErr w:type="gramEnd"/>
            <w:r w:rsidRPr="0046662F">
              <w:rPr>
                <w:i/>
                <w:iCs/>
                <w:sz w:val="16"/>
                <w:szCs w:val="16"/>
              </w:rPr>
              <w:t>.</w:t>
            </w:r>
            <w:r w:rsidRPr="0046662F">
              <w:rPr>
                <w:sz w:val="16"/>
                <w:szCs w:val="16"/>
              </w:rPr>
              <w:t xml:space="preserve"> 429</w:t>
            </w:r>
          </w:p>
        </w:tc>
        <w:tc>
          <w:tcPr>
            <w:tcW w:w="1870" w:type="dxa"/>
          </w:tcPr>
          <w:p w14:paraId="2605F1F5" w14:textId="18619F73" w:rsidR="0046662F" w:rsidRDefault="0046662F" w:rsidP="0046662F">
            <w:pPr>
              <w:jc w:val="center"/>
              <w:rPr>
                <w:sz w:val="16"/>
                <w:szCs w:val="16"/>
              </w:rPr>
            </w:pPr>
            <w:r>
              <w:rPr>
                <w:sz w:val="16"/>
                <w:szCs w:val="16"/>
              </w:rPr>
              <w:t>200-400</w:t>
            </w:r>
          </w:p>
        </w:tc>
        <w:tc>
          <w:tcPr>
            <w:tcW w:w="1870" w:type="dxa"/>
          </w:tcPr>
          <w:p w14:paraId="4D1FF874" w14:textId="7EB6A2D5" w:rsidR="0046662F" w:rsidRDefault="0046662F" w:rsidP="0046662F">
            <w:pPr>
              <w:jc w:val="center"/>
              <w:rPr>
                <w:sz w:val="16"/>
                <w:szCs w:val="16"/>
              </w:rPr>
            </w:pPr>
            <w:r>
              <w:rPr>
                <w:sz w:val="16"/>
                <w:szCs w:val="16"/>
              </w:rPr>
              <w:t>Egypt</w:t>
            </w:r>
          </w:p>
        </w:tc>
        <w:tc>
          <w:tcPr>
            <w:tcW w:w="3835" w:type="dxa"/>
          </w:tcPr>
          <w:p w14:paraId="5E8B59AC" w14:textId="6DBCB2A4" w:rsidR="0046662F" w:rsidRDefault="0046662F" w:rsidP="0046662F">
            <w:pPr>
              <w:tabs>
                <w:tab w:val="left" w:pos="1263"/>
              </w:tabs>
              <w:jc w:val="center"/>
              <w:rPr>
                <w:sz w:val="16"/>
                <w:szCs w:val="16"/>
              </w:rPr>
            </w:pPr>
            <w:r>
              <w:rPr>
                <w:sz w:val="16"/>
                <w:szCs w:val="16"/>
              </w:rPr>
              <w:t>Fragmentary text: “camels have been taken…cannot serve you” (likely requisition)</w:t>
            </w:r>
          </w:p>
        </w:tc>
      </w:tr>
      <w:tr w:rsidR="0046662F" w:rsidRPr="00C72500" w14:paraId="044F6D0B" w14:textId="77777777" w:rsidTr="0046662F">
        <w:tc>
          <w:tcPr>
            <w:tcW w:w="1870" w:type="dxa"/>
          </w:tcPr>
          <w:p w14:paraId="3FD5771C" w14:textId="6481DF2E" w:rsidR="0046662F" w:rsidRPr="0046662F" w:rsidRDefault="0046662F" w:rsidP="0046662F">
            <w:pPr>
              <w:jc w:val="center"/>
              <w:rPr>
                <w:i/>
                <w:iCs/>
                <w:sz w:val="16"/>
                <w:szCs w:val="16"/>
              </w:rPr>
            </w:pPr>
            <w:proofErr w:type="spellStart"/>
            <w:proofErr w:type="gramStart"/>
            <w:r w:rsidRPr="0046662F">
              <w:rPr>
                <w:i/>
                <w:iCs/>
                <w:sz w:val="16"/>
                <w:szCs w:val="16"/>
              </w:rPr>
              <w:t>P.Oxy</w:t>
            </w:r>
            <w:proofErr w:type="spellEnd"/>
            <w:proofErr w:type="gramEnd"/>
            <w:r w:rsidRPr="0046662F">
              <w:rPr>
                <w:i/>
                <w:iCs/>
                <w:sz w:val="16"/>
                <w:szCs w:val="16"/>
              </w:rPr>
              <w:t>.</w:t>
            </w:r>
            <w:r w:rsidRPr="0046662F">
              <w:rPr>
                <w:sz w:val="16"/>
                <w:szCs w:val="16"/>
              </w:rPr>
              <w:t xml:space="preserve"> LIX 3997</w:t>
            </w:r>
          </w:p>
        </w:tc>
        <w:tc>
          <w:tcPr>
            <w:tcW w:w="1870" w:type="dxa"/>
          </w:tcPr>
          <w:p w14:paraId="7B474F40" w14:textId="100C5C6F" w:rsidR="0046662F" w:rsidRDefault="0046662F" w:rsidP="0046662F">
            <w:pPr>
              <w:jc w:val="center"/>
              <w:rPr>
                <w:sz w:val="16"/>
                <w:szCs w:val="16"/>
              </w:rPr>
            </w:pPr>
            <w:r>
              <w:rPr>
                <w:sz w:val="16"/>
                <w:szCs w:val="16"/>
              </w:rPr>
              <w:t>200-400</w:t>
            </w:r>
          </w:p>
        </w:tc>
        <w:tc>
          <w:tcPr>
            <w:tcW w:w="1870" w:type="dxa"/>
          </w:tcPr>
          <w:p w14:paraId="79B84188" w14:textId="71FF28C4" w:rsidR="0046662F" w:rsidRDefault="0046662F" w:rsidP="0046662F">
            <w:pPr>
              <w:jc w:val="center"/>
              <w:rPr>
                <w:sz w:val="16"/>
                <w:szCs w:val="16"/>
              </w:rPr>
            </w:pPr>
            <w:proofErr w:type="spellStart"/>
            <w:r>
              <w:rPr>
                <w:sz w:val="16"/>
                <w:szCs w:val="16"/>
              </w:rPr>
              <w:t>Oxyrhynchus</w:t>
            </w:r>
            <w:proofErr w:type="spellEnd"/>
          </w:p>
        </w:tc>
        <w:tc>
          <w:tcPr>
            <w:tcW w:w="3835" w:type="dxa"/>
          </w:tcPr>
          <w:p w14:paraId="2CB70534" w14:textId="1E353ABA" w:rsidR="0046662F" w:rsidRDefault="0046662F" w:rsidP="0046662F">
            <w:pPr>
              <w:jc w:val="center"/>
              <w:rPr>
                <w:sz w:val="16"/>
                <w:szCs w:val="16"/>
              </w:rPr>
            </w:pPr>
            <w:r>
              <w:rPr>
                <w:sz w:val="16"/>
                <w:szCs w:val="16"/>
              </w:rPr>
              <w:t>Camel owner fiercely guarding/restricting access to his transport camels</w:t>
            </w:r>
          </w:p>
        </w:tc>
      </w:tr>
      <w:tr w:rsidR="00EE0680" w:rsidRPr="00C72500" w14:paraId="4A1E3588" w14:textId="77777777" w:rsidTr="0046662F">
        <w:tc>
          <w:tcPr>
            <w:tcW w:w="1870" w:type="dxa"/>
          </w:tcPr>
          <w:p w14:paraId="38C48207" w14:textId="7104C4DF" w:rsidR="00EE0680" w:rsidRPr="00EE0680" w:rsidRDefault="00EE0680" w:rsidP="00EE0680">
            <w:pPr>
              <w:jc w:val="center"/>
              <w:rPr>
                <w:i/>
                <w:iCs/>
                <w:sz w:val="16"/>
                <w:szCs w:val="16"/>
              </w:rPr>
            </w:pPr>
            <w:proofErr w:type="spellStart"/>
            <w:proofErr w:type="gramStart"/>
            <w:r w:rsidRPr="00EE0680">
              <w:rPr>
                <w:i/>
                <w:iCs/>
                <w:sz w:val="16"/>
                <w:szCs w:val="16"/>
              </w:rPr>
              <w:t>P.Flor</w:t>
            </w:r>
            <w:proofErr w:type="spellEnd"/>
            <w:proofErr w:type="gramEnd"/>
            <w:r w:rsidRPr="00EE0680">
              <w:rPr>
                <w:i/>
                <w:iCs/>
                <w:sz w:val="16"/>
                <w:szCs w:val="16"/>
              </w:rPr>
              <w:t>. II 278</w:t>
            </w:r>
          </w:p>
        </w:tc>
        <w:tc>
          <w:tcPr>
            <w:tcW w:w="1870" w:type="dxa"/>
          </w:tcPr>
          <w:p w14:paraId="65BD05C8" w14:textId="16F7A32D" w:rsidR="00EE0680" w:rsidRDefault="00EE0680" w:rsidP="0046662F">
            <w:pPr>
              <w:jc w:val="center"/>
              <w:rPr>
                <w:sz w:val="16"/>
                <w:szCs w:val="16"/>
              </w:rPr>
            </w:pPr>
            <w:r>
              <w:rPr>
                <w:sz w:val="16"/>
                <w:szCs w:val="16"/>
              </w:rPr>
              <w:t>203</w:t>
            </w:r>
          </w:p>
        </w:tc>
        <w:tc>
          <w:tcPr>
            <w:tcW w:w="1870" w:type="dxa"/>
          </w:tcPr>
          <w:p w14:paraId="1F93AF30" w14:textId="6D96E74E" w:rsidR="00EE0680" w:rsidRDefault="00EE0680" w:rsidP="0046662F">
            <w:pPr>
              <w:jc w:val="center"/>
              <w:rPr>
                <w:sz w:val="16"/>
                <w:szCs w:val="16"/>
              </w:rPr>
            </w:pPr>
            <w:r>
              <w:rPr>
                <w:sz w:val="16"/>
                <w:szCs w:val="16"/>
              </w:rPr>
              <w:t>Fayum</w:t>
            </w:r>
          </w:p>
        </w:tc>
        <w:tc>
          <w:tcPr>
            <w:tcW w:w="3835" w:type="dxa"/>
          </w:tcPr>
          <w:p w14:paraId="7FB47CA1" w14:textId="17B73B29" w:rsidR="00EE0680" w:rsidRDefault="00EE0680" w:rsidP="0046662F">
            <w:pPr>
              <w:jc w:val="center"/>
              <w:rPr>
                <w:sz w:val="16"/>
                <w:szCs w:val="16"/>
              </w:rPr>
            </w:pPr>
            <w:r>
              <w:rPr>
                <w:sz w:val="16"/>
                <w:szCs w:val="16"/>
              </w:rPr>
              <w:t>Multi-</w:t>
            </w:r>
            <w:proofErr w:type="spellStart"/>
            <w:r>
              <w:rPr>
                <w:sz w:val="16"/>
                <w:szCs w:val="16"/>
              </w:rPr>
              <w:t>nome</w:t>
            </w:r>
            <w:proofErr w:type="spellEnd"/>
            <w:r>
              <w:rPr>
                <w:sz w:val="16"/>
                <w:szCs w:val="16"/>
              </w:rPr>
              <w:t xml:space="preserve"> prefectural requisition order</w:t>
            </w:r>
          </w:p>
        </w:tc>
      </w:tr>
      <w:tr w:rsidR="0012180C" w:rsidRPr="00C72500" w14:paraId="5AF5D316" w14:textId="77777777" w:rsidTr="0046662F">
        <w:tc>
          <w:tcPr>
            <w:tcW w:w="1870" w:type="dxa"/>
          </w:tcPr>
          <w:p w14:paraId="5488879E" w14:textId="7B03D687" w:rsidR="0012180C" w:rsidRPr="0012180C" w:rsidRDefault="0012180C" w:rsidP="0046662F">
            <w:pPr>
              <w:jc w:val="center"/>
              <w:rPr>
                <w:i/>
                <w:iCs/>
                <w:sz w:val="16"/>
                <w:szCs w:val="16"/>
              </w:rPr>
            </w:pPr>
            <w:proofErr w:type="spellStart"/>
            <w:proofErr w:type="gramStart"/>
            <w:r w:rsidRPr="0012180C">
              <w:rPr>
                <w:i/>
                <w:iCs/>
                <w:sz w:val="16"/>
                <w:szCs w:val="16"/>
              </w:rPr>
              <w:t>P.Stras</w:t>
            </w:r>
            <w:proofErr w:type="spellEnd"/>
            <w:proofErr w:type="gramEnd"/>
            <w:r w:rsidRPr="0012180C">
              <w:rPr>
                <w:i/>
                <w:iCs/>
                <w:sz w:val="16"/>
                <w:szCs w:val="16"/>
              </w:rPr>
              <w:t>.</w:t>
            </w:r>
            <w:r w:rsidRPr="0012180C">
              <w:rPr>
                <w:sz w:val="16"/>
                <w:szCs w:val="16"/>
              </w:rPr>
              <w:t xml:space="preserve"> IV 245</w:t>
            </w:r>
          </w:p>
        </w:tc>
        <w:tc>
          <w:tcPr>
            <w:tcW w:w="1870" w:type="dxa"/>
          </w:tcPr>
          <w:p w14:paraId="14C79FA7" w14:textId="3BC9847E" w:rsidR="0012180C" w:rsidRDefault="0012180C" w:rsidP="0046662F">
            <w:pPr>
              <w:jc w:val="center"/>
              <w:rPr>
                <w:sz w:val="16"/>
                <w:szCs w:val="16"/>
              </w:rPr>
            </w:pPr>
            <w:r>
              <w:rPr>
                <w:sz w:val="16"/>
                <w:szCs w:val="16"/>
              </w:rPr>
              <w:t>216</w:t>
            </w:r>
          </w:p>
        </w:tc>
        <w:tc>
          <w:tcPr>
            <w:tcW w:w="1870" w:type="dxa"/>
          </w:tcPr>
          <w:p w14:paraId="494488AF" w14:textId="608F8F18" w:rsidR="0012180C" w:rsidRDefault="0012180C" w:rsidP="0046662F">
            <w:pPr>
              <w:jc w:val="center"/>
              <w:rPr>
                <w:sz w:val="16"/>
                <w:szCs w:val="16"/>
              </w:rPr>
            </w:pPr>
            <w:r>
              <w:rPr>
                <w:sz w:val="16"/>
                <w:szCs w:val="16"/>
              </w:rPr>
              <w:t>Fayum</w:t>
            </w:r>
          </w:p>
        </w:tc>
        <w:tc>
          <w:tcPr>
            <w:tcW w:w="3835" w:type="dxa"/>
          </w:tcPr>
          <w:p w14:paraId="653C7232" w14:textId="058ABB5C" w:rsidR="0012180C" w:rsidRDefault="0012180C" w:rsidP="0046662F">
            <w:pPr>
              <w:jc w:val="center"/>
              <w:rPr>
                <w:sz w:val="16"/>
                <w:szCs w:val="16"/>
              </w:rPr>
            </w:pPr>
            <w:r>
              <w:rPr>
                <w:sz w:val="16"/>
                <w:szCs w:val="16"/>
              </w:rPr>
              <w:t>Requisition linked to Caracalla’s adventus</w:t>
            </w:r>
          </w:p>
        </w:tc>
      </w:tr>
      <w:tr w:rsidR="0012180C" w:rsidRPr="00C72500" w14:paraId="24439632" w14:textId="77777777" w:rsidTr="0046662F">
        <w:tc>
          <w:tcPr>
            <w:tcW w:w="1870" w:type="dxa"/>
          </w:tcPr>
          <w:p w14:paraId="76239EB3" w14:textId="5069C763" w:rsidR="0012180C" w:rsidRPr="0012180C" w:rsidRDefault="0012180C" w:rsidP="0012180C">
            <w:pPr>
              <w:jc w:val="center"/>
              <w:rPr>
                <w:i/>
                <w:iCs/>
                <w:sz w:val="16"/>
                <w:szCs w:val="16"/>
              </w:rPr>
            </w:pPr>
            <w:r w:rsidRPr="0012180C">
              <w:rPr>
                <w:i/>
                <w:iCs/>
                <w:sz w:val="16"/>
                <w:szCs w:val="16"/>
              </w:rPr>
              <w:t>BGU</w:t>
            </w:r>
            <w:r w:rsidRPr="0012180C">
              <w:rPr>
                <w:sz w:val="16"/>
                <w:szCs w:val="16"/>
              </w:rPr>
              <w:t xml:space="preserve"> I 266</w:t>
            </w:r>
          </w:p>
        </w:tc>
        <w:tc>
          <w:tcPr>
            <w:tcW w:w="1870" w:type="dxa"/>
          </w:tcPr>
          <w:p w14:paraId="4F8C34F5" w14:textId="61058CD5" w:rsidR="0012180C" w:rsidRDefault="0012180C" w:rsidP="0012180C">
            <w:pPr>
              <w:jc w:val="center"/>
              <w:rPr>
                <w:sz w:val="16"/>
                <w:szCs w:val="16"/>
              </w:rPr>
            </w:pPr>
            <w:r>
              <w:rPr>
                <w:sz w:val="16"/>
                <w:szCs w:val="16"/>
              </w:rPr>
              <w:t>216/7</w:t>
            </w:r>
          </w:p>
        </w:tc>
        <w:tc>
          <w:tcPr>
            <w:tcW w:w="1870" w:type="dxa"/>
          </w:tcPr>
          <w:p w14:paraId="50D8857A" w14:textId="6CE5AC2E" w:rsidR="0012180C" w:rsidRDefault="0012180C" w:rsidP="0012180C">
            <w:pPr>
              <w:jc w:val="center"/>
              <w:rPr>
                <w:sz w:val="16"/>
                <w:szCs w:val="16"/>
              </w:rPr>
            </w:pPr>
            <w:r>
              <w:rPr>
                <w:sz w:val="16"/>
                <w:szCs w:val="16"/>
              </w:rPr>
              <w:t>Fayum</w:t>
            </w:r>
          </w:p>
        </w:tc>
        <w:tc>
          <w:tcPr>
            <w:tcW w:w="3835" w:type="dxa"/>
          </w:tcPr>
          <w:p w14:paraId="1D85776F" w14:textId="26003977" w:rsidR="0012180C" w:rsidRDefault="0012180C" w:rsidP="0012180C">
            <w:pPr>
              <w:jc w:val="center"/>
              <w:rPr>
                <w:sz w:val="16"/>
                <w:szCs w:val="16"/>
              </w:rPr>
            </w:pPr>
            <w:r>
              <w:rPr>
                <w:sz w:val="16"/>
                <w:szCs w:val="16"/>
              </w:rPr>
              <w:t>Requisition</w:t>
            </w:r>
            <w:r>
              <w:rPr>
                <w:sz w:val="16"/>
                <w:szCs w:val="16"/>
              </w:rPr>
              <w:t xml:space="preserve"> of two camels</w:t>
            </w:r>
            <w:r>
              <w:rPr>
                <w:sz w:val="16"/>
                <w:szCs w:val="16"/>
              </w:rPr>
              <w:t xml:space="preserve"> linked to Caracalla’s </w:t>
            </w:r>
            <w:proofErr w:type="gramStart"/>
            <w:r>
              <w:rPr>
                <w:sz w:val="16"/>
                <w:szCs w:val="16"/>
              </w:rPr>
              <w:t>adventus</w:t>
            </w:r>
            <w:r>
              <w:rPr>
                <w:sz w:val="16"/>
                <w:szCs w:val="16"/>
              </w:rPr>
              <w:t>;</w:t>
            </w:r>
            <w:proofErr w:type="gramEnd"/>
            <w:r>
              <w:rPr>
                <w:sz w:val="16"/>
                <w:szCs w:val="16"/>
              </w:rPr>
              <w:t xml:space="preserve"> redirection of one camel to Syria for imperial service</w:t>
            </w:r>
          </w:p>
        </w:tc>
      </w:tr>
      <w:tr w:rsidR="00EE0680" w:rsidRPr="00C72500" w14:paraId="75C7F5AA" w14:textId="77777777" w:rsidTr="0046662F">
        <w:tc>
          <w:tcPr>
            <w:tcW w:w="1870" w:type="dxa"/>
          </w:tcPr>
          <w:p w14:paraId="4EB2FF22" w14:textId="69E88422" w:rsidR="00EE0680" w:rsidRPr="0012180C" w:rsidRDefault="00EE0680" w:rsidP="00EE0680">
            <w:pPr>
              <w:jc w:val="center"/>
              <w:rPr>
                <w:i/>
                <w:iCs/>
                <w:sz w:val="16"/>
                <w:szCs w:val="16"/>
              </w:rPr>
            </w:pPr>
            <w:proofErr w:type="spellStart"/>
            <w:proofErr w:type="gramStart"/>
            <w:r>
              <w:rPr>
                <w:i/>
                <w:iCs/>
                <w:sz w:val="16"/>
                <w:szCs w:val="16"/>
              </w:rPr>
              <w:t>P.</w:t>
            </w:r>
            <w:r w:rsidRPr="00EE0680">
              <w:rPr>
                <w:i/>
                <w:iCs/>
                <w:sz w:val="16"/>
                <w:szCs w:val="16"/>
              </w:rPr>
              <w:t>Leit</w:t>
            </w:r>
            <w:proofErr w:type="spellEnd"/>
            <w:proofErr w:type="gramEnd"/>
            <w:r>
              <w:rPr>
                <w:i/>
                <w:iCs/>
                <w:sz w:val="16"/>
                <w:szCs w:val="16"/>
              </w:rPr>
              <w:t>. VI</w:t>
            </w:r>
          </w:p>
        </w:tc>
        <w:tc>
          <w:tcPr>
            <w:tcW w:w="1870" w:type="dxa"/>
          </w:tcPr>
          <w:p w14:paraId="43F29830" w14:textId="10216D3E" w:rsidR="00EE0680" w:rsidRDefault="00EE0680" w:rsidP="0012180C">
            <w:pPr>
              <w:jc w:val="center"/>
              <w:rPr>
                <w:sz w:val="16"/>
                <w:szCs w:val="16"/>
              </w:rPr>
            </w:pPr>
            <w:r>
              <w:rPr>
                <w:sz w:val="16"/>
                <w:szCs w:val="16"/>
              </w:rPr>
              <w:t>216/7</w:t>
            </w:r>
          </w:p>
        </w:tc>
        <w:tc>
          <w:tcPr>
            <w:tcW w:w="1870" w:type="dxa"/>
          </w:tcPr>
          <w:p w14:paraId="4CC5454D" w14:textId="67E96119" w:rsidR="00EE0680" w:rsidRDefault="00EE0680" w:rsidP="0012180C">
            <w:pPr>
              <w:jc w:val="center"/>
              <w:rPr>
                <w:sz w:val="16"/>
                <w:szCs w:val="16"/>
              </w:rPr>
            </w:pPr>
            <w:r>
              <w:rPr>
                <w:sz w:val="16"/>
                <w:szCs w:val="16"/>
              </w:rPr>
              <w:t>Fayum</w:t>
            </w:r>
          </w:p>
        </w:tc>
        <w:tc>
          <w:tcPr>
            <w:tcW w:w="3835" w:type="dxa"/>
          </w:tcPr>
          <w:p w14:paraId="470068F9" w14:textId="231E2FC3" w:rsidR="00EE0680" w:rsidRDefault="00EE0680" w:rsidP="0012180C">
            <w:pPr>
              <w:jc w:val="center"/>
              <w:rPr>
                <w:sz w:val="16"/>
                <w:szCs w:val="16"/>
              </w:rPr>
            </w:pPr>
            <w:r>
              <w:rPr>
                <w:sz w:val="16"/>
                <w:szCs w:val="16"/>
              </w:rPr>
              <w:t xml:space="preserve">Petition from </w:t>
            </w:r>
            <w:proofErr w:type="spellStart"/>
            <w:r>
              <w:rPr>
                <w:sz w:val="16"/>
                <w:szCs w:val="16"/>
              </w:rPr>
              <w:t>Arsinoite</w:t>
            </w:r>
            <w:proofErr w:type="spellEnd"/>
            <w:r>
              <w:rPr>
                <w:sz w:val="16"/>
                <w:szCs w:val="16"/>
              </w:rPr>
              <w:t xml:space="preserve"> camel breeders protesting animal-related liturgical service </w:t>
            </w:r>
          </w:p>
        </w:tc>
      </w:tr>
      <w:tr w:rsidR="00EE0680" w:rsidRPr="00C72500" w14:paraId="3BF9D62F" w14:textId="77777777" w:rsidTr="0046662F">
        <w:tc>
          <w:tcPr>
            <w:tcW w:w="1870" w:type="dxa"/>
          </w:tcPr>
          <w:p w14:paraId="5ACE84E0" w14:textId="07F474E9" w:rsidR="00EE0680" w:rsidRDefault="00EE0680" w:rsidP="00EE0680">
            <w:pPr>
              <w:jc w:val="center"/>
              <w:rPr>
                <w:i/>
                <w:iCs/>
                <w:sz w:val="16"/>
                <w:szCs w:val="16"/>
              </w:rPr>
            </w:pPr>
            <w:proofErr w:type="spellStart"/>
            <w:proofErr w:type="gramStart"/>
            <w:r w:rsidRPr="00EE0680">
              <w:rPr>
                <w:i/>
                <w:iCs/>
                <w:sz w:val="16"/>
                <w:szCs w:val="16"/>
              </w:rPr>
              <w:t>P.Oxy</w:t>
            </w:r>
            <w:proofErr w:type="spellEnd"/>
            <w:proofErr w:type="gramEnd"/>
            <w:r w:rsidRPr="00EE0680">
              <w:rPr>
                <w:i/>
                <w:iCs/>
                <w:sz w:val="16"/>
                <w:szCs w:val="16"/>
              </w:rPr>
              <w:t>.</w:t>
            </w:r>
            <w:r w:rsidRPr="00EE0680">
              <w:rPr>
                <w:sz w:val="16"/>
                <w:szCs w:val="16"/>
              </w:rPr>
              <w:t xml:space="preserve"> </w:t>
            </w:r>
            <w:r>
              <w:rPr>
                <w:sz w:val="16"/>
                <w:szCs w:val="16"/>
              </w:rPr>
              <w:t>XIV</w:t>
            </w:r>
          </w:p>
        </w:tc>
        <w:tc>
          <w:tcPr>
            <w:tcW w:w="1870" w:type="dxa"/>
          </w:tcPr>
          <w:p w14:paraId="3FCC6788" w14:textId="3A173729" w:rsidR="00EE0680" w:rsidRDefault="00EE0680" w:rsidP="0012180C">
            <w:pPr>
              <w:jc w:val="center"/>
              <w:rPr>
                <w:sz w:val="16"/>
                <w:szCs w:val="16"/>
              </w:rPr>
            </w:pPr>
            <w:r>
              <w:rPr>
                <w:sz w:val="16"/>
                <w:szCs w:val="16"/>
              </w:rPr>
              <w:t>275-325</w:t>
            </w:r>
          </w:p>
        </w:tc>
        <w:tc>
          <w:tcPr>
            <w:tcW w:w="1870" w:type="dxa"/>
          </w:tcPr>
          <w:p w14:paraId="1FACA44D" w14:textId="7BB17BA7" w:rsidR="00EE0680" w:rsidRDefault="00EE0680" w:rsidP="0012180C">
            <w:pPr>
              <w:jc w:val="center"/>
              <w:rPr>
                <w:sz w:val="16"/>
                <w:szCs w:val="16"/>
              </w:rPr>
            </w:pPr>
            <w:proofErr w:type="spellStart"/>
            <w:r>
              <w:rPr>
                <w:sz w:val="16"/>
                <w:szCs w:val="16"/>
              </w:rPr>
              <w:t>Oxyrhynchus</w:t>
            </w:r>
            <w:proofErr w:type="spellEnd"/>
          </w:p>
        </w:tc>
        <w:tc>
          <w:tcPr>
            <w:tcW w:w="3835" w:type="dxa"/>
          </w:tcPr>
          <w:p w14:paraId="3D27D3EC" w14:textId="58E81E15" w:rsidR="00EE0680" w:rsidRDefault="00EE0680" w:rsidP="0012180C">
            <w:pPr>
              <w:jc w:val="center"/>
              <w:rPr>
                <w:sz w:val="16"/>
                <w:szCs w:val="16"/>
              </w:rPr>
            </w:pPr>
            <w:r>
              <w:rPr>
                <w:sz w:val="16"/>
                <w:szCs w:val="16"/>
              </w:rPr>
              <w:t>State officials prevent camel caravan from leaving</w:t>
            </w:r>
          </w:p>
        </w:tc>
      </w:tr>
      <w:tr w:rsidR="00EE0680" w:rsidRPr="00C72500" w14:paraId="33DBB199" w14:textId="77777777" w:rsidTr="0046662F">
        <w:tc>
          <w:tcPr>
            <w:tcW w:w="1870" w:type="dxa"/>
          </w:tcPr>
          <w:p w14:paraId="5D4DE2C0" w14:textId="5F9FD3B2" w:rsidR="00EE0680" w:rsidRPr="00EE0680" w:rsidRDefault="00EE0680" w:rsidP="00EE0680">
            <w:pPr>
              <w:jc w:val="center"/>
              <w:rPr>
                <w:i/>
                <w:iCs/>
                <w:sz w:val="16"/>
                <w:szCs w:val="16"/>
              </w:rPr>
            </w:pPr>
            <w:proofErr w:type="spellStart"/>
            <w:proofErr w:type="gramStart"/>
            <w:r w:rsidRPr="00EE0680">
              <w:rPr>
                <w:i/>
                <w:iCs/>
                <w:sz w:val="16"/>
                <w:szCs w:val="16"/>
              </w:rPr>
              <w:t>P.Oxy</w:t>
            </w:r>
            <w:proofErr w:type="spellEnd"/>
            <w:proofErr w:type="gramEnd"/>
            <w:r w:rsidRPr="00EE0680">
              <w:rPr>
                <w:i/>
                <w:iCs/>
                <w:sz w:val="16"/>
                <w:szCs w:val="16"/>
              </w:rPr>
              <w:t>.</w:t>
            </w:r>
            <w:r w:rsidRPr="00EE0680">
              <w:rPr>
                <w:sz w:val="16"/>
                <w:szCs w:val="16"/>
              </w:rPr>
              <w:t xml:space="preserve"> XIX 2228</w:t>
            </w:r>
          </w:p>
        </w:tc>
        <w:tc>
          <w:tcPr>
            <w:tcW w:w="1870" w:type="dxa"/>
          </w:tcPr>
          <w:p w14:paraId="1000D085" w14:textId="7FB1C042" w:rsidR="00EE0680" w:rsidRDefault="00EE0680" w:rsidP="0012180C">
            <w:pPr>
              <w:jc w:val="center"/>
              <w:rPr>
                <w:sz w:val="16"/>
                <w:szCs w:val="16"/>
              </w:rPr>
            </w:pPr>
            <w:r>
              <w:rPr>
                <w:sz w:val="16"/>
                <w:szCs w:val="16"/>
              </w:rPr>
              <w:t>283</w:t>
            </w:r>
          </w:p>
        </w:tc>
        <w:tc>
          <w:tcPr>
            <w:tcW w:w="1870" w:type="dxa"/>
          </w:tcPr>
          <w:p w14:paraId="0A4C3FF5" w14:textId="648106FB" w:rsidR="00EE0680" w:rsidRDefault="00EE0680" w:rsidP="0012180C">
            <w:pPr>
              <w:jc w:val="center"/>
              <w:rPr>
                <w:sz w:val="16"/>
                <w:szCs w:val="16"/>
              </w:rPr>
            </w:pPr>
            <w:proofErr w:type="spellStart"/>
            <w:r>
              <w:rPr>
                <w:sz w:val="16"/>
                <w:szCs w:val="16"/>
              </w:rPr>
              <w:t>Oxyrhynchus</w:t>
            </w:r>
            <w:proofErr w:type="spellEnd"/>
          </w:p>
        </w:tc>
        <w:tc>
          <w:tcPr>
            <w:tcW w:w="3835" w:type="dxa"/>
          </w:tcPr>
          <w:p w14:paraId="2A3E51FA" w14:textId="7D343A04" w:rsidR="00EE0680" w:rsidRDefault="00EE0680" w:rsidP="0012180C">
            <w:pPr>
              <w:jc w:val="center"/>
              <w:rPr>
                <w:sz w:val="16"/>
                <w:szCs w:val="16"/>
              </w:rPr>
            </w:pPr>
            <w:r>
              <w:rPr>
                <w:sz w:val="16"/>
                <w:szCs w:val="16"/>
              </w:rPr>
              <w:t>High-level state-requisition for transport and mandatory pack-animal registration order</w:t>
            </w:r>
          </w:p>
        </w:tc>
      </w:tr>
      <w:tr w:rsidR="00EE0680" w:rsidRPr="00C72500" w14:paraId="4F7A68E8" w14:textId="77777777" w:rsidTr="0046662F">
        <w:tc>
          <w:tcPr>
            <w:tcW w:w="1870" w:type="dxa"/>
          </w:tcPr>
          <w:p w14:paraId="57646F3F" w14:textId="5FEB8A5D" w:rsidR="00EE0680" w:rsidRPr="00EE0680" w:rsidRDefault="00EE0680" w:rsidP="00EE0680">
            <w:pPr>
              <w:jc w:val="center"/>
              <w:rPr>
                <w:sz w:val="16"/>
                <w:szCs w:val="16"/>
              </w:rPr>
            </w:pPr>
            <w:r>
              <w:rPr>
                <w:i/>
                <w:iCs/>
                <w:sz w:val="16"/>
                <w:szCs w:val="16"/>
              </w:rPr>
              <w:t>PSI</w:t>
            </w:r>
            <w:r>
              <w:rPr>
                <w:sz w:val="16"/>
                <w:szCs w:val="16"/>
              </w:rPr>
              <w:t xml:space="preserve"> IX 1037</w:t>
            </w:r>
          </w:p>
        </w:tc>
        <w:tc>
          <w:tcPr>
            <w:tcW w:w="1870" w:type="dxa"/>
          </w:tcPr>
          <w:p w14:paraId="430CB9E7" w14:textId="6528B478" w:rsidR="00EE0680" w:rsidRDefault="00EE0680" w:rsidP="0012180C">
            <w:pPr>
              <w:jc w:val="center"/>
              <w:rPr>
                <w:sz w:val="16"/>
                <w:szCs w:val="16"/>
              </w:rPr>
            </w:pPr>
            <w:r>
              <w:rPr>
                <w:sz w:val="16"/>
                <w:szCs w:val="16"/>
              </w:rPr>
              <w:t>301</w:t>
            </w:r>
          </w:p>
        </w:tc>
        <w:tc>
          <w:tcPr>
            <w:tcW w:w="1870" w:type="dxa"/>
          </w:tcPr>
          <w:p w14:paraId="5A44A09E" w14:textId="0B463EC1" w:rsidR="00EE0680" w:rsidRDefault="00EE0680" w:rsidP="0012180C">
            <w:pPr>
              <w:jc w:val="center"/>
              <w:rPr>
                <w:sz w:val="16"/>
                <w:szCs w:val="16"/>
              </w:rPr>
            </w:pPr>
            <w:proofErr w:type="spellStart"/>
            <w:r>
              <w:rPr>
                <w:sz w:val="16"/>
                <w:szCs w:val="16"/>
              </w:rPr>
              <w:t>Oxyrhynchus</w:t>
            </w:r>
            <w:proofErr w:type="spellEnd"/>
          </w:p>
        </w:tc>
        <w:tc>
          <w:tcPr>
            <w:tcW w:w="3835" w:type="dxa"/>
          </w:tcPr>
          <w:p w14:paraId="15D2B51A" w14:textId="321781B6" w:rsidR="00EE0680" w:rsidRDefault="00EE0680" w:rsidP="0012180C">
            <w:pPr>
              <w:jc w:val="center"/>
              <w:rPr>
                <w:sz w:val="16"/>
                <w:szCs w:val="16"/>
              </w:rPr>
            </w:pPr>
            <w:r>
              <w:rPr>
                <w:sz w:val="16"/>
                <w:szCs w:val="16"/>
              </w:rPr>
              <w:t>Camel/donkey requisition for Eastern Desert mining work</w:t>
            </w:r>
          </w:p>
        </w:tc>
      </w:tr>
      <w:tr w:rsidR="00EE0680" w:rsidRPr="00C72500" w14:paraId="191F67EA" w14:textId="77777777" w:rsidTr="0046662F">
        <w:tc>
          <w:tcPr>
            <w:tcW w:w="1870" w:type="dxa"/>
          </w:tcPr>
          <w:p w14:paraId="13ED0044" w14:textId="3D761C42" w:rsidR="00EE0680" w:rsidRDefault="00EE0680" w:rsidP="00EE0680">
            <w:pPr>
              <w:jc w:val="center"/>
              <w:rPr>
                <w:i/>
                <w:iCs/>
                <w:sz w:val="16"/>
                <w:szCs w:val="16"/>
              </w:rPr>
            </w:pPr>
            <w:proofErr w:type="spellStart"/>
            <w:proofErr w:type="gramStart"/>
            <w:r>
              <w:rPr>
                <w:i/>
                <w:iCs/>
                <w:sz w:val="16"/>
                <w:szCs w:val="16"/>
              </w:rPr>
              <w:t>P.Oxy</w:t>
            </w:r>
            <w:proofErr w:type="spellEnd"/>
            <w:proofErr w:type="gramEnd"/>
            <w:r>
              <w:rPr>
                <w:i/>
                <w:iCs/>
                <w:sz w:val="16"/>
                <w:szCs w:val="16"/>
              </w:rPr>
              <w:t xml:space="preserve">. </w:t>
            </w:r>
            <w:r w:rsidRPr="00EE0680">
              <w:rPr>
                <w:sz w:val="16"/>
                <w:szCs w:val="16"/>
              </w:rPr>
              <w:t>XXXVIII</w:t>
            </w:r>
            <w:r>
              <w:rPr>
                <w:sz w:val="16"/>
                <w:szCs w:val="16"/>
              </w:rPr>
              <w:t xml:space="preserve"> 2859</w:t>
            </w:r>
          </w:p>
        </w:tc>
        <w:tc>
          <w:tcPr>
            <w:tcW w:w="1870" w:type="dxa"/>
          </w:tcPr>
          <w:p w14:paraId="062FF2B8" w14:textId="3B58B01A" w:rsidR="00EE0680" w:rsidRDefault="00EE0680" w:rsidP="0012180C">
            <w:pPr>
              <w:jc w:val="center"/>
              <w:rPr>
                <w:sz w:val="16"/>
                <w:szCs w:val="16"/>
              </w:rPr>
            </w:pPr>
            <w:r>
              <w:rPr>
                <w:sz w:val="16"/>
                <w:szCs w:val="16"/>
              </w:rPr>
              <w:t>301</w:t>
            </w:r>
          </w:p>
        </w:tc>
        <w:tc>
          <w:tcPr>
            <w:tcW w:w="1870" w:type="dxa"/>
          </w:tcPr>
          <w:p w14:paraId="787F314A" w14:textId="3CCF3D5F" w:rsidR="00EE0680" w:rsidRDefault="00EE0680" w:rsidP="0012180C">
            <w:pPr>
              <w:jc w:val="center"/>
              <w:rPr>
                <w:sz w:val="16"/>
                <w:szCs w:val="16"/>
              </w:rPr>
            </w:pPr>
            <w:proofErr w:type="spellStart"/>
            <w:r>
              <w:rPr>
                <w:sz w:val="16"/>
                <w:szCs w:val="16"/>
              </w:rPr>
              <w:t>Oxyrhynchus</w:t>
            </w:r>
            <w:proofErr w:type="spellEnd"/>
          </w:p>
        </w:tc>
        <w:tc>
          <w:tcPr>
            <w:tcW w:w="3835" w:type="dxa"/>
          </w:tcPr>
          <w:p w14:paraId="4292E9C8" w14:textId="4A1182A2" w:rsidR="00EE0680" w:rsidRDefault="00EE0680" w:rsidP="0012180C">
            <w:pPr>
              <w:jc w:val="center"/>
              <w:rPr>
                <w:sz w:val="16"/>
                <w:szCs w:val="16"/>
              </w:rPr>
            </w:pPr>
            <w:r>
              <w:rPr>
                <w:sz w:val="16"/>
                <w:szCs w:val="16"/>
              </w:rPr>
              <w:t>Requisition of 60 pack animals specifically noting camels</w:t>
            </w:r>
          </w:p>
        </w:tc>
      </w:tr>
      <w:tr w:rsidR="00EE0680" w:rsidRPr="00C72500" w14:paraId="5A6F66D6" w14:textId="77777777" w:rsidTr="0046662F">
        <w:tc>
          <w:tcPr>
            <w:tcW w:w="1870" w:type="dxa"/>
          </w:tcPr>
          <w:p w14:paraId="0BDBBDD0" w14:textId="5394216C" w:rsidR="00EE0680" w:rsidRDefault="00EE0680" w:rsidP="00EE0680">
            <w:pPr>
              <w:jc w:val="center"/>
              <w:rPr>
                <w:i/>
                <w:iCs/>
                <w:sz w:val="16"/>
                <w:szCs w:val="16"/>
              </w:rPr>
            </w:pPr>
            <w:proofErr w:type="spellStart"/>
            <w:proofErr w:type="gramStart"/>
            <w:r>
              <w:rPr>
                <w:i/>
                <w:iCs/>
                <w:sz w:val="16"/>
                <w:szCs w:val="16"/>
              </w:rPr>
              <w:t>P.Oxy</w:t>
            </w:r>
            <w:proofErr w:type="spellEnd"/>
            <w:proofErr w:type="gramEnd"/>
            <w:r>
              <w:rPr>
                <w:i/>
                <w:iCs/>
                <w:sz w:val="16"/>
                <w:szCs w:val="16"/>
              </w:rPr>
              <w:t xml:space="preserve">. </w:t>
            </w:r>
            <w:r>
              <w:rPr>
                <w:sz w:val="16"/>
                <w:szCs w:val="16"/>
              </w:rPr>
              <w:t>LV</w:t>
            </w:r>
            <w:r>
              <w:rPr>
                <w:sz w:val="16"/>
                <w:szCs w:val="16"/>
              </w:rPr>
              <w:t xml:space="preserve"> </w:t>
            </w:r>
            <w:r>
              <w:rPr>
                <w:sz w:val="16"/>
                <w:szCs w:val="16"/>
              </w:rPr>
              <w:t>3788</w:t>
            </w:r>
          </w:p>
        </w:tc>
        <w:tc>
          <w:tcPr>
            <w:tcW w:w="1870" w:type="dxa"/>
          </w:tcPr>
          <w:p w14:paraId="080D892A" w14:textId="456A17F7" w:rsidR="00EE0680" w:rsidRDefault="00EE0680" w:rsidP="00EE0680">
            <w:pPr>
              <w:jc w:val="center"/>
              <w:rPr>
                <w:sz w:val="16"/>
                <w:szCs w:val="16"/>
              </w:rPr>
            </w:pPr>
            <w:r>
              <w:rPr>
                <w:sz w:val="16"/>
                <w:szCs w:val="16"/>
              </w:rPr>
              <w:t>309</w:t>
            </w:r>
          </w:p>
        </w:tc>
        <w:tc>
          <w:tcPr>
            <w:tcW w:w="1870" w:type="dxa"/>
          </w:tcPr>
          <w:p w14:paraId="0A53D75E" w14:textId="7F415071" w:rsidR="00EE0680" w:rsidRDefault="00EE0680" w:rsidP="00EE0680">
            <w:pPr>
              <w:jc w:val="center"/>
              <w:rPr>
                <w:sz w:val="16"/>
                <w:szCs w:val="16"/>
              </w:rPr>
            </w:pPr>
            <w:proofErr w:type="spellStart"/>
            <w:r>
              <w:rPr>
                <w:sz w:val="16"/>
                <w:szCs w:val="16"/>
              </w:rPr>
              <w:t>Oxyrhynchus</w:t>
            </w:r>
            <w:proofErr w:type="spellEnd"/>
          </w:p>
        </w:tc>
        <w:tc>
          <w:tcPr>
            <w:tcW w:w="3835" w:type="dxa"/>
          </w:tcPr>
          <w:p w14:paraId="4D79F316" w14:textId="09B28503" w:rsidR="00EE0680" w:rsidRDefault="00EE0680" w:rsidP="00EE0680">
            <w:pPr>
              <w:jc w:val="center"/>
              <w:rPr>
                <w:sz w:val="16"/>
                <w:szCs w:val="16"/>
              </w:rPr>
            </w:pPr>
            <w:r>
              <w:rPr>
                <w:sz w:val="16"/>
                <w:szCs w:val="16"/>
              </w:rPr>
              <w:t>Camels and camel-drivers sought after/sent to Memphis</w:t>
            </w:r>
          </w:p>
        </w:tc>
      </w:tr>
      <w:tr w:rsidR="0012180C" w:rsidRPr="00C72500" w14:paraId="6838D84F" w14:textId="77777777" w:rsidTr="0046662F">
        <w:tc>
          <w:tcPr>
            <w:tcW w:w="1870" w:type="dxa"/>
          </w:tcPr>
          <w:p w14:paraId="05A82009" w14:textId="3E9306A6" w:rsidR="0012180C" w:rsidRPr="0046662F" w:rsidRDefault="0012180C" w:rsidP="0012180C">
            <w:pPr>
              <w:jc w:val="center"/>
              <w:rPr>
                <w:i/>
                <w:iCs/>
                <w:sz w:val="16"/>
                <w:szCs w:val="16"/>
              </w:rPr>
            </w:pPr>
            <w:proofErr w:type="spellStart"/>
            <w:r>
              <w:rPr>
                <w:i/>
                <w:iCs/>
                <w:sz w:val="16"/>
                <w:szCs w:val="16"/>
              </w:rPr>
              <w:t>P.Col</w:t>
            </w:r>
            <w:proofErr w:type="spellEnd"/>
            <w:r>
              <w:rPr>
                <w:i/>
                <w:iCs/>
                <w:sz w:val="16"/>
                <w:szCs w:val="16"/>
              </w:rPr>
              <w:t xml:space="preserve">. </w:t>
            </w:r>
            <w:r w:rsidRPr="0046662F">
              <w:rPr>
                <w:sz w:val="16"/>
                <w:szCs w:val="16"/>
              </w:rPr>
              <w:t>X 288</w:t>
            </w:r>
          </w:p>
        </w:tc>
        <w:tc>
          <w:tcPr>
            <w:tcW w:w="1870" w:type="dxa"/>
          </w:tcPr>
          <w:p w14:paraId="1DE1BA62" w14:textId="10E8B259" w:rsidR="0012180C" w:rsidRDefault="0012180C" w:rsidP="0012180C">
            <w:pPr>
              <w:jc w:val="center"/>
              <w:rPr>
                <w:sz w:val="16"/>
                <w:szCs w:val="16"/>
              </w:rPr>
            </w:pPr>
            <w:r>
              <w:rPr>
                <w:sz w:val="16"/>
                <w:szCs w:val="16"/>
              </w:rPr>
              <w:t>330</w:t>
            </w:r>
          </w:p>
        </w:tc>
        <w:tc>
          <w:tcPr>
            <w:tcW w:w="1870" w:type="dxa"/>
          </w:tcPr>
          <w:p w14:paraId="77B81585" w14:textId="58352A3D" w:rsidR="0012180C" w:rsidRDefault="0012180C" w:rsidP="0012180C">
            <w:pPr>
              <w:jc w:val="center"/>
              <w:rPr>
                <w:sz w:val="16"/>
                <w:szCs w:val="16"/>
              </w:rPr>
            </w:pPr>
            <w:r>
              <w:rPr>
                <w:sz w:val="16"/>
                <w:szCs w:val="16"/>
              </w:rPr>
              <w:t>Egypt</w:t>
            </w:r>
          </w:p>
        </w:tc>
        <w:tc>
          <w:tcPr>
            <w:tcW w:w="3835" w:type="dxa"/>
          </w:tcPr>
          <w:p w14:paraId="6C1E79F0" w14:textId="3F35510B" w:rsidR="0012180C" w:rsidRDefault="0012180C" w:rsidP="0012180C">
            <w:pPr>
              <w:jc w:val="center"/>
              <w:rPr>
                <w:sz w:val="16"/>
                <w:szCs w:val="16"/>
              </w:rPr>
            </w:pPr>
            <w:r>
              <w:rPr>
                <w:sz w:val="16"/>
                <w:szCs w:val="16"/>
              </w:rPr>
              <w:t xml:space="preserve">Prefectural </w:t>
            </w:r>
            <w:r w:rsidRPr="0046662F">
              <w:rPr>
                <w:sz w:val="16"/>
                <w:szCs w:val="16"/>
              </w:rPr>
              <w:t>(</w:t>
            </w:r>
            <w:r w:rsidRPr="0046662F">
              <w:rPr>
                <w:sz w:val="16"/>
                <w:szCs w:val="16"/>
              </w:rPr>
              <w:t>Fl</w:t>
            </w:r>
            <w:r>
              <w:rPr>
                <w:sz w:val="16"/>
                <w:szCs w:val="16"/>
              </w:rPr>
              <w:t>avius</w:t>
            </w:r>
            <w:r w:rsidRPr="0046662F">
              <w:rPr>
                <w:sz w:val="16"/>
                <w:szCs w:val="16"/>
              </w:rPr>
              <w:t xml:space="preserve"> Hyginus</w:t>
            </w:r>
            <w:r w:rsidRPr="0046662F">
              <w:rPr>
                <w:sz w:val="16"/>
                <w:szCs w:val="16"/>
              </w:rPr>
              <w:t>)</w:t>
            </w:r>
            <w:r>
              <w:rPr>
                <w:sz w:val="16"/>
                <w:szCs w:val="16"/>
              </w:rPr>
              <w:t xml:space="preserve"> orders a camel </w:t>
            </w:r>
            <w:r>
              <w:rPr>
                <w:sz w:val="16"/>
                <w:szCs w:val="16"/>
              </w:rPr>
              <w:t>census/registration order</w:t>
            </w:r>
            <w:r>
              <w:rPr>
                <w:sz w:val="16"/>
                <w:szCs w:val="16"/>
              </w:rPr>
              <w:t xml:space="preserve"> and that camel owners provide 1/5 of their camel stock to the imperial treasury </w:t>
            </w:r>
          </w:p>
        </w:tc>
      </w:tr>
      <w:tr w:rsidR="0012180C" w:rsidRPr="00C72500" w14:paraId="4E6CA31B" w14:textId="77777777" w:rsidTr="0046662F">
        <w:tc>
          <w:tcPr>
            <w:tcW w:w="1870" w:type="dxa"/>
          </w:tcPr>
          <w:p w14:paraId="17CB31E1" w14:textId="30F7BBEC" w:rsidR="0012180C" w:rsidRPr="0046662F" w:rsidRDefault="0012180C" w:rsidP="0012180C">
            <w:pPr>
              <w:jc w:val="center"/>
              <w:rPr>
                <w:sz w:val="16"/>
                <w:szCs w:val="16"/>
              </w:rPr>
            </w:pPr>
            <w:proofErr w:type="spellStart"/>
            <w:proofErr w:type="gramStart"/>
            <w:r w:rsidRPr="0046662F">
              <w:rPr>
                <w:i/>
                <w:iCs/>
                <w:sz w:val="16"/>
                <w:szCs w:val="16"/>
              </w:rPr>
              <w:t>P.Oxy</w:t>
            </w:r>
            <w:proofErr w:type="spellEnd"/>
            <w:proofErr w:type="gramEnd"/>
            <w:r w:rsidRPr="0046662F">
              <w:rPr>
                <w:i/>
                <w:iCs/>
                <w:sz w:val="16"/>
                <w:szCs w:val="16"/>
              </w:rPr>
              <w:t>.</w:t>
            </w:r>
            <w:r>
              <w:rPr>
                <w:sz w:val="16"/>
                <w:szCs w:val="16"/>
              </w:rPr>
              <w:t xml:space="preserve"> VIII 1164</w:t>
            </w:r>
          </w:p>
        </w:tc>
        <w:tc>
          <w:tcPr>
            <w:tcW w:w="1870" w:type="dxa"/>
          </w:tcPr>
          <w:p w14:paraId="69455117" w14:textId="4C3A6A34" w:rsidR="0012180C" w:rsidRPr="0046662F" w:rsidRDefault="0012180C" w:rsidP="0012180C">
            <w:pPr>
              <w:jc w:val="center"/>
              <w:rPr>
                <w:sz w:val="16"/>
                <w:szCs w:val="16"/>
              </w:rPr>
            </w:pPr>
            <w:r>
              <w:rPr>
                <w:sz w:val="16"/>
                <w:szCs w:val="16"/>
              </w:rPr>
              <w:t>500-699</w:t>
            </w:r>
          </w:p>
        </w:tc>
        <w:tc>
          <w:tcPr>
            <w:tcW w:w="1870" w:type="dxa"/>
          </w:tcPr>
          <w:p w14:paraId="2344BCB8" w14:textId="15F54A5E" w:rsidR="0012180C" w:rsidRPr="0046662F" w:rsidRDefault="0012180C" w:rsidP="0012180C">
            <w:pPr>
              <w:jc w:val="center"/>
              <w:rPr>
                <w:sz w:val="16"/>
                <w:szCs w:val="16"/>
              </w:rPr>
            </w:pPr>
            <w:proofErr w:type="spellStart"/>
            <w:r>
              <w:rPr>
                <w:sz w:val="16"/>
                <w:szCs w:val="16"/>
              </w:rPr>
              <w:t>Oxyrhynchus</w:t>
            </w:r>
            <w:proofErr w:type="spellEnd"/>
          </w:p>
        </w:tc>
        <w:tc>
          <w:tcPr>
            <w:tcW w:w="3835" w:type="dxa"/>
          </w:tcPr>
          <w:p w14:paraId="1F089EC3" w14:textId="4D4FDAC0" w:rsidR="0012180C" w:rsidRPr="0046662F" w:rsidRDefault="0012180C" w:rsidP="0012180C">
            <w:pPr>
              <w:jc w:val="center"/>
              <w:rPr>
                <w:sz w:val="16"/>
                <w:szCs w:val="16"/>
              </w:rPr>
            </w:pPr>
            <w:r>
              <w:rPr>
                <w:sz w:val="16"/>
                <w:szCs w:val="16"/>
              </w:rPr>
              <w:t xml:space="preserve">Letter from one Theodosius detailing a dispute over ownership of a camel; </w:t>
            </w:r>
            <w:proofErr w:type="spellStart"/>
            <w:proofErr w:type="gramStart"/>
            <w:r w:rsidRPr="0046662F">
              <w:rPr>
                <w:i/>
                <w:iCs/>
                <w:sz w:val="16"/>
                <w:szCs w:val="16"/>
              </w:rPr>
              <w:t>P.Oxy</w:t>
            </w:r>
            <w:proofErr w:type="spellEnd"/>
            <w:proofErr w:type="gramEnd"/>
            <w:r w:rsidRPr="0046662F">
              <w:rPr>
                <w:i/>
                <w:iCs/>
                <w:sz w:val="16"/>
                <w:szCs w:val="16"/>
              </w:rPr>
              <w:t>.</w:t>
            </w:r>
            <w:r>
              <w:rPr>
                <w:sz w:val="16"/>
                <w:szCs w:val="16"/>
              </w:rPr>
              <w:t xml:space="preserve"> VIII 1165</w:t>
            </w:r>
            <w:r>
              <w:rPr>
                <w:sz w:val="16"/>
                <w:szCs w:val="16"/>
              </w:rPr>
              <w:t xml:space="preserve"> likely represents the other party in the dispute</w:t>
            </w:r>
          </w:p>
        </w:tc>
      </w:tr>
      <w:tr w:rsidR="0012180C" w:rsidRPr="00C72500" w14:paraId="70D2507F" w14:textId="77777777" w:rsidTr="0046662F">
        <w:tc>
          <w:tcPr>
            <w:tcW w:w="1870" w:type="dxa"/>
          </w:tcPr>
          <w:p w14:paraId="0A19A442" w14:textId="14E2D8DD" w:rsidR="0012180C" w:rsidRDefault="0012180C" w:rsidP="0012180C">
            <w:pPr>
              <w:jc w:val="center"/>
              <w:rPr>
                <w:sz w:val="16"/>
                <w:szCs w:val="16"/>
              </w:rPr>
            </w:pPr>
            <w:proofErr w:type="spellStart"/>
            <w:proofErr w:type="gramStart"/>
            <w:r w:rsidRPr="0046662F">
              <w:rPr>
                <w:i/>
                <w:iCs/>
                <w:sz w:val="16"/>
                <w:szCs w:val="16"/>
              </w:rPr>
              <w:t>P.Oxy</w:t>
            </w:r>
            <w:proofErr w:type="spellEnd"/>
            <w:proofErr w:type="gramEnd"/>
            <w:r w:rsidRPr="0046662F">
              <w:rPr>
                <w:i/>
                <w:iCs/>
                <w:sz w:val="16"/>
                <w:szCs w:val="16"/>
              </w:rPr>
              <w:t>.</w:t>
            </w:r>
            <w:r>
              <w:rPr>
                <w:sz w:val="16"/>
                <w:szCs w:val="16"/>
              </w:rPr>
              <w:t xml:space="preserve"> VIII 116</w:t>
            </w:r>
            <w:r>
              <w:rPr>
                <w:sz w:val="16"/>
                <w:szCs w:val="16"/>
              </w:rPr>
              <w:t>5</w:t>
            </w:r>
          </w:p>
        </w:tc>
        <w:tc>
          <w:tcPr>
            <w:tcW w:w="1870" w:type="dxa"/>
          </w:tcPr>
          <w:p w14:paraId="14BF3845" w14:textId="35122EED" w:rsidR="0012180C" w:rsidRDefault="0012180C" w:rsidP="0012180C">
            <w:pPr>
              <w:jc w:val="center"/>
              <w:rPr>
                <w:sz w:val="16"/>
                <w:szCs w:val="16"/>
              </w:rPr>
            </w:pPr>
            <w:r>
              <w:rPr>
                <w:sz w:val="16"/>
                <w:szCs w:val="16"/>
              </w:rPr>
              <w:t>500-699</w:t>
            </w:r>
          </w:p>
        </w:tc>
        <w:tc>
          <w:tcPr>
            <w:tcW w:w="1870" w:type="dxa"/>
          </w:tcPr>
          <w:p w14:paraId="06DE5CB4" w14:textId="52932695" w:rsidR="0012180C" w:rsidRDefault="0012180C" w:rsidP="0012180C">
            <w:pPr>
              <w:jc w:val="center"/>
              <w:rPr>
                <w:sz w:val="16"/>
                <w:szCs w:val="16"/>
              </w:rPr>
            </w:pPr>
            <w:proofErr w:type="spellStart"/>
            <w:r>
              <w:rPr>
                <w:sz w:val="16"/>
                <w:szCs w:val="16"/>
              </w:rPr>
              <w:t>Oxyrhynchus</w:t>
            </w:r>
            <w:proofErr w:type="spellEnd"/>
          </w:p>
        </w:tc>
        <w:tc>
          <w:tcPr>
            <w:tcW w:w="3835" w:type="dxa"/>
          </w:tcPr>
          <w:p w14:paraId="1B970A42" w14:textId="6C2F5A13" w:rsidR="0012180C" w:rsidRDefault="0012180C" w:rsidP="0012180C">
            <w:pPr>
              <w:jc w:val="center"/>
              <w:rPr>
                <w:sz w:val="16"/>
                <w:szCs w:val="16"/>
              </w:rPr>
            </w:pPr>
            <w:r>
              <w:rPr>
                <w:sz w:val="16"/>
                <w:szCs w:val="16"/>
              </w:rPr>
              <w:t xml:space="preserve">Letter from one </w:t>
            </w:r>
            <w:r>
              <w:rPr>
                <w:sz w:val="16"/>
                <w:szCs w:val="16"/>
              </w:rPr>
              <w:t>Victor</w:t>
            </w:r>
            <w:r>
              <w:rPr>
                <w:sz w:val="16"/>
                <w:szCs w:val="16"/>
              </w:rPr>
              <w:t xml:space="preserve"> detailing a dispute over ownership of a camel</w:t>
            </w:r>
            <w:r>
              <w:rPr>
                <w:sz w:val="16"/>
                <w:szCs w:val="16"/>
              </w:rPr>
              <w:t xml:space="preserve">; </w:t>
            </w:r>
            <w:proofErr w:type="spellStart"/>
            <w:proofErr w:type="gramStart"/>
            <w:r w:rsidRPr="0046662F">
              <w:rPr>
                <w:i/>
                <w:iCs/>
                <w:sz w:val="16"/>
                <w:szCs w:val="16"/>
              </w:rPr>
              <w:t>P.Oxy</w:t>
            </w:r>
            <w:proofErr w:type="spellEnd"/>
            <w:proofErr w:type="gramEnd"/>
            <w:r w:rsidRPr="0046662F">
              <w:rPr>
                <w:i/>
                <w:iCs/>
                <w:sz w:val="16"/>
                <w:szCs w:val="16"/>
              </w:rPr>
              <w:t>.</w:t>
            </w:r>
            <w:r>
              <w:rPr>
                <w:sz w:val="16"/>
                <w:szCs w:val="16"/>
              </w:rPr>
              <w:t xml:space="preserve"> VIII 116</w:t>
            </w:r>
            <w:r>
              <w:rPr>
                <w:sz w:val="16"/>
                <w:szCs w:val="16"/>
              </w:rPr>
              <w:t>4</w:t>
            </w:r>
            <w:r>
              <w:rPr>
                <w:sz w:val="16"/>
                <w:szCs w:val="16"/>
              </w:rPr>
              <w:t xml:space="preserve"> likely represents the other party in the dispute</w:t>
            </w:r>
          </w:p>
        </w:tc>
      </w:tr>
    </w:tbl>
    <w:p w14:paraId="0E8FAFF3" w14:textId="34F964BF" w:rsidR="0046662F" w:rsidRDefault="00134E45" w:rsidP="00EE0680">
      <w:pPr>
        <w:spacing w:after="0" w:line="240" w:lineRule="auto"/>
        <w:jc w:val="center"/>
      </w:pPr>
      <w:r w:rsidRPr="00C72500">
        <w:rPr>
          <w:b/>
          <w:bCs/>
          <w:sz w:val="20"/>
          <w:szCs w:val="20"/>
        </w:rPr>
        <w:t xml:space="preserve">Table </w:t>
      </w:r>
      <w:r>
        <w:rPr>
          <w:b/>
          <w:bCs/>
          <w:sz w:val="20"/>
          <w:szCs w:val="20"/>
        </w:rPr>
        <w:t>2</w:t>
      </w:r>
      <w:r w:rsidRPr="00C72500">
        <w:rPr>
          <w:b/>
          <w:bCs/>
          <w:sz w:val="20"/>
          <w:szCs w:val="20"/>
        </w:rPr>
        <w:t xml:space="preserve">. </w:t>
      </w:r>
      <w:r w:rsidR="0012180C">
        <w:rPr>
          <w:b/>
          <w:bCs/>
          <w:sz w:val="20"/>
          <w:szCs w:val="20"/>
        </w:rPr>
        <w:t>R</w:t>
      </w:r>
      <w:r w:rsidR="00EE0680">
        <w:rPr>
          <w:b/>
          <w:bCs/>
          <w:sz w:val="20"/>
          <w:szCs w:val="20"/>
        </w:rPr>
        <w:t>oman-period r</w:t>
      </w:r>
      <w:r>
        <w:rPr>
          <w:b/>
          <w:bCs/>
          <w:sz w:val="20"/>
          <w:szCs w:val="20"/>
        </w:rPr>
        <w:t xml:space="preserve">equisitions, </w:t>
      </w:r>
      <w:r w:rsidR="00EE0680">
        <w:rPr>
          <w:b/>
          <w:bCs/>
          <w:sz w:val="20"/>
          <w:szCs w:val="20"/>
        </w:rPr>
        <w:t xml:space="preserve">purchasing initiatives, </w:t>
      </w:r>
      <w:r>
        <w:rPr>
          <w:b/>
          <w:bCs/>
          <w:sz w:val="20"/>
          <w:szCs w:val="20"/>
        </w:rPr>
        <w:t xml:space="preserve">census/registration orders, disputes, seizures/thefts, and </w:t>
      </w:r>
      <w:r w:rsidR="0012180C">
        <w:rPr>
          <w:b/>
          <w:bCs/>
          <w:sz w:val="20"/>
          <w:szCs w:val="20"/>
        </w:rPr>
        <w:t xml:space="preserve">camel-related </w:t>
      </w:r>
      <w:r>
        <w:rPr>
          <w:b/>
          <w:bCs/>
          <w:sz w:val="20"/>
          <w:szCs w:val="20"/>
        </w:rPr>
        <w:t>violence.</w:t>
      </w:r>
    </w:p>
    <w:p w14:paraId="34B33C46" w14:textId="77777777" w:rsidR="00134E45" w:rsidRDefault="00134E45" w:rsidP="00AE625E">
      <w:pPr>
        <w:spacing w:after="0"/>
      </w:pPr>
    </w:p>
    <w:p w14:paraId="6A48BD6A" w14:textId="1329A2B6" w:rsidR="00974087" w:rsidRDefault="00EE0680" w:rsidP="00EE0680">
      <w:pPr>
        <w:spacing w:after="0"/>
        <w:ind w:firstLine="720"/>
      </w:pPr>
      <w:r w:rsidRPr="00AE625E">
        <w:t xml:space="preserve">Finally, </w:t>
      </w:r>
      <w:proofErr w:type="gramStart"/>
      <w:r w:rsidRPr="00AE625E">
        <w:t>a number of</w:t>
      </w:r>
      <w:proofErr w:type="gramEnd"/>
      <w:r w:rsidRPr="00AE625E">
        <w:t xml:space="preserve"> documents point to growing difficulties within the transport system itself, reflecting the practical consequences of strained camel supply</w:t>
      </w:r>
      <w:r>
        <w:t>. A</w:t>
      </w:r>
      <w:r w:rsidRPr="009C4675">
        <w:t xml:space="preserve"> letter from</w:t>
      </w:r>
      <w:r w:rsidRPr="009C4675">
        <w:t xml:space="preserve"> </w:t>
      </w:r>
      <w:r w:rsidR="009C4675" w:rsidRPr="009C4675">
        <w:t>third</w:t>
      </w:r>
      <w:r w:rsidR="00AB4FC8">
        <w:t>-</w:t>
      </w:r>
      <w:r w:rsidR="009C4675" w:rsidRPr="009C4675">
        <w:t xml:space="preserve">century </w:t>
      </w:r>
      <w:proofErr w:type="spellStart"/>
      <w:r w:rsidR="009C4675" w:rsidRPr="00114823">
        <w:t>Oxyrhynch</w:t>
      </w:r>
      <w:r w:rsidR="009C4675">
        <w:t>us</w:t>
      </w:r>
      <w:proofErr w:type="spellEnd"/>
      <w:r w:rsidR="009C4675">
        <w:t xml:space="preserve"> explains</w:t>
      </w:r>
      <w:r w:rsidR="009C4675" w:rsidRPr="009C4675">
        <w:t xml:space="preserve"> that </w:t>
      </w:r>
      <w:r w:rsidR="003F079D">
        <w:t xml:space="preserve">the </w:t>
      </w:r>
      <w:r w:rsidR="009C4675" w:rsidRPr="009C4675">
        <w:t xml:space="preserve">camels </w:t>
      </w:r>
      <w:r w:rsidR="003F079D">
        <w:t>he attempted to sell</w:t>
      </w:r>
      <w:r w:rsidR="009C4675" w:rsidRPr="009C4675">
        <w:t xml:space="preserve"> </w:t>
      </w:r>
      <w:r w:rsidR="003F079D">
        <w:t xml:space="preserve">at </w:t>
      </w:r>
      <w:proofErr w:type="spellStart"/>
      <w:r w:rsidR="003F079D" w:rsidRPr="009C4675">
        <w:t>Koptos</w:t>
      </w:r>
      <w:proofErr w:type="spellEnd"/>
      <w:r w:rsidR="003F079D" w:rsidRPr="009C4675">
        <w:t xml:space="preserve"> </w:t>
      </w:r>
      <w:r w:rsidR="003F079D">
        <w:t xml:space="preserve">had </w:t>
      </w:r>
      <w:r w:rsidR="009C4675" w:rsidRPr="009C4675">
        <w:t>been rejected</w:t>
      </w:r>
      <w:r w:rsidR="003F079D">
        <w:t xml:space="preserve">, </w:t>
      </w:r>
      <w:r w:rsidR="009C4675" w:rsidRPr="009C4675">
        <w:t>advis</w:t>
      </w:r>
      <w:r w:rsidR="003F079D">
        <w:t>ing</w:t>
      </w:r>
      <w:r w:rsidR="009C4675" w:rsidRPr="009C4675">
        <w:t xml:space="preserve"> </w:t>
      </w:r>
      <w:r w:rsidR="003F079D">
        <w:t>the letter’s addressee to sell</w:t>
      </w:r>
      <w:r w:rsidR="009C4675" w:rsidRPr="009C4675">
        <w:t xml:space="preserve"> them </w:t>
      </w:r>
      <w:r w:rsidR="003F079D">
        <w:t>in the oasis</w:t>
      </w:r>
      <w:r w:rsidR="009C4675" w:rsidRPr="009C4675">
        <w:t xml:space="preserve"> instead</w:t>
      </w:r>
      <w:r w:rsidR="00D93F66">
        <w:t>—suggesting camels used for Eastern Desert transport required a particular level of sturdiness</w:t>
      </w:r>
      <w:r w:rsidR="009C4675">
        <w:t>.</w:t>
      </w:r>
      <w:r w:rsidR="009C4675">
        <w:rPr>
          <w:rStyle w:val="FootnoteReference"/>
        </w:rPr>
        <w:footnoteReference w:id="124"/>
      </w:r>
      <w:r w:rsidR="009F4139">
        <w:t xml:space="preserve"> </w:t>
      </w:r>
      <w:r w:rsidR="009C4675" w:rsidRPr="009C4675">
        <w:t xml:space="preserve">Logistical </w:t>
      </w:r>
      <w:r w:rsidR="009C4675">
        <w:t>issues</w:t>
      </w:r>
      <w:r w:rsidR="009C4675" w:rsidRPr="009C4675">
        <w:t xml:space="preserve"> </w:t>
      </w:r>
      <w:r w:rsidR="009C4675">
        <w:t>are</w:t>
      </w:r>
      <w:r w:rsidR="009C4675" w:rsidRPr="009C4675">
        <w:t xml:space="preserve"> further </w:t>
      </w:r>
      <w:r w:rsidR="009C4675">
        <w:t>hinted at</w:t>
      </w:r>
      <w:r w:rsidR="009C4675" w:rsidRPr="009C4675">
        <w:t xml:space="preserve"> </w:t>
      </w:r>
      <w:r w:rsidR="009C4675">
        <w:t>in a</w:t>
      </w:r>
      <w:r w:rsidR="009C4675" w:rsidRPr="009C4675">
        <w:t xml:space="preserve"> fragmentary correspondence from a desert context, in which the writer </w:t>
      </w:r>
      <w:r w:rsidR="00D93F66">
        <w:t>mentions</w:t>
      </w:r>
      <w:r w:rsidR="009C4675" w:rsidRPr="009C4675">
        <w:t xml:space="preserve"> that he had “left behind another camel” (</w:t>
      </w:r>
      <w:r w:rsidR="009C4675" w:rsidRPr="00CA4001">
        <w:rPr>
          <w:i/>
          <w:iCs/>
        </w:rPr>
        <w:t>κα</w:t>
      </w:r>
      <w:proofErr w:type="spellStart"/>
      <w:r w:rsidR="009C4675" w:rsidRPr="00CA4001">
        <w:rPr>
          <w:i/>
          <w:iCs/>
        </w:rPr>
        <w:t>τέλειψ</w:t>
      </w:r>
      <w:proofErr w:type="spellEnd"/>
      <w:r w:rsidR="009C4675" w:rsidRPr="00CA4001">
        <w:rPr>
          <w:i/>
          <w:iCs/>
        </w:rPr>
        <w:t xml:space="preserve">α </w:t>
      </w:r>
      <w:proofErr w:type="spellStart"/>
      <w:r w:rsidR="009C4675" w:rsidRPr="00CA4001">
        <w:rPr>
          <w:rFonts w:ascii="Arial" w:hAnsi="Arial" w:cs="Arial"/>
          <w:i/>
          <w:iCs/>
        </w:rPr>
        <w:t>ἕ</w:t>
      </w:r>
      <w:r w:rsidR="009C4675" w:rsidRPr="00CA4001">
        <w:rPr>
          <w:i/>
          <w:iCs/>
        </w:rPr>
        <w:t>τερον</w:t>
      </w:r>
      <w:proofErr w:type="spellEnd"/>
      <w:r w:rsidR="009C4675" w:rsidRPr="00CA4001">
        <w:rPr>
          <w:i/>
          <w:iCs/>
        </w:rPr>
        <w:t xml:space="preserve"> </w:t>
      </w:r>
      <w:proofErr w:type="spellStart"/>
      <w:r w:rsidR="009C4675" w:rsidRPr="00CA4001">
        <w:rPr>
          <w:i/>
          <w:iCs/>
        </w:rPr>
        <w:t>κάμηλον</w:t>
      </w:r>
      <w:proofErr w:type="spellEnd"/>
      <w:r w:rsidR="009C4675" w:rsidRPr="009C4675">
        <w:t xml:space="preserve">) at a watering station, </w:t>
      </w:r>
      <w:r w:rsidR="00CA4001">
        <w:t>seemingly due to fatigue from overuse</w:t>
      </w:r>
      <w:r w:rsidR="009C4675" w:rsidRPr="009C4675">
        <w:t>.</w:t>
      </w:r>
      <w:r w:rsidR="00CA4001">
        <w:rPr>
          <w:rStyle w:val="FootnoteReference"/>
        </w:rPr>
        <w:footnoteReference w:id="125"/>
      </w:r>
      <w:r w:rsidR="00CA4001">
        <w:t xml:space="preserve"> And a</w:t>
      </w:r>
      <w:r w:rsidR="00CA4001" w:rsidRPr="00CA4001">
        <w:t xml:space="preserve"> letter from </w:t>
      </w:r>
      <w:proofErr w:type="spellStart"/>
      <w:r w:rsidR="00CA4001" w:rsidRPr="00CA4001">
        <w:t>Oxyrhynchus</w:t>
      </w:r>
      <w:proofErr w:type="spellEnd"/>
      <w:r w:rsidR="00CA4001">
        <w:t xml:space="preserve"> (third or fourth century)</w:t>
      </w:r>
      <w:r w:rsidR="00CA4001" w:rsidRPr="00CA4001">
        <w:t xml:space="preserve"> notes that a messenger was unable to deliver goods “because Heron, the master of the camels, was there”, </w:t>
      </w:r>
      <w:r w:rsidR="00D93F66">
        <w:t>implying that</w:t>
      </w:r>
      <w:r w:rsidR="00CA4001" w:rsidRPr="00CA4001">
        <w:t xml:space="preserve"> access to camels for transport</w:t>
      </w:r>
      <w:r w:rsidR="00CA4001">
        <w:t xml:space="preserve"> </w:t>
      </w:r>
      <w:r w:rsidR="00CA4001" w:rsidRPr="00CA4001">
        <w:t>was being closely and even fiercely guarded by those who controlled them.</w:t>
      </w:r>
      <w:r w:rsidR="00CA4001">
        <w:rPr>
          <w:rStyle w:val="FootnoteReference"/>
        </w:rPr>
        <w:footnoteReference w:id="126"/>
      </w:r>
      <w:r w:rsidR="00CA4001">
        <w:t xml:space="preserve"> </w:t>
      </w:r>
    </w:p>
    <w:p w14:paraId="0C851C20" w14:textId="2A54F164" w:rsidR="00D84E7B" w:rsidRDefault="00CA4001" w:rsidP="00974087">
      <w:pPr>
        <w:spacing w:after="0"/>
        <w:ind w:firstLine="720"/>
      </w:pPr>
      <w:r>
        <w:t>C</w:t>
      </w:r>
      <w:r w:rsidR="00AE625E" w:rsidRPr="00AE625E">
        <w:t xml:space="preserve">ollectively </w:t>
      </w:r>
      <w:r>
        <w:t xml:space="preserve">these </w:t>
      </w:r>
      <w:r w:rsidR="00974087" w:rsidRPr="00AE625E">
        <w:t xml:space="preserve">disparate strands of evidence—coercive requisition, </w:t>
      </w:r>
      <w:r w:rsidR="00F35A5E">
        <w:t xml:space="preserve">animal seizures, </w:t>
      </w:r>
      <w:r w:rsidR="00974087" w:rsidRPr="00AE625E">
        <w:t>contested ownership, and logistical difficulty—</w:t>
      </w:r>
      <w:r w:rsidR="00AE625E" w:rsidRPr="00AE625E">
        <w:t xml:space="preserve"> point to a system under </w:t>
      </w:r>
      <w:r w:rsidR="00F66A32" w:rsidRPr="00AE625E">
        <w:t>rising</w:t>
      </w:r>
      <w:r w:rsidR="00AE625E" w:rsidRPr="00AE625E">
        <w:t xml:space="preserve"> </w:t>
      </w:r>
      <w:r w:rsidR="00974087">
        <w:t>administrative</w:t>
      </w:r>
      <w:r w:rsidR="00AE625E" w:rsidRPr="00AE625E">
        <w:t xml:space="preserve"> pressure</w:t>
      </w:r>
      <w:r w:rsidR="00974087">
        <w:t>s</w:t>
      </w:r>
      <w:r w:rsidR="00AE625E" w:rsidRPr="00AE625E">
        <w:t>, reinforc</w:t>
      </w:r>
      <w:r w:rsidR="00974087">
        <w:t>ing</w:t>
      </w:r>
      <w:r w:rsidR="00AE625E" w:rsidRPr="00AE625E">
        <w:t xml:space="preserve"> the impression of a transport </w:t>
      </w:r>
      <w:r w:rsidR="00D93F66">
        <w:t>apparatus</w:t>
      </w:r>
      <w:r w:rsidR="00AE625E" w:rsidRPr="00AE625E">
        <w:t xml:space="preserve"> operating under strain in the later second and third centuries CE.</w:t>
      </w:r>
    </w:p>
    <w:p w14:paraId="7CECE294" w14:textId="77777777" w:rsidR="00AD43EB" w:rsidRDefault="00AD43EB" w:rsidP="0005766F"/>
    <w:p w14:paraId="0005F8E7" w14:textId="56C78F21" w:rsidR="0005766F" w:rsidRPr="00D84E7B" w:rsidRDefault="001F3CAD" w:rsidP="0005766F">
      <w:pPr>
        <w:rPr>
          <w:i/>
          <w:iCs/>
          <w:sz w:val="28"/>
          <w:szCs w:val="28"/>
        </w:rPr>
      </w:pPr>
      <w:r>
        <w:rPr>
          <w:i/>
          <w:iCs/>
          <w:sz w:val="28"/>
          <w:szCs w:val="28"/>
        </w:rPr>
        <w:t>Camel health</w:t>
      </w:r>
    </w:p>
    <w:p w14:paraId="75936D83" w14:textId="77777777" w:rsidR="00D93F66" w:rsidRDefault="001F3CAD" w:rsidP="00D93F66">
      <w:pPr>
        <w:spacing w:after="0"/>
      </w:pPr>
      <w:r w:rsidRPr="001F3CAD">
        <w:t xml:space="preserve">The documentary record </w:t>
      </w:r>
      <w:r w:rsidR="00D93F66">
        <w:t>highlights</w:t>
      </w:r>
      <w:r w:rsidRPr="001F3CAD">
        <w:t xml:space="preserve"> </w:t>
      </w:r>
      <w:r w:rsidR="00D93F66">
        <w:t>how</w:t>
      </w:r>
      <w:r w:rsidRPr="001F3CAD">
        <w:t xml:space="preserve"> camel health and physical condition </w:t>
      </w:r>
      <w:r w:rsidR="00D93F66">
        <w:t>were</w:t>
      </w:r>
      <w:r w:rsidRPr="001F3CAD">
        <w:t xml:space="preserve"> an important—if often implicit—constraint</w:t>
      </w:r>
      <w:r w:rsidR="00D93F66">
        <w:t>s</w:t>
      </w:r>
      <w:r w:rsidRPr="001F3CAD">
        <w:t xml:space="preserve"> on </w:t>
      </w:r>
      <w:r w:rsidR="00DF25C9">
        <w:t xml:space="preserve">their use for </w:t>
      </w:r>
      <w:r w:rsidRPr="001F3CAD">
        <w:t xml:space="preserve">transport </w:t>
      </w:r>
      <w:r w:rsidR="00DF25C9">
        <w:t>or other work</w:t>
      </w:r>
      <w:r w:rsidRPr="001F3CAD">
        <w:t>.</w:t>
      </w:r>
      <w:r w:rsidR="006365FA">
        <w:rPr>
          <w:rStyle w:val="FootnoteReference"/>
        </w:rPr>
        <w:footnoteReference w:id="127"/>
      </w:r>
      <w:r w:rsidRPr="001F3CAD">
        <w:t xml:space="preserve"> Administrative and transactional texts show that </w:t>
      </w:r>
      <w:r>
        <w:t>these animals were</w:t>
      </w:r>
      <w:r w:rsidRPr="001F3CAD">
        <w:t xml:space="preserve"> units of labor whose fitness was actively </w:t>
      </w:r>
      <w:r w:rsidR="00DF25C9">
        <w:t>assessed</w:t>
      </w:r>
      <w:r w:rsidRPr="001F3CAD">
        <w:t xml:space="preserve">: sale documents </w:t>
      </w:r>
      <w:r w:rsidR="00AB4FC8">
        <w:t>often included</w:t>
      </w:r>
      <w:r w:rsidRPr="001F3CAD">
        <w:t xml:space="preserve"> </w:t>
      </w:r>
      <w:r w:rsidR="00AB4FC8">
        <w:t>an</w:t>
      </w:r>
      <w:r w:rsidRPr="001F3CAD">
        <w:t xml:space="preserve"> </w:t>
      </w:r>
      <w:r w:rsidR="00DF25C9">
        <w:t>evaluation</w:t>
      </w:r>
      <w:r w:rsidRPr="001F3CAD">
        <w:t xml:space="preserve"> of </w:t>
      </w:r>
      <w:r w:rsidR="00AB4FC8">
        <w:t xml:space="preserve">their </w:t>
      </w:r>
      <w:r w:rsidRPr="001F3CAD">
        <w:t>condition</w:t>
      </w:r>
      <w:r>
        <w:rPr>
          <w:rStyle w:val="FootnoteReference"/>
        </w:rPr>
        <w:footnoteReference w:id="128"/>
      </w:r>
      <w:r w:rsidRPr="001F3CAD">
        <w:t>, while others record animals being rejected as unfit for service (</w:t>
      </w:r>
      <w:proofErr w:type="spellStart"/>
      <w:r w:rsidRPr="001F3CAD">
        <w:rPr>
          <w:rFonts w:ascii="Arial" w:hAnsi="Arial" w:cs="Arial"/>
          <w:i/>
          <w:iCs/>
        </w:rPr>
        <w:t>ἀ</w:t>
      </w:r>
      <w:r w:rsidRPr="001F3CAD">
        <w:rPr>
          <w:i/>
          <w:iCs/>
        </w:rPr>
        <w:t>νε</w:t>
      </w:r>
      <w:proofErr w:type="spellEnd"/>
      <w:r w:rsidRPr="001F3CAD">
        <w:rPr>
          <w:i/>
          <w:iCs/>
        </w:rPr>
        <w:t>π</w:t>
      </w:r>
      <w:proofErr w:type="spellStart"/>
      <w:r w:rsidRPr="001F3CAD">
        <w:rPr>
          <w:i/>
          <w:iCs/>
        </w:rPr>
        <w:t>ιτήδειος</w:t>
      </w:r>
      <w:proofErr w:type="spellEnd"/>
      <w:r w:rsidRPr="001F3CAD">
        <w:t xml:space="preserve">), </w:t>
      </w:r>
      <w:r>
        <w:t>notably sometimes</w:t>
      </w:r>
      <w:r w:rsidRPr="001F3CAD">
        <w:t xml:space="preserve"> after formal registration or return from state use.</w:t>
      </w:r>
      <w:r>
        <w:rPr>
          <w:rStyle w:val="FootnoteReference"/>
        </w:rPr>
        <w:footnoteReference w:id="129"/>
      </w:r>
      <w:r w:rsidRPr="001F3CAD">
        <w:t xml:space="preserve"> Camels </w:t>
      </w:r>
      <w:r w:rsidR="00AB4FC8">
        <w:t>also</w:t>
      </w:r>
      <w:r w:rsidRPr="001F3CAD">
        <w:t xml:space="preserve"> f</w:t>
      </w:r>
      <w:r w:rsidR="00AB4FC8">
        <w:t>e</w:t>
      </w:r>
      <w:r w:rsidRPr="001F3CAD">
        <w:t>ll ill</w:t>
      </w:r>
      <w:r>
        <w:rPr>
          <w:rStyle w:val="FootnoteReference"/>
        </w:rPr>
        <w:footnoteReference w:id="130"/>
      </w:r>
      <w:r w:rsidRPr="001F3CAD">
        <w:t xml:space="preserve"> </w:t>
      </w:r>
      <w:r w:rsidR="00AB4FC8">
        <w:t>and</w:t>
      </w:r>
      <w:r w:rsidRPr="001F3CAD">
        <w:t xml:space="preserve"> require</w:t>
      </w:r>
      <w:r w:rsidR="00AB4FC8">
        <w:t>d</w:t>
      </w:r>
      <w:r w:rsidRPr="001F3CAD">
        <w:t xml:space="preserve"> </w:t>
      </w:r>
      <w:r>
        <w:t>healthcare</w:t>
      </w:r>
      <w:r w:rsidRPr="001F3CAD">
        <w:t xml:space="preserve">, as suggested by accounts noting groups of animals being </w:t>
      </w:r>
      <w:r>
        <w:t>treated</w:t>
      </w:r>
      <w:r w:rsidRPr="001F3CAD">
        <w:t xml:space="preserve"> medical</w:t>
      </w:r>
      <w:r>
        <w:t>ly.</w:t>
      </w:r>
      <w:r>
        <w:rPr>
          <w:rStyle w:val="FootnoteReference"/>
        </w:rPr>
        <w:footnoteReference w:id="131"/>
      </w:r>
      <w:r w:rsidRPr="001F3CAD">
        <w:t xml:space="preserve"> At the same time, logistical texts imply physical strain and overuse, such as cases where animals were left behind </w:t>
      </w:r>
      <w:proofErr w:type="spellStart"/>
      <w:r w:rsidRPr="003F4AB6">
        <w:rPr>
          <w:i/>
          <w:iCs/>
        </w:rPr>
        <w:t>en</w:t>
      </w:r>
      <w:proofErr w:type="spellEnd"/>
      <w:r w:rsidRPr="003F4AB6">
        <w:rPr>
          <w:i/>
          <w:iCs/>
        </w:rPr>
        <w:t xml:space="preserve"> route</w:t>
      </w:r>
      <w:r w:rsidR="00DF25C9">
        <w:rPr>
          <w:i/>
          <w:iCs/>
        </w:rPr>
        <w:t xml:space="preserve"> </w:t>
      </w:r>
      <w:r w:rsidR="00DF25C9">
        <w:t>to a location</w:t>
      </w:r>
      <w:r w:rsidRPr="001F3CAD">
        <w:t>, probably due to exhaustion or incapacity.</w:t>
      </w:r>
      <w:r>
        <w:rPr>
          <w:rStyle w:val="FootnoteReference"/>
        </w:rPr>
        <w:footnoteReference w:id="132"/>
      </w:r>
      <w:r w:rsidRPr="001F3CAD">
        <w:t xml:space="preserve"> Mortality is likewise regularly </w:t>
      </w:r>
      <w:r w:rsidR="003F4AB6">
        <w:t>mentioned</w:t>
      </w:r>
      <w:r w:rsidRPr="001F3CAD">
        <w:t xml:space="preserve"> in registration and </w:t>
      </w:r>
      <w:r w:rsidRPr="001F3CAD">
        <w:lastRenderedPageBreak/>
        <w:t>declaration documents, which note the loss of individual animals within yearly accounting cycles</w:t>
      </w:r>
      <w:r w:rsidR="003F4AB6">
        <w:t>.</w:t>
      </w:r>
      <w:r w:rsidR="003F4AB6">
        <w:rPr>
          <w:rStyle w:val="FootnoteReference"/>
        </w:rPr>
        <w:footnoteReference w:id="133"/>
      </w:r>
      <w:r w:rsidRPr="001F3CAD">
        <w:t xml:space="preserve"> </w:t>
      </w:r>
      <w:r w:rsidR="00D93F66">
        <w:t>And after</w:t>
      </w:r>
      <w:r w:rsidR="003F4AB6">
        <w:t xml:space="preserve"> an animal’s prime, or perhaps death,</w:t>
      </w:r>
      <w:r w:rsidR="003F4AB6" w:rsidRPr="003F4AB6">
        <w:t xml:space="preserve"> consumption of camel </w:t>
      </w:r>
      <w:r w:rsidR="003F4AB6">
        <w:t>meat</w:t>
      </w:r>
      <w:r w:rsidR="003F4AB6" w:rsidRPr="003F4AB6">
        <w:t xml:space="preserve"> is directly attested, as a letter </w:t>
      </w:r>
      <w:r w:rsidR="00DB7F14">
        <w:t xml:space="preserve">found at </w:t>
      </w:r>
      <w:proofErr w:type="spellStart"/>
      <w:r w:rsidR="00DB7F14">
        <w:t>Krokodilo</w:t>
      </w:r>
      <w:proofErr w:type="spellEnd"/>
      <w:r w:rsidR="00DB7F14">
        <w:t xml:space="preserve"> in</w:t>
      </w:r>
      <w:r w:rsidR="003F4AB6" w:rsidRPr="003F4AB6">
        <w:t xml:space="preserve"> the Eastern Desert requests the delivery of “camel meat” (</w:t>
      </w:r>
      <w:proofErr w:type="spellStart"/>
      <w:r w:rsidR="003F4AB6" w:rsidRPr="003F4AB6">
        <w:rPr>
          <w:i/>
          <w:iCs/>
        </w:rPr>
        <w:t>κρέ</w:t>
      </w:r>
      <w:proofErr w:type="spellEnd"/>
      <w:r w:rsidR="003F4AB6" w:rsidRPr="003F4AB6">
        <w:rPr>
          <w:i/>
          <w:iCs/>
        </w:rPr>
        <w:t>α κα</w:t>
      </w:r>
      <w:proofErr w:type="spellStart"/>
      <w:r w:rsidR="003F4AB6" w:rsidRPr="003F4AB6">
        <w:rPr>
          <w:i/>
          <w:iCs/>
        </w:rPr>
        <w:t>μήλης</w:t>
      </w:r>
      <w:proofErr w:type="spellEnd"/>
      <w:r w:rsidR="003F4AB6" w:rsidRPr="003F4AB6">
        <w:t xml:space="preserve">) alongside other provisions, indicating that camels could serve as a source of food </w:t>
      </w:r>
      <w:r w:rsidR="003F4AB6">
        <w:t>in addition to</w:t>
      </w:r>
      <w:r w:rsidR="003F4AB6" w:rsidRPr="003F4AB6">
        <w:t xml:space="preserve"> transport</w:t>
      </w:r>
      <w:r w:rsidR="00395292">
        <w:t xml:space="preserve">, </w:t>
      </w:r>
      <w:r w:rsidR="003F4AB6" w:rsidRPr="003F4AB6">
        <w:t>an aspect that will be explored further in the zooarchaeological evidence below.</w:t>
      </w:r>
      <w:r w:rsidR="003F4AB6">
        <w:rPr>
          <w:rStyle w:val="FootnoteReference"/>
        </w:rPr>
        <w:footnoteReference w:id="134"/>
      </w:r>
      <w:r w:rsidR="003F4AB6">
        <w:t xml:space="preserve"> </w:t>
      </w:r>
    </w:p>
    <w:p w14:paraId="63E91636" w14:textId="2CB9F908" w:rsidR="0005766F" w:rsidRDefault="004C0D67" w:rsidP="00D93F66">
      <w:pPr>
        <w:spacing w:after="0"/>
        <w:ind w:firstLine="720"/>
      </w:pPr>
      <w:r>
        <w:t>T</w:t>
      </w:r>
      <w:r w:rsidR="001F3CAD" w:rsidRPr="001F3CAD">
        <w:t>hese scattered references do not allow for a systematic reconstruction of mortality rates</w:t>
      </w:r>
      <w:r w:rsidR="00395292">
        <w:t xml:space="preserve"> or </w:t>
      </w:r>
      <w:r w:rsidR="00395292" w:rsidRPr="001F3CAD">
        <w:t>disease patterns</w:t>
      </w:r>
      <w:r w:rsidR="00395292">
        <w:t>—though the latter will be explored in the discussion section—</w:t>
      </w:r>
      <w:r w:rsidR="001F3CAD" w:rsidRPr="001F3CAD">
        <w:t xml:space="preserve">but they do demonstrate that camel health, injury, and death were persistent and recognized features of the system, </w:t>
      </w:r>
      <w:r w:rsidR="00DF25C9">
        <w:t>determining</w:t>
      </w:r>
      <w:r w:rsidR="001F3CAD" w:rsidRPr="001F3CAD">
        <w:t xml:space="preserve"> both the</w:t>
      </w:r>
      <w:r>
        <w:t>ir</w:t>
      </w:r>
      <w:r w:rsidR="001F3CAD" w:rsidRPr="001F3CAD">
        <w:t xml:space="preserve"> availability and effective deployment </w:t>
      </w:r>
      <w:r>
        <w:t>across</w:t>
      </w:r>
      <w:r w:rsidR="001F3CAD" w:rsidRPr="001F3CAD">
        <w:t xml:space="preserve"> Roman Egypt</w:t>
      </w:r>
      <w:r>
        <w:t>.</w:t>
      </w:r>
    </w:p>
    <w:p w14:paraId="27ABF09C" w14:textId="77777777" w:rsidR="00AD43EB" w:rsidRDefault="00AD43EB" w:rsidP="002C0674">
      <w:pPr>
        <w:rPr>
          <w:i/>
          <w:iCs/>
          <w:sz w:val="28"/>
          <w:szCs w:val="28"/>
        </w:rPr>
      </w:pPr>
    </w:p>
    <w:p w14:paraId="79E8EE23" w14:textId="20098123" w:rsidR="002C0674" w:rsidRPr="00D84E7B" w:rsidRDefault="001F3CAD" w:rsidP="002C0674">
      <w:pPr>
        <w:rPr>
          <w:i/>
          <w:iCs/>
          <w:sz w:val="28"/>
          <w:szCs w:val="28"/>
        </w:rPr>
      </w:pPr>
      <w:r>
        <w:rPr>
          <w:i/>
          <w:iCs/>
          <w:sz w:val="28"/>
          <w:szCs w:val="28"/>
        </w:rPr>
        <w:t>P</w:t>
      </w:r>
      <w:r w:rsidR="002C0674">
        <w:rPr>
          <w:i/>
          <w:iCs/>
          <w:sz w:val="28"/>
          <w:szCs w:val="28"/>
        </w:rPr>
        <w:t>ricing</w:t>
      </w:r>
      <w:r w:rsidR="00635BDD">
        <w:rPr>
          <w:i/>
          <w:iCs/>
          <w:sz w:val="28"/>
          <w:szCs w:val="28"/>
        </w:rPr>
        <w:t xml:space="preserve"> and valuations</w:t>
      </w:r>
    </w:p>
    <w:p w14:paraId="69122323" w14:textId="256E2447" w:rsidR="00F35A5E" w:rsidRDefault="00B70ADD" w:rsidP="0094250A">
      <w:pPr>
        <w:spacing w:after="0"/>
      </w:pPr>
      <w:r w:rsidRPr="00B70ADD">
        <w:t xml:space="preserve">The documentary evidence for camel prices in Roman Egypt provides an important point of comparison for assessing changing conditions in the transport economy. Surviving sale contracts and related records </w:t>
      </w:r>
      <w:r w:rsidR="00C54BBE">
        <w:t>up to the mid-</w:t>
      </w:r>
      <w:r w:rsidRPr="00B70ADD">
        <w:t>second century CE indicate that camels were consistently valued within a relatively narrow range, generally between roughly 400 and 800 drachmas per animal</w:t>
      </w:r>
      <w:r w:rsidR="002E19E4" w:rsidRPr="002E19E4">
        <w:t>, with lower figures for some younger or less desirable animals and higher totals where two camels were sold together</w:t>
      </w:r>
      <w:r>
        <w:t xml:space="preserve"> (see Table </w:t>
      </w:r>
      <w:r w:rsidR="00F35A5E">
        <w:t>2</w:t>
      </w:r>
      <w:r>
        <w:t>)</w:t>
      </w:r>
      <w:r w:rsidR="002E19E4" w:rsidRPr="002E19E4">
        <w:t>.</w:t>
      </w:r>
      <w:r w:rsidR="002E19E4">
        <w:rPr>
          <w:rStyle w:val="FootnoteReference"/>
        </w:rPr>
        <w:footnoteReference w:id="135"/>
      </w:r>
      <w:r w:rsidR="002E19E4">
        <w:t xml:space="preserve"> </w:t>
      </w:r>
      <w:r w:rsidR="004F7EFC" w:rsidRPr="004F7EFC">
        <w:t xml:space="preserve">This relative consistency suggests that, at least in nominal terms, the camel market </w:t>
      </w:r>
      <w:r w:rsidR="004F7EFC">
        <w:t>was</w:t>
      </w:r>
      <w:r w:rsidR="004F7EFC" w:rsidRPr="004F7EFC">
        <w:t xml:space="preserve"> fairly stable during this period.</w:t>
      </w:r>
      <w:r w:rsidR="00B24859">
        <w:rPr>
          <w:rStyle w:val="FootnoteReference"/>
        </w:rPr>
        <w:footnoteReference w:id="136"/>
      </w:r>
      <w:r w:rsidR="004F7EFC" w:rsidRPr="004F7EFC">
        <w:t xml:space="preserve"> </w:t>
      </w:r>
      <w:r w:rsidR="004F7EFC">
        <w:t>But</w:t>
      </w:r>
      <w:r w:rsidR="004F7EFC" w:rsidRPr="004F7EFC">
        <w:t xml:space="preserve"> </w:t>
      </w:r>
      <w:r w:rsidR="004F7EFC">
        <w:t xml:space="preserve">when </w:t>
      </w:r>
      <w:r w:rsidR="004F7EFC" w:rsidRPr="004F7EFC">
        <w:t>consider</w:t>
      </w:r>
      <w:r w:rsidR="004F7EFC">
        <w:t>ing</w:t>
      </w:r>
      <w:r w:rsidR="004F7EFC" w:rsidRPr="004F7EFC">
        <w:t xml:space="preserve"> </w:t>
      </w:r>
      <w:r w:rsidR="00C54BBE">
        <w:t xml:space="preserve">average prices between 30—144 CE and 147—183 CE (the latter year being the latest pricing </w:t>
      </w:r>
      <w:r w:rsidR="00F35A5E">
        <w:t>datum</w:t>
      </w:r>
      <w:r w:rsidR="00C54BBE">
        <w:t xml:space="preserve"> we have until the late third century) </w:t>
      </w:r>
      <w:r w:rsidR="004F7EFC" w:rsidRPr="004F7EFC">
        <w:t>a pronounced shift emerges</w:t>
      </w:r>
      <w:r w:rsidR="004F7EFC">
        <w:t>.</w:t>
      </w:r>
      <w:r w:rsidR="004F7EFC" w:rsidRPr="004F7EFC">
        <w:t xml:space="preserve"> </w:t>
      </w:r>
      <w:r w:rsidR="004F7EFC">
        <w:t>A</w:t>
      </w:r>
      <w:r w:rsidR="004F7EFC" w:rsidRPr="004F7EFC">
        <w:t xml:space="preserve">verage </w:t>
      </w:r>
      <w:r w:rsidR="004F7EFC">
        <w:t xml:space="preserve">camel sale </w:t>
      </w:r>
      <w:r w:rsidR="004F7EFC" w:rsidRPr="004F7EFC">
        <w:t>prices ris</w:t>
      </w:r>
      <w:r w:rsidR="004F7EFC">
        <w:t>e</w:t>
      </w:r>
      <w:r w:rsidR="004F7EFC" w:rsidRPr="004F7EFC">
        <w:t xml:space="preserve"> from approximately </w:t>
      </w:r>
      <w:r w:rsidR="00C54BBE">
        <w:t>500</w:t>
      </w:r>
      <w:r w:rsidR="004F7EFC" w:rsidRPr="004F7EFC">
        <w:t xml:space="preserve"> drachmas </w:t>
      </w:r>
      <w:r w:rsidR="00F35A5E">
        <w:t xml:space="preserve">between </w:t>
      </w:r>
      <w:r w:rsidR="00C54BBE">
        <w:t xml:space="preserve">30—144 CE </w:t>
      </w:r>
      <w:r w:rsidR="004F7EFC" w:rsidRPr="004F7EFC">
        <w:t xml:space="preserve">to roughly </w:t>
      </w:r>
      <w:r w:rsidR="00C54BBE">
        <w:t>651</w:t>
      </w:r>
      <w:r w:rsidR="004F7EFC" w:rsidRPr="004F7EFC">
        <w:t xml:space="preserve"> drachmas </w:t>
      </w:r>
      <w:r w:rsidR="00C54BBE">
        <w:t xml:space="preserve">between </w:t>
      </w:r>
      <w:r w:rsidR="00C54BBE">
        <w:t>147—183 CE</w:t>
      </w:r>
      <w:r w:rsidR="00C54BBE">
        <w:t xml:space="preserve"> (and when not including the obvious 240-drachma outlier from </w:t>
      </w:r>
      <w:proofErr w:type="spellStart"/>
      <w:r w:rsidR="00C54BBE" w:rsidRPr="00C54BBE">
        <w:t>Euhemer</w:t>
      </w:r>
      <w:r w:rsidR="00C54BBE" w:rsidRPr="00C54BBE">
        <w:t>ia</w:t>
      </w:r>
      <w:proofErr w:type="spellEnd"/>
      <w:r w:rsidR="00C54BBE">
        <w:t xml:space="preserve"> in 183, the average is 682 </w:t>
      </w:r>
      <w:r w:rsidR="00C54BBE">
        <w:t>drachmas)</w:t>
      </w:r>
      <w:r w:rsidR="00C54BBE" w:rsidRPr="004F7EFC">
        <w:t>.</w:t>
      </w:r>
      <w:r w:rsidR="00C54BBE">
        <w:rPr>
          <w:rStyle w:val="FootnoteReference"/>
        </w:rPr>
        <w:footnoteReference w:id="137"/>
      </w:r>
      <w:r w:rsidR="00C54BBE" w:rsidRPr="004F7EFC">
        <w:t xml:space="preserve"> </w:t>
      </w:r>
      <w:r w:rsidR="00C54BBE">
        <w:t xml:space="preserve">While not addressing camel prices exhaustively, Hans-Joachim </w:t>
      </w:r>
      <w:proofErr w:type="spellStart"/>
      <w:r w:rsidR="00C54BBE">
        <w:t>Drexhage</w:t>
      </w:r>
      <w:proofErr w:type="spellEnd"/>
      <w:r w:rsidR="00C54BBE">
        <w:t xml:space="preserve"> </w:t>
      </w:r>
    </w:p>
    <w:tbl>
      <w:tblPr>
        <w:tblStyle w:val="TableGrid"/>
        <w:tblW w:w="0" w:type="auto"/>
        <w:tblLook w:val="04A0" w:firstRow="1" w:lastRow="0" w:firstColumn="1" w:lastColumn="0" w:noHBand="0" w:noVBand="1"/>
      </w:tblPr>
      <w:tblGrid>
        <w:gridCol w:w="1870"/>
        <w:gridCol w:w="1870"/>
        <w:gridCol w:w="1870"/>
        <w:gridCol w:w="1870"/>
        <w:gridCol w:w="1870"/>
      </w:tblGrid>
      <w:tr w:rsidR="002E19E4" w14:paraId="1643B448" w14:textId="77777777" w:rsidTr="002E19E4">
        <w:tc>
          <w:tcPr>
            <w:tcW w:w="1870" w:type="dxa"/>
          </w:tcPr>
          <w:p w14:paraId="0F4AF216" w14:textId="03ADD3CB" w:rsidR="002E19E4" w:rsidRPr="007F5D25" w:rsidRDefault="002E19E4" w:rsidP="00F22C79">
            <w:pPr>
              <w:jc w:val="center"/>
              <w:rPr>
                <w:b/>
                <w:bCs/>
                <w:sz w:val="20"/>
                <w:szCs w:val="20"/>
              </w:rPr>
            </w:pPr>
            <w:r w:rsidRPr="007F5D25">
              <w:rPr>
                <w:b/>
                <w:bCs/>
                <w:sz w:val="20"/>
                <w:szCs w:val="20"/>
              </w:rPr>
              <w:lastRenderedPageBreak/>
              <w:t>Document</w:t>
            </w:r>
          </w:p>
        </w:tc>
        <w:tc>
          <w:tcPr>
            <w:tcW w:w="1870" w:type="dxa"/>
          </w:tcPr>
          <w:p w14:paraId="4935F48F" w14:textId="274E1F2D" w:rsidR="002E19E4" w:rsidRPr="007F5D25" w:rsidRDefault="002E19E4" w:rsidP="00F22C79">
            <w:pPr>
              <w:jc w:val="center"/>
              <w:rPr>
                <w:b/>
                <w:bCs/>
                <w:sz w:val="20"/>
                <w:szCs w:val="20"/>
              </w:rPr>
            </w:pPr>
            <w:r w:rsidRPr="007F5D25">
              <w:rPr>
                <w:b/>
                <w:bCs/>
                <w:sz w:val="20"/>
                <w:szCs w:val="20"/>
              </w:rPr>
              <w:t>Date</w:t>
            </w:r>
          </w:p>
        </w:tc>
        <w:tc>
          <w:tcPr>
            <w:tcW w:w="1870" w:type="dxa"/>
          </w:tcPr>
          <w:p w14:paraId="35F3DF20" w14:textId="45F1E697" w:rsidR="002E19E4" w:rsidRPr="007F5D25" w:rsidRDefault="002E19E4" w:rsidP="00F22C79">
            <w:pPr>
              <w:jc w:val="center"/>
              <w:rPr>
                <w:b/>
                <w:bCs/>
                <w:sz w:val="20"/>
                <w:szCs w:val="20"/>
              </w:rPr>
            </w:pPr>
            <w:r w:rsidRPr="007F5D25">
              <w:rPr>
                <w:b/>
                <w:bCs/>
                <w:sz w:val="20"/>
                <w:szCs w:val="20"/>
              </w:rPr>
              <w:t>Location</w:t>
            </w:r>
          </w:p>
        </w:tc>
        <w:tc>
          <w:tcPr>
            <w:tcW w:w="1870" w:type="dxa"/>
          </w:tcPr>
          <w:p w14:paraId="67C3ABE9" w14:textId="25DE4677" w:rsidR="002E19E4" w:rsidRPr="007F5D25" w:rsidRDefault="007F5D25" w:rsidP="00F22C79">
            <w:pPr>
              <w:jc w:val="center"/>
              <w:rPr>
                <w:b/>
                <w:bCs/>
                <w:sz w:val="20"/>
                <w:szCs w:val="20"/>
              </w:rPr>
            </w:pPr>
            <w:r w:rsidRPr="007F5D25">
              <w:rPr>
                <w:b/>
                <w:bCs/>
                <w:sz w:val="20"/>
                <w:szCs w:val="20"/>
              </w:rPr>
              <w:t xml:space="preserve">Sales </w:t>
            </w:r>
            <w:r w:rsidR="002E19E4" w:rsidRPr="007F5D25">
              <w:rPr>
                <w:b/>
                <w:bCs/>
                <w:sz w:val="20"/>
                <w:szCs w:val="20"/>
              </w:rPr>
              <w:t>Description</w:t>
            </w:r>
          </w:p>
        </w:tc>
        <w:tc>
          <w:tcPr>
            <w:tcW w:w="1870" w:type="dxa"/>
          </w:tcPr>
          <w:p w14:paraId="58A6E8F4" w14:textId="04513ACA" w:rsidR="002E19E4" w:rsidRPr="007F5D25" w:rsidRDefault="002E19E4" w:rsidP="00F22C79">
            <w:pPr>
              <w:jc w:val="center"/>
              <w:rPr>
                <w:b/>
                <w:bCs/>
                <w:sz w:val="20"/>
                <w:szCs w:val="20"/>
              </w:rPr>
            </w:pPr>
            <w:r w:rsidRPr="007F5D25">
              <w:rPr>
                <w:b/>
                <w:bCs/>
                <w:sz w:val="20"/>
                <w:szCs w:val="20"/>
              </w:rPr>
              <w:t>Price</w:t>
            </w:r>
          </w:p>
        </w:tc>
      </w:tr>
      <w:tr w:rsidR="002E19E4" w14:paraId="214C69F7" w14:textId="77777777" w:rsidTr="002E19E4">
        <w:tc>
          <w:tcPr>
            <w:tcW w:w="1870" w:type="dxa"/>
          </w:tcPr>
          <w:p w14:paraId="3E67E741" w14:textId="46E8D338" w:rsidR="002E19E4" w:rsidRPr="00C72500" w:rsidRDefault="00F22C79" w:rsidP="00F22C79">
            <w:pPr>
              <w:jc w:val="center"/>
              <w:rPr>
                <w:sz w:val="16"/>
                <w:szCs w:val="16"/>
              </w:rPr>
            </w:pPr>
            <w:proofErr w:type="spellStart"/>
            <w:proofErr w:type="gramStart"/>
            <w:r w:rsidRPr="00C72500">
              <w:rPr>
                <w:i/>
                <w:iCs/>
                <w:sz w:val="16"/>
                <w:szCs w:val="16"/>
              </w:rPr>
              <w:t>P.Oxy</w:t>
            </w:r>
            <w:proofErr w:type="spellEnd"/>
            <w:proofErr w:type="gramEnd"/>
            <w:r w:rsidRPr="00C72500">
              <w:rPr>
                <w:i/>
                <w:iCs/>
                <w:sz w:val="16"/>
                <w:szCs w:val="16"/>
              </w:rPr>
              <w:t>.</w:t>
            </w:r>
            <w:r w:rsidRPr="00C72500">
              <w:rPr>
                <w:sz w:val="16"/>
                <w:szCs w:val="16"/>
              </w:rPr>
              <w:t xml:space="preserve"> LVIII 3915</w:t>
            </w:r>
          </w:p>
        </w:tc>
        <w:tc>
          <w:tcPr>
            <w:tcW w:w="1870" w:type="dxa"/>
          </w:tcPr>
          <w:p w14:paraId="331F6BD3" w14:textId="3DAB3806" w:rsidR="002E19E4" w:rsidRPr="00C72500" w:rsidRDefault="00F22C79" w:rsidP="00F22C79">
            <w:pPr>
              <w:jc w:val="center"/>
              <w:rPr>
                <w:sz w:val="16"/>
                <w:szCs w:val="16"/>
              </w:rPr>
            </w:pPr>
            <w:r w:rsidRPr="00C72500">
              <w:rPr>
                <w:sz w:val="16"/>
                <w:szCs w:val="16"/>
              </w:rPr>
              <w:t>30</w:t>
            </w:r>
          </w:p>
        </w:tc>
        <w:tc>
          <w:tcPr>
            <w:tcW w:w="1870" w:type="dxa"/>
          </w:tcPr>
          <w:p w14:paraId="577854DE" w14:textId="643DAE70" w:rsidR="002E19E4" w:rsidRPr="00C72500" w:rsidRDefault="00F22C79" w:rsidP="00F22C79">
            <w:pPr>
              <w:jc w:val="center"/>
              <w:rPr>
                <w:sz w:val="16"/>
                <w:szCs w:val="16"/>
              </w:rPr>
            </w:pPr>
            <w:proofErr w:type="spellStart"/>
            <w:r w:rsidRPr="00C72500">
              <w:rPr>
                <w:sz w:val="16"/>
                <w:szCs w:val="16"/>
              </w:rPr>
              <w:t>Oxyrhynchus</w:t>
            </w:r>
            <w:proofErr w:type="spellEnd"/>
          </w:p>
        </w:tc>
        <w:tc>
          <w:tcPr>
            <w:tcW w:w="1870" w:type="dxa"/>
          </w:tcPr>
          <w:p w14:paraId="3E5CB2F9" w14:textId="629814B5" w:rsidR="002E19E4" w:rsidRPr="00C72500" w:rsidRDefault="007F5D25" w:rsidP="00F22C79">
            <w:pPr>
              <w:jc w:val="center"/>
              <w:rPr>
                <w:sz w:val="16"/>
                <w:szCs w:val="16"/>
              </w:rPr>
            </w:pPr>
            <w:r w:rsidRPr="00C72500">
              <w:rPr>
                <w:sz w:val="16"/>
                <w:szCs w:val="16"/>
              </w:rPr>
              <w:t>O</w:t>
            </w:r>
            <w:r w:rsidR="00F22C79" w:rsidRPr="00C72500">
              <w:rPr>
                <w:sz w:val="16"/>
                <w:szCs w:val="16"/>
              </w:rPr>
              <w:t>ne camel with saddle</w:t>
            </w:r>
          </w:p>
        </w:tc>
        <w:tc>
          <w:tcPr>
            <w:tcW w:w="1870" w:type="dxa"/>
          </w:tcPr>
          <w:p w14:paraId="054ACAA2" w14:textId="5A539341" w:rsidR="002E19E4" w:rsidRPr="00C72500" w:rsidRDefault="00F22C79" w:rsidP="00F22C79">
            <w:pPr>
              <w:jc w:val="center"/>
              <w:rPr>
                <w:sz w:val="16"/>
                <w:szCs w:val="16"/>
              </w:rPr>
            </w:pPr>
            <w:r w:rsidRPr="00C72500">
              <w:rPr>
                <w:sz w:val="16"/>
                <w:szCs w:val="16"/>
              </w:rPr>
              <w:t>440 dr.</w:t>
            </w:r>
          </w:p>
        </w:tc>
      </w:tr>
      <w:tr w:rsidR="0079388E" w14:paraId="5D36576F" w14:textId="77777777" w:rsidTr="002E19E4">
        <w:tc>
          <w:tcPr>
            <w:tcW w:w="1870" w:type="dxa"/>
          </w:tcPr>
          <w:p w14:paraId="11A30D64" w14:textId="53ED77A0" w:rsidR="0079388E" w:rsidRPr="00C72500" w:rsidRDefault="0079388E" w:rsidP="00F22C79">
            <w:pPr>
              <w:jc w:val="center"/>
              <w:rPr>
                <w:sz w:val="16"/>
                <w:szCs w:val="16"/>
              </w:rPr>
            </w:pPr>
            <w:r w:rsidRPr="00C72500">
              <w:rPr>
                <w:i/>
                <w:iCs/>
                <w:sz w:val="16"/>
                <w:szCs w:val="16"/>
              </w:rPr>
              <w:t xml:space="preserve">SB </w:t>
            </w:r>
            <w:r w:rsidRPr="00C72500">
              <w:rPr>
                <w:sz w:val="16"/>
                <w:szCs w:val="16"/>
              </w:rPr>
              <w:t>VI 9575</w:t>
            </w:r>
          </w:p>
        </w:tc>
        <w:tc>
          <w:tcPr>
            <w:tcW w:w="1870" w:type="dxa"/>
          </w:tcPr>
          <w:p w14:paraId="37456CC7" w14:textId="260E5E61" w:rsidR="0079388E" w:rsidRPr="00C72500" w:rsidRDefault="0079388E" w:rsidP="00F22C79">
            <w:pPr>
              <w:jc w:val="center"/>
              <w:rPr>
                <w:sz w:val="16"/>
                <w:szCs w:val="16"/>
              </w:rPr>
            </w:pPr>
            <w:r w:rsidRPr="00C72500">
              <w:rPr>
                <w:sz w:val="16"/>
                <w:szCs w:val="16"/>
              </w:rPr>
              <w:t>2</w:t>
            </w:r>
            <w:r w:rsidRPr="00C72500">
              <w:rPr>
                <w:sz w:val="16"/>
                <w:szCs w:val="16"/>
                <w:vertAlign w:val="superscript"/>
              </w:rPr>
              <w:t>nd</w:t>
            </w:r>
            <w:r w:rsidRPr="00C72500">
              <w:rPr>
                <w:sz w:val="16"/>
                <w:szCs w:val="16"/>
              </w:rPr>
              <w:t xml:space="preserve"> c</w:t>
            </w:r>
            <w:r w:rsidR="00C72500">
              <w:rPr>
                <w:sz w:val="16"/>
                <w:szCs w:val="16"/>
              </w:rPr>
              <w:t>entury</w:t>
            </w:r>
          </w:p>
        </w:tc>
        <w:tc>
          <w:tcPr>
            <w:tcW w:w="1870" w:type="dxa"/>
          </w:tcPr>
          <w:p w14:paraId="7D6AD1A6" w14:textId="5C9C288C" w:rsidR="0079388E" w:rsidRPr="00C72500" w:rsidRDefault="0079388E" w:rsidP="00F22C79">
            <w:pPr>
              <w:jc w:val="center"/>
              <w:rPr>
                <w:sz w:val="16"/>
                <w:szCs w:val="16"/>
              </w:rPr>
            </w:pPr>
            <w:proofErr w:type="spellStart"/>
            <w:r w:rsidRPr="00C72500">
              <w:rPr>
                <w:sz w:val="16"/>
                <w:szCs w:val="16"/>
              </w:rPr>
              <w:t>Soknopaiou</w:t>
            </w:r>
            <w:proofErr w:type="spellEnd"/>
            <w:r w:rsidRPr="00C72500">
              <w:rPr>
                <w:sz w:val="16"/>
                <w:szCs w:val="16"/>
              </w:rPr>
              <w:t xml:space="preserve"> </w:t>
            </w:r>
            <w:proofErr w:type="spellStart"/>
            <w:r w:rsidRPr="00C72500">
              <w:rPr>
                <w:sz w:val="16"/>
                <w:szCs w:val="16"/>
              </w:rPr>
              <w:t>Nesos</w:t>
            </w:r>
            <w:proofErr w:type="spellEnd"/>
          </w:p>
        </w:tc>
        <w:tc>
          <w:tcPr>
            <w:tcW w:w="1870" w:type="dxa"/>
          </w:tcPr>
          <w:p w14:paraId="05F9D8D3" w14:textId="4CA06427" w:rsidR="0079388E" w:rsidRPr="00C72500" w:rsidRDefault="0079388E" w:rsidP="00F22C79">
            <w:pPr>
              <w:jc w:val="center"/>
              <w:rPr>
                <w:sz w:val="16"/>
                <w:szCs w:val="16"/>
              </w:rPr>
            </w:pPr>
            <w:r w:rsidRPr="00C72500">
              <w:rPr>
                <w:sz w:val="16"/>
                <w:szCs w:val="16"/>
              </w:rPr>
              <w:t>One female camel with branding on thigh, “free from defect”</w:t>
            </w:r>
          </w:p>
        </w:tc>
        <w:tc>
          <w:tcPr>
            <w:tcW w:w="1870" w:type="dxa"/>
          </w:tcPr>
          <w:p w14:paraId="5CFFD25E" w14:textId="434FEF26" w:rsidR="0079388E" w:rsidRPr="00C72500" w:rsidRDefault="0079388E" w:rsidP="00F22C79">
            <w:pPr>
              <w:jc w:val="center"/>
              <w:rPr>
                <w:sz w:val="16"/>
                <w:szCs w:val="16"/>
              </w:rPr>
            </w:pPr>
            <w:r w:rsidRPr="00C72500">
              <w:rPr>
                <w:sz w:val="16"/>
                <w:szCs w:val="16"/>
              </w:rPr>
              <w:t>448 dr.</w:t>
            </w:r>
          </w:p>
        </w:tc>
      </w:tr>
      <w:tr w:rsidR="002E19E4" w14:paraId="5FB0E88F" w14:textId="77777777" w:rsidTr="002E19E4">
        <w:tc>
          <w:tcPr>
            <w:tcW w:w="1870" w:type="dxa"/>
          </w:tcPr>
          <w:p w14:paraId="0B89FCA7" w14:textId="15798BEE" w:rsidR="002E19E4" w:rsidRPr="00C72500" w:rsidRDefault="00E27B4E" w:rsidP="00F22C79">
            <w:pPr>
              <w:jc w:val="center"/>
              <w:rPr>
                <w:sz w:val="16"/>
                <w:szCs w:val="16"/>
              </w:rPr>
            </w:pPr>
            <w:proofErr w:type="spellStart"/>
            <w:proofErr w:type="gramStart"/>
            <w:r w:rsidRPr="00C72500">
              <w:rPr>
                <w:i/>
                <w:iCs/>
                <w:sz w:val="16"/>
                <w:szCs w:val="16"/>
              </w:rPr>
              <w:t>P.Lond</w:t>
            </w:r>
            <w:proofErr w:type="spellEnd"/>
            <w:proofErr w:type="gramEnd"/>
            <w:r w:rsidRPr="00C72500">
              <w:rPr>
                <w:i/>
                <w:iCs/>
                <w:sz w:val="16"/>
                <w:szCs w:val="16"/>
              </w:rPr>
              <w:t>.</w:t>
            </w:r>
            <w:r w:rsidRPr="00C72500">
              <w:rPr>
                <w:sz w:val="16"/>
                <w:szCs w:val="16"/>
              </w:rPr>
              <w:t xml:space="preserve"> III 909A</w:t>
            </w:r>
          </w:p>
        </w:tc>
        <w:tc>
          <w:tcPr>
            <w:tcW w:w="1870" w:type="dxa"/>
          </w:tcPr>
          <w:p w14:paraId="47AE56ED" w14:textId="0E2E5E93" w:rsidR="002E19E4" w:rsidRPr="00C72500" w:rsidRDefault="00F22C79" w:rsidP="00F22C79">
            <w:pPr>
              <w:jc w:val="center"/>
              <w:rPr>
                <w:sz w:val="16"/>
                <w:szCs w:val="16"/>
              </w:rPr>
            </w:pPr>
            <w:r w:rsidRPr="00C72500">
              <w:rPr>
                <w:sz w:val="16"/>
                <w:szCs w:val="16"/>
              </w:rPr>
              <w:t>13</w:t>
            </w:r>
            <w:r w:rsidR="00E27B4E" w:rsidRPr="00C72500">
              <w:rPr>
                <w:sz w:val="16"/>
                <w:szCs w:val="16"/>
              </w:rPr>
              <w:t>6</w:t>
            </w:r>
          </w:p>
        </w:tc>
        <w:tc>
          <w:tcPr>
            <w:tcW w:w="1870" w:type="dxa"/>
          </w:tcPr>
          <w:p w14:paraId="0649AE26" w14:textId="4FA67495" w:rsidR="002E19E4" w:rsidRPr="00C72500" w:rsidRDefault="00E27B4E" w:rsidP="00F22C79">
            <w:pPr>
              <w:jc w:val="center"/>
              <w:rPr>
                <w:sz w:val="16"/>
                <w:szCs w:val="16"/>
              </w:rPr>
            </w:pPr>
            <w:proofErr w:type="spellStart"/>
            <w:r w:rsidRPr="00C72500">
              <w:rPr>
                <w:sz w:val="16"/>
                <w:szCs w:val="16"/>
              </w:rPr>
              <w:t>Dionysias</w:t>
            </w:r>
            <w:proofErr w:type="spellEnd"/>
          </w:p>
        </w:tc>
        <w:tc>
          <w:tcPr>
            <w:tcW w:w="1870" w:type="dxa"/>
          </w:tcPr>
          <w:p w14:paraId="53AA986F" w14:textId="050F9348" w:rsidR="002E19E4" w:rsidRPr="00C72500" w:rsidRDefault="007F5D25" w:rsidP="00F22C79">
            <w:pPr>
              <w:jc w:val="center"/>
              <w:rPr>
                <w:sz w:val="16"/>
                <w:szCs w:val="16"/>
              </w:rPr>
            </w:pPr>
            <w:r w:rsidRPr="00C72500">
              <w:rPr>
                <w:sz w:val="16"/>
                <w:szCs w:val="16"/>
              </w:rPr>
              <w:t>O</w:t>
            </w:r>
            <w:r w:rsidR="00E27B4E" w:rsidRPr="00C72500">
              <w:rPr>
                <w:sz w:val="16"/>
                <w:szCs w:val="16"/>
              </w:rPr>
              <w:t>ne mixed-breed male camel</w:t>
            </w:r>
          </w:p>
        </w:tc>
        <w:tc>
          <w:tcPr>
            <w:tcW w:w="1870" w:type="dxa"/>
          </w:tcPr>
          <w:p w14:paraId="52A6AFBE" w14:textId="28EB169D" w:rsidR="002E19E4" w:rsidRPr="00C72500" w:rsidRDefault="00E27B4E" w:rsidP="00F22C79">
            <w:pPr>
              <w:jc w:val="center"/>
              <w:rPr>
                <w:sz w:val="16"/>
                <w:szCs w:val="16"/>
              </w:rPr>
            </w:pPr>
            <w:r w:rsidRPr="00C72500">
              <w:rPr>
                <w:sz w:val="16"/>
                <w:szCs w:val="16"/>
              </w:rPr>
              <w:t>600 dr.</w:t>
            </w:r>
          </w:p>
        </w:tc>
      </w:tr>
      <w:tr w:rsidR="00E27B4E" w14:paraId="15991064" w14:textId="77777777" w:rsidTr="002E19E4">
        <w:tc>
          <w:tcPr>
            <w:tcW w:w="1870" w:type="dxa"/>
          </w:tcPr>
          <w:p w14:paraId="20D69C4E" w14:textId="6EE94A45" w:rsidR="00E27B4E" w:rsidRPr="00C72500" w:rsidRDefault="00E27B4E" w:rsidP="00E27B4E">
            <w:pPr>
              <w:jc w:val="center"/>
              <w:rPr>
                <w:sz w:val="16"/>
                <w:szCs w:val="16"/>
              </w:rPr>
            </w:pPr>
            <w:proofErr w:type="spellStart"/>
            <w:r w:rsidRPr="00C72500">
              <w:rPr>
                <w:i/>
                <w:iCs/>
                <w:sz w:val="16"/>
                <w:szCs w:val="16"/>
              </w:rPr>
              <w:t>P.Gen</w:t>
            </w:r>
            <w:proofErr w:type="spellEnd"/>
            <w:r w:rsidRPr="00C72500">
              <w:rPr>
                <w:i/>
                <w:iCs/>
                <w:sz w:val="16"/>
                <w:szCs w:val="16"/>
              </w:rPr>
              <w:t xml:space="preserve">. </w:t>
            </w:r>
            <w:r w:rsidRPr="00C72500">
              <w:rPr>
                <w:sz w:val="16"/>
                <w:szCs w:val="16"/>
              </w:rPr>
              <w:t>I (2</w:t>
            </w:r>
            <w:r w:rsidRPr="00C72500">
              <w:rPr>
                <w:sz w:val="16"/>
                <w:szCs w:val="16"/>
                <w:vertAlign w:val="superscript"/>
              </w:rPr>
              <w:t>nd</w:t>
            </w:r>
            <w:r w:rsidRPr="00C72500">
              <w:rPr>
                <w:sz w:val="16"/>
                <w:szCs w:val="16"/>
              </w:rPr>
              <w:t xml:space="preserve"> ed.) 29</w:t>
            </w:r>
          </w:p>
        </w:tc>
        <w:tc>
          <w:tcPr>
            <w:tcW w:w="1870" w:type="dxa"/>
          </w:tcPr>
          <w:p w14:paraId="64371475" w14:textId="2CB67CD6" w:rsidR="00E27B4E" w:rsidRPr="00C72500" w:rsidRDefault="00E27B4E" w:rsidP="00E27B4E">
            <w:pPr>
              <w:jc w:val="center"/>
              <w:rPr>
                <w:sz w:val="16"/>
                <w:szCs w:val="16"/>
              </w:rPr>
            </w:pPr>
            <w:r w:rsidRPr="00C72500">
              <w:rPr>
                <w:sz w:val="16"/>
                <w:szCs w:val="16"/>
              </w:rPr>
              <w:t>137</w:t>
            </w:r>
          </w:p>
        </w:tc>
        <w:tc>
          <w:tcPr>
            <w:tcW w:w="1870" w:type="dxa"/>
          </w:tcPr>
          <w:p w14:paraId="3018A838" w14:textId="2B9E2292" w:rsidR="00E27B4E" w:rsidRPr="00C72500" w:rsidRDefault="00E27B4E" w:rsidP="00E27B4E">
            <w:pPr>
              <w:jc w:val="center"/>
              <w:rPr>
                <w:sz w:val="16"/>
                <w:szCs w:val="16"/>
              </w:rPr>
            </w:pPr>
            <w:proofErr w:type="spellStart"/>
            <w:r w:rsidRPr="00C72500">
              <w:rPr>
                <w:sz w:val="16"/>
                <w:szCs w:val="16"/>
              </w:rPr>
              <w:t>Soknopaiou</w:t>
            </w:r>
            <w:proofErr w:type="spellEnd"/>
            <w:r w:rsidRPr="00C72500">
              <w:rPr>
                <w:sz w:val="16"/>
                <w:szCs w:val="16"/>
              </w:rPr>
              <w:t xml:space="preserve"> </w:t>
            </w:r>
            <w:proofErr w:type="spellStart"/>
            <w:r w:rsidRPr="00C72500">
              <w:rPr>
                <w:sz w:val="16"/>
                <w:szCs w:val="16"/>
              </w:rPr>
              <w:t>Nesos</w:t>
            </w:r>
            <w:proofErr w:type="spellEnd"/>
          </w:p>
        </w:tc>
        <w:tc>
          <w:tcPr>
            <w:tcW w:w="1870" w:type="dxa"/>
          </w:tcPr>
          <w:p w14:paraId="3CFA2C68" w14:textId="1422765B" w:rsidR="00E27B4E" w:rsidRPr="00C72500" w:rsidRDefault="007F5D25" w:rsidP="00E27B4E">
            <w:pPr>
              <w:jc w:val="center"/>
              <w:rPr>
                <w:sz w:val="16"/>
                <w:szCs w:val="16"/>
              </w:rPr>
            </w:pPr>
            <w:r w:rsidRPr="00C72500">
              <w:rPr>
                <w:sz w:val="16"/>
                <w:szCs w:val="16"/>
              </w:rPr>
              <w:t>O</w:t>
            </w:r>
            <w:r w:rsidR="00E27B4E" w:rsidRPr="00C72500">
              <w:rPr>
                <w:sz w:val="16"/>
                <w:szCs w:val="16"/>
              </w:rPr>
              <w:t>ne female camel with Arabian branding</w:t>
            </w:r>
          </w:p>
        </w:tc>
        <w:tc>
          <w:tcPr>
            <w:tcW w:w="1870" w:type="dxa"/>
          </w:tcPr>
          <w:p w14:paraId="6486773B" w14:textId="171862C2" w:rsidR="00E27B4E" w:rsidRPr="00C72500" w:rsidRDefault="00E27B4E" w:rsidP="00E27B4E">
            <w:pPr>
              <w:jc w:val="center"/>
              <w:rPr>
                <w:sz w:val="16"/>
                <w:szCs w:val="16"/>
              </w:rPr>
            </w:pPr>
            <w:r w:rsidRPr="00C72500">
              <w:rPr>
                <w:sz w:val="16"/>
                <w:szCs w:val="16"/>
              </w:rPr>
              <w:t>450 dr</w:t>
            </w:r>
            <w:r w:rsidR="00F50624" w:rsidRPr="00C72500">
              <w:rPr>
                <w:sz w:val="16"/>
                <w:szCs w:val="16"/>
              </w:rPr>
              <w:t>.</w:t>
            </w:r>
          </w:p>
        </w:tc>
      </w:tr>
      <w:tr w:rsidR="00E27B4E" w14:paraId="4D2DA57A" w14:textId="77777777" w:rsidTr="002E19E4">
        <w:tc>
          <w:tcPr>
            <w:tcW w:w="1870" w:type="dxa"/>
          </w:tcPr>
          <w:p w14:paraId="2C168CC5" w14:textId="12C069B2" w:rsidR="00E27B4E" w:rsidRPr="00C72500" w:rsidRDefault="00E27B4E" w:rsidP="00E27B4E">
            <w:pPr>
              <w:jc w:val="center"/>
              <w:rPr>
                <w:sz w:val="16"/>
                <w:szCs w:val="16"/>
              </w:rPr>
            </w:pPr>
            <w:r w:rsidRPr="00C72500">
              <w:rPr>
                <w:i/>
                <w:iCs/>
                <w:sz w:val="16"/>
                <w:szCs w:val="16"/>
              </w:rPr>
              <w:t>SB</w:t>
            </w:r>
            <w:r w:rsidRPr="00C72500">
              <w:rPr>
                <w:sz w:val="16"/>
                <w:szCs w:val="16"/>
              </w:rPr>
              <w:t xml:space="preserve"> VI 9093</w:t>
            </w:r>
          </w:p>
        </w:tc>
        <w:tc>
          <w:tcPr>
            <w:tcW w:w="1870" w:type="dxa"/>
          </w:tcPr>
          <w:p w14:paraId="78231D22" w14:textId="19620185" w:rsidR="00E27B4E" w:rsidRPr="00C72500" w:rsidRDefault="00E27B4E" w:rsidP="00E27B4E">
            <w:pPr>
              <w:jc w:val="center"/>
              <w:rPr>
                <w:sz w:val="16"/>
                <w:szCs w:val="16"/>
              </w:rPr>
            </w:pPr>
            <w:r w:rsidRPr="00C72500">
              <w:rPr>
                <w:sz w:val="16"/>
                <w:szCs w:val="16"/>
              </w:rPr>
              <w:t>138</w:t>
            </w:r>
          </w:p>
        </w:tc>
        <w:tc>
          <w:tcPr>
            <w:tcW w:w="1870" w:type="dxa"/>
          </w:tcPr>
          <w:p w14:paraId="76218AB3" w14:textId="2AC73B75" w:rsidR="00E27B4E" w:rsidRPr="00C72500" w:rsidRDefault="00F50624" w:rsidP="00E27B4E">
            <w:pPr>
              <w:jc w:val="center"/>
              <w:rPr>
                <w:sz w:val="16"/>
                <w:szCs w:val="16"/>
              </w:rPr>
            </w:pPr>
            <w:proofErr w:type="spellStart"/>
            <w:r w:rsidRPr="00C72500">
              <w:rPr>
                <w:sz w:val="16"/>
                <w:szCs w:val="16"/>
              </w:rPr>
              <w:t>Theadelphia</w:t>
            </w:r>
            <w:proofErr w:type="spellEnd"/>
          </w:p>
        </w:tc>
        <w:tc>
          <w:tcPr>
            <w:tcW w:w="1870" w:type="dxa"/>
          </w:tcPr>
          <w:p w14:paraId="7FD2DDB3" w14:textId="2783735B" w:rsidR="00E27B4E" w:rsidRPr="00C72500" w:rsidRDefault="007F5D25" w:rsidP="00E27B4E">
            <w:pPr>
              <w:jc w:val="center"/>
              <w:rPr>
                <w:sz w:val="16"/>
                <w:szCs w:val="16"/>
              </w:rPr>
            </w:pPr>
            <w:r w:rsidRPr="00C72500">
              <w:rPr>
                <w:sz w:val="16"/>
                <w:szCs w:val="16"/>
              </w:rPr>
              <w:t>O</w:t>
            </w:r>
            <w:r w:rsidR="00E27B4E" w:rsidRPr="00C72500">
              <w:rPr>
                <w:sz w:val="16"/>
                <w:szCs w:val="16"/>
              </w:rPr>
              <w:t>ne camel foal</w:t>
            </w:r>
            <w:r w:rsidR="00F50624" w:rsidRPr="00C72500">
              <w:rPr>
                <w:sz w:val="16"/>
                <w:szCs w:val="16"/>
              </w:rPr>
              <w:t>, unblemished and “free from defect”</w:t>
            </w:r>
          </w:p>
        </w:tc>
        <w:tc>
          <w:tcPr>
            <w:tcW w:w="1870" w:type="dxa"/>
          </w:tcPr>
          <w:p w14:paraId="579012CA" w14:textId="6D8B6115" w:rsidR="00E27B4E" w:rsidRPr="00C72500" w:rsidRDefault="00F50624" w:rsidP="00E27B4E">
            <w:pPr>
              <w:jc w:val="center"/>
              <w:rPr>
                <w:sz w:val="16"/>
                <w:szCs w:val="16"/>
              </w:rPr>
            </w:pPr>
            <w:r w:rsidRPr="00C72500">
              <w:rPr>
                <w:sz w:val="16"/>
                <w:szCs w:val="16"/>
              </w:rPr>
              <w:t>364 bronze dr.</w:t>
            </w:r>
          </w:p>
        </w:tc>
      </w:tr>
      <w:tr w:rsidR="00E27B4E" w14:paraId="0CE91130" w14:textId="77777777" w:rsidTr="002E19E4">
        <w:tc>
          <w:tcPr>
            <w:tcW w:w="1870" w:type="dxa"/>
          </w:tcPr>
          <w:p w14:paraId="6B3207D8" w14:textId="455C68C9" w:rsidR="00E27B4E" w:rsidRPr="00C72500" w:rsidRDefault="00F50624" w:rsidP="00E27B4E">
            <w:pPr>
              <w:jc w:val="center"/>
              <w:rPr>
                <w:sz w:val="16"/>
                <w:szCs w:val="16"/>
              </w:rPr>
            </w:pPr>
            <w:proofErr w:type="spellStart"/>
            <w:proofErr w:type="gramStart"/>
            <w:r w:rsidRPr="00C72500">
              <w:rPr>
                <w:i/>
                <w:iCs/>
                <w:sz w:val="16"/>
                <w:szCs w:val="16"/>
              </w:rPr>
              <w:t>P.Lond</w:t>
            </w:r>
            <w:proofErr w:type="spellEnd"/>
            <w:proofErr w:type="gramEnd"/>
            <w:r w:rsidRPr="00C72500">
              <w:rPr>
                <w:i/>
                <w:iCs/>
                <w:sz w:val="16"/>
                <w:szCs w:val="16"/>
              </w:rPr>
              <w:t>.</w:t>
            </w:r>
            <w:r w:rsidRPr="00C72500">
              <w:rPr>
                <w:sz w:val="16"/>
                <w:szCs w:val="16"/>
              </w:rPr>
              <w:t xml:space="preserve"> III 1132b</w:t>
            </w:r>
          </w:p>
        </w:tc>
        <w:tc>
          <w:tcPr>
            <w:tcW w:w="1870" w:type="dxa"/>
          </w:tcPr>
          <w:p w14:paraId="7963D117" w14:textId="3232B66B" w:rsidR="00E27B4E" w:rsidRPr="00C72500" w:rsidRDefault="00F50624" w:rsidP="00E27B4E">
            <w:pPr>
              <w:jc w:val="center"/>
              <w:rPr>
                <w:sz w:val="16"/>
                <w:szCs w:val="16"/>
              </w:rPr>
            </w:pPr>
            <w:r w:rsidRPr="00C72500">
              <w:rPr>
                <w:sz w:val="16"/>
                <w:szCs w:val="16"/>
              </w:rPr>
              <w:t>142</w:t>
            </w:r>
          </w:p>
        </w:tc>
        <w:tc>
          <w:tcPr>
            <w:tcW w:w="1870" w:type="dxa"/>
          </w:tcPr>
          <w:p w14:paraId="055967A7" w14:textId="3B5010D1" w:rsidR="00E27B4E" w:rsidRPr="00C72500" w:rsidRDefault="00F50624" w:rsidP="00E27B4E">
            <w:pPr>
              <w:jc w:val="center"/>
              <w:rPr>
                <w:sz w:val="16"/>
                <w:szCs w:val="16"/>
              </w:rPr>
            </w:pPr>
            <w:proofErr w:type="spellStart"/>
            <w:r w:rsidRPr="00C72500">
              <w:rPr>
                <w:sz w:val="16"/>
                <w:szCs w:val="16"/>
              </w:rPr>
              <w:t>Soknopaiou</w:t>
            </w:r>
            <w:proofErr w:type="spellEnd"/>
            <w:r w:rsidRPr="00C72500">
              <w:rPr>
                <w:sz w:val="16"/>
                <w:szCs w:val="16"/>
              </w:rPr>
              <w:t xml:space="preserve"> </w:t>
            </w:r>
            <w:proofErr w:type="spellStart"/>
            <w:r w:rsidRPr="00C72500">
              <w:rPr>
                <w:sz w:val="16"/>
                <w:szCs w:val="16"/>
              </w:rPr>
              <w:t>Nesos</w:t>
            </w:r>
            <w:proofErr w:type="spellEnd"/>
          </w:p>
        </w:tc>
        <w:tc>
          <w:tcPr>
            <w:tcW w:w="1870" w:type="dxa"/>
          </w:tcPr>
          <w:p w14:paraId="51EA34BA" w14:textId="3ACE968A" w:rsidR="00E27B4E" w:rsidRPr="00C72500" w:rsidRDefault="007F5D25" w:rsidP="00E27B4E">
            <w:pPr>
              <w:jc w:val="center"/>
              <w:rPr>
                <w:sz w:val="16"/>
                <w:szCs w:val="16"/>
              </w:rPr>
            </w:pPr>
            <w:r w:rsidRPr="00C72500">
              <w:rPr>
                <w:sz w:val="16"/>
                <w:szCs w:val="16"/>
              </w:rPr>
              <w:t>O</w:t>
            </w:r>
            <w:r w:rsidR="00F50624" w:rsidRPr="00C72500">
              <w:rPr>
                <w:sz w:val="16"/>
                <w:szCs w:val="16"/>
              </w:rPr>
              <w:t>ne mixed-breed female camel</w:t>
            </w:r>
          </w:p>
        </w:tc>
        <w:tc>
          <w:tcPr>
            <w:tcW w:w="1870" w:type="dxa"/>
          </w:tcPr>
          <w:p w14:paraId="20F5B337" w14:textId="75985037" w:rsidR="00F50624" w:rsidRPr="00C72500" w:rsidRDefault="00F50624" w:rsidP="00F50624">
            <w:pPr>
              <w:jc w:val="center"/>
              <w:rPr>
                <w:sz w:val="16"/>
                <w:szCs w:val="16"/>
              </w:rPr>
            </w:pPr>
            <w:r w:rsidRPr="00C72500">
              <w:rPr>
                <w:sz w:val="16"/>
                <w:szCs w:val="16"/>
              </w:rPr>
              <w:t>524 dr.</w:t>
            </w:r>
          </w:p>
        </w:tc>
      </w:tr>
      <w:tr w:rsidR="00E27B4E" w14:paraId="31FB0EA5" w14:textId="77777777" w:rsidTr="002E19E4">
        <w:tc>
          <w:tcPr>
            <w:tcW w:w="1870" w:type="dxa"/>
          </w:tcPr>
          <w:p w14:paraId="6445077F" w14:textId="12398D4A" w:rsidR="00E27B4E" w:rsidRPr="00C72500" w:rsidRDefault="00DA63DB" w:rsidP="00E27B4E">
            <w:pPr>
              <w:jc w:val="center"/>
              <w:rPr>
                <w:sz w:val="16"/>
                <w:szCs w:val="16"/>
              </w:rPr>
            </w:pPr>
            <w:proofErr w:type="spellStart"/>
            <w:proofErr w:type="gramStart"/>
            <w:r w:rsidRPr="00C72500">
              <w:rPr>
                <w:i/>
                <w:iCs/>
                <w:sz w:val="16"/>
                <w:szCs w:val="16"/>
              </w:rPr>
              <w:t>P.Louvre</w:t>
            </w:r>
            <w:proofErr w:type="spellEnd"/>
            <w:proofErr w:type="gramEnd"/>
            <w:r w:rsidRPr="00C72500">
              <w:rPr>
                <w:sz w:val="16"/>
                <w:szCs w:val="16"/>
              </w:rPr>
              <w:t xml:space="preserve"> I 12</w:t>
            </w:r>
          </w:p>
        </w:tc>
        <w:tc>
          <w:tcPr>
            <w:tcW w:w="1870" w:type="dxa"/>
          </w:tcPr>
          <w:p w14:paraId="473D81A8" w14:textId="605BCE89" w:rsidR="00E27B4E" w:rsidRPr="00C72500" w:rsidRDefault="00DA63DB" w:rsidP="00E27B4E">
            <w:pPr>
              <w:jc w:val="center"/>
              <w:rPr>
                <w:sz w:val="16"/>
                <w:szCs w:val="16"/>
              </w:rPr>
            </w:pPr>
            <w:r w:rsidRPr="00C72500">
              <w:rPr>
                <w:sz w:val="16"/>
                <w:szCs w:val="16"/>
              </w:rPr>
              <w:t>142</w:t>
            </w:r>
          </w:p>
        </w:tc>
        <w:tc>
          <w:tcPr>
            <w:tcW w:w="1870" w:type="dxa"/>
          </w:tcPr>
          <w:p w14:paraId="1DA3E0CD" w14:textId="3F4EAFB4" w:rsidR="00E27B4E" w:rsidRPr="00C72500" w:rsidRDefault="007F5D25" w:rsidP="00E27B4E">
            <w:pPr>
              <w:jc w:val="center"/>
              <w:rPr>
                <w:sz w:val="16"/>
                <w:szCs w:val="16"/>
              </w:rPr>
            </w:pPr>
            <w:proofErr w:type="spellStart"/>
            <w:r w:rsidRPr="00C72500">
              <w:rPr>
                <w:sz w:val="16"/>
                <w:szCs w:val="16"/>
              </w:rPr>
              <w:t>Soknopaiou</w:t>
            </w:r>
            <w:proofErr w:type="spellEnd"/>
            <w:r w:rsidRPr="00C72500">
              <w:rPr>
                <w:sz w:val="16"/>
                <w:szCs w:val="16"/>
              </w:rPr>
              <w:t xml:space="preserve"> </w:t>
            </w:r>
            <w:proofErr w:type="spellStart"/>
            <w:r w:rsidRPr="00C72500">
              <w:rPr>
                <w:sz w:val="16"/>
                <w:szCs w:val="16"/>
              </w:rPr>
              <w:t>Nesos</w:t>
            </w:r>
            <w:proofErr w:type="spellEnd"/>
          </w:p>
        </w:tc>
        <w:tc>
          <w:tcPr>
            <w:tcW w:w="1870" w:type="dxa"/>
          </w:tcPr>
          <w:p w14:paraId="32F3D8FD" w14:textId="70ABADD2" w:rsidR="00E27B4E" w:rsidRPr="00C72500" w:rsidRDefault="007F5D25" w:rsidP="00DA63DB">
            <w:pPr>
              <w:tabs>
                <w:tab w:val="left" w:pos="373"/>
              </w:tabs>
              <w:jc w:val="center"/>
              <w:rPr>
                <w:sz w:val="16"/>
                <w:szCs w:val="16"/>
              </w:rPr>
            </w:pPr>
            <w:r w:rsidRPr="00C72500">
              <w:rPr>
                <w:sz w:val="16"/>
                <w:szCs w:val="16"/>
              </w:rPr>
              <w:t>O</w:t>
            </w:r>
            <w:r w:rsidR="00DA63DB" w:rsidRPr="00C72500">
              <w:rPr>
                <w:sz w:val="16"/>
                <w:szCs w:val="16"/>
              </w:rPr>
              <w:t xml:space="preserve">ne </w:t>
            </w:r>
            <w:r w:rsidRPr="00C72500">
              <w:rPr>
                <w:sz w:val="16"/>
                <w:szCs w:val="16"/>
              </w:rPr>
              <w:t>“</w:t>
            </w:r>
            <w:r w:rsidR="00DA63DB" w:rsidRPr="00C72500">
              <w:rPr>
                <w:sz w:val="16"/>
                <w:szCs w:val="16"/>
              </w:rPr>
              <w:t>full</w:t>
            </w:r>
            <w:r w:rsidRPr="00C72500">
              <w:rPr>
                <w:sz w:val="16"/>
                <w:szCs w:val="16"/>
              </w:rPr>
              <w:t xml:space="preserve">y </w:t>
            </w:r>
            <w:r w:rsidR="00DA63DB" w:rsidRPr="00C72500">
              <w:rPr>
                <w:sz w:val="16"/>
                <w:szCs w:val="16"/>
              </w:rPr>
              <w:t>grown</w:t>
            </w:r>
            <w:r w:rsidRPr="00C72500">
              <w:rPr>
                <w:sz w:val="16"/>
                <w:szCs w:val="16"/>
              </w:rPr>
              <w:t>”</w:t>
            </w:r>
            <w:r w:rsidR="00DA63DB" w:rsidRPr="00C72500">
              <w:rPr>
                <w:sz w:val="16"/>
                <w:szCs w:val="16"/>
              </w:rPr>
              <w:t xml:space="preserve"> female camel</w:t>
            </w:r>
          </w:p>
        </w:tc>
        <w:tc>
          <w:tcPr>
            <w:tcW w:w="1870" w:type="dxa"/>
          </w:tcPr>
          <w:p w14:paraId="4FD82472" w14:textId="363A37AD" w:rsidR="00E27B4E" w:rsidRPr="00C72500" w:rsidRDefault="007F5D25" w:rsidP="00E27B4E">
            <w:pPr>
              <w:jc w:val="center"/>
              <w:rPr>
                <w:sz w:val="16"/>
                <w:szCs w:val="16"/>
              </w:rPr>
            </w:pPr>
            <w:r w:rsidRPr="00C72500">
              <w:rPr>
                <w:sz w:val="16"/>
                <w:szCs w:val="16"/>
              </w:rPr>
              <w:t>600 dr.</w:t>
            </w:r>
          </w:p>
        </w:tc>
      </w:tr>
      <w:tr w:rsidR="00E27B4E" w:rsidRPr="007F5D25" w14:paraId="11124113" w14:textId="77777777" w:rsidTr="002E19E4">
        <w:tc>
          <w:tcPr>
            <w:tcW w:w="1870" w:type="dxa"/>
          </w:tcPr>
          <w:p w14:paraId="076D92A2" w14:textId="692067F5" w:rsidR="00E27B4E" w:rsidRPr="00C72500" w:rsidRDefault="007F5D25" w:rsidP="00E27B4E">
            <w:pPr>
              <w:jc w:val="center"/>
              <w:rPr>
                <w:sz w:val="16"/>
                <w:szCs w:val="16"/>
              </w:rPr>
            </w:pPr>
            <w:r w:rsidRPr="00C72500">
              <w:rPr>
                <w:i/>
                <w:iCs/>
                <w:sz w:val="16"/>
                <w:szCs w:val="16"/>
              </w:rPr>
              <w:t>BGU</w:t>
            </w:r>
            <w:r w:rsidRPr="00C72500">
              <w:rPr>
                <w:sz w:val="16"/>
                <w:szCs w:val="16"/>
              </w:rPr>
              <w:t xml:space="preserve"> I 87</w:t>
            </w:r>
          </w:p>
        </w:tc>
        <w:tc>
          <w:tcPr>
            <w:tcW w:w="1870" w:type="dxa"/>
          </w:tcPr>
          <w:p w14:paraId="119EF74B" w14:textId="1CBA2FA7" w:rsidR="00E27B4E" w:rsidRPr="00C72500" w:rsidRDefault="007F5D25" w:rsidP="00E27B4E">
            <w:pPr>
              <w:jc w:val="center"/>
              <w:rPr>
                <w:sz w:val="16"/>
                <w:szCs w:val="16"/>
              </w:rPr>
            </w:pPr>
            <w:r w:rsidRPr="00C72500">
              <w:rPr>
                <w:sz w:val="16"/>
                <w:szCs w:val="16"/>
              </w:rPr>
              <w:t>144</w:t>
            </w:r>
          </w:p>
        </w:tc>
        <w:tc>
          <w:tcPr>
            <w:tcW w:w="1870" w:type="dxa"/>
          </w:tcPr>
          <w:p w14:paraId="1A81B2B1" w14:textId="154C5CB5" w:rsidR="00E27B4E" w:rsidRPr="00C72500" w:rsidRDefault="007F5D25" w:rsidP="00E27B4E">
            <w:pPr>
              <w:jc w:val="center"/>
              <w:rPr>
                <w:sz w:val="16"/>
                <w:szCs w:val="16"/>
              </w:rPr>
            </w:pPr>
            <w:proofErr w:type="spellStart"/>
            <w:r w:rsidRPr="00C72500">
              <w:rPr>
                <w:sz w:val="16"/>
                <w:szCs w:val="16"/>
              </w:rPr>
              <w:t>Soknopaiou</w:t>
            </w:r>
            <w:proofErr w:type="spellEnd"/>
            <w:r w:rsidRPr="00C72500">
              <w:rPr>
                <w:sz w:val="16"/>
                <w:szCs w:val="16"/>
              </w:rPr>
              <w:t xml:space="preserve"> </w:t>
            </w:r>
            <w:proofErr w:type="spellStart"/>
            <w:r w:rsidRPr="00C72500">
              <w:rPr>
                <w:sz w:val="16"/>
                <w:szCs w:val="16"/>
              </w:rPr>
              <w:t>Nesos</w:t>
            </w:r>
            <w:proofErr w:type="spellEnd"/>
          </w:p>
        </w:tc>
        <w:tc>
          <w:tcPr>
            <w:tcW w:w="1870" w:type="dxa"/>
          </w:tcPr>
          <w:p w14:paraId="7CB0FDD9" w14:textId="0E63CE24" w:rsidR="00E27B4E" w:rsidRPr="00C72500" w:rsidRDefault="007F5D25" w:rsidP="00E27B4E">
            <w:pPr>
              <w:jc w:val="center"/>
              <w:rPr>
                <w:sz w:val="16"/>
                <w:szCs w:val="16"/>
              </w:rPr>
            </w:pPr>
            <w:r w:rsidRPr="00C72500">
              <w:rPr>
                <w:sz w:val="16"/>
                <w:szCs w:val="16"/>
              </w:rPr>
              <w:t>Two female camels</w:t>
            </w:r>
          </w:p>
        </w:tc>
        <w:tc>
          <w:tcPr>
            <w:tcW w:w="1870" w:type="dxa"/>
          </w:tcPr>
          <w:p w14:paraId="2D076DF6" w14:textId="2F55E628" w:rsidR="00E27B4E" w:rsidRPr="00C72500" w:rsidRDefault="007F5D25" w:rsidP="00E27B4E">
            <w:pPr>
              <w:jc w:val="center"/>
              <w:rPr>
                <w:sz w:val="16"/>
                <w:szCs w:val="16"/>
              </w:rPr>
            </w:pPr>
            <w:r w:rsidRPr="00C72500">
              <w:rPr>
                <w:sz w:val="16"/>
                <w:szCs w:val="16"/>
              </w:rPr>
              <w:t>500 dr.</w:t>
            </w:r>
          </w:p>
        </w:tc>
      </w:tr>
      <w:tr w:rsidR="00E27B4E" w:rsidRPr="007F5D25" w14:paraId="00F42E19" w14:textId="77777777" w:rsidTr="002E19E4">
        <w:tc>
          <w:tcPr>
            <w:tcW w:w="1870" w:type="dxa"/>
          </w:tcPr>
          <w:p w14:paraId="04572D0E" w14:textId="57D8812B" w:rsidR="00E27B4E" w:rsidRPr="00C72500" w:rsidRDefault="007F5D25" w:rsidP="00E27B4E">
            <w:pPr>
              <w:jc w:val="center"/>
              <w:rPr>
                <w:sz w:val="16"/>
                <w:szCs w:val="16"/>
              </w:rPr>
            </w:pPr>
            <w:proofErr w:type="spellStart"/>
            <w:r w:rsidRPr="00C72500">
              <w:rPr>
                <w:i/>
                <w:iCs/>
                <w:sz w:val="16"/>
                <w:szCs w:val="16"/>
              </w:rPr>
              <w:t>Chrest.Mitt</w:t>
            </w:r>
            <w:proofErr w:type="spellEnd"/>
            <w:r w:rsidRPr="00C72500">
              <w:rPr>
                <w:i/>
                <w:iCs/>
                <w:sz w:val="16"/>
                <w:szCs w:val="16"/>
              </w:rPr>
              <w:t xml:space="preserve">. </w:t>
            </w:r>
            <w:r w:rsidRPr="00C72500">
              <w:rPr>
                <w:sz w:val="16"/>
                <w:szCs w:val="16"/>
              </w:rPr>
              <w:t>144</w:t>
            </w:r>
          </w:p>
        </w:tc>
        <w:tc>
          <w:tcPr>
            <w:tcW w:w="1870" w:type="dxa"/>
          </w:tcPr>
          <w:p w14:paraId="1F681993" w14:textId="5431A506" w:rsidR="00E27B4E" w:rsidRPr="00C72500" w:rsidRDefault="007F5D25" w:rsidP="00E27B4E">
            <w:pPr>
              <w:jc w:val="center"/>
              <w:rPr>
                <w:sz w:val="16"/>
                <w:szCs w:val="16"/>
              </w:rPr>
            </w:pPr>
            <w:r w:rsidRPr="00C72500">
              <w:rPr>
                <w:sz w:val="16"/>
                <w:szCs w:val="16"/>
              </w:rPr>
              <w:t>144</w:t>
            </w:r>
          </w:p>
        </w:tc>
        <w:tc>
          <w:tcPr>
            <w:tcW w:w="1870" w:type="dxa"/>
          </w:tcPr>
          <w:p w14:paraId="77A9EBAC" w14:textId="7B518E1E" w:rsidR="00E27B4E" w:rsidRPr="00C72500" w:rsidRDefault="007F5D25" w:rsidP="00E27B4E">
            <w:pPr>
              <w:jc w:val="center"/>
              <w:rPr>
                <w:sz w:val="16"/>
                <w:szCs w:val="16"/>
              </w:rPr>
            </w:pPr>
            <w:proofErr w:type="spellStart"/>
            <w:r w:rsidRPr="00C72500">
              <w:rPr>
                <w:sz w:val="16"/>
                <w:szCs w:val="16"/>
              </w:rPr>
              <w:t>Soknopaiou</w:t>
            </w:r>
            <w:proofErr w:type="spellEnd"/>
            <w:r w:rsidRPr="00C72500">
              <w:rPr>
                <w:sz w:val="16"/>
                <w:szCs w:val="16"/>
              </w:rPr>
              <w:t xml:space="preserve"> </w:t>
            </w:r>
            <w:proofErr w:type="spellStart"/>
            <w:r w:rsidRPr="00C72500">
              <w:rPr>
                <w:sz w:val="16"/>
                <w:szCs w:val="16"/>
              </w:rPr>
              <w:t>Nesos</w:t>
            </w:r>
            <w:proofErr w:type="spellEnd"/>
          </w:p>
        </w:tc>
        <w:tc>
          <w:tcPr>
            <w:tcW w:w="1870" w:type="dxa"/>
          </w:tcPr>
          <w:p w14:paraId="4CC32C6E" w14:textId="7ADE5B05" w:rsidR="00E27B4E" w:rsidRPr="00C72500" w:rsidRDefault="007F5D25" w:rsidP="00E27B4E">
            <w:pPr>
              <w:jc w:val="center"/>
              <w:rPr>
                <w:sz w:val="16"/>
                <w:szCs w:val="16"/>
              </w:rPr>
            </w:pPr>
            <w:r w:rsidRPr="00C72500">
              <w:rPr>
                <w:sz w:val="16"/>
                <w:szCs w:val="16"/>
              </w:rPr>
              <w:t>One “fully grown” female camel with Arabian branding</w:t>
            </w:r>
          </w:p>
        </w:tc>
        <w:tc>
          <w:tcPr>
            <w:tcW w:w="1870" w:type="dxa"/>
          </w:tcPr>
          <w:p w14:paraId="768C570B" w14:textId="7ED6B5EA" w:rsidR="00E27B4E" w:rsidRPr="00C72500" w:rsidRDefault="007F5D25" w:rsidP="00E27B4E">
            <w:pPr>
              <w:jc w:val="center"/>
              <w:rPr>
                <w:sz w:val="16"/>
                <w:szCs w:val="16"/>
              </w:rPr>
            </w:pPr>
            <w:r w:rsidRPr="00C72500">
              <w:rPr>
                <w:sz w:val="16"/>
                <w:szCs w:val="16"/>
              </w:rPr>
              <w:t>580 dr.</w:t>
            </w:r>
          </w:p>
        </w:tc>
      </w:tr>
      <w:tr w:rsidR="00E27B4E" w:rsidRPr="007F5D25" w14:paraId="13DFBAEA" w14:textId="77777777" w:rsidTr="002E19E4">
        <w:tc>
          <w:tcPr>
            <w:tcW w:w="1870" w:type="dxa"/>
          </w:tcPr>
          <w:p w14:paraId="3299142E" w14:textId="40E4960F" w:rsidR="00E27B4E" w:rsidRPr="00C72500" w:rsidRDefault="004F4AE4" w:rsidP="00E27B4E">
            <w:pPr>
              <w:jc w:val="center"/>
              <w:rPr>
                <w:sz w:val="16"/>
                <w:szCs w:val="16"/>
              </w:rPr>
            </w:pPr>
            <w:r w:rsidRPr="00C72500">
              <w:rPr>
                <w:i/>
                <w:iCs/>
                <w:sz w:val="16"/>
                <w:szCs w:val="16"/>
              </w:rPr>
              <w:t>BGU</w:t>
            </w:r>
            <w:r w:rsidRPr="00C72500">
              <w:rPr>
                <w:sz w:val="16"/>
                <w:szCs w:val="16"/>
              </w:rPr>
              <w:t xml:space="preserve"> I 88</w:t>
            </w:r>
          </w:p>
        </w:tc>
        <w:tc>
          <w:tcPr>
            <w:tcW w:w="1870" w:type="dxa"/>
          </w:tcPr>
          <w:p w14:paraId="35A7EACD" w14:textId="528452A9" w:rsidR="00E27B4E" w:rsidRPr="00C72500" w:rsidRDefault="004F4AE4" w:rsidP="00E27B4E">
            <w:pPr>
              <w:jc w:val="center"/>
              <w:rPr>
                <w:sz w:val="16"/>
                <w:szCs w:val="16"/>
              </w:rPr>
            </w:pPr>
            <w:r w:rsidRPr="00C72500">
              <w:rPr>
                <w:sz w:val="16"/>
                <w:szCs w:val="16"/>
              </w:rPr>
              <w:t>147</w:t>
            </w:r>
          </w:p>
        </w:tc>
        <w:tc>
          <w:tcPr>
            <w:tcW w:w="1870" w:type="dxa"/>
          </w:tcPr>
          <w:p w14:paraId="05E78165" w14:textId="4CA86C6E" w:rsidR="00E27B4E" w:rsidRPr="00C72500" w:rsidRDefault="004F4AE4" w:rsidP="00E27B4E">
            <w:pPr>
              <w:jc w:val="center"/>
              <w:rPr>
                <w:sz w:val="16"/>
                <w:szCs w:val="16"/>
              </w:rPr>
            </w:pPr>
            <w:proofErr w:type="spellStart"/>
            <w:r w:rsidRPr="00C72500">
              <w:rPr>
                <w:sz w:val="16"/>
                <w:szCs w:val="16"/>
              </w:rPr>
              <w:t>Soknopaiou</w:t>
            </w:r>
            <w:proofErr w:type="spellEnd"/>
            <w:r w:rsidRPr="00C72500">
              <w:rPr>
                <w:sz w:val="16"/>
                <w:szCs w:val="16"/>
              </w:rPr>
              <w:t xml:space="preserve"> </w:t>
            </w:r>
            <w:proofErr w:type="spellStart"/>
            <w:r w:rsidRPr="00C72500">
              <w:rPr>
                <w:sz w:val="16"/>
                <w:szCs w:val="16"/>
              </w:rPr>
              <w:t>Nesos</w:t>
            </w:r>
            <w:proofErr w:type="spellEnd"/>
          </w:p>
        </w:tc>
        <w:tc>
          <w:tcPr>
            <w:tcW w:w="1870" w:type="dxa"/>
          </w:tcPr>
          <w:p w14:paraId="1D5BC36E" w14:textId="0B8E48FD" w:rsidR="00E27B4E" w:rsidRPr="00C72500" w:rsidRDefault="004F4AE4" w:rsidP="00E27B4E">
            <w:pPr>
              <w:jc w:val="center"/>
              <w:rPr>
                <w:sz w:val="16"/>
                <w:szCs w:val="16"/>
              </w:rPr>
            </w:pPr>
            <w:r w:rsidRPr="00C72500">
              <w:rPr>
                <w:sz w:val="16"/>
                <w:szCs w:val="16"/>
              </w:rPr>
              <w:t>One “fully grown” male camel with jaw branding</w:t>
            </w:r>
          </w:p>
        </w:tc>
        <w:tc>
          <w:tcPr>
            <w:tcW w:w="1870" w:type="dxa"/>
          </w:tcPr>
          <w:p w14:paraId="64650E3A" w14:textId="6E9FCEB6" w:rsidR="00E27B4E" w:rsidRPr="00C72500" w:rsidRDefault="004F4AE4" w:rsidP="00E27B4E">
            <w:pPr>
              <w:jc w:val="center"/>
              <w:rPr>
                <w:sz w:val="16"/>
                <w:szCs w:val="16"/>
              </w:rPr>
            </w:pPr>
            <w:r w:rsidRPr="00C72500">
              <w:rPr>
                <w:sz w:val="16"/>
                <w:szCs w:val="16"/>
              </w:rPr>
              <w:t>800 dr.</w:t>
            </w:r>
          </w:p>
        </w:tc>
      </w:tr>
      <w:tr w:rsidR="00E27B4E" w:rsidRPr="007F5D25" w14:paraId="69948498" w14:textId="77777777" w:rsidTr="002E19E4">
        <w:tc>
          <w:tcPr>
            <w:tcW w:w="1870" w:type="dxa"/>
          </w:tcPr>
          <w:p w14:paraId="09124F72" w14:textId="000D90D0" w:rsidR="00E27B4E" w:rsidRPr="00C72500" w:rsidRDefault="004F4AE4" w:rsidP="00E27B4E">
            <w:pPr>
              <w:jc w:val="center"/>
              <w:rPr>
                <w:sz w:val="16"/>
                <w:szCs w:val="16"/>
              </w:rPr>
            </w:pPr>
            <w:r w:rsidRPr="00C72500">
              <w:rPr>
                <w:i/>
                <w:iCs/>
                <w:sz w:val="16"/>
                <w:szCs w:val="16"/>
              </w:rPr>
              <w:t>BGU</w:t>
            </w:r>
            <w:r w:rsidRPr="00C72500">
              <w:rPr>
                <w:sz w:val="16"/>
                <w:szCs w:val="16"/>
              </w:rPr>
              <w:t xml:space="preserve"> II 468</w:t>
            </w:r>
          </w:p>
        </w:tc>
        <w:tc>
          <w:tcPr>
            <w:tcW w:w="1870" w:type="dxa"/>
          </w:tcPr>
          <w:p w14:paraId="1E7E70E1" w14:textId="5FBEBCB0" w:rsidR="00E27B4E" w:rsidRPr="00C72500" w:rsidRDefault="004F4AE4" w:rsidP="00E27B4E">
            <w:pPr>
              <w:jc w:val="center"/>
              <w:rPr>
                <w:sz w:val="16"/>
                <w:szCs w:val="16"/>
              </w:rPr>
            </w:pPr>
            <w:r w:rsidRPr="00C72500">
              <w:rPr>
                <w:sz w:val="16"/>
                <w:szCs w:val="16"/>
              </w:rPr>
              <w:t>150</w:t>
            </w:r>
          </w:p>
        </w:tc>
        <w:tc>
          <w:tcPr>
            <w:tcW w:w="1870" w:type="dxa"/>
          </w:tcPr>
          <w:p w14:paraId="73BD1E82" w14:textId="4921FFC7" w:rsidR="00E27B4E" w:rsidRPr="00C72500" w:rsidRDefault="004F4AE4" w:rsidP="00E27B4E">
            <w:pPr>
              <w:jc w:val="center"/>
              <w:rPr>
                <w:sz w:val="16"/>
                <w:szCs w:val="16"/>
              </w:rPr>
            </w:pPr>
            <w:proofErr w:type="spellStart"/>
            <w:r w:rsidRPr="00C72500">
              <w:rPr>
                <w:sz w:val="16"/>
                <w:szCs w:val="16"/>
              </w:rPr>
              <w:t>Dionysias</w:t>
            </w:r>
            <w:proofErr w:type="spellEnd"/>
          </w:p>
        </w:tc>
        <w:tc>
          <w:tcPr>
            <w:tcW w:w="1870" w:type="dxa"/>
          </w:tcPr>
          <w:p w14:paraId="394858F6" w14:textId="03857402" w:rsidR="00E27B4E" w:rsidRPr="00C72500" w:rsidRDefault="004F4AE4" w:rsidP="00E27B4E">
            <w:pPr>
              <w:jc w:val="center"/>
              <w:rPr>
                <w:sz w:val="16"/>
                <w:szCs w:val="16"/>
              </w:rPr>
            </w:pPr>
            <w:r w:rsidRPr="00C72500">
              <w:rPr>
                <w:sz w:val="16"/>
                <w:szCs w:val="16"/>
              </w:rPr>
              <w:t>One adolescent (“cast its first teeth”) male camel with Delta Iota branding</w:t>
            </w:r>
          </w:p>
        </w:tc>
        <w:tc>
          <w:tcPr>
            <w:tcW w:w="1870" w:type="dxa"/>
          </w:tcPr>
          <w:p w14:paraId="2789B940" w14:textId="5FF9D297" w:rsidR="00E27B4E" w:rsidRPr="00C72500" w:rsidRDefault="004F4AE4" w:rsidP="00E27B4E">
            <w:pPr>
              <w:jc w:val="center"/>
              <w:rPr>
                <w:sz w:val="16"/>
                <w:szCs w:val="16"/>
              </w:rPr>
            </w:pPr>
            <w:r w:rsidRPr="00C72500">
              <w:rPr>
                <w:sz w:val="16"/>
                <w:szCs w:val="16"/>
              </w:rPr>
              <w:t>352 dr.</w:t>
            </w:r>
          </w:p>
        </w:tc>
      </w:tr>
      <w:tr w:rsidR="00E27B4E" w:rsidRPr="007F5D25" w14:paraId="357267E2" w14:textId="77777777" w:rsidTr="002E19E4">
        <w:tc>
          <w:tcPr>
            <w:tcW w:w="1870" w:type="dxa"/>
          </w:tcPr>
          <w:p w14:paraId="01AFABD7" w14:textId="6E272DB9" w:rsidR="00E27B4E" w:rsidRPr="00C72500" w:rsidRDefault="004F4AE4" w:rsidP="00E27B4E">
            <w:pPr>
              <w:jc w:val="center"/>
              <w:rPr>
                <w:sz w:val="16"/>
                <w:szCs w:val="16"/>
              </w:rPr>
            </w:pPr>
            <w:r w:rsidRPr="00C72500">
              <w:rPr>
                <w:i/>
                <w:iCs/>
                <w:sz w:val="16"/>
                <w:szCs w:val="16"/>
              </w:rPr>
              <w:t>BGU</w:t>
            </w:r>
            <w:r w:rsidRPr="00C72500">
              <w:rPr>
                <w:sz w:val="16"/>
                <w:szCs w:val="16"/>
              </w:rPr>
              <w:t xml:space="preserve"> II 416</w:t>
            </w:r>
          </w:p>
        </w:tc>
        <w:tc>
          <w:tcPr>
            <w:tcW w:w="1870" w:type="dxa"/>
          </w:tcPr>
          <w:p w14:paraId="4B600ACE" w14:textId="101AF80D" w:rsidR="00E27B4E" w:rsidRPr="00C72500" w:rsidRDefault="004F4AE4" w:rsidP="00E27B4E">
            <w:pPr>
              <w:jc w:val="center"/>
              <w:rPr>
                <w:sz w:val="16"/>
                <w:szCs w:val="16"/>
              </w:rPr>
            </w:pPr>
            <w:r w:rsidRPr="00C72500">
              <w:rPr>
                <w:sz w:val="16"/>
                <w:szCs w:val="16"/>
              </w:rPr>
              <w:t>150</w:t>
            </w:r>
          </w:p>
        </w:tc>
        <w:tc>
          <w:tcPr>
            <w:tcW w:w="1870" w:type="dxa"/>
          </w:tcPr>
          <w:p w14:paraId="3E8B676A" w14:textId="23976840" w:rsidR="00E27B4E" w:rsidRPr="00C72500" w:rsidRDefault="004F4AE4" w:rsidP="00E27B4E">
            <w:pPr>
              <w:jc w:val="center"/>
              <w:rPr>
                <w:sz w:val="16"/>
                <w:szCs w:val="16"/>
              </w:rPr>
            </w:pPr>
            <w:proofErr w:type="spellStart"/>
            <w:r w:rsidRPr="00C72500">
              <w:rPr>
                <w:sz w:val="16"/>
                <w:szCs w:val="16"/>
              </w:rPr>
              <w:t>Soknopaiou</w:t>
            </w:r>
            <w:proofErr w:type="spellEnd"/>
            <w:r w:rsidRPr="00C72500">
              <w:rPr>
                <w:sz w:val="16"/>
                <w:szCs w:val="16"/>
              </w:rPr>
              <w:t xml:space="preserve"> </w:t>
            </w:r>
            <w:proofErr w:type="spellStart"/>
            <w:r w:rsidRPr="00C72500">
              <w:rPr>
                <w:sz w:val="16"/>
                <w:szCs w:val="16"/>
              </w:rPr>
              <w:t>Nesos</w:t>
            </w:r>
            <w:proofErr w:type="spellEnd"/>
          </w:p>
        </w:tc>
        <w:tc>
          <w:tcPr>
            <w:tcW w:w="1870" w:type="dxa"/>
          </w:tcPr>
          <w:p w14:paraId="050B318A" w14:textId="5703CE71" w:rsidR="00E27B4E" w:rsidRPr="00C72500" w:rsidRDefault="004F4AE4" w:rsidP="00E27B4E">
            <w:pPr>
              <w:jc w:val="center"/>
              <w:rPr>
                <w:sz w:val="16"/>
                <w:szCs w:val="16"/>
              </w:rPr>
            </w:pPr>
            <w:r w:rsidRPr="00C72500">
              <w:rPr>
                <w:sz w:val="16"/>
                <w:szCs w:val="16"/>
              </w:rPr>
              <w:t>Two female camels with brandings on haunch</w:t>
            </w:r>
          </w:p>
        </w:tc>
        <w:tc>
          <w:tcPr>
            <w:tcW w:w="1870" w:type="dxa"/>
          </w:tcPr>
          <w:p w14:paraId="1978416B" w14:textId="645CD3C3" w:rsidR="004F4AE4" w:rsidRPr="00C72500" w:rsidRDefault="004F4AE4" w:rsidP="004F4AE4">
            <w:pPr>
              <w:jc w:val="center"/>
              <w:rPr>
                <w:sz w:val="16"/>
                <w:szCs w:val="16"/>
              </w:rPr>
            </w:pPr>
            <w:r w:rsidRPr="00C72500">
              <w:rPr>
                <w:sz w:val="16"/>
                <w:szCs w:val="16"/>
              </w:rPr>
              <w:t>1,340 dr.</w:t>
            </w:r>
          </w:p>
        </w:tc>
      </w:tr>
      <w:tr w:rsidR="00E27B4E" w:rsidRPr="007F5D25" w14:paraId="08C52E29" w14:textId="77777777" w:rsidTr="002E19E4">
        <w:tc>
          <w:tcPr>
            <w:tcW w:w="1870" w:type="dxa"/>
          </w:tcPr>
          <w:p w14:paraId="010823EB" w14:textId="579555AF" w:rsidR="00E27B4E" w:rsidRPr="00C72500" w:rsidRDefault="004F4AE4" w:rsidP="00E27B4E">
            <w:pPr>
              <w:jc w:val="center"/>
              <w:rPr>
                <w:sz w:val="16"/>
                <w:szCs w:val="16"/>
              </w:rPr>
            </w:pPr>
            <w:proofErr w:type="spellStart"/>
            <w:proofErr w:type="gramStart"/>
            <w:r w:rsidRPr="00C72500">
              <w:rPr>
                <w:i/>
                <w:iCs/>
                <w:sz w:val="16"/>
                <w:szCs w:val="16"/>
              </w:rPr>
              <w:t>P.Brook</w:t>
            </w:r>
            <w:proofErr w:type="spellEnd"/>
            <w:proofErr w:type="gramEnd"/>
            <w:r w:rsidRPr="00C72500">
              <w:rPr>
                <w:i/>
                <w:iCs/>
                <w:sz w:val="16"/>
                <w:szCs w:val="16"/>
              </w:rPr>
              <w:t>.</w:t>
            </w:r>
            <w:r w:rsidRPr="00C72500">
              <w:rPr>
                <w:sz w:val="16"/>
                <w:szCs w:val="16"/>
              </w:rPr>
              <w:t xml:space="preserve"> 7</w:t>
            </w:r>
          </w:p>
        </w:tc>
        <w:tc>
          <w:tcPr>
            <w:tcW w:w="1870" w:type="dxa"/>
          </w:tcPr>
          <w:p w14:paraId="3056A78B" w14:textId="2E6E528A" w:rsidR="00E27B4E" w:rsidRPr="00C72500" w:rsidRDefault="004F4AE4" w:rsidP="00E27B4E">
            <w:pPr>
              <w:jc w:val="center"/>
              <w:rPr>
                <w:sz w:val="16"/>
                <w:szCs w:val="16"/>
              </w:rPr>
            </w:pPr>
            <w:r w:rsidRPr="00C72500">
              <w:rPr>
                <w:sz w:val="16"/>
                <w:szCs w:val="16"/>
              </w:rPr>
              <w:t>152</w:t>
            </w:r>
          </w:p>
        </w:tc>
        <w:tc>
          <w:tcPr>
            <w:tcW w:w="1870" w:type="dxa"/>
          </w:tcPr>
          <w:p w14:paraId="076649AE" w14:textId="0C14934F" w:rsidR="00E27B4E" w:rsidRPr="00C72500" w:rsidRDefault="004F4AE4" w:rsidP="00E27B4E">
            <w:pPr>
              <w:jc w:val="center"/>
              <w:rPr>
                <w:sz w:val="16"/>
                <w:szCs w:val="16"/>
              </w:rPr>
            </w:pPr>
            <w:proofErr w:type="spellStart"/>
            <w:r w:rsidRPr="00C72500">
              <w:rPr>
                <w:sz w:val="16"/>
                <w:szCs w:val="16"/>
              </w:rPr>
              <w:t>Soknopaiou</w:t>
            </w:r>
            <w:proofErr w:type="spellEnd"/>
            <w:r w:rsidRPr="00C72500">
              <w:rPr>
                <w:sz w:val="16"/>
                <w:szCs w:val="16"/>
              </w:rPr>
              <w:t xml:space="preserve"> </w:t>
            </w:r>
            <w:proofErr w:type="spellStart"/>
            <w:r w:rsidRPr="00C72500">
              <w:rPr>
                <w:sz w:val="16"/>
                <w:szCs w:val="16"/>
              </w:rPr>
              <w:t>Nesos</w:t>
            </w:r>
            <w:proofErr w:type="spellEnd"/>
          </w:p>
        </w:tc>
        <w:tc>
          <w:tcPr>
            <w:tcW w:w="1870" w:type="dxa"/>
          </w:tcPr>
          <w:p w14:paraId="7A255071" w14:textId="6B3B24E8" w:rsidR="00E27B4E" w:rsidRPr="00C72500" w:rsidRDefault="004F4AE4" w:rsidP="00E27B4E">
            <w:pPr>
              <w:jc w:val="center"/>
              <w:rPr>
                <w:sz w:val="16"/>
                <w:szCs w:val="16"/>
              </w:rPr>
            </w:pPr>
            <w:r w:rsidRPr="00C72500">
              <w:rPr>
                <w:sz w:val="16"/>
                <w:szCs w:val="16"/>
              </w:rPr>
              <w:t>Two female camels, one with Arabian branding on thigh the other without marks</w:t>
            </w:r>
          </w:p>
        </w:tc>
        <w:tc>
          <w:tcPr>
            <w:tcW w:w="1870" w:type="dxa"/>
          </w:tcPr>
          <w:p w14:paraId="048BF867" w14:textId="4DE85049" w:rsidR="00E27B4E" w:rsidRPr="00C72500" w:rsidRDefault="004F4AE4" w:rsidP="00E27B4E">
            <w:pPr>
              <w:jc w:val="center"/>
              <w:rPr>
                <w:sz w:val="16"/>
                <w:szCs w:val="16"/>
              </w:rPr>
            </w:pPr>
            <w:r w:rsidRPr="00C72500">
              <w:rPr>
                <w:sz w:val="16"/>
                <w:szCs w:val="16"/>
              </w:rPr>
              <w:t>1,200 dr.</w:t>
            </w:r>
          </w:p>
        </w:tc>
      </w:tr>
      <w:tr w:rsidR="00E27B4E" w:rsidRPr="007F5D25" w14:paraId="20213E5A" w14:textId="77777777" w:rsidTr="002E19E4">
        <w:tc>
          <w:tcPr>
            <w:tcW w:w="1870" w:type="dxa"/>
          </w:tcPr>
          <w:p w14:paraId="476F0F42" w14:textId="77777777" w:rsidR="00A21B10" w:rsidRPr="00C72500" w:rsidRDefault="004F4AE4" w:rsidP="00E27B4E">
            <w:pPr>
              <w:jc w:val="center"/>
              <w:rPr>
                <w:sz w:val="16"/>
                <w:szCs w:val="16"/>
              </w:rPr>
            </w:pPr>
            <w:r w:rsidRPr="00C72500">
              <w:rPr>
                <w:i/>
                <w:iCs/>
                <w:sz w:val="16"/>
                <w:szCs w:val="16"/>
              </w:rPr>
              <w:t>BGU</w:t>
            </w:r>
            <w:r w:rsidRPr="00C72500">
              <w:rPr>
                <w:sz w:val="16"/>
                <w:szCs w:val="16"/>
              </w:rPr>
              <w:t xml:space="preserve"> I </w:t>
            </w:r>
            <w:proofErr w:type="gramStart"/>
            <w:r w:rsidRPr="00C72500">
              <w:rPr>
                <w:sz w:val="16"/>
                <w:szCs w:val="16"/>
              </w:rPr>
              <w:t>153</w:t>
            </w:r>
            <w:r w:rsidR="00A21B10" w:rsidRPr="00C72500">
              <w:rPr>
                <w:sz w:val="16"/>
                <w:szCs w:val="16"/>
              </w:rPr>
              <w:t>;</w:t>
            </w:r>
            <w:proofErr w:type="gramEnd"/>
            <w:r w:rsidR="00A21B10" w:rsidRPr="00C72500">
              <w:rPr>
                <w:sz w:val="16"/>
                <w:szCs w:val="16"/>
              </w:rPr>
              <w:t xml:space="preserve"> </w:t>
            </w:r>
          </w:p>
          <w:p w14:paraId="19270390" w14:textId="77777777" w:rsidR="00E27B4E" w:rsidRPr="00C72500" w:rsidRDefault="00A21B10" w:rsidP="00E27B4E">
            <w:pPr>
              <w:jc w:val="center"/>
              <w:rPr>
                <w:sz w:val="16"/>
                <w:szCs w:val="16"/>
              </w:rPr>
            </w:pPr>
            <w:proofErr w:type="spellStart"/>
            <w:r w:rsidRPr="00C72500">
              <w:rPr>
                <w:i/>
                <w:iCs/>
                <w:sz w:val="16"/>
                <w:szCs w:val="16"/>
              </w:rPr>
              <w:t>Stud.Pal</w:t>
            </w:r>
            <w:proofErr w:type="spellEnd"/>
            <w:r w:rsidRPr="00C72500">
              <w:rPr>
                <w:i/>
                <w:iCs/>
                <w:sz w:val="16"/>
                <w:szCs w:val="16"/>
              </w:rPr>
              <w:t>.</w:t>
            </w:r>
            <w:r w:rsidRPr="00C72500">
              <w:rPr>
                <w:sz w:val="16"/>
                <w:szCs w:val="16"/>
              </w:rPr>
              <w:t xml:space="preserve"> XXII 48</w:t>
            </w:r>
          </w:p>
          <w:p w14:paraId="0F888ADA" w14:textId="53EC9424" w:rsidR="00A21B10" w:rsidRPr="00C72500" w:rsidRDefault="00A21B10" w:rsidP="00E27B4E">
            <w:pPr>
              <w:jc w:val="center"/>
              <w:rPr>
                <w:sz w:val="16"/>
                <w:szCs w:val="16"/>
              </w:rPr>
            </w:pPr>
            <w:r w:rsidRPr="00C72500">
              <w:rPr>
                <w:sz w:val="16"/>
                <w:szCs w:val="16"/>
              </w:rPr>
              <w:t>(sales receipts for both parties)</w:t>
            </w:r>
          </w:p>
        </w:tc>
        <w:tc>
          <w:tcPr>
            <w:tcW w:w="1870" w:type="dxa"/>
          </w:tcPr>
          <w:p w14:paraId="04438A44" w14:textId="635DD8EF" w:rsidR="00E27B4E" w:rsidRPr="00C72500" w:rsidRDefault="004F4AE4" w:rsidP="00E27B4E">
            <w:pPr>
              <w:jc w:val="center"/>
              <w:rPr>
                <w:sz w:val="16"/>
                <w:szCs w:val="16"/>
              </w:rPr>
            </w:pPr>
            <w:r w:rsidRPr="00C72500">
              <w:rPr>
                <w:sz w:val="16"/>
                <w:szCs w:val="16"/>
              </w:rPr>
              <w:t>152</w:t>
            </w:r>
          </w:p>
        </w:tc>
        <w:tc>
          <w:tcPr>
            <w:tcW w:w="1870" w:type="dxa"/>
          </w:tcPr>
          <w:p w14:paraId="2E1C079B" w14:textId="658EB0DD" w:rsidR="00E27B4E" w:rsidRPr="00C72500" w:rsidRDefault="00A21B10" w:rsidP="00E27B4E">
            <w:pPr>
              <w:jc w:val="center"/>
              <w:rPr>
                <w:sz w:val="16"/>
                <w:szCs w:val="16"/>
              </w:rPr>
            </w:pPr>
            <w:r w:rsidRPr="00C72500">
              <w:rPr>
                <w:sz w:val="16"/>
                <w:szCs w:val="16"/>
              </w:rPr>
              <w:t xml:space="preserve">From </w:t>
            </w:r>
            <w:proofErr w:type="spellStart"/>
            <w:r w:rsidR="004F4AE4" w:rsidRPr="00C72500">
              <w:rPr>
                <w:sz w:val="16"/>
                <w:szCs w:val="16"/>
              </w:rPr>
              <w:t>Dionysias</w:t>
            </w:r>
            <w:proofErr w:type="spellEnd"/>
            <w:r w:rsidRPr="00C72500">
              <w:rPr>
                <w:sz w:val="16"/>
                <w:szCs w:val="16"/>
              </w:rPr>
              <w:t xml:space="preserve"> to </w:t>
            </w:r>
            <w:proofErr w:type="spellStart"/>
            <w:r w:rsidRPr="00C72500">
              <w:rPr>
                <w:sz w:val="16"/>
                <w:szCs w:val="16"/>
              </w:rPr>
              <w:t>Soknopaiou</w:t>
            </w:r>
            <w:proofErr w:type="spellEnd"/>
            <w:r w:rsidRPr="00C72500">
              <w:rPr>
                <w:sz w:val="16"/>
                <w:szCs w:val="16"/>
              </w:rPr>
              <w:t xml:space="preserve"> </w:t>
            </w:r>
            <w:proofErr w:type="spellStart"/>
            <w:r w:rsidRPr="00C72500">
              <w:rPr>
                <w:sz w:val="16"/>
                <w:szCs w:val="16"/>
              </w:rPr>
              <w:t>Nesos</w:t>
            </w:r>
            <w:proofErr w:type="spellEnd"/>
          </w:p>
        </w:tc>
        <w:tc>
          <w:tcPr>
            <w:tcW w:w="1870" w:type="dxa"/>
          </w:tcPr>
          <w:p w14:paraId="045C81EE" w14:textId="70BEAC37" w:rsidR="00E27B4E" w:rsidRPr="00C72500" w:rsidRDefault="004F4AE4" w:rsidP="00E27B4E">
            <w:pPr>
              <w:jc w:val="center"/>
              <w:rPr>
                <w:sz w:val="16"/>
                <w:szCs w:val="16"/>
              </w:rPr>
            </w:pPr>
            <w:r w:rsidRPr="00C72500">
              <w:rPr>
                <w:sz w:val="16"/>
                <w:szCs w:val="16"/>
              </w:rPr>
              <w:t>One black female camel with theta-epsilon, nu-eta, and kappa-lambda-alpha brandings</w:t>
            </w:r>
          </w:p>
        </w:tc>
        <w:tc>
          <w:tcPr>
            <w:tcW w:w="1870" w:type="dxa"/>
          </w:tcPr>
          <w:p w14:paraId="6BF138E9" w14:textId="25CC3C16" w:rsidR="00E27B4E" w:rsidRPr="00C72500" w:rsidRDefault="004F4AE4" w:rsidP="00E27B4E">
            <w:pPr>
              <w:jc w:val="center"/>
              <w:rPr>
                <w:sz w:val="16"/>
                <w:szCs w:val="16"/>
              </w:rPr>
            </w:pPr>
            <w:r w:rsidRPr="00C72500">
              <w:rPr>
                <w:sz w:val="16"/>
                <w:szCs w:val="16"/>
              </w:rPr>
              <w:t>800 dr.</w:t>
            </w:r>
          </w:p>
        </w:tc>
      </w:tr>
      <w:tr w:rsidR="00E27B4E" w:rsidRPr="007F5D25" w14:paraId="6BA91913" w14:textId="77777777" w:rsidTr="002E19E4">
        <w:tc>
          <w:tcPr>
            <w:tcW w:w="1870" w:type="dxa"/>
          </w:tcPr>
          <w:p w14:paraId="3661D857" w14:textId="00AEDB2A" w:rsidR="00E27B4E" w:rsidRPr="00C72500" w:rsidRDefault="00A21B10" w:rsidP="00E27B4E">
            <w:pPr>
              <w:jc w:val="center"/>
              <w:rPr>
                <w:sz w:val="16"/>
                <w:szCs w:val="16"/>
              </w:rPr>
            </w:pPr>
            <w:proofErr w:type="spellStart"/>
            <w:r w:rsidRPr="00C72500">
              <w:rPr>
                <w:i/>
                <w:iCs/>
                <w:sz w:val="16"/>
                <w:szCs w:val="16"/>
              </w:rPr>
              <w:t>Chrest.Mitt</w:t>
            </w:r>
            <w:proofErr w:type="spellEnd"/>
            <w:r w:rsidRPr="00C72500">
              <w:rPr>
                <w:i/>
                <w:iCs/>
                <w:sz w:val="16"/>
                <w:szCs w:val="16"/>
              </w:rPr>
              <w:t xml:space="preserve">. </w:t>
            </w:r>
            <w:r w:rsidRPr="00C72500">
              <w:rPr>
                <w:sz w:val="16"/>
                <w:szCs w:val="16"/>
              </w:rPr>
              <w:t>177</w:t>
            </w:r>
          </w:p>
        </w:tc>
        <w:tc>
          <w:tcPr>
            <w:tcW w:w="1870" w:type="dxa"/>
          </w:tcPr>
          <w:p w14:paraId="62B54CAF" w14:textId="61744300" w:rsidR="00E27B4E" w:rsidRPr="00C72500" w:rsidRDefault="00A21B10" w:rsidP="00E27B4E">
            <w:pPr>
              <w:jc w:val="center"/>
              <w:rPr>
                <w:sz w:val="16"/>
                <w:szCs w:val="16"/>
              </w:rPr>
            </w:pPr>
            <w:r w:rsidRPr="00C72500">
              <w:rPr>
                <w:sz w:val="16"/>
                <w:szCs w:val="16"/>
              </w:rPr>
              <w:t>157/158</w:t>
            </w:r>
          </w:p>
        </w:tc>
        <w:tc>
          <w:tcPr>
            <w:tcW w:w="1870" w:type="dxa"/>
          </w:tcPr>
          <w:p w14:paraId="604BAF90" w14:textId="4C407322" w:rsidR="00E27B4E" w:rsidRPr="00C72500" w:rsidRDefault="00A21B10" w:rsidP="00E27B4E">
            <w:pPr>
              <w:jc w:val="center"/>
              <w:rPr>
                <w:sz w:val="16"/>
                <w:szCs w:val="16"/>
              </w:rPr>
            </w:pPr>
            <w:proofErr w:type="spellStart"/>
            <w:r w:rsidRPr="00C72500">
              <w:rPr>
                <w:sz w:val="16"/>
                <w:szCs w:val="16"/>
              </w:rPr>
              <w:t>Soknopaiou</w:t>
            </w:r>
            <w:proofErr w:type="spellEnd"/>
            <w:r w:rsidRPr="00C72500">
              <w:rPr>
                <w:sz w:val="16"/>
                <w:szCs w:val="16"/>
              </w:rPr>
              <w:t xml:space="preserve"> </w:t>
            </w:r>
            <w:proofErr w:type="spellStart"/>
            <w:r w:rsidRPr="00C72500">
              <w:rPr>
                <w:sz w:val="16"/>
                <w:szCs w:val="16"/>
              </w:rPr>
              <w:t>Nesos</w:t>
            </w:r>
            <w:proofErr w:type="spellEnd"/>
          </w:p>
        </w:tc>
        <w:tc>
          <w:tcPr>
            <w:tcW w:w="1870" w:type="dxa"/>
          </w:tcPr>
          <w:p w14:paraId="529B06EC" w14:textId="304B9D11" w:rsidR="00E27B4E" w:rsidRPr="00C72500" w:rsidRDefault="00A21B10" w:rsidP="00E27B4E">
            <w:pPr>
              <w:jc w:val="center"/>
              <w:rPr>
                <w:sz w:val="16"/>
                <w:szCs w:val="16"/>
              </w:rPr>
            </w:pPr>
            <w:r w:rsidRPr="00C72500">
              <w:rPr>
                <w:sz w:val="16"/>
                <w:szCs w:val="16"/>
              </w:rPr>
              <w:t xml:space="preserve">One female camel </w:t>
            </w:r>
          </w:p>
        </w:tc>
        <w:tc>
          <w:tcPr>
            <w:tcW w:w="1870" w:type="dxa"/>
          </w:tcPr>
          <w:p w14:paraId="20655CE2" w14:textId="6CC82AC1" w:rsidR="00E27B4E" w:rsidRPr="00C72500" w:rsidRDefault="00A21B10" w:rsidP="00E27B4E">
            <w:pPr>
              <w:jc w:val="center"/>
              <w:rPr>
                <w:sz w:val="16"/>
                <w:szCs w:val="16"/>
              </w:rPr>
            </w:pPr>
            <w:r w:rsidRPr="00C72500">
              <w:rPr>
                <w:sz w:val="16"/>
                <w:szCs w:val="16"/>
              </w:rPr>
              <w:t>800 dr.</w:t>
            </w:r>
          </w:p>
        </w:tc>
      </w:tr>
      <w:tr w:rsidR="00A21B10" w:rsidRPr="007F5D25" w14:paraId="5C2D5E7C" w14:textId="77777777" w:rsidTr="002E19E4">
        <w:tc>
          <w:tcPr>
            <w:tcW w:w="1870" w:type="dxa"/>
          </w:tcPr>
          <w:p w14:paraId="014B1C47" w14:textId="475527CB" w:rsidR="00A21B10" w:rsidRPr="00C72500" w:rsidRDefault="00A21B10" w:rsidP="00E27B4E">
            <w:pPr>
              <w:jc w:val="center"/>
              <w:rPr>
                <w:i/>
                <w:iCs/>
                <w:sz w:val="16"/>
                <w:szCs w:val="16"/>
              </w:rPr>
            </w:pPr>
            <w:proofErr w:type="spellStart"/>
            <w:proofErr w:type="gramStart"/>
            <w:r w:rsidRPr="00C72500">
              <w:rPr>
                <w:i/>
                <w:iCs/>
                <w:sz w:val="16"/>
                <w:szCs w:val="16"/>
              </w:rPr>
              <w:t>P.Vind.Worp</w:t>
            </w:r>
            <w:proofErr w:type="spellEnd"/>
            <w:proofErr w:type="gramEnd"/>
            <w:r w:rsidRPr="00C72500">
              <w:rPr>
                <w:i/>
                <w:iCs/>
                <w:sz w:val="16"/>
                <w:szCs w:val="16"/>
              </w:rPr>
              <w:t>.</w:t>
            </w:r>
            <w:r w:rsidRPr="00C72500">
              <w:rPr>
                <w:sz w:val="16"/>
                <w:szCs w:val="16"/>
              </w:rPr>
              <w:t xml:space="preserve"> 9</w:t>
            </w:r>
          </w:p>
        </w:tc>
        <w:tc>
          <w:tcPr>
            <w:tcW w:w="1870" w:type="dxa"/>
          </w:tcPr>
          <w:p w14:paraId="39889181" w14:textId="41979398" w:rsidR="00A21B10" w:rsidRPr="00C72500" w:rsidRDefault="00A21B10" w:rsidP="00E27B4E">
            <w:pPr>
              <w:jc w:val="center"/>
              <w:rPr>
                <w:sz w:val="16"/>
                <w:szCs w:val="16"/>
              </w:rPr>
            </w:pPr>
            <w:r w:rsidRPr="00C72500">
              <w:rPr>
                <w:sz w:val="16"/>
                <w:szCs w:val="16"/>
              </w:rPr>
              <w:t>158</w:t>
            </w:r>
          </w:p>
        </w:tc>
        <w:tc>
          <w:tcPr>
            <w:tcW w:w="1870" w:type="dxa"/>
          </w:tcPr>
          <w:p w14:paraId="4742E72B" w14:textId="729B0018" w:rsidR="00A21B10" w:rsidRPr="00C72500" w:rsidRDefault="00A21B10" w:rsidP="00E27B4E">
            <w:pPr>
              <w:jc w:val="center"/>
              <w:rPr>
                <w:sz w:val="16"/>
                <w:szCs w:val="16"/>
              </w:rPr>
            </w:pPr>
            <w:proofErr w:type="spellStart"/>
            <w:r w:rsidRPr="00C72500">
              <w:rPr>
                <w:sz w:val="16"/>
                <w:szCs w:val="16"/>
              </w:rPr>
              <w:t>Soknopaiou</w:t>
            </w:r>
            <w:proofErr w:type="spellEnd"/>
            <w:r w:rsidRPr="00C72500">
              <w:rPr>
                <w:sz w:val="16"/>
                <w:szCs w:val="16"/>
              </w:rPr>
              <w:t xml:space="preserve"> </w:t>
            </w:r>
            <w:proofErr w:type="spellStart"/>
            <w:r w:rsidRPr="00C72500">
              <w:rPr>
                <w:sz w:val="16"/>
                <w:szCs w:val="16"/>
              </w:rPr>
              <w:t>Nesos</w:t>
            </w:r>
            <w:proofErr w:type="spellEnd"/>
          </w:p>
        </w:tc>
        <w:tc>
          <w:tcPr>
            <w:tcW w:w="1870" w:type="dxa"/>
          </w:tcPr>
          <w:p w14:paraId="6CAB31BD" w14:textId="14D5DAE4" w:rsidR="00A21B10" w:rsidRPr="00C72500" w:rsidRDefault="00A21B10" w:rsidP="00E27B4E">
            <w:pPr>
              <w:jc w:val="center"/>
              <w:rPr>
                <w:sz w:val="16"/>
                <w:szCs w:val="16"/>
              </w:rPr>
            </w:pPr>
            <w:r w:rsidRPr="00C72500">
              <w:rPr>
                <w:sz w:val="16"/>
                <w:szCs w:val="16"/>
              </w:rPr>
              <w:t>One reddish “clipped” female camel with “ΘΕ” branding on thigh</w:t>
            </w:r>
          </w:p>
        </w:tc>
        <w:tc>
          <w:tcPr>
            <w:tcW w:w="1870" w:type="dxa"/>
          </w:tcPr>
          <w:p w14:paraId="7EA006AF" w14:textId="7C3A1A61" w:rsidR="00A21B10" w:rsidRPr="00C72500" w:rsidRDefault="00A21B10" w:rsidP="00E27B4E">
            <w:pPr>
              <w:jc w:val="center"/>
              <w:rPr>
                <w:sz w:val="16"/>
                <w:szCs w:val="16"/>
              </w:rPr>
            </w:pPr>
            <w:r w:rsidRPr="00C72500">
              <w:rPr>
                <w:sz w:val="16"/>
                <w:szCs w:val="16"/>
              </w:rPr>
              <w:t>580 dr.</w:t>
            </w:r>
          </w:p>
        </w:tc>
      </w:tr>
      <w:tr w:rsidR="00A21B10" w:rsidRPr="007F5D25" w14:paraId="26CC06E1" w14:textId="77777777" w:rsidTr="002E19E4">
        <w:tc>
          <w:tcPr>
            <w:tcW w:w="1870" w:type="dxa"/>
          </w:tcPr>
          <w:p w14:paraId="518A478A" w14:textId="290EEE5A" w:rsidR="00A21B10" w:rsidRPr="00C72500" w:rsidRDefault="00A21B10" w:rsidP="00E27B4E">
            <w:pPr>
              <w:jc w:val="center"/>
              <w:rPr>
                <w:i/>
                <w:iCs/>
                <w:sz w:val="16"/>
                <w:szCs w:val="16"/>
              </w:rPr>
            </w:pPr>
            <w:proofErr w:type="spellStart"/>
            <w:r w:rsidRPr="00C72500">
              <w:rPr>
                <w:i/>
                <w:iCs/>
                <w:sz w:val="16"/>
                <w:szCs w:val="16"/>
              </w:rPr>
              <w:t>Stud.Pal</w:t>
            </w:r>
            <w:proofErr w:type="spellEnd"/>
            <w:r w:rsidRPr="00C72500">
              <w:rPr>
                <w:i/>
                <w:iCs/>
                <w:sz w:val="16"/>
                <w:szCs w:val="16"/>
              </w:rPr>
              <w:t>.</w:t>
            </w:r>
            <w:r w:rsidRPr="00C72500">
              <w:rPr>
                <w:sz w:val="16"/>
                <w:szCs w:val="16"/>
              </w:rPr>
              <w:t xml:space="preserve"> XXII 48</w:t>
            </w:r>
          </w:p>
        </w:tc>
        <w:tc>
          <w:tcPr>
            <w:tcW w:w="1870" w:type="dxa"/>
          </w:tcPr>
          <w:p w14:paraId="40E760C2" w14:textId="6CA419C2" w:rsidR="00A21B10" w:rsidRPr="00C72500" w:rsidRDefault="00A21B10" w:rsidP="00E27B4E">
            <w:pPr>
              <w:jc w:val="center"/>
              <w:rPr>
                <w:sz w:val="16"/>
                <w:szCs w:val="16"/>
              </w:rPr>
            </w:pPr>
            <w:r w:rsidRPr="00C72500">
              <w:rPr>
                <w:sz w:val="16"/>
                <w:szCs w:val="16"/>
              </w:rPr>
              <w:t>158</w:t>
            </w:r>
          </w:p>
        </w:tc>
        <w:tc>
          <w:tcPr>
            <w:tcW w:w="1870" w:type="dxa"/>
          </w:tcPr>
          <w:p w14:paraId="0777D456" w14:textId="644A7DE4" w:rsidR="00A21B10" w:rsidRPr="00C72500" w:rsidRDefault="00A21B10" w:rsidP="00E27B4E">
            <w:pPr>
              <w:jc w:val="center"/>
              <w:rPr>
                <w:sz w:val="16"/>
                <w:szCs w:val="16"/>
              </w:rPr>
            </w:pPr>
            <w:r w:rsidRPr="00C72500">
              <w:rPr>
                <w:sz w:val="16"/>
                <w:szCs w:val="16"/>
              </w:rPr>
              <w:t xml:space="preserve">From </w:t>
            </w:r>
            <w:proofErr w:type="spellStart"/>
            <w:r w:rsidRPr="00C72500">
              <w:rPr>
                <w:sz w:val="16"/>
                <w:szCs w:val="16"/>
              </w:rPr>
              <w:t>Philopator</w:t>
            </w:r>
            <w:proofErr w:type="spellEnd"/>
            <w:r w:rsidRPr="00C72500">
              <w:rPr>
                <w:sz w:val="16"/>
                <w:szCs w:val="16"/>
              </w:rPr>
              <w:t xml:space="preserve"> to </w:t>
            </w:r>
            <w:proofErr w:type="spellStart"/>
            <w:r w:rsidRPr="00C72500">
              <w:rPr>
                <w:sz w:val="16"/>
                <w:szCs w:val="16"/>
              </w:rPr>
              <w:t>Soknopaiou</w:t>
            </w:r>
            <w:proofErr w:type="spellEnd"/>
            <w:r w:rsidRPr="00C72500">
              <w:rPr>
                <w:sz w:val="16"/>
                <w:szCs w:val="16"/>
              </w:rPr>
              <w:t xml:space="preserve"> </w:t>
            </w:r>
            <w:proofErr w:type="spellStart"/>
            <w:r w:rsidRPr="00C72500">
              <w:rPr>
                <w:sz w:val="16"/>
                <w:szCs w:val="16"/>
              </w:rPr>
              <w:t>Nesos</w:t>
            </w:r>
            <w:proofErr w:type="spellEnd"/>
          </w:p>
        </w:tc>
        <w:tc>
          <w:tcPr>
            <w:tcW w:w="1870" w:type="dxa"/>
          </w:tcPr>
          <w:p w14:paraId="1B19A343" w14:textId="3FF9C2B9" w:rsidR="00A21B10" w:rsidRPr="00C72500" w:rsidRDefault="00A21B10" w:rsidP="00E27B4E">
            <w:pPr>
              <w:jc w:val="center"/>
              <w:rPr>
                <w:sz w:val="16"/>
                <w:szCs w:val="16"/>
              </w:rPr>
            </w:pPr>
            <w:r w:rsidRPr="00C72500">
              <w:rPr>
                <w:sz w:val="16"/>
                <w:szCs w:val="16"/>
              </w:rPr>
              <w:t>One reddish “fully grown” female camel theta branding (thigh) and composite mark on jaw</w:t>
            </w:r>
          </w:p>
        </w:tc>
        <w:tc>
          <w:tcPr>
            <w:tcW w:w="1870" w:type="dxa"/>
          </w:tcPr>
          <w:p w14:paraId="419907C6" w14:textId="6CBF3B41" w:rsidR="00A21B10" w:rsidRPr="00C72500" w:rsidRDefault="00A21B10" w:rsidP="00E27B4E">
            <w:pPr>
              <w:jc w:val="center"/>
              <w:rPr>
                <w:sz w:val="16"/>
                <w:szCs w:val="16"/>
              </w:rPr>
            </w:pPr>
            <w:r w:rsidRPr="00C72500">
              <w:rPr>
                <w:sz w:val="16"/>
                <w:szCs w:val="16"/>
              </w:rPr>
              <w:t>820 dr.</w:t>
            </w:r>
          </w:p>
        </w:tc>
      </w:tr>
      <w:tr w:rsidR="00A21B10" w:rsidRPr="007F5D25" w14:paraId="275333AB" w14:textId="77777777" w:rsidTr="002E19E4">
        <w:tc>
          <w:tcPr>
            <w:tcW w:w="1870" w:type="dxa"/>
          </w:tcPr>
          <w:p w14:paraId="70996130" w14:textId="0E1FB500" w:rsidR="00A21B10" w:rsidRPr="00C72500" w:rsidRDefault="00A21B10" w:rsidP="00E27B4E">
            <w:pPr>
              <w:jc w:val="center"/>
              <w:rPr>
                <w:i/>
                <w:iCs/>
                <w:sz w:val="16"/>
                <w:szCs w:val="16"/>
              </w:rPr>
            </w:pPr>
            <w:r w:rsidRPr="00C72500">
              <w:rPr>
                <w:i/>
                <w:iCs/>
                <w:sz w:val="16"/>
                <w:szCs w:val="16"/>
              </w:rPr>
              <w:t>BGU</w:t>
            </w:r>
            <w:r w:rsidRPr="00C72500">
              <w:rPr>
                <w:sz w:val="16"/>
                <w:szCs w:val="16"/>
              </w:rPr>
              <w:t xml:space="preserve"> I 100</w:t>
            </w:r>
          </w:p>
        </w:tc>
        <w:tc>
          <w:tcPr>
            <w:tcW w:w="1870" w:type="dxa"/>
          </w:tcPr>
          <w:p w14:paraId="4732564A" w14:textId="5EC7B228" w:rsidR="00A21B10" w:rsidRPr="00C72500" w:rsidRDefault="00A21B10" w:rsidP="00E27B4E">
            <w:pPr>
              <w:jc w:val="center"/>
              <w:rPr>
                <w:sz w:val="16"/>
                <w:szCs w:val="16"/>
              </w:rPr>
            </w:pPr>
            <w:r w:rsidRPr="00C72500">
              <w:rPr>
                <w:sz w:val="16"/>
                <w:szCs w:val="16"/>
              </w:rPr>
              <w:t>159</w:t>
            </w:r>
          </w:p>
        </w:tc>
        <w:tc>
          <w:tcPr>
            <w:tcW w:w="1870" w:type="dxa"/>
          </w:tcPr>
          <w:p w14:paraId="71252547" w14:textId="0B2B8AE5" w:rsidR="00A21B10" w:rsidRPr="00C72500" w:rsidRDefault="00A21B10" w:rsidP="00E27B4E">
            <w:pPr>
              <w:jc w:val="center"/>
              <w:rPr>
                <w:sz w:val="16"/>
                <w:szCs w:val="16"/>
              </w:rPr>
            </w:pPr>
            <w:proofErr w:type="spellStart"/>
            <w:r w:rsidRPr="00C72500">
              <w:rPr>
                <w:sz w:val="16"/>
                <w:szCs w:val="16"/>
              </w:rPr>
              <w:t>Arsinoite</w:t>
            </w:r>
            <w:proofErr w:type="spellEnd"/>
            <w:r w:rsidRPr="00C72500">
              <w:rPr>
                <w:sz w:val="16"/>
                <w:szCs w:val="16"/>
              </w:rPr>
              <w:t xml:space="preserve"> Nome</w:t>
            </w:r>
          </w:p>
        </w:tc>
        <w:tc>
          <w:tcPr>
            <w:tcW w:w="1870" w:type="dxa"/>
          </w:tcPr>
          <w:p w14:paraId="3914112D" w14:textId="3DE7ED7D" w:rsidR="00A21B10" w:rsidRPr="00C72500" w:rsidRDefault="00A21B10" w:rsidP="00E27B4E">
            <w:pPr>
              <w:jc w:val="center"/>
              <w:rPr>
                <w:sz w:val="16"/>
                <w:szCs w:val="16"/>
              </w:rPr>
            </w:pPr>
            <w:r w:rsidRPr="00C72500">
              <w:rPr>
                <w:sz w:val="16"/>
                <w:szCs w:val="16"/>
              </w:rPr>
              <w:t>One female camel with its second change of teeth, reddish, branded on right jaw</w:t>
            </w:r>
          </w:p>
        </w:tc>
        <w:tc>
          <w:tcPr>
            <w:tcW w:w="1870" w:type="dxa"/>
          </w:tcPr>
          <w:p w14:paraId="51E3B2E7" w14:textId="57363302" w:rsidR="00A21B10" w:rsidRPr="00C72500" w:rsidRDefault="00A21B10" w:rsidP="00E27B4E">
            <w:pPr>
              <w:jc w:val="center"/>
              <w:rPr>
                <w:sz w:val="16"/>
                <w:szCs w:val="16"/>
              </w:rPr>
            </w:pPr>
            <w:r w:rsidRPr="00C72500">
              <w:rPr>
                <w:sz w:val="16"/>
                <w:szCs w:val="16"/>
              </w:rPr>
              <w:t>780 dr.</w:t>
            </w:r>
          </w:p>
        </w:tc>
      </w:tr>
      <w:tr w:rsidR="00A21B10" w:rsidRPr="007F5D25" w14:paraId="1FA2A538" w14:textId="77777777" w:rsidTr="002E19E4">
        <w:tc>
          <w:tcPr>
            <w:tcW w:w="1870" w:type="dxa"/>
          </w:tcPr>
          <w:p w14:paraId="1888591C" w14:textId="4E841D84" w:rsidR="00A21B10" w:rsidRPr="00C72500" w:rsidRDefault="0009195D" w:rsidP="00E27B4E">
            <w:pPr>
              <w:jc w:val="center"/>
              <w:rPr>
                <w:i/>
                <w:iCs/>
                <w:sz w:val="16"/>
                <w:szCs w:val="16"/>
              </w:rPr>
            </w:pPr>
            <w:proofErr w:type="spellStart"/>
            <w:proofErr w:type="gramStart"/>
            <w:r w:rsidRPr="00C72500">
              <w:rPr>
                <w:i/>
                <w:iCs/>
                <w:sz w:val="16"/>
                <w:szCs w:val="16"/>
              </w:rPr>
              <w:t>P.Stras</w:t>
            </w:r>
            <w:proofErr w:type="spellEnd"/>
            <w:proofErr w:type="gramEnd"/>
            <w:r w:rsidRPr="00C72500">
              <w:rPr>
                <w:i/>
                <w:iCs/>
                <w:sz w:val="16"/>
                <w:szCs w:val="16"/>
              </w:rPr>
              <w:t>.</w:t>
            </w:r>
            <w:r w:rsidRPr="00C72500">
              <w:rPr>
                <w:sz w:val="16"/>
                <w:szCs w:val="16"/>
              </w:rPr>
              <w:t xml:space="preserve"> IV 201</w:t>
            </w:r>
          </w:p>
        </w:tc>
        <w:tc>
          <w:tcPr>
            <w:tcW w:w="1870" w:type="dxa"/>
          </w:tcPr>
          <w:p w14:paraId="41CF40F1" w14:textId="0FEA77F5" w:rsidR="00A21B10" w:rsidRPr="00C72500" w:rsidRDefault="0009195D" w:rsidP="00E27B4E">
            <w:pPr>
              <w:jc w:val="center"/>
              <w:rPr>
                <w:sz w:val="16"/>
                <w:szCs w:val="16"/>
              </w:rPr>
            </w:pPr>
            <w:r w:rsidRPr="00C72500">
              <w:rPr>
                <w:sz w:val="16"/>
                <w:szCs w:val="16"/>
              </w:rPr>
              <w:t>162</w:t>
            </w:r>
          </w:p>
        </w:tc>
        <w:tc>
          <w:tcPr>
            <w:tcW w:w="1870" w:type="dxa"/>
          </w:tcPr>
          <w:p w14:paraId="46FB391D" w14:textId="5B627998" w:rsidR="00A21B10" w:rsidRPr="00C72500" w:rsidRDefault="0009195D" w:rsidP="00E27B4E">
            <w:pPr>
              <w:jc w:val="center"/>
              <w:rPr>
                <w:sz w:val="16"/>
                <w:szCs w:val="16"/>
              </w:rPr>
            </w:pPr>
            <w:proofErr w:type="spellStart"/>
            <w:r w:rsidRPr="00C72500">
              <w:rPr>
                <w:sz w:val="16"/>
                <w:szCs w:val="16"/>
              </w:rPr>
              <w:t>Soknopaiou</w:t>
            </w:r>
            <w:proofErr w:type="spellEnd"/>
            <w:r w:rsidRPr="00C72500">
              <w:rPr>
                <w:sz w:val="16"/>
                <w:szCs w:val="16"/>
              </w:rPr>
              <w:t xml:space="preserve"> </w:t>
            </w:r>
            <w:proofErr w:type="spellStart"/>
            <w:r w:rsidRPr="00C72500">
              <w:rPr>
                <w:sz w:val="16"/>
                <w:szCs w:val="16"/>
              </w:rPr>
              <w:t>Nesos</w:t>
            </w:r>
            <w:proofErr w:type="spellEnd"/>
          </w:p>
        </w:tc>
        <w:tc>
          <w:tcPr>
            <w:tcW w:w="1870" w:type="dxa"/>
          </w:tcPr>
          <w:p w14:paraId="2ECAE607" w14:textId="2C314616" w:rsidR="00A21B10" w:rsidRPr="00C72500" w:rsidRDefault="0009195D" w:rsidP="00E27B4E">
            <w:pPr>
              <w:jc w:val="center"/>
              <w:rPr>
                <w:sz w:val="16"/>
                <w:szCs w:val="16"/>
              </w:rPr>
            </w:pPr>
            <w:r w:rsidRPr="00C72500">
              <w:rPr>
                <w:sz w:val="16"/>
                <w:szCs w:val="16"/>
              </w:rPr>
              <w:t>One reddish, female camel, branded, “unencumbered”</w:t>
            </w:r>
          </w:p>
        </w:tc>
        <w:tc>
          <w:tcPr>
            <w:tcW w:w="1870" w:type="dxa"/>
          </w:tcPr>
          <w:p w14:paraId="38E761E0" w14:textId="21363CC0" w:rsidR="00A21B10" w:rsidRPr="00C72500" w:rsidRDefault="0009195D" w:rsidP="00E27B4E">
            <w:pPr>
              <w:jc w:val="center"/>
              <w:rPr>
                <w:sz w:val="16"/>
                <w:szCs w:val="16"/>
              </w:rPr>
            </w:pPr>
            <w:r w:rsidRPr="00C72500">
              <w:rPr>
                <w:sz w:val="16"/>
                <w:szCs w:val="16"/>
              </w:rPr>
              <w:t>500 dr.</w:t>
            </w:r>
          </w:p>
        </w:tc>
      </w:tr>
      <w:tr w:rsidR="0009195D" w:rsidRPr="007F5D25" w14:paraId="5795139C" w14:textId="77777777" w:rsidTr="002E19E4">
        <w:tc>
          <w:tcPr>
            <w:tcW w:w="1870" w:type="dxa"/>
          </w:tcPr>
          <w:p w14:paraId="68B71F70" w14:textId="551E0808" w:rsidR="0009195D" w:rsidRPr="00C72500" w:rsidRDefault="0009195D" w:rsidP="0009195D">
            <w:pPr>
              <w:jc w:val="center"/>
              <w:rPr>
                <w:i/>
                <w:iCs/>
                <w:sz w:val="16"/>
                <w:szCs w:val="16"/>
              </w:rPr>
            </w:pPr>
            <w:r w:rsidRPr="00C72500">
              <w:rPr>
                <w:i/>
                <w:iCs/>
                <w:sz w:val="16"/>
                <w:szCs w:val="16"/>
              </w:rPr>
              <w:t xml:space="preserve">SB </w:t>
            </w:r>
            <w:r w:rsidRPr="00C72500">
              <w:rPr>
                <w:sz w:val="16"/>
                <w:szCs w:val="16"/>
              </w:rPr>
              <w:t>XX 14221</w:t>
            </w:r>
          </w:p>
        </w:tc>
        <w:tc>
          <w:tcPr>
            <w:tcW w:w="1870" w:type="dxa"/>
          </w:tcPr>
          <w:p w14:paraId="543DEDFE" w14:textId="68062223" w:rsidR="0009195D" w:rsidRPr="00C72500" w:rsidRDefault="0009195D" w:rsidP="0009195D">
            <w:pPr>
              <w:jc w:val="center"/>
              <w:rPr>
                <w:sz w:val="16"/>
                <w:szCs w:val="16"/>
              </w:rPr>
            </w:pPr>
            <w:r w:rsidRPr="00C72500">
              <w:rPr>
                <w:sz w:val="16"/>
                <w:szCs w:val="16"/>
              </w:rPr>
              <w:t>177/179</w:t>
            </w:r>
          </w:p>
        </w:tc>
        <w:tc>
          <w:tcPr>
            <w:tcW w:w="1870" w:type="dxa"/>
          </w:tcPr>
          <w:p w14:paraId="66E00F19" w14:textId="787A8D7F" w:rsidR="0009195D" w:rsidRPr="00C72500" w:rsidRDefault="0009195D" w:rsidP="0009195D">
            <w:pPr>
              <w:jc w:val="center"/>
              <w:rPr>
                <w:sz w:val="16"/>
                <w:szCs w:val="16"/>
              </w:rPr>
            </w:pPr>
            <w:r w:rsidRPr="00C72500">
              <w:rPr>
                <w:sz w:val="16"/>
                <w:szCs w:val="16"/>
              </w:rPr>
              <w:t xml:space="preserve">From </w:t>
            </w:r>
            <w:proofErr w:type="spellStart"/>
            <w:r w:rsidRPr="00C72500">
              <w:rPr>
                <w:sz w:val="16"/>
                <w:szCs w:val="16"/>
              </w:rPr>
              <w:t>Tammounes</w:t>
            </w:r>
            <w:proofErr w:type="spellEnd"/>
            <w:r w:rsidRPr="00C72500">
              <w:rPr>
                <w:sz w:val="16"/>
                <w:szCs w:val="16"/>
              </w:rPr>
              <w:t xml:space="preserve"> to </w:t>
            </w:r>
            <w:proofErr w:type="spellStart"/>
            <w:r w:rsidRPr="00C72500">
              <w:rPr>
                <w:sz w:val="16"/>
                <w:szCs w:val="16"/>
              </w:rPr>
              <w:t>Soknopaiou</w:t>
            </w:r>
            <w:proofErr w:type="spellEnd"/>
            <w:r w:rsidRPr="00C72500">
              <w:rPr>
                <w:sz w:val="16"/>
                <w:szCs w:val="16"/>
              </w:rPr>
              <w:t xml:space="preserve"> </w:t>
            </w:r>
            <w:proofErr w:type="spellStart"/>
            <w:r w:rsidRPr="00C72500">
              <w:rPr>
                <w:sz w:val="16"/>
                <w:szCs w:val="16"/>
              </w:rPr>
              <w:t>Nesos</w:t>
            </w:r>
            <w:proofErr w:type="spellEnd"/>
          </w:p>
        </w:tc>
        <w:tc>
          <w:tcPr>
            <w:tcW w:w="1870" w:type="dxa"/>
          </w:tcPr>
          <w:p w14:paraId="3CB02C84" w14:textId="460C843E" w:rsidR="0009195D" w:rsidRPr="00C72500" w:rsidRDefault="0009195D" w:rsidP="0009195D">
            <w:pPr>
              <w:jc w:val="center"/>
              <w:rPr>
                <w:sz w:val="16"/>
                <w:szCs w:val="16"/>
              </w:rPr>
            </w:pPr>
            <w:r w:rsidRPr="00C72500">
              <w:rPr>
                <w:sz w:val="16"/>
                <w:szCs w:val="16"/>
              </w:rPr>
              <w:t>One “full grown” female camel with theta-epsilon (thigh) and alpha (jaw) brandings</w:t>
            </w:r>
          </w:p>
        </w:tc>
        <w:tc>
          <w:tcPr>
            <w:tcW w:w="1870" w:type="dxa"/>
          </w:tcPr>
          <w:p w14:paraId="4DA89626" w14:textId="0179C4E7" w:rsidR="0009195D" w:rsidRPr="00C72500" w:rsidRDefault="0009195D" w:rsidP="0009195D">
            <w:pPr>
              <w:jc w:val="center"/>
              <w:rPr>
                <w:sz w:val="16"/>
                <w:szCs w:val="16"/>
              </w:rPr>
            </w:pPr>
            <w:r w:rsidRPr="00C72500">
              <w:rPr>
                <w:sz w:val="16"/>
                <w:szCs w:val="16"/>
              </w:rPr>
              <w:t>900 dr.</w:t>
            </w:r>
          </w:p>
        </w:tc>
      </w:tr>
      <w:tr w:rsidR="0009195D" w:rsidRPr="007F5D25" w14:paraId="18F8A666" w14:textId="77777777" w:rsidTr="002E19E4">
        <w:tc>
          <w:tcPr>
            <w:tcW w:w="1870" w:type="dxa"/>
          </w:tcPr>
          <w:p w14:paraId="41B7DDE7" w14:textId="24F6F3A1" w:rsidR="0009195D" w:rsidRPr="00C72500" w:rsidRDefault="0009195D" w:rsidP="0009195D">
            <w:pPr>
              <w:jc w:val="center"/>
              <w:rPr>
                <w:sz w:val="16"/>
                <w:szCs w:val="16"/>
              </w:rPr>
            </w:pPr>
            <w:proofErr w:type="spellStart"/>
            <w:proofErr w:type="gramStart"/>
            <w:r w:rsidRPr="00C72500">
              <w:rPr>
                <w:i/>
                <w:iCs/>
                <w:sz w:val="16"/>
                <w:szCs w:val="16"/>
              </w:rPr>
              <w:t>P.Prag</w:t>
            </w:r>
            <w:proofErr w:type="spellEnd"/>
            <w:proofErr w:type="gramEnd"/>
            <w:r w:rsidRPr="00C72500">
              <w:rPr>
                <w:i/>
                <w:iCs/>
                <w:sz w:val="16"/>
                <w:szCs w:val="16"/>
              </w:rPr>
              <w:t xml:space="preserve">. </w:t>
            </w:r>
            <w:r w:rsidRPr="00C72500">
              <w:rPr>
                <w:sz w:val="16"/>
                <w:szCs w:val="16"/>
              </w:rPr>
              <w:t>II 145</w:t>
            </w:r>
          </w:p>
        </w:tc>
        <w:tc>
          <w:tcPr>
            <w:tcW w:w="1870" w:type="dxa"/>
          </w:tcPr>
          <w:p w14:paraId="45C8B9B7" w14:textId="2AAB6894" w:rsidR="0009195D" w:rsidRPr="00C72500" w:rsidRDefault="0009195D" w:rsidP="0009195D">
            <w:pPr>
              <w:jc w:val="center"/>
              <w:rPr>
                <w:sz w:val="16"/>
                <w:szCs w:val="16"/>
              </w:rPr>
            </w:pPr>
            <w:r w:rsidRPr="00C72500">
              <w:rPr>
                <w:sz w:val="16"/>
                <w:szCs w:val="16"/>
              </w:rPr>
              <w:t>183</w:t>
            </w:r>
          </w:p>
        </w:tc>
        <w:tc>
          <w:tcPr>
            <w:tcW w:w="1870" w:type="dxa"/>
          </w:tcPr>
          <w:p w14:paraId="4089704E" w14:textId="362848C7" w:rsidR="0009195D" w:rsidRPr="00C72500" w:rsidRDefault="0079388E" w:rsidP="0009195D">
            <w:pPr>
              <w:jc w:val="center"/>
              <w:rPr>
                <w:sz w:val="16"/>
                <w:szCs w:val="16"/>
              </w:rPr>
            </w:pPr>
            <w:r w:rsidRPr="00C72500">
              <w:rPr>
                <w:sz w:val="16"/>
                <w:szCs w:val="16"/>
              </w:rPr>
              <w:t xml:space="preserve">From </w:t>
            </w:r>
            <w:proofErr w:type="spellStart"/>
            <w:r w:rsidRPr="00C72500">
              <w:rPr>
                <w:sz w:val="16"/>
                <w:szCs w:val="16"/>
              </w:rPr>
              <w:t>Euhemeria</w:t>
            </w:r>
            <w:proofErr w:type="spellEnd"/>
            <w:r w:rsidRPr="00C72500">
              <w:rPr>
                <w:sz w:val="16"/>
                <w:szCs w:val="16"/>
              </w:rPr>
              <w:t xml:space="preserve"> to </w:t>
            </w:r>
            <w:proofErr w:type="spellStart"/>
            <w:r w:rsidRPr="00C72500">
              <w:rPr>
                <w:sz w:val="16"/>
                <w:szCs w:val="16"/>
              </w:rPr>
              <w:t>Alexandrou</w:t>
            </w:r>
            <w:proofErr w:type="spellEnd"/>
            <w:r w:rsidRPr="00C72500">
              <w:rPr>
                <w:sz w:val="16"/>
                <w:szCs w:val="16"/>
              </w:rPr>
              <w:t xml:space="preserve"> </w:t>
            </w:r>
            <w:proofErr w:type="spellStart"/>
            <w:r w:rsidRPr="00C72500">
              <w:rPr>
                <w:sz w:val="16"/>
                <w:szCs w:val="16"/>
              </w:rPr>
              <w:t>Nesos</w:t>
            </w:r>
            <w:proofErr w:type="spellEnd"/>
            <w:r w:rsidRPr="00C72500">
              <w:rPr>
                <w:sz w:val="16"/>
                <w:szCs w:val="16"/>
              </w:rPr>
              <w:t>?</w:t>
            </w:r>
          </w:p>
        </w:tc>
        <w:tc>
          <w:tcPr>
            <w:tcW w:w="1870" w:type="dxa"/>
          </w:tcPr>
          <w:p w14:paraId="73A63D78" w14:textId="465435B8" w:rsidR="0009195D" w:rsidRPr="00C72500" w:rsidRDefault="0079388E" w:rsidP="0009195D">
            <w:pPr>
              <w:jc w:val="center"/>
              <w:rPr>
                <w:sz w:val="16"/>
                <w:szCs w:val="16"/>
              </w:rPr>
            </w:pPr>
            <w:r w:rsidRPr="00C72500">
              <w:rPr>
                <w:sz w:val="16"/>
                <w:szCs w:val="16"/>
              </w:rPr>
              <w:t>One female camel</w:t>
            </w:r>
          </w:p>
        </w:tc>
        <w:tc>
          <w:tcPr>
            <w:tcW w:w="1870" w:type="dxa"/>
          </w:tcPr>
          <w:p w14:paraId="4B911C54" w14:textId="62A80697" w:rsidR="0009195D" w:rsidRPr="00C72500" w:rsidRDefault="0079388E" w:rsidP="0009195D">
            <w:pPr>
              <w:jc w:val="center"/>
              <w:rPr>
                <w:sz w:val="16"/>
                <w:szCs w:val="16"/>
              </w:rPr>
            </w:pPr>
            <w:r w:rsidRPr="00C72500">
              <w:rPr>
                <w:sz w:val="16"/>
                <w:szCs w:val="16"/>
              </w:rPr>
              <w:t>240 dr.</w:t>
            </w:r>
          </w:p>
        </w:tc>
      </w:tr>
      <w:tr w:rsidR="0009195D" w:rsidRPr="007F5D25" w14:paraId="1A7E8E05" w14:textId="77777777" w:rsidTr="0079388E">
        <w:trPr>
          <w:trHeight w:val="40"/>
        </w:trPr>
        <w:tc>
          <w:tcPr>
            <w:tcW w:w="1870" w:type="dxa"/>
          </w:tcPr>
          <w:p w14:paraId="4747D1D4" w14:textId="4CC547A6" w:rsidR="0009195D" w:rsidRPr="00C72500" w:rsidRDefault="0079388E" w:rsidP="0009195D">
            <w:pPr>
              <w:tabs>
                <w:tab w:val="left" w:pos="1303"/>
              </w:tabs>
              <w:jc w:val="center"/>
              <w:rPr>
                <w:sz w:val="16"/>
                <w:szCs w:val="16"/>
              </w:rPr>
            </w:pPr>
            <w:proofErr w:type="spellStart"/>
            <w:r w:rsidRPr="00C72500">
              <w:rPr>
                <w:i/>
                <w:iCs/>
                <w:sz w:val="16"/>
                <w:szCs w:val="16"/>
              </w:rPr>
              <w:t>Chr.Mitt</w:t>
            </w:r>
            <w:proofErr w:type="spellEnd"/>
            <w:r w:rsidRPr="00C72500">
              <w:rPr>
                <w:i/>
                <w:iCs/>
                <w:sz w:val="16"/>
                <w:szCs w:val="16"/>
              </w:rPr>
              <w:t xml:space="preserve">. </w:t>
            </w:r>
            <w:r w:rsidRPr="00C72500">
              <w:rPr>
                <w:sz w:val="16"/>
                <w:szCs w:val="16"/>
              </w:rPr>
              <w:t>265</w:t>
            </w:r>
          </w:p>
        </w:tc>
        <w:tc>
          <w:tcPr>
            <w:tcW w:w="1870" w:type="dxa"/>
          </w:tcPr>
          <w:p w14:paraId="29499991" w14:textId="46D97713" w:rsidR="0009195D" w:rsidRPr="00C72500" w:rsidRDefault="0079388E" w:rsidP="0009195D">
            <w:pPr>
              <w:jc w:val="center"/>
              <w:rPr>
                <w:sz w:val="16"/>
                <w:szCs w:val="16"/>
              </w:rPr>
            </w:pPr>
            <w:r w:rsidRPr="00C72500">
              <w:rPr>
                <w:sz w:val="16"/>
                <w:szCs w:val="16"/>
              </w:rPr>
              <w:t>289</w:t>
            </w:r>
          </w:p>
        </w:tc>
        <w:tc>
          <w:tcPr>
            <w:tcW w:w="1870" w:type="dxa"/>
          </w:tcPr>
          <w:p w14:paraId="07952A91" w14:textId="1C8D922C" w:rsidR="0009195D" w:rsidRPr="00C72500" w:rsidRDefault="0079388E" w:rsidP="0009195D">
            <w:pPr>
              <w:jc w:val="center"/>
              <w:rPr>
                <w:sz w:val="16"/>
                <w:szCs w:val="16"/>
              </w:rPr>
            </w:pPr>
            <w:r w:rsidRPr="00C72500">
              <w:rPr>
                <w:sz w:val="16"/>
                <w:szCs w:val="16"/>
              </w:rPr>
              <w:t xml:space="preserve">From Alexandria to </w:t>
            </w:r>
            <w:proofErr w:type="spellStart"/>
            <w:r w:rsidRPr="00C72500">
              <w:rPr>
                <w:i/>
                <w:iCs/>
                <w:sz w:val="16"/>
                <w:szCs w:val="16"/>
              </w:rPr>
              <w:t>primipilarius</w:t>
            </w:r>
            <w:proofErr w:type="spellEnd"/>
            <w:r w:rsidRPr="00C72500">
              <w:rPr>
                <w:sz w:val="16"/>
                <w:szCs w:val="16"/>
              </w:rPr>
              <w:t xml:space="preserve"> of the prefect of Egypt</w:t>
            </w:r>
          </w:p>
        </w:tc>
        <w:tc>
          <w:tcPr>
            <w:tcW w:w="1870" w:type="dxa"/>
          </w:tcPr>
          <w:p w14:paraId="008EBCD2" w14:textId="3C463267" w:rsidR="0009195D" w:rsidRPr="00C72500" w:rsidRDefault="0079388E" w:rsidP="0009195D">
            <w:pPr>
              <w:jc w:val="center"/>
              <w:rPr>
                <w:sz w:val="16"/>
                <w:szCs w:val="16"/>
              </w:rPr>
            </w:pPr>
            <w:r w:rsidRPr="00C72500">
              <w:rPr>
                <w:sz w:val="16"/>
                <w:szCs w:val="16"/>
              </w:rPr>
              <w:t>One male Arabian camel, “well-built in body”</w:t>
            </w:r>
          </w:p>
        </w:tc>
        <w:tc>
          <w:tcPr>
            <w:tcW w:w="1870" w:type="dxa"/>
          </w:tcPr>
          <w:p w14:paraId="05E8C491" w14:textId="77777777" w:rsidR="002733CD" w:rsidRDefault="0079388E" w:rsidP="0009195D">
            <w:pPr>
              <w:jc w:val="center"/>
              <w:rPr>
                <w:sz w:val="16"/>
                <w:szCs w:val="16"/>
              </w:rPr>
            </w:pPr>
            <w:r w:rsidRPr="00C72500">
              <w:rPr>
                <w:sz w:val="16"/>
                <w:szCs w:val="16"/>
              </w:rPr>
              <w:t>16 talents &amp; 3,000 dr.</w:t>
            </w:r>
            <w:r w:rsidR="002733CD">
              <w:rPr>
                <w:sz w:val="16"/>
                <w:szCs w:val="16"/>
              </w:rPr>
              <w:t xml:space="preserve"> </w:t>
            </w:r>
          </w:p>
          <w:p w14:paraId="7EEE63FB" w14:textId="2DC053BA" w:rsidR="0009195D" w:rsidRPr="002733CD" w:rsidRDefault="002733CD" w:rsidP="0009195D">
            <w:pPr>
              <w:jc w:val="center"/>
              <w:rPr>
                <w:sz w:val="16"/>
                <w:szCs w:val="16"/>
              </w:rPr>
            </w:pPr>
            <w:r w:rsidRPr="002733CD">
              <w:rPr>
                <w:sz w:val="16"/>
                <w:szCs w:val="16"/>
              </w:rPr>
              <w:t>≈ 99,000</w:t>
            </w:r>
            <w:r>
              <w:rPr>
                <w:sz w:val="16"/>
                <w:szCs w:val="16"/>
              </w:rPr>
              <w:t xml:space="preserve"> dr.</w:t>
            </w:r>
            <w:r w:rsidRPr="002733CD">
              <w:rPr>
                <w:sz w:val="16"/>
                <w:szCs w:val="16"/>
              </w:rPr>
              <w:t>?</w:t>
            </w:r>
          </w:p>
        </w:tc>
      </w:tr>
      <w:tr w:rsidR="0009195D" w:rsidRPr="007F5D25" w14:paraId="7611FC8A" w14:textId="77777777" w:rsidTr="002E19E4">
        <w:tc>
          <w:tcPr>
            <w:tcW w:w="1870" w:type="dxa"/>
          </w:tcPr>
          <w:p w14:paraId="45CF6874" w14:textId="59490A39" w:rsidR="0009195D" w:rsidRPr="00C72500" w:rsidRDefault="00480171" w:rsidP="0009195D">
            <w:pPr>
              <w:jc w:val="center"/>
              <w:rPr>
                <w:i/>
                <w:iCs/>
                <w:sz w:val="16"/>
                <w:szCs w:val="16"/>
              </w:rPr>
            </w:pPr>
            <w:proofErr w:type="spellStart"/>
            <w:proofErr w:type="gramStart"/>
            <w:r w:rsidRPr="00C72500">
              <w:rPr>
                <w:i/>
                <w:iCs/>
                <w:sz w:val="16"/>
                <w:szCs w:val="16"/>
              </w:rPr>
              <w:lastRenderedPageBreak/>
              <w:t>P.Oxy</w:t>
            </w:r>
            <w:proofErr w:type="spellEnd"/>
            <w:proofErr w:type="gramEnd"/>
            <w:r w:rsidRPr="00C72500">
              <w:rPr>
                <w:i/>
                <w:iCs/>
                <w:sz w:val="16"/>
                <w:szCs w:val="16"/>
              </w:rPr>
              <w:t xml:space="preserve">. </w:t>
            </w:r>
            <w:r w:rsidRPr="00C72500">
              <w:rPr>
                <w:sz w:val="16"/>
                <w:szCs w:val="16"/>
              </w:rPr>
              <w:t>XLI 2998</w:t>
            </w:r>
          </w:p>
        </w:tc>
        <w:tc>
          <w:tcPr>
            <w:tcW w:w="1870" w:type="dxa"/>
          </w:tcPr>
          <w:p w14:paraId="40E6F3B8" w14:textId="779ECE4C" w:rsidR="0009195D" w:rsidRPr="00C72500" w:rsidRDefault="00480171" w:rsidP="0009195D">
            <w:pPr>
              <w:jc w:val="center"/>
              <w:rPr>
                <w:sz w:val="16"/>
                <w:szCs w:val="16"/>
              </w:rPr>
            </w:pPr>
            <w:r w:rsidRPr="00C72500">
              <w:rPr>
                <w:sz w:val="16"/>
                <w:szCs w:val="16"/>
              </w:rPr>
              <w:t>275-299</w:t>
            </w:r>
          </w:p>
        </w:tc>
        <w:tc>
          <w:tcPr>
            <w:tcW w:w="1870" w:type="dxa"/>
          </w:tcPr>
          <w:p w14:paraId="7720C1EB" w14:textId="3C990DDC" w:rsidR="0009195D" w:rsidRPr="00C72500" w:rsidRDefault="00480171" w:rsidP="0009195D">
            <w:pPr>
              <w:jc w:val="center"/>
              <w:rPr>
                <w:sz w:val="16"/>
                <w:szCs w:val="16"/>
              </w:rPr>
            </w:pPr>
            <w:proofErr w:type="spellStart"/>
            <w:r w:rsidRPr="00C72500">
              <w:rPr>
                <w:sz w:val="16"/>
                <w:szCs w:val="16"/>
              </w:rPr>
              <w:t>Oxyrhynchus</w:t>
            </w:r>
            <w:proofErr w:type="spellEnd"/>
          </w:p>
        </w:tc>
        <w:tc>
          <w:tcPr>
            <w:tcW w:w="1870" w:type="dxa"/>
          </w:tcPr>
          <w:p w14:paraId="3EBC39AD" w14:textId="271490AD" w:rsidR="0009195D" w:rsidRPr="00C72500" w:rsidRDefault="00480171" w:rsidP="0009195D">
            <w:pPr>
              <w:jc w:val="center"/>
              <w:rPr>
                <w:sz w:val="16"/>
                <w:szCs w:val="16"/>
              </w:rPr>
            </w:pPr>
            <w:r w:rsidRPr="00C72500">
              <w:rPr>
                <w:sz w:val="16"/>
                <w:szCs w:val="16"/>
              </w:rPr>
              <w:t>One male “dark colored” camel with branding on neck and shoulder</w:t>
            </w:r>
          </w:p>
        </w:tc>
        <w:tc>
          <w:tcPr>
            <w:tcW w:w="1870" w:type="dxa"/>
          </w:tcPr>
          <w:p w14:paraId="4F5E4C84" w14:textId="77777777" w:rsidR="0009195D" w:rsidRDefault="00480171" w:rsidP="0009195D">
            <w:pPr>
              <w:jc w:val="center"/>
              <w:rPr>
                <w:sz w:val="16"/>
                <w:szCs w:val="16"/>
              </w:rPr>
            </w:pPr>
            <w:r w:rsidRPr="00C72500">
              <w:rPr>
                <w:sz w:val="16"/>
                <w:szCs w:val="16"/>
              </w:rPr>
              <w:t>2 talents</w:t>
            </w:r>
          </w:p>
          <w:p w14:paraId="55FD6B80" w14:textId="54C6054D" w:rsidR="002733CD" w:rsidRPr="00C72500" w:rsidRDefault="002733CD" w:rsidP="0009195D">
            <w:pPr>
              <w:jc w:val="center"/>
              <w:rPr>
                <w:sz w:val="16"/>
                <w:szCs w:val="16"/>
              </w:rPr>
            </w:pPr>
            <w:r w:rsidRPr="002733CD">
              <w:rPr>
                <w:sz w:val="16"/>
                <w:szCs w:val="16"/>
              </w:rPr>
              <w:t xml:space="preserve">≈ </w:t>
            </w:r>
            <w:r>
              <w:rPr>
                <w:sz w:val="16"/>
                <w:szCs w:val="16"/>
              </w:rPr>
              <w:t>12</w:t>
            </w:r>
            <w:r w:rsidRPr="002733CD">
              <w:rPr>
                <w:sz w:val="16"/>
                <w:szCs w:val="16"/>
              </w:rPr>
              <w:t>,000</w:t>
            </w:r>
            <w:r>
              <w:rPr>
                <w:sz w:val="16"/>
                <w:szCs w:val="16"/>
              </w:rPr>
              <w:t xml:space="preserve"> dr.</w:t>
            </w:r>
            <w:r w:rsidRPr="002733CD">
              <w:rPr>
                <w:sz w:val="16"/>
                <w:szCs w:val="16"/>
              </w:rPr>
              <w:t>?</w:t>
            </w:r>
          </w:p>
        </w:tc>
      </w:tr>
      <w:tr w:rsidR="0009195D" w:rsidRPr="007F5D25" w14:paraId="05572315" w14:textId="77777777" w:rsidTr="002E19E4">
        <w:tc>
          <w:tcPr>
            <w:tcW w:w="1870" w:type="dxa"/>
          </w:tcPr>
          <w:p w14:paraId="5A4D92D2" w14:textId="5A3FB3C5" w:rsidR="0009195D" w:rsidRPr="00C72500" w:rsidRDefault="00480171" w:rsidP="0009195D">
            <w:pPr>
              <w:jc w:val="center"/>
              <w:rPr>
                <w:sz w:val="16"/>
                <w:szCs w:val="16"/>
              </w:rPr>
            </w:pPr>
            <w:proofErr w:type="spellStart"/>
            <w:proofErr w:type="gramStart"/>
            <w:r w:rsidRPr="00C72500">
              <w:rPr>
                <w:i/>
                <w:iCs/>
                <w:sz w:val="16"/>
                <w:szCs w:val="16"/>
              </w:rPr>
              <w:t>P.Nekr</w:t>
            </w:r>
            <w:proofErr w:type="spellEnd"/>
            <w:proofErr w:type="gramEnd"/>
            <w:r w:rsidRPr="00C72500">
              <w:rPr>
                <w:i/>
                <w:iCs/>
                <w:sz w:val="16"/>
                <w:szCs w:val="16"/>
              </w:rPr>
              <w:t>.</w:t>
            </w:r>
            <w:r w:rsidRPr="00C72500">
              <w:rPr>
                <w:sz w:val="16"/>
                <w:szCs w:val="16"/>
              </w:rPr>
              <w:t xml:space="preserve"> 32</w:t>
            </w:r>
          </w:p>
        </w:tc>
        <w:tc>
          <w:tcPr>
            <w:tcW w:w="1870" w:type="dxa"/>
          </w:tcPr>
          <w:p w14:paraId="6D066CAF" w14:textId="5A85CA78" w:rsidR="0009195D" w:rsidRPr="00C72500" w:rsidRDefault="00480171" w:rsidP="0009195D">
            <w:pPr>
              <w:jc w:val="center"/>
              <w:rPr>
                <w:sz w:val="16"/>
                <w:szCs w:val="16"/>
              </w:rPr>
            </w:pPr>
            <w:r w:rsidRPr="00C72500">
              <w:rPr>
                <w:sz w:val="16"/>
                <w:szCs w:val="16"/>
              </w:rPr>
              <w:t>302</w:t>
            </w:r>
          </w:p>
        </w:tc>
        <w:tc>
          <w:tcPr>
            <w:tcW w:w="1870" w:type="dxa"/>
          </w:tcPr>
          <w:p w14:paraId="2A847315" w14:textId="683274FD" w:rsidR="0009195D" w:rsidRPr="00C72500" w:rsidRDefault="00480171" w:rsidP="0009195D">
            <w:pPr>
              <w:jc w:val="center"/>
              <w:rPr>
                <w:sz w:val="16"/>
                <w:szCs w:val="16"/>
              </w:rPr>
            </w:pPr>
            <w:r w:rsidRPr="00C72500">
              <w:rPr>
                <w:sz w:val="16"/>
                <w:szCs w:val="16"/>
              </w:rPr>
              <w:t xml:space="preserve">From a cavalryman of the </w:t>
            </w:r>
            <w:proofErr w:type="spellStart"/>
            <w:r w:rsidRPr="00C72500">
              <w:rPr>
                <w:i/>
                <w:iCs/>
                <w:sz w:val="16"/>
                <w:szCs w:val="16"/>
              </w:rPr>
              <w:t>promoti</w:t>
            </w:r>
            <w:proofErr w:type="spellEnd"/>
            <w:r w:rsidRPr="00C72500">
              <w:rPr>
                <w:i/>
                <w:iCs/>
                <w:sz w:val="16"/>
                <w:szCs w:val="16"/>
              </w:rPr>
              <w:t xml:space="preserve"> </w:t>
            </w:r>
            <w:proofErr w:type="spellStart"/>
            <w:r w:rsidRPr="00C72500">
              <w:rPr>
                <w:i/>
                <w:iCs/>
                <w:sz w:val="16"/>
                <w:szCs w:val="16"/>
              </w:rPr>
              <w:t>secundi</w:t>
            </w:r>
            <w:proofErr w:type="spellEnd"/>
            <w:r w:rsidRPr="00C72500">
              <w:rPr>
                <w:sz w:val="16"/>
                <w:szCs w:val="16"/>
              </w:rPr>
              <w:t xml:space="preserve"> of the Second Trajan Legion stationed at </w:t>
            </w:r>
            <w:proofErr w:type="spellStart"/>
            <w:r w:rsidRPr="00C72500">
              <w:rPr>
                <w:sz w:val="16"/>
                <w:szCs w:val="16"/>
              </w:rPr>
              <w:t>Tentyra</w:t>
            </w:r>
            <w:proofErr w:type="spellEnd"/>
            <w:r w:rsidRPr="00C72500">
              <w:rPr>
                <w:sz w:val="16"/>
                <w:szCs w:val="16"/>
              </w:rPr>
              <w:t xml:space="preserve"> to </w:t>
            </w:r>
            <w:proofErr w:type="spellStart"/>
            <w:r w:rsidRPr="00C72500">
              <w:rPr>
                <w:sz w:val="16"/>
                <w:szCs w:val="16"/>
              </w:rPr>
              <w:t>Kysis</w:t>
            </w:r>
            <w:proofErr w:type="spellEnd"/>
          </w:p>
        </w:tc>
        <w:tc>
          <w:tcPr>
            <w:tcW w:w="1870" w:type="dxa"/>
          </w:tcPr>
          <w:p w14:paraId="363FA9B2" w14:textId="2AE33251" w:rsidR="0009195D" w:rsidRPr="00C72500" w:rsidRDefault="00480171" w:rsidP="0009195D">
            <w:pPr>
              <w:jc w:val="center"/>
              <w:rPr>
                <w:sz w:val="16"/>
                <w:szCs w:val="16"/>
              </w:rPr>
            </w:pPr>
            <w:r w:rsidRPr="00C72500">
              <w:rPr>
                <w:sz w:val="16"/>
                <w:szCs w:val="16"/>
              </w:rPr>
              <w:t>One white female camel</w:t>
            </w:r>
          </w:p>
        </w:tc>
        <w:tc>
          <w:tcPr>
            <w:tcW w:w="1870" w:type="dxa"/>
          </w:tcPr>
          <w:p w14:paraId="5E9C8681" w14:textId="77777777" w:rsidR="0009195D" w:rsidRDefault="00480171" w:rsidP="0009195D">
            <w:pPr>
              <w:jc w:val="center"/>
              <w:rPr>
                <w:sz w:val="16"/>
                <w:szCs w:val="16"/>
              </w:rPr>
            </w:pPr>
            <w:r w:rsidRPr="00C72500">
              <w:rPr>
                <w:sz w:val="16"/>
                <w:szCs w:val="16"/>
              </w:rPr>
              <w:t>9 talents</w:t>
            </w:r>
          </w:p>
          <w:p w14:paraId="435DECED" w14:textId="622B6DE4" w:rsidR="002733CD" w:rsidRPr="00C72500" w:rsidRDefault="002733CD" w:rsidP="0009195D">
            <w:pPr>
              <w:jc w:val="center"/>
              <w:rPr>
                <w:sz w:val="16"/>
                <w:szCs w:val="16"/>
              </w:rPr>
            </w:pPr>
            <w:r w:rsidRPr="002733CD">
              <w:rPr>
                <w:sz w:val="16"/>
                <w:szCs w:val="16"/>
              </w:rPr>
              <w:t xml:space="preserve">≈ 54,000 </w:t>
            </w:r>
            <w:r>
              <w:rPr>
                <w:sz w:val="16"/>
                <w:szCs w:val="16"/>
              </w:rPr>
              <w:t>dr.</w:t>
            </w:r>
            <w:r w:rsidRPr="002733CD">
              <w:rPr>
                <w:sz w:val="16"/>
                <w:szCs w:val="16"/>
              </w:rPr>
              <w:t>?</w:t>
            </w:r>
          </w:p>
        </w:tc>
      </w:tr>
      <w:tr w:rsidR="0009195D" w:rsidRPr="007F5D25" w14:paraId="18433678" w14:textId="77777777" w:rsidTr="002E19E4">
        <w:tc>
          <w:tcPr>
            <w:tcW w:w="1870" w:type="dxa"/>
          </w:tcPr>
          <w:p w14:paraId="498DDD9F" w14:textId="0951E63D" w:rsidR="0009195D" w:rsidRPr="00C72500" w:rsidRDefault="00480171" w:rsidP="0009195D">
            <w:pPr>
              <w:jc w:val="center"/>
              <w:rPr>
                <w:sz w:val="16"/>
                <w:szCs w:val="16"/>
              </w:rPr>
            </w:pPr>
            <w:proofErr w:type="spellStart"/>
            <w:proofErr w:type="gramStart"/>
            <w:r w:rsidRPr="00C72500">
              <w:rPr>
                <w:i/>
                <w:iCs/>
                <w:sz w:val="16"/>
                <w:szCs w:val="16"/>
              </w:rPr>
              <w:t>P.Cair.Isid</w:t>
            </w:r>
            <w:proofErr w:type="spellEnd"/>
            <w:proofErr w:type="gramEnd"/>
            <w:r w:rsidRPr="00C72500">
              <w:rPr>
                <w:i/>
                <w:iCs/>
                <w:sz w:val="16"/>
                <w:szCs w:val="16"/>
              </w:rPr>
              <w:t xml:space="preserve">. </w:t>
            </w:r>
            <w:r w:rsidRPr="00C72500">
              <w:rPr>
                <w:sz w:val="16"/>
                <w:szCs w:val="16"/>
              </w:rPr>
              <w:t>72</w:t>
            </w:r>
          </w:p>
        </w:tc>
        <w:tc>
          <w:tcPr>
            <w:tcW w:w="1870" w:type="dxa"/>
          </w:tcPr>
          <w:p w14:paraId="627BEE48" w14:textId="07F593C0" w:rsidR="0009195D" w:rsidRPr="00C72500" w:rsidRDefault="00480171" w:rsidP="0009195D">
            <w:pPr>
              <w:jc w:val="center"/>
              <w:rPr>
                <w:sz w:val="16"/>
                <w:szCs w:val="16"/>
              </w:rPr>
            </w:pPr>
            <w:r w:rsidRPr="00C72500">
              <w:rPr>
                <w:sz w:val="16"/>
                <w:szCs w:val="16"/>
              </w:rPr>
              <w:t>314</w:t>
            </w:r>
          </w:p>
        </w:tc>
        <w:tc>
          <w:tcPr>
            <w:tcW w:w="1870" w:type="dxa"/>
          </w:tcPr>
          <w:p w14:paraId="477131F9" w14:textId="147B4B8B" w:rsidR="0009195D" w:rsidRPr="00C72500" w:rsidRDefault="00480171" w:rsidP="0009195D">
            <w:pPr>
              <w:jc w:val="center"/>
              <w:rPr>
                <w:sz w:val="16"/>
                <w:szCs w:val="16"/>
              </w:rPr>
            </w:pPr>
            <w:proofErr w:type="spellStart"/>
            <w:r w:rsidRPr="00C72500">
              <w:rPr>
                <w:sz w:val="16"/>
                <w:szCs w:val="16"/>
              </w:rPr>
              <w:t>Karanis</w:t>
            </w:r>
            <w:proofErr w:type="spellEnd"/>
          </w:p>
        </w:tc>
        <w:tc>
          <w:tcPr>
            <w:tcW w:w="1870" w:type="dxa"/>
          </w:tcPr>
          <w:p w14:paraId="5C96F3EC" w14:textId="41477D3B" w:rsidR="0009195D" w:rsidRPr="00C72500" w:rsidRDefault="00480171" w:rsidP="0009195D">
            <w:pPr>
              <w:jc w:val="center"/>
              <w:rPr>
                <w:sz w:val="16"/>
                <w:szCs w:val="16"/>
              </w:rPr>
            </w:pPr>
            <w:r w:rsidRPr="00C72500">
              <w:rPr>
                <w:sz w:val="16"/>
                <w:szCs w:val="16"/>
              </w:rPr>
              <w:t>One camel</w:t>
            </w:r>
          </w:p>
        </w:tc>
        <w:tc>
          <w:tcPr>
            <w:tcW w:w="1870" w:type="dxa"/>
          </w:tcPr>
          <w:p w14:paraId="77FAB152" w14:textId="77777777" w:rsidR="0009195D" w:rsidRDefault="00480171" w:rsidP="0009195D">
            <w:pPr>
              <w:jc w:val="center"/>
              <w:rPr>
                <w:sz w:val="16"/>
                <w:szCs w:val="16"/>
              </w:rPr>
            </w:pPr>
            <w:r w:rsidRPr="00C72500">
              <w:rPr>
                <w:sz w:val="16"/>
                <w:szCs w:val="16"/>
              </w:rPr>
              <w:t>4 talents</w:t>
            </w:r>
          </w:p>
          <w:p w14:paraId="2618961A" w14:textId="0920E9F8" w:rsidR="002733CD" w:rsidRPr="00C72500" w:rsidRDefault="002733CD" w:rsidP="0009195D">
            <w:pPr>
              <w:jc w:val="center"/>
              <w:rPr>
                <w:sz w:val="16"/>
                <w:szCs w:val="16"/>
              </w:rPr>
            </w:pPr>
            <w:r w:rsidRPr="002733CD">
              <w:rPr>
                <w:sz w:val="16"/>
                <w:szCs w:val="16"/>
              </w:rPr>
              <w:t xml:space="preserve">≈ </w:t>
            </w:r>
            <w:r>
              <w:rPr>
                <w:sz w:val="16"/>
                <w:szCs w:val="16"/>
              </w:rPr>
              <w:t>20</w:t>
            </w:r>
            <w:r w:rsidRPr="002733CD">
              <w:rPr>
                <w:sz w:val="16"/>
                <w:szCs w:val="16"/>
              </w:rPr>
              <w:t xml:space="preserve">,000 </w:t>
            </w:r>
            <w:r>
              <w:rPr>
                <w:sz w:val="16"/>
                <w:szCs w:val="16"/>
              </w:rPr>
              <w:t>dr.</w:t>
            </w:r>
            <w:r w:rsidRPr="002733CD">
              <w:rPr>
                <w:sz w:val="16"/>
                <w:szCs w:val="16"/>
              </w:rPr>
              <w:t>?</w:t>
            </w:r>
          </w:p>
        </w:tc>
      </w:tr>
      <w:tr w:rsidR="00480171" w:rsidRPr="007F5D25" w14:paraId="15003C76" w14:textId="77777777" w:rsidTr="002E19E4">
        <w:tc>
          <w:tcPr>
            <w:tcW w:w="1870" w:type="dxa"/>
          </w:tcPr>
          <w:p w14:paraId="11458EE3" w14:textId="3617DF31" w:rsidR="00480171" w:rsidRPr="00C72500" w:rsidRDefault="00480171" w:rsidP="0009195D">
            <w:pPr>
              <w:jc w:val="center"/>
              <w:rPr>
                <w:i/>
                <w:iCs/>
                <w:sz w:val="16"/>
                <w:szCs w:val="16"/>
              </w:rPr>
            </w:pPr>
            <w:proofErr w:type="spellStart"/>
            <w:proofErr w:type="gramStart"/>
            <w:r w:rsidRPr="00C72500">
              <w:rPr>
                <w:i/>
                <w:iCs/>
                <w:sz w:val="16"/>
                <w:szCs w:val="16"/>
              </w:rPr>
              <w:t>P.Cair.Isid</w:t>
            </w:r>
            <w:proofErr w:type="spellEnd"/>
            <w:proofErr w:type="gramEnd"/>
            <w:r w:rsidRPr="00C72500">
              <w:rPr>
                <w:i/>
                <w:iCs/>
                <w:sz w:val="16"/>
                <w:szCs w:val="16"/>
              </w:rPr>
              <w:t xml:space="preserve">. </w:t>
            </w:r>
            <w:r w:rsidRPr="00C72500">
              <w:rPr>
                <w:sz w:val="16"/>
                <w:szCs w:val="16"/>
              </w:rPr>
              <w:t>73</w:t>
            </w:r>
          </w:p>
        </w:tc>
        <w:tc>
          <w:tcPr>
            <w:tcW w:w="1870" w:type="dxa"/>
          </w:tcPr>
          <w:p w14:paraId="348747A6" w14:textId="132D1AE4" w:rsidR="00480171" w:rsidRPr="00C72500" w:rsidRDefault="00480171" w:rsidP="0009195D">
            <w:pPr>
              <w:jc w:val="center"/>
              <w:rPr>
                <w:sz w:val="16"/>
                <w:szCs w:val="16"/>
              </w:rPr>
            </w:pPr>
            <w:r w:rsidRPr="00C72500">
              <w:rPr>
                <w:sz w:val="16"/>
                <w:szCs w:val="16"/>
              </w:rPr>
              <w:t>314</w:t>
            </w:r>
          </w:p>
        </w:tc>
        <w:tc>
          <w:tcPr>
            <w:tcW w:w="1870" w:type="dxa"/>
          </w:tcPr>
          <w:p w14:paraId="44D47316" w14:textId="4CC111EF" w:rsidR="00480171" w:rsidRPr="00C72500" w:rsidRDefault="00480171" w:rsidP="0009195D">
            <w:pPr>
              <w:jc w:val="center"/>
              <w:rPr>
                <w:sz w:val="16"/>
                <w:szCs w:val="16"/>
              </w:rPr>
            </w:pPr>
            <w:proofErr w:type="spellStart"/>
            <w:r w:rsidRPr="00C72500">
              <w:rPr>
                <w:sz w:val="16"/>
                <w:szCs w:val="16"/>
              </w:rPr>
              <w:t>Karanis</w:t>
            </w:r>
            <w:proofErr w:type="spellEnd"/>
          </w:p>
        </w:tc>
        <w:tc>
          <w:tcPr>
            <w:tcW w:w="1870" w:type="dxa"/>
          </w:tcPr>
          <w:p w14:paraId="254FED48" w14:textId="37100EE4" w:rsidR="00480171" w:rsidRPr="00C72500" w:rsidRDefault="00480171" w:rsidP="0009195D">
            <w:pPr>
              <w:jc w:val="center"/>
              <w:rPr>
                <w:sz w:val="16"/>
                <w:szCs w:val="16"/>
              </w:rPr>
            </w:pPr>
            <w:r w:rsidRPr="00C72500">
              <w:rPr>
                <w:sz w:val="16"/>
                <w:szCs w:val="16"/>
              </w:rPr>
              <w:t>Valuation of one camel and hides</w:t>
            </w:r>
          </w:p>
        </w:tc>
        <w:tc>
          <w:tcPr>
            <w:tcW w:w="1870" w:type="dxa"/>
          </w:tcPr>
          <w:p w14:paraId="0BA9FB14" w14:textId="77777777" w:rsidR="00480171" w:rsidRDefault="00480171" w:rsidP="0009195D">
            <w:pPr>
              <w:jc w:val="center"/>
              <w:rPr>
                <w:sz w:val="16"/>
                <w:szCs w:val="16"/>
              </w:rPr>
            </w:pPr>
            <w:r w:rsidRPr="00C72500">
              <w:rPr>
                <w:sz w:val="16"/>
                <w:szCs w:val="16"/>
              </w:rPr>
              <w:t>6 talents</w:t>
            </w:r>
          </w:p>
          <w:p w14:paraId="064EB847" w14:textId="14D6F0E8" w:rsidR="00813B96" w:rsidRPr="00C72500" w:rsidRDefault="00813B96" w:rsidP="0009195D">
            <w:pPr>
              <w:jc w:val="center"/>
              <w:rPr>
                <w:sz w:val="16"/>
                <w:szCs w:val="16"/>
              </w:rPr>
            </w:pPr>
            <w:r w:rsidRPr="002733CD">
              <w:rPr>
                <w:sz w:val="16"/>
                <w:szCs w:val="16"/>
              </w:rPr>
              <w:t xml:space="preserve">≈ </w:t>
            </w:r>
            <w:r>
              <w:rPr>
                <w:sz w:val="16"/>
                <w:szCs w:val="16"/>
              </w:rPr>
              <w:t>36</w:t>
            </w:r>
            <w:r w:rsidRPr="002733CD">
              <w:rPr>
                <w:sz w:val="16"/>
                <w:szCs w:val="16"/>
              </w:rPr>
              <w:t xml:space="preserve">,000 </w:t>
            </w:r>
            <w:r>
              <w:rPr>
                <w:sz w:val="16"/>
                <w:szCs w:val="16"/>
              </w:rPr>
              <w:t>dr.</w:t>
            </w:r>
            <w:r w:rsidRPr="002733CD">
              <w:rPr>
                <w:sz w:val="16"/>
                <w:szCs w:val="16"/>
              </w:rPr>
              <w:t>?</w:t>
            </w:r>
          </w:p>
        </w:tc>
      </w:tr>
      <w:tr w:rsidR="00480171" w:rsidRPr="007F5D25" w14:paraId="48202089" w14:textId="77777777" w:rsidTr="002E19E4">
        <w:tc>
          <w:tcPr>
            <w:tcW w:w="1870" w:type="dxa"/>
          </w:tcPr>
          <w:p w14:paraId="55DADBEC" w14:textId="5651D56A" w:rsidR="00480171" w:rsidRPr="00C72500" w:rsidRDefault="00480171" w:rsidP="0009195D">
            <w:pPr>
              <w:jc w:val="center"/>
              <w:rPr>
                <w:sz w:val="16"/>
                <w:szCs w:val="16"/>
              </w:rPr>
            </w:pPr>
            <w:proofErr w:type="spellStart"/>
            <w:r w:rsidRPr="00C72500">
              <w:rPr>
                <w:i/>
                <w:iCs/>
                <w:sz w:val="16"/>
                <w:szCs w:val="16"/>
              </w:rPr>
              <w:t>P.Gen</w:t>
            </w:r>
            <w:proofErr w:type="spellEnd"/>
            <w:r w:rsidRPr="00C72500">
              <w:rPr>
                <w:i/>
                <w:iCs/>
                <w:sz w:val="16"/>
                <w:szCs w:val="16"/>
              </w:rPr>
              <w:t xml:space="preserve">. </w:t>
            </w:r>
            <w:r w:rsidRPr="00C72500">
              <w:rPr>
                <w:sz w:val="16"/>
                <w:szCs w:val="16"/>
              </w:rPr>
              <w:t>IV 172</w:t>
            </w:r>
          </w:p>
        </w:tc>
        <w:tc>
          <w:tcPr>
            <w:tcW w:w="1870" w:type="dxa"/>
          </w:tcPr>
          <w:p w14:paraId="4833D21D" w14:textId="688FECD2" w:rsidR="00480171" w:rsidRPr="00C72500" w:rsidRDefault="00480171" w:rsidP="0009195D">
            <w:pPr>
              <w:jc w:val="center"/>
              <w:rPr>
                <w:sz w:val="16"/>
                <w:szCs w:val="16"/>
              </w:rPr>
            </w:pPr>
            <w:r w:rsidRPr="00C72500">
              <w:rPr>
                <w:sz w:val="16"/>
                <w:szCs w:val="16"/>
              </w:rPr>
              <w:t>350-499</w:t>
            </w:r>
          </w:p>
        </w:tc>
        <w:tc>
          <w:tcPr>
            <w:tcW w:w="1870" w:type="dxa"/>
          </w:tcPr>
          <w:p w14:paraId="07107329" w14:textId="5AE9D6E3" w:rsidR="00480171" w:rsidRPr="00C72500" w:rsidRDefault="00480171" w:rsidP="0009195D">
            <w:pPr>
              <w:jc w:val="center"/>
              <w:rPr>
                <w:sz w:val="16"/>
                <w:szCs w:val="16"/>
              </w:rPr>
            </w:pPr>
            <w:r w:rsidRPr="00C72500">
              <w:rPr>
                <w:sz w:val="16"/>
                <w:szCs w:val="16"/>
              </w:rPr>
              <w:t>Philadelphia</w:t>
            </w:r>
          </w:p>
        </w:tc>
        <w:tc>
          <w:tcPr>
            <w:tcW w:w="1870" w:type="dxa"/>
          </w:tcPr>
          <w:p w14:paraId="1D1EB075" w14:textId="68EBA425" w:rsidR="00480171" w:rsidRPr="00C72500" w:rsidRDefault="00480171" w:rsidP="0009195D">
            <w:pPr>
              <w:jc w:val="center"/>
              <w:rPr>
                <w:sz w:val="16"/>
                <w:szCs w:val="16"/>
              </w:rPr>
            </w:pPr>
            <w:r w:rsidRPr="00C72500">
              <w:rPr>
                <w:sz w:val="16"/>
                <w:szCs w:val="16"/>
              </w:rPr>
              <w:t xml:space="preserve">Unsuccessful attempt to sell one adult camel and one foal </w:t>
            </w:r>
            <w:r w:rsidR="00C72500" w:rsidRPr="00C72500">
              <w:rPr>
                <w:sz w:val="16"/>
                <w:szCs w:val="16"/>
              </w:rPr>
              <w:t>at animal market</w:t>
            </w:r>
          </w:p>
        </w:tc>
        <w:tc>
          <w:tcPr>
            <w:tcW w:w="1870" w:type="dxa"/>
          </w:tcPr>
          <w:p w14:paraId="3D6433B3" w14:textId="098C462B" w:rsidR="00480171" w:rsidRPr="00C72500" w:rsidRDefault="00C72500" w:rsidP="0009195D">
            <w:pPr>
              <w:jc w:val="center"/>
              <w:rPr>
                <w:sz w:val="16"/>
                <w:szCs w:val="16"/>
              </w:rPr>
            </w:pPr>
            <w:r w:rsidRPr="00C72500">
              <w:rPr>
                <w:sz w:val="16"/>
                <w:szCs w:val="16"/>
              </w:rPr>
              <w:t>Attempted to sell adult for 5 gold solidi; attempted to sell foal for 4 gold solidi</w:t>
            </w:r>
          </w:p>
        </w:tc>
      </w:tr>
    </w:tbl>
    <w:p w14:paraId="62E9201A" w14:textId="77777777" w:rsidR="00C72500" w:rsidRPr="00C72500" w:rsidRDefault="00C72500" w:rsidP="00C72500">
      <w:pPr>
        <w:spacing w:after="0"/>
        <w:jc w:val="center"/>
        <w:rPr>
          <w:b/>
          <w:bCs/>
          <w:sz w:val="10"/>
          <w:szCs w:val="10"/>
        </w:rPr>
      </w:pPr>
    </w:p>
    <w:p w14:paraId="6ACE08ED" w14:textId="70959126" w:rsidR="002E19E4" w:rsidRPr="00C72500" w:rsidRDefault="00C72500" w:rsidP="00C72500">
      <w:pPr>
        <w:spacing w:after="0"/>
        <w:jc w:val="center"/>
        <w:rPr>
          <w:b/>
          <w:bCs/>
          <w:sz w:val="20"/>
          <w:szCs w:val="20"/>
        </w:rPr>
      </w:pPr>
      <w:r w:rsidRPr="00C72500">
        <w:rPr>
          <w:b/>
          <w:bCs/>
          <w:sz w:val="20"/>
          <w:szCs w:val="20"/>
        </w:rPr>
        <w:t xml:space="preserve">Table </w:t>
      </w:r>
      <w:r w:rsidR="00134E45">
        <w:rPr>
          <w:b/>
          <w:bCs/>
          <w:sz w:val="20"/>
          <w:szCs w:val="20"/>
        </w:rPr>
        <w:t>2</w:t>
      </w:r>
      <w:r w:rsidRPr="00C72500">
        <w:rPr>
          <w:b/>
          <w:bCs/>
          <w:sz w:val="20"/>
          <w:szCs w:val="20"/>
        </w:rPr>
        <w:t>. Camel sales via papyri in Roman Egypt. All prices in silver drachmas unless otherwise noted.</w:t>
      </w:r>
      <w:r w:rsidR="00034752">
        <w:rPr>
          <w:rStyle w:val="FootnoteReference"/>
          <w:b/>
          <w:bCs/>
          <w:sz w:val="20"/>
          <w:szCs w:val="20"/>
        </w:rPr>
        <w:footnoteReference w:id="138"/>
      </w:r>
    </w:p>
    <w:p w14:paraId="0F975633" w14:textId="77777777" w:rsidR="00C54BBE" w:rsidRDefault="00C54BBE" w:rsidP="00C54BBE">
      <w:pPr>
        <w:spacing w:after="0"/>
        <w:ind w:firstLine="720"/>
      </w:pPr>
    </w:p>
    <w:p w14:paraId="321086E4" w14:textId="63681D11" w:rsidR="00C54BBE" w:rsidRDefault="00F35A5E" w:rsidP="00C54BBE">
      <w:pPr>
        <w:spacing w:after="0"/>
      </w:pPr>
      <w:r>
        <w:t>and Adams, respectively, do weigh in on donkey pricing.</w:t>
      </w:r>
      <w:r>
        <w:rPr>
          <w:rStyle w:val="FootnoteReference"/>
        </w:rPr>
        <w:footnoteReference w:id="139"/>
      </w:r>
      <w:r>
        <w:t xml:space="preserve"> Comparing camel and donkey prices from around the same time, donkey pricing here synthesized by Adams, the rise in camel prices still stands out: “</w:t>
      </w:r>
      <w:r w:rsidRPr="00C54BBE">
        <w:t>The average price for donkeys was: from c.</w:t>
      </w:r>
      <w:r>
        <w:t xml:space="preserve"> AD</w:t>
      </w:r>
      <w:r w:rsidRPr="00C54BBE">
        <w:t xml:space="preserve"> 98–148, abou</w:t>
      </w:r>
      <w:r>
        <w:t xml:space="preserve">t </w:t>
      </w:r>
      <w:r w:rsidRPr="00C54BBE">
        <w:t>130</w:t>
      </w:r>
      <w:r>
        <w:t xml:space="preserve"> </w:t>
      </w:r>
      <w:r w:rsidR="00C54BBE" w:rsidRPr="00C54BBE">
        <w:t>drachmas; c.</w:t>
      </w:r>
      <w:r w:rsidR="00C54BBE">
        <w:t xml:space="preserve"> AD</w:t>
      </w:r>
      <w:r w:rsidR="00C54BBE" w:rsidRPr="00C54BBE">
        <w:t xml:space="preserve"> 150–90/5, 144 drachmas; c.</w:t>
      </w:r>
      <w:r w:rsidR="00C54BBE">
        <w:t xml:space="preserve"> AD</w:t>
      </w:r>
      <w:r w:rsidR="00C54BBE" w:rsidRPr="00C54BBE">
        <w:t xml:space="preserve"> 197–219, 556</w:t>
      </w:r>
      <w:r w:rsidR="00C54BBE">
        <w:t xml:space="preserve"> </w:t>
      </w:r>
      <w:r w:rsidR="00C54BBE" w:rsidRPr="00C54BBE">
        <w:t>drachmas; and after c.</w:t>
      </w:r>
      <w:r w:rsidR="00C54BBE">
        <w:t xml:space="preserve"> </w:t>
      </w:r>
      <w:r w:rsidR="00C54BBE" w:rsidRPr="00C54BBE">
        <w:t xml:space="preserve">275, prices rose considerably so that by </w:t>
      </w:r>
      <w:r w:rsidR="00C54BBE">
        <w:t>AD</w:t>
      </w:r>
      <w:r w:rsidR="00C54BBE" w:rsidRPr="00C54BBE">
        <w:t xml:space="preserve"> 316,</w:t>
      </w:r>
      <w:r w:rsidR="00C54BBE">
        <w:t xml:space="preserve"> </w:t>
      </w:r>
      <w:r w:rsidR="00C54BBE" w:rsidRPr="00C54BBE">
        <w:t>prices could range up to c.</w:t>
      </w:r>
      <w:r w:rsidR="00C54BBE">
        <w:t xml:space="preserve"> </w:t>
      </w:r>
      <w:r w:rsidR="00C54BBE" w:rsidRPr="00C54BBE">
        <w:t>40 talents.</w:t>
      </w:r>
      <w:r w:rsidR="00C54BBE">
        <w:t>”</w:t>
      </w:r>
      <w:r w:rsidR="00C54BBE">
        <w:rPr>
          <w:rStyle w:val="FootnoteReference"/>
        </w:rPr>
        <w:footnoteReference w:id="140"/>
      </w:r>
      <w:r w:rsidR="00C54BBE">
        <w:t xml:space="preserve"> So donkey prices do increase between 98</w:t>
      </w:r>
      <w:r w:rsidR="00C54BBE" w:rsidRPr="00C54BBE">
        <w:t>–</w:t>
      </w:r>
      <w:r w:rsidR="00C54BBE">
        <w:t>148 and 150</w:t>
      </w:r>
      <w:r w:rsidR="00C54BBE" w:rsidRPr="00C54BBE">
        <w:t>–</w:t>
      </w:r>
      <w:r w:rsidR="00C54BBE">
        <w:t>195 CE but by a negligible 14 drachmas</w:t>
      </w:r>
      <w:r>
        <w:t xml:space="preserve"> (</w:t>
      </w:r>
      <w:proofErr w:type="spellStart"/>
      <w:r w:rsidR="00C54BBE">
        <w:t>Drexhage</w:t>
      </w:r>
      <w:proofErr w:type="spellEnd"/>
      <w:r w:rsidR="00C54BBE">
        <w:t xml:space="preserve"> thinks the huge price increase in the very late second/early third</w:t>
      </w:r>
    </w:p>
    <w:p w14:paraId="5D6E9094" w14:textId="2FA57B66" w:rsidR="00C54BBE" w:rsidRDefault="00C54BBE" w:rsidP="00C54BBE">
      <w:pPr>
        <w:spacing w:after="0"/>
      </w:pPr>
      <w:r>
        <w:t>century CE is linked to a bovine epizootic</w:t>
      </w:r>
      <w:r w:rsidR="00F35A5E">
        <w:t xml:space="preserve">, </w:t>
      </w:r>
      <w:r>
        <w:t>discussed below).</w:t>
      </w:r>
      <w:r>
        <w:rPr>
          <w:rStyle w:val="FootnoteReference"/>
        </w:rPr>
        <w:footnoteReference w:id="141"/>
      </w:r>
      <w:r>
        <w:t xml:space="preserve"> </w:t>
      </w:r>
      <w:r w:rsidR="00F35A5E">
        <w:t>While a</w:t>
      </w:r>
      <w:r>
        <w:t xml:space="preserve">verage camel prices </w:t>
      </w:r>
      <w:r>
        <w:t>after 144 CE</w:t>
      </w:r>
      <w:r>
        <w:t xml:space="preserve"> increase by over 150 drachmas.</w:t>
      </w:r>
      <w:r>
        <w:t xml:space="preserve"> That is a 10.8% increase for donkeys versus a 30% increase for camels.</w:t>
      </w:r>
      <w:r>
        <w:t xml:space="preserve"> Thus, this suggests</w:t>
      </w:r>
      <w:r w:rsidRPr="004F7EFC">
        <w:t xml:space="preserve"> emerging pressure on the availability or cost of camels already </w:t>
      </w:r>
      <w:r>
        <w:t>from the mid-point of the</w:t>
      </w:r>
      <w:r w:rsidRPr="004F7EFC">
        <w:t xml:space="preserve"> second century, even before the more dramatic </w:t>
      </w:r>
      <w:r>
        <w:t xml:space="preserve">financial </w:t>
      </w:r>
      <w:r w:rsidRPr="004F7EFC">
        <w:t xml:space="preserve">disruptions </w:t>
      </w:r>
      <w:r>
        <w:t>in</w:t>
      </w:r>
      <w:r w:rsidRPr="004F7EFC">
        <w:t xml:space="preserve"> the following </w:t>
      </w:r>
      <w:r>
        <w:t>century</w:t>
      </w:r>
      <w:r w:rsidRPr="004F7EFC">
        <w:t xml:space="preserve">. </w:t>
      </w:r>
    </w:p>
    <w:p w14:paraId="36574DDA" w14:textId="2313735A" w:rsidR="00F35A5E" w:rsidRDefault="00C54BBE" w:rsidP="00F35A5E">
      <w:pPr>
        <w:spacing w:after="0"/>
        <w:ind w:firstLine="720"/>
      </w:pPr>
      <w:r>
        <w:t>As expected, by</w:t>
      </w:r>
      <w:r w:rsidRPr="002E19E4">
        <w:t xml:space="preserve"> </w:t>
      </w:r>
      <w:r>
        <w:t xml:space="preserve">the </w:t>
      </w:r>
      <w:r w:rsidRPr="002E19E4">
        <w:t>late</w:t>
      </w:r>
      <w:r>
        <w:t xml:space="preserve"> </w:t>
      </w:r>
      <w:r w:rsidRPr="002E19E4">
        <w:t>third</w:t>
      </w:r>
      <w:r>
        <w:t xml:space="preserve"> </w:t>
      </w:r>
      <w:r w:rsidRPr="002E19E4">
        <w:t>and early</w:t>
      </w:r>
      <w:r>
        <w:t xml:space="preserve"> </w:t>
      </w:r>
      <w:r w:rsidRPr="002E19E4">
        <w:t>fourth</w:t>
      </w:r>
      <w:r>
        <w:t xml:space="preserve"> </w:t>
      </w:r>
      <w:r w:rsidRPr="002E19E4">
        <w:t xml:space="preserve">century </w:t>
      </w:r>
      <w:r>
        <w:t>prices run wild. D</w:t>
      </w:r>
      <w:r w:rsidRPr="002E19E4">
        <w:t xml:space="preserve">ocuments record prices and valuations </w:t>
      </w:r>
      <w:r>
        <w:t>of camels to the equivalent of</w:t>
      </w:r>
      <w:r w:rsidRPr="002E19E4">
        <w:t xml:space="preserve"> tens of thousands of drachmas, a dramatic nominal escalation that must be read against the inflationary conditions </w:t>
      </w:r>
      <w:r>
        <w:t xml:space="preserve">during and after the </w:t>
      </w:r>
      <w:r w:rsidRPr="002E19E4">
        <w:t>Roman Empire</w:t>
      </w:r>
      <w:r>
        <w:t>’s “Crisis of the Third Century”</w:t>
      </w:r>
      <w:r w:rsidRPr="002E19E4">
        <w:t xml:space="preserve"> rather than as a simple measure of real camel value</w:t>
      </w:r>
      <w:r>
        <w:t>.</w:t>
      </w:r>
      <w:r>
        <w:rPr>
          <w:rStyle w:val="FootnoteReference"/>
        </w:rPr>
        <w:footnoteReference w:id="142"/>
      </w:r>
      <w:r>
        <w:t xml:space="preserve"> </w:t>
      </w:r>
      <w:r w:rsidRPr="00424BF1">
        <w:t xml:space="preserve">As Table </w:t>
      </w:r>
      <w:r w:rsidR="00F35A5E">
        <w:t>2</w:t>
      </w:r>
      <w:r w:rsidRPr="00424BF1">
        <w:t xml:space="preserve"> illustrates, the scale of these increases reflects the broader monetary instability of the period, </w:t>
      </w:r>
      <w:r>
        <w:t>when</w:t>
      </w:r>
      <w:r w:rsidRPr="00424BF1">
        <w:t xml:space="preserve"> the purchasing power of the drachma </w:t>
      </w:r>
      <w:r w:rsidRPr="00424BF1">
        <w:lastRenderedPageBreak/>
        <w:t>declined sharply.</w:t>
      </w:r>
      <w:r>
        <w:rPr>
          <w:rStyle w:val="FootnoteReference"/>
        </w:rPr>
        <w:footnoteReference w:id="143"/>
      </w:r>
      <w:r w:rsidRPr="00424BF1">
        <w:t xml:space="preserve"> Yet even allowing for this distortion, </w:t>
      </w:r>
      <w:r>
        <w:t>we should be hesitant</w:t>
      </w:r>
      <w:r w:rsidRPr="00424BF1">
        <w:t xml:space="preserve"> </w:t>
      </w:r>
      <w:r>
        <w:t>to</w:t>
      </w:r>
      <w:r w:rsidRPr="00424BF1">
        <w:t xml:space="preserve"> </w:t>
      </w:r>
      <w:r>
        <w:t>attribute</w:t>
      </w:r>
      <w:r w:rsidRPr="00424BF1">
        <w:t xml:space="preserve"> </w:t>
      </w:r>
      <w:r>
        <w:t>price increases</w:t>
      </w:r>
      <w:r w:rsidRPr="00424BF1">
        <w:t xml:space="preserve"> </w:t>
      </w:r>
      <w:r>
        <w:t>solely</w:t>
      </w:r>
      <w:r w:rsidRPr="00424BF1">
        <w:t xml:space="preserve"> </w:t>
      </w:r>
      <w:r>
        <w:t>to financial turmoil</w:t>
      </w:r>
      <w:r w:rsidRPr="00424BF1">
        <w:t xml:space="preserve">. </w:t>
      </w:r>
      <w:r w:rsidR="00F35A5E">
        <w:t>As shown in Table 1, the</w:t>
      </w:r>
      <w:r w:rsidRPr="00424BF1">
        <w:t xml:space="preserve"> </w:t>
      </w:r>
      <w:r w:rsidR="00F35A5E">
        <w:t>periods and contexts</w:t>
      </w:r>
      <w:r w:rsidRPr="00424BF1">
        <w:t xml:space="preserve"> in which these elevated figures appear—</w:t>
      </w:r>
      <w:r w:rsidR="00F35A5E" w:rsidRPr="00424BF1">
        <w:t>requisitions</w:t>
      </w:r>
      <w:r w:rsidR="00F35A5E">
        <w:t xml:space="preserve">, seizures, </w:t>
      </w:r>
      <w:r w:rsidRPr="00424BF1">
        <w:t xml:space="preserve">petitions, </w:t>
      </w:r>
      <w:r w:rsidR="00F35A5E">
        <w:t xml:space="preserve">and </w:t>
      </w:r>
      <w:r w:rsidRPr="00424BF1">
        <w:t>dispute</w:t>
      </w:r>
      <w:r w:rsidR="00F35A5E">
        <w:t>s</w:t>
      </w:r>
      <w:r w:rsidRPr="00424BF1">
        <w:t xml:space="preserve">—indicate that camels were not merely subject to inflated prices but were increasingly </w:t>
      </w:r>
      <w:r w:rsidR="00F35A5E">
        <w:t>hard</w:t>
      </w:r>
      <w:r w:rsidRPr="00424BF1">
        <w:t xml:space="preserve"> to secure, retain, and deploy within existing economic structures.</w:t>
      </w:r>
      <w:r w:rsidR="00F35A5E">
        <w:t xml:space="preserve"> While </w:t>
      </w:r>
      <w:r>
        <w:t>admittedly</w:t>
      </w:r>
      <w:r w:rsidR="00F35A5E">
        <w:t xml:space="preserve"> difficult </w:t>
      </w:r>
      <w:r>
        <w:t xml:space="preserve">to disentangle </w:t>
      </w:r>
      <w:r w:rsidR="00062E90">
        <w:t xml:space="preserve">real cost from </w:t>
      </w:r>
      <w:r>
        <w:t>third-century inflation</w:t>
      </w:r>
      <w:r w:rsidR="00F35A5E">
        <w:t xml:space="preserve">, considering the interventions and pricing trends </w:t>
      </w:r>
      <w:r w:rsidR="00F35A5E">
        <w:t xml:space="preserve">together </w:t>
      </w:r>
      <w:r w:rsidR="00143A08">
        <w:t xml:space="preserve">makes clear </w:t>
      </w:r>
      <w:r w:rsidRPr="00424BF1">
        <w:t xml:space="preserve">that </w:t>
      </w:r>
      <w:r w:rsidR="00F35A5E">
        <w:t xml:space="preserve">the </w:t>
      </w:r>
      <w:r w:rsidRPr="00424BF1">
        <w:t xml:space="preserve">camel </w:t>
      </w:r>
      <w:r w:rsidR="00F35A5E">
        <w:t>was</w:t>
      </w:r>
      <w:r w:rsidRPr="00424BF1">
        <w:t xml:space="preserve"> no longer simply </w:t>
      </w:r>
      <w:r w:rsidR="00F35A5E">
        <w:t xml:space="preserve">a </w:t>
      </w:r>
      <w:r w:rsidRPr="00424BF1">
        <w:t xml:space="preserve">component of a functioning transport system, but </w:t>
      </w:r>
      <w:r w:rsidR="00F35A5E">
        <w:t xml:space="preserve">an </w:t>
      </w:r>
      <w:r w:rsidRPr="00424BF1">
        <w:t>asset whose value—and perhaps scarcity—</w:t>
      </w:r>
      <w:r w:rsidR="00F35A5E">
        <w:t>was on the rise</w:t>
      </w:r>
      <w:r w:rsidRPr="00424BF1">
        <w:t xml:space="preserve">. </w:t>
      </w:r>
    </w:p>
    <w:p w14:paraId="16DAC043" w14:textId="77777777" w:rsidR="002E19E4" w:rsidRDefault="002E19E4"/>
    <w:p w14:paraId="026E21C7" w14:textId="05E89A0D" w:rsidR="007C317B" w:rsidRPr="00D84E7B" w:rsidRDefault="0005766F" w:rsidP="007C317B">
      <w:pPr>
        <w:rPr>
          <w:i/>
          <w:iCs/>
          <w:sz w:val="28"/>
          <w:szCs w:val="28"/>
        </w:rPr>
      </w:pPr>
      <w:r>
        <w:rPr>
          <w:i/>
          <w:iCs/>
          <w:sz w:val="28"/>
          <w:szCs w:val="28"/>
        </w:rPr>
        <w:t>Zooarchaeological evidence</w:t>
      </w:r>
    </w:p>
    <w:p w14:paraId="426C33F3" w14:textId="247E633A" w:rsidR="00993CFA" w:rsidRPr="00993CFA" w:rsidRDefault="00993CFA" w:rsidP="00993CFA">
      <w:pPr>
        <w:spacing w:after="0"/>
      </w:pPr>
      <w:r w:rsidRPr="00993CFA">
        <w:t>Zooarchaeological evidence from sites across Egypt—particularly</w:t>
      </w:r>
      <w:r w:rsidR="00DB7F14">
        <w:t xml:space="preserve"> those</w:t>
      </w:r>
      <w:r w:rsidRPr="00993CFA">
        <w:t xml:space="preserve"> in the Eastern Desert—provides an important complementary dataset for assessing the scale and development of camel use in Roman transport systems. </w:t>
      </w:r>
      <w:r w:rsidR="00666028">
        <w:t xml:space="preserve">Unfortunately, faunal remains from </w:t>
      </w:r>
      <w:r w:rsidR="00E12FDB">
        <w:t>two</w:t>
      </w:r>
      <w:r w:rsidR="00666028">
        <w:t xml:space="preserve"> of our main </w:t>
      </w:r>
      <w:r w:rsidR="00E12FDB">
        <w:t>regions</w:t>
      </w:r>
      <w:r w:rsidR="00666028">
        <w:t xml:space="preserve"> of concern, the Fayum</w:t>
      </w:r>
      <w:r w:rsidR="00E12FDB">
        <w:t xml:space="preserve"> and throughout Middle Egypt (e.g. </w:t>
      </w:r>
      <w:proofErr w:type="spellStart"/>
      <w:r w:rsidR="00E12FDB">
        <w:t>Oxyrhynchus</w:t>
      </w:r>
      <w:proofErr w:type="spellEnd"/>
      <w:r w:rsidR="00E12FDB">
        <w:t xml:space="preserve">, </w:t>
      </w:r>
      <w:proofErr w:type="spellStart"/>
      <w:r w:rsidR="00E12FDB">
        <w:t>Herakleopolis</w:t>
      </w:r>
      <w:proofErr w:type="spellEnd"/>
      <w:r w:rsidR="00E12FDB">
        <w:t xml:space="preserve">, </w:t>
      </w:r>
      <w:proofErr w:type="spellStart"/>
      <w:r w:rsidR="00E12FDB">
        <w:t>Antinoopolis</w:t>
      </w:r>
      <w:proofErr w:type="spellEnd"/>
      <w:r w:rsidR="00E12FDB">
        <w:t xml:space="preserve">, and </w:t>
      </w:r>
      <w:proofErr w:type="spellStart"/>
      <w:r w:rsidR="00E12FDB">
        <w:t>Hermopolis</w:t>
      </w:r>
      <w:proofErr w:type="spellEnd"/>
      <w:r w:rsidR="00E12FDB">
        <w:t>),</w:t>
      </w:r>
      <w:r w:rsidR="00666028">
        <w:t xml:space="preserve"> are entirely lacking due to </w:t>
      </w:r>
      <w:r w:rsidR="00E12FDB">
        <w:t>irregular</w:t>
      </w:r>
      <w:r w:rsidR="00666028">
        <w:t xml:space="preserve"> archaeological </w:t>
      </w:r>
      <w:r w:rsidR="00BE7E21">
        <w:t>documentation</w:t>
      </w:r>
      <w:r w:rsidR="00E12FDB">
        <w:t xml:space="preserve"> in the early 20</w:t>
      </w:r>
      <w:r w:rsidR="00E12FDB" w:rsidRPr="00E12FDB">
        <w:rPr>
          <w:vertAlign w:val="superscript"/>
        </w:rPr>
        <w:t>th</w:t>
      </w:r>
      <w:r w:rsidR="00E12FDB">
        <w:t xml:space="preserve"> century</w:t>
      </w:r>
      <w:r w:rsidR="00666028">
        <w:t>.</w:t>
      </w:r>
      <w:r w:rsidR="00E12FDB">
        <w:rPr>
          <w:rStyle w:val="FootnoteReference"/>
        </w:rPr>
        <w:footnoteReference w:id="144"/>
      </w:r>
      <w:r w:rsidR="00666028">
        <w:t xml:space="preserve"> </w:t>
      </w:r>
      <w:r w:rsidR="00E12FDB">
        <w:t xml:space="preserve">But at </w:t>
      </w:r>
      <w:proofErr w:type="spellStart"/>
      <w:r w:rsidR="00E12FDB">
        <w:t>Soknopaiou</w:t>
      </w:r>
      <w:proofErr w:type="spellEnd"/>
      <w:r w:rsidR="00E12FDB">
        <w:t xml:space="preserve"> </w:t>
      </w:r>
      <w:proofErr w:type="spellStart"/>
      <w:r w:rsidR="00E12FDB">
        <w:t>Nesos</w:t>
      </w:r>
      <w:proofErr w:type="spellEnd"/>
      <w:r w:rsidR="00E12FDB">
        <w:t xml:space="preserve">, new excavation campaigns have been underway </w:t>
      </w:r>
      <w:r w:rsidR="00BE7E21">
        <w:t>since</w:t>
      </w:r>
      <w:r w:rsidR="00E12FDB">
        <w:t xml:space="preserve"> the 2010s under the direction of Paola </w:t>
      </w:r>
      <w:proofErr w:type="spellStart"/>
      <w:r w:rsidR="00E12FDB">
        <w:t>Davoli</w:t>
      </w:r>
      <w:proofErr w:type="spellEnd"/>
      <w:r w:rsidR="00E12FDB">
        <w:t xml:space="preserve">. Salima Ikram, the project’s </w:t>
      </w:r>
      <w:proofErr w:type="spellStart"/>
      <w:r w:rsidR="00E12FDB">
        <w:t>zooarchaeologist</w:t>
      </w:r>
      <w:proofErr w:type="spellEnd"/>
      <w:r w:rsidR="00E12FDB">
        <w:t xml:space="preserve">, recently analyzed the </w:t>
      </w:r>
      <w:r w:rsidR="00BE7E21">
        <w:t xml:space="preserve">site’s </w:t>
      </w:r>
      <w:r w:rsidR="00E12FDB">
        <w:t xml:space="preserve">faunal </w:t>
      </w:r>
      <w:r w:rsidR="00062E90">
        <w:t>finds</w:t>
      </w:r>
      <w:r w:rsidR="00E12FDB">
        <w:t xml:space="preserve"> but identified no camel remains—again, possibly a product of the documentation methods during the early-20</w:t>
      </w:r>
      <w:r w:rsidR="00E12FDB" w:rsidRPr="00E12FDB">
        <w:rPr>
          <w:vertAlign w:val="superscript"/>
        </w:rPr>
        <w:t>th</w:t>
      </w:r>
      <w:r w:rsidR="00E12FDB">
        <w:t xml:space="preserve"> century campaigns.</w:t>
      </w:r>
      <w:r w:rsidR="00E12FDB">
        <w:rPr>
          <w:rStyle w:val="FootnoteReference"/>
        </w:rPr>
        <w:footnoteReference w:id="145"/>
      </w:r>
      <w:r w:rsidR="00E12FDB">
        <w:t xml:space="preserve"> However, in the Eastern Desert, </w:t>
      </w:r>
      <w:r w:rsidR="00666028">
        <w:t>where camel</w:t>
      </w:r>
      <w:r w:rsidR="00E12FDB">
        <w:t xml:space="preserve">s </w:t>
      </w:r>
      <w:r w:rsidR="00666028">
        <w:t>were essential to transport and</w:t>
      </w:r>
      <w:r w:rsidR="00236DF1">
        <w:t xml:space="preserve"> is</w:t>
      </w:r>
      <w:r w:rsidR="00666028">
        <w:t xml:space="preserve"> </w:t>
      </w:r>
      <w:r w:rsidR="00062E90">
        <w:t>a</w:t>
      </w:r>
      <w:r w:rsidR="00236DF1">
        <w:t>n economic sector</w:t>
      </w:r>
      <w:r w:rsidR="00062E90">
        <w:t xml:space="preserve"> </w:t>
      </w:r>
      <w:r w:rsidR="00666028">
        <w:t xml:space="preserve">observed in documentary records </w:t>
      </w:r>
      <w:r w:rsidR="00062E90">
        <w:t>as</w:t>
      </w:r>
      <w:r w:rsidR="00666028">
        <w:t xml:space="preserve"> </w:t>
      </w:r>
      <w:r w:rsidR="00E12FDB">
        <w:t>having placed</w:t>
      </w:r>
      <w:r w:rsidR="00666028">
        <w:t xml:space="preserve"> great </w:t>
      </w:r>
      <w:r w:rsidR="00BE7E21">
        <w:t>pressure</w:t>
      </w:r>
      <w:r w:rsidR="00666028">
        <w:t xml:space="preserve"> on </w:t>
      </w:r>
      <w:r w:rsidR="00BE7E21">
        <w:t xml:space="preserve">Egypt’s broader </w:t>
      </w:r>
      <w:r w:rsidR="00E12FDB">
        <w:t>camel</w:t>
      </w:r>
      <w:r w:rsidR="00666028">
        <w:t xml:space="preserve"> </w:t>
      </w:r>
      <w:r w:rsidR="00BE7E21">
        <w:t>stocks</w:t>
      </w:r>
      <w:r w:rsidR="00666028">
        <w:t>,</w:t>
      </w:r>
      <w:r w:rsidR="00E12FDB">
        <w:t xml:space="preserve"> ample zooarchaeological reports </w:t>
      </w:r>
      <w:r w:rsidR="00E12FDB" w:rsidRPr="00E12FDB">
        <w:rPr>
          <w:i/>
          <w:iCs/>
        </w:rPr>
        <w:t>do</w:t>
      </w:r>
      <w:r w:rsidR="00E12FDB">
        <w:t xml:space="preserve"> exist</w:t>
      </w:r>
      <w:r w:rsidR="00666028">
        <w:t xml:space="preserve">. </w:t>
      </w:r>
      <w:r w:rsidRPr="00993CFA">
        <w:t xml:space="preserve">Although the archaeological record </w:t>
      </w:r>
      <w:r w:rsidR="00666028">
        <w:t xml:space="preserve">at the following locations </w:t>
      </w:r>
      <w:r w:rsidRPr="00993CFA">
        <w:t xml:space="preserve">is </w:t>
      </w:r>
      <w:r w:rsidR="00666028">
        <w:t xml:space="preserve">sometimes </w:t>
      </w:r>
      <w:r w:rsidRPr="00993CFA">
        <w:t>uneven and reflect</w:t>
      </w:r>
      <w:r w:rsidR="00666028">
        <w:t>s</w:t>
      </w:r>
      <w:r w:rsidRPr="00993CFA">
        <w:t xml:space="preserve"> site-specific depositional histories, the distribution and chronology of camel remains nonetheless offer patterns</w:t>
      </w:r>
      <w:r w:rsidR="00DB7F14">
        <w:t xml:space="preserve"> that are suggestive</w:t>
      </w:r>
      <w:r w:rsidRPr="00993CFA">
        <w:t xml:space="preserve"> when read alongside the</w:t>
      </w:r>
      <w:r>
        <w:t xml:space="preserve"> documentary evidence.</w:t>
      </w:r>
    </w:p>
    <w:p w14:paraId="2D716967" w14:textId="03088110" w:rsidR="00236DF1" w:rsidRDefault="00993CFA" w:rsidP="00AC7ED3">
      <w:pPr>
        <w:spacing w:after="0"/>
        <w:ind w:firstLine="720"/>
      </w:pPr>
      <w:r w:rsidRPr="00993CFA">
        <w:t>At major Eastern Desert sites associated with long-distance transport</w:t>
      </w:r>
      <w:r w:rsidR="00236DF1">
        <w:t>, mineral extraction,</w:t>
      </w:r>
      <w:r w:rsidRPr="00993CFA">
        <w:t xml:space="preserve"> and imperial provisioning, camel</w:t>
      </w:r>
      <w:r w:rsidR="00236DF1">
        <w:t xml:space="preserve"> remains </w:t>
      </w:r>
      <w:r w:rsidR="00236DF1">
        <w:t xml:space="preserve">(all dromedaries) </w:t>
      </w:r>
      <w:r w:rsidRPr="00993CFA">
        <w:t xml:space="preserve">are consistently present in contexts dating to the first and second centuries CE. </w:t>
      </w:r>
      <w:r w:rsidR="00236DF1">
        <w:t xml:space="preserve">What emerges from the faunal data is that while both camels and donkeys were consistently employed in </w:t>
      </w:r>
      <w:r w:rsidR="00483064">
        <w:t xml:space="preserve">high </w:t>
      </w:r>
      <w:r w:rsidR="00483064">
        <w:lastRenderedPageBreak/>
        <w:t>numbers</w:t>
      </w:r>
      <w:r w:rsidR="00236DF1">
        <w:t xml:space="preserve"> at the quarries, with equids outnumbering camels, </w:t>
      </w:r>
      <w:r w:rsidR="00236DF1">
        <w:t>at sites linked to Indo-Mediterranean trade</w:t>
      </w:r>
      <w:r w:rsidR="00236DF1">
        <w:t xml:space="preserve"> dromedary finds are greater that of donkeys—cohering with documentary records.</w:t>
      </w:r>
      <w:r w:rsidR="00236DF1">
        <w:rPr>
          <w:rStyle w:val="FootnoteReference"/>
        </w:rPr>
        <w:footnoteReference w:id="146"/>
      </w:r>
      <w:r w:rsidR="00236DF1" w:rsidRPr="00993CFA">
        <w:t xml:space="preserve"> </w:t>
      </w:r>
      <w:r w:rsidR="00236DF1">
        <w:t xml:space="preserve"> </w:t>
      </w:r>
    </w:p>
    <w:p w14:paraId="2E29AE94" w14:textId="4B8E6E11" w:rsidR="003E454E" w:rsidRDefault="00993CFA" w:rsidP="00236DF1">
      <w:pPr>
        <w:spacing w:after="0"/>
        <w:ind w:firstLine="720"/>
      </w:pPr>
      <w:r w:rsidRPr="00993CFA">
        <w:t xml:space="preserve">At Myos </w:t>
      </w:r>
      <w:proofErr w:type="spellStart"/>
      <w:r w:rsidRPr="00993CFA">
        <w:t>Hormos</w:t>
      </w:r>
      <w:proofErr w:type="spellEnd"/>
      <w:r w:rsidRPr="00993CFA">
        <w:t xml:space="preserve">, </w:t>
      </w:r>
      <w:r w:rsidR="00D6388B">
        <w:t>dromedary</w:t>
      </w:r>
      <w:r w:rsidRPr="00993CFA">
        <w:t xml:space="preserve"> bones occur in significant </w:t>
      </w:r>
      <w:r w:rsidR="00483064">
        <w:t>quantities</w:t>
      </w:r>
      <w:r w:rsidRPr="00993CFA">
        <w:t xml:space="preserve">, with 271 identified specimens (4.7% of the </w:t>
      </w:r>
      <w:r w:rsidR="00062E90">
        <w:t>faunal corpus</w:t>
      </w:r>
      <w:r w:rsidRPr="00993CFA">
        <w:t>), and are distributed across most excavated areas</w:t>
      </w:r>
      <w:r w:rsidR="00236DF1">
        <w:t>; by comparison, 226 equid remains were found</w:t>
      </w:r>
      <w:r w:rsidR="00483064">
        <w:t xml:space="preserve"> at the port</w:t>
      </w:r>
      <w:r w:rsidR="00236DF1">
        <w:t>. I</w:t>
      </w:r>
      <w:r w:rsidR="00BE7E21">
        <w:t xml:space="preserve">n </w:t>
      </w:r>
      <w:r w:rsidR="00236DF1">
        <w:t>several</w:t>
      </w:r>
      <w:r w:rsidR="00BE7E21">
        <w:t xml:space="preserve"> cases, like at most sites in the region, </w:t>
      </w:r>
      <w:r w:rsidRPr="00993CFA">
        <w:t>butchery marks</w:t>
      </w:r>
      <w:r w:rsidR="00236DF1">
        <w:t xml:space="preserve"> were observed on camel skeletons,</w:t>
      </w:r>
      <w:r w:rsidRPr="00993CFA">
        <w:t xml:space="preserve"> indicating that </w:t>
      </w:r>
      <w:r w:rsidR="00236DF1">
        <w:t>they</w:t>
      </w:r>
      <w:r w:rsidRPr="00993CFA">
        <w:t xml:space="preserve"> were </w:t>
      </w:r>
      <w:r w:rsidR="00BE7E21">
        <w:t xml:space="preserve">a source of food </w:t>
      </w:r>
      <w:r w:rsidR="00236DF1">
        <w:t>for those manning the Eastern Desert system</w:t>
      </w:r>
      <w:r w:rsidR="00DB7F14">
        <w:t>—cohering with</w:t>
      </w:r>
      <w:r w:rsidR="00062E90">
        <w:t xml:space="preserve"> references on ostraca </w:t>
      </w:r>
      <w:r w:rsidR="00D6388B">
        <w:t>alluding to</w:t>
      </w:r>
      <w:r w:rsidR="00DB7F14">
        <w:t xml:space="preserve"> camel meat</w:t>
      </w:r>
      <w:r w:rsidR="00D6388B">
        <w:t xml:space="preserve"> consumption</w:t>
      </w:r>
      <w:r w:rsidR="00236DF1">
        <w:t xml:space="preserve"> (a point explored further in the discussion section)</w:t>
      </w:r>
      <w:r>
        <w:t>.</w:t>
      </w:r>
      <w:r>
        <w:rPr>
          <w:rStyle w:val="FootnoteReference"/>
        </w:rPr>
        <w:footnoteReference w:id="147"/>
      </w:r>
      <w:r w:rsidRPr="00993CFA">
        <w:t xml:space="preserve"> </w:t>
      </w:r>
      <w:r w:rsidR="00131CCF">
        <w:t xml:space="preserve">Dromedary bones are also found in great numbers along the Myos </w:t>
      </w:r>
      <w:proofErr w:type="spellStart"/>
      <w:r w:rsidR="00131CCF">
        <w:t>Hormos-Koptos</w:t>
      </w:r>
      <w:proofErr w:type="spellEnd"/>
      <w:r w:rsidR="00131CCF">
        <w:t xml:space="preserve"> road, specifically at E</w:t>
      </w:r>
      <w:r w:rsidR="00131CCF" w:rsidRPr="00993CFA">
        <w:t>l-Z</w:t>
      </w:r>
      <w:r w:rsidR="00131CCF">
        <w:t>a</w:t>
      </w:r>
      <w:r w:rsidR="00131CCF" w:rsidRPr="00993CFA">
        <w:t>r</w:t>
      </w:r>
      <w:r w:rsidR="00131CCF">
        <w:t>qa (</w:t>
      </w:r>
      <w:proofErr w:type="spellStart"/>
      <w:r w:rsidR="00131CCF">
        <w:t>Maximianon</w:t>
      </w:r>
      <w:proofErr w:type="spellEnd"/>
      <w:r w:rsidR="00131CCF">
        <w:t xml:space="preserve">) where </w:t>
      </w:r>
      <w:r w:rsidR="00131CCF" w:rsidRPr="00993CFA">
        <w:t>the proportion is even higher (481 specimens, 16.2%)</w:t>
      </w:r>
      <w:r w:rsidR="00131CCF">
        <w:t xml:space="preserve"> than </w:t>
      </w:r>
      <w:r w:rsidR="00BE7E21">
        <w:t>the port it supported</w:t>
      </w:r>
      <w:r w:rsidR="00236DF1">
        <w:t>, while tallied equid remains amounted to 279 finds</w:t>
      </w:r>
      <w:r w:rsidR="00131CCF" w:rsidRPr="00993CFA">
        <w:t>.</w:t>
      </w:r>
      <w:r w:rsidR="00B721D6">
        <w:rPr>
          <w:rStyle w:val="FootnoteReference"/>
        </w:rPr>
        <w:footnoteReference w:id="148"/>
      </w:r>
      <w:r w:rsidR="00131CCF">
        <w:t xml:space="preserve"> </w:t>
      </w:r>
      <w:r w:rsidRPr="00993CFA">
        <w:t xml:space="preserve">Similarly, at </w:t>
      </w:r>
      <w:proofErr w:type="spellStart"/>
      <w:r w:rsidRPr="00993CFA">
        <w:t>Berenike</w:t>
      </w:r>
      <w:proofErr w:type="spellEnd"/>
      <w:r w:rsidRPr="00993CFA">
        <w:t xml:space="preserve">, </w:t>
      </w:r>
      <w:r w:rsidR="00D6388B">
        <w:t>dromedary</w:t>
      </w:r>
      <w:r w:rsidRPr="00993CFA">
        <w:t xml:space="preserve"> remains are attested in </w:t>
      </w:r>
      <w:r w:rsidR="00D6388B">
        <w:t>Hellenistic (26 specimens) and early Roman—</w:t>
      </w:r>
      <w:r w:rsidRPr="00993CFA">
        <w:t>first- and second-century</w:t>
      </w:r>
      <w:r w:rsidR="00D6388B">
        <w:t>—</w:t>
      </w:r>
      <w:r w:rsidRPr="00993CFA">
        <w:t>contexts (91 specimens, 6.7%)</w:t>
      </w:r>
      <w:r w:rsidR="00236DF1">
        <w:t xml:space="preserve">; just 26 equid specimens were found at </w:t>
      </w:r>
      <w:proofErr w:type="spellStart"/>
      <w:r w:rsidR="00236DF1">
        <w:t>Berenike</w:t>
      </w:r>
      <w:proofErr w:type="spellEnd"/>
      <w:r w:rsidR="00131CCF">
        <w:t>.</w:t>
      </w:r>
      <w:r w:rsidR="00DB7F14">
        <w:rPr>
          <w:rStyle w:val="FootnoteReference"/>
        </w:rPr>
        <w:footnoteReference w:id="149"/>
      </w:r>
      <w:r w:rsidRPr="00993CFA">
        <w:t xml:space="preserve"> </w:t>
      </w:r>
      <w:r w:rsidR="00131CCF">
        <w:t xml:space="preserve">At </w:t>
      </w:r>
      <w:proofErr w:type="spellStart"/>
      <w:r w:rsidR="00131CCF">
        <w:t>Didymoi</w:t>
      </w:r>
      <w:proofErr w:type="spellEnd"/>
      <w:r w:rsidR="00131CCF">
        <w:t xml:space="preserve">—a station along the </w:t>
      </w:r>
      <w:proofErr w:type="spellStart"/>
      <w:r w:rsidR="00131CCF">
        <w:t>Berenike-Koptos</w:t>
      </w:r>
      <w:proofErr w:type="spellEnd"/>
      <w:r w:rsidR="00131CCF">
        <w:t xml:space="preserve"> road, the first phase of habitation </w:t>
      </w:r>
      <w:r w:rsidR="00062E90">
        <w:t xml:space="preserve">occurring </w:t>
      </w:r>
      <w:r w:rsidR="00131CCF">
        <w:t xml:space="preserve">between 76–150 CE—dromedary specimens are abundant </w:t>
      </w:r>
      <w:r w:rsidR="00483064">
        <w:t xml:space="preserve">at </w:t>
      </w:r>
      <w:r w:rsidR="00131CCF">
        <w:t>774 specimens</w:t>
      </w:r>
      <w:r w:rsidR="00483064">
        <w:t>, while</w:t>
      </w:r>
      <w:r w:rsidR="00236DF1">
        <w:t xml:space="preserve"> equid finds across the same timespan amounted to just a third of that (250</w:t>
      </w:r>
      <w:r w:rsidR="00236DF1" w:rsidRPr="00236DF1">
        <w:t xml:space="preserve"> </w:t>
      </w:r>
      <w:r w:rsidR="00236DF1">
        <w:t>specimens</w:t>
      </w:r>
      <w:r w:rsidR="00236DF1">
        <w:t>)</w:t>
      </w:r>
      <w:r w:rsidR="00131CCF">
        <w:t>.</w:t>
      </w:r>
      <w:r w:rsidR="00131CCF">
        <w:rPr>
          <w:rStyle w:val="FootnoteReference"/>
        </w:rPr>
        <w:footnoteReference w:id="150"/>
      </w:r>
      <w:r w:rsidR="00131CCF">
        <w:t xml:space="preserve"> </w:t>
      </w:r>
      <w:r w:rsidR="00AC7ED3">
        <w:t>But</w:t>
      </w:r>
      <w:r w:rsidR="00AC7ED3" w:rsidRPr="00AC7ED3">
        <w:t xml:space="preserve"> at </w:t>
      </w:r>
      <w:proofErr w:type="spellStart"/>
      <w:r w:rsidR="00AC7ED3" w:rsidRPr="00AC7ED3">
        <w:t>Koptos</w:t>
      </w:r>
      <w:proofErr w:type="spellEnd"/>
      <w:r w:rsidR="00AC7ED3" w:rsidRPr="00AC7ED3">
        <w:t xml:space="preserve">—the Nile emporium </w:t>
      </w:r>
      <w:r w:rsidR="00AC7ED3">
        <w:t>which was linked by desert roads to</w:t>
      </w:r>
      <w:r w:rsidR="00AC7ED3" w:rsidRPr="00AC7ED3">
        <w:t xml:space="preserve"> </w:t>
      </w:r>
      <w:r w:rsidR="00AC7ED3">
        <w:t xml:space="preserve">the Red Sea </w:t>
      </w:r>
      <w:r w:rsidR="00AC7ED3" w:rsidRPr="00AC7ED3">
        <w:t xml:space="preserve"> </w:t>
      </w:r>
      <w:r w:rsidR="00AC7ED3">
        <w:t>ports</w:t>
      </w:r>
      <w:r w:rsidR="00AC7ED3" w:rsidRPr="00AC7ED3">
        <w:t xml:space="preserve">—camel remains are represented by </w:t>
      </w:r>
      <w:r w:rsidR="00BE7E21">
        <w:t>just</w:t>
      </w:r>
      <w:r w:rsidR="00AC7ED3" w:rsidRPr="00AC7ED3">
        <w:t xml:space="preserve"> a single specimen</w:t>
      </w:r>
      <w:r w:rsidR="00BE7E21">
        <w:t xml:space="preserve"> </w:t>
      </w:r>
      <w:r w:rsidR="00AC7ED3" w:rsidRPr="00AC7ED3">
        <w:t xml:space="preserve">from Roman levels, </w:t>
      </w:r>
      <w:r w:rsidR="00BE7E21">
        <w:t>revealing</w:t>
      </w:r>
      <w:r w:rsidR="00AC7ED3" w:rsidRPr="00AC7ED3">
        <w:t xml:space="preserve"> their striking zooarchaeological underrepresentation </w:t>
      </w:r>
      <w:r w:rsidR="00BE7E21">
        <w:t>at a primary</w:t>
      </w:r>
      <w:r w:rsidR="00AC7ED3" w:rsidRPr="00AC7ED3">
        <w:t xml:space="preserve"> </w:t>
      </w:r>
      <w:r w:rsidR="00BE7E21">
        <w:t>Nile emporia.</w:t>
      </w:r>
      <w:r w:rsidR="00BE7E21">
        <w:rPr>
          <w:rStyle w:val="FootnoteReference"/>
        </w:rPr>
        <w:footnoteReference w:id="151"/>
      </w:r>
      <w:r w:rsidR="00AC7ED3">
        <w:t xml:space="preserve"> </w:t>
      </w:r>
      <w:r w:rsidR="00236DF1">
        <w:t xml:space="preserve">Further north </w:t>
      </w:r>
      <w:r w:rsidR="00236DF1">
        <w:t>at</w:t>
      </w:r>
      <w:r w:rsidR="00AC7ED3">
        <w:t xml:space="preserve"> the</w:t>
      </w:r>
      <w:r w:rsidRPr="00993CFA">
        <w:t xml:space="preserve"> quarrying site of Mons </w:t>
      </w:r>
      <w:proofErr w:type="spellStart"/>
      <w:r w:rsidRPr="00993CFA">
        <w:t>Claudianus</w:t>
      </w:r>
      <w:proofErr w:type="spellEnd"/>
      <w:r w:rsidR="00236DF1">
        <w:t xml:space="preserve">, excavations produced a </w:t>
      </w:r>
      <w:r w:rsidRPr="00993CFA">
        <w:t xml:space="preserve">substantial number of camel remains (424 specimens), reflecting the intensive logistical demands of imperial </w:t>
      </w:r>
      <w:r>
        <w:t xml:space="preserve">stone </w:t>
      </w:r>
      <w:r w:rsidRPr="00993CFA">
        <w:t>extraction</w:t>
      </w:r>
      <w:r w:rsidR="00236DF1">
        <w:t xml:space="preserve">. </w:t>
      </w:r>
      <w:r w:rsidR="00236DF1">
        <w:t xml:space="preserve">Most camel bones </w:t>
      </w:r>
      <w:r w:rsidR="00236DF1">
        <w:t>were found</w:t>
      </w:r>
      <w:r w:rsidR="00236DF1">
        <w:t xml:space="preserve"> </w:t>
      </w:r>
      <w:r w:rsidR="00236DF1">
        <w:t>in</w:t>
      </w:r>
      <w:r w:rsidR="00236DF1">
        <w:t xml:space="preserve"> areas active in the site’s earliest phase (mid-first to mid-second century CE), notably the </w:t>
      </w:r>
      <w:r w:rsidR="00236DF1">
        <w:t>“</w:t>
      </w:r>
      <w:r w:rsidR="00236DF1">
        <w:t xml:space="preserve">South </w:t>
      </w:r>
      <w:proofErr w:type="spellStart"/>
      <w:r w:rsidR="00236DF1">
        <w:t>Sebakh</w:t>
      </w:r>
      <w:proofErr w:type="spellEnd"/>
      <w:r w:rsidR="00236DF1">
        <w:t>”</w:t>
      </w:r>
      <w:r w:rsidR="00236DF1">
        <w:t xml:space="preserve"> area (2</w:t>
      </w:r>
      <w:r w:rsidR="00236DF1">
        <w:t>4</w:t>
      </w:r>
      <w:r w:rsidR="00236DF1">
        <w:t>5 camel bone fragments) and around the “</w:t>
      </w:r>
      <w:proofErr w:type="spellStart"/>
      <w:r w:rsidR="00236DF1">
        <w:t>Hydreuma</w:t>
      </w:r>
      <w:proofErr w:type="spellEnd"/>
      <w:r w:rsidR="00236DF1">
        <w:t>” (76 fragments)</w:t>
      </w:r>
      <w:r w:rsidR="00236DF1">
        <w:t>, while equid finds from those same areas amount to 834 and 41 specimens</w:t>
      </w:r>
      <w:r w:rsidR="00236DF1">
        <w:t>.</w:t>
      </w:r>
      <w:r>
        <w:rPr>
          <w:rStyle w:val="FootnoteReference"/>
        </w:rPr>
        <w:footnoteReference w:id="152"/>
      </w:r>
      <w:r w:rsidR="003E454E">
        <w:t xml:space="preserve"> </w:t>
      </w:r>
    </w:p>
    <w:p w14:paraId="69364F8C" w14:textId="5F39D344" w:rsidR="00F37856" w:rsidRDefault="003E454E" w:rsidP="00E12FDB">
      <w:pPr>
        <w:spacing w:after="0"/>
        <w:ind w:firstLine="720"/>
      </w:pPr>
      <w:r w:rsidRPr="003E454E">
        <w:t xml:space="preserve">By contrast, </w:t>
      </w:r>
      <w:r w:rsidR="00062E90">
        <w:t>the middle and late</w:t>
      </w:r>
      <w:r w:rsidRPr="003E454E">
        <w:t xml:space="preserve"> Roman contexts in the same regions show a marked reduction in camel remains. Most strikingly, camel bones are entirely absent from </w:t>
      </w:r>
      <w:proofErr w:type="spellStart"/>
      <w:r w:rsidR="00483064" w:rsidRPr="003E454E">
        <w:t>Berenike</w:t>
      </w:r>
      <w:r w:rsidR="00483064">
        <w:t>’s</w:t>
      </w:r>
      <w:proofErr w:type="spellEnd"/>
      <w:r w:rsidR="00483064" w:rsidRPr="003E454E">
        <w:t xml:space="preserve"> </w:t>
      </w:r>
      <w:r w:rsidRPr="003E454E">
        <w:t>third- and fourth-century levels</w:t>
      </w:r>
      <w:r w:rsidR="00236DF1">
        <w:t xml:space="preserve"> (the same is true for donkeys but the zooarchaeological data </w:t>
      </w:r>
      <w:r w:rsidR="00483064">
        <w:t xml:space="preserve">show </w:t>
      </w:r>
      <w:r w:rsidR="00236DF1">
        <w:t xml:space="preserve">the animal was barely present </w:t>
      </w:r>
      <w:r w:rsidR="00483064">
        <w:t xml:space="preserve">at the site </w:t>
      </w:r>
      <w:r w:rsidR="00236DF1">
        <w:t xml:space="preserve">across all </w:t>
      </w:r>
      <w:r w:rsidR="00236DF1">
        <w:lastRenderedPageBreak/>
        <w:t>periods)</w:t>
      </w:r>
      <w:r w:rsidRPr="003E454E">
        <w:t>.</w:t>
      </w:r>
      <w:r w:rsidR="002C665C">
        <w:rPr>
          <w:rStyle w:val="FootnoteReference"/>
        </w:rPr>
        <w:footnoteReference w:id="153"/>
      </w:r>
      <w:r w:rsidRPr="003E454E">
        <w:t xml:space="preserve"> </w:t>
      </w:r>
      <w:r w:rsidR="00B721D6">
        <w:t>Conversely, c</w:t>
      </w:r>
      <w:r w:rsidR="00B721D6" w:rsidRPr="00B721D6">
        <w:t xml:space="preserve">amel remains </w:t>
      </w:r>
      <w:r w:rsidR="00B721D6">
        <w:t xml:space="preserve">at </w:t>
      </w:r>
      <w:proofErr w:type="spellStart"/>
      <w:r w:rsidR="00B721D6" w:rsidRPr="00B721D6">
        <w:t>Didymoi</w:t>
      </w:r>
      <w:proofErr w:type="spellEnd"/>
      <w:r w:rsidR="00B721D6">
        <w:t xml:space="preserve"> </w:t>
      </w:r>
      <w:r w:rsidR="00B721D6" w:rsidRPr="00B721D6">
        <w:t>remain unusually abundant in the site’s final phase (Phase 11: 176–c.210 CE)</w:t>
      </w:r>
      <w:r w:rsidR="00B721D6">
        <w:t xml:space="preserve"> before its second abandonment until the fifth century</w:t>
      </w:r>
      <w:r w:rsidR="00B721D6" w:rsidRPr="00B721D6">
        <w:t>, with 13</w:t>
      </w:r>
      <w:r w:rsidR="00B721D6">
        <w:t>8</w:t>
      </w:r>
      <w:r w:rsidR="00B721D6" w:rsidRPr="00B721D6">
        <w:t xml:space="preserve"> identified specimens, a pattern that stands in sharp contrast to the complete absence of camel bones in third-century levels at </w:t>
      </w:r>
      <w:proofErr w:type="spellStart"/>
      <w:r w:rsidR="00B721D6" w:rsidRPr="00B721D6">
        <w:t>Berenike</w:t>
      </w:r>
      <w:proofErr w:type="spellEnd"/>
      <w:r w:rsidR="00B721D6" w:rsidRPr="00B721D6">
        <w:t>.</w:t>
      </w:r>
      <w:r w:rsidR="00B721D6">
        <w:rPr>
          <w:rStyle w:val="FootnoteReference"/>
        </w:rPr>
        <w:footnoteReference w:id="154"/>
      </w:r>
      <w:r w:rsidR="00B721D6" w:rsidRPr="00B721D6">
        <w:t xml:space="preserve"> This apparent anomaly may be partly chronological: since Phase 11 spans the period following the site’s reoccupation in 176 CE—when major reconstruction associated with Marcus Aurelius’ visit to Egypt would have required intensive </w:t>
      </w:r>
      <w:r w:rsidR="00F37856">
        <w:t xml:space="preserve">camel </w:t>
      </w:r>
      <w:r w:rsidR="00B721D6" w:rsidRPr="00B721D6">
        <w:t>transport</w:t>
      </w:r>
      <w:r w:rsidR="00F37856">
        <w:t xml:space="preserve"> to support it</w:t>
      </w:r>
      <w:r w:rsidR="00B721D6" w:rsidRPr="00B721D6">
        <w:t>—the concentration of remains may belong primarily to this initial phase of renewed activity rather than reflecting sustained use into the later third century.</w:t>
      </w:r>
      <w:r w:rsidR="00BE7E21">
        <w:rPr>
          <w:rStyle w:val="FootnoteReference"/>
        </w:rPr>
        <w:footnoteReference w:id="155"/>
      </w:r>
    </w:p>
    <w:p w14:paraId="75C870D2" w14:textId="2B176118" w:rsidR="00E12FDB" w:rsidRDefault="00236DF1" w:rsidP="00E12FDB">
      <w:pPr>
        <w:spacing w:after="0"/>
        <w:ind w:firstLine="720"/>
      </w:pPr>
      <w:r>
        <w:t xml:space="preserve">Around areas used in </w:t>
      </w:r>
      <w:r w:rsidR="0083292E">
        <w:t xml:space="preserve">Mons </w:t>
      </w:r>
      <w:proofErr w:type="spellStart"/>
      <w:r w:rsidR="0083292E">
        <w:t>Claudianus</w:t>
      </w:r>
      <w:proofErr w:type="spellEnd"/>
      <w:r w:rsidR="0083292E">
        <w:t xml:space="preserve"> </w:t>
      </w:r>
      <w:r>
        <w:t>middle/</w:t>
      </w:r>
      <w:r w:rsidR="005C70E3">
        <w:t>later phase</w:t>
      </w:r>
      <w:r>
        <w:t>s</w:t>
      </w:r>
      <w:r w:rsidR="005C70E3">
        <w:t xml:space="preserve">, </w:t>
      </w:r>
      <w:r>
        <w:t>such as a</w:t>
      </w:r>
      <w:r>
        <w:t>t the fort complex, the animal lines, and granary facilities</w:t>
      </w:r>
      <w:r>
        <w:t xml:space="preserve">, camel finds plummet compared to equid finds. Excavations uncovered sixty-five camel specimens around the entire fort complex, contrasting with the 1,165 equid specimens. While at </w:t>
      </w:r>
      <w:r w:rsidR="005C70E3">
        <w:t xml:space="preserve">the </w:t>
      </w:r>
      <w:r w:rsidR="002C665C">
        <w:t>a</w:t>
      </w:r>
      <w:r w:rsidR="005C70E3">
        <w:t>nimal lines and granary</w:t>
      </w:r>
      <w:r w:rsidR="002C665C">
        <w:t xml:space="preserve"> facilit</w:t>
      </w:r>
      <w:r>
        <w:t>y</w:t>
      </w:r>
      <w:r w:rsidR="005C70E3">
        <w:t>—</w:t>
      </w:r>
      <w:r w:rsidR="002C665C">
        <w:t xml:space="preserve">both </w:t>
      </w:r>
      <w:r w:rsidR="0083292E">
        <w:t xml:space="preserve">of which were </w:t>
      </w:r>
      <w:r w:rsidR="002C665C">
        <w:t>construct</w:t>
      </w:r>
      <w:r w:rsidR="00062E90">
        <w:t>ed</w:t>
      </w:r>
      <w:r w:rsidR="002C665C">
        <w:t xml:space="preserve"> </w:t>
      </w:r>
      <w:r w:rsidR="0083292E">
        <w:t xml:space="preserve">between the </w:t>
      </w:r>
      <w:r w:rsidR="002C665C">
        <w:t>mid</w:t>
      </w:r>
      <w:r w:rsidR="0083292E">
        <w:t>-</w:t>
      </w:r>
      <w:r w:rsidR="002C665C">
        <w:t xml:space="preserve">140s </w:t>
      </w:r>
      <w:r w:rsidR="0083292E">
        <w:t xml:space="preserve">and early 150s </w:t>
      </w:r>
      <w:r w:rsidR="002C665C">
        <w:t>(</w:t>
      </w:r>
      <w:r w:rsidR="002C665C" w:rsidRPr="002C665C">
        <w:rPr>
          <w:i/>
          <w:iCs/>
        </w:rPr>
        <w:t xml:space="preserve">terminus post </w:t>
      </w:r>
      <w:proofErr w:type="spellStart"/>
      <w:r w:rsidR="002C665C" w:rsidRPr="002C665C">
        <w:rPr>
          <w:i/>
          <w:iCs/>
        </w:rPr>
        <w:t>quem</w:t>
      </w:r>
      <w:proofErr w:type="spellEnd"/>
      <w:r w:rsidR="002C665C">
        <w:t>) and started being used in the early 160s</w:t>
      </w:r>
      <w:r w:rsidR="005C70E3">
        <w:t xml:space="preserve">—only 6 camel </w:t>
      </w:r>
      <w:r w:rsidR="002C665C">
        <w:t>bones</w:t>
      </w:r>
      <w:r w:rsidR="005C70E3">
        <w:t xml:space="preserve"> </w:t>
      </w:r>
      <w:r w:rsidR="0083292E">
        <w:t>were found</w:t>
      </w:r>
      <w:r>
        <w:t xml:space="preserve"> </w:t>
      </w:r>
      <w:r w:rsidR="00483064">
        <w:t xml:space="preserve">compared to </w:t>
      </w:r>
      <w:r>
        <w:t>128 equid bones</w:t>
      </w:r>
      <w:r w:rsidR="0083292E">
        <w:t xml:space="preserve">—highly unusual if the animal lines were built for the very purpose of housing </w:t>
      </w:r>
      <w:r w:rsidRPr="00236DF1">
        <w:rPr>
          <w:i/>
          <w:iCs/>
        </w:rPr>
        <w:t>both</w:t>
      </w:r>
      <w:r w:rsidR="0083292E">
        <w:t xml:space="preserve"> animals</w:t>
      </w:r>
      <w:r w:rsidR="002C665C">
        <w:t>.</w:t>
      </w:r>
      <w:r w:rsidR="002C665C">
        <w:rPr>
          <w:rStyle w:val="FootnoteReference"/>
        </w:rPr>
        <w:footnoteReference w:id="156"/>
      </w:r>
      <w:r w:rsidR="002C665C">
        <w:t xml:space="preserve"> </w:t>
      </w:r>
      <w:r w:rsidR="0083292E">
        <w:t xml:space="preserve">At </w:t>
      </w:r>
      <w:r w:rsidR="0083292E" w:rsidRPr="003E454E">
        <w:t>Porphyrites</w:t>
      </w:r>
      <w:r w:rsidR="0083292E">
        <w:t xml:space="preserve">, the other major </w:t>
      </w:r>
      <w:r w:rsidR="00BE7E21">
        <w:t xml:space="preserve">imperial </w:t>
      </w:r>
      <w:r w:rsidR="0083292E">
        <w:t xml:space="preserve">Eastern Desert quarry, 50 km north </w:t>
      </w:r>
      <w:r w:rsidR="00483064">
        <w:t>of</w:t>
      </w:r>
      <w:r w:rsidR="0083292E">
        <w:t xml:space="preserve"> Mons </w:t>
      </w:r>
      <w:proofErr w:type="spellStart"/>
      <w:r w:rsidR="0083292E">
        <w:t>Claudianus</w:t>
      </w:r>
      <w:proofErr w:type="spellEnd"/>
      <w:r w:rsidR="0083292E">
        <w:t xml:space="preserve">, </w:t>
      </w:r>
      <w:r>
        <w:t xml:space="preserve">excavations of </w:t>
      </w:r>
      <w:r>
        <w:t>its principal fort</w:t>
      </w:r>
      <w:r>
        <w:t xml:space="preserve"> produced </w:t>
      </w:r>
      <w:r w:rsidR="00483064">
        <w:t>only</w:t>
      </w:r>
      <w:r w:rsidR="0083292E">
        <w:t xml:space="preserve"> 23 camel bones </w:t>
      </w:r>
      <w:r>
        <w:t>compared to 312 equid specimens</w:t>
      </w:r>
      <w:r w:rsidR="0083292E">
        <w:t>.</w:t>
      </w:r>
      <w:r w:rsidR="0083292E">
        <w:rPr>
          <w:rStyle w:val="FootnoteReference"/>
        </w:rPr>
        <w:footnoteReference w:id="157"/>
      </w:r>
      <w:r w:rsidR="0083292E">
        <w:t xml:space="preserve"> No other camel bones were found at Porphyrites—noteworthy given the </w:t>
      </w:r>
      <w:r w:rsidR="0083292E" w:rsidRPr="003E454E">
        <w:t>primary phase</w:t>
      </w:r>
      <w:r w:rsidR="0083292E">
        <w:t>s</w:t>
      </w:r>
      <w:r w:rsidR="0083292E" w:rsidRPr="003E454E">
        <w:t xml:space="preserve"> of activity </w:t>
      </w:r>
      <w:r w:rsidR="0083292E">
        <w:t>at all installations associated with Porphyrites are in the Antonine period (138—192 CE) and the late Roman period (specifically the fourth to fifth century CE).</w:t>
      </w:r>
      <w:r w:rsidR="0083292E">
        <w:rPr>
          <w:rStyle w:val="FootnoteReference"/>
        </w:rPr>
        <w:footnoteReference w:id="158"/>
      </w:r>
      <w:r w:rsidR="0083292E">
        <w:t xml:space="preserve"> Very close by at </w:t>
      </w:r>
      <w:proofErr w:type="spellStart"/>
      <w:r w:rsidR="0083292E">
        <w:t>Badia</w:t>
      </w:r>
      <w:proofErr w:type="spellEnd"/>
      <w:r w:rsidR="0083292E">
        <w:t>—essentially a support station for quarrying activity at Porphyrites—31 camel-identified specimens were uncovered.</w:t>
      </w:r>
      <w:r w:rsidR="0083292E">
        <w:rPr>
          <w:rStyle w:val="FootnoteReference"/>
        </w:rPr>
        <w:footnoteReference w:id="159"/>
      </w:r>
      <w:r w:rsidR="0083292E">
        <w:t xml:space="preserve"> </w:t>
      </w:r>
      <w:proofErr w:type="spellStart"/>
      <w:r w:rsidR="0083292E">
        <w:t>Badia’s</w:t>
      </w:r>
      <w:proofErr w:type="spellEnd"/>
      <w:r w:rsidR="0083292E">
        <w:t xml:space="preserve"> main structures were a fort and animal lines</w:t>
      </w:r>
      <w:r>
        <w:t xml:space="preserve"> </w:t>
      </w:r>
      <w:r w:rsidR="0083292E">
        <w:t>built in the mid-second century, and all evidence for dating points to abandonment before the end of second century and reoccupation in the late Roman period</w:t>
      </w:r>
      <w:r w:rsidR="00483064">
        <w:t xml:space="preserve"> (fourth–fifth centuries)</w:t>
      </w:r>
      <w:r w:rsidR="0083292E">
        <w:t xml:space="preserve">. </w:t>
      </w:r>
      <w:r>
        <w:t xml:space="preserve">Five </w:t>
      </w:r>
      <w:r w:rsidR="0083292E">
        <w:t>camel specimens were uncovered in the Antonine phases, while 26 were found in areas dating to the late period.</w:t>
      </w:r>
      <w:r w:rsidR="0083292E">
        <w:rPr>
          <w:rStyle w:val="FootnoteReference"/>
        </w:rPr>
        <w:footnoteReference w:id="160"/>
      </w:r>
      <w:r w:rsidR="00E12FDB">
        <w:t xml:space="preserve"> </w:t>
      </w:r>
      <w:r w:rsidR="003E454E" w:rsidRPr="003E454E">
        <w:t xml:space="preserve">At Abu </w:t>
      </w:r>
      <w:proofErr w:type="spellStart"/>
      <w:r w:rsidR="003E454E" w:rsidRPr="003E454E">
        <w:t>Sha’ar</w:t>
      </w:r>
      <w:proofErr w:type="spellEnd"/>
      <w:r w:rsidR="003E454E" w:rsidRPr="003E454E">
        <w:t>, a fourth- to sixth-century military installation</w:t>
      </w:r>
      <w:r w:rsidR="0083292E">
        <w:t xml:space="preserve"> approximately 40 km east of Porphyrites’ fort on the Red Sea coast</w:t>
      </w:r>
      <w:r w:rsidR="003E454E" w:rsidRPr="003E454E">
        <w:t xml:space="preserve">, a very small number of </w:t>
      </w:r>
      <w:r w:rsidR="003E454E" w:rsidRPr="003E454E">
        <w:lastRenderedPageBreak/>
        <w:t xml:space="preserve">camel remains—representing at most a </w:t>
      </w:r>
      <w:r w:rsidR="00BE7E21">
        <w:t>few</w:t>
      </w:r>
      <w:r w:rsidR="003E454E" w:rsidRPr="003E454E">
        <w:t xml:space="preserve"> individuals—</w:t>
      </w:r>
      <w:r w:rsidR="00BE7E21">
        <w:t>were</w:t>
      </w:r>
      <w:r w:rsidR="003E454E" w:rsidRPr="003E454E">
        <w:t xml:space="preserve"> identified</w:t>
      </w:r>
      <w:r w:rsidR="00F37856">
        <w:t xml:space="preserve"> near its </w:t>
      </w:r>
      <w:proofErr w:type="spellStart"/>
      <w:r w:rsidR="00F37856">
        <w:t>hydreuma</w:t>
      </w:r>
      <w:proofErr w:type="spellEnd"/>
      <w:r w:rsidR="003E454E" w:rsidRPr="003E454E">
        <w:t>, often in secondary or heavily processed contexts.</w:t>
      </w:r>
      <w:r w:rsidR="009005DB">
        <w:rPr>
          <w:rStyle w:val="FootnoteReference"/>
        </w:rPr>
        <w:footnoteReference w:id="161"/>
      </w:r>
      <w:r w:rsidR="003E454E" w:rsidRPr="003E454E">
        <w:t xml:space="preserve"> </w:t>
      </w:r>
    </w:p>
    <w:p w14:paraId="406CCDB7" w14:textId="347D59FB" w:rsidR="00D6388B" w:rsidRDefault="00D6388B" w:rsidP="00E12FDB">
      <w:pPr>
        <w:spacing w:after="0"/>
        <w:ind w:firstLine="720"/>
      </w:pPr>
      <w:r>
        <w:t>Thus, the zooarchaeological</w:t>
      </w:r>
      <w:r w:rsidR="003E454E" w:rsidRPr="003E454E">
        <w:t xml:space="preserve"> data </w:t>
      </w:r>
      <w:r>
        <w:t xml:space="preserve">from the </w:t>
      </w:r>
      <w:r w:rsidRPr="003E454E">
        <w:t xml:space="preserve">Eastern Desert </w:t>
      </w:r>
      <w:r w:rsidR="003E454E" w:rsidRPr="003E454E">
        <w:t xml:space="preserve">suggest a relative decline in the archaeological visibility of camels in </w:t>
      </w:r>
      <w:r>
        <w:t>the region’s</w:t>
      </w:r>
      <w:r w:rsidR="003E454E" w:rsidRPr="003E454E">
        <w:t xml:space="preserve"> assemblages from the </w:t>
      </w:r>
      <w:r w:rsidR="00236DF1">
        <w:t>late second/</w:t>
      </w:r>
      <w:r w:rsidR="003E454E" w:rsidRPr="003E454E">
        <w:t>third century onward.</w:t>
      </w:r>
      <w:r w:rsidR="00E12FDB">
        <w:t xml:space="preserve"> </w:t>
      </w:r>
      <w:r w:rsidR="003E454E" w:rsidRPr="003E454E">
        <w:t xml:space="preserve">This pattern </w:t>
      </w:r>
      <w:r w:rsidR="00BE7E21">
        <w:t>should</w:t>
      </w:r>
      <w:r w:rsidR="003E454E" w:rsidRPr="003E454E">
        <w:t xml:space="preserve"> be interpreted cautiously. The absence or reduction of camel remains may reflect a range of factors, including changes in site function, provisioning strategies, depositional practices, or patterns of animal use and disposal. Nevertheless, when viewed in aggregate, the contrast between the relatively abundant early Roman assemblages and the diminished </w:t>
      </w:r>
      <w:r w:rsidR="00483064">
        <w:t>middle/</w:t>
      </w:r>
      <w:r w:rsidR="003E454E" w:rsidRPr="003E454E">
        <w:t>late Roman record is difficult to ignore. In particular, the concentration of camel remains at sites active primarily in the first and second centuries—combined with their relative scarcity or absence at sites flourishing in later periods</w:t>
      </w:r>
      <w:r w:rsidR="00BE7E21">
        <w:t xml:space="preserve"> (e.g. </w:t>
      </w:r>
      <w:proofErr w:type="spellStart"/>
      <w:r w:rsidR="00BE7E21">
        <w:t>Berenike</w:t>
      </w:r>
      <w:proofErr w:type="spellEnd"/>
      <w:r w:rsidR="00BE7E21">
        <w:t>)</w:t>
      </w:r>
      <w:r w:rsidR="003E454E" w:rsidRPr="003E454E">
        <w:t xml:space="preserve">—aligns with the documentary evidence for increasing </w:t>
      </w:r>
      <w:r w:rsidR="00483064">
        <w:t>state requisitions and procurement initiatives linked to Easter Desert transport demands</w:t>
      </w:r>
      <w:r w:rsidR="003E454E" w:rsidRPr="003E454E">
        <w:t xml:space="preserve"> from the late second century onward.</w:t>
      </w:r>
    </w:p>
    <w:p w14:paraId="0CB504DB" w14:textId="2D135849" w:rsidR="000351CA" w:rsidRPr="002E6901" w:rsidRDefault="000351CA" w:rsidP="00D6388B">
      <w:pPr>
        <w:spacing w:after="0"/>
        <w:ind w:firstLine="720"/>
      </w:pPr>
      <w:r>
        <w:t>In</w:t>
      </w:r>
      <w:r w:rsidR="00AC7ED3">
        <w:t xml:space="preserve"> terms of other notable Egyptian sites with Roman-period camel remains,</w:t>
      </w:r>
      <w:r>
        <w:t xml:space="preserve"> </w:t>
      </w:r>
      <w:r w:rsidR="00AC7ED3">
        <w:t xml:space="preserve">there are </w:t>
      </w:r>
      <w:r w:rsidR="00D90B84">
        <w:t>three</w:t>
      </w:r>
      <w:r w:rsidR="00AC7ED3">
        <w:t xml:space="preserve">. </w:t>
      </w:r>
      <w:r w:rsidR="00D90B84">
        <w:t xml:space="preserve">At </w:t>
      </w:r>
      <w:proofErr w:type="spellStart"/>
      <w:r w:rsidR="00062E90">
        <w:t>Timithis</w:t>
      </w:r>
      <w:proofErr w:type="spellEnd"/>
      <w:r w:rsidR="003E454E" w:rsidRPr="003E454E">
        <w:t xml:space="preserve"> in the </w:t>
      </w:r>
      <w:proofErr w:type="spellStart"/>
      <w:r w:rsidR="003E454E" w:rsidRPr="003E454E">
        <w:t>Dakhla</w:t>
      </w:r>
      <w:proofErr w:type="spellEnd"/>
      <w:r w:rsidR="003E454E" w:rsidRPr="003E454E">
        <w:t xml:space="preserve"> Oasis</w:t>
      </w:r>
      <w:r w:rsidR="003F0D4D">
        <w:t>,</w:t>
      </w:r>
      <w:r w:rsidR="003E454E" w:rsidRPr="003E454E">
        <w:t xml:space="preserve"> </w:t>
      </w:r>
      <w:r w:rsidR="001D4FD6">
        <w:t>dromedary</w:t>
      </w:r>
      <w:r w:rsidR="003E454E" w:rsidRPr="003E454E">
        <w:t xml:space="preserve"> </w:t>
      </w:r>
      <w:r w:rsidR="00666028">
        <w:t>specimens</w:t>
      </w:r>
      <w:r w:rsidR="003E454E" w:rsidRPr="003E454E">
        <w:t xml:space="preserve"> </w:t>
      </w:r>
      <w:r w:rsidR="003F0D4D">
        <w:t xml:space="preserve">were </w:t>
      </w:r>
      <w:r w:rsidR="002E6901">
        <w:t>discovered</w:t>
      </w:r>
      <w:r w:rsidR="003E454E" w:rsidRPr="003E454E">
        <w:t xml:space="preserve"> but limited in number within a small assemblage</w:t>
      </w:r>
      <w:r w:rsidR="00ED1BED">
        <w:t xml:space="preserve"> that dates to the late Roman period (fourth century)</w:t>
      </w:r>
      <w:r w:rsidR="00D90B84">
        <w:t>.</w:t>
      </w:r>
      <w:r w:rsidR="00D90B84">
        <w:rPr>
          <w:rStyle w:val="FootnoteReference"/>
        </w:rPr>
        <w:footnoteReference w:id="162"/>
      </w:r>
      <w:r w:rsidR="00D90B84" w:rsidRPr="003E454E">
        <w:t xml:space="preserve"> </w:t>
      </w:r>
      <w:r w:rsidR="00B27687">
        <w:t xml:space="preserve">Approximately 25 km southeast at </w:t>
      </w:r>
      <w:proofErr w:type="spellStart"/>
      <w:r w:rsidR="00B27687">
        <w:t>Kellis</w:t>
      </w:r>
      <w:proofErr w:type="spellEnd"/>
      <w:r w:rsidR="00B27687">
        <w:t xml:space="preserve">, also in </w:t>
      </w:r>
      <w:proofErr w:type="spellStart"/>
      <w:r w:rsidR="00B27687">
        <w:t>Dakhla</w:t>
      </w:r>
      <w:proofErr w:type="spellEnd"/>
      <w:r w:rsidR="00B27687">
        <w:t xml:space="preserve">, two camel bones were found associated with structures </w:t>
      </w:r>
      <w:r w:rsidR="00BE7E21">
        <w:t xml:space="preserve">also </w:t>
      </w:r>
      <w:r w:rsidR="00B27687">
        <w:t xml:space="preserve">dating to the </w:t>
      </w:r>
      <w:r w:rsidR="00BE7E21">
        <w:t>fourth</w:t>
      </w:r>
      <w:r w:rsidR="00B27687">
        <w:t xml:space="preserve"> century CE.</w:t>
      </w:r>
      <w:r w:rsidR="00B27687">
        <w:rPr>
          <w:rStyle w:val="FootnoteReference"/>
        </w:rPr>
        <w:footnoteReference w:id="163"/>
      </w:r>
      <w:r w:rsidR="00B27687">
        <w:t xml:space="preserve"> </w:t>
      </w:r>
      <w:r w:rsidR="002E6901">
        <w:t>Therefore</w:t>
      </w:r>
      <w:r w:rsidR="003F0D4D">
        <w:t>, at two important Western Desert that documentation attest as having been dependent on camel</w:t>
      </w:r>
      <w:r w:rsidR="00062E90">
        <w:t xml:space="preserve">s </w:t>
      </w:r>
      <w:r w:rsidR="003F0D4D">
        <w:t xml:space="preserve">for imports and exports, </w:t>
      </w:r>
      <w:r w:rsidR="00062E90">
        <w:t>they</w:t>
      </w:r>
      <w:r w:rsidR="003F0D4D">
        <w:t xml:space="preserve"> are present</w:t>
      </w:r>
      <w:r w:rsidR="003E454E" w:rsidRPr="003E454E">
        <w:t xml:space="preserve"> </w:t>
      </w:r>
      <w:r w:rsidR="00ED1BED">
        <w:t xml:space="preserve">archaeologically </w:t>
      </w:r>
      <w:r w:rsidR="003E454E" w:rsidRPr="003E454E">
        <w:t xml:space="preserve">but not necessarily at the scale seen in earlier Eastern Desert transport hubs. </w:t>
      </w:r>
      <w:r w:rsidR="003F0D4D">
        <w:t xml:space="preserve">At </w:t>
      </w:r>
      <w:proofErr w:type="spellStart"/>
      <w:r w:rsidR="003F0D4D" w:rsidRPr="000351CA">
        <w:t>Abar</w:t>
      </w:r>
      <w:proofErr w:type="spellEnd"/>
      <w:r w:rsidR="003F0D4D" w:rsidRPr="000351CA">
        <w:t xml:space="preserve"> </w:t>
      </w:r>
      <w:proofErr w:type="spellStart"/>
      <w:r w:rsidR="003F0D4D" w:rsidRPr="000351CA">
        <w:t>el-Kanayis</w:t>
      </w:r>
      <w:proofErr w:type="spellEnd"/>
      <w:r w:rsidR="003F0D4D">
        <w:t xml:space="preserve"> in</w:t>
      </w:r>
      <w:r w:rsidRPr="000351CA">
        <w:t xml:space="preserve"> </w:t>
      </w:r>
      <w:proofErr w:type="spellStart"/>
      <w:r w:rsidRPr="000351CA">
        <w:t>Marmarica</w:t>
      </w:r>
      <w:proofErr w:type="spellEnd"/>
      <w:r w:rsidR="003F0D4D">
        <w:t xml:space="preserve"> (</w:t>
      </w:r>
      <w:r>
        <w:t xml:space="preserve">northwest Egypt/Ancient </w:t>
      </w:r>
      <w:r w:rsidR="00ED1BED">
        <w:t>Libya</w:t>
      </w:r>
      <w:r w:rsidR="003F0D4D">
        <w:t>), faunal assemblages</w:t>
      </w:r>
      <w:r w:rsidRPr="000351CA">
        <w:t xml:space="preserve"> confirm the presence of camels in Roman-period </w:t>
      </w:r>
      <w:r w:rsidR="002E6901">
        <w:t xml:space="preserve">(first to third century) </w:t>
      </w:r>
      <w:r w:rsidRPr="000351CA">
        <w:t>rural contexts, though they constitute only a minute proportion of identified specimens (e.g. 0.4%)</w:t>
      </w:r>
      <w:r>
        <w:t>.</w:t>
      </w:r>
      <w:r w:rsidR="00ED1BED">
        <w:rPr>
          <w:rStyle w:val="FootnoteReference"/>
        </w:rPr>
        <w:footnoteReference w:id="164"/>
      </w:r>
      <w:r w:rsidR="003F0D4D">
        <w:t xml:space="preserve"> </w:t>
      </w:r>
      <w:r w:rsidR="002E6901">
        <w:t xml:space="preserve">Thus, when expert camel-procurer </w:t>
      </w:r>
      <w:proofErr w:type="spellStart"/>
      <w:r w:rsidR="002E6901" w:rsidRPr="00152FC3">
        <w:t>Thrakidas</w:t>
      </w:r>
      <w:proofErr w:type="spellEnd"/>
      <w:r w:rsidR="002E6901">
        <w:rPr>
          <w:i/>
          <w:iCs/>
        </w:rPr>
        <w:t xml:space="preserve"> </w:t>
      </w:r>
      <w:r w:rsidR="002E6901">
        <w:t xml:space="preserve">had brought to Cyrene the men hired and given by the Roman state eight and a half talents to find and buy camels with (above), the remains in </w:t>
      </w:r>
      <w:proofErr w:type="spellStart"/>
      <w:r w:rsidR="002E6901" w:rsidRPr="000351CA">
        <w:t>Marmarica</w:t>
      </w:r>
      <w:proofErr w:type="spellEnd"/>
      <w:r w:rsidR="002E6901">
        <w:t xml:space="preserve">—situated in between Cyrenaica and the Nile Valley—confirm that camels had been present in the region </w:t>
      </w:r>
      <w:r w:rsidR="00BE7E21">
        <w:t>in</w:t>
      </w:r>
      <w:r w:rsidR="002E6901">
        <w:t xml:space="preserve"> the earlier Roman-period and that he was likely not deceiving the state-funded agents.</w:t>
      </w:r>
      <w:r w:rsidR="002E6901">
        <w:rPr>
          <w:rStyle w:val="FootnoteReference"/>
        </w:rPr>
        <w:footnoteReference w:id="165"/>
      </w:r>
    </w:p>
    <w:p w14:paraId="1B932A69" w14:textId="48C69A89" w:rsidR="003E454E" w:rsidRPr="003E454E" w:rsidRDefault="00666028" w:rsidP="000351CA">
      <w:pPr>
        <w:spacing w:after="0"/>
        <w:ind w:firstLine="720"/>
      </w:pPr>
      <w:r>
        <w:t>Z</w:t>
      </w:r>
      <w:r w:rsidR="003E454E" w:rsidRPr="003E454E">
        <w:t>ooarchaeological record</w:t>
      </w:r>
      <w:r>
        <w:t>s</w:t>
      </w:r>
      <w:r w:rsidR="003E454E" w:rsidRPr="003E454E">
        <w:t xml:space="preserve"> therefore </w:t>
      </w:r>
      <w:r>
        <w:t>do</w:t>
      </w:r>
      <w:r w:rsidR="003E454E" w:rsidRPr="003E454E">
        <w:t xml:space="preserve"> not </w:t>
      </w:r>
      <w:r>
        <w:t>by themselves</w:t>
      </w:r>
      <w:r w:rsidR="003E454E" w:rsidRPr="003E454E">
        <w:t xml:space="preserve"> demonstrate a collapse or disappearance of camel use. </w:t>
      </w:r>
      <w:r w:rsidR="000351CA">
        <w:t>But they do</w:t>
      </w:r>
      <w:r w:rsidR="003E454E" w:rsidRPr="003E454E">
        <w:t xml:space="preserve"> suggest a shift in scale, distribution, or visibility</w:t>
      </w:r>
      <w:r w:rsidR="000351CA">
        <w:t xml:space="preserve">—especially in </w:t>
      </w:r>
      <w:r w:rsidR="00BE7E21">
        <w:t xml:space="preserve">one of </w:t>
      </w:r>
      <w:r w:rsidR="000351CA">
        <w:t>our main case-study region</w:t>
      </w:r>
      <w:r w:rsidR="00BE7E21">
        <w:t>s</w:t>
      </w:r>
      <w:r w:rsidR="000351CA">
        <w:t>, the Eastern Desert—</w:t>
      </w:r>
      <w:r w:rsidR="003E454E" w:rsidRPr="003E454E">
        <w:t xml:space="preserve">that corresponds broadly with the patterns observed </w:t>
      </w:r>
      <w:r w:rsidR="00062E90">
        <w:t>via</w:t>
      </w:r>
      <w:r w:rsidR="003E454E" w:rsidRPr="003E454E">
        <w:t xml:space="preserve"> the </w:t>
      </w:r>
      <w:r w:rsidR="00062E90">
        <w:t>documentary</w:t>
      </w:r>
      <w:r w:rsidR="003E454E" w:rsidRPr="003E454E">
        <w:t xml:space="preserve"> </w:t>
      </w:r>
      <w:r w:rsidR="00062E90">
        <w:t>record</w:t>
      </w:r>
      <w:r w:rsidR="003E454E" w:rsidRPr="003E454E">
        <w:t xml:space="preserve">: a system that </w:t>
      </w:r>
      <w:r w:rsidR="003E454E" w:rsidRPr="003E454E">
        <w:lastRenderedPageBreak/>
        <w:t xml:space="preserve">was robust and well-supplied in the early Roman period but appears to have come under increasing pressure in the later second and third centuries CE. </w:t>
      </w:r>
    </w:p>
    <w:p w14:paraId="72026775" w14:textId="77777777" w:rsidR="000832E5" w:rsidRDefault="000832E5">
      <w:pPr>
        <w:rPr>
          <w:b/>
          <w:bCs/>
          <w:sz w:val="28"/>
          <w:szCs w:val="28"/>
        </w:rPr>
      </w:pPr>
    </w:p>
    <w:p w14:paraId="404C1F3A" w14:textId="377A830D" w:rsidR="002E19E4" w:rsidRPr="00B55266" w:rsidRDefault="0005766F">
      <w:pPr>
        <w:rPr>
          <w:b/>
          <w:bCs/>
          <w:sz w:val="28"/>
          <w:szCs w:val="28"/>
        </w:rPr>
      </w:pPr>
      <w:r w:rsidRPr="00B55266">
        <w:rPr>
          <w:b/>
          <w:bCs/>
          <w:sz w:val="28"/>
          <w:szCs w:val="28"/>
        </w:rPr>
        <w:t>Discussion</w:t>
      </w:r>
    </w:p>
    <w:p w14:paraId="3F672950" w14:textId="3986AD87" w:rsidR="0005766F" w:rsidRDefault="0045481D" w:rsidP="00641497">
      <w:pPr>
        <w:spacing w:after="0"/>
      </w:pPr>
      <w:r w:rsidRPr="0045481D">
        <w:t>The evidence assembled in this study suggests that camel transport in Roman Egypt is best understood as a form of infrastructur</w:t>
      </w:r>
      <w:r>
        <w:t>e</w:t>
      </w:r>
      <w:r w:rsidRPr="0045481D">
        <w:t xml:space="preserve"> whose functioning depended on </w:t>
      </w:r>
      <w:r w:rsidR="00641497">
        <w:t>consistent</w:t>
      </w:r>
      <w:r w:rsidRPr="0045481D">
        <w:t xml:space="preserve"> availability of a biologically constrained resource. Across the first and second centuries CE, camels underpinned long-distance movement between the Nile Valley, the Eastern Desert, and the Western Desert oases, enabling the integration of trade, </w:t>
      </w:r>
      <w:r w:rsidR="00062E90">
        <w:t xml:space="preserve">mineral </w:t>
      </w:r>
      <w:r w:rsidRPr="0045481D">
        <w:t>extraction, and agricultural redistribution at an unprecedented scale. Yet the very success of this system appears to have generated pressures that bec</w:t>
      </w:r>
      <w:r w:rsidR="00BE7E21">
        <w:t>o</w:t>
      </w:r>
      <w:r w:rsidRPr="0045481D">
        <w:t xml:space="preserve">me increasingly visible from the </w:t>
      </w:r>
      <w:r w:rsidR="00062E90">
        <w:t>mid-</w:t>
      </w:r>
      <w:r w:rsidRPr="0045481D">
        <w:t>second century onward. Documentary and archaeological evidence alike point to a shift from relatively stable patterns of ownership and use toward</w:t>
      </w:r>
      <w:r>
        <w:t>s</w:t>
      </w:r>
      <w:r w:rsidRPr="0045481D">
        <w:t xml:space="preserve"> intensified administrative intervention, more complex procurement efforts, growing difficulty in securing and maintaining </w:t>
      </w:r>
      <w:r w:rsidR="00062E90">
        <w:t>animal</w:t>
      </w:r>
      <w:r w:rsidRPr="0045481D">
        <w:t xml:space="preserve"> stocks</w:t>
      </w:r>
      <w:r w:rsidR="00062E90">
        <w:t xml:space="preserve">, and, overall, lacking </w:t>
      </w:r>
      <w:r w:rsidR="00483064">
        <w:t xml:space="preserve">the </w:t>
      </w:r>
      <w:r w:rsidR="00062E90">
        <w:t xml:space="preserve">camel </w:t>
      </w:r>
      <w:r w:rsidR="00483064">
        <w:t>numbers</w:t>
      </w:r>
      <w:r w:rsidR="00062E90">
        <w:t xml:space="preserve"> needed to sustain the system</w:t>
      </w:r>
      <w:r w:rsidRPr="0045481D">
        <w:t xml:space="preserve">. Rather than indicating collapse, these developments reveal the limits of </w:t>
      </w:r>
      <w:r w:rsidR="00062E90">
        <w:t>a commercial</w:t>
      </w:r>
      <w:r w:rsidRPr="0045481D">
        <w:t xml:space="preserve"> </w:t>
      </w:r>
      <w:r w:rsidR="00062E90">
        <w:t xml:space="preserve">network </w:t>
      </w:r>
      <w:r w:rsidRPr="0045481D">
        <w:t xml:space="preserve">dependent on animal resources that could not be expanded indefinitely, and they invite a reconsideration of how environmental, biological, and institutional factors </w:t>
      </w:r>
      <w:r w:rsidR="00483064">
        <w:t xml:space="preserve">both </w:t>
      </w:r>
      <w:r w:rsidRPr="0045481D">
        <w:t>shaped the operation</w:t>
      </w:r>
      <w:r w:rsidR="00062E90">
        <w:t xml:space="preserve"> </w:t>
      </w:r>
      <w:r w:rsidRPr="0045481D">
        <w:t xml:space="preserve">and </w:t>
      </w:r>
      <w:r w:rsidR="00062E90">
        <w:t xml:space="preserve">exposed the susceptibility </w:t>
      </w:r>
      <w:r w:rsidRPr="0045481D">
        <w:t xml:space="preserve">of Roman Egypt’s </w:t>
      </w:r>
      <w:r w:rsidR="00062E90">
        <w:t>transport</w:t>
      </w:r>
      <w:r w:rsidRPr="0045481D">
        <w:t xml:space="preserve"> infrastructure.</w:t>
      </w:r>
    </w:p>
    <w:p w14:paraId="778FFB1E" w14:textId="423AA824" w:rsidR="00641497" w:rsidRPr="00641497" w:rsidRDefault="00641497" w:rsidP="00641497">
      <w:pPr>
        <w:spacing w:after="0"/>
      </w:pPr>
      <w:r>
        <w:tab/>
      </w:r>
      <w:r w:rsidRPr="00641497">
        <w:t xml:space="preserve">These pressures are most clearly visible in the expanding administrative and coercive mechanisms brought to bear on camel resources </w:t>
      </w:r>
      <w:r>
        <w:t>in</w:t>
      </w:r>
      <w:r w:rsidRPr="00641497">
        <w:t xml:space="preserve"> the later second </w:t>
      </w:r>
      <w:r>
        <w:t>and third centuries</w:t>
      </w:r>
      <w:r w:rsidR="00062E90">
        <w:t xml:space="preserve"> (Table 1)</w:t>
      </w:r>
      <w:r w:rsidRPr="00641497">
        <w:t xml:space="preserve">. </w:t>
      </w:r>
      <w:r w:rsidR="00062E90">
        <w:t>Papyri</w:t>
      </w:r>
      <w:r w:rsidRPr="00641497">
        <w:t xml:space="preserve"> record repeated instances of camels being drawn into public service under official orders, whether for the needs of the provincial governor or for broader state demands, often disrupting private economic activity.</w:t>
      </w:r>
      <w:r>
        <w:rPr>
          <w:rStyle w:val="FootnoteReference"/>
        </w:rPr>
        <w:footnoteReference w:id="166"/>
      </w:r>
      <w:r w:rsidRPr="00641497">
        <w:t xml:space="preserve"> Particularly revealing is </w:t>
      </w:r>
      <w:proofErr w:type="spellStart"/>
      <w:proofErr w:type="gramStart"/>
      <w:r w:rsidRPr="00641497">
        <w:rPr>
          <w:i/>
          <w:iCs/>
        </w:rPr>
        <w:t>P.Oxy</w:t>
      </w:r>
      <w:proofErr w:type="spellEnd"/>
      <w:proofErr w:type="gramEnd"/>
      <w:r w:rsidRPr="00641497">
        <w:rPr>
          <w:i/>
          <w:iCs/>
        </w:rPr>
        <w:t xml:space="preserve">. </w:t>
      </w:r>
      <w:r w:rsidRPr="00641497">
        <w:t>LXXXV 5502</w:t>
      </w:r>
      <w:r>
        <w:t xml:space="preserve"> (186 CE)</w:t>
      </w:r>
      <w:r w:rsidRPr="00641497">
        <w:t>, which documents efforts to procure camels from outside the immediate region, indicating</w:t>
      </w:r>
      <w:r w:rsidR="00062E90">
        <w:t xml:space="preserve"> </w:t>
      </w:r>
      <w:r>
        <w:t>with other documents from around the same time</w:t>
      </w:r>
      <w:r w:rsidRPr="00641497">
        <w:t xml:space="preserve"> that local supplies were insufficient to meet demand and that procurement networks could extend over </w:t>
      </w:r>
      <w:r w:rsidR="00BE7E21">
        <w:t>great</w:t>
      </w:r>
      <w:r w:rsidRPr="00641497">
        <w:t xml:space="preserve"> distances. More formalized oversight is </w:t>
      </w:r>
      <w:r w:rsidR="00BE7E21" w:rsidRPr="00641497">
        <w:t>similarly</w:t>
      </w:r>
      <w:r w:rsidRPr="00641497">
        <w:t xml:space="preserve"> attested in prefectural directives requiring the registration and declaration of camel holdings, indicating </w:t>
      </w:r>
      <w:r w:rsidR="00BE7E21">
        <w:t>rising</w:t>
      </w:r>
      <w:r w:rsidRPr="00641497">
        <w:t xml:space="preserve"> effort</w:t>
      </w:r>
      <w:r w:rsidR="00BE7E21">
        <w:t>s</w:t>
      </w:r>
      <w:r w:rsidRPr="00641497">
        <w:t xml:space="preserve"> to monitor and account for available stock.</w:t>
      </w:r>
      <w:r>
        <w:rPr>
          <w:rStyle w:val="FootnoteReference"/>
        </w:rPr>
        <w:footnoteReference w:id="167"/>
      </w:r>
      <w:r w:rsidRPr="00641497">
        <w:t xml:space="preserve"> At the same time, requisitions associated with imperial</w:t>
      </w:r>
      <w:r>
        <w:t xml:space="preserve"> provincial visits</w:t>
      </w:r>
      <w:r w:rsidRPr="00641497">
        <w:t xml:space="preserve"> extended the reach of these demands beyond local contexts, with animals supplied for imperial movements and, in some cases, </w:t>
      </w:r>
      <w:r w:rsidRPr="00641497">
        <w:lastRenderedPageBreak/>
        <w:t>redirected to military service outside Egypt</w:t>
      </w:r>
      <w:r>
        <w:t>.</w:t>
      </w:r>
      <w:r>
        <w:rPr>
          <w:rStyle w:val="FootnoteReference"/>
        </w:rPr>
        <w:footnoteReference w:id="168"/>
      </w:r>
      <w:r w:rsidRPr="00641497">
        <w:t xml:space="preserve"> Such measures are accompanied by evidence of conflict and friction at the local level, including petitions concerning seizure</w:t>
      </w:r>
      <w:r w:rsidR="00BE7E21">
        <w:t xml:space="preserve">s </w:t>
      </w:r>
      <w:r w:rsidRPr="00641497">
        <w:t>and disputes over camel ownership</w:t>
      </w:r>
      <w:r w:rsidR="00062E90">
        <w:t xml:space="preserve"> (Table 1)</w:t>
      </w:r>
      <w:r w:rsidRPr="00641497">
        <w:t>, suggesting that the extraction of animal resources was not always smoothly administered.</w:t>
      </w:r>
      <w:r>
        <w:rPr>
          <w:rStyle w:val="FootnoteReference"/>
        </w:rPr>
        <w:footnoteReference w:id="169"/>
      </w:r>
      <w:r w:rsidRPr="00641497">
        <w:t xml:space="preserve"> </w:t>
      </w:r>
    </w:p>
    <w:p w14:paraId="0602B9A6" w14:textId="3D82C500" w:rsidR="00641497" w:rsidRDefault="00637137" w:rsidP="00641497">
      <w:pPr>
        <w:spacing w:after="0"/>
      </w:pPr>
      <w:r>
        <w:tab/>
      </w:r>
      <w:r w:rsidRPr="00637137">
        <w:t xml:space="preserve">These developments point to underlying constraints rooted in the biological nature of the transport system itself. As noted above, camels were well suited to long-distance movement in Egypt’s arid environments, combining endurance, load-bearing capacity, and </w:t>
      </w:r>
      <w:r w:rsidR="00BE7E21">
        <w:t>less need of</w:t>
      </w:r>
      <w:r w:rsidRPr="00637137">
        <w:t xml:space="preserve"> </w:t>
      </w:r>
      <w:r w:rsidR="00BE7E21">
        <w:t>continual hydration</w:t>
      </w:r>
      <w:r w:rsidRPr="00637137">
        <w:t xml:space="preserve"> in ways unmatched by other pack animals. Yet these advantages did not eliminate fundamental limits: camels required time to breed and mature, were vulnerable to injury and illness, and could not be replaced or expanded in number at will. Documentary evidence reflects these constraints in practice, with references to animals being deemed unfit for service, falling ill, requiring treatment, or </w:t>
      </w:r>
      <w:r w:rsidR="00BE7E21">
        <w:t>succumbing to an untimely death</w:t>
      </w:r>
      <w:r w:rsidRPr="00637137">
        <w:t>.</w:t>
      </w:r>
      <w:r>
        <w:rPr>
          <w:rStyle w:val="FootnoteReference"/>
        </w:rPr>
        <w:footnoteReference w:id="170"/>
      </w:r>
      <w:r w:rsidRPr="00637137">
        <w:t xml:space="preserve"> Archaeological evidence from the Eastern Desert broadly aligns with this picture. While camel remains are abundant at sites flourishing in the first and second centuries—such as Myos </w:t>
      </w:r>
      <w:proofErr w:type="spellStart"/>
      <w:r w:rsidRPr="00637137">
        <w:t>Hormos</w:t>
      </w:r>
      <w:proofErr w:type="spellEnd"/>
      <w:r w:rsidRPr="00637137">
        <w:t xml:space="preserve">, </w:t>
      </w:r>
      <w:proofErr w:type="spellStart"/>
      <w:r w:rsidRPr="00637137">
        <w:t>Berenike</w:t>
      </w:r>
      <w:proofErr w:type="spellEnd"/>
      <w:r w:rsidRPr="00637137">
        <w:t xml:space="preserve">, and Mons </w:t>
      </w:r>
      <w:proofErr w:type="spellStart"/>
      <w:r w:rsidRPr="00637137">
        <w:t>Claudianus</w:t>
      </w:r>
      <w:proofErr w:type="spellEnd"/>
      <w:r w:rsidRPr="00637137">
        <w:t xml:space="preserve">—they become markedly scarcer, or disappear altogether, in </w:t>
      </w:r>
      <w:r>
        <w:t xml:space="preserve">middle and </w:t>
      </w:r>
      <w:r w:rsidRPr="00637137">
        <w:t xml:space="preserve">late Roman contexts. This shift is consistent with </w:t>
      </w:r>
      <w:r w:rsidR="00BE7E21">
        <w:t>a documentary record</w:t>
      </w:r>
      <w:r w:rsidRPr="00637137">
        <w:t xml:space="preserve"> </w:t>
      </w:r>
      <w:r w:rsidR="00BE7E21">
        <w:t xml:space="preserve">illustrating </w:t>
      </w:r>
      <w:r w:rsidR="00062E90">
        <w:t>that Eastern Desert activities—whether Indo-Mediterranean commerce or resource extraction—placed acute pressures on camel supplies across Egypt, resulting in</w:t>
      </w:r>
      <w:r w:rsidR="00BE7E21">
        <w:t xml:space="preserve"> </w:t>
      </w:r>
      <w:r w:rsidR="00062E90">
        <w:t xml:space="preserve">constraints on </w:t>
      </w:r>
      <w:r w:rsidRPr="00637137">
        <w:t xml:space="preserve">the availability and deployment of </w:t>
      </w:r>
      <w:r w:rsidR="00BE7E21">
        <w:t xml:space="preserve">these </w:t>
      </w:r>
      <w:r w:rsidRPr="00637137">
        <w:t>animals.</w:t>
      </w:r>
    </w:p>
    <w:p w14:paraId="46FD66F0" w14:textId="7B6095CC" w:rsidR="008A5A56" w:rsidRDefault="002C13B0" w:rsidP="008A5A56">
      <w:pPr>
        <w:spacing w:after="0"/>
      </w:pPr>
      <w:r>
        <w:tab/>
      </w:r>
      <w:r w:rsidRPr="002C13B0">
        <w:t>A further possibility</w:t>
      </w:r>
      <w:r>
        <w:t>,</w:t>
      </w:r>
      <w:r w:rsidRPr="002C13B0">
        <w:t xml:space="preserve"> more speculative but difficult to ignore, is that disease may have compounded the pressures visible in the camel economy in the later second century. Kyle Harper has suggested that the Antonine Plague</w:t>
      </w:r>
      <w:r w:rsidR="00451BBF">
        <w:t xml:space="preserve"> (c. 160s–180s CE)</w:t>
      </w:r>
      <w:r w:rsidRPr="002C13B0">
        <w:t xml:space="preserve">—often identified, though not conclusively, as an </w:t>
      </w:r>
      <w:r w:rsidR="00062E90">
        <w:t>ancient</w:t>
      </w:r>
      <w:r w:rsidRPr="002C13B0">
        <w:t xml:space="preserve"> form of smallpox</w:t>
      </w:r>
      <w:r>
        <w:t xml:space="preserve"> (variola virus)</w:t>
      </w:r>
      <w:r w:rsidRPr="002C13B0">
        <w:t xml:space="preserve">—may intersect with the evolutionary history of </w:t>
      </w:r>
      <w:proofErr w:type="spellStart"/>
      <w:r w:rsidRPr="002C13B0">
        <w:t>orthopoxviruses</w:t>
      </w:r>
      <w:proofErr w:type="spellEnd"/>
      <w:r w:rsidRPr="002C13B0">
        <w:t xml:space="preserve"> at precisely this moment.</w:t>
      </w:r>
      <w:r>
        <w:rPr>
          <w:rStyle w:val="FootnoteReference"/>
        </w:rPr>
        <w:footnoteReference w:id="171"/>
      </w:r>
      <w:r w:rsidRPr="002C13B0">
        <w:t xml:space="preserve"> </w:t>
      </w:r>
      <w:r w:rsidR="00451BBF">
        <w:t>P</w:t>
      </w:r>
      <w:r w:rsidRPr="002C13B0">
        <w:t xml:space="preserve">hylogenetic work confirms </w:t>
      </w:r>
      <w:r w:rsidR="00BE7E21">
        <w:t xml:space="preserve">that </w:t>
      </w:r>
      <w:r w:rsidRPr="002C13B0">
        <w:t xml:space="preserve">the </w:t>
      </w:r>
      <w:r w:rsidR="00BE7E21">
        <w:t>most closely</w:t>
      </w:r>
      <w:r w:rsidRPr="002C13B0">
        <w:t xml:space="preserve"> </w:t>
      </w:r>
      <w:r w:rsidR="00BE7E21">
        <w:t>related poxvirus</w:t>
      </w:r>
      <w:r w:rsidR="00062E90">
        <w:t>es</w:t>
      </w:r>
      <w:r w:rsidRPr="002C13B0">
        <w:t xml:space="preserve"> </w:t>
      </w:r>
      <w:r w:rsidR="00BE7E21">
        <w:t>to</w:t>
      </w:r>
      <w:r w:rsidRPr="002C13B0">
        <w:t xml:space="preserve"> variola virus</w:t>
      </w:r>
      <w:r>
        <w:t xml:space="preserve"> (VARV)</w:t>
      </w:r>
      <w:r w:rsidRPr="002C13B0">
        <w:t xml:space="preserve"> </w:t>
      </w:r>
      <w:r w:rsidR="00BE7E21">
        <w:t>is</w:t>
      </w:r>
      <w:r w:rsidRPr="002C13B0">
        <w:t xml:space="preserve"> camelpox </w:t>
      </w:r>
      <w:r>
        <w:t xml:space="preserve">(CMLV), a poxvirus affecting only camels, </w:t>
      </w:r>
      <w:r w:rsidRPr="002C13B0">
        <w:t xml:space="preserve">and </w:t>
      </w:r>
      <w:proofErr w:type="spellStart"/>
      <w:r w:rsidRPr="002C13B0">
        <w:t>taterapox</w:t>
      </w:r>
      <w:proofErr w:type="spellEnd"/>
      <w:r>
        <w:t xml:space="preserve"> (TATV)</w:t>
      </w:r>
      <w:r w:rsidRPr="002C13B0">
        <w:t>,</w:t>
      </w:r>
      <w:r>
        <w:t xml:space="preserve"> </w:t>
      </w:r>
      <w:r w:rsidRPr="002C13B0">
        <w:t xml:space="preserve">the latter associated with gerbils </w:t>
      </w:r>
      <w:r w:rsidR="008A5A56">
        <w:t xml:space="preserve">and shrews </w:t>
      </w:r>
      <w:r w:rsidRPr="002C13B0">
        <w:t>in central Africa</w:t>
      </w:r>
      <w:r>
        <w:t xml:space="preserve">, with recent Molecular Clock Analysis estimates in 2022 revealing that these three poxviruses diverged from a common ancestor </w:t>
      </w:r>
      <w:r w:rsidR="00483064">
        <w:t xml:space="preserve">at some point </w:t>
      </w:r>
      <w:r>
        <w:t>between the first and fifth centuries CE</w:t>
      </w:r>
      <w:r w:rsidRPr="002C13B0">
        <w:t>.</w:t>
      </w:r>
      <w:r>
        <w:rPr>
          <w:rStyle w:val="FootnoteReference"/>
        </w:rPr>
        <w:footnoteReference w:id="172"/>
      </w:r>
      <w:r w:rsidRPr="002C13B0">
        <w:t xml:space="preserve"> </w:t>
      </w:r>
      <w:r>
        <w:t xml:space="preserve">Timothy </w:t>
      </w:r>
      <w:r w:rsidRPr="002C13B0">
        <w:t xml:space="preserve">Newfield and colleagues </w:t>
      </w:r>
      <w:r>
        <w:t>were</w:t>
      </w:r>
      <w:r w:rsidRPr="002C13B0">
        <w:t xml:space="preserve"> right to stress</w:t>
      </w:r>
      <w:r>
        <w:t>, in an article</w:t>
      </w:r>
      <w:r w:rsidR="00BE7E21">
        <w:t xml:space="preserve"> published</w:t>
      </w:r>
      <w:r>
        <w:t xml:space="preserve"> in this journal, </w:t>
      </w:r>
      <w:r w:rsidRPr="002C13B0">
        <w:t xml:space="preserve">that the identification of the Antonine </w:t>
      </w:r>
      <w:r w:rsidRPr="002C13B0">
        <w:lastRenderedPageBreak/>
        <w:t xml:space="preserve">Plague as smallpox remains unproven, and </w:t>
      </w:r>
      <w:r>
        <w:t>that we cannot be sure that ancient poxvirus strains behaved like the species-specific poxviruses we know today</w:t>
      </w:r>
      <w:r w:rsidRPr="002C13B0">
        <w:t>.</w:t>
      </w:r>
      <w:r>
        <w:rPr>
          <w:rStyle w:val="FootnoteReference"/>
        </w:rPr>
        <w:footnoteReference w:id="173"/>
      </w:r>
      <w:r w:rsidRPr="002C13B0">
        <w:t xml:space="preserve"> </w:t>
      </w:r>
      <w:r>
        <w:t>However,</w:t>
      </w:r>
      <w:r w:rsidRPr="002C13B0">
        <w:t xml:space="preserve"> </w:t>
      </w:r>
      <w:r w:rsidR="00483064">
        <w:t xml:space="preserve">in </w:t>
      </w:r>
      <w:r>
        <w:t>an</w:t>
      </w:r>
      <w:r w:rsidR="00EC32CB">
        <w:t>other</w:t>
      </w:r>
      <w:r>
        <w:t xml:space="preserve"> article </w:t>
      </w:r>
      <w:r w:rsidR="00483064">
        <w:t>published here</w:t>
      </w:r>
      <w:r w:rsidR="00EC32CB">
        <w:t xml:space="preserve"> from</w:t>
      </w:r>
      <w:r w:rsidR="00483064">
        <w:t xml:space="preserve"> just last year,</w:t>
      </w:r>
      <w:r w:rsidR="00EC32CB">
        <w:t xml:space="preserve"> </w:t>
      </w:r>
      <w:proofErr w:type="spellStart"/>
      <w:r>
        <w:t>Hayoue</w:t>
      </w:r>
      <w:proofErr w:type="spellEnd"/>
      <w:r>
        <w:t xml:space="preserve"> Zhao and Andrew Wilson </w:t>
      </w:r>
      <w:r w:rsidR="00BE7E21">
        <w:t xml:space="preserve">revealed a third/fourth-century skeleton from Britain with sequelae directly aligning with a condition that develops only in survivors of smallpox, biologically </w:t>
      </w:r>
      <w:r w:rsidRPr="002C13B0">
        <w:t>strengthen</w:t>
      </w:r>
      <w:r w:rsidR="00BE7E21">
        <w:t>ing</w:t>
      </w:r>
      <w:r w:rsidRPr="002C13B0">
        <w:t xml:space="preserve"> the case that some</w:t>
      </w:r>
      <w:r w:rsidR="00BE7E21">
        <w:t xml:space="preserve"> form of</w:t>
      </w:r>
      <w:r w:rsidRPr="002C13B0">
        <w:t xml:space="preserve"> </w:t>
      </w:r>
      <w:proofErr w:type="spellStart"/>
      <w:r w:rsidR="00483064">
        <w:t>ortho</w:t>
      </w:r>
      <w:r w:rsidR="00BE7E21">
        <w:t>poxvirus</w:t>
      </w:r>
      <w:proofErr w:type="spellEnd"/>
      <w:r w:rsidRPr="002C13B0">
        <w:t xml:space="preserve"> was present in the Roman world </w:t>
      </w:r>
      <w:r w:rsidR="00BE7E21">
        <w:t>around that time</w:t>
      </w:r>
      <w:r w:rsidRPr="002C13B0">
        <w:t xml:space="preserve">, </w:t>
      </w:r>
      <w:r>
        <w:t xml:space="preserve">or </w:t>
      </w:r>
      <w:r w:rsidRPr="002C13B0">
        <w:t>perhaps earlier</w:t>
      </w:r>
      <w:r>
        <w:t>.</w:t>
      </w:r>
      <w:r>
        <w:rPr>
          <w:rStyle w:val="FootnoteReference"/>
        </w:rPr>
        <w:footnoteReference w:id="174"/>
      </w:r>
      <w:r>
        <w:t xml:space="preserve"> </w:t>
      </w:r>
      <w:r w:rsidRPr="002C13B0">
        <w:t>Indeed, as recent work by Monica Green emphasizes</w:t>
      </w:r>
      <w:r w:rsidR="00062E90">
        <w:t>—</w:t>
      </w:r>
      <w:r w:rsidR="00062E90">
        <w:t>stem</w:t>
      </w:r>
      <w:r w:rsidR="00062E90">
        <w:t>ming</w:t>
      </w:r>
      <w:r w:rsidR="00062E90">
        <w:t xml:space="preserve"> from Rebecca Flemming’s discussions on ancient references </w:t>
      </w:r>
      <w:r w:rsidR="00062E90">
        <w:t>linked to the</w:t>
      </w:r>
      <w:r w:rsidR="00062E90">
        <w:t xml:space="preserve"> Antonine Plague </w:t>
      </w:r>
      <w:r w:rsidR="00062E90">
        <w:t xml:space="preserve">also </w:t>
      </w:r>
      <w:r w:rsidR="00062E90">
        <w:t>mention</w:t>
      </w:r>
      <w:r w:rsidR="00062E90">
        <w:t>ing</w:t>
      </w:r>
      <w:r w:rsidR="00062E90">
        <w:t xml:space="preserve"> </w:t>
      </w:r>
      <w:r w:rsidR="00062E90">
        <w:t xml:space="preserve">how </w:t>
      </w:r>
      <w:r w:rsidR="008A5A56">
        <w:t>domesticated animals</w:t>
      </w:r>
      <w:r w:rsidR="00062E90">
        <w:t xml:space="preserve"> </w:t>
      </w:r>
      <w:r w:rsidR="00062E90">
        <w:t xml:space="preserve">were suffering from </w:t>
      </w:r>
      <w:r w:rsidR="00062E90">
        <w:t xml:space="preserve">a disease </w:t>
      </w:r>
      <w:r w:rsidR="00062E90">
        <w:t>at the same time—</w:t>
      </w:r>
      <w:r w:rsidRPr="002C13B0">
        <w:t xml:space="preserve">the evolutionary history of </w:t>
      </w:r>
      <w:proofErr w:type="spellStart"/>
      <w:r w:rsidRPr="002C13B0">
        <w:t>orthopoxviruses</w:t>
      </w:r>
      <w:proofErr w:type="spellEnd"/>
      <w:r w:rsidRPr="002C13B0">
        <w:t xml:space="preserve"> likely involved earlier, less specialized forms capable of crossing species boundaries before later divergences produced the more host-specific lineages we know today</w:t>
      </w:r>
      <w:r w:rsidR="00062E90">
        <w:t>.</w:t>
      </w:r>
      <w:r w:rsidR="00451BBF">
        <w:rPr>
          <w:rStyle w:val="FootnoteReference"/>
        </w:rPr>
        <w:footnoteReference w:id="175"/>
      </w:r>
      <w:r w:rsidR="00451BBF" w:rsidRPr="002C13B0">
        <w:t xml:space="preserve"> </w:t>
      </w:r>
      <w:r w:rsidR="008A5A56">
        <w:t xml:space="preserve">Additionally, </w:t>
      </w:r>
      <w:proofErr w:type="spellStart"/>
      <w:r w:rsidR="008A5A56" w:rsidRPr="008A5A56">
        <w:t>Drexhage</w:t>
      </w:r>
      <w:proofErr w:type="spellEnd"/>
      <w:r w:rsidR="008A5A56">
        <w:t xml:space="preserve"> highlighted</w:t>
      </w:r>
      <w:r w:rsidR="008A5A56">
        <w:t xml:space="preserve"> </w:t>
      </w:r>
      <w:r w:rsidR="008A5A56">
        <w:t xml:space="preserve">a cattle plague that broke out in the late second century, theorizing it was responsible for the </w:t>
      </w:r>
      <w:r w:rsidR="00483064">
        <w:t xml:space="preserve">noted </w:t>
      </w:r>
      <w:r w:rsidR="008A5A56">
        <w:t xml:space="preserve">rise in donkey prices at the turn of the second/third century; though, as </w:t>
      </w:r>
      <w:r w:rsidR="00483064">
        <w:t>mentioned</w:t>
      </w:r>
      <w:r w:rsidR="008A5A56">
        <w:t>, the significant rise in camel prices began decades earlier—in line with the Antonine Plague.</w:t>
      </w:r>
      <w:r w:rsidR="008A5A56">
        <w:rPr>
          <w:rStyle w:val="FootnoteReference"/>
        </w:rPr>
        <w:footnoteReference w:id="176"/>
      </w:r>
      <w:r w:rsidR="008A5A56">
        <w:t xml:space="preserve"> That a pathogen capable of infecting multiple mammals existed in Roman times</w:t>
      </w:r>
      <w:r w:rsidR="008A5A56">
        <w:t xml:space="preserve"> is </w:t>
      </w:r>
      <w:r w:rsidR="00483064">
        <w:t>further</w:t>
      </w:r>
      <w:r w:rsidR="008A5A56">
        <w:t xml:space="preserve"> </w:t>
      </w:r>
      <w:r w:rsidR="008A5A56">
        <w:t>suggested</w:t>
      </w:r>
      <w:r w:rsidR="008A5A56">
        <w:t xml:space="preserve"> by Viking Age genetic data </w:t>
      </w:r>
      <w:r w:rsidR="008A5A56">
        <w:t>showing</w:t>
      </w:r>
      <w:r w:rsidR="008A5A56">
        <w:t xml:space="preserve"> that a poxvirus circulating in early-medieval Europe (labelled </w:t>
      </w:r>
      <w:proofErr w:type="spellStart"/>
      <w:r w:rsidR="008A5A56">
        <w:t>aVARV</w:t>
      </w:r>
      <w:proofErr w:type="spellEnd"/>
      <w:r w:rsidR="008A5A56">
        <w:t xml:space="preserve">, the “a” indicating </w:t>
      </w:r>
      <w:r w:rsidR="00483064">
        <w:t>“</w:t>
      </w:r>
      <w:r w:rsidR="008A5A56">
        <w:t>ancient</w:t>
      </w:r>
      <w:r w:rsidR="00483064">
        <w:t>”</w:t>
      </w:r>
      <w:r w:rsidR="008A5A56">
        <w:t xml:space="preserve">) had more operable genes, which typically means </w:t>
      </w:r>
      <w:r w:rsidR="008A5A56">
        <w:t xml:space="preserve">it </w:t>
      </w:r>
      <w:r w:rsidR="008A5A56">
        <w:t>had a wide</w:t>
      </w:r>
      <w:r w:rsidR="008A5A56">
        <w:t>r</w:t>
      </w:r>
      <w:r w:rsidR="008A5A56">
        <w:t xml:space="preserve"> host range.</w:t>
      </w:r>
      <w:r w:rsidR="008A5A56">
        <w:rPr>
          <w:rStyle w:val="FootnoteReference"/>
        </w:rPr>
        <w:footnoteReference w:id="177"/>
      </w:r>
      <w:r w:rsidR="008A5A56">
        <w:t xml:space="preserve"> </w:t>
      </w:r>
      <w:r w:rsidR="008A5A56">
        <w:t>Therefore, as</w:t>
      </w:r>
      <w:r w:rsidR="008A5A56" w:rsidRPr="002C13B0">
        <w:t xml:space="preserve"> rais</w:t>
      </w:r>
      <w:r w:rsidR="008A5A56">
        <w:t>ed by Green,</w:t>
      </w:r>
      <w:r w:rsidR="008A5A56" w:rsidRPr="002C13B0">
        <w:t xml:space="preserve"> </w:t>
      </w:r>
      <w:r w:rsidR="008A5A56">
        <w:t>it is</w:t>
      </w:r>
      <w:r w:rsidR="008A5A56" w:rsidRPr="002C13B0">
        <w:t xml:space="preserve"> </w:t>
      </w:r>
      <w:r w:rsidR="008A5A56">
        <w:t xml:space="preserve">possible </w:t>
      </w:r>
      <w:r w:rsidR="008A5A56" w:rsidRPr="002C13B0">
        <w:t xml:space="preserve">that </w:t>
      </w:r>
      <w:r w:rsidR="008A5A56">
        <w:t xml:space="preserve">there was </w:t>
      </w:r>
      <w:r w:rsidR="008A5A56" w:rsidRPr="002C13B0">
        <w:t xml:space="preserve">a </w:t>
      </w:r>
      <w:r w:rsidR="008A5A56">
        <w:t>“</w:t>
      </w:r>
      <w:r w:rsidR="008A5A56" w:rsidRPr="002C13B0">
        <w:t>generalist</w:t>
      </w:r>
      <w:r w:rsidR="008A5A56">
        <w:t>”</w:t>
      </w:r>
      <w:r w:rsidR="008A5A56" w:rsidRPr="002C13B0">
        <w:t xml:space="preserve"> poxvirus circulating across human and animal populations </w:t>
      </w:r>
      <w:r w:rsidR="008A5A56">
        <w:t xml:space="preserve">and it </w:t>
      </w:r>
      <w:r w:rsidR="00483064">
        <w:t>surely</w:t>
      </w:r>
      <w:r w:rsidR="008A5A56" w:rsidRPr="002C13B0">
        <w:t xml:space="preserve"> preceded</w:t>
      </w:r>
      <w:r w:rsidR="008A5A56">
        <w:t xml:space="preserve"> </w:t>
      </w:r>
      <w:r w:rsidR="008A5A56" w:rsidRPr="002C13B0">
        <w:t xml:space="preserve">the eventual separation of variola and camelpox into distinct pathogens. </w:t>
      </w:r>
    </w:p>
    <w:p w14:paraId="5A717C3D" w14:textId="3E9E0CDA" w:rsidR="00BE7E21" w:rsidRDefault="008A5A56" w:rsidP="008A5A56">
      <w:pPr>
        <w:spacing w:after="0"/>
        <w:ind w:firstLine="720"/>
      </w:pPr>
      <w:r>
        <w:t>Which leads us to the separate, larger question as to whether Romans eating camel meat in the Eastern Desert (attested in documents and archaeologically) resulted in cross-species infection, perhaps precipitating</w:t>
      </w:r>
      <w:r w:rsidRPr="002C13B0">
        <w:t xml:space="preserve"> </w:t>
      </w:r>
      <w:r>
        <w:t>the viral divergences</w:t>
      </w:r>
      <w:r>
        <w:t xml:space="preserve">. </w:t>
      </w:r>
      <w:r>
        <w:t xml:space="preserve">Recent genetic studies detected TATV (the rodent poxvirus closely associated with smallpox and camelpox) in </w:t>
      </w:r>
      <w:r w:rsidR="00DB5E44">
        <w:t>duiker</w:t>
      </w:r>
      <w:r>
        <w:t xml:space="preserve"> (antelope native to sub-Saharan Africa) bushmeat samples in central Africa, indicating </w:t>
      </w:r>
      <w:r w:rsidR="00483064">
        <w:t>the two animals came into contact and resulted in</w:t>
      </w:r>
      <w:r>
        <w:t xml:space="preserve"> rodent-</w:t>
      </w:r>
      <w:r>
        <w:t xml:space="preserve">antelope </w:t>
      </w:r>
      <w:r>
        <w:t>zoono</w:t>
      </w:r>
      <w:r w:rsidR="00483064">
        <w:t>sis</w:t>
      </w:r>
      <w:r>
        <w:t>.</w:t>
      </w:r>
      <w:r>
        <w:rPr>
          <w:rStyle w:val="FootnoteReference"/>
        </w:rPr>
        <w:footnoteReference w:id="178"/>
      </w:r>
      <w:r>
        <w:t xml:space="preserve"> </w:t>
      </w:r>
      <w:r w:rsidR="00483064">
        <w:t xml:space="preserve">The same could have happened to camels in antiquity. </w:t>
      </w:r>
      <w:r w:rsidR="00D90F94">
        <w:t>E</w:t>
      </w:r>
      <w:r w:rsidR="00483064">
        <w:t>pidemiological research</w:t>
      </w:r>
      <w:r w:rsidR="00D90F94">
        <w:t xml:space="preserve"> shows that </w:t>
      </w:r>
      <w:r w:rsidR="00D90F94">
        <w:t xml:space="preserve">camel meat consumption </w:t>
      </w:r>
      <w:r w:rsidR="00D90F94">
        <w:t>can lead to true plague infections in humans</w:t>
      </w:r>
      <w:r w:rsidR="00D90F94">
        <w:t xml:space="preserve"> (caused by the bacterium </w:t>
      </w:r>
      <w:r w:rsidR="00D90F94" w:rsidRPr="008A5A56">
        <w:rPr>
          <w:i/>
          <w:iCs/>
        </w:rPr>
        <w:t>Yersinia pestis</w:t>
      </w:r>
      <w:r w:rsidR="00D90F94">
        <w:t>)</w:t>
      </w:r>
      <w:r w:rsidR="00D90F94">
        <w:t>, with a recent study focused on</w:t>
      </w:r>
      <w:r w:rsidR="00483064">
        <w:t xml:space="preserve"> Kazakhstan</w:t>
      </w:r>
      <w:r w:rsidR="00483064">
        <w:t xml:space="preserve"> </w:t>
      </w:r>
      <w:r w:rsidR="00D90F94">
        <w:t>revealing</w:t>
      </w:r>
      <w:r w:rsidR="00483064">
        <w:t xml:space="preserve"> that</w:t>
      </w:r>
      <w:r>
        <w:t xml:space="preserve"> </w:t>
      </w:r>
      <w:r w:rsidR="00D90F94">
        <w:t>it</w:t>
      </w:r>
      <w:r>
        <w:t xml:space="preserve"> </w:t>
      </w:r>
      <w:r>
        <w:lastRenderedPageBreak/>
        <w:t xml:space="preserve">accounted for 94.7% </w:t>
      </w:r>
      <w:r w:rsidR="00D90F94">
        <w:t>of cases</w:t>
      </w:r>
      <w:r>
        <w:t>; while</w:t>
      </w:r>
      <w:r w:rsidR="00483064">
        <w:t xml:space="preserve"> </w:t>
      </w:r>
      <w:r>
        <w:t xml:space="preserve">this pathogen has a different etiology, similar occurrences have been </w:t>
      </w:r>
      <w:r w:rsidR="00D90F94">
        <w:t>noted concerning</w:t>
      </w:r>
      <w:r>
        <w:t xml:space="preserve"> viruses.</w:t>
      </w:r>
      <w:r>
        <w:rPr>
          <w:rStyle w:val="FootnoteReference"/>
        </w:rPr>
        <w:footnoteReference w:id="179"/>
      </w:r>
      <w:r>
        <w:t xml:space="preserve"> </w:t>
      </w:r>
    </w:p>
    <w:p w14:paraId="186AF7F2" w14:textId="2041D392" w:rsidR="002C13B0" w:rsidRDefault="002C13B0" w:rsidP="00BE7E21">
      <w:pPr>
        <w:spacing w:after="0"/>
        <w:ind w:firstLine="720"/>
      </w:pPr>
      <w:r w:rsidRPr="002C13B0">
        <w:t xml:space="preserve">It would be </w:t>
      </w:r>
      <w:r w:rsidR="00062E90">
        <w:t>speculative</w:t>
      </w:r>
      <w:r w:rsidRPr="002C13B0">
        <w:t xml:space="preserve"> to argue that camel disease lay behind the stresses traced </w:t>
      </w:r>
      <w:r w:rsidR="00EC32CB">
        <w:t>in this paper</w:t>
      </w:r>
      <w:r w:rsidRPr="002C13B0">
        <w:t>. Yet the coincidence remains striking: the period in which the documentary and archaeological record begins to suggest growing pressure on</w:t>
      </w:r>
      <w:r>
        <w:t>, or shortage of,</w:t>
      </w:r>
      <w:r w:rsidRPr="002C13B0">
        <w:t xml:space="preserve"> camel stocks is also the period in which the Roman world may first have encountered an early variola-like </w:t>
      </w:r>
      <w:proofErr w:type="spellStart"/>
      <w:r w:rsidRPr="002C13B0">
        <w:t>orthopoxvirus</w:t>
      </w:r>
      <w:proofErr w:type="spellEnd"/>
      <w:r w:rsidRPr="002C13B0">
        <w:t>. Since camelpox and variola belong to the same narrow phylogenetic neighborhood</w:t>
      </w:r>
      <w:r>
        <w:t xml:space="preserve">, along with </w:t>
      </w:r>
      <w:proofErr w:type="spellStart"/>
      <w:r>
        <w:t>taterapox</w:t>
      </w:r>
      <w:proofErr w:type="spellEnd"/>
      <w:r>
        <w:t xml:space="preserve"> w</w:t>
      </w:r>
      <w:r w:rsidR="00EC32CB">
        <w:t xml:space="preserve">hose hosts are native to </w:t>
      </w:r>
      <w:r w:rsidR="00483064">
        <w:t>an area of Africa near</w:t>
      </w:r>
      <w:r>
        <w:t xml:space="preserve"> </w:t>
      </w:r>
      <w:r w:rsidR="00483064">
        <w:t xml:space="preserve">our </w:t>
      </w:r>
      <w:r>
        <w:t>region of concern</w:t>
      </w:r>
      <w:r w:rsidRPr="002C13B0">
        <w:t>, it is at least worth raising the possibility that disease environments affecting humans and camels were changing in parallel, even if the present evidence does not allow that possibility to be demonstrated.</w:t>
      </w:r>
    </w:p>
    <w:p w14:paraId="49BF7D70" w14:textId="095EC4FE" w:rsidR="00652D30" w:rsidRPr="00652D30" w:rsidRDefault="00B70E4C" w:rsidP="00652D30">
      <w:pPr>
        <w:spacing w:after="0"/>
      </w:pPr>
      <w:r>
        <w:tab/>
      </w:r>
      <w:r w:rsidR="0018113A">
        <w:t>A more provable</w:t>
      </w:r>
      <w:r w:rsidR="00652D30" w:rsidRPr="00652D30">
        <w:t xml:space="preserve"> </w:t>
      </w:r>
      <w:r w:rsidR="00A609D4">
        <w:t xml:space="preserve">conclusion of this study is that the chronological coherence between the </w:t>
      </w:r>
      <w:r w:rsidR="00A609D4" w:rsidRPr="00652D30">
        <w:t>late</w:t>
      </w:r>
      <w:r w:rsidR="00A609D4">
        <w:t>r</w:t>
      </w:r>
      <w:r w:rsidR="00A609D4" w:rsidRPr="00652D30">
        <w:t xml:space="preserve"> second</w:t>
      </w:r>
      <w:r w:rsidR="00A609D4">
        <w:t>-/</w:t>
      </w:r>
      <w:r w:rsidR="00A609D4" w:rsidRPr="00652D30">
        <w:t>early</w:t>
      </w:r>
      <w:r w:rsidR="00A609D4">
        <w:t>-</w:t>
      </w:r>
      <w:r w:rsidR="00A609D4" w:rsidRPr="00652D30">
        <w:t>third centur</w:t>
      </w:r>
      <w:r w:rsidR="00A609D4">
        <w:t xml:space="preserve">y decline of the Eastern Desert system and the ebbing of </w:t>
      </w:r>
      <w:r w:rsidR="00652D30" w:rsidRPr="00652D30">
        <w:t>camel suppl</w:t>
      </w:r>
      <w:r w:rsidR="00A609D4">
        <w:t>ies</w:t>
      </w:r>
      <w:r w:rsidR="00652D30" w:rsidRPr="00652D30">
        <w:t xml:space="preserve"> </w:t>
      </w:r>
      <w:r w:rsidR="00A609D4">
        <w:t>are linked</w:t>
      </w:r>
      <w:r w:rsidR="00652D30" w:rsidRPr="00652D30">
        <w:t>. As argued elsewhere, archaeological evidence from the ports, quarries, and road stations points to a marked reduction in activity beginning already in the Antonine period, with widespread contraction and, in some cases, abandonment following soon after.</w:t>
      </w:r>
      <w:r w:rsidR="00652D30">
        <w:rPr>
          <w:rStyle w:val="FootnoteReference"/>
        </w:rPr>
        <w:footnoteReference w:id="180"/>
      </w:r>
      <w:r w:rsidR="00652D30" w:rsidRPr="00652D30">
        <w:t xml:space="preserve"> Given the centrality of camel transport to provisioning, communication, and the movement of goods across this network, sustained strain on camel availability would have directly undermined the system’s capacity to function at scale. While broader factors—geopolitical disruption, shifting trade patterns, and epidemic disease—undoubtedly played </w:t>
      </w:r>
      <w:r w:rsidR="00652D30">
        <w:t>indirect</w:t>
      </w:r>
      <w:r w:rsidR="00652D30" w:rsidRPr="00652D30">
        <w:t xml:space="preserve"> roles</w:t>
      </w:r>
      <w:r w:rsidR="00652D30">
        <w:t xml:space="preserve"> in the transition</w:t>
      </w:r>
      <w:r w:rsidR="00652D30" w:rsidRPr="00652D30">
        <w:t xml:space="preserve">, the evidence assembled here suggests that stress within the camel economy itself </w:t>
      </w:r>
      <w:r w:rsidR="00652D30">
        <w:t xml:space="preserve">may have been one element </w:t>
      </w:r>
      <w:r w:rsidR="00652D30" w:rsidRPr="00652D30">
        <w:t xml:space="preserve">of this larger constellation of pressures. In this sense, the decline of the Eastern Desert </w:t>
      </w:r>
      <w:r w:rsidR="00BE7E21">
        <w:t xml:space="preserve">network </w:t>
      </w:r>
      <w:r w:rsidR="00652D30" w:rsidRPr="00652D30">
        <w:t xml:space="preserve">need not be seen solely as the result of external shocks, but </w:t>
      </w:r>
      <w:r w:rsidR="00BE7E21">
        <w:t xml:space="preserve">possibly </w:t>
      </w:r>
      <w:r w:rsidR="00652D30" w:rsidRPr="00652D30">
        <w:t>also as the consequence of strain on the very transport infrastructure that sustained it.</w:t>
      </w:r>
      <w:r w:rsidR="00BB57E9">
        <w:t xml:space="preserve"> </w:t>
      </w:r>
      <w:r w:rsidR="00A609D4">
        <w:t>Conversely</w:t>
      </w:r>
      <w:r w:rsidR="00BB57E9">
        <w:t xml:space="preserve">, the Eastern Desert system </w:t>
      </w:r>
      <w:r w:rsidR="00483064">
        <w:t xml:space="preserve">did </w:t>
      </w:r>
      <w:r w:rsidR="00BB57E9">
        <w:t xml:space="preserve">decline </w:t>
      </w:r>
      <w:r w:rsidR="00483064">
        <w:t>because of external factors</w:t>
      </w:r>
      <w:r w:rsidR="00BB57E9">
        <w:t xml:space="preserve"> and camel presence followed suit. Either way, </w:t>
      </w:r>
      <w:r w:rsidR="00BB57E9">
        <w:t xml:space="preserve">fitness </w:t>
      </w:r>
      <w:r w:rsidR="00BB57E9">
        <w:t xml:space="preserve">of the </w:t>
      </w:r>
      <w:r w:rsidR="00BB57E9">
        <w:t>Eastern Desert system</w:t>
      </w:r>
      <w:r w:rsidR="00BB57E9">
        <w:t xml:space="preserve"> </w:t>
      </w:r>
      <w:r w:rsidR="00A609D4">
        <w:t>matches</w:t>
      </w:r>
      <w:r w:rsidR="00BB57E9">
        <w:t xml:space="preserve"> that of the camel system: both rose and fell in tandem. </w:t>
      </w:r>
    </w:p>
    <w:p w14:paraId="2D6545C3" w14:textId="6794036F" w:rsidR="0005766F" w:rsidRDefault="00652D30" w:rsidP="00BE7E21">
      <w:pPr>
        <w:spacing w:after="0"/>
        <w:rPr>
          <w:i/>
          <w:iCs/>
          <w:sz w:val="28"/>
          <w:szCs w:val="28"/>
        </w:rPr>
      </w:pPr>
      <w:r>
        <w:tab/>
        <w:t>T</w:t>
      </w:r>
      <w:r w:rsidRPr="00652D30">
        <w:t xml:space="preserve">he documentary and archaeological evidence </w:t>
      </w:r>
      <w:r w:rsidR="00A609D4">
        <w:t xml:space="preserve">reviewed in this study </w:t>
      </w:r>
      <w:r w:rsidRPr="00652D30">
        <w:t xml:space="preserve">points to </w:t>
      </w:r>
      <w:r w:rsidR="00BE7E21">
        <w:t xml:space="preserve">a </w:t>
      </w:r>
      <w:r w:rsidRPr="00652D30">
        <w:t xml:space="preserve">transport system that was both essential and </w:t>
      </w:r>
      <w:r w:rsidR="00BE7E21">
        <w:t>precarious</w:t>
      </w:r>
      <w:r w:rsidRPr="00652D30">
        <w:t xml:space="preserve">. Camels remained the backbone of long-distance movement across Egypt, yet the later second and third centuries reveal mounting pressure on their availability, reflected in requisitions, disputes, rising valuations, and localized disruptions. </w:t>
      </w:r>
      <w:r w:rsidR="00BE7E21">
        <w:t>T</w:t>
      </w:r>
      <w:r w:rsidRPr="00652D30">
        <w:t xml:space="preserve">his </w:t>
      </w:r>
      <w:r w:rsidR="00BE7E21">
        <w:t>did</w:t>
      </w:r>
      <w:r w:rsidRPr="00652D30">
        <w:t xml:space="preserve"> not </w:t>
      </w:r>
      <w:r w:rsidR="00BE7E21">
        <w:t>result in systemic</w:t>
      </w:r>
      <w:r w:rsidRPr="00652D30">
        <w:t xml:space="preserve"> collapse. </w:t>
      </w:r>
      <w:r w:rsidR="00BE7E21">
        <w:t>Rather, the</w:t>
      </w:r>
      <w:r w:rsidRPr="00652D30">
        <w:t xml:space="preserve"> later evidence </w:t>
      </w:r>
      <w:r>
        <w:t xml:space="preserve">shows </w:t>
      </w:r>
      <w:r w:rsidR="00BE7E21">
        <w:t>that camel transport</w:t>
      </w:r>
      <w:r w:rsidRPr="00652D30">
        <w:t xml:space="preserve"> endured</w:t>
      </w:r>
      <w:r w:rsidR="00BE7E21">
        <w:t>, albeit</w:t>
      </w:r>
      <w:r w:rsidRPr="00652D30">
        <w:t xml:space="preserve"> in altered form</w:t>
      </w:r>
      <w:r w:rsidR="00BE7E21">
        <w:t xml:space="preserve">, becoming </w:t>
      </w:r>
      <w:r w:rsidRPr="00652D30">
        <w:t>more tightly embedded within administrative and fiscal structures</w:t>
      </w:r>
      <w:r w:rsidR="00BE7E21">
        <w:t>. While</w:t>
      </w:r>
      <w:r w:rsidR="0009298A">
        <w:t xml:space="preserve">, overall, </w:t>
      </w:r>
      <w:r w:rsidR="00A609D4">
        <w:t xml:space="preserve">Egypt’s camel </w:t>
      </w:r>
      <w:r w:rsidR="00A609D4">
        <w:lastRenderedPageBreak/>
        <w:t xml:space="preserve">complex </w:t>
      </w:r>
      <w:r w:rsidR="00BE7E21">
        <w:t>did not return to</w:t>
      </w:r>
      <w:r w:rsidRPr="00652D30">
        <w:t xml:space="preserve"> </w:t>
      </w:r>
      <w:r w:rsidR="00BE7E21">
        <w:t>its</w:t>
      </w:r>
      <w:r w:rsidRPr="00652D30">
        <w:t xml:space="preserve"> earlier conditions</w:t>
      </w:r>
      <w:r w:rsidR="00BE7E21">
        <w:t>,</w:t>
      </w:r>
      <w:r w:rsidRPr="00652D30">
        <w:t xml:space="preserve"> </w:t>
      </w:r>
      <w:r w:rsidR="00BE7E21">
        <w:t xml:space="preserve">in most places it persisted </w:t>
      </w:r>
      <w:r w:rsidRPr="00652D30">
        <w:t>through institutional reconfiguration</w:t>
      </w:r>
      <w:r w:rsidR="00BE7E21">
        <w:t>.</w:t>
      </w:r>
      <w:r w:rsidR="000E5D01">
        <w:rPr>
          <w:rStyle w:val="FootnoteReference"/>
        </w:rPr>
        <w:footnoteReference w:id="181"/>
      </w:r>
      <w:r w:rsidR="000E5D01" w:rsidRPr="00652D30">
        <w:t xml:space="preserve"> </w:t>
      </w:r>
      <w:r w:rsidR="00A609D4" w:rsidRPr="00A609D4">
        <w:t>The clearest exception is camel-based transport in the Eastern Desert, which appears to have collapsed almost entirely: late-Roman documentary references and zooarchaeological remains alike grow markedly scarcer in the region</w:t>
      </w:r>
      <w:r w:rsidRPr="00652D30">
        <w:t xml:space="preserve">. </w:t>
      </w:r>
      <w:r w:rsidR="00BE7E21" w:rsidRPr="00BE7E21">
        <w:t xml:space="preserve">The camel economy of Roman Egypt formed the backbone of imperial connectivity, yet it also </w:t>
      </w:r>
      <w:r w:rsidR="00BE7E21">
        <w:t>marked</w:t>
      </w:r>
      <w:r w:rsidR="00BE7E21" w:rsidRPr="00BE7E21">
        <w:t xml:space="preserve"> a point of structural </w:t>
      </w:r>
      <w:r w:rsidR="00BE7E21">
        <w:t>fragility</w:t>
      </w:r>
      <w:r w:rsidR="00BE7E21" w:rsidRPr="00BE7E21">
        <w:t xml:space="preserve">, where </w:t>
      </w:r>
      <w:r w:rsidR="00BE7E21">
        <w:t>environmental, biological,</w:t>
      </w:r>
      <w:r w:rsidR="00BE7E21" w:rsidRPr="00BE7E21">
        <w:t xml:space="preserve"> and economic pressures</w:t>
      </w:r>
      <w:r w:rsidR="00BE7E21">
        <w:t xml:space="preserve"> </w:t>
      </w:r>
      <w:r w:rsidR="00BE7E21" w:rsidRPr="00BE7E21">
        <w:t>converged to reshape the system itself.</w:t>
      </w:r>
    </w:p>
    <w:p w14:paraId="17E6860C" w14:textId="77777777" w:rsidR="0005766F" w:rsidRDefault="0005766F"/>
    <w:p w14:paraId="4F85F17B" w14:textId="77777777" w:rsidR="00BE7E21" w:rsidRDefault="00BE7E21"/>
    <w:p w14:paraId="4C339D5A" w14:textId="77777777" w:rsidR="007D3CD8" w:rsidRPr="00D84E7B" w:rsidRDefault="007D3CD8"/>
    <w:p w14:paraId="447683A2" w14:textId="47AF5772" w:rsidR="003C2BEB" w:rsidRPr="004F5DA1" w:rsidRDefault="004F5DA1">
      <w:pPr>
        <w:rPr>
          <w:b/>
          <w:bCs/>
          <w:sz w:val="28"/>
          <w:szCs w:val="28"/>
        </w:rPr>
      </w:pPr>
      <w:r w:rsidRPr="004F5DA1">
        <w:rPr>
          <w:b/>
          <w:bCs/>
          <w:sz w:val="28"/>
          <w:szCs w:val="28"/>
        </w:rPr>
        <w:t>References</w:t>
      </w:r>
    </w:p>
    <w:p w14:paraId="5F94965F" w14:textId="77777777" w:rsidR="00D90F94" w:rsidRPr="00D90F94" w:rsidRDefault="00F311C5" w:rsidP="00D90F94">
      <w:pPr>
        <w:pStyle w:val="EndNoteBibliography"/>
        <w:spacing w:after="0"/>
        <w:ind w:left="720" w:hanging="720"/>
        <w:rPr>
          <w:noProof/>
        </w:rPr>
      </w:pPr>
      <w:r>
        <w:fldChar w:fldCharType="begin"/>
      </w:r>
      <w:r>
        <w:instrText xml:space="preserve"> ADDIN EN.REFLIST </w:instrText>
      </w:r>
      <w:r>
        <w:fldChar w:fldCharType="separate"/>
      </w:r>
      <w:r w:rsidR="00D90F94" w:rsidRPr="00D90F94">
        <w:rPr>
          <w:noProof/>
        </w:rPr>
        <w:t xml:space="preserve">Adams, Colin. 2007. </w:t>
      </w:r>
      <w:r w:rsidR="00D90F94" w:rsidRPr="00D90F94">
        <w:rPr>
          <w:i/>
          <w:noProof/>
        </w:rPr>
        <w:t>Land Transport in Roman Egypt: A Study of Economics and Administration in a Roman Province</w:t>
      </w:r>
      <w:r w:rsidR="00D90F94" w:rsidRPr="00D90F94">
        <w:rPr>
          <w:noProof/>
        </w:rPr>
        <w:t>. Oxford: Oxford University Press.</w:t>
      </w:r>
    </w:p>
    <w:p w14:paraId="3F188523" w14:textId="77777777" w:rsidR="00D90F94" w:rsidRPr="00D90F94" w:rsidRDefault="00D90F94" w:rsidP="00D90F94">
      <w:pPr>
        <w:pStyle w:val="EndNoteBibliography"/>
        <w:spacing w:after="0"/>
        <w:ind w:left="720" w:hanging="720"/>
        <w:rPr>
          <w:noProof/>
        </w:rPr>
      </w:pPr>
      <w:r w:rsidRPr="00D90F94">
        <w:rPr>
          <w:noProof/>
        </w:rPr>
        <w:t xml:space="preserve">---. 2012. "Transport." In </w:t>
      </w:r>
      <w:r w:rsidRPr="00D90F94">
        <w:rPr>
          <w:i/>
          <w:noProof/>
        </w:rPr>
        <w:t>The Cambridge Companion to the Roman Economy</w:t>
      </w:r>
      <w:r w:rsidRPr="00D90F94">
        <w:rPr>
          <w:noProof/>
        </w:rPr>
        <w:t>, edited by Walter Scheidel, In Cambridge Companions to the Ancient World, 218-240. Cambridge: Cambridge University Press.</w:t>
      </w:r>
    </w:p>
    <w:p w14:paraId="4E53984A" w14:textId="77777777" w:rsidR="00D90F94" w:rsidRPr="00D90F94" w:rsidRDefault="00D90F94" w:rsidP="00D90F94">
      <w:pPr>
        <w:pStyle w:val="EndNoteBibliography"/>
        <w:spacing w:after="0"/>
        <w:ind w:left="720" w:hanging="720"/>
        <w:rPr>
          <w:noProof/>
        </w:rPr>
      </w:pPr>
      <w:r w:rsidRPr="00D90F94">
        <w:rPr>
          <w:noProof/>
        </w:rPr>
        <w:t xml:space="preserve">Almathen, Faisal, Pauline Charruau, Elmira Mohandesan, Joram M Mwacharo, Pablo Orozco-terWengel, Daniel Pitt, Abdussamad M Abdussamad, Margarethe Uerpmann, Hans-Peter Uerpmann, and Bea De Cupere. 2016. "Ancient and modern DNA reveal dynamics of domestication and cross-continental dispersal of the dromedary." </w:t>
      </w:r>
      <w:r w:rsidRPr="00D90F94">
        <w:rPr>
          <w:i/>
          <w:noProof/>
        </w:rPr>
        <w:t>Proceedings of the National Academy of Sciences</w:t>
      </w:r>
      <w:r w:rsidRPr="00D90F94">
        <w:rPr>
          <w:noProof/>
        </w:rPr>
        <w:t xml:space="preserve"> 113 (24): 6707-6712.</w:t>
      </w:r>
    </w:p>
    <w:p w14:paraId="1EFD72FE" w14:textId="77777777" w:rsidR="00D90F94" w:rsidRPr="00D90F94" w:rsidRDefault="00D90F94" w:rsidP="00D90F94">
      <w:pPr>
        <w:pStyle w:val="EndNoteBibliography"/>
        <w:spacing w:after="0"/>
        <w:ind w:left="720" w:hanging="720"/>
        <w:rPr>
          <w:noProof/>
        </w:rPr>
      </w:pPr>
      <w:r w:rsidRPr="00D90F94">
        <w:rPr>
          <w:noProof/>
        </w:rPr>
        <w:t xml:space="preserve">Arbaji, A, S Kharabsheh, S Al-Azab, M Al-Kayed, ZS Amr, M Abu Baker, and MC Chu. 2005. "A 12-case outbreak of pharyngeal plague following the consumption of camel meat, in north–eastern Jordan." </w:t>
      </w:r>
      <w:r w:rsidRPr="00D90F94">
        <w:rPr>
          <w:i/>
          <w:noProof/>
        </w:rPr>
        <w:t>Annals of Tropical Medicine &amp; Parasitology</w:t>
      </w:r>
      <w:r w:rsidRPr="00D90F94">
        <w:rPr>
          <w:noProof/>
        </w:rPr>
        <w:t xml:space="preserve"> 99 (8): 789-793.</w:t>
      </w:r>
    </w:p>
    <w:p w14:paraId="28FE7FAF" w14:textId="77777777" w:rsidR="00D90F94" w:rsidRPr="00D90F94" w:rsidRDefault="00D90F94" w:rsidP="00D90F94">
      <w:pPr>
        <w:pStyle w:val="EndNoteBibliography"/>
        <w:spacing w:after="0"/>
        <w:ind w:left="720" w:hanging="720"/>
        <w:rPr>
          <w:noProof/>
        </w:rPr>
      </w:pPr>
      <w:r w:rsidRPr="00D90F94">
        <w:rPr>
          <w:noProof/>
        </w:rPr>
        <w:t xml:space="preserve">Ast, Rodney. 2019. "Land and Resource Administration: Farmers, Managers, and Soldiers in the Great Oasis." In </w:t>
      </w:r>
      <w:r w:rsidRPr="00D90F94">
        <w:rPr>
          <w:i/>
          <w:noProof/>
        </w:rPr>
        <w:t>The Great Oasis of Egypt: The Kharga and Dakhla Oases in Antiquity</w:t>
      </w:r>
      <w:r w:rsidRPr="00D90F94">
        <w:rPr>
          <w:noProof/>
        </w:rPr>
        <w:t>, edited by Gaëlle Tallet and Roger S. Bagnall, 105-121. Cambridge: Cambridge University Press.</w:t>
      </w:r>
    </w:p>
    <w:p w14:paraId="44B045CD" w14:textId="618CF669" w:rsidR="00D90F94" w:rsidRPr="00D90F94" w:rsidRDefault="00D90F94" w:rsidP="00D90F94">
      <w:pPr>
        <w:pStyle w:val="EndNoteBibliography"/>
        <w:spacing w:after="0"/>
        <w:ind w:left="720" w:hanging="720"/>
        <w:rPr>
          <w:noProof/>
        </w:rPr>
      </w:pPr>
      <w:r w:rsidRPr="00D90F94">
        <w:rPr>
          <w:noProof/>
        </w:rPr>
        <w:t xml:space="preserve">Babkin, Igor V., Irina N. Babkina, and Nina V. Tikunova. 2022. "An Update of Orthopoxvirus Molecular Evolution." </w:t>
      </w:r>
      <w:r w:rsidRPr="00D90F94">
        <w:rPr>
          <w:i/>
          <w:noProof/>
        </w:rPr>
        <w:t>Viruses</w:t>
      </w:r>
      <w:r w:rsidRPr="00D90F94">
        <w:rPr>
          <w:noProof/>
        </w:rPr>
        <w:t xml:space="preserve"> 14 (2): 388. </w:t>
      </w:r>
      <w:hyperlink r:id="rId14" w:history="1">
        <w:r w:rsidRPr="00D90F94">
          <w:rPr>
            <w:rStyle w:val="Hyperlink"/>
            <w:noProof/>
          </w:rPr>
          <w:t>https://www.mdpi.com/1999-4915/14/2/388</w:t>
        </w:r>
      </w:hyperlink>
      <w:r w:rsidRPr="00D90F94">
        <w:rPr>
          <w:noProof/>
        </w:rPr>
        <w:t>.</w:t>
      </w:r>
    </w:p>
    <w:p w14:paraId="4F233626" w14:textId="77777777" w:rsidR="00D90F94" w:rsidRPr="00D90F94" w:rsidRDefault="00D90F94" w:rsidP="00D90F94">
      <w:pPr>
        <w:pStyle w:val="EndNoteBibliography"/>
        <w:spacing w:after="0"/>
        <w:ind w:left="720" w:hanging="720"/>
        <w:rPr>
          <w:noProof/>
        </w:rPr>
      </w:pPr>
      <w:r w:rsidRPr="00D90F94">
        <w:rPr>
          <w:noProof/>
        </w:rPr>
        <w:lastRenderedPageBreak/>
        <w:t xml:space="preserve">Bagnall, Roger S. 1985. "The camel, the wagon, and the donkey in later Roman Egypt." </w:t>
      </w:r>
      <w:r w:rsidRPr="00D90F94">
        <w:rPr>
          <w:i/>
          <w:noProof/>
        </w:rPr>
        <w:t>The Bulletin of the American Society of Papyrologists</w:t>
      </w:r>
      <w:r w:rsidRPr="00D90F94">
        <w:rPr>
          <w:noProof/>
        </w:rPr>
        <w:t xml:space="preserve"> 22 (1/4): 1-6.</w:t>
      </w:r>
    </w:p>
    <w:p w14:paraId="1CCDF334" w14:textId="77777777" w:rsidR="00D90F94" w:rsidRPr="00D90F94" w:rsidRDefault="00D90F94" w:rsidP="00D90F94">
      <w:pPr>
        <w:pStyle w:val="EndNoteBibliography"/>
        <w:spacing w:after="0"/>
        <w:ind w:left="720" w:hanging="720"/>
        <w:rPr>
          <w:noProof/>
        </w:rPr>
      </w:pPr>
      <w:r w:rsidRPr="00D90F94">
        <w:rPr>
          <w:noProof/>
        </w:rPr>
        <w:t xml:space="preserve">Bagnall, Roger S, and Gaëlle Tallet. 2019a. </w:t>
      </w:r>
      <w:r w:rsidRPr="00D90F94">
        <w:rPr>
          <w:i/>
          <w:noProof/>
        </w:rPr>
        <w:t>The Great Oasis of Egypt</w:t>
      </w:r>
      <w:r w:rsidRPr="00D90F94">
        <w:rPr>
          <w:noProof/>
        </w:rPr>
        <w:t>. Cambridge: Cambridge University Press.</w:t>
      </w:r>
    </w:p>
    <w:p w14:paraId="3E77DE06" w14:textId="77777777" w:rsidR="00D90F94" w:rsidRPr="00D90F94" w:rsidRDefault="00D90F94" w:rsidP="00D90F94">
      <w:pPr>
        <w:pStyle w:val="EndNoteBibliography"/>
        <w:spacing w:after="0"/>
        <w:ind w:left="720" w:hanging="720"/>
        <w:rPr>
          <w:noProof/>
        </w:rPr>
      </w:pPr>
      <w:r w:rsidRPr="00D90F94">
        <w:rPr>
          <w:noProof/>
        </w:rPr>
        <w:t xml:space="preserve">Bagnall, Roger S. 2016. "1.3. THE ECONOMIC LANDSCAPE." In </w:t>
      </w:r>
      <w:r w:rsidRPr="00D90F94">
        <w:rPr>
          <w:i/>
          <w:noProof/>
        </w:rPr>
        <w:t>An Oasis City</w:t>
      </w:r>
      <w:r w:rsidRPr="00D90F94">
        <w:rPr>
          <w:noProof/>
        </w:rPr>
        <w:t>, edited by Roger S Bagnall, Nicola Aravecchia, Raffaella Cribiore, Paola Davoli, Olaf E Kaper and Susanna McFadden, 29-34. New York, USA: New York University Press.</w:t>
      </w:r>
    </w:p>
    <w:p w14:paraId="5CCF6A5E" w14:textId="77777777" w:rsidR="00D90F94" w:rsidRPr="00D90F94" w:rsidRDefault="00D90F94" w:rsidP="00D90F94">
      <w:pPr>
        <w:pStyle w:val="EndNoteBibliography"/>
        <w:spacing w:after="0"/>
        <w:ind w:left="720" w:hanging="720"/>
        <w:rPr>
          <w:noProof/>
        </w:rPr>
      </w:pPr>
      <w:r w:rsidRPr="00D90F94">
        <w:rPr>
          <w:noProof/>
        </w:rPr>
        <w:t xml:space="preserve">Bagnall, Roger S., and Gaëlle Tallet. 2019b. "The Great Oasis: An Administrative Entity from Pharaonic Times to Roman Times." In </w:t>
      </w:r>
      <w:r w:rsidRPr="00D90F94">
        <w:rPr>
          <w:i/>
          <w:noProof/>
        </w:rPr>
        <w:t>The Great Oasis of Egypt: The Kharga and Dakhla Oases in Antiquity</w:t>
      </w:r>
      <w:r w:rsidRPr="00D90F94">
        <w:rPr>
          <w:noProof/>
        </w:rPr>
        <w:t>, edited by Roger S. Bagnall and Gaëlle Tallet, 83-104. Cambridge: Cambridge University Press.</w:t>
      </w:r>
    </w:p>
    <w:p w14:paraId="0CE04D4D" w14:textId="47B4D8F8" w:rsidR="00D90F94" w:rsidRPr="00D90F94" w:rsidRDefault="00D90F94" w:rsidP="00D90F94">
      <w:pPr>
        <w:pStyle w:val="EndNoteBibliography"/>
        <w:spacing w:after="0"/>
        <w:ind w:left="720" w:hanging="720"/>
        <w:rPr>
          <w:noProof/>
        </w:rPr>
      </w:pPr>
      <w:r w:rsidRPr="00D90F94">
        <w:rPr>
          <w:noProof/>
        </w:rPr>
        <w:t xml:space="preserve">Bartosiewicz, László, and Janez Dirjec. 2001. "Camels in antiquity: Roman Period finds from Slovenia." </w:t>
      </w:r>
      <w:r w:rsidRPr="00D90F94">
        <w:rPr>
          <w:i/>
          <w:noProof/>
        </w:rPr>
        <w:t>Antiquity</w:t>
      </w:r>
      <w:r w:rsidRPr="00D90F94">
        <w:rPr>
          <w:noProof/>
        </w:rPr>
        <w:t xml:space="preserve"> 75 (288): 279-285. </w:t>
      </w:r>
      <w:hyperlink r:id="rId15" w:history="1">
        <w:r w:rsidRPr="00D90F94">
          <w:rPr>
            <w:rStyle w:val="Hyperlink"/>
            <w:noProof/>
          </w:rPr>
          <w:t>https://doi.org/10.1017/S0003598X00060919</w:t>
        </w:r>
      </w:hyperlink>
      <w:r w:rsidRPr="00D90F94">
        <w:rPr>
          <w:noProof/>
        </w:rPr>
        <w:t xml:space="preserve">. </w:t>
      </w:r>
      <w:hyperlink r:id="rId16" w:history="1">
        <w:r w:rsidRPr="00D90F94">
          <w:rPr>
            <w:rStyle w:val="Hyperlink"/>
            <w:noProof/>
          </w:rPr>
          <w:t>https://www.cambridge.org/core/product/503A516425142030BAFF8612FE2BC00B</w:t>
        </w:r>
      </w:hyperlink>
      <w:r w:rsidRPr="00D90F94">
        <w:rPr>
          <w:noProof/>
        </w:rPr>
        <w:t>.</w:t>
      </w:r>
    </w:p>
    <w:p w14:paraId="45E915F1" w14:textId="2C90A5DE" w:rsidR="00D90F94" w:rsidRPr="00D90F94" w:rsidRDefault="00D90F94" w:rsidP="00D90F94">
      <w:pPr>
        <w:pStyle w:val="EndNoteBibliography"/>
        <w:spacing w:after="0"/>
        <w:ind w:left="720" w:hanging="720"/>
        <w:rPr>
          <w:noProof/>
        </w:rPr>
      </w:pPr>
      <w:r w:rsidRPr="00D90F94">
        <w:rPr>
          <w:noProof/>
        </w:rPr>
        <w:t xml:space="preserve">Bowman, Alan K. 1969. "AURELIUS MERCURIUS – A "GHOST" PREFECT?" </w:t>
      </w:r>
      <w:r w:rsidRPr="00D90F94">
        <w:rPr>
          <w:i/>
          <w:noProof/>
        </w:rPr>
        <w:t>The Bulletin of the American Society of Papyrologists</w:t>
      </w:r>
      <w:r w:rsidRPr="00D90F94">
        <w:rPr>
          <w:noProof/>
        </w:rPr>
        <w:t xml:space="preserve"> 6 (2): 35-40. </w:t>
      </w:r>
      <w:hyperlink r:id="rId17" w:history="1">
        <w:r w:rsidRPr="00D90F94">
          <w:rPr>
            <w:rStyle w:val="Hyperlink"/>
            <w:noProof/>
          </w:rPr>
          <w:t>http://www.jstor.org/stable/24518527</w:t>
        </w:r>
      </w:hyperlink>
      <w:r w:rsidRPr="00D90F94">
        <w:rPr>
          <w:noProof/>
        </w:rPr>
        <w:t>.</w:t>
      </w:r>
    </w:p>
    <w:p w14:paraId="66C10717" w14:textId="77777777" w:rsidR="00D90F94" w:rsidRPr="00D90F94" w:rsidRDefault="00D90F94" w:rsidP="00D90F94">
      <w:pPr>
        <w:pStyle w:val="EndNoteBibliography"/>
        <w:spacing w:after="0"/>
        <w:ind w:left="720" w:hanging="720"/>
        <w:rPr>
          <w:noProof/>
        </w:rPr>
      </w:pPr>
      <w:r w:rsidRPr="00D90F94">
        <w:rPr>
          <w:noProof/>
        </w:rPr>
        <w:t xml:space="preserve">Bransbourg, Gilles. 2025. "Debasement, Inflation and Antonine Plague in Egypt." </w:t>
      </w:r>
      <w:r w:rsidRPr="00D90F94">
        <w:rPr>
          <w:i/>
          <w:noProof/>
        </w:rPr>
        <w:t>Numismatica e Antichità Classiche, Quaderni Ticinesi</w:t>
      </w:r>
      <w:r w:rsidRPr="00D90F94">
        <w:rPr>
          <w:noProof/>
        </w:rPr>
        <w:t xml:space="preserve"> 54.</w:t>
      </w:r>
    </w:p>
    <w:p w14:paraId="3EA1F039" w14:textId="77777777" w:rsidR="00D90F94" w:rsidRPr="00D90F94" w:rsidRDefault="00D90F94" w:rsidP="00D90F94">
      <w:pPr>
        <w:pStyle w:val="EndNoteBibliography"/>
        <w:spacing w:after="0"/>
        <w:ind w:left="720" w:hanging="720"/>
        <w:rPr>
          <w:noProof/>
        </w:rPr>
      </w:pPr>
      <w:r w:rsidRPr="00D90F94">
        <w:rPr>
          <w:noProof/>
        </w:rPr>
        <w:t xml:space="preserve">Brun, Jean-Pierre. 2018. "Chronology of the Forts of the Routes to Myos Hormos and Berenike during the Graeco-Roman Period." In </w:t>
      </w:r>
      <w:r w:rsidRPr="00D90F94">
        <w:rPr>
          <w:i/>
          <w:noProof/>
        </w:rPr>
        <w:t>The Eastern Desert of Egypt during the Greco-Roman Period: Archaeological Reports</w:t>
      </w:r>
      <w:r w:rsidRPr="00D90F94">
        <w:rPr>
          <w:noProof/>
        </w:rPr>
        <w:t>, edited by Jean-Pierre Brun, Thomas Faucher, Bérangère Redon and Steven Sidebotham, 145-186. Paris: Collège de France.</w:t>
      </w:r>
    </w:p>
    <w:p w14:paraId="693CFA3A" w14:textId="77777777" w:rsidR="00D90F94" w:rsidRPr="00D90F94" w:rsidRDefault="00D90F94" w:rsidP="00D90F94">
      <w:pPr>
        <w:pStyle w:val="EndNoteBibliography"/>
        <w:spacing w:after="0"/>
        <w:ind w:left="720" w:hanging="720"/>
        <w:rPr>
          <w:noProof/>
        </w:rPr>
      </w:pPr>
      <w:r w:rsidRPr="00D90F94">
        <w:rPr>
          <w:noProof/>
        </w:rPr>
        <w:t xml:space="preserve">Bulliet, Richard W. 1990. </w:t>
      </w:r>
      <w:r w:rsidRPr="00D90F94">
        <w:rPr>
          <w:i/>
          <w:noProof/>
        </w:rPr>
        <w:t>The Camel and the Wheel</w:t>
      </w:r>
      <w:r w:rsidRPr="00D90F94">
        <w:rPr>
          <w:noProof/>
        </w:rPr>
        <w:t>. 2nd ed.: Columbia University Press.</w:t>
      </w:r>
    </w:p>
    <w:p w14:paraId="66CBD051" w14:textId="77777777" w:rsidR="00D90F94" w:rsidRPr="00D90F94" w:rsidRDefault="00D90F94" w:rsidP="00D90F94">
      <w:pPr>
        <w:pStyle w:val="EndNoteBibliography"/>
        <w:spacing w:after="0"/>
        <w:ind w:left="720" w:hanging="720"/>
        <w:rPr>
          <w:noProof/>
        </w:rPr>
      </w:pPr>
      <w:r w:rsidRPr="00D90F94">
        <w:rPr>
          <w:noProof/>
        </w:rPr>
        <w:t xml:space="preserve">Bülow-Jacobsen, Adam. 2013. "Communication, travel, and transportation in Egypt’s Eastern Desert during Roman times (1st to 3rd century AD)." In </w:t>
      </w:r>
      <w:r w:rsidRPr="00D90F94">
        <w:rPr>
          <w:i/>
          <w:noProof/>
        </w:rPr>
        <w:t>Desert Road Archaeology in Ancient Egypt and Beyond</w:t>
      </w:r>
      <w:r w:rsidRPr="00D90F94">
        <w:rPr>
          <w:noProof/>
        </w:rPr>
        <w:t>, edited by Frank Förster and Heiko Rieme, 557-574. Köln: Heinrich-Barth-Institut.</w:t>
      </w:r>
    </w:p>
    <w:p w14:paraId="0C9BFE56" w14:textId="77777777" w:rsidR="00D90F94" w:rsidRPr="00D90F94" w:rsidRDefault="00D90F94" w:rsidP="00D90F94">
      <w:pPr>
        <w:pStyle w:val="EndNoteBibliography"/>
        <w:spacing w:after="0"/>
        <w:ind w:left="720" w:hanging="720"/>
        <w:rPr>
          <w:noProof/>
        </w:rPr>
      </w:pPr>
      <w:r w:rsidRPr="00D90F94">
        <w:rPr>
          <w:noProof/>
        </w:rPr>
        <w:t xml:space="preserve">Burnett, Andrew. 1987. </w:t>
      </w:r>
      <w:r w:rsidRPr="00D90F94">
        <w:rPr>
          <w:i/>
          <w:noProof/>
        </w:rPr>
        <w:t>Coinage in the Roman world</w:t>
      </w:r>
      <w:r w:rsidRPr="00D90F94">
        <w:rPr>
          <w:noProof/>
        </w:rPr>
        <w:t>. Seaby London.</w:t>
      </w:r>
    </w:p>
    <w:p w14:paraId="681E1561" w14:textId="77777777" w:rsidR="00D90F94" w:rsidRPr="00D90F94" w:rsidRDefault="00D90F94" w:rsidP="00D90F94">
      <w:pPr>
        <w:pStyle w:val="EndNoteBibliography"/>
        <w:spacing w:after="0"/>
        <w:ind w:left="720" w:hanging="720"/>
        <w:rPr>
          <w:noProof/>
        </w:rPr>
      </w:pPr>
      <w:r w:rsidRPr="00D90F94">
        <w:rPr>
          <w:noProof/>
        </w:rPr>
        <w:t xml:space="preserve">Butcher, Kevin, and Matthew Ponting. 2012. "The beginning of the end? The denarius in the second century." </w:t>
      </w:r>
      <w:r w:rsidRPr="00D90F94">
        <w:rPr>
          <w:i/>
          <w:noProof/>
        </w:rPr>
        <w:t>The Numismatic Chronicle (1966-)</w:t>
      </w:r>
      <w:r w:rsidRPr="00D90F94">
        <w:rPr>
          <w:noProof/>
        </w:rPr>
        <w:t xml:space="preserve"> 172: 63-83.</w:t>
      </w:r>
    </w:p>
    <w:p w14:paraId="21B993B1" w14:textId="77777777" w:rsidR="00D90F94" w:rsidRPr="00D90F94" w:rsidRDefault="00D90F94" w:rsidP="00D90F94">
      <w:pPr>
        <w:pStyle w:val="EndNoteBibliography"/>
        <w:spacing w:after="0"/>
        <w:ind w:left="720" w:hanging="720"/>
        <w:rPr>
          <w:noProof/>
        </w:rPr>
      </w:pPr>
      <w:r w:rsidRPr="00D90F94">
        <w:rPr>
          <w:noProof/>
        </w:rPr>
        <w:t xml:space="preserve">Caputo, Clementina. 2019. "Egyptian and Imported Amphoras at Amheida." In </w:t>
      </w:r>
      <w:r w:rsidRPr="00D90F94">
        <w:rPr>
          <w:i/>
          <w:noProof/>
        </w:rPr>
        <w:t>The Great Oasis of Egypt: The Kharga and Dakhla Oases in Antiquity</w:t>
      </w:r>
      <w:r w:rsidRPr="00D90F94">
        <w:rPr>
          <w:noProof/>
        </w:rPr>
        <w:t>, edited by Gaëlle Tallet and Roger S. Bagnall, 168-191. Cambridge: Cambridge University Press.</w:t>
      </w:r>
    </w:p>
    <w:p w14:paraId="543BE2A0" w14:textId="77777777" w:rsidR="00D90F94" w:rsidRPr="00D90F94" w:rsidRDefault="00D90F94" w:rsidP="00D90F94">
      <w:pPr>
        <w:pStyle w:val="EndNoteBibliography"/>
        <w:spacing w:after="0"/>
        <w:ind w:left="720" w:hanging="720"/>
        <w:rPr>
          <w:noProof/>
        </w:rPr>
      </w:pPr>
      <w:r w:rsidRPr="00D90F94">
        <w:rPr>
          <w:noProof/>
        </w:rPr>
        <w:t xml:space="preserve">Churcher, Charles S. 2002. "Faunal Remains from Kellis." In </w:t>
      </w:r>
      <w:r w:rsidRPr="00D90F94">
        <w:rPr>
          <w:i/>
          <w:noProof/>
        </w:rPr>
        <w:t>Dakhleh Oasis Project: Preliminary Reports on the 1994-1995 to 1998-1999 Field Seasons</w:t>
      </w:r>
      <w:r w:rsidRPr="00D90F94">
        <w:rPr>
          <w:noProof/>
        </w:rPr>
        <w:t>, edited by Colin A Hope and Gillian E. Bowen, 105-114. Oxford: Oxbow Books.</w:t>
      </w:r>
    </w:p>
    <w:p w14:paraId="3B1C2C28" w14:textId="77777777" w:rsidR="00D90F94" w:rsidRPr="00D90F94" w:rsidRDefault="00D90F94" w:rsidP="00D90F94">
      <w:pPr>
        <w:pStyle w:val="EndNoteBibliography"/>
        <w:spacing w:after="0"/>
        <w:ind w:left="720" w:hanging="720"/>
        <w:rPr>
          <w:noProof/>
        </w:rPr>
      </w:pPr>
      <w:r w:rsidRPr="00D90F94">
        <w:rPr>
          <w:noProof/>
        </w:rPr>
        <w:t xml:space="preserve">Crabtree, Pam J., and Douglas V. Campana. 2015. "Faunal Remains from Amheida, Area 1." In </w:t>
      </w:r>
      <w:r w:rsidRPr="00D90F94">
        <w:rPr>
          <w:i/>
          <w:noProof/>
        </w:rPr>
        <w:t>A Late Romano-Egyptian House in Dakleh Oasis: Amheida House B2</w:t>
      </w:r>
      <w:r w:rsidRPr="00D90F94">
        <w:rPr>
          <w:noProof/>
        </w:rPr>
        <w:t>, edited by Anna Lucille Boozer, 369-373. New York: NYU Press.</w:t>
      </w:r>
    </w:p>
    <w:p w14:paraId="46A6B1CC" w14:textId="77777777" w:rsidR="00D90F94" w:rsidRPr="00D90F94" w:rsidRDefault="00D90F94" w:rsidP="00D90F94">
      <w:pPr>
        <w:pStyle w:val="EndNoteBibliography"/>
        <w:spacing w:after="0"/>
        <w:ind w:left="720" w:hanging="720"/>
        <w:rPr>
          <w:noProof/>
        </w:rPr>
      </w:pPr>
      <w:r w:rsidRPr="00D90F94">
        <w:rPr>
          <w:noProof/>
        </w:rPr>
        <w:t xml:space="preserve">Crawford, Michael H, and Joyce M Reynolds. 1979. "The Aezani copy of the prices edict." </w:t>
      </w:r>
      <w:r w:rsidRPr="00D90F94">
        <w:rPr>
          <w:i/>
          <w:noProof/>
        </w:rPr>
        <w:t>Zeitschrift für Papyrologie und Epigraphik</w:t>
      </w:r>
      <w:r w:rsidRPr="00D90F94">
        <w:rPr>
          <w:noProof/>
        </w:rPr>
        <w:t>: 163-210.</w:t>
      </w:r>
    </w:p>
    <w:p w14:paraId="586C6F5D" w14:textId="77777777" w:rsidR="00D90F94" w:rsidRPr="00D90F94" w:rsidRDefault="00D90F94" w:rsidP="00D90F94">
      <w:pPr>
        <w:pStyle w:val="EndNoteBibliography"/>
        <w:spacing w:after="0"/>
        <w:ind w:left="720" w:hanging="720"/>
        <w:rPr>
          <w:noProof/>
        </w:rPr>
      </w:pPr>
      <w:r w:rsidRPr="00D90F94">
        <w:rPr>
          <w:noProof/>
        </w:rPr>
        <w:lastRenderedPageBreak/>
        <w:t xml:space="preserve">Cuvigny, Hélène, ed. 2003. </w:t>
      </w:r>
      <w:r w:rsidRPr="00D90F94">
        <w:rPr>
          <w:i/>
          <w:noProof/>
        </w:rPr>
        <w:t>La route de Myos Hormos: L’armée romaine dans le désert Oriental d’Égypte (Praesidia du désert de Bérénice I)</w:t>
      </w:r>
      <w:r w:rsidRPr="00D90F94">
        <w:rPr>
          <w:noProof/>
        </w:rPr>
        <w:t>. Vol. 1-2. Cairo: Fouilles de l'IFAO.</w:t>
      </w:r>
    </w:p>
    <w:p w14:paraId="6C3A6943" w14:textId="77777777" w:rsidR="00D90F94" w:rsidRPr="00D90F94" w:rsidRDefault="00D90F94" w:rsidP="00D90F94">
      <w:pPr>
        <w:pStyle w:val="EndNoteBibliography"/>
        <w:spacing w:after="0"/>
        <w:ind w:left="720" w:hanging="720"/>
        <w:rPr>
          <w:noProof/>
        </w:rPr>
      </w:pPr>
      <w:r w:rsidRPr="00D90F94">
        <w:rPr>
          <w:noProof/>
        </w:rPr>
        <w:t xml:space="preserve">Cuvigny, Hélène, and Roger S. Bagnall. 2021a. </w:t>
      </w:r>
      <w:r w:rsidRPr="00D90F94">
        <w:rPr>
          <w:i/>
          <w:noProof/>
        </w:rPr>
        <w:t>Rome in Egypt's Eastern Desert: Volume One</w:t>
      </w:r>
      <w:r w:rsidRPr="00D90F94">
        <w:rPr>
          <w:noProof/>
        </w:rPr>
        <w:t>.</w:t>
      </w:r>
      <w:r w:rsidRPr="00D90F94">
        <w:rPr>
          <w:i/>
          <w:noProof/>
        </w:rPr>
        <w:t>ISAW monographs</w:t>
      </w:r>
      <w:r w:rsidRPr="00D90F94">
        <w:rPr>
          <w:noProof/>
        </w:rPr>
        <w:t>. New York: New York University Press, Institute for the Study of the Ancient World.</w:t>
      </w:r>
    </w:p>
    <w:p w14:paraId="4D8902D0" w14:textId="77777777" w:rsidR="00D90F94" w:rsidRPr="00D90F94" w:rsidRDefault="00D90F94" w:rsidP="00D90F94">
      <w:pPr>
        <w:pStyle w:val="EndNoteBibliography"/>
        <w:spacing w:after="0"/>
        <w:ind w:left="720" w:hanging="720"/>
        <w:rPr>
          <w:noProof/>
        </w:rPr>
      </w:pPr>
      <w:r w:rsidRPr="00D90F94">
        <w:rPr>
          <w:noProof/>
        </w:rPr>
        <w:t xml:space="preserve">Cuvigny, Hélène, and Roger S. Bagnall. 2021b. </w:t>
      </w:r>
      <w:r w:rsidRPr="00D90F94">
        <w:rPr>
          <w:i/>
          <w:noProof/>
        </w:rPr>
        <w:t>Rome in Egypt's Eastern Desert. Volume 1</w:t>
      </w:r>
      <w:r w:rsidRPr="00D90F94">
        <w:rPr>
          <w:noProof/>
        </w:rPr>
        <w:t>.</w:t>
      </w:r>
      <w:r w:rsidRPr="00D90F94">
        <w:rPr>
          <w:i/>
          <w:noProof/>
        </w:rPr>
        <w:t>ISAW Monographs</w:t>
      </w:r>
      <w:r w:rsidRPr="00D90F94">
        <w:rPr>
          <w:noProof/>
        </w:rPr>
        <w:t>. New York: New York University Press, Institute for the Study of the Ancient World.</w:t>
      </w:r>
    </w:p>
    <w:p w14:paraId="303F1B14" w14:textId="77777777" w:rsidR="00D90F94" w:rsidRPr="00D90F94" w:rsidRDefault="00D90F94" w:rsidP="00D90F94">
      <w:pPr>
        <w:pStyle w:val="EndNoteBibliography"/>
        <w:spacing w:after="0"/>
        <w:ind w:left="720" w:hanging="720"/>
        <w:rPr>
          <w:noProof/>
        </w:rPr>
      </w:pPr>
      <w:r w:rsidRPr="00D90F94">
        <w:rPr>
          <w:noProof/>
        </w:rPr>
        <w:t xml:space="preserve">Cuvigny, Hélène, Jean-Pierre Brun, Adam Bülow-Jacobsen, Dominique Cardon, Jean-Luc Fournet, Martine Leguilloux, Marie-Agnès Matelly, and Michel Redde. 2003. </w:t>
      </w:r>
      <w:r w:rsidRPr="00D90F94">
        <w:rPr>
          <w:i/>
          <w:noProof/>
        </w:rPr>
        <w:t>La route de Myos Hormos, L'armée romaine dans le désert Oriental d'Egypte (Praesidia du désert de Bérénice I)</w:t>
      </w:r>
      <w:r w:rsidRPr="00D90F94">
        <w:rPr>
          <w:noProof/>
        </w:rPr>
        <w:t>.</w:t>
      </w:r>
    </w:p>
    <w:p w14:paraId="5A75BCA7" w14:textId="77777777" w:rsidR="00D90F94" w:rsidRPr="00D90F94" w:rsidRDefault="00D90F94" w:rsidP="00D90F94">
      <w:pPr>
        <w:pStyle w:val="EndNoteBibliography"/>
        <w:spacing w:after="0"/>
        <w:ind w:left="720" w:hanging="720"/>
        <w:rPr>
          <w:noProof/>
        </w:rPr>
      </w:pPr>
      <w:r w:rsidRPr="00D90F94">
        <w:rPr>
          <w:noProof/>
        </w:rPr>
        <w:t xml:space="preserve">De Grossi Mazzorin, Jacopo. 2006. "Cammelli nell’antichità: le presenze in Italia." In </w:t>
      </w:r>
      <w:r w:rsidRPr="00D90F94">
        <w:rPr>
          <w:i/>
          <w:noProof/>
        </w:rPr>
        <w:t xml:space="preserve">Archaeozoological studies in honour of Alfredo Riedel </w:t>
      </w:r>
      <w:r w:rsidRPr="00D90F94">
        <w:rPr>
          <w:noProof/>
        </w:rPr>
        <w:t>edited by Umberto Tecchiati, 231-242. Ufficio Beni Archeol.</w:t>
      </w:r>
    </w:p>
    <w:p w14:paraId="1C50CDF2" w14:textId="77777777" w:rsidR="00D90F94" w:rsidRPr="00D90F94" w:rsidRDefault="00D90F94" w:rsidP="00D90F94">
      <w:pPr>
        <w:pStyle w:val="EndNoteBibliography"/>
        <w:spacing w:after="0"/>
        <w:ind w:left="720" w:hanging="720"/>
        <w:rPr>
          <w:noProof/>
        </w:rPr>
      </w:pPr>
      <w:r w:rsidRPr="00D90F94">
        <w:rPr>
          <w:noProof/>
        </w:rPr>
        <w:t xml:space="preserve">De Romanis, Federico. 2014. "Time to repay a maritime loan: a loan on SB III 7169 and SB XVIII 13167 recto." </w:t>
      </w:r>
      <w:r w:rsidRPr="00D90F94">
        <w:rPr>
          <w:i/>
          <w:noProof/>
        </w:rPr>
        <w:t>Sileno</w:t>
      </w:r>
      <w:r w:rsidRPr="00D90F94">
        <w:rPr>
          <w:noProof/>
        </w:rPr>
        <w:t xml:space="preserve"> 40 (1-2): 73-89.</w:t>
      </w:r>
    </w:p>
    <w:p w14:paraId="1A50305A" w14:textId="77777777" w:rsidR="00D90F94" w:rsidRPr="00D90F94" w:rsidRDefault="00D90F94" w:rsidP="00D90F94">
      <w:pPr>
        <w:pStyle w:val="EndNoteBibliography"/>
        <w:spacing w:after="0"/>
        <w:ind w:left="720" w:hanging="720"/>
        <w:rPr>
          <w:noProof/>
        </w:rPr>
      </w:pPr>
      <w:r w:rsidRPr="00D90F94">
        <w:rPr>
          <w:noProof/>
        </w:rPr>
        <w:t>Demougeot, Emilienne. 1960. "Le chameau et l'Afrique du Nord romaine." Annales. Histoire, Sciences Sociales.</w:t>
      </w:r>
    </w:p>
    <w:p w14:paraId="0C7A4599" w14:textId="28285FD5" w:rsidR="00D90F94" w:rsidRPr="00D90F94" w:rsidRDefault="00D90F94" w:rsidP="00D90F94">
      <w:pPr>
        <w:pStyle w:val="EndNoteBibliography"/>
        <w:spacing w:after="0"/>
        <w:ind w:left="720" w:hanging="720"/>
        <w:rPr>
          <w:noProof/>
        </w:rPr>
      </w:pPr>
      <w:r w:rsidRPr="00D90F94">
        <w:rPr>
          <w:noProof/>
        </w:rPr>
        <w:t xml:space="preserve">Dill, D. B., M. K. Yousef, Craig R. Cox, and Robert G. Barton. 1980. "Hunger vs thirst in the burro (Equus asinus)." </w:t>
      </w:r>
      <w:r w:rsidRPr="00D90F94">
        <w:rPr>
          <w:i/>
          <w:noProof/>
        </w:rPr>
        <w:t>Physiology &amp; Behavior</w:t>
      </w:r>
      <w:r w:rsidRPr="00D90F94">
        <w:rPr>
          <w:noProof/>
        </w:rPr>
        <w:t xml:space="preserve"> 24 (5): 975-978. </w:t>
      </w:r>
      <w:hyperlink r:id="rId18" w:history="1">
        <w:r w:rsidRPr="00D90F94">
          <w:rPr>
            <w:rStyle w:val="Hyperlink"/>
            <w:noProof/>
          </w:rPr>
          <w:t>https://doi.org/https://doi.org/10.1016/0031-9384(80)90159-6</w:t>
        </w:r>
      </w:hyperlink>
      <w:r w:rsidRPr="00D90F94">
        <w:rPr>
          <w:noProof/>
        </w:rPr>
        <w:t xml:space="preserve">. </w:t>
      </w:r>
      <w:hyperlink r:id="rId19" w:history="1">
        <w:r w:rsidRPr="00D90F94">
          <w:rPr>
            <w:rStyle w:val="Hyperlink"/>
            <w:noProof/>
          </w:rPr>
          <w:t>https://www.sciencedirect.com/science/article/pii/0031938480901596</w:t>
        </w:r>
      </w:hyperlink>
      <w:r w:rsidRPr="00D90F94">
        <w:rPr>
          <w:noProof/>
        </w:rPr>
        <w:t>.</w:t>
      </w:r>
    </w:p>
    <w:p w14:paraId="28B2B377" w14:textId="77777777" w:rsidR="00D90F94" w:rsidRPr="00D90F94" w:rsidRDefault="00D90F94" w:rsidP="00D90F94">
      <w:pPr>
        <w:pStyle w:val="EndNoteBibliography"/>
        <w:spacing w:after="0"/>
        <w:ind w:left="720" w:hanging="720"/>
        <w:rPr>
          <w:noProof/>
        </w:rPr>
      </w:pPr>
      <w:r w:rsidRPr="00D90F94">
        <w:rPr>
          <w:noProof/>
        </w:rPr>
        <w:t xml:space="preserve">Drexhage, Hans-Joachim. 1991. </w:t>
      </w:r>
      <w:r w:rsidRPr="00D90F94">
        <w:rPr>
          <w:i/>
          <w:noProof/>
        </w:rPr>
        <w:t>Preise, Mieten/Pachten, Kosten und Löhne im römischen Ägypten bis zum Regierungsantritt Diokletians</w:t>
      </w:r>
      <w:r w:rsidRPr="00D90F94">
        <w:rPr>
          <w:noProof/>
        </w:rPr>
        <w:t>. Vol. 1. Scripta Mercaturae.</w:t>
      </w:r>
    </w:p>
    <w:p w14:paraId="7FCF0B04" w14:textId="77777777" w:rsidR="00D90F94" w:rsidRPr="00D90F94" w:rsidRDefault="00D90F94" w:rsidP="00D90F94">
      <w:pPr>
        <w:pStyle w:val="EndNoteBibliography"/>
        <w:spacing w:after="0"/>
        <w:ind w:left="720" w:hanging="720"/>
        <w:rPr>
          <w:noProof/>
        </w:rPr>
      </w:pPr>
      <w:r w:rsidRPr="00D90F94">
        <w:rPr>
          <w:noProof/>
        </w:rPr>
        <w:t xml:space="preserve">Elliott, Colin P. 2020. "Coin debasement, climate and contagion in second-century Egypt: some intersections." In </w:t>
      </w:r>
      <w:r w:rsidRPr="00D90F94">
        <w:rPr>
          <w:i/>
          <w:noProof/>
        </w:rPr>
        <w:t>Debasement: Manipulation of Coin Standards in Pre-Modern Monetary Systems</w:t>
      </w:r>
      <w:r w:rsidRPr="00D90F94">
        <w:rPr>
          <w:noProof/>
        </w:rPr>
        <w:t>, edited by Kevin Butcher, 63–72. Oxford &amp; Philadelphia: Oxbow Books.</w:t>
      </w:r>
    </w:p>
    <w:p w14:paraId="5E66EC2C" w14:textId="77777777" w:rsidR="00D90F94" w:rsidRPr="00D90F94" w:rsidRDefault="00D90F94" w:rsidP="00D90F94">
      <w:pPr>
        <w:pStyle w:val="EndNoteBibliography"/>
        <w:spacing w:after="0"/>
        <w:ind w:left="720" w:hanging="720"/>
        <w:rPr>
          <w:noProof/>
        </w:rPr>
      </w:pPr>
      <w:r w:rsidRPr="00D90F94">
        <w:rPr>
          <w:noProof/>
        </w:rPr>
        <w:t xml:space="preserve">Estiot, Sylviane. 1999. "L'or romain entre crise et restitution, 270-276 apr. J.-C. II. Tacite et Florien." </w:t>
      </w:r>
      <w:r w:rsidRPr="00D90F94">
        <w:rPr>
          <w:i/>
          <w:noProof/>
        </w:rPr>
        <w:t>Journal des savants</w:t>
      </w:r>
      <w:r w:rsidRPr="00D90F94">
        <w:rPr>
          <w:noProof/>
        </w:rPr>
        <w:t xml:space="preserve"> 2 (1): 335-447.</w:t>
      </w:r>
    </w:p>
    <w:p w14:paraId="73D3D450" w14:textId="77777777" w:rsidR="00D90F94" w:rsidRPr="00D90F94" w:rsidRDefault="00D90F94" w:rsidP="00D90F94">
      <w:pPr>
        <w:pStyle w:val="EndNoteBibliography"/>
        <w:spacing w:after="0"/>
        <w:ind w:left="720" w:hanging="720"/>
        <w:rPr>
          <w:noProof/>
        </w:rPr>
      </w:pPr>
      <w:r w:rsidRPr="00D90F94">
        <w:rPr>
          <w:noProof/>
        </w:rPr>
        <w:t xml:space="preserve">Etzion, Z, and R Yagil. 1986. "Renal function in camels (Camelus dromedarius) following rapid rehydration." </w:t>
      </w:r>
      <w:r w:rsidRPr="00D90F94">
        <w:rPr>
          <w:i/>
          <w:noProof/>
        </w:rPr>
        <w:t>Physiological Zoology</w:t>
      </w:r>
      <w:r w:rsidRPr="00D90F94">
        <w:rPr>
          <w:noProof/>
        </w:rPr>
        <w:t xml:space="preserve"> 59 (5): 558-562.</w:t>
      </w:r>
    </w:p>
    <w:p w14:paraId="455E3851" w14:textId="5A29EC86" w:rsidR="00D90F94" w:rsidRPr="00D90F94" w:rsidRDefault="00D90F94" w:rsidP="00D90F94">
      <w:pPr>
        <w:pStyle w:val="EndNoteBibliography"/>
        <w:spacing w:after="0"/>
        <w:ind w:left="720" w:hanging="720"/>
        <w:rPr>
          <w:noProof/>
        </w:rPr>
      </w:pPr>
      <w:r w:rsidRPr="00D90F94">
        <w:rPr>
          <w:noProof/>
        </w:rPr>
        <w:t xml:space="preserve">Faraz, Asim, Naeem Ullah Khan, Annamaria Passantino, Michela Pugliese, Ecevit Eyduran, Carlos Iglesias Pastrana, Amir Ismail, Nasir Ali Tauqir, Abdul Waheed, and Muhammad Shahid Nabeel. 2021. "Effect of Different Watering Regimes in Summer Season on Water Intake, Feed Intake, and Milk Production of Marecha She-camel (Camelus dromedarius)." </w:t>
      </w:r>
      <w:r w:rsidRPr="00D90F94">
        <w:rPr>
          <w:i/>
          <w:noProof/>
        </w:rPr>
        <w:t>Animals</w:t>
      </w:r>
      <w:r w:rsidRPr="00D90F94">
        <w:rPr>
          <w:noProof/>
        </w:rPr>
        <w:t xml:space="preserve"> 11 (5): 1342. </w:t>
      </w:r>
      <w:hyperlink r:id="rId20" w:history="1">
        <w:r w:rsidRPr="00D90F94">
          <w:rPr>
            <w:rStyle w:val="Hyperlink"/>
            <w:noProof/>
          </w:rPr>
          <w:t>https://www.mdpi.com/2076-2615/11/5/1342</w:t>
        </w:r>
      </w:hyperlink>
      <w:r w:rsidRPr="00D90F94">
        <w:rPr>
          <w:noProof/>
        </w:rPr>
        <w:t>.</w:t>
      </w:r>
    </w:p>
    <w:p w14:paraId="76D165F5" w14:textId="77777777" w:rsidR="00D90F94" w:rsidRPr="00D90F94" w:rsidRDefault="00D90F94" w:rsidP="00D90F94">
      <w:pPr>
        <w:pStyle w:val="EndNoteBibliography"/>
        <w:spacing w:after="0"/>
        <w:ind w:left="720" w:hanging="720"/>
        <w:rPr>
          <w:noProof/>
        </w:rPr>
      </w:pPr>
      <w:r w:rsidRPr="00D90F94">
        <w:rPr>
          <w:noProof/>
        </w:rPr>
        <w:t xml:space="preserve">Faye, Bernard. 2024. "The camels: from domestication to the twenty-first century." In </w:t>
      </w:r>
      <w:r w:rsidRPr="00D90F94">
        <w:rPr>
          <w:i/>
          <w:noProof/>
        </w:rPr>
        <w:t>Dromedary camel behavior and welfare: Camel friendly management practices</w:t>
      </w:r>
      <w:r w:rsidRPr="00D90F94">
        <w:rPr>
          <w:noProof/>
        </w:rPr>
        <w:t>, 1-15. Springer.</w:t>
      </w:r>
    </w:p>
    <w:p w14:paraId="6CED53B4" w14:textId="77777777" w:rsidR="00D90F94" w:rsidRPr="00D90F94" w:rsidRDefault="00D90F94" w:rsidP="00D90F94">
      <w:pPr>
        <w:pStyle w:val="EndNoteBibliography"/>
        <w:spacing w:after="0"/>
        <w:ind w:left="720" w:hanging="720"/>
        <w:rPr>
          <w:noProof/>
        </w:rPr>
      </w:pPr>
      <w:r w:rsidRPr="00D90F94">
        <w:rPr>
          <w:noProof/>
        </w:rPr>
        <w:lastRenderedPageBreak/>
        <w:t xml:space="preserve">Finley, Moses I. 1999. </w:t>
      </w:r>
      <w:r w:rsidRPr="00D90F94">
        <w:rPr>
          <w:i/>
          <w:noProof/>
        </w:rPr>
        <w:t>The Ancient Economy</w:t>
      </w:r>
      <w:r w:rsidRPr="00D90F94">
        <w:rPr>
          <w:noProof/>
        </w:rPr>
        <w:t>. Updated ed. Berkeley: University of California Press.</w:t>
      </w:r>
    </w:p>
    <w:p w14:paraId="10105CC4" w14:textId="77777777" w:rsidR="00D90F94" w:rsidRPr="00D90F94" w:rsidRDefault="00D90F94" w:rsidP="00D90F94">
      <w:pPr>
        <w:pStyle w:val="EndNoteBibliography"/>
        <w:spacing w:after="0"/>
        <w:ind w:left="720" w:hanging="720"/>
        <w:rPr>
          <w:noProof/>
        </w:rPr>
      </w:pPr>
      <w:r w:rsidRPr="00D90F94">
        <w:rPr>
          <w:noProof/>
        </w:rPr>
        <w:t xml:space="preserve">Fitak, Robert Rodgers, Elmira Mohandesan, Jukka Corander, Adiya Yadamsuren, Battsetseg Chuluunbat, Omer Abdelhadi, Abdul Raziq, Peter Nagy, Chris Walzer, and Bernard Faye. 2020. "Genomic signatures of domestication in Old World camels." </w:t>
      </w:r>
      <w:r w:rsidRPr="00D90F94">
        <w:rPr>
          <w:i/>
          <w:noProof/>
        </w:rPr>
        <w:t>Communications biology</w:t>
      </w:r>
      <w:r w:rsidRPr="00D90F94">
        <w:rPr>
          <w:noProof/>
        </w:rPr>
        <w:t xml:space="preserve"> 3 (1): 316.</w:t>
      </w:r>
    </w:p>
    <w:p w14:paraId="0CA06DBB" w14:textId="77777777" w:rsidR="00D90F94" w:rsidRPr="00D90F94" w:rsidRDefault="00D90F94" w:rsidP="00D90F94">
      <w:pPr>
        <w:pStyle w:val="EndNoteBibliography"/>
        <w:spacing w:after="0"/>
        <w:ind w:left="720" w:hanging="720"/>
        <w:rPr>
          <w:noProof/>
        </w:rPr>
      </w:pPr>
      <w:r w:rsidRPr="00D90F94">
        <w:rPr>
          <w:noProof/>
        </w:rPr>
        <w:t xml:space="preserve">Flemming, Rebecca. 2019. "Galen and the plague." In </w:t>
      </w:r>
      <w:r w:rsidRPr="00D90F94">
        <w:rPr>
          <w:i/>
          <w:noProof/>
        </w:rPr>
        <w:t>Galen's Treatise Περ</w:t>
      </w:r>
      <w:r w:rsidRPr="00D90F94">
        <w:rPr>
          <w:rFonts w:ascii="Arial" w:hAnsi="Arial" w:cs="Arial"/>
          <w:i/>
          <w:noProof/>
        </w:rPr>
        <w:t>ὶ</w:t>
      </w:r>
      <w:r w:rsidRPr="00D90F94">
        <w:rPr>
          <w:i/>
          <w:noProof/>
        </w:rPr>
        <w:t xml:space="preserve"> </w:t>
      </w:r>
      <w:r w:rsidRPr="00D90F94">
        <w:rPr>
          <w:rFonts w:ascii="Arial" w:hAnsi="Arial" w:cs="Arial"/>
          <w:i/>
          <w:noProof/>
        </w:rPr>
        <w:t>Ἀ</w:t>
      </w:r>
      <w:r w:rsidRPr="00D90F94">
        <w:rPr>
          <w:i/>
          <w:noProof/>
        </w:rPr>
        <w:t>λυπίας (De indolentia) in Context</w:t>
      </w:r>
      <w:r w:rsidRPr="00D90F94">
        <w:rPr>
          <w:noProof/>
        </w:rPr>
        <w:t>, edited by Caroline Petit, In Studies in Ancient Medicine, 219–244. Leiden: Brill.</w:t>
      </w:r>
    </w:p>
    <w:p w14:paraId="10D43AA4" w14:textId="77777777" w:rsidR="00D90F94" w:rsidRPr="00D90F94" w:rsidRDefault="00D90F94" w:rsidP="00D90F94">
      <w:pPr>
        <w:pStyle w:val="EndNoteBibliography"/>
        <w:spacing w:after="0"/>
        <w:ind w:left="720" w:hanging="720"/>
        <w:rPr>
          <w:noProof/>
        </w:rPr>
      </w:pPr>
      <w:r w:rsidRPr="00D90F94">
        <w:rPr>
          <w:noProof/>
        </w:rPr>
        <w:t xml:space="preserve">Freeman, David E, Alexandra Mooney, Steeve Giguère, Jami Claire, Chloe Evetts, and Patricia Diskant. 2021. "Effect of feed deprivation on daily water consumption in healthy horses." </w:t>
      </w:r>
      <w:r w:rsidRPr="00D90F94">
        <w:rPr>
          <w:i/>
          <w:noProof/>
        </w:rPr>
        <w:t>Equine veterinary journal</w:t>
      </w:r>
      <w:r w:rsidRPr="00D90F94">
        <w:rPr>
          <w:noProof/>
        </w:rPr>
        <w:t xml:space="preserve"> 53 (1): 117-124.</w:t>
      </w:r>
    </w:p>
    <w:p w14:paraId="54F0E5A0" w14:textId="77777777" w:rsidR="00D90F94" w:rsidRPr="00D90F94" w:rsidRDefault="00D90F94" w:rsidP="00D90F94">
      <w:pPr>
        <w:pStyle w:val="EndNoteBibliography"/>
        <w:spacing w:after="0"/>
        <w:ind w:left="720" w:hanging="720"/>
        <w:rPr>
          <w:noProof/>
        </w:rPr>
      </w:pPr>
      <w:r w:rsidRPr="00D90F94">
        <w:rPr>
          <w:noProof/>
        </w:rPr>
        <w:t xml:space="preserve">Gonis, Nikos, P. J. Parsons, and W. B. Henry. 2020. </w:t>
      </w:r>
      <w:r w:rsidRPr="00D90F94">
        <w:rPr>
          <w:i/>
          <w:noProof/>
        </w:rPr>
        <w:t>The Oxyrhynchus Papyri Vol. LXXXV</w:t>
      </w:r>
      <w:r w:rsidRPr="00D90F94">
        <w:rPr>
          <w:noProof/>
        </w:rPr>
        <w:t>. Vol. 108. London: Egypt Exploration Society.</w:t>
      </w:r>
    </w:p>
    <w:p w14:paraId="31EF0A4F" w14:textId="77777777" w:rsidR="00D90F94" w:rsidRPr="00D90F94" w:rsidRDefault="00D90F94" w:rsidP="00D90F94">
      <w:pPr>
        <w:pStyle w:val="EndNoteBibliography"/>
        <w:spacing w:after="0"/>
        <w:ind w:left="720" w:hanging="720"/>
        <w:rPr>
          <w:noProof/>
        </w:rPr>
      </w:pPr>
      <w:r w:rsidRPr="00D90F94">
        <w:rPr>
          <w:noProof/>
        </w:rPr>
        <w:t xml:space="preserve">Green, Monica H. 2024. "The pandemic arc: Expanded narratives in the history of global health." </w:t>
      </w:r>
      <w:r w:rsidRPr="00D90F94">
        <w:rPr>
          <w:i/>
          <w:noProof/>
        </w:rPr>
        <w:t>Journal of the History of Medicine and Allied Sciences</w:t>
      </w:r>
      <w:r w:rsidRPr="00D90F94">
        <w:rPr>
          <w:noProof/>
        </w:rPr>
        <w:t xml:space="preserve"> 79 (4): 345-362.</w:t>
      </w:r>
    </w:p>
    <w:p w14:paraId="4258A929" w14:textId="77777777" w:rsidR="00D90F94" w:rsidRPr="00D90F94" w:rsidRDefault="00D90F94" w:rsidP="00D90F94">
      <w:pPr>
        <w:pStyle w:val="EndNoteBibliography"/>
        <w:spacing w:after="0"/>
        <w:ind w:left="720" w:hanging="720"/>
        <w:rPr>
          <w:noProof/>
        </w:rPr>
      </w:pPr>
      <w:r w:rsidRPr="00D90F94">
        <w:rPr>
          <w:noProof/>
        </w:rPr>
        <w:t xml:space="preserve">Gubser, Caroline, and Geoffrey L Smith. 2002. "The sequence of camelpox virus shows it is most closely related to variola virus, the cause of smallpox." </w:t>
      </w:r>
      <w:r w:rsidRPr="00D90F94">
        <w:rPr>
          <w:i/>
          <w:noProof/>
        </w:rPr>
        <w:t>Journal of General Virology</w:t>
      </w:r>
      <w:r w:rsidRPr="00D90F94">
        <w:rPr>
          <w:noProof/>
        </w:rPr>
        <w:t xml:space="preserve"> 83 (4): 855-872.</w:t>
      </w:r>
    </w:p>
    <w:p w14:paraId="278C6C35" w14:textId="77777777" w:rsidR="00D90F94" w:rsidRPr="00D90F94" w:rsidRDefault="00D90F94" w:rsidP="00D90F94">
      <w:pPr>
        <w:pStyle w:val="EndNoteBibliography"/>
        <w:spacing w:after="0"/>
        <w:ind w:left="720" w:hanging="720"/>
        <w:rPr>
          <w:noProof/>
        </w:rPr>
      </w:pPr>
      <w:r w:rsidRPr="00D90F94">
        <w:rPr>
          <w:noProof/>
        </w:rPr>
        <w:t xml:space="preserve">Habinger, Sophie G, Bea De Cupere, Franziska Dövener, Erich Pucher, and Hervé Bocherens. 2020. "Mobility and origin of camels in the Roman Empire through serial stable carbon and oxygen isotope variations in tooth enamel." </w:t>
      </w:r>
      <w:r w:rsidRPr="00D90F94">
        <w:rPr>
          <w:i/>
          <w:noProof/>
        </w:rPr>
        <w:t>Quaternary International</w:t>
      </w:r>
      <w:r w:rsidRPr="00D90F94">
        <w:rPr>
          <w:noProof/>
        </w:rPr>
        <w:t xml:space="preserve"> 557: 80-91.</w:t>
      </w:r>
    </w:p>
    <w:p w14:paraId="1984E958" w14:textId="77777777" w:rsidR="00D90F94" w:rsidRPr="00D90F94" w:rsidRDefault="00D90F94" w:rsidP="00D90F94">
      <w:pPr>
        <w:pStyle w:val="EndNoteBibliography"/>
        <w:spacing w:after="0"/>
        <w:ind w:left="720" w:hanging="720"/>
        <w:rPr>
          <w:noProof/>
        </w:rPr>
      </w:pPr>
      <w:r w:rsidRPr="00D90F94">
        <w:rPr>
          <w:noProof/>
        </w:rPr>
        <w:t xml:space="preserve">Haklai-Rotenberg, Merav. 2011. "Aurelian’s monetary reform: between debasement and public trust." </w:t>
      </w:r>
      <w:r w:rsidRPr="00D90F94">
        <w:rPr>
          <w:i/>
          <w:noProof/>
        </w:rPr>
        <w:t>Chiron</w:t>
      </w:r>
      <w:r w:rsidRPr="00D90F94">
        <w:rPr>
          <w:noProof/>
        </w:rPr>
        <w:t xml:space="preserve"> 41: 1–40-1–40.</w:t>
      </w:r>
    </w:p>
    <w:p w14:paraId="1DF1E079" w14:textId="77777777" w:rsidR="00D90F94" w:rsidRPr="00D90F94" w:rsidRDefault="00D90F94" w:rsidP="00D90F94">
      <w:pPr>
        <w:pStyle w:val="EndNoteBibliography"/>
        <w:spacing w:after="0"/>
        <w:ind w:left="720" w:hanging="720"/>
        <w:rPr>
          <w:noProof/>
        </w:rPr>
      </w:pPr>
      <w:r w:rsidRPr="00D90F94">
        <w:rPr>
          <w:noProof/>
        </w:rPr>
        <w:t xml:space="preserve">Hamilton-Dyer, Sheila. 2001. "The Faunal Remains." In </w:t>
      </w:r>
      <w:r w:rsidRPr="00D90F94">
        <w:rPr>
          <w:i/>
          <w:noProof/>
        </w:rPr>
        <w:t>Mons Claudianus: Survey and Excavation, 1987-1993. Volume 2: Excavations Part 1</w:t>
      </w:r>
      <w:r w:rsidRPr="00D90F94">
        <w:rPr>
          <w:noProof/>
        </w:rPr>
        <w:t>, edited by Valerie Maxfield and David Peacock. Cairo: Institut français d'archéologie orientale.</w:t>
      </w:r>
    </w:p>
    <w:p w14:paraId="0FCDEF60" w14:textId="77777777" w:rsidR="00D90F94" w:rsidRPr="00D90F94" w:rsidRDefault="00D90F94" w:rsidP="00D90F94">
      <w:pPr>
        <w:pStyle w:val="EndNoteBibliography"/>
        <w:spacing w:after="0"/>
        <w:ind w:left="720" w:hanging="720"/>
        <w:rPr>
          <w:noProof/>
        </w:rPr>
      </w:pPr>
      <w:r w:rsidRPr="00D90F94">
        <w:rPr>
          <w:noProof/>
        </w:rPr>
        <w:t xml:space="preserve">---. 2007. "Faunal Remains." In </w:t>
      </w:r>
      <w:r w:rsidRPr="00D90F94">
        <w:rPr>
          <w:i/>
          <w:noProof/>
        </w:rPr>
        <w:t>The Roman Imperial Quarries: Survey and Excavation at Mons Porphyrites 1994-1998 Volume 2 The Excavations</w:t>
      </w:r>
      <w:r w:rsidRPr="00D90F94">
        <w:rPr>
          <w:noProof/>
        </w:rPr>
        <w:t>, edited by David Peacock and Valerie Maxfield. London: Egypt Exploration Society.</w:t>
      </w:r>
    </w:p>
    <w:p w14:paraId="3AF1A389" w14:textId="77777777" w:rsidR="00D90F94" w:rsidRPr="00D90F94" w:rsidRDefault="00D90F94" w:rsidP="00D90F94">
      <w:pPr>
        <w:pStyle w:val="EndNoteBibliography"/>
        <w:spacing w:after="0"/>
        <w:ind w:left="720" w:hanging="720"/>
        <w:rPr>
          <w:noProof/>
        </w:rPr>
      </w:pPr>
      <w:r w:rsidRPr="00D90F94">
        <w:rPr>
          <w:noProof/>
        </w:rPr>
        <w:t xml:space="preserve">---. 2011. "Faunal Remains." In </w:t>
      </w:r>
      <w:r w:rsidRPr="00D90F94">
        <w:rPr>
          <w:i/>
          <w:noProof/>
        </w:rPr>
        <w:t>Myos Hormos – Quseir al-Qadim: Roman and Islamic Ports on the Red Sea. Volume 2: Finds from the excavations 1999-2003</w:t>
      </w:r>
      <w:r w:rsidRPr="00D90F94">
        <w:rPr>
          <w:noProof/>
        </w:rPr>
        <w:t>, edited by D. Peacock and L. Blue, 245-288. Oxford: BAR Publishing.</w:t>
      </w:r>
    </w:p>
    <w:p w14:paraId="2250DE0D" w14:textId="77777777" w:rsidR="00D90F94" w:rsidRPr="00D90F94" w:rsidRDefault="00D90F94" w:rsidP="00D90F94">
      <w:pPr>
        <w:pStyle w:val="EndNoteBibliography"/>
        <w:spacing w:after="0"/>
        <w:ind w:left="720" w:hanging="720"/>
        <w:rPr>
          <w:noProof/>
        </w:rPr>
      </w:pPr>
      <w:r w:rsidRPr="00D90F94">
        <w:rPr>
          <w:noProof/>
        </w:rPr>
        <w:t>Hamouda, Fatma E. 2019. "Communication and the Circulation of Letters in the Eastern Desert of Egypt during the Roman Period." PhD, Heidelberg Philosophische Fakultät, Ruprecht-Karls-Universität Heidelberg.</w:t>
      </w:r>
    </w:p>
    <w:p w14:paraId="2892A867" w14:textId="77777777" w:rsidR="00D90F94" w:rsidRPr="00D90F94" w:rsidRDefault="00D90F94" w:rsidP="00D90F94">
      <w:pPr>
        <w:pStyle w:val="EndNoteBibliography"/>
        <w:spacing w:after="0"/>
        <w:ind w:left="720" w:hanging="720"/>
        <w:rPr>
          <w:noProof/>
        </w:rPr>
      </w:pPr>
      <w:r w:rsidRPr="00D90F94">
        <w:rPr>
          <w:noProof/>
        </w:rPr>
        <w:t xml:space="preserve">Harper, Kyle. 2017. </w:t>
      </w:r>
      <w:r w:rsidRPr="00D90F94">
        <w:rPr>
          <w:i/>
          <w:noProof/>
        </w:rPr>
        <w:t>The Fate of Rome: Climate, Disease, and the End of an Empire</w:t>
      </w:r>
      <w:r w:rsidRPr="00D90F94">
        <w:rPr>
          <w:noProof/>
        </w:rPr>
        <w:t>. Princeton University Press.</w:t>
      </w:r>
    </w:p>
    <w:p w14:paraId="1DFCDE32" w14:textId="7550D7F2" w:rsidR="00D90F94" w:rsidRPr="00D90F94" w:rsidRDefault="00D90F94" w:rsidP="00D90F94">
      <w:pPr>
        <w:pStyle w:val="EndNoteBibliography"/>
        <w:spacing w:after="0"/>
        <w:ind w:left="720" w:hanging="720"/>
        <w:rPr>
          <w:noProof/>
        </w:rPr>
      </w:pPr>
      <w:r w:rsidRPr="00D90F94">
        <w:rPr>
          <w:noProof/>
        </w:rPr>
        <w:t xml:space="preserve">Hendrickson, Robert Curtis, Chunlin Wang, Eneida L. Hatcher, and Elliot J. Lefkowitz. 2010. "Orthopoxvirus Genome Evolution: The Role of Gene Loss." </w:t>
      </w:r>
      <w:r w:rsidRPr="00D90F94">
        <w:rPr>
          <w:i/>
          <w:noProof/>
        </w:rPr>
        <w:t>Viruses</w:t>
      </w:r>
      <w:r w:rsidRPr="00D90F94">
        <w:rPr>
          <w:noProof/>
        </w:rPr>
        <w:t xml:space="preserve"> 2 (9): 1933-1967. </w:t>
      </w:r>
      <w:hyperlink r:id="rId21" w:history="1">
        <w:r w:rsidRPr="00D90F94">
          <w:rPr>
            <w:rStyle w:val="Hyperlink"/>
            <w:noProof/>
          </w:rPr>
          <w:t>https://www.mdpi.com/1999-4915/2/9/1933</w:t>
        </w:r>
      </w:hyperlink>
      <w:r w:rsidRPr="00D90F94">
        <w:rPr>
          <w:noProof/>
        </w:rPr>
        <w:t>.</w:t>
      </w:r>
    </w:p>
    <w:p w14:paraId="0C7801FD" w14:textId="77777777" w:rsidR="00D90F94" w:rsidRPr="00D90F94" w:rsidRDefault="00D90F94" w:rsidP="00D90F94">
      <w:pPr>
        <w:pStyle w:val="EndNoteBibliography"/>
        <w:spacing w:after="0"/>
        <w:ind w:left="720" w:hanging="720"/>
        <w:rPr>
          <w:noProof/>
        </w:rPr>
      </w:pPr>
      <w:r w:rsidRPr="00D90F94">
        <w:rPr>
          <w:noProof/>
        </w:rPr>
        <w:t xml:space="preserve">Jones, Nahmi Lynn, Katherine A Houpt, and T Richard Houpt. 1989. "Stimuli of thirst in donkeys (Equus asinus)." </w:t>
      </w:r>
      <w:r w:rsidRPr="00D90F94">
        <w:rPr>
          <w:i/>
          <w:noProof/>
        </w:rPr>
        <w:t>Physiology &amp; behavior</w:t>
      </w:r>
      <w:r w:rsidRPr="00D90F94">
        <w:rPr>
          <w:noProof/>
        </w:rPr>
        <w:t xml:space="preserve"> 46 (4): 661-665.</w:t>
      </w:r>
    </w:p>
    <w:p w14:paraId="36CE5533" w14:textId="77777777" w:rsidR="00D90F94" w:rsidRPr="00D90F94" w:rsidRDefault="00D90F94" w:rsidP="00D90F94">
      <w:pPr>
        <w:pStyle w:val="EndNoteBibliography"/>
        <w:spacing w:after="0"/>
        <w:ind w:left="720" w:hanging="720"/>
        <w:rPr>
          <w:noProof/>
        </w:rPr>
      </w:pPr>
      <w:r w:rsidRPr="00D90F94">
        <w:rPr>
          <w:noProof/>
        </w:rPr>
        <w:lastRenderedPageBreak/>
        <w:t xml:space="preserve">Jördens, Andrea. 1995. "Sozialstrukturen im Arbeitstierhandel des kaiserzeitlichen Ägypten." </w:t>
      </w:r>
      <w:r w:rsidRPr="00D90F94">
        <w:rPr>
          <w:i/>
          <w:noProof/>
        </w:rPr>
        <w:t>TYCHE–Beiträge zur Alten Geschichte, Papyrologie und Epigraphik</w:t>
      </w:r>
      <w:r w:rsidRPr="00D90F94">
        <w:rPr>
          <w:noProof/>
        </w:rPr>
        <w:t xml:space="preserve"> 10: 37-100.</w:t>
      </w:r>
    </w:p>
    <w:p w14:paraId="49683699" w14:textId="77777777" w:rsidR="00D90F94" w:rsidRPr="00D90F94" w:rsidRDefault="00D90F94" w:rsidP="00D90F94">
      <w:pPr>
        <w:pStyle w:val="EndNoteBibliography"/>
        <w:spacing w:after="0"/>
        <w:ind w:left="720" w:hanging="720"/>
        <w:rPr>
          <w:noProof/>
        </w:rPr>
      </w:pPr>
      <w:r w:rsidRPr="00D90F94">
        <w:rPr>
          <w:noProof/>
        </w:rPr>
        <w:t xml:space="preserve">Kimura, Reiji. 2021. "Climate Features of Dakhla Oasis." In </w:t>
      </w:r>
      <w:r w:rsidRPr="00D90F94">
        <w:rPr>
          <w:i/>
          <w:noProof/>
        </w:rPr>
        <w:t>Sustainable Water Solutions in the Western Desert, Egypt: Dakhla Oasis</w:t>
      </w:r>
      <w:r w:rsidRPr="00D90F94">
        <w:rPr>
          <w:noProof/>
        </w:rPr>
        <w:t>, edited by Erina Iwasaki, Abdelazim M. Negm and Salwa F. Elbeih, 89-99. Cham: Springer International Publishing.</w:t>
      </w:r>
    </w:p>
    <w:p w14:paraId="2C42843D" w14:textId="77777777" w:rsidR="00D90F94" w:rsidRPr="00D90F94" w:rsidRDefault="00D90F94" w:rsidP="00D90F94">
      <w:pPr>
        <w:pStyle w:val="EndNoteBibliography"/>
        <w:spacing w:after="0"/>
        <w:ind w:left="720" w:hanging="720"/>
        <w:rPr>
          <w:noProof/>
        </w:rPr>
      </w:pPr>
      <w:r w:rsidRPr="00D90F94">
        <w:rPr>
          <w:noProof/>
        </w:rPr>
        <w:t xml:space="preserve">Kruse, Thomas. 2018. "The Transport of Goods through the Eastern Desert of Egypt. The Archive of the Camel Driver Nikanor." In </w:t>
      </w:r>
      <w:r w:rsidRPr="00D90F94">
        <w:rPr>
          <w:i/>
          <w:noProof/>
        </w:rPr>
        <w:t>Infrastructure and Distribution in Ancient Economies</w:t>
      </w:r>
      <w:r w:rsidRPr="00D90F94">
        <w:rPr>
          <w:noProof/>
        </w:rPr>
        <w:t>, edited by Woytek Bernhard, 369-380. Vienna: Austrian Academy of Sciences Press.</w:t>
      </w:r>
    </w:p>
    <w:p w14:paraId="751EA9A3" w14:textId="77777777" w:rsidR="00D90F94" w:rsidRPr="00D90F94" w:rsidRDefault="00D90F94" w:rsidP="00D90F94">
      <w:pPr>
        <w:pStyle w:val="EndNoteBibliography"/>
        <w:spacing w:after="0"/>
        <w:ind w:left="720" w:hanging="720"/>
        <w:rPr>
          <w:noProof/>
        </w:rPr>
      </w:pPr>
      <w:r w:rsidRPr="00D90F94">
        <w:rPr>
          <w:noProof/>
        </w:rPr>
        <w:t>Leendertz, Fabian, Kamilla Pleh, Jasmin Schlotterbeck, Harriet Herridge, Christelle Lumbu, Carme Riutord-Fe, Giovanna Miani, Ane López-Morales, Menard-Mbende Longwango, and Papy-Lolatui Ngongo. 2026. "Duikers are infected with orthopoxviruses."</w:t>
      </w:r>
    </w:p>
    <w:p w14:paraId="32360A88" w14:textId="77777777" w:rsidR="00D90F94" w:rsidRPr="00D90F94" w:rsidRDefault="00D90F94" w:rsidP="00D90F94">
      <w:pPr>
        <w:pStyle w:val="EndNoteBibliography"/>
        <w:spacing w:after="0"/>
        <w:ind w:left="720" w:hanging="720"/>
        <w:rPr>
          <w:noProof/>
        </w:rPr>
      </w:pPr>
      <w:r w:rsidRPr="00D90F94">
        <w:rPr>
          <w:noProof/>
        </w:rPr>
        <w:t xml:space="preserve">Leguilloux, Martine. 2012. "Les Animaux à Didymoi: d’après les restes fauniques du dépotoir extérieur." In </w:t>
      </w:r>
      <w:r w:rsidRPr="00D90F94">
        <w:rPr>
          <w:i/>
          <w:noProof/>
        </w:rPr>
        <w:t>Didymoi: Une garnison romaine dans le desert Oriental d’Ègypte. Praesidia du désert de Bérénice IV, vol. II - Les Textes</w:t>
      </w:r>
      <w:r w:rsidRPr="00D90F94">
        <w:rPr>
          <w:noProof/>
        </w:rPr>
        <w:t>, edited by Helene Cuvigny, 167-204. Cairo: Institut français d’archéologie orientale, Fouilles de l’Ifao.</w:t>
      </w:r>
    </w:p>
    <w:p w14:paraId="2B339D26" w14:textId="77777777" w:rsidR="00D90F94" w:rsidRPr="00D90F94" w:rsidRDefault="00D90F94" w:rsidP="00D90F94">
      <w:pPr>
        <w:pStyle w:val="EndNoteBibliography"/>
        <w:spacing w:after="0"/>
        <w:ind w:left="720" w:hanging="720"/>
        <w:rPr>
          <w:noProof/>
        </w:rPr>
      </w:pPr>
      <w:r w:rsidRPr="00D90F94">
        <w:rPr>
          <w:noProof/>
        </w:rPr>
        <w:t xml:space="preserve">Leone, Aurora. 1988. </w:t>
      </w:r>
      <w:r w:rsidRPr="00D90F94">
        <w:rPr>
          <w:i/>
          <w:noProof/>
        </w:rPr>
        <w:t>Gli animali da trasporto nell’Egitto Greco, Romano e Bizantino</w:t>
      </w:r>
      <w:r w:rsidRPr="00D90F94">
        <w:rPr>
          <w:noProof/>
        </w:rPr>
        <w:t>. Rome.</w:t>
      </w:r>
    </w:p>
    <w:p w14:paraId="518AE708" w14:textId="4F50B682" w:rsidR="00D90F94" w:rsidRPr="00D90F94" w:rsidRDefault="00D90F94" w:rsidP="00D90F94">
      <w:pPr>
        <w:pStyle w:val="EndNoteBibliography"/>
        <w:spacing w:after="0"/>
        <w:ind w:left="720" w:hanging="720"/>
        <w:rPr>
          <w:noProof/>
        </w:rPr>
      </w:pPr>
      <w:r w:rsidRPr="00D90F94">
        <w:rPr>
          <w:noProof/>
        </w:rPr>
        <w:t xml:space="preserve">Matondo Kuamfumu, Meris, Pascal Baelo, Audrey Lacroix, Grace Odia Kadima, Simon-Pierre Ndimbo Kumugo, Eddy Kinganda Lusamaki, Antoine Nkuba Ndaye, Jill-Léa Ramassamy, Tine Cooreman, Mare Geraerts, Adrienne Amuri Aziza, Prince Akil, Fiston Cikaya, Nicolas Laurent, Rianne van Vreedendaal, Lea Fourchault, Lea Joffrin, Anne Laudisoit, Laurens Liesenborghs, Koen Vercauteren, Kevin Ariën, Tessa de Block, Daan Jansen, Casimir Nebesse, Steve Ngoy, Claude Mande, Ahidjo Ayouba, Eric Delaporte, Prince Kaleme, Luis Flores-Girón, Almudena Marí-Saéz, Herwig Leirs, Sophie Gryseels, Placide Mbala Kingebeni, Erik Verheyen, Guy-Crespin Gembu, Joachim Mariën, Martine Peeters, and Steve Ahuka Mundeke. 2025. "High genetic diversity of mpox virus (MPXV) in three different rodent species in the Democratic Republic of the Congo (DRC)." </w:t>
      </w:r>
      <w:r w:rsidRPr="00D90F94">
        <w:rPr>
          <w:i/>
          <w:noProof/>
        </w:rPr>
        <w:t>bioRxiv</w:t>
      </w:r>
      <w:r w:rsidRPr="00D90F94">
        <w:rPr>
          <w:noProof/>
        </w:rPr>
        <w:t xml:space="preserve">: 2025.08.28.672325. </w:t>
      </w:r>
      <w:hyperlink r:id="rId22" w:history="1">
        <w:r w:rsidRPr="00D90F94">
          <w:rPr>
            <w:rStyle w:val="Hyperlink"/>
            <w:noProof/>
          </w:rPr>
          <w:t>https://doi.org/10.1101/2025.08.28.672325</w:t>
        </w:r>
      </w:hyperlink>
      <w:r w:rsidRPr="00D90F94">
        <w:rPr>
          <w:noProof/>
        </w:rPr>
        <w:t xml:space="preserve">. </w:t>
      </w:r>
      <w:hyperlink r:id="rId23" w:history="1">
        <w:r w:rsidRPr="00D90F94">
          <w:rPr>
            <w:rStyle w:val="Hyperlink"/>
            <w:noProof/>
          </w:rPr>
          <w:t>http://biorxiv.org/content/early/2025/08/28/2025.08.28.672325.abstract</w:t>
        </w:r>
      </w:hyperlink>
      <w:r w:rsidRPr="00D90F94">
        <w:rPr>
          <w:noProof/>
        </w:rPr>
        <w:t>.</w:t>
      </w:r>
    </w:p>
    <w:p w14:paraId="438F8DD7" w14:textId="77777777" w:rsidR="00D90F94" w:rsidRPr="00D90F94" w:rsidRDefault="00D90F94" w:rsidP="00D90F94">
      <w:pPr>
        <w:pStyle w:val="EndNoteBibliography"/>
        <w:spacing w:after="0"/>
        <w:ind w:left="720" w:hanging="720"/>
        <w:rPr>
          <w:noProof/>
        </w:rPr>
      </w:pPr>
      <w:r w:rsidRPr="00D90F94">
        <w:rPr>
          <w:noProof/>
        </w:rPr>
        <w:t xml:space="preserve">Maxfield, V., and D. Peacock. 2001a. </w:t>
      </w:r>
      <w:r w:rsidRPr="00D90F94">
        <w:rPr>
          <w:i/>
          <w:noProof/>
        </w:rPr>
        <w:t>The Roman Imperial Quarries: Survey and Excavation at Mons Porphyrites. Volume 1: Topography and Quarries</w:t>
      </w:r>
      <w:r w:rsidRPr="00D90F94">
        <w:rPr>
          <w:noProof/>
        </w:rPr>
        <w:t>.</w:t>
      </w:r>
      <w:r w:rsidRPr="00D90F94">
        <w:rPr>
          <w:i/>
          <w:noProof/>
        </w:rPr>
        <w:t>The Roman Imperial Quarries</w:t>
      </w:r>
      <w:r w:rsidRPr="00D90F94">
        <w:rPr>
          <w:noProof/>
        </w:rPr>
        <w:t>: Egypt Exploration Society.</w:t>
      </w:r>
    </w:p>
    <w:p w14:paraId="40A3B8BB" w14:textId="77777777" w:rsidR="00D90F94" w:rsidRPr="00D90F94" w:rsidRDefault="00D90F94" w:rsidP="00D90F94">
      <w:pPr>
        <w:pStyle w:val="EndNoteBibliography"/>
        <w:spacing w:after="0"/>
        <w:ind w:left="720" w:hanging="720"/>
        <w:rPr>
          <w:noProof/>
        </w:rPr>
      </w:pPr>
      <w:r w:rsidRPr="00D90F94">
        <w:rPr>
          <w:noProof/>
        </w:rPr>
        <w:t xml:space="preserve">Maxfield, Valerie A., D. P. S. Peacock, R. S. Tomber, and Hélène Cuvigny. 2006. </w:t>
      </w:r>
      <w:r w:rsidRPr="00D90F94">
        <w:rPr>
          <w:i/>
          <w:noProof/>
        </w:rPr>
        <w:t>Mons Claudianus: Survey and Excavation, 1987-1993 / Volume III Ceramic vessels &amp; related objects</w:t>
      </w:r>
      <w:r w:rsidRPr="00D90F94">
        <w:rPr>
          <w:noProof/>
        </w:rPr>
        <w:t>.</w:t>
      </w:r>
      <w:r w:rsidRPr="00D90F94">
        <w:rPr>
          <w:i/>
          <w:noProof/>
        </w:rPr>
        <w:t>Survey and excavation Mons Claudianus 1987-1993</w:t>
      </w:r>
      <w:r w:rsidRPr="00D90F94">
        <w:rPr>
          <w:noProof/>
        </w:rPr>
        <w:t>. Cairo: Institut français d'archéologie orientale.</w:t>
      </w:r>
    </w:p>
    <w:p w14:paraId="32A37184" w14:textId="77777777" w:rsidR="00D90F94" w:rsidRPr="00D90F94" w:rsidRDefault="00D90F94" w:rsidP="00D90F94">
      <w:pPr>
        <w:pStyle w:val="EndNoteBibliography"/>
        <w:spacing w:after="0"/>
        <w:ind w:left="720" w:hanging="720"/>
        <w:rPr>
          <w:noProof/>
        </w:rPr>
      </w:pPr>
      <w:r w:rsidRPr="00D90F94">
        <w:rPr>
          <w:noProof/>
        </w:rPr>
        <w:t xml:space="preserve">Maxfield, Valerie, and David Peacock. 2001b. </w:t>
      </w:r>
      <w:r w:rsidRPr="00D90F94">
        <w:rPr>
          <w:i/>
          <w:noProof/>
        </w:rPr>
        <w:t>Mons Claudianus: Survey and Excavation, 1987-1993. Volume 2: Excavations Part 1</w:t>
      </w:r>
      <w:r w:rsidRPr="00D90F94">
        <w:rPr>
          <w:noProof/>
        </w:rPr>
        <w:t>. Cairo: Institut français d'archéologie orientale.</w:t>
      </w:r>
    </w:p>
    <w:p w14:paraId="6BB6190F" w14:textId="77777777" w:rsidR="00D90F94" w:rsidRPr="00D90F94" w:rsidRDefault="00D90F94" w:rsidP="00D90F94">
      <w:pPr>
        <w:pStyle w:val="EndNoteBibliography"/>
        <w:spacing w:after="0"/>
        <w:ind w:left="720" w:hanging="720"/>
        <w:rPr>
          <w:noProof/>
        </w:rPr>
      </w:pPr>
      <w:r w:rsidRPr="00D90F94">
        <w:rPr>
          <w:noProof/>
        </w:rPr>
        <w:lastRenderedPageBreak/>
        <w:t xml:space="preserve">McDonald, Brandon T. forthcoming. "Environment and Settlement in the Egyptian Sahara during the Roman Period." In </w:t>
      </w:r>
      <w:r w:rsidRPr="00D90F94">
        <w:rPr>
          <w:i/>
          <w:noProof/>
        </w:rPr>
        <w:t>The Roman Climate Optimum</w:t>
      </w:r>
      <w:r w:rsidRPr="00D90F94">
        <w:rPr>
          <w:noProof/>
        </w:rPr>
        <w:t>, edited by Sabine R. Huebner and Brandon T. McDonald. Cham: Palgrave Macmillan.</w:t>
      </w:r>
    </w:p>
    <w:p w14:paraId="578A751D" w14:textId="77777777" w:rsidR="00D90F94" w:rsidRPr="00D90F94" w:rsidRDefault="00D90F94" w:rsidP="00D90F94">
      <w:pPr>
        <w:pStyle w:val="EndNoteBibliography"/>
        <w:spacing w:after="0"/>
        <w:ind w:left="720" w:hanging="720"/>
        <w:rPr>
          <w:noProof/>
        </w:rPr>
      </w:pPr>
      <w:r w:rsidRPr="00D90F94">
        <w:rPr>
          <w:noProof/>
        </w:rPr>
        <w:t xml:space="preserve">McDonald, Brandon T. 2024. "The Downturn of Egypt’s Eastern Desert in the Middle Roman Imperial Period." </w:t>
      </w:r>
      <w:r w:rsidRPr="00D90F94">
        <w:rPr>
          <w:i/>
          <w:noProof/>
        </w:rPr>
        <w:t>Journal of Egyptian Archaeology</w:t>
      </w:r>
      <w:r w:rsidRPr="00D90F94">
        <w:rPr>
          <w:noProof/>
        </w:rPr>
        <w:t xml:space="preserve"> 110: 253-265.</w:t>
      </w:r>
    </w:p>
    <w:p w14:paraId="16791B8E" w14:textId="77777777" w:rsidR="00D90F94" w:rsidRPr="00D90F94" w:rsidRDefault="00D90F94" w:rsidP="00D90F94">
      <w:pPr>
        <w:pStyle w:val="EndNoteBibliography"/>
        <w:spacing w:after="0"/>
        <w:ind w:left="720" w:hanging="720"/>
        <w:rPr>
          <w:noProof/>
        </w:rPr>
      </w:pPr>
      <w:r w:rsidRPr="00D90F94">
        <w:rPr>
          <w:noProof/>
        </w:rPr>
        <w:t xml:space="preserve">Mühlemann, Barbara, Lasse Vinner, Ashot Margaryan, Helene Wilhelmson, Constanza de la Fuente Castro, Morten E Allentoft, Peter de Barros Damgaard, Anders Johannes Hansen, Sofie Holtsmark Nielsen, and Lisa Mariann Strand. 2020. "Diverse variola virus (smallpox) strains were widespread in northern Europe in the Viking Age." </w:t>
      </w:r>
      <w:r w:rsidRPr="00D90F94">
        <w:rPr>
          <w:i/>
          <w:noProof/>
        </w:rPr>
        <w:t>Science</w:t>
      </w:r>
      <w:r w:rsidRPr="00D90F94">
        <w:rPr>
          <w:noProof/>
        </w:rPr>
        <w:t xml:space="preserve"> 369 (6502): 1-10.</w:t>
      </w:r>
    </w:p>
    <w:p w14:paraId="737AAF92" w14:textId="566A42D9" w:rsidR="00D90F94" w:rsidRPr="00D90F94" w:rsidRDefault="00D90F94" w:rsidP="00D90F94">
      <w:pPr>
        <w:pStyle w:val="EndNoteBibliography"/>
        <w:spacing w:after="0"/>
        <w:ind w:left="720" w:hanging="720"/>
        <w:rPr>
          <w:noProof/>
        </w:rPr>
      </w:pPr>
      <w:r w:rsidRPr="00D90F94">
        <w:rPr>
          <w:noProof/>
        </w:rPr>
        <w:t xml:space="preserve">Muñiz, Arturo Morales, Jose A. Riquelme, and Corina Liesau von Lettow-Vorbeck. 1995. "Dromedaries in antiquity: Iberia and beyond." </w:t>
      </w:r>
      <w:r w:rsidRPr="00D90F94">
        <w:rPr>
          <w:i/>
          <w:noProof/>
        </w:rPr>
        <w:t>Antiquity</w:t>
      </w:r>
      <w:r w:rsidRPr="00D90F94">
        <w:rPr>
          <w:noProof/>
        </w:rPr>
        <w:t xml:space="preserve"> 69 (263): 368-375. </w:t>
      </w:r>
      <w:hyperlink r:id="rId24" w:history="1">
        <w:r w:rsidRPr="00D90F94">
          <w:rPr>
            <w:rStyle w:val="Hyperlink"/>
            <w:noProof/>
          </w:rPr>
          <w:t>https://doi.org/10.1017/S0003598X00064772</w:t>
        </w:r>
      </w:hyperlink>
      <w:r w:rsidRPr="00D90F94">
        <w:rPr>
          <w:noProof/>
        </w:rPr>
        <w:t xml:space="preserve">. </w:t>
      </w:r>
      <w:hyperlink r:id="rId25" w:history="1">
        <w:r w:rsidRPr="00D90F94">
          <w:rPr>
            <w:rStyle w:val="Hyperlink"/>
            <w:noProof/>
          </w:rPr>
          <w:t>https://www.cambridge.org/core/product/29421086ADD4102B1BC32A22016C0DBA</w:t>
        </w:r>
      </w:hyperlink>
      <w:r w:rsidRPr="00D90F94">
        <w:rPr>
          <w:noProof/>
        </w:rPr>
        <w:t>.</w:t>
      </w:r>
    </w:p>
    <w:p w14:paraId="06DA7F22" w14:textId="77777777" w:rsidR="00D90F94" w:rsidRPr="00D90F94" w:rsidRDefault="00D90F94" w:rsidP="00D90F94">
      <w:pPr>
        <w:pStyle w:val="EndNoteBibliography"/>
        <w:spacing w:after="0"/>
        <w:ind w:left="720" w:hanging="720"/>
        <w:rPr>
          <w:noProof/>
        </w:rPr>
      </w:pPr>
      <w:r w:rsidRPr="00D90F94">
        <w:rPr>
          <w:noProof/>
        </w:rPr>
        <w:t xml:space="preserve">Mussagalieva, Raikhan, Ziyat Abdel, Zauresh Zhumadilova, Aigul Abdirassilova, Svetlana Issaeva, Bolatbek Baitursyn, Nurbol Shaki, Beck Abdeliyev, Dinmukhammed Otebay, and Tatyana Meka-Mechenko. 2026. The Role of Camels in the Epizootiology and Epidemiology of Plague in the Republic of Kazakhstan. In </w:t>
      </w:r>
      <w:r w:rsidRPr="00D90F94">
        <w:rPr>
          <w:i/>
          <w:noProof/>
        </w:rPr>
        <w:t>Preprints</w:t>
      </w:r>
      <w:r w:rsidRPr="00D90F94">
        <w:rPr>
          <w:noProof/>
        </w:rPr>
        <w:t>: Preprints.</w:t>
      </w:r>
    </w:p>
    <w:p w14:paraId="083B3F80" w14:textId="77777777" w:rsidR="00D90F94" w:rsidRPr="00D90F94" w:rsidRDefault="00D90F94" w:rsidP="00D90F94">
      <w:pPr>
        <w:pStyle w:val="EndNoteBibliography"/>
        <w:spacing w:after="0"/>
        <w:ind w:left="720" w:hanging="720"/>
        <w:rPr>
          <w:noProof/>
        </w:rPr>
      </w:pPr>
      <w:r w:rsidRPr="00D90F94">
        <w:rPr>
          <w:noProof/>
        </w:rPr>
        <w:t xml:space="preserve">Newfield, Timothy P, Ana T Duggan, and Hendrik Poinar. 2022. "Smallpox's antiquity in doubt." </w:t>
      </w:r>
      <w:r w:rsidRPr="00D90F94">
        <w:rPr>
          <w:i/>
          <w:noProof/>
        </w:rPr>
        <w:t>Journal of Roman Archaeology</w:t>
      </w:r>
      <w:r w:rsidRPr="00D90F94">
        <w:rPr>
          <w:noProof/>
        </w:rPr>
        <w:t>: 1-17.</w:t>
      </w:r>
    </w:p>
    <w:p w14:paraId="6AFF6569" w14:textId="77777777" w:rsidR="00D90F94" w:rsidRPr="00D90F94" w:rsidRDefault="00D90F94" w:rsidP="00D90F94">
      <w:pPr>
        <w:pStyle w:val="EndNoteBibliography"/>
        <w:spacing w:after="0"/>
        <w:ind w:left="720" w:hanging="720"/>
        <w:rPr>
          <w:noProof/>
        </w:rPr>
      </w:pPr>
      <w:r w:rsidRPr="00D90F94">
        <w:rPr>
          <w:noProof/>
        </w:rPr>
        <w:t xml:space="preserve">Orlando, Ludovic. 2016. "Back to the roots and routes of dromedary domestication." </w:t>
      </w:r>
      <w:r w:rsidRPr="00D90F94">
        <w:rPr>
          <w:i/>
          <w:noProof/>
        </w:rPr>
        <w:t>Proceedings of the National Academy of Sciences</w:t>
      </w:r>
      <w:r w:rsidRPr="00D90F94">
        <w:rPr>
          <w:noProof/>
        </w:rPr>
        <w:t xml:space="preserve"> 113 (24): 6588-6590.</w:t>
      </w:r>
    </w:p>
    <w:p w14:paraId="281D16F4" w14:textId="77777777" w:rsidR="00D90F94" w:rsidRPr="00D90F94" w:rsidRDefault="00D90F94" w:rsidP="00D90F94">
      <w:pPr>
        <w:pStyle w:val="EndNoteBibliography"/>
        <w:spacing w:after="0"/>
        <w:ind w:left="720" w:hanging="720"/>
        <w:rPr>
          <w:noProof/>
        </w:rPr>
      </w:pPr>
      <w:r w:rsidRPr="00D90F94">
        <w:rPr>
          <w:noProof/>
        </w:rPr>
        <w:t xml:space="preserve">Peacock, D. P. S., and Lucy Katherine Blue. 2006. </w:t>
      </w:r>
      <w:r w:rsidRPr="00D90F94">
        <w:rPr>
          <w:i/>
          <w:noProof/>
        </w:rPr>
        <w:t>Myos Hormos - Quseir al-Quadim: Roman and Islamic ports on the Red Sea, Volume 1: The Survey and Report on the Excavations</w:t>
      </w:r>
      <w:r w:rsidRPr="00D90F94">
        <w:rPr>
          <w:noProof/>
        </w:rPr>
        <w:t>. 2 vols. Vol. 1.</w:t>
      </w:r>
      <w:r w:rsidRPr="00D90F94">
        <w:rPr>
          <w:i/>
          <w:noProof/>
        </w:rPr>
        <w:t>BAR international series</w:t>
      </w:r>
      <w:r w:rsidRPr="00D90F94">
        <w:rPr>
          <w:noProof/>
        </w:rPr>
        <w:t>. Oxford: Oxbow Books: Archaeopress.</w:t>
      </w:r>
    </w:p>
    <w:p w14:paraId="66D0F26A" w14:textId="77777777" w:rsidR="00D90F94" w:rsidRPr="00D90F94" w:rsidRDefault="00D90F94" w:rsidP="00D90F94">
      <w:pPr>
        <w:pStyle w:val="EndNoteBibliography"/>
        <w:spacing w:after="0"/>
        <w:ind w:left="720" w:hanging="720"/>
        <w:rPr>
          <w:noProof/>
        </w:rPr>
      </w:pPr>
      <w:r w:rsidRPr="00D90F94">
        <w:rPr>
          <w:noProof/>
        </w:rPr>
        <w:t xml:space="preserve">Peacock, David, Lucy Blue, and Julian Whitewright. 2011. </w:t>
      </w:r>
      <w:r w:rsidRPr="00D90F94">
        <w:rPr>
          <w:i/>
          <w:noProof/>
        </w:rPr>
        <w:t>Myos Hormos–Quseir al-Qadim: Roman and Islamic Ports on the Red Sea. Volume 2: Finds from the Excavations 1999-2003</w:t>
      </w:r>
      <w:r w:rsidRPr="00D90F94">
        <w:rPr>
          <w:noProof/>
        </w:rPr>
        <w:t>. 2 vols. Vol. 2.</w:t>
      </w:r>
      <w:r w:rsidRPr="00D90F94">
        <w:rPr>
          <w:i/>
          <w:noProof/>
        </w:rPr>
        <w:t>BAR</w:t>
      </w:r>
      <w:r w:rsidRPr="00D90F94">
        <w:rPr>
          <w:noProof/>
        </w:rPr>
        <w:t>. Oxford: Oxbow Books: Archaeopress.</w:t>
      </w:r>
    </w:p>
    <w:p w14:paraId="526E4EA2" w14:textId="77777777" w:rsidR="00D90F94" w:rsidRPr="00D90F94" w:rsidRDefault="00D90F94" w:rsidP="00D90F94">
      <w:pPr>
        <w:pStyle w:val="EndNoteBibliography"/>
        <w:spacing w:after="0"/>
        <w:ind w:left="720" w:hanging="720"/>
        <w:rPr>
          <w:noProof/>
        </w:rPr>
      </w:pPr>
      <w:r w:rsidRPr="00D90F94">
        <w:rPr>
          <w:noProof/>
        </w:rPr>
        <w:t xml:space="preserve">Peacock, David, and Valerie Maxfield. 2007. </w:t>
      </w:r>
      <w:r w:rsidRPr="00D90F94">
        <w:rPr>
          <w:i/>
          <w:noProof/>
        </w:rPr>
        <w:t>The Roman Imperial Quarries: Survey and Excavation at Mons Porphyrites 1994-1998 Volume 2 The Excavations</w:t>
      </w:r>
      <w:r w:rsidRPr="00D90F94">
        <w:rPr>
          <w:noProof/>
        </w:rPr>
        <w:t>. Vol. 2. Egypt Exploration Society.</w:t>
      </w:r>
    </w:p>
    <w:p w14:paraId="5760F5C5" w14:textId="77777777" w:rsidR="00D90F94" w:rsidRPr="00D90F94" w:rsidRDefault="00D90F94" w:rsidP="00D90F94">
      <w:pPr>
        <w:pStyle w:val="EndNoteBibliography"/>
        <w:spacing w:after="0"/>
        <w:ind w:left="720" w:hanging="720"/>
        <w:rPr>
          <w:noProof/>
        </w:rPr>
      </w:pPr>
      <w:r w:rsidRPr="00D90F94">
        <w:rPr>
          <w:noProof/>
        </w:rPr>
        <w:t xml:space="preserve">Peacock, David PS, and Valerie A Maxfield. 1997. </w:t>
      </w:r>
      <w:r w:rsidRPr="00D90F94">
        <w:rPr>
          <w:i/>
          <w:noProof/>
        </w:rPr>
        <w:t>Mons Claudianus: Survey and Excavation, 1987-1993. Topography &amp; Quarries</w:t>
      </w:r>
      <w:r w:rsidRPr="00D90F94">
        <w:rPr>
          <w:noProof/>
        </w:rPr>
        <w:t>. Cairo: Institut français d'archéologie orientale.</w:t>
      </w:r>
    </w:p>
    <w:p w14:paraId="768950F8" w14:textId="0FBE84B7" w:rsidR="00D90F94" w:rsidRPr="00D90F94" w:rsidRDefault="00D90F94" w:rsidP="00D90F94">
      <w:pPr>
        <w:pStyle w:val="EndNoteBibliography"/>
        <w:spacing w:after="0"/>
        <w:ind w:left="720" w:hanging="720"/>
        <w:rPr>
          <w:noProof/>
        </w:rPr>
      </w:pPr>
      <w:r w:rsidRPr="00D90F94">
        <w:rPr>
          <w:noProof/>
        </w:rPr>
        <w:t xml:space="preserve">Pigière, Fabienne, and Denis Henrotay. 2012. "Camels in the northern provinces of the Roman Empire." </w:t>
      </w:r>
      <w:r w:rsidRPr="00D90F94">
        <w:rPr>
          <w:i/>
          <w:noProof/>
        </w:rPr>
        <w:t>Journal of Archaeological Science</w:t>
      </w:r>
      <w:r w:rsidRPr="00D90F94">
        <w:rPr>
          <w:noProof/>
        </w:rPr>
        <w:t xml:space="preserve"> 39 (5): 1531-1539. </w:t>
      </w:r>
      <w:hyperlink r:id="rId26" w:history="1">
        <w:r w:rsidRPr="00D90F94">
          <w:rPr>
            <w:rStyle w:val="Hyperlink"/>
            <w:noProof/>
          </w:rPr>
          <w:t>https://doi.org/https://doi.org/10.1016/j.jas.2011.11.014</w:t>
        </w:r>
      </w:hyperlink>
      <w:r w:rsidRPr="00D90F94">
        <w:rPr>
          <w:noProof/>
        </w:rPr>
        <w:t xml:space="preserve">. </w:t>
      </w:r>
      <w:hyperlink r:id="rId27" w:history="1">
        <w:r w:rsidRPr="00D90F94">
          <w:rPr>
            <w:rStyle w:val="Hyperlink"/>
            <w:noProof/>
          </w:rPr>
          <w:t>https://www.sciencedirect.com/science/article/pii/S0305440311004286</w:t>
        </w:r>
      </w:hyperlink>
      <w:r w:rsidRPr="00D90F94">
        <w:rPr>
          <w:noProof/>
        </w:rPr>
        <w:t>.</w:t>
      </w:r>
    </w:p>
    <w:p w14:paraId="661F058D" w14:textId="77777777" w:rsidR="00D90F94" w:rsidRPr="00D90F94" w:rsidRDefault="00D90F94" w:rsidP="00D90F94">
      <w:pPr>
        <w:pStyle w:val="EndNoteBibliography"/>
        <w:spacing w:after="0"/>
        <w:ind w:left="720" w:hanging="720"/>
        <w:rPr>
          <w:noProof/>
        </w:rPr>
      </w:pPr>
      <w:r w:rsidRPr="00D90F94">
        <w:rPr>
          <w:noProof/>
        </w:rPr>
        <w:t xml:space="preserve">Pöllath, Nadja, and Anna-Katharina Rieger. 2011. "Insights in diet and economy of the Eastern Marmarica: faunal remains from Greco-Roman sites in northwestern Egypt (Abar el-Kanayis, Wadi Umm el-Ashdan and Wadi Qasaba)." </w:t>
      </w:r>
      <w:r w:rsidRPr="00D90F94">
        <w:rPr>
          <w:i/>
          <w:noProof/>
        </w:rPr>
        <w:t>Mitteilungen des Deutschen Archäologischen Instituts Kairo</w:t>
      </w:r>
      <w:r w:rsidRPr="00D90F94">
        <w:rPr>
          <w:noProof/>
        </w:rPr>
        <w:t xml:space="preserve"> 67: 163-180.</w:t>
      </w:r>
    </w:p>
    <w:p w14:paraId="572774C3" w14:textId="77777777" w:rsidR="00D90F94" w:rsidRPr="00D90F94" w:rsidRDefault="00D90F94" w:rsidP="00D90F94">
      <w:pPr>
        <w:pStyle w:val="EndNoteBibliography"/>
        <w:spacing w:after="0"/>
        <w:ind w:left="720" w:hanging="720"/>
        <w:rPr>
          <w:noProof/>
        </w:rPr>
      </w:pPr>
      <w:r w:rsidRPr="00D90F94">
        <w:rPr>
          <w:noProof/>
        </w:rPr>
        <w:lastRenderedPageBreak/>
        <w:t xml:space="preserve">Raepsaet, Georges. 2002. </w:t>
      </w:r>
      <w:r w:rsidRPr="00D90F94">
        <w:rPr>
          <w:i/>
          <w:noProof/>
        </w:rPr>
        <w:t xml:space="preserve">Attelages et techniques de transport dans le monde gréco-romaine </w:t>
      </w:r>
      <w:r w:rsidRPr="00D90F94">
        <w:rPr>
          <w:noProof/>
        </w:rPr>
        <w:t>Brussels: Livre Timperman.</w:t>
      </w:r>
    </w:p>
    <w:p w14:paraId="24315DBA" w14:textId="77777777" w:rsidR="00D90F94" w:rsidRPr="00D90F94" w:rsidRDefault="00D90F94" w:rsidP="00D90F94">
      <w:pPr>
        <w:pStyle w:val="EndNoteBibliography"/>
        <w:spacing w:after="0"/>
        <w:ind w:left="720" w:hanging="720"/>
        <w:rPr>
          <w:noProof/>
        </w:rPr>
      </w:pPr>
      <w:r w:rsidRPr="00D90F94">
        <w:rPr>
          <w:noProof/>
        </w:rPr>
        <w:t xml:space="preserve">Redding, Richard W. 2003. "Vertebrae from the Hellenistic and Roman layers." In </w:t>
      </w:r>
      <w:r w:rsidRPr="00D90F94">
        <w:rPr>
          <w:i/>
          <w:noProof/>
        </w:rPr>
        <w:t>Excavations at Coptos (Qift) in Upper Egypt, 1987–1992</w:t>
      </w:r>
      <w:r w:rsidRPr="00D90F94">
        <w:rPr>
          <w:noProof/>
        </w:rPr>
        <w:t>, edited by S. C. Herbert and A. Berlin, 205-220. Journal of Roman Archaeology, Supplemental Series.</w:t>
      </w:r>
    </w:p>
    <w:p w14:paraId="7FA0766B" w14:textId="60D2CC8C" w:rsidR="00D90F94" w:rsidRPr="00D90F94" w:rsidRDefault="00D90F94" w:rsidP="00D90F94">
      <w:pPr>
        <w:pStyle w:val="EndNoteBibliography"/>
        <w:spacing w:after="0"/>
        <w:ind w:left="720" w:hanging="720"/>
        <w:rPr>
          <w:noProof/>
        </w:rPr>
      </w:pPr>
      <w:r w:rsidRPr="00D90F94">
        <w:rPr>
          <w:noProof/>
        </w:rPr>
        <w:t xml:space="preserve">Reddy, Bhaskara L., and Milton H. Saier,  Jr. 2020. "The Causal Relationship between Eating Animals and Viral Epidemics." </w:t>
      </w:r>
      <w:r w:rsidRPr="00D90F94">
        <w:rPr>
          <w:i/>
          <w:noProof/>
        </w:rPr>
        <w:t>Microbial Physiology</w:t>
      </w:r>
      <w:r w:rsidRPr="00D90F94">
        <w:rPr>
          <w:noProof/>
        </w:rPr>
        <w:t xml:space="preserve"> 30 (1-6): 2-8. </w:t>
      </w:r>
      <w:hyperlink r:id="rId28" w:history="1">
        <w:r w:rsidRPr="00D90F94">
          <w:rPr>
            <w:rStyle w:val="Hyperlink"/>
            <w:noProof/>
          </w:rPr>
          <w:t>https://doi.org/10.1159/000511192</w:t>
        </w:r>
      </w:hyperlink>
      <w:r w:rsidRPr="00D90F94">
        <w:rPr>
          <w:noProof/>
        </w:rPr>
        <w:t xml:space="preserve">. </w:t>
      </w:r>
      <w:hyperlink r:id="rId29" w:history="1">
        <w:r w:rsidRPr="00D90F94">
          <w:rPr>
            <w:rStyle w:val="Hyperlink"/>
            <w:noProof/>
          </w:rPr>
          <w:t>https://doi.org/10.1159/000511192</w:t>
        </w:r>
      </w:hyperlink>
      <w:r w:rsidRPr="00D90F94">
        <w:rPr>
          <w:noProof/>
        </w:rPr>
        <w:t>.</w:t>
      </w:r>
    </w:p>
    <w:p w14:paraId="7C59DB0F" w14:textId="77777777" w:rsidR="00D90F94" w:rsidRPr="00D90F94" w:rsidRDefault="00D90F94" w:rsidP="00D90F94">
      <w:pPr>
        <w:pStyle w:val="EndNoteBibliography"/>
        <w:spacing w:after="0"/>
        <w:ind w:left="720" w:hanging="720"/>
        <w:rPr>
          <w:noProof/>
        </w:rPr>
      </w:pPr>
      <w:r w:rsidRPr="00D90F94">
        <w:rPr>
          <w:noProof/>
        </w:rPr>
        <w:t xml:space="preserve">Ripinsky, Michael. 1985. "The camel in dynastic Egypt." </w:t>
      </w:r>
      <w:r w:rsidRPr="00D90F94">
        <w:rPr>
          <w:i/>
          <w:noProof/>
        </w:rPr>
        <w:t>The Journal of Egyptian Archaeology</w:t>
      </w:r>
      <w:r w:rsidRPr="00D90F94">
        <w:rPr>
          <w:noProof/>
        </w:rPr>
        <w:t xml:space="preserve"> 71 (1): 134-141.</w:t>
      </w:r>
    </w:p>
    <w:p w14:paraId="669110DA" w14:textId="77777777" w:rsidR="00D90F94" w:rsidRPr="00D90F94" w:rsidRDefault="00D90F94" w:rsidP="00D90F94">
      <w:pPr>
        <w:pStyle w:val="EndNoteBibliography"/>
        <w:spacing w:after="0"/>
        <w:ind w:left="720" w:hanging="720"/>
        <w:rPr>
          <w:noProof/>
        </w:rPr>
      </w:pPr>
      <w:r w:rsidRPr="00D90F94">
        <w:rPr>
          <w:noProof/>
        </w:rPr>
        <w:t xml:space="preserve">Ripinsky, Michael M. 1982. "Pleistocene camel distribution in the Old World." </w:t>
      </w:r>
      <w:r w:rsidRPr="00D90F94">
        <w:rPr>
          <w:i/>
          <w:noProof/>
        </w:rPr>
        <w:t>Antiquity</w:t>
      </w:r>
      <w:r w:rsidRPr="00D90F94">
        <w:rPr>
          <w:noProof/>
        </w:rPr>
        <w:t xml:space="preserve"> 56 (216): 48.</w:t>
      </w:r>
    </w:p>
    <w:p w14:paraId="5018E8C4" w14:textId="77777777" w:rsidR="00D90F94" w:rsidRPr="00D90F94" w:rsidRDefault="00D90F94" w:rsidP="00D90F94">
      <w:pPr>
        <w:pStyle w:val="EndNoteBibliography"/>
        <w:spacing w:after="0"/>
        <w:ind w:left="720" w:hanging="720"/>
        <w:rPr>
          <w:noProof/>
        </w:rPr>
      </w:pPr>
      <w:r w:rsidRPr="00D90F94">
        <w:rPr>
          <w:noProof/>
        </w:rPr>
        <w:t xml:space="preserve">Robinson, Arthur Ernest. 1936. "The camel in antiquity." </w:t>
      </w:r>
      <w:r w:rsidRPr="00D90F94">
        <w:rPr>
          <w:i/>
          <w:noProof/>
        </w:rPr>
        <w:t>Sudan Notes and Records</w:t>
      </w:r>
      <w:r w:rsidRPr="00D90F94">
        <w:rPr>
          <w:noProof/>
        </w:rPr>
        <w:t xml:space="preserve"> 19 (1): 47-69.</w:t>
      </w:r>
    </w:p>
    <w:p w14:paraId="05952E6B" w14:textId="77777777" w:rsidR="00D90F94" w:rsidRPr="00D90F94" w:rsidRDefault="00D90F94" w:rsidP="00D90F94">
      <w:pPr>
        <w:pStyle w:val="EndNoteBibliography"/>
        <w:spacing w:after="0"/>
        <w:ind w:left="720" w:hanging="720"/>
        <w:rPr>
          <w:noProof/>
        </w:rPr>
      </w:pPr>
      <w:r w:rsidRPr="00D90F94">
        <w:rPr>
          <w:noProof/>
        </w:rPr>
        <w:t>Saber, Ashraf S. 1998. "The camel in ancient Egypt." Proceedings of the Third Annual Meeting for Animal Production Under Arid Conditions.</w:t>
      </w:r>
    </w:p>
    <w:p w14:paraId="0CEBD024" w14:textId="77777777" w:rsidR="00D90F94" w:rsidRPr="00D90F94" w:rsidRDefault="00D90F94" w:rsidP="00D90F94">
      <w:pPr>
        <w:pStyle w:val="EndNoteBibliography"/>
        <w:spacing w:after="0"/>
        <w:ind w:left="720" w:hanging="720"/>
        <w:rPr>
          <w:noProof/>
        </w:rPr>
      </w:pPr>
      <w:r w:rsidRPr="00D90F94">
        <w:rPr>
          <w:noProof/>
        </w:rPr>
        <w:t xml:space="preserve">Saeed, Abdulaziz A Bin, Nasser A Al-Hamdan, and Robert E Fontaine. 2005. "Plague from eating raw camel liver." </w:t>
      </w:r>
      <w:r w:rsidRPr="00D90F94">
        <w:rPr>
          <w:i/>
          <w:noProof/>
        </w:rPr>
        <w:t>Emerging infectious diseases</w:t>
      </w:r>
      <w:r w:rsidRPr="00D90F94">
        <w:rPr>
          <w:noProof/>
        </w:rPr>
        <w:t xml:space="preserve"> 11 (9): 1456.</w:t>
      </w:r>
    </w:p>
    <w:p w14:paraId="56B17362" w14:textId="77777777" w:rsidR="00D90F94" w:rsidRPr="00D90F94" w:rsidRDefault="00D90F94" w:rsidP="00D90F94">
      <w:pPr>
        <w:pStyle w:val="EndNoteBibliography"/>
        <w:spacing w:after="0"/>
        <w:ind w:left="720" w:hanging="720"/>
        <w:rPr>
          <w:noProof/>
        </w:rPr>
      </w:pPr>
      <w:r w:rsidRPr="00D90F94">
        <w:rPr>
          <w:noProof/>
        </w:rPr>
        <w:t xml:space="preserve">Sala, Renato. 2017. "The domestication of camel in the literary, archaeological and petroglyph records." </w:t>
      </w:r>
      <w:r w:rsidRPr="00D90F94">
        <w:rPr>
          <w:i/>
          <w:noProof/>
        </w:rPr>
        <w:t>Journal of Arid Land Studies</w:t>
      </w:r>
      <w:r w:rsidRPr="00D90F94">
        <w:rPr>
          <w:noProof/>
        </w:rPr>
        <w:t xml:space="preserve"> 26 (4): 205-211.</w:t>
      </w:r>
    </w:p>
    <w:p w14:paraId="6D48A29F" w14:textId="77777777" w:rsidR="00D90F94" w:rsidRPr="00D90F94" w:rsidRDefault="00D90F94" w:rsidP="00D90F94">
      <w:pPr>
        <w:pStyle w:val="EndNoteBibliography"/>
        <w:spacing w:after="0"/>
        <w:ind w:left="720" w:hanging="720"/>
        <w:rPr>
          <w:noProof/>
        </w:rPr>
      </w:pPr>
      <w:r w:rsidRPr="00D90F94">
        <w:rPr>
          <w:noProof/>
        </w:rPr>
        <w:t xml:space="preserve">Shaw, Brent D. 1979. "The camel in Roman North Africa and the Sahara: History, biology, and human economy." </w:t>
      </w:r>
      <w:r w:rsidRPr="00D90F94">
        <w:rPr>
          <w:i/>
          <w:noProof/>
        </w:rPr>
        <w:t>Bulletin de l'Institut Fondamental d'Afrique Noire, Série B: Sciences humaines</w:t>
      </w:r>
      <w:r w:rsidRPr="00D90F94">
        <w:rPr>
          <w:noProof/>
        </w:rPr>
        <w:t xml:space="preserve"> 41 (4): 663-721.</w:t>
      </w:r>
    </w:p>
    <w:p w14:paraId="385AE75D" w14:textId="77777777" w:rsidR="00D90F94" w:rsidRPr="00D90F94" w:rsidRDefault="00D90F94" w:rsidP="00D90F94">
      <w:pPr>
        <w:pStyle w:val="EndNoteBibliography"/>
        <w:spacing w:after="0"/>
        <w:ind w:left="720" w:hanging="720"/>
        <w:rPr>
          <w:noProof/>
        </w:rPr>
      </w:pPr>
      <w:r w:rsidRPr="00D90F94">
        <w:rPr>
          <w:noProof/>
        </w:rPr>
        <w:t xml:space="preserve">Sidebotham, S. E., I. Zych, M. Hense, R. Ast, O. E. Kaper, M. Bergmann, M. Osypińska, and A. Carannante. 2021. "Results of the Winter 2020 Excavation Season at Berenike (Red Sea Coast), Egypt." </w:t>
      </w:r>
      <w:r w:rsidRPr="00D90F94">
        <w:rPr>
          <w:i/>
          <w:noProof/>
        </w:rPr>
        <w:t>Thetis</w:t>
      </w:r>
      <w:r w:rsidRPr="00D90F94">
        <w:rPr>
          <w:noProof/>
        </w:rPr>
        <w:t xml:space="preserve"> 26.</w:t>
      </w:r>
    </w:p>
    <w:p w14:paraId="5D015822" w14:textId="77777777" w:rsidR="00D90F94" w:rsidRPr="00D90F94" w:rsidRDefault="00D90F94" w:rsidP="00D90F94">
      <w:pPr>
        <w:pStyle w:val="EndNoteBibliography"/>
        <w:spacing w:after="0"/>
        <w:ind w:left="720" w:hanging="720"/>
        <w:rPr>
          <w:noProof/>
        </w:rPr>
      </w:pPr>
      <w:r w:rsidRPr="00D90F94">
        <w:rPr>
          <w:noProof/>
        </w:rPr>
        <w:t xml:space="preserve">Sidebotham, SE, I Zych, R Ast, OE Kaper, M Hense, B Osypińska Bergmann, C Newton, A Carannante, and RS Tomber. 2020. "Berenike 2019: Report on the Excavations." </w:t>
      </w:r>
      <w:r w:rsidRPr="00D90F94">
        <w:rPr>
          <w:i/>
          <w:noProof/>
        </w:rPr>
        <w:t>Polish Archaeology in the Mediterranean</w:t>
      </w:r>
      <w:r w:rsidRPr="00D90F94">
        <w:rPr>
          <w:noProof/>
        </w:rPr>
        <w:t xml:space="preserve"> 28.</w:t>
      </w:r>
    </w:p>
    <w:p w14:paraId="3A6B4D82" w14:textId="77777777" w:rsidR="00D90F94" w:rsidRPr="00D90F94" w:rsidRDefault="00D90F94" w:rsidP="00D90F94">
      <w:pPr>
        <w:pStyle w:val="EndNoteBibliography"/>
        <w:spacing w:after="0"/>
        <w:ind w:left="720" w:hanging="720"/>
        <w:rPr>
          <w:noProof/>
        </w:rPr>
      </w:pPr>
      <w:r w:rsidRPr="00D90F94">
        <w:rPr>
          <w:noProof/>
        </w:rPr>
        <w:t xml:space="preserve">Sidebotham, Steve, Rodney Ast, Olaf E. Kaper, Marta Bajtler, Nicholas Bartos, and Roderick C. A. Geerts. 2024. "Results of the Winter 2023 Excavation Season at Berenike (Red Sea Coast), Egypt." </w:t>
      </w:r>
      <w:r w:rsidRPr="00D90F94">
        <w:rPr>
          <w:i/>
          <w:noProof/>
        </w:rPr>
        <w:t>Thetis</w:t>
      </w:r>
      <w:r w:rsidRPr="00D90F94">
        <w:rPr>
          <w:noProof/>
        </w:rPr>
        <w:t xml:space="preserve"> 28.</w:t>
      </w:r>
    </w:p>
    <w:p w14:paraId="1B48FFF6" w14:textId="77777777" w:rsidR="00D90F94" w:rsidRPr="00D90F94" w:rsidRDefault="00D90F94" w:rsidP="00D90F94">
      <w:pPr>
        <w:pStyle w:val="EndNoteBibliography"/>
        <w:spacing w:after="0"/>
        <w:ind w:left="720" w:hanging="720"/>
        <w:rPr>
          <w:noProof/>
        </w:rPr>
      </w:pPr>
      <w:r w:rsidRPr="00D90F94">
        <w:rPr>
          <w:noProof/>
        </w:rPr>
        <w:t xml:space="preserve">Sidebotham, Steve, Rodney Ast, Olaf E. Kaper, Marianne Bergmann, Shailendra Bhandare, Arnoud Maurer, Rita Hartmann, Szymon Popławski, Jerzy Oleksiak, Jerzy Bartos, Roderick C. A. Geerts, Renata Kucharczyk, and Mariana Castro. 2023. "Results of the Winter 2022 Excavation Season at Berenike (Red Sea Coast), Egypt." </w:t>
      </w:r>
      <w:r w:rsidRPr="00D90F94">
        <w:rPr>
          <w:i/>
          <w:noProof/>
        </w:rPr>
        <w:t>Thetis</w:t>
      </w:r>
      <w:r w:rsidRPr="00D90F94">
        <w:rPr>
          <w:noProof/>
        </w:rPr>
        <w:t xml:space="preserve"> 27.</w:t>
      </w:r>
    </w:p>
    <w:p w14:paraId="6080A21B" w14:textId="77777777" w:rsidR="00D90F94" w:rsidRPr="00D90F94" w:rsidRDefault="00D90F94" w:rsidP="00D90F94">
      <w:pPr>
        <w:pStyle w:val="EndNoteBibliography"/>
        <w:spacing w:after="0"/>
        <w:ind w:left="720" w:hanging="720"/>
        <w:rPr>
          <w:noProof/>
        </w:rPr>
      </w:pPr>
      <w:r w:rsidRPr="00D90F94">
        <w:rPr>
          <w:noProof/>
        </w:rPr>
        <w:t xml:space="preserve">Sidebotham, Steven E. 2011. </w:t>
      </w:r>
      <w:r w:rsidRPr="00D90F94">
        <w:rPr>
          <w:i/>
          <w:noProof/>
        </w:rPr>
        <w:t>Berenike and the Ancient Maritime Spice Route</w:t>
      </w:r>
      <w:r w:rsidRPr="00D90F94">
        <w:rPr>
          <w:noProof/>
        </w:rPr>
        <w:t>. Oakland, CA: Univ of California Press.</w:t>
      </w:r>
    </w:p>
    <w:p w14:paraId="6DD3142E" w14:textId="77777777" w:rsidR="00D90F94" w:rsidRPr="00D90F94" w:rsidRDefault="00D90F94" w:rsidP="00D90F94">
      <w:pPr>
        <w:pStyle w:val="EndNoteBibliography"/>
        <w:spacing w:after="0"/>
        <w:ind w:left="720" w:hanging="720"/>
        <w:rPr>
          <w:noProof/>
        </w:rPr>
      </w:pPr>
      <w:r w:rsidRPr="00D90F94">
        <w:rPr>
          <w:noProof/>
        </w:rPr>
        <w:t xml:space="preserve">Sidebotham, Steven E, Jennifer Gates-Foster, and Jean-Louis Rivard. 2019. </w:t>
      </w:r>
      <w:r w:rsidRPr="00D90F94">
        <w:rPr>
          <w:i/>
          <w:noProof/>
        </w:rPr>
        <w:t>The Archaeological Survey of the Desert Roads Between Berenike and the Nile Valley: Expeditions by the University of Michigan and the University of Delaware to the Eastern Desert of Egypt, 1987-2015</w:t>
      </w:r>
      <w:r w:rsidRPr="00D90F94">
        <w:rPr>
          <w:noProof/>
        </w:rPr>
        <w:t>. Boston, MA: American Schools of Oriental Research.</w:t>
      </w:r>
    </w:p>
    <w:p w14:paraId="479B0965" w14:textId="77777777" w:rsidR="00D90F94" w:rsidRPr="00D90F94" w:rsidRDefault="00D90F94" w:rsidP="00D90F94">
      <w:pPr>
        <w:pStyle w:val="EndNoteBibliography"/>
        <w:spacing w:after="0"/>
        <w:ind w:left="720" w:hanging="720"/>
        <w:rPr>
          <w:noProof/>
        </w:rPr>
      </w:pPr>
      <w:r w:rsidRPr="00D90F94">
        <w:rPr>
          <w:noProof/>
        </w:rPr>
        <w:lastRenderedPageBreak/>
        <w:t xml:space="preserve">Sidebotham, Steven E, and Willeke Wendrich. 2007. </w:t>
      </w:r>
      <w:r w:rsidRPr="00D90F94">
        <w:rPr>
          <w:i/>
          <w:noProof/>
        </w:rPr>
        <w:t>Berenike 1999/2000: Report on the Excavations at Berenike, Including Excavations in Wadi Kalalat and Siket, and the Survey of the Mons Smaragdus Region</w:t>
      </w:r>
      <w:r w:rsidRPr="00D90F94">
        <w:rPr>
          <w:noProof/>
        </w:rPr>
        <w:t>. Vol. 56. ISD LLC.</w:t>
      </w:r>
    </w:p>
    <w:p w14:paraId="130F1996" w14:textId="77777777" w:rsidR="00D90F94" w:rsidRPr="00D90F94" w:rsidRDefault="00D90F94" w:rsidP="00D90F94">
      <w:pPr>
        <w:pStyle w:val="EndNoteBibliography"/>
        <w:spacing w:after="0"/>
        <w:ind w:left="720" w:hanging="720"/>
        <w:rPr>
          <w:noProof/>
        </w:rPr>
      </w:pPr>
      <w:r w:rsidRPr="00D90F94">
        <w:rPr>
          <w:noProof/>
        </w:rPr>
        <w:t xml:space="preserve">Sidebotham, Steven E, Iwona Zych, M Hense, R Ast, OE Kaper, M Bergmann, M Osypińska, and A Carannante. 2019. "Results of the Winter 2018 Excavation Season at Berenike (Red Sea Coast), Egypt: The Belzoni Bicentennial Report." </w:t>
      </w:r>
      <w:r w:rsidRPr="00D90F94">
        <w:rPr>
          <w:i/>
          <w:noProof/>
        </w:rPr>
        <w:t>Thetis</w:t>
      </w:r>
      <w:r w:rsidRPr="00D90F94">
        <w:rPr>
          <w:noProof/>
        </w:rPr>
        <w:t xml:space="preserve"> 24.</w:t>
      </w:r>
    </w:p>
    <w:p w14:paraId="45CF5322" w14:textId="77777777" w:rsidR="00D90F94" w:rsidRPr="00D90F94" w:rsidRDefault="00D90F94" w:rsidP="00D90F94">
      <w:pPr>
        <w:pStyle w:val="EndNoteBibliography"/>
        <w:spacing w:after="0"/>
        <w:ind w:left="720" w:hanging="720"/>
        <w:rPr>
          <w:noProof/>
        </w:rPr>
      </w:pPr>
      <w:r w:rsidRPr="00D90F94">
        <w:rPr>
          <w:noProof/>
        </w:rPr>
        <w:t xml:space="preserve">Soto Marín, Irene. 2019. "Kegs from Amheida." In </w:t>
      </w:r>
      <w:r w:rsidRPr="00D90F94">
        <w:rPr>
          <w:i/>
          <w:noProof/>
        </w:rPr>
        <w:t>The Great Oasis of Egypt: The Kharga and Dakhla Oases in Antiquity</w:t>
      </w:r>
      <w:r w:rsidRPr="00D90F94">
        <w:rPr>
          <w:noProof/>
        </w:rPr>
        <w:t>, edited by Gaëlle Tallet and Roger S. Bagnall, 192-200. Cambridge: Cambridge University Press.</w:t>
      </w:r>
    </w:p>
    <w:p w14:paraId="67F03A55" w14:textId="77777777" w:rsidR="00D90F94" w:rsidRPr="00D90F94" w:rsidRDefault="00D90F94" w:rsidP="00D90F94">
      <w:pPr>
        <w:pStyle w:val="EndNoteBibliography"/>
        <w:spacing w:after="0"/>
        <w:ind w:left="720" w:hanging="720"/>
        <w:rPr>
          <w:noProof/>
        </w:rPr>
      </w:pPr>
      <w:r w:rsidRPr="00D90F94">
        <w:rPr>
          <w:noProof/>
        </w:rPr>
        <w:t>Spedding, Juliet, Salima Ikram, Steven Snape, Ignacio Lazagabaster, and Jakob Bro-Jørgensen. 2025. The BEAST database of wildlife representations from Egypt and Nubia (c.22,000-30BC). Harvard Dataverse.</w:t>
      </w:r>
    </w:p>
    <w:p w14:paraId="090B8283" w14:textId="77777777" w:rsidR="00D90F94" w:rsidRPr="00D90F94" w:rsidRDefault="00D90F94" w:rsidP="00D90F94">
      <w:pPr>
        <w:pStyle w:val="EndNoteBibliography"/>
        <w:spacing w:after="0"/>
        <w:ind w:left="720" w:hanging="720"/>
        <w:rPr>
          <w:noProof/>
        </w:rPr>
      </w:pPr>
      <w:r w:rsidRPr="00D90F94">
        <w:rPr>
          <w:noProof/>
        </w:rPr>
        <w:t xml:space="preserve">Spruytte, Jean. 1983. </w:t>
      </w:r>
      <w:r w:rsidRPr="00D90F94">
        <w:rPr>
          <w:i/>
          <w:noProof/>
        </w:rPr>
        <w:t>Early Harness Systems: Experimental Studies: A contribution to the History of the Horse</w:t>
      </w:r>
      <w:r w:rsidRPr="00D90F94">
        <w:rPr>
          <w:noProof/>
        </w:rPr>
        <w:t>. JA Allen London.</w:t>
      </w:r>
    </w:p>
    <w:p w14:paraId="5C0A32D8" w14:textId="77777777" w:rsidR="00D90F94" w:rsidRPr="00D90F94" w:rsidRDefault="00D90F94" w:rsidP="00D90F94">
      <w:pPr>
        <w:pStyle w:val="EndNoteBibliography"/>
        <w:spacing w:after="0"/>
        <w:ind w:left="720" w:hanging="720"/>
        <w:rPr>
          <w:noProof/>
        </w:rPr>
      </w:pPr>
      <w:r w:rsidRPr="00D90F94">
        <w:rPr>
          <w:noProof/>
        </w:rPr>
        <w:t xml:space="preserve">Tomczyk, Weronika. 2016. "Camels on the northeastern frontier of the Roman Empire." </w:t>
      </w:r>
      <w:r w:rsidRPr="00D90F94">
        <w:rPr>
          <w:i/>
          <w:noProof/>
        </w:rPr>
        <w:t>Papers from the Institute of Archaeology</w:t>
      </w:r>
      <w:r w:rsidRPr="00D90F94">
        <w:rPr>
          <w:noProof/>
        </w:rPr>
        <w:t xml:space="preserve"> 26 (1).</w:t>
      </w:r>
    </w:p>
    <w:p w14:paraId="3B76202F" w14:textId="77777777" w:rsidR="00D90F94" w:rsidRPr="00D90F94" w:rsidRDefault="00D90F94" w:rsidP="00D90F94">
      <w:pPr>
        <w:pStyle w:val="EndNoteBibliography"/>
        <w:spacing w:after="0"/>
        <w:ind w:left="720" w:hanging="720"/>
        <w:rPr>
          <w:noProof/>
        </w:rPr>
      </w:pPr>
      <w:r w:rsidRPr="00D90F94">
        <w:rPr>
          <w:noProof/>
        </w:rPr>
        <w:t>Uerpmann, H.</w:t>
      </w:r>
      <w:r w:rsidRPr="00D90F94">
        <w:rPr>
          <w:rFonts w:ascii="Cambria Math" w:hAnsi="Cambria Math" w:cs="Cambria Math"/>
          <w:noProof/>
        </w:rPr>
        <w:t>‐</w:t>
      </w:r>
      <w:r w:rsidRPr="00D90F94">
        <w:rPr>
          <w:noProof/>
        </w:rPr>
        <w:t xml:space="preserve">P. 1999. "Camel and horse skeletons from protohistoric graves at Mleiha in the Emirate of Sharjah (UAE)." </w:t>
      </w:r>
      <w:r w:rsidRPr="00D90F94">
        <w:rPr>
          <w:i/>
          <w:noProof/>
        </w:rPr>
        <w:t>Arabian archaeology and epigraphy</w:t>
      </w:r>
      <w:r w:rsidRPr="00D90F94">
        <w:rPr>
          <w:noProof/>
        </w:rPr>
        <w:t xml:space="preserve"> 10 (1): 102-118.</w:t>
      </w:r>
    </w:p>
    <w:p w14:paraId="6D78DEF5" w14:textId="77777777" w:rsidR="00D90F94" w:rsidRPr="00D90F94" w:rsidRDefault="00D90F94" w:rsidP="00D90F94">
      <w:pPr>
        <w:pStyle w:val="EndNoteBibliography"/>
        <w:spacing w:after="0"/>
        <w:ind w:left="720" w:hanging="720"/>
        <w:rPr>
          <w:noProof/>
        </w:rPr>
      </w:pPr>
      <w:r w:rsidRPr="00D90F94">
        <w:rPr>
          <w:noProof/>
        </w:rPr>
        <w:t xml:space="preserve">Van Neer, W., and A. M. H. Ervynck. 1999. "Faunal Remains." In </w:t>
      </w:r>
      <w:r w:rsidRPr="00D90F94">
        <w:rPr>
          <w:i/>
          <w:noProof/>
        </w:rPr>
        <w:t>Report of the 1997 excavations at Berenike and the survey of the Egyptian Eastern Desert, including excavations at Shenshef</w:t>
      </w:r>
      <w:r w:rsidRPr="00D90F94">
        <w:rPr>
          <w:noProof/>
        </w:rPr>
        <w:t>, edited by S. E. Sidebotham and W. Z. Wendrich. Centre of Non-Western Studies.</w:t>
      </w:r>
    </w:p>
    <w:p w14:paraId="3278A51B" w14:textId="77777777" w:rsidR="00D90F94" w:rsidRPr="00D90F94" w:rsidRDefault="00D90F94" w:rsidP="00D90F94">
      <w:pPr>
        <w:pStyle w:val="EndNoteBibliography"/>
        <w:spacing w:after="0"/>
        <w:ind w:left="720" w:hanging="720"/>
        <w:rPr>
          <w:noProof/>
        </w:rPr>
      </w:pPr>
      <w:r w:rsidRPr="00D90F94">
        <w:rPr>
          <w:noProof/>
        </w:rPr>
        <w:t xml:space="preserve">Van Neer, W., and S. E. Sidebotham. 2002. "Animal Remains from 4th-6th c. Military Installations Near Abu Sha’ar at the Red Sea Coast." In </w:t>
      </w:r>
      <w:r w:rsidRPr="00D90F94">
        <w:rPr>
          <w:i/>
          <w:noProof/>
        </w:rPr>
        <w:t>Tides of the desert - Gezeiten der Wüste</w:t>
      </w:r>
      <w:r w:rsidRPr="00D90F94">
        <w:rPr>
          <w:noProof/>
        </w:rPr>
        <w:t>, edited by Jennerstrasse. Köln: Heinrich Barthe Institut.</w:t>
      </w:r>
    </w:p>
    <w:p w14:paraId="29CD19ED" w14:textId="77777777" w:rsidR="00D90F94" w:rsidRPr="00D90F94" w:rsidRDefault="00D90F94" w:rsidP="00D90F94">
      <w:pPr>
        <w:pStyle w:val="EndNoteBibliography"/>
        <w:spacing w:after="0"/>
        <w:ind w:left="720" w:hanging="720"/>
        <w:rPr>
          <w:noProof/>
        </w:rPr>
      </w:pPr>
      <w:r w:rsidRPr="00D90F94">
        <w:rPr>
          <w:noProof/>
        </w:rPr>
        <w:t xml:space="preserve">Vuković-Bogdanović, Sonja, and Svetlana Blažić. 2014. "Camels from Roman imperial sites in Serbia." </w:t>
      </w:r>
      <w:r w:rsidRPr="00D90F94">
        <w:rPr>
          <w:i/>
          <w:noProof/>
        </w:rPr>
        <w:t>Anthropozoologica</w:t>
      </w:r>
      <w:r w:rsidRPr="00D90F94">
        <w:rPr>
          <w:noProof/>
        </w:rPr>
        <w:t xml:space="preserve"> 49 (2): 281-295.</w:t>
      </w:r>
    </w:p>
    <w:p w14:paraId="0C8FE410" w14:textId="77777777" w:rsidR="00D90F94" w:rsidRPr="00D90F94" w:rsidRDefault="00D90F94" w:rsidP="00D90F94">
      <w:pPr>
        <w:pStyle w:val="EndNoteBibliography"/>
        <w:spacing w:after="0"/>
        <w:ind w:left="720" w:hanging="720"/>
        <w:rPr>
          <w:noProof/>
        </w:rPr>
      </w:pPr>
      <w:r w:rsidRPr="00D90F94">
        <w:rPr>
          <w:noProof/>
        </w:rPr>
        <w:t xml:space="preserve">Wilson, Andrew. 2015. "Red Sea trade and the state." In </w:t>
      </w:r>
      <w:r w:rsidRPr="00D90F94">
        <w:rPr>
          <w:i/>
          <w:noProof/>
        </w:rPr>
        <w:t>Across the Ocean: Nine Essays on Indo-Mediterranean Trade</w:t>
      </w:r>
      <w:r w:rsidRPr="00D90F94">
        <w:rPr>
          <w:noProof/>
        </w:rPr>
        <w:t>, edited by Frederico De Romanis and Marco Maiuro, 11-32. Leiden: Brill.</w:t>
      </w:r>
    </w:p>
    <w:p w14:paraId="5C48D08F" w14:textId="77777777" w:rsidR="00D90F94" w:rsidRPr="00D90F94" w:rsidRDefault="00D90F94" w:rsidP="00D90F94">
      <w:pPr>
        <w:pStyle w:val="EndNoteBibliography"/>
        <w:spacing w:after="0"/>
        <w:ind w:left="720" w:hanging="720"/>
        <w:rPr>
          <w:noProof/>
        </w:rPr>
      </w:pPr>
      <w:r w:rsidRPr="00D90F94">
        <w:rPr>
          <w:noProof/>
        </w:rPr>
        <w:t xml:space="preserve">Zellmann-Rohrer, Michael. 2022. "A letter of Q. Aemilius Saturninus, praefectus Aegypti." </w:t>
      </w:r>
      <w:r w:rsidRPr="00D90F94">
        <w:rPr>
          <w:i/>
          <w:noProof/>
        </w:rPr>
        <w:t>The Journal of Juristic Papyrology</w:t>
      </w:r>
      <w:r w:rsidRPr="00D90F94">
        <w:rPr>
          <w:noProof/>
        </w:rPr>
        <w:t xml:space="preserve"> (52): 189-205.</w:t>
      </w:r>
    </w:p>
    <w:p w14:paraId="72D4D451" w14:textId="1C8533AE" w:rsidR="00D90F94" w:rsidRPr="00D90F94" w:rsidRDefault="00D90F94" w:rsidP="00D90F94">
      <w:pPr>
        <w:pStyle w:val="EndNoteBibliography"/>
        <w:ind w:left="720" w:hanging="720"/>
        <w:rPr>
          <w:noProof/>
        </w:rPr>
      </w:pPr>
      <w:r w:rsidRPr="00D90F94">
        <w:rPr>
          <w:noProof/>
        </w:rPr>
        <w:t xml:space="preserve">Zhao, Haoyue, and Andrew Wilson. 2025. "A case of osteomyelitis variolosa from Roman Britain, and the introduction of smallpox to the Roman world." </w:t>
      </w:r>
      <w:r w:rsidRPr="00D90F94">
        <w:rPr>
          <w:i/>
          <w:noProof/>
        </w:rPr>
        <w:t>Journal of Roman Archaeology</w:t>
      </w:r>
      <w:r w:rsidRPr="00D90F94">
        <w:rPr>
          <w:noProof/>
        </w:rPr>
        <w:t xml:space="preserve">: 1-32. </w:t>
      </w:r>
      <w:hyperlink r:id="rId30" w:history="1">
        <w:r w:rsidRPr="00D90F94">
          <w:rPr>
            <w:rStyle w:val="Hyperlink"/>
            <w:noProof/>
          </w:rPr>
          <w:t>https://doi.org/10.1017/S1047759424000357</w:t>
        </w:r>
      </w:hyperlink>
      <w:r w:rsidRPr="00D90F94">
        <w:rPr>
          <w:noProof/>
        </w:rPr>
        <w:t xml:space="preserve">. </w:t>
      </w:r>
      <w:hyperlink r:id="rId31" w:history="1">
        <w:r w:rsidRPr="00D90F94">
          <w:rPr>
            <w:rStyle w:val="Hyperlink"/>
            <w:noProof/>
          </w:rPr>
          <w:t>https://www.cambridge.org/core/product/26817D380A47CAE1B297BB3447D3CCBF</w:t>
        </w:r>
      </w:hyperlink>
      <w:r w:rsidRPr="00D90F94">
        <w:rPr>
          <w:noProof/>
        </w:rPr>
        <w:t>.</w:t>
      </w:r>
    </w:p>
    <w:p w14:paraId="07B8303F" w14:textId="74516D23" w:rsidR="00EF03D7" w:rsidRDefault="00F311C5">
      <w:r>
        <w:fldChar w:fldCharType="end"/>
      </w:r>
    </w:p>
    <w:sectPr w:rsidR="00EF03D7">
      <w:footerReference w:type="even" r:id="rId32"/>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DA5ADF" w14:textId="77777777" w:rsidR="00E250D6" w:rsidRDefault="00E250D6" w:rsidP="00650A19">
      <w:pPr>
        <w:spacing w:after="0" w:line="240" w:lineRule="auto"/>
      </w:pPr>
      <w:r>
        <w:separator/>
      </w:r>
    </w:p>
  </w:endnote>
  <w:endnote w:type="continuationSeparator" w:id="0">
    <w:p w14:paraId="63E57022" w14:textId="77777777" w:rsidR="00E250D6" w:rsidRDefault="00E250D6" w:rsidP="00650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69699140"/>
      <w:docPartObj>
        <w:docPartGallery w:val="Page Numbers (Bottom of Page)"/>
        <w:docPartUnique/>
      </w:docPartObj>
    </w:sdtPr>
    <w:sdtContent>
      <w:p w14:paraId="4E445693" w14:textId="382D3E17" w:rsidR="00037BCA" w:rsidRDefault="00037BCA" w:rsidP="00BE738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FA73FB7" w14:textId="77777777" w:rsidR="00037BCA" w:rsidRDefault="00037BCA" w:rsidP="00037B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86241899"/>
      <w:docPartObj>
        <w:docPartGallery w:val="Page Numbers (Bottom of Page)"/>
        <w:docPartUnique/>
      </w:docPartObj>
    </w:sdtPr>
    <w:sdtContent>
      <w:p w14:paraId="2D589CD8" w14:textId="0E0FBF9C" w:rsidR="00037BCA" w:rsidRDefault="00037BCA" w:rsidP="00BE738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035174" w14:textId="77777777" w:rsidR="00037BCA" w:rsidRDefault="00037BCA" w:rsidP="00037B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8DFCEB" w14:textId="77777777" w:rsidR="00E250D6" w:rsidRDefault="00E250D6" w:rsidP="00650A19">
      <w:pPr>
        <w:spacing w:after="0" w:line="240" w:lineRule="auto"/>
      </w:pPr>
      <w:r>
        <w:separator/>
      </w:r>
    </w:p>
  </w:footnote>
  <w:footnote w:type="continuationSeparator" w:id="0">
    <w:p w14:paraId="4518F573" w14:textId="77777777" w:rsidR="00E250D6" w:rsidRDefault="00E250D6" w:rsidP="00650A19">
      <w:pPr>
        <w:spacing w:after="0" w:line="240" w:lineRule="auto"/>
      </w:pPr>
      <w:r>
        <w:continuationSeparator/>
      </w:r>
    </w:p>
  </w:footnote>
  <w:footnote w:id="1">
    <w:p w14:paraId="6CB2A0B5" w14:textId="3241D5F7" w:rsidR="003151DF" w:rsidRDefault="003151DF">
      <w:pPr>
        <w:pStyle w:val="FootnoteText"/>
      </w:pPr>
      <w:r>
        <w:rPr>
          <w:rStyle w:val="FootnoteReference"/>
        </w:rPr>
        <w:footnoteRef/>
      </w:r>
      <w:r>
        <w:t xml:space="preserve"> Alternative title: “</w:t>
      </w:r>
      <w:r w:rsidRPr="003151DF">
        <w:t>The Rise and Strain of Camel Transport in Roman Egypt</w:t>
      </w:r>
      <w:r>
        <w:t>”</w:t>
      </w:r>
    </w:p>
  </w:footnote>
  <w:footnote w:id="2">
    <w:p w14:paraId="30DA463C" w14:textId="77777777" w:rsidR="004F0598" w:rsidRDefault="004F0598" w:rsidP="004F0598">
      <w:pPr>
        <w:pStyle w:val="FootnoteText"/>
      </w:pPr>
      <w:r>
        <w:rPr>
          <w:rStyle w:val="FootnoteReference"/>
        </w:rPr>
        <w:footnoteRef/>
      </w:r>
      <w:r>
        <w:t xml:space="preserve"> </w:t>
      </w:r>
      <w:r>
        <w:fldChar w:fldCharType="begin"/>
      </w:r>
      <w:r>
        <w:instrText xml:space="preserve"> ADDIN EN.CITE &lt;EndNote&gt;&lt;Cite&gt;&lt;Author&gt;Bagnall&lt;/Author&gt;&lt;Year&gt;1985&lt;/Year&gt;&lt;RecNum&gt;1634&lt;/RecNum&gt;&lt;DisplayText&gt;Bagnall 1985&lt;/DisplayText&gt;&lt;record&gt;&lt;rec-number&gt;1634&lt;/rec-number&gt;&lt;foreign-keys&gt;&lt;key app="EN" db-id="v2w9pdvznfpx5cexawbxzxxdtsztrswpxwv0" timestamp="1747932450"&gt;1634&lt;/key&gt;&lt;/foreign-keys&gt;&lt;ref-type name="Journal Article"&gt;17&lt;/ref-type&gt;&lt;contributors&gt;&lt;authors&gt;&lt;author&gt;Bagnall, Roger S&lt;/author&gt;&lt;/authors&gt;&lt;/contributors&gt;&lt;titles&gt;&lt;title&gt;The camel, the wagon, and the donkey in later Roman Egypt&lt;/title&gt;&lt;secondary-title&gt;The Bulletin of the American Society of Papyrologists&lt;/secondary-title&gt;&lt;short-title&gt;The camel, the wagon, and the donkey in later Roman Egypt&lt;/short-title&gt;&lt;/titles&gt;&lt;periodical&gt;&lt;full-title&gt;The Bulletin of the American Society of Papyrologists&lt;/full-title&gt;&lt;/periodical&gt;&lt;pages&gt;1-6&lt;/pages&gt;&lt;volume&gt;22&lt;/volume&gt;&lt;number&gt;1/4&lt;/number&gt;&lt;dates&gt;&lt;year&gt;1985&lt;/year&gt;&lt;/dates&gt;&lt;isbn&gt;0003-1186&lt;/isbn&gt;&lt;urls&gt;&lt;/urls&gt;&lt;/record&gt;&lt;/Cite&gt;&lt;/EndNote&gt;</w:instrText>
      </w:r>
      <w:r>
        <w:fldChar w:fldCharType="separate"/>
      </w:r>
      <w:r>
        <w:rPr>
          <w:noProof/>
        </w:rPr>
        <w:t>Bagnall 1985</w:t>
      </w:r>
      <w:r>
        <w:fldChar w:fldCharType="end"/>
      </w:r>
      <w:r>
        <w:t>.</w:t>
      </w:r>
    </w:p>
  </w:footnote>
  <w:footnote w:id="3">
    <w:p w14:paraId="07FE29E8" w14:textId="73A96E60" w:rsidR="001C6B52" w:rsidRDefault="001C6B52">
      <w:pPr>
        <w:pStyle w:val="FootnoteText"/>
      </w:pPr>
      <w:r>
        <w:rPr>
          <w:rStyle w:val="FootnoteReference"/>
        </w:rPr>
        <w:footnoteRef/>
      </w:r>
      <w:r>
        <w:t xml:space="preserve"> </w:t>
      </w:r>
      <w:r>
        <w:fldChar w:fldCharType="begin"/>
      </w:r>
      <w:r>
        <w:instrText xml:space="preserve"> ADDIN EN.CITE &lt;EndNote&gt;&lt;Cite&gt;&lt;Author&gt;Finley&lt;/Author&gt;&lt;Year&gt;1999&lt;/Year&gt;&lt;RecNum&gt;2049&lt;/RecNum&gt;&lt;DisplayText&gt;Finley 1999&lt;/DisplayText&gt;&lt;record&gt;&lt;rec-number&gt;2049&lt;/rec-number&gt;&lt;foreign-keys&gt;&lt;key app="EN" db-id="v2w9pdvznfpx5cexawbxzxxdtsztrswpxwv0" timestamp="1777666649"&gt;2049&lt;/key&gt;&lt;/foreign-keys&gt;&lt;ref-type name="Book"&gt;6&lt;/ref-type&gt;&lt;contributors&gt;&lt;authors&gt;&lt;author&gt;Finley, Moses I.&lt;/author&gt;&lt;/authors&gt;&lt;/contributors&gt;&lt;titles&gt;&lt;title&gt;The Ancient Economy&lt;/title&gt;&lt;/titles&gt;&lt;edition&gt;Updated&lt;/edition&gt;&lt;keywords&gt;&lt;keyword&gt;Economic history -- To 500&lt;/keyword&gt;&lt;/keywords&gt;&lt;dates&gt;&lt;year&gt;1999&lt;/year&gt;&lt;/dates&gt;&lt;pub-location&gt;Berkeley&lt;/pub-location&gt;&lt;publisher&gt;University of California Press&lt;/publisher&gt;&lt;isbn&gt;0520219465&lt;/isbn&gt;&lt;urls&gt;&lt;/urls&gt;&lt;/record&gt;&lt;/Cite&gt;&lt;/EndNote&gt;</w:instrText>
      </w:r>
      <w:r>
        <w:fldChar w:fldCharType="separate"/>
      </w:r>
      <w:r>
        <w:rPr>
          <w:noProof/>
        </w:rPr>
        <w:t>Finley 1999</w:t>
      </w:r>
      <w:r>
        <w:fldChar w:fldCharType="end"/>
      </w:r>
      <w:r>
        <w:t>.</w:t>
      </w:r>
    </w:p>
  </w:footnote>
  <w:footnote w:id="4">
    <w:p w14:paraId="738E85C9" w14:textId="0F4205CD" w:rsidR="001C6B52" w:rsidRDefault="001C6B52" w:rsidP="001C6B52">
      <w:pPr>
        <w:pStyle w:val="FootnoteText"/>
      </w:pPr>
      <w:r>
        <w:rPr>
          <w:rStyle w:val="FootnoteReference"/>
        </w:rPr>
        <w:footnoteRef/>
      </w:r>
      <w:r>
        <w:t xml:space="preserve"> </w:t>
      </w:r>
      <w:r>
        <w:fldChar w:fldCharType="begin"/>
      </w:r>
      <w:r>
        <w:instrText xml:space="preserve"> ADDIN EN.CITE &lt;EndNote&gt;&lt;Cite&gt;&lt;Author&gt;Robinson&lt;/Author&gt;&lt;Year&gt;1936&lt;/Year&gt;&lt;RecNum&gt;1990&lt;/RecNum&gt;&lt;DisplayText&gt;Robinson 1936&lt;/DisplayText&gt;&lt;record&gt;&lt;rec-number&gt;1990&lt;/rec-number&gt;&lt;foreign-keys&gt;&lt;key app="EN" db-id="v2w9pdvznfpx5cexawbxzxxdtsztrswpxwv0" timestamp="1775225187"&gt;1990&lt;/key&gt;&lt;/foreign-keys&gt;&lt;ref-type name="Journal Article"&gt;17&lt;/ref-type&gt;&lt;contributors&gt;&lt;authors&gt;&lt;author&gt;Robinson, Arthur Ernest&lt;/author&gt;&lt;/authors&gt;&lt;/contributors&gt;&lt;titles&gt;&lt;title&gt;The camel in antiquity&lt;/title&gt;&lt;secondary-title&gt;Sudan Notes and Records&lt;/secondary-title&gt;&lt;/titles&gt;&lt;periodical&gt;&lt;full-title&gt;Sudan Notes and Records&lt;/full-title&gt;&lt;/periodical&gt;&lt;pages&gt;47-69&lt;/pages&gt;&lt;volume&gt;19&lt;/volume&gt;&lt;number&gt;1&lt;/number&gt;&lt;dates&gt;&lt;year&gt;1936&lt;/year&gt;&lt;/dates&gt;&lt;isbn&gt;0375-2984&lt;/isbn&gt;&lt;urls&gt;&lt;/urls&gt;&lt;/record&gt;&lt;/Cite&gt;&lt;/EndNote&gt;</w:instrText>
      </w:r>
      <w:r>
        <w:fldChar w:fldCharType="separate"/>
      </w:r>
      <w:r>
        <w:rPr>
          <w:noProof/>
        </w:rPr>
        <w:t>Robinson 1936</w:t>
      </w:r>
      <w:r>
        <w:fldChar w:fldCharType="end"/>
      </w:r>
      <w:r>
        <w:t xml:space="preserve">; </w:t>
      </w:r>
      <w:r>
        <w:fldChar w:fldCharType="begin"/>
      </w:r>
      <w:r>
        <w:instrText xml:space="preserve"> ADDIN EN.CITE &lt;EndNote&gt;&lt;Cite&gt;&lt;Author&gt;Bagnall&lt;/Author&gt;&lt;Year&gt;1985&lt;/Year&gt;&lt;RecNum&gt;1634&lt;/RecNum&gt;&lt;DisplayText&gt;Bagnall 1985&lt;/DisplayText&gt;&lt;record&gt;&lt;rec-number&gt;1634&lt;/rec-number&gt;&lt;foreign-keys&gt;&lt;key app="EN" db-id="v2w9pdvznfpx5cexawbxzxxdtsztrswpxwv0" timestamp="1747932450"&gt;1634&lt;/key&gt;&lt;/foreign-keys&gt;&lt;ref-type name="Journal Article"&gt;17&lt;/ref-type&gt;&lt;contributors&gt;&lt;authors&gt;&lt;author&gt;Bagnall, Roger S&lt;/author&gt;&lt;/authors&gt;&lt;/contributors&gt;&lt;titles&gt;&lt;title&gt;The camel, the wagon, and the donkey in later Roman Egypt&lt;/title&gt;&lt;secondary-title&gt;The Bulletin of the American Society of Papyrologists&lt;/secondary-title&gt;&lt;short-title&gt;The camel, the wagon, and the donkey in later Roman Egypt&lt;/short-title&gt;&lt;/titles&gt;&lt;periodical&gt;&lt;full-title&gt;The Bulletin of the American Society of Papyrologists&lt;/full-title&gt;&lt;/periodical&gt;&lt;pages&gt;1-6&lt;/pages&gt;&lt;volume&gt;22&lt;/volume&gt;&lt;number&gt;1/4&lt;/number&gt;&lt;dates&gt;&lt;year&gt;1985&lt;/year&gt;&lt;/dates&gt;&lt;isbn&gt;0003-1186&lt;/isbn&gt;&lt;urls&gt;&lt;/urls&gt;&lt;/record&gt;&lt;/Cite&gt;&lt;/EndNote&gt;</w:instrText>
      </w:r>
      <w:r>
        <w:fldChar w:fldCharType="separate"/>
      </w:r>
      <w:r>
        <w:rPr>
          <w:noProof/>
        </w:rPr>
        <w:t>Bagnall 1985</w:t>
      </w:r>
      <w:r>
        <w:fldChar w:fldCharType="end"/>
      </w:r>
      <w:r>
        <w:t xml:space="preserve">; </w:t>
      </w:r>
      <w:r>
        <w:fldChar w:fldCharType="begin"/>
      </w:r>
      <w:r>
        <w:instrText xml:space="preserve"> ADDIN EN.CITE &lt;EndNote&gt;&lt;Cite&gt;&lt;Author&gt;Bulliet&lt;/Author&gt;&lt;Year&gt;1990&lt;/Year&gt;&lt;RecNum&gt;1479&lt;/RecNum&gt;&lt;DisplayText&gt;Bulliet 1990&lt;/DisplayText&gt;&lt;record&gt;&lt;rec-number&gt;1479&lt;/rec-number&gt;&lt;foreign-keys&gt;&lt;key app="EN" db-id="v2w9pdvznfpx5cexawbxzxxdtsztrswpxwv0" timestamp="1747932450"&gt;1479&lt;/key&gt;&lt;/foreign-keys&gt;&lt;ref-type name="Book"&gt;6&lt;/ref-type&gt;&lt;contributors&gt;&lt;authors&gt;&lt;author&gt;Bulliet, Richard W&lt;/author&gt;&lt;/authors&gt;&lt;/contributors&gt;&lt;titles&gt;&lt;title&gt;The Camel and the Wheel&lt;/title&gt;&lt;short-title&gt;The Camel and the Wheel&lt;/short-title&gt;&lt;/titles&gt;&lt;edition&gt;2nd&lt;/edition&gt;&lt;dates&gt;&lt;year&gt;1990&lt;/year&gt;&lt;/dates&gt;&lt;publisher&gt;Columbia University Press&lt;/publisher&gt;&lt;isbn&gt;023107235X&lt;/isbn&gt;&lt;urls&gt;&lt;/urls&gt;&lt;/record&gt;&lt;/Cite&gt;&lt;/EndNote&gt;</w:instrText>
      </w:r>
      <w:r>
        <w:fldChar w:fldCharType="separate"/>
      </w:r>
      <w:r>
        <w:rPr>
          <w:noProof/>
        </w:rPr>
        <w:t>Bulliet 1990</w:t>
      </w:r>
      <w:r>
        <w:fldChar w:fldCharType="end"/>
      </w:r>
      <w:r>
        <w:t xml:space="preserve">, 111-140; </w:t>
      </w:r>
      <w:r>
        <w:fldChar w:fldCharType="begin"/>
      </w:r>
      <w:r>
        <w:instrText xml:space="preserve"> ADDIN EN.CITE &lt;EndNote&gt;&lt;Cite&gt;&lt;Author&gt;Jördens&lt;/Author&gt;&lt;Year&gt;1995&lt;/Year&gt;&lt;RecNum&gt;1984&lt;/RecNum&gt;&lt;DisplayText&gt;Jördens 1995&lt;/DisplayText&gt;&lt;record&gt;&lt;rec-number&gt;1984&lt;/rec-number&gt;&lt;foreign-keys&gt;&lt;key app="EN" db-id="v2w9pdvznfpx5cexawbxzxxdtsztrswpxwv0" timestamp="1775223514"&gt;1984&lt;/key&gt;&lt;/foreign-keys&gt;&lt;ref-type name="Journal Article"&gt;17&lt;/ref-type&gt;&lt;contributors&gt;&lt;authors&gt;&lt;author&gt;Jördens, Andrea&lt;/author&gt;&lt;/authors&gt;&lt;/contributors&gt;&lt;titles&gt;&lt;title&gt;Sozialstrukturen im Arbeitstierhandel des kaiserzeitlichen Ägypten&lt;/title&gt;&lt;secondary-title&gt;TYCHE–Beiträge zur Alten Geschichte, Papyrologie und Epigraphik&lt;/secondary-title&gt;&lt;/titles&gt;&lt;periodical&gt;&lt;full-title&gt;TYCHE–Beiträge zur Alten Geschichte, Papyrologie und Epigraphik&lt;/full-title&gt;&lt;/periodical&gt;&lt;pages&gt;37-100&lt;/pages&gt;&lt;volume&gt;10&lt;/volume&gt;&lt;dates&gt;&lt;year&gt;1995&lt;/year&gt;&lt;/dates&gt;&lt;isbn&gt;2409-5540&lt;/isbn&gt;&lt;urls&gt;&lt;/urls&gt;&lt;/record&gt;&lt;/Cite&gt;&lt;/EndNote&gt;</w:instrText>
      </w:r>
      <w:r>
        <w:fldChar w:fldCharType="separate"/>
      </w:r>
      <w:r>
        <w:rPr>
          <w:noProof/>
        </w:rPr>
        <w:t>Jördens 1995</w:t>
      </w:r>
      <w:r>
        <w:fldChar w:fldCharType="end"/>
      </w:r>
      <w:r>
        <w:t xml:space="preserve">, 62–79; Adams 2007; </w:t>
      </w:r>
      <w:r>
        <w:fldChar w:fldCharType="begin"/>
      </w:r>
      <w:r>
        <w:instrText xml:space="preserve"> ADDIN EN.CITE &lt;EndNote&gt;&lt;Cite&gt;&lt;Author&gt;Hamouda&lt;/Author&gt;&lt;Year&gt;2019&lt;/Year&gt;&lt;RecNum&gt;1987&lt;/RecNum&gt;&lt;DisplayText&gt;Hamouda 2019&lt;/DisplayText&gt;&lt;record&gt;&lt;rec-number&gt;1987&lt;/rec-number&gt;&lt;foreign-keys&gt;&lt;key app="EN" db-id="v2w9pdvznfpx5cexawbxzxxdtsztrswpxwv0" timestamp="1775224221"&gt;1987&lt;/key&gt;&lt;/foreign-keys&gt;&lt;ref-type name="Thesis"&gt;32&lt;/ref-type&gt;&lt;contributors&gt;&lt;authors&gt;&lt;author&gt;Hamouda, Fatma E&lt;/author&gt;&lt;/authors&gt;&lt;/contributors&gt;&lt;titles&gt;&lt;title&gt;Communication and the Circulation of Letters in the Eastern Desert of Egypt during the Roman Period&lt;/title&gt;&lt;secondary-title&gt;Heidelberg Philosophische Fakultät&lt;/secondary-title&gt;&lt;/titles&gt;&lt;volume&gt;PhD&lt;/volume&gt;&lt;dates&gt;&lt;year&gt;2019&lt;/year&gt;&lt;/dates&gt;&lt;pub-location&gt;Heidelberger Dokumentenserver&lt;/pub-location&gt;&lt;publisher&gt;Ruprecht-Karls-Universität Heidelberg&lt;/publisher&gt;&lt;urls&gt;&lt;/urls&gt;&lt;electronic-resource-num&gt;10.11588/heidok.00028289&lt;/electronic-resource-num&gt;&lt;/record&gt;&lt;/Cite&gt;&lt;/EndNote&gt;</w:instrText>
      </w:r>
      <w:r>
        <w:fldChar w:fldCharType="separate"/>
      </w:r>
      <w:r>
        <w:rPr>
          <w:noProof/>
        </w:rPr>
        <w:t>Hamouda 2019</w:t>
      </w:r>
      <w:r>
        <w:fldChar w:fldCharType="end"/>
      </w:r>
      <w:r>
        <w:t xml:space="preserve">, 64-69, 116-118; </w:t>
      </w:r>
      <w:r>
        <w:fldChar w:fldCharType="begin"/>
      </w:r>
      <w:r>
        <w:instrText xml:space="preserve"> ADDIN EN.CITE &lt;EndNote&gt;&lt;Cite&gt;&lt;Author&gt;Cuvigny&lt;/Author&gt;&lt;Year&gt;2021&lt;/Year&gt;&lt;RecNum&gt;1985&lt;/RecNum&gt;&lt;DisplayText&gt;Cuvigny and Bagnall 2021b&lt;/DisplayText&gt;&lt;record&gt;&lt;rec-number&gt;1985&lt;/rec-number&gt;&lt;foreign-keys&gt;&lt;key app="EN" db-id="v2w9pdvznfpx5cexawbxzxxdtsztrswpxwv0" timestamp="1775224070"&gt;1985&lt;/key&gt;&lt;/foreign-keys&gt;&lt;ref-type name="Book"&gt;6&lt;/ref-type&gt;&lt;contributors&gt;&lt;authors&gt;&lt;author&gt;Cuvigny, Hélène&lt;/author&gt;&lt;author&gt;Bagnall, Roger S.&lt;/author&gt;&lt;/authors&gt;&lt;/contributors&gt;&lt;titles&gt;&lt;title&gt;Rome in Egypt&amp;apos;s Eastern Desert. Volume 1&lt;/title&gt;&lt;secondary-title&gt;ISAW Monographs&lt;/secondary-title&gt;&lt;/titles&gt;&lt;keywords&gt;&lt;keyword&gt;Ostraka -- Egypt -- Eastern Desert&lt;/keyword&gt;&lt;keyword&gt;Eastern Desert (Egypt) -- Antiquities&lt;/keyword&gt;&lt;keyword&gt;Mons Claudianus Site (Egypt)&lt;/keyword&gt;&lt;keyword&gt;Rome -- History -- Empire, 30 B.C.-284 A.D&lt;/keyword&gt;&lt;keyword&gt;Egypt -- History -- Greco-Roman period, 332 B.C.-640 A.D&lt;/keyword&gt;&lt;/keywords&gt;&lt;dates&gt;&lt;year&gt;2021&lt;/year&gt;&lt;/dates&gt;&lt;pub-location&gt;New York&lt;/pub-location&gt;&lt;publisher&gt;New York University Press, Institute for the Study of the Ancient World&lt;/publisher&gt;&lt;isbn&gt;1479810681&lt;/isbn&gt;&lt;urls&gt;&lt;/urls&gt;&lt;electronic-resource-num&gt;10.18574/nyu/9781479810680&lt;/electronic-resource-num&gt;&lt;/record&gt;&lt;/Cite&gt;&lt;/EndNote&gt;</w:instrText>
      </w:r>
      <w:r>
        <w:fldChar w:fldCharType="separate"/>
      </w:r>
      <w:r>
        <w:rPr>
          <w:noProof/>
        </w:rPr>
        <w:t>Cuvigny and Bagnall 2021b</w:t>
      </w:r>
      <w:r>
        <w:fldChar w:fldCharType="end"/>
      </w:r>
      <w:r>
        <w:t>, especially parts I and II.</w:t>
      </w:r>
      <w:r w:rsidRPr="00141702">
        <w:t xml:space="preserve"> </w:t>
      </w:r>
      <w:r>
        <w:fldChar w:fldCharType="begin"/>
      </w:r>
      <w:r>
        <w:instrText xml:space="preserve"> ADDIN EN.CITE &lt;EndNote&gt;&lt;Cite&gt;&lt;Author&gt;Leone&lt;/Author&gt;&lt;Year&gt;1988&lt;/Year&gt;&lt;RecNum&gt;2047&lt;/RecNum&gt;&lt;DisplayText&gt;Leone 1988&lt;/DisplayText&gt;&lt;record&gt;&lt;rec-number&gt;2047&lt;/rec-number&gt;&lt;foreign-keys&gt;&lt;key app="EN" db-id="v2w9pdvznfpx5cexawbxzxxdtsztrswpxwv0" timestamp="1777413749"&gt;2047&lt;/key&gt;&lt;/foreign-keys&gt;&lt;ref-type name="Book"&gt;6&lt;/ref-type&gt;&lt;contributors&gt;&lt;authors&gt;&lt;author&gt;Leone, Aurora&lt;/author&gt;&lt;/authors&gt;&lt;/contributors&gt;&lt;titles&gt;&lt;title&gt;Gli animali da trasporto nell’Egitto Greco, Romano e Bizantino&lt;/title&gt;&lt;/titles&gt;&lt;dates&gt;&lt;year&gt;1988&lt;/year&gt;&lt;/dates&gt;&lt;pub-location&gt;Rome&lt;/pub-location&gt;&lt;isbn&gt;8876535799&lt;/isbn&gt;&lt;urls&gt;&lt;/urls&gt;&lt;/record&gt;&lt;/Cite&gt;&lt;/EndNote&gt;</w:instrText>
      </w:r>
      <w:r>
        <w:fldChar w:fldCharType="separate"/>
      </w:r>
      <w:r>
        <w:rPr>
          <w:noProof/>
        </w:rPr>
        <w:t>Leone 1988</w:t>
      </w:r>
      <w:r>
        <w:fldChar w:fldCharType="end"/>
      </w:r>
      <w:r>
        <w:t xml:space="preserve"> provides a list of camel references in papyri, but</w:t>
      </w:r>
      <w:r w:rsidR="00D30E84">
        <w:t xml:space="preserve"> a multitude of documents have been uncovered and published since 1988</w:t>
      </w:r>
      <w:r>
        <w:t>,</w:t>
      </w:r>
      <w:r w:rsidR="00D30E84">
        <w:t xml:space="preserve"> and while the now dated listed is useful to a degree, </w:t>
      </w:r>
      <w:r>
        <w:t>as noted by Adams, it is riddled with mistakes and omissions: Adams 2007, 55.</w:t>
      </w:r>
    </w:p>
  </w:footnote>
  <w:footnote w:id="5">
    <w:p w14:paraId="0F8F2165" w14:textId="6D817E7B" w:rsidR="00B07C09" w:rsidRDefault="00B07C09">
      <w:pPr>
        <w:pStyle w:val="FootnoteText"/>
      </w:pPr>
      <w:r>
        <w:rPr>
          <w:rStyle w:val="FootnoteReference"/>
        </w:rPr>
        <w:footnoteRef/>
      </w:r>
      <w:r>
        <w:t xml:space="preserve"> </w:t>
      </w:r>
      <w:r>
        <w:fldChar w:fldCharType="begin"/>
      </w:r>
      <w:r>
        <w:instrText xml:space="preserve"> ADDIN EN.CITE &lt;EndNote&gt;&lt;Cite&gt;&lt;Author&gt;Ripinsky&lt;/Author&gt;&lt;Year&gt;1982&lt;/Year&gt;&lt;RecNum&gt;1993&lt;/RecNum&gt;&lt;DisplayText&gt;Ripinsky 1982&lt;/DisplayText&gt;&lt;record&gt;&lt;rec-number&gt;1993&lt;/rec-number&gt;&lt;foreign-keys&gt;&lt;key app="EN" db-id="v2w9pdvznfpx5cexawbxzxxdtsztrswpxwv0" timestamp="1775226885"&gt;1993&lt;/key&gt;&lt;/foreign-keys&gt;&lt;ref-type name="Journal Article"&gt;17&lt;/ref-type&gt;&lt;contributors&gt;&lt;authors&gt;&lt;author&gt;Ripinsky, Michael M&lt;/author&gt;&lt;/authors&gt;&lt;/contributors&gt;&lt;titles&gt;&lt;title&gt;Pleistocene camel distribution in the Old World&lt;/title&gt;&lt;secondary-title&gt;Antiquity&lt;/secondary-title&gt;&lt;/titles&gt;&lt;periodical&gt;&lt;full-title&gt;Antiquity&lt;/full-title&gt;&lt;/periodical&gt;&lt;pages&gt;48&lt;/pages&gt;&lt;volume&gt;56&lt;/volume&gt;&lt;number&gt;216&lt;/number&gt;&lt;dates&gt;&lt;year&gt;1982&lt;/year&gt;&lt;/dates&gt;&lt;isbn&gt;0003-598X&lt;/isbn&gt;&lt;urls&gt;&lt;/urls&gt;&lt;/record&gt;&lt;/Cite&gt;&lt;/EndNote&gt;</w:instrText>
      </w:r>
      <w:r>
        <w:fldChar w:fldCharType="separate"/>
      </w:r>
      <w:r>
        <w:rPr>
          <w:noProof/>
        </w:rPr>
        <w:t>Ripinsky 1982</w:t>
      </w:r>
      <w:r>
        <w:fldChar w:fldCharType="end"/>
      </w:r>
      <w:r>
        <w:t xml:space="preserve">; </w:t>
      </w:r>
      <w:r>
        <w:fldChar w:fldCharType="begin"/>
      </w:r>
      <w:r>
        <w:instrText xml:space="preserve"> ADDIN EN.CITE &lt;EndNote&gt;&lt;Cite&gt;&lt;Author&gt;Ripinsky&lt;/Author&gt;&lt;Year&gt;1985&lt;/Year&gt;&lt;RecNum&gt;1994&lt;/RecNum&gt;&lt;DisplayText&gt;Ripinsky 1985&lt;/DisplayText&gt;&lt;record&gt;&lt;rec-number&gt;1994&lt;/rec-number&gt;&lt;foreign-keys&gt;&lt;key app="EN" db-id="v2w9pdvznfpx5cexawbxzxxdtsztrswpxwv0" timestamp="1775227362"&gt;1994&lt;/key&gt;&lt;/foreign-keys&gt;&lt;ref-type name="Journal Article"&gt;17&lt;/ref-type&gt;&lt;contributors&gt;&lt;authors&gt;&lt;author&gt;Ripinsky, Michael&lt;/author&gt;&lt;/authors&gt;&lt;/contributors&gt;&lt;titles&gt;&lt;title&gt;The camel in dynastic Egypt&lt;/title&gt;&lt;secondary-title&gt;The Journal of Egyptian Archaeology&lt;/secondary-title&gt;&lt;/titles&gt;&lt;periodical&gt;&lt;full-title&gt;The Journal of Egyptian Archaeology&lt;/full-title&gt;&lt;/periodical&gt;&lt;pages&gt;134-141&lt;/pages&gt;&lt;volume&gt;71&lt;/volume&gt;&lt;number&gt;1&lt;/number&gt;&lt;dates&gt;&lt;year&gt;1985&lt;/year&gt;&lt;/dates&gt;&lt;isbn&gt;0307-5133&lt;/isbn&gt;&lt;urls&gt;&lt;/urls&gt;&lt;/record&gt;&lt;/Cite&gt;&lt;/EndNote&gt;</w:instrText>
      </w:r>
      <w:r>
        <w:fldChar w:fldCharType="separate"/>
      </w:r>
      <w:r>
        <w:rPr>
          <w:noProof/>
        </w:rPr>
        <w:t>Ripinsky 1985</w:t>
      </w:r>
      <w:r>
        <w:fldChar w:fldCharType="end"/>
      </w:r>
      <w:r>
        <w:t xml:space="preserve">. </w:t>
      </w:r>
    </w:p>
  </w:footnote>
  <w:footnote w:id="6">
    <w:p w14:paraId="02740FEE" w14:textId="63DC0820" w:rsidR="00BE6387" w:rsidRPr="006672D5" w:rsidRDefault="00BE6387">
      <w:pPr>
        <w:pStyle w:val="FootnoteText"/>
      </w:pPr>
      <w:r>
        <w:rPr>
          <w:rStyle w:val="FootnoteReference"/>
        </w:rPr>
        <w:footnoteRef/>
      </w:r>
      <w:r>
        <w:t xml:space="preserve"> </w:t>
      </w:r>
      <w:r>
        <w:fldChar w:fldCharType="begin"/>
      </w:r>
      <w:r>
        <w:instrText xml:space="preserve"> ADDIN EN.CITE &lt;EndNote&gt;&lt;Cite&gt;&lt;Author&gt;Robinson&lt;/Author&gt;&lt;Year&gt;1936&lt;/Year&gt;&lt;RecNum&gt;1990&lt;/RecNum&gt;&lt;DisplayText&gt;Robinson 1936&lt;/DisplayText&gt;&lt;record&gt;&lt;rec-number&gt;1990&lt;/rec-number&gt;&lt;foreign-keys&gt;&lt;key app="EN" db-id="v2w9pdvznfpx5cexawbxzxxdtsztrswpxwv0" timestamp="1775225187"&gt;1990&lt;/key&gt;&lt;/foreign-keys&gt;&lt;ref-type name="Journal Article"&gt;17&lt;/ref-type&gt;&lt;contributors&gt;&lt;authors&gt;&lt;author&gt;Robinson, Arthur Ernest&lt;/author&gt;&lt;/authors&gt;&lt;/contributors&gt;&lt;titles&gt;&lt;title&gt;The camel in antiquity&lt;/title&gt;&lt;secondary-title&gt;Sudan Notes and Records&lt;/secondary-title&gt;&lt;/titles&gt;&lt;periodical&gt;&lt;full-title&gt;Sudan Notes and Records&lt;/full-title&gt;&lt;/periodical&gt;&lt;pages&gt;47-69&lt;/pages&gt;&lt;volume&gt;19&lt;/volume&gt;&lt;number&gt;1&lt;/number&gt;&lt;dates&gt;&lt;year&gt;1936&lt;/year&gt;&lt;/dates&gt;&lt;isbn&gt;0375-2984&lt;/isbn&gt;&lt;urls&gt;&lt;/urls&gt;&lt;/record&gt;&lt;/Cite&gt;&lt;/EndNote&gt;</w:instrText>
      </w:r>
      <w:r>
        <w:fldChar w:fldCharType="separate"/>
      </w:r>
      <w:r>
        <w:rPr>
          <w:noProof/>
        </w:rPr>
        <w:t>Robinson 1936</w:t>
      </w:r>
      <w:r>
        <w:fldChar w:fldCharType="end"/>
      </w:r>
      <w:r>
        <w:t>;</w:t>
      </w:r>
      <w:r w:rsidR="002979F3">
        <w:t xml:space="preserve"> </w:t>
      </w:r>
      <w:r w:rsidR="002979F3">
        <w:fldChar w:fldCharType="begin"/>
      </w:r>
      <w:r w:rsidR="002979F3">
        <w:instrText xml:space="preserve"> ADDIN EN.CITE &lt;EndNote&gt;&lt;Cite&gt;&lt;Author&gt;Almathen&lt;/Author&gt;&lt;Year&gt;2016&lt;/Year&gt;&lt;RecNum&gt;1997&lt;/RecNum&gt;&lt;DisplayText&gt;Almathen et al. 2016&lt;/DisplayText&gt;&lt;record&gt;&lt;rec-number&gt;1997&lt;/rec-number&gt;&lt;foreign-keys&gt;&lt;key app="EN" db-id="v2w9pdvznfpx5cexawbxzxxdtsztrswpxwv0" timestamp="1775228208"&gt;1997&lt;/key&gt;&lt;/foreign-keys&gt;&lt;ref-type name="Journal Article"&gt;17&lt;/ref-type&gt;&lt;contributors&gt;&lt;authors&gt;&lt;author&gt;Almathen, Faisal&lt;/author&gt;&lt;author&gt;Charruau, Pauline&lt;/author&gt;&lt;author&gt;Mohandesan, Elmira&lt;/author&gt;&lt;author&gt;Mwacharo, Joram M&lt;/author&gt;&lt;author&gt;Orozco-terWengel, Pablo&lt;/author&gt;&lt;author&gt;Pitt, Daniel&lt;/author&gt;&lt;author&gt;Abdussamad, Abdussamad M&lt;/author&gt;&lt;author&gt;Uerpmann, Margarethe&lt;/author&gt;&lt;author&gt;Uerpmann, Hans-Peter&lt;/author&gt;&lt;author&gt;De Cupere, Bea&lt;/author&gt;&lt;/authors&gt;&lt;/contributors&gt;&lt;titles&gt;&lt;title&gt;Ancient and modern DNA reveal dynamics of domestication and cross-continental dispersal of the dromedary&lt;/title&gt;&lt;secondary-title&gt;Proceedings of the National Academy of Sciences&lt;/secondary-title&gt;&lt;/titles&gt;&lt;periodical&gt;&lt;full-title&gt;Proceedings of the National Academy of Sciences&lt;/full-title&gt;&lt;/periodical&gt;&lt;pages&gt;6707-6712&lt;/pages&gt;&lt;volume&gt;113&lt;/volume&gt;&lt;number&gt;24&lt;/number&gt;&lt;dates&gt;&lt;year&gt;2016&lt;/year&gt;&lt;/dates&gt;&lt;isbn&gt;0027-8424&lt;/isbn&gt;&lt;urls&gt;&lt;/urls&gt;&lt;/record&gt;&lt;/Cite&gt;&lt;/EndNote&gt;</w:instrText>
      </w:r>
      <w:r w:rsidR="002979F3">
        <w:fldChar w:fldCharType="separate"/>
      </w:r>
      <w:r w:rsidR="002979F3">
        <w:rPr>
          <w:noProof/>
        </w:rPr>
        <w:t>Almathen et al. 2016</w:t>
      </w:r>
      <w:r w:rsidR="002979F3">
        <w:fldChar w:fldCharType="end"/>
      </w:r>
      <w:r w:rsidR="002979F3">
        <w:t>;</w:t>
      </w:r>
      <w:r>
        <w:t xml:space="preserve"> </w:t>
      </w:r>
      <w:r>
        <w:fldChar w:fldCharType="begin"/>
      </w:r>
      <w:r>
        <w:instrText xml:space="preserve"> ADDIN EN.CITE &lt;EndNote&gt;&lt;Cite&gt;&lt;Author&gt;Fitak&lt;/Author&gt;&lt;Year&gt;2020&lt;/Year&gt;&lt;RecNum&gt;1995&lt;/RecNum&gt;&lt;DisplayText&gt;Fitak et al. 2020&lt;/DisplayText&gt;&lt;record&gt;&lt;rec-number&gt;1995&lt;/rec-number&gt;&lt;foreign-keys&gt;&lt;key app="EN" db-id="v2w9pdvznfpx5cexawbxzxxdtsztrswpxwv0" timestamp="1775227892"&gt;1995&lt;/key&gt;&lt;/foreign-keys&gt;&lt;ref-type name="Journal Article"&gt;17&lt;/ref-type&gt;&lt;contributors&gt;&lt;authors&gt;&lt;author&gt;Fitak, Robert Rodgers&lt;/author&gt;&lt;author&gt;Mohandesan, Elmira&lt;/author&gt;&lt;author&gt;Corander, Jukka&lt;/author&gt;&lt;author&gt;Yadamsuren, Adiya&lt;/author&gt;&lt;author&gt;Chuluunbat, Battsetseg&lt;/author&gt;&lt;author&gt;Abdelhadi, Omer&lt;/author&gt;&lt;author&gt;Raziq, Abdul&lt;/author&gt;&lt;author&gt;Nagy, Peter&lt;/author&gt;&lt;author&gt;Walzer, Chris&lt;/author&gt;&lt;author&gt;Faye, Bernard&lt;/author&gt;&lt;/authors&gt;&lt;/contributors&gt;&lt;titles&gt;&lt;title&gt;Genomic signatures of domestication in Old World camels&lt;/title&gt;&lt;secondary-title&gt;Communications biology&lt;/secondary-title&gt;&lt;/titles&gt;&lt;periodical&gt;&lt;full-title&gt;Communications Biology&lt;/full-title&gt;&lt;/periodical&gt;&lt;pages&gt;316&lt;/pages&gt;&lt;volume&gt;3&lt;/volume&gt;&lt;number&gt;1&lt;/number&gt;&lt;dates&gt;&lt;year&gt;2020&lt;/year&gt;&lt;/dates&gt;&lt;isbn&gt;2399-3642&lt;/isbn&gt;&lt;urls&gt;&lt;/urls&gt;&lt;/record&gt;&lt;/Cite&gt;&lt;/EndNote&gt;</w:instrText>
      </w:r>
      <w:r>
        <w:fldChar w:fldCharType="separate"/>
      </w:r>
      <w:r>
        <w:rPr>
          <w:noProof/>
        </w:rPr>
        <w:t>Fitak et al. 2020</w:t>
      </w:r>
      <w:r>
        <w:fldChar w:fldCharType="end"/>
      </w:r>
      <w:r>
        <w:t xml:space="preserve">; </w:t>
      </w:r>
      <w:r>
        <w:fldChar w:fldCharType="begin"/>
      </w:r>
      <w:r>
        <w:instrText xml:space="preserve"> ADDIN EN.CITE &lt;EndNote&gt;&lt;Cite&gt;&lt;Author&gt;Faye&lt;/Author&gt;&lt;Year&gt;2024&lt;/Year&gt;&lt;RecNum&gt;1996&lt;/RecNum&gt;&lt;DisplayText&gt;Faye 2024&lt;/DisplayText&gt;&lt;record&gt;&lt;rec-number&gt;1996&lt;/rec-number&gt;&lt;foreign-keys&gt;&lt;key app="EN" db-id="v2w9pdvznfpx5cexawbxzxxdtsztrswpxwv0" timestamp="1775227922"&gt;1996&lt;/key&gt;&lt;/foreign-keys&gt;&lt;ref-type name="Book Section"&gt;5&lt;/ref-type&gt;&lt;contributors&gt;&lt;authors&gt;&lt;author&gt;Faye, Bernard&lt;/author&gt;&lt;/authors&gt;&lt;/contributors&gt;&lt;titles&gt;&lt;title&gt;The camels: from domestication to the twenty-first century&lt;/title&gt;&lt;secondary-title&gt;Dromedary camel behavior and welfare: Camel friendly management practices&lt;/secondary-title&gt;&lt;/titles&gt;&lt;pages&gt;1-15&lt;/pages&gt;&lt;dates&gt;&lt;year&gt;2024&lt;/year&gt;&lt;/dates&gt;&lt;publisher&gt;Springer&lt;/publisher&gt;&lt;urls&gt;&lt;/urls&gt;&lt;/record&gt;&lt;/Cite&gt;&lt;/EndNote&gt;</w:instrText>
      </w:r>
      <w:r>
        <w:fldChar w:fldCharType="separate"/>
      </w:r>
      <w:r>
        <w:rPr>
          <w:noProof/>
        </w:rPr>
        <w:t>Faye 2024</w:t>
      </w:r>
      <w:r>
        <w:fldChar w:fldCharType="end"/>
      </w:r>
      <w:r>
        <w:t>.</w:t>
      </w:r>
      <w:r w:rsidR="006672D5">
        <w:t xml:space="preserve"> A multitude of rock art and ceramic depictions of camels are logged in Harvard University’s BEAST database of wildlife representations from Egypt and Nubia </w:t>
      </w:r>
      <w:r w:rsidR="0069197E">
        <w:t xml:space="preserve">between </w:t>
      </w:r>
      <w:r w:rsidR="006672D5">
        <w:t xml:space="preserve">22,000—30 BCE, with the earliest examples dating to the early third </w:t>
      </w:r>
      <w:r w:rsidR="0069197E">
        <w:t>millennium</w:t>
      </w:r>
      <w:r w:rsidR="006672D5">
        <w:t xml:space="preserve"> BCE</w:t>
      </w:r>
      <w:r w:rsidR="0069197E">
        <w:t xml:space="preserve">, </w:t>
      </w:r>
      <w:r w:rsidR="006672D5">
        <w:t xml:space="preserve">but these are very likely representations of the earlier </w:t>
      </w:r>
      <w:r w:rsidR="006672D5" w:rsidRPr="00B07C09">
        <w:rPr>
          <w:i/>
          <w:iCs/>
        </w:rPr>
        <w:t xml:space="preserve">Camelus </w:t>
      </w:r>
      <w:proofErr w:type="spellStart"/>
      <w:r w:rsidR="006672D5" w:rsidRPr="00B07C09">
        <w:rPr>
          <w:i/>
          <w:iCs/>
        </w:rPr>
        <w:t>thomasii</w:t>
      </w:r>
      <w:proofErr w:type="spellEnd"/>
      <w:r w:rsidR="006672D5">
        <w:t xml:space="preserve"> given the phylogenetic history</w:t>
      </w:r>
      <w:r w:rsidR="00AE2F49">
        <w:t xml:space="preserve"> of the genus</w:t>
      </w:r>
      <w:r w:rsidR="006672D5">
        <w:t xml:space="preserve">: </w:t>
      </w:r>
      <w:r w:rsidR="006672D5">
        <w:fldChar w:fldCharType="begin"/>
      </w:r>
      <w:r w:rsidR="006672D5">
        <w:instrText xml:space="preserve"> ADDIN EN.CITE &lt;EndNote&gt;&lt;Cite&gt;&lt;Author&gt;Spedding&lt;/Author&gt;&lt;Year&gt;2025&lt;/Year&gt;&lt;RecNum&gt;2039&lt;/RecNum&gt;&lt;DisplayText&gt;Spedding et al. 2025&lt;/DisplayText&gt;&lt;record&gt;&lt;rec-number&gt;2039&lt;/rec-number&gt;&lt;foreign-keys&gt;&lt;key app="EN" db-id="v2w9pdvznfpx5cexawbxzxxdtsztrswpxwv0" timestamp="1776977352"&gt;2039&lt;/key&gt;&lt;/foreign-keys&gt;&lt;ref-type name="Dataset"&gt;59&lt;/ref-type&gt;&lt;contributors&gt;&lt;authors&gt;&lt;author&gt;Spedding, Juliet&lt;/author&gt;&lt;author&gt;Ikram, Salima&lt;/author&gt;&lt;author&gt;Snape, Steven&lt;/author&gt;&lt;author&gt;Lazagabaster, Ignacio&lt;/author&gt;&lt;author&gt;Bro-Jørgensen, Jakob&lt;/author&gt;&lt;/authors&gt;&lt;/contributors&gt;&lt;titles&gt;&lt;title&gt;The BEAST database of wildlife representations from Egypt and Nubia (c.22,000-30BC)&lt;/title&gt;&lt;/titles&gt;&lt;edition&gt;V1&lt;/edition&gt;&lt;section&gt;2025-05-19 21:53:23.984&lt;/section&gt;&lt;keywords&gt;&lt;keyword&gt;Egypt&lt;/keyword&gt;&lt;keyword&gt;Nubia&lt;/keyword&gt;&lt;keyword&gt;Depictions&lt;/keyword&gt;&lt;keyword&gt;Art&lt;/keyword&gt;&lt;keyword&gt;Wild species&lt;/keyword&gt;&lt;keyword&gt;Temples&lt;/keyword&gt;&lt;keyword&gt;Tombs&lt;/keyword&gt;&lt;keyword&gt;Rock art&lt;/keyword&gt;&lt;/keywords&gt;&lt;dates&gt;&lt;year&gt;2025&lt;/year&gt;&lt;pub-dates&gt;&lt;date&gt;2022-04-01/2024-12-03&lt;/date&gt;&lt;/pub-dates&gt;&lt;/dates&gt;&lt;publisher&gt;Harvard Dataverse&lt;/publisher&gt;&lt;urls&gt;&lt;related-urls&gt;&lt;url&gt;https://doi.org/10.7910/DVN/FYQ2F4&lt;/url&gt;&lt;/related-urls&gt;&lt;/urls&gt;&lt;electronic-resource-num&gt;doi:10.7910/DVN/FYQ2F4&lt;/electronic-resource-num&gt;&lt;language&gt;English&lt;/language&gt;&lt;/record&gt;&lt;/Cite&gt;&lt;/EndNote&gt;</w:instrText>
      </w:r>
      <w:r w:rsidR="006672D5">
        <w:fldChar w:fldCharType="separate"/>
      </w:r>
      <w:r w:rsidR="006672D5">
        <w:rPr>
          <w:noProof/>
        </w:rPr>
        <w:t>Spedding et al. 2025</w:t>
      </w:r>
      <w:r w:rsidR="006672D5">
        <w:fldChar w:fldCharType="end"/>
      </w:r>
      <w:r w:rsidR="006672D5">
        <w:t>.</w:t>
      </w:r>
    </w:p>
  </w:footnote>
  <w:footnote w:id="7">
    <w:p w14:paraId="23827A6C" w14:textId="5F18AA58" w:rsidR="004F36C8" w:rsidRDefault="004F36C8">
      <w:pPr>
        <w:pStyle w:val="FootnoteText"/>
      </w:pPr>
      <w:r>
        <w:rPr>
          <w:rStyle w:val="FootnoteReference"/>
        </w:rPr>
        <w:footnoteRef/>
      </w:r>
      <w:r>
        <w:t xml:space="preserve"> </w:t>
      </w:r>
      <w:r>
        <w:fldChar w:fldCharType="begin"/>
      </w:r>
      <w:r>
        <w:instrText xml:space="preserve"> ADDIN EN.CITE &lt;EndNote&gt;&lt;Cite&gt;&lt;Author&gt;Orlando&lt;/Author&gt;&lt;Year&gt;2016&lt;/Year&gt;&lt;RecNum&gt;2000&lt;/RecNum&gt;&lt;DisplayText&gt;Orlando 2016&lt;/DisplayText&gt;&lt;record&gt;&lt;rec-number&gt;2000&lt;/rec-number&gt;&lt;foreign-keys&gt;&lt;key app="EN" db-id="v2w9pdvznfpx5cexawbxzxxdtsztrswpxwv0" timestamp="1775250656"&gt;2000&lt;/key&gt;&lt;/foreign-keys&gt;&lt;ref-type name="Journal Article"&gt;17&lt;/ref-type&gt;&lt;contributors&gt;&lt;authors&gt;&lt;author&gt;Orlando, Ludovic&lt;/author&gt;&lt;/authors&gt;&lt;/contributors&gt;&lt;titles&gt;&lt;title&gt;Back to the roots and routes of dromedary domestication&lt;/title&gt;&lt;secondary-title&gt;Proceedings of the National Academy of Sciences&lt;/secondary-title&gt;&lt;/titles&gt;&lt;periodical&gt;&lt;full-title&gt;Proceedings of the National Academy of Sciences&lt;/full-title&gt;&lt;/periodical&gt;&lt;pages&gt;6588-6590&lt;/pages&gt;&lt;volume&gt;113&lt;/volume&gt;&lt;number&gt;24&lt;/number&gt;&lt;dates&gt;&lt;year&gt;2016&lt;/year&gt;&lt;/dates&gt;&lt;isbn&gt;0027-8424&lt;/isbn&gt;&lt;urls&gt;&lt;/urls&gt;&lt;/record&gt;&lt;/Cite&gt;&lt;/EndNote&gt;</w:instrText>
      </w:r>
      <w:r>
        <w:fldChar w:fldCharType="separate"/>
      </w:r>
      <w:r>
        <w:rPr>
          <w:noProof/>
        </w:rPr>
        <w:t>Orlando 2016</w:t>
      </w:r>
      <w:r>
        <w:fldChar w:fldCharType="end"/>
      </w:r>
      <w:r>
        <w:t xml:space="preserve">; </w:t>
      </w:r>
      <w:r>
        <w:fldChar w:fldCharType="begin"/>
      </w:r>
      <w:r>
        <w:instrText xml:space="preserve"> ADDIN EN.CITE &lt;EndNote&gt;&lt;Cite&gt;&lt;Author&gt;Almathen&lt;/Author&gt;&lt;Year&gt;2016&lt;/Year&gt;&lt;RecNum&gt;1997&lt;/RecNum&gt;&lt;DisplayText&gt;Almathen et al. 2016&lt;/DisplayText&gt;&lt;record&gt;&lt;rec-number&gt;1997&lt;/rec-number&gt;&lt;foreign-keys&gt;&lt;key app="EN" db-id="v2w9pdvznfpx5cexawbxzxxdtsztrswpxwv0" timestamp="1775228208"&gt;1997&lt;/key&gt;&lt;/foreign-keys&gt;&lt;ref-type name="Journal Article"&gt;17&lt;/ref-type&gt;&lt;contributors&gt;&lt;authors&gt;&lt;author&gt;Almathen, Faisal&lt;/author&gt;&lt;author&gt;Charruau, Pauline&lt;/author&gt;&lt;author&gt;Mohandesan, Elmira&lt;/author&gt;&lt;author&gt;Mwacharo, Joram M&lt;/author&gt;&lt;author&gt;Orozco-terWengel, Pablo&lt;/author&gt;&lt;author&gt;Pitt, Daniel&lt;/author&gt;&lt;author&gt;Abdussamad, Abdussamad M&lt;/author&gt;&lt;author&gt;Uerpmann, Margarethe&lt;/author&gt;&lt;author&gt;Uerpmann, Hans-Peter&lt;/author&gt;&lt;author&gt;De Cupere, Bea&lt;/author&gt;&lt;/authors&gt;&lt;/contributors&gt;&lt;titles&gt;&lt;title&gt;Ancient and modern DNA reveal dynamics of domestication and cross-continental dispersal of the dromedary&lt;/title&gt;&lt;secondary-title&gt;Proceedings of the National Academy of Sciences&lt;/secondary-title&gt;&lt;/titles&gt;&lt;periodical&gt;&lt;full-title&gt;Proceedings of the National Academy of Sciences&lt;/full-title&gt;&lt;/periodical&gt;&lt;pages&gt;6707-6712&lt;/pages&gt;&lt;volume&gt;113&lt;/volume&gt;&lt;number&gt;24&lt;/number&gt;&lt;dates&gt;&lt;year&gt;2016&lt;/year&gt;&lt;/dates&gt;&lt;isbn&gt;0027-8424&lt;/isbn&gt;&lt;urls&gt;&lt;/urls&gt;&lt;/record&gt;&lt;/Cite&gt;&lt;/EndNote&gt;</w:instrText>
      </w:r>
      <w:r>
        <w:fldChar w:fldCharType="separate"/>
      </w:r>
      <w:r>
        <w:rPr>
          <w:noProof/>
        </w:rPr>
        <w:t>Almathen et al. 2016</w:t>
      </w:r>
      <w:r>
        <w:fldChar w:fldCharType="end"/>
      </w:r>
      <w:r>
        <w:t xml:space="preserve">; </w:t>
      </w:r>
      <w:r>
        <w:fldChar w:fldCharType="begin"/>
      </w:r>
      <w:r>
        <w:instrText xml:space="preserve"> ADDIN EN.CITE &lt;EndNote&gt;&lt;Cite&gt;&lt;Author&gt;Fitak&lt;/Author&gt;&lt;Year&gt;2020&lt;/Year&gt;&lt;RecNum&gt;1995&lt;/RecNum&gt;&lt;DisplayText&gt;Fitak et al. 2020&lt;/DisplayText&gt;&lt;record&gt;&lt;rec-number&gt;1995&lt;/rec-number&gt;&lt;foreign-keys&gt;&lt;key app="EN" db-id="v2w9pdvznfpx5cexawbxzxxdtsztrswpxwv0" timestamp="1775227892"&gt;1995&lt;/key&gt;&lt;/foreign-keys&gt;&lt;ref-type name="Journal Article"&gt;17&lt;/ref-type&gt;&lt;contributors&gt;&lt;authors&gt;&lt;author&gt;Fitak, Robert Rodgers&lt;/author&gt;&lt;author&gt;Mohandesan, Elmira&lt;/author&gt;&lt;author&gt;Corander, Jukka&lt;/author&gt;&lt;author&gt;Yadamsuren, Adiya&lt;/author&gt;&lt;author&gt;Chuluunbat, Battsetseg&lt;/author&gt;&lt;author&gt;Abdelhadi, Omer&lt;/author&gt;&lt;author&gt;Raziq, Abdul&lt;/author&gt;&lt;author&gt;Nagy, Peter&lt;/author&gt;&lt;author&gt;Walzer, Chris&lt;/author&gt;&lt;author&gt;Faye, Bernard&lt;/author&gt;&lt;/authors&gt;&lt;/contributors&gt;&lt;titles&gt;&lt;title&gt;Genomic signatures of domestication in Old World camels&lt;/title&gt;&lt;secondary-title&gt;Communications biology&lt;/secondary-title&gt;&lt;/titles&gt;&lt;periodical&gt;&lt;full-title&gt;Communications Biology&lt;/full-title&gt;&lt;/periodical&gt;&lt;pages&gt;316&lt;/pages&gt;&lt;volume&gt;3&lt;/volume&gt;&lt;number&gt;1&lt;/number&gt;&lt;dates&gt;&lt;year&gt;2020&lt;/year&gt;&lt;/dates&gt;&lt;isbn&gt;2399-3642&lt;/isbn&gt;&lt;urls&gt;&lt;/urls&gt;&lt;/record&gt;&lt;/Cite&gt;&lt;/EndNote&gt;</w:instrText>
      </w:r>
      <w:r>
        <w:fldChar w:fldCharType="separate"/>
      </w:r>
      <w:r>
        <w:rPr>
          <w:noProof/>
        </w:rPr>
        <w:t>Fitak et al. 2020</w:t>
      </w:r>
      <w:r>
        <w:fldChar w:fldCharType="end"/>
      </w:r>
      <w:r>
        <w:t>.</w:t>
      </w:r>
    </w:p>
  </w:footnote>
  <w:footnote w:id="8">
    <w:p w14:paraId="41952749" w14:textId="38F2A415" w:rsidR="00B65C88" w:rsidRDefault="00B65C88">
      <w:pPr>
        <w:pStyle w:val="FootnoteText"/>
      </w:pPr>
      <w:r>
        <w:rPr>
          <w:rStyle w:val="FootnoteReference"/>
        </w:rPr>
        <w:footnoteRef/>
      </w:r>
      <w:r>
        <w:t xml:space="preserve"> </w:t>
      </w:r>
      <w:r w:rsidR="002E6E95">
        <w:fldChar w:fldCharType="begin"/>
      </w:r>
      <w:r w:rsidR="002E6E95">
        <w:instrText xml:space="preserve"> ADDIN EN.CITE &lt;EndNote&gt;&lt;Cite&gt;&lt;Author&gt;Demougeot&lt;/Author&gt;&lt;Year&gt;1960&lt;/Year&gt;&lt;RecNum&gt;1998&lt;/RecNum&gt;&lt;DisplayText&gt;Demougeot 1960&lt;/DisplayText&gt;&lt;record&gt;&lt;rec-number&gt;1998&lt;/rec-number&gt;&lt;foreign-keys&gt;&lt;key app="EN" db-id="v2w9pdvznfpx5cexawbxzxxdtsztrswpxwv0" timestamp="1775247283"&gt;1998&lt;/key&gt;&lt;/foreign-keys&gt;&lt;ref-type name="Conference Proceedings"&gt;10&lt;/ref-type&gt;&lt;contributors&gt;&lt;authors&gt;&lt;author&gt;Demougeot, Emilienne&lt;/author&gt;&lt;/authors&gt;&lt;/contributors&gt;&lt;titles&gt;&lt;title&gt;Le chameau et l&amp;apos;Afrique du Nord romaine&lt;/title&gt;&lt;secondary-title&gt;Annales. Histoire, Sciences Sociales&lt;/secondary-title&gt;&lt;/titles&gt;&lt;periodical&gt;&lt;full-title&gt;Annales. Histoire, Sciences Sociales&lt;/full-title&gt;&lt;/periodical&gt;&lt;pages&gt;209-247&lt;/pages&gt;&lt;volume&gt;15&lt;/volume&gt;&lt;number&gt;2&lt;/number&gt;&lt;dates&gt;&lt;year&gt;1960&lt;/year&gt;&lt;/dates&gt;&lt;publisher&gt;Cambridge University Press&lt;/publisher&gt;&lt;isbn&gt;0395-2649&lt;/isbn&gt;&lt;urls&gt;&lt;/urls&gt;&lt;/record&gt;&lt;/Cite&gt;&lt;/EndNote&gt;</w:instrText>
      </w:r>
      <w:r w:rsidR="002E6E95">
        <w:fldChar w:fldCharType="separate"/>
      </w:r>
      <w:r w:rsidR="002E6E95">
        <w:rPr>
          <w:noProof/>
        </w:rPr>
        <w:t>Demougeot 1960</w:t>
      </w:r>
      <w:r w:rsidR="002E6E95">
        <w:fldChar w:fldCharType="end"/>
      </w:r>
      <w:r w:rsidR="002E6E95">
        <w:t xml:space="preserve">, </w:t>
      </w:r>
      <w:r w:rsidR="00CB2AA7">
        <w:t>241</w:t>
      </w:r>
      <w:r w:rsidR="002E6E95">
        <w:t>-</w:t>
      </w:r>
      <w:r w:rsidR="00CB2AA7">
        <w:t xml:space="preserve">247: </w:t>
      </w:r>
      <w:proofErr w:type="spellStart"/>
      <w:r w:rsidR="00CB2AA7">
        <w:t>Demougeot</w:t>
      </w:r>
      <w:proofErr w:type="spellEnd"/>
      <w:r w:rsidR="00CB2AA7">
        <w:t xml:space="preserve">, whose article focuses on the camel in Roman North Africa and attests its presence from the first century BCE onward, hypothesizes on an early first millennium introduction by which camels were introduced to Africa first in Egypt and then diffused towards Roman North Africa either at the Mediterranean coast or from the southern Sahara, but she did not have the evidence to suggest it with confidence. </w:t>
      </w:r>
    </w:p>
  </w:footnote>
  <w:footnote w:id="9">
    <w:p w14:paraId="29391CBE" w14:textId="22A09D40" w:rsidR="00CB2AA7" w:rsidRDefault="00CB2AA7">
      <w:pPr>
        <w:pStyle w:val="FootnoteText"/>
      </w:pPr>
      <w:r>
        <w:rPr>
          <w:rStyle w:val="FootnoteReference"/>
        </w:rPr>
        <w:footnoteRef/>
      </w:r>
      <w:r>
        <w:t xml:space="preserve"> </w:t>
      </w:r>
      <w:r w:rsidRPr="00CB2AA7">
        <w:t>For arguments placing camel presence in Egypt as early as the 2nd millennium BCE on the basis of contested archaeological and iconographic evidence, see</w:t>
      </w:r>
      <w:r w:rsidR="003218AF">
        <w:t xml:space="preserve"> </w:t>
      </w:r>
      <w:r w:rsidR="003218AF">
        <w:fldChar w:fldCharType="begin"/>
      </w:r>
      <w:r w:rsidR="003218AF">
        <w:instrText xml:space="preserve"> ADDIN EN.CITE &lt;EndNote&gt;&lt;Cite&gt;&lt;Author&gt;Ripinsky&lt;/Author&gt;&lt;Year&gt;1985&lt;/Year&gt;&lt;RecNum&gt;1994&lt;/RecNum&gt;&lt;DisplayText&gt;Ripinsky 1985&lt;/DisplayText&gt;&lt;record&gt;&lt;rec-number&gt;1994&lt;/rec-number&gt;&lt;foreign-keys&gt;&lt;key app="EN" db-id="v2w9pdvznfpx5cexawbxzxxdtsztrswpxwv0" timestamp="1775227362"&gt;1994&lt;/key&gt;&lt;/foreign-keys&gt;&lt;ref-type name="Journal Article"&gt;17&lt;/ref-type&gt;&lt;contributors&gt;&lt;authors&gt;&lt;author&gt;Ripinsky, Michael&lt;/author&gt;&lt;/authors&gt;&lt;/contributors&gt;&lt;titles&gt;&lt;title&gt;The camel in dynastic Egypt&lt;/title&gt;&lt;secondary-title&gt;The Journal of Egyptian Archaeology&lt;/secondary-title&gt;&lt;/titles&gt;&lt;periodical&gt;&lt;full-title&gt;The Journal of Egyptian Archaeology&lt;/full-title&gt;&lt;/periodical&gt;&lt;pages&gt;134-141&lt;/pages&gt;&lt;volume&gt;71&lt;/volume&gt;&lt;number&gt;1&lt;/number&gt;&lt;dates&gt;&lt;year&gt;1985&lt;/year&gt;&lt;/dates&gt;&lt;isbn&gt;0307-5133&lt;/isbn&gt;&lt;urls&gt;&lt;/urls&gt;&lt;/record&gt;&lt;/Cite&gt;&lt;/EndNote&gt;</w:instrText>
      </w:r>
      <w:r w:rsidR="003218AF">
        <w:fldChar w:fldCharType="separate"/>
      </w:r>
      <w:r w:rsidR="003218AF">
        <w:rPr>
          <w:noProof/>
        </w:rPr>
        <w:t>Ripinsky 1985</w:t>
      </w:r>
      <w:r w:rsidR="003218AF">
        <w:fldChar w:fldCharType="end"/>
      </w:r>
      <w:r w:rsidR="003218AF">
        <w:t>,</w:t>
      </w:r>
      <w:r>
        <w:t xml:space="preserve"> </w:t>
      </w:r>
      <w:r>
        <w:fldChar w:fldCharType="begin"/>
      </w:r>
      <w:r>
        <w:instrText xml:space="preserve"> ADDIN EN.CITE &lt;EndNote&gt;&lt;Cite&gt;&lt;Author&gt;Saber&lt;/Author&gt;&lt;Year&gt;1998&lt;/Year&gt;&lt;RecNum&gt;1999&lt;/RecNum&gt;&lt;DisplayText&gt;Saber 1998&lt;/DisplayText&gt;&lt;record&gt;&lt;rec-number&gt;1999&lt;/rec-number&gt;&lt;foreign-keys&gt;&lt;key app="EN" db-id="v2w9pdvznfpx5cexawbxzxxdtsztrswpxwv0" timestamp="1775249050"&gt;1999&lt;/key&gt;&lt;/foreign-keys&gt;&lt;ref-type name="Conference Proceedings"&gt;10&lt;/ref-type&gt;&lt;contributors&gt;&lt;authors&gt;&lt;author&gt;Saber, Ashraf S&lt;/author&gt;&lt;/authors&gt;&lt;/contributors&gt;&lt;titles&gt;&lt;title&gt;The camel in ancient Egypt&lt;/title&gt;&lt;secondary-title&gt;Proceedings of the Third Annual Meeting for Animal Production Under Arid Conditions&lt;/secondary-title&gt;&lt;/titles&gt;&lt;pages&gt;208-215&lt;/pages&gt;&lt;volume&gt;1&lt;/volume&gt;&lt;dates&gt;&lt;year&gt;1998&lt;/year&gt;&lt;/dates&gt;&lt;publisher&gt;UAE University&lt;/publisher&gt;&lt;urls&gt;&lt;/urls&gt;&lt;/record&gt;&lt;/Cite&gt;&lt;/EndNote&gt;</w:instrText>
      </w:r>
      <w:r>
        <w:fldChar w:fldCharType="separate"/>
      </w:r>
      <w:r>
        <w:rPr>
          <w:noProof/>
        </w:rPr>
        <w:t>Saber 1998</w:t>
      </w:r>
      <w:r>
        <w:fldChar w:fldCharType="end"/>
      </w:r>
      <w:r w:rsidR="003218AF">
        <w:t>,</w:t>
      </w:r>
      <w:r w:rsidR="009E031E">
        <w:t xml:space="preserve"> and </w:t>
      </w:r>
      <w:r w:rsidR="009E031E">
        <w:fldChar w:fldCharType="begin"/>
      </w:r>
      <w:r w:rsidR="009E031E">
        <w:instrText xml:space="preserve"> ADDIN EN.CITE &lt;EndNote&gt;&lt;Cite&gt;&lt;Author&gt;Sala&lt;/Author&gt;&lt;Year&gt;2017&lt;/Year&gt;&lt;RecNum&gt;2001&lt;/RecNum&gt;&lt;DisplayText&gt;Sala 2017&lt;/DisplayText&gt;&lt;record&gt;&lt;rec-number&gt;2001&lt;/rec-number&gt;&lt;foreign-keys&gt;&lt;key app="EN" db-id="v2w9pdvznfpx5cexawbxzxxdtsztrswpxwv0" timestamp="1775256256"&gt;2001&lt;/key&gt;&lt;/foreign-keys&gt;&lt;ref-type name="Journal Article"&gt;17&lt;/ref-type&gt;&lt;contributors&gt;&lt;authors&gt;&lt;author&gt;Sala, Renato&lt;/author&gt;&lt;/authors&gt;&lt;/contributors&gt;&lt;titles&gt;&lt;title&gt;The domestication of camel in the literary, archaeological and petroglyph records&lt;/title&gt;&lt;secondary-title&gt;Journal of Arid Land Studies&lt;/secondary-title&gt;&lt;/titles&gt;&lt;periodical&gt;&lt;full-title&gt;Journal of Arid land studies&lt;/full-title&gt;&lt;/periodical&gt;&lt;pages&gt;205-211&lt;/pages&gt;&lt;volume&gt;26&lt;/volume&gt;&lt;number&gt;4&lt;/number&gt;&lt;dates&gt;&lt;year&gt;2017&lt;/year&gt;&lt;/dates&gt;&lt;isbn&gt;0917-6985&lt;/isbn&gt;&lt;urls&gt;&lt;/urls&gt;&lt;/record&gt;&lt;/Cite&gt;&lt;/EndNote&gt;</w:instrText>
      </w:r>
      <w:r w:rsidR="009E031E">
        <w:fldChar w:fldCharType="separate"/>
      </w:r>
      <w:r w:rsidR="009E031E">
        <w:rPr>
          <w:noProof/>
        </w:rPr>
        <w:t>Sala 2017</w:t>
      </w:r>
      <w:r w:rsidR="009E031E">
        <w:fldChar w:fldCharType="end"/>
      </w:r>
      <w:r w:rsidR="009E031E">
        <w:t>.</w:t>
      </w:r>
    </w:p>
  </w:footnote>
  <w:footnote w:id="10">
    <w:p w14:paraId="1FC8421D" w14:textId="3A393B1A" w:rsidR="002E6E95" w:rsidRDefault="002E6E95">
      <w:pPr>
        <w:pStyle w:val="FootnoteText"/>
      </w:pPr>
      <w:r>
        <w:rPr>
          <w:rStyle w:val="FootnoteReference"/>
        </w:rPr>
        <w:footnoteRef/>
      </w:r>
      <w:r>
        <w:t xml:space="preserve"> Bulliet 1990, 113-117: </w:t>
      </w:r>
      <w:r w:rsidR="00A33E9F" w:rsidRPr="00A33E9F">
        <w:t>Bulliet notes that the earliest explicit evidence for camel use in northeastern Africa dates to the 7th–6th centuries BCE, in connection with Assyrian and Persian campaigns, implying that the animal had already been introduced by this period; however, such use remained limited to military and desert contexts and did not yet reflect widespread integration into the Egyptian economy</w:t>
      </w:r>
      <w:r w:rsidR="00A33E9F">
        <w:t xml:space="preserve">. </w:t>
      </w:r>
    </w:p>
  </w:footnote>
  <w:footnote w:id="11">
    <w:p w14:paraId="41033E73" w14:textId="68AE5071" w:rsidR="00BB1D43" w:rsidRDefault="00BB1D43">
      <w:pPr>
        <w:pStyle w:val="FootnoteText"/>
      </w:pPr>
      <w:r>
        <w:rPr>
          <w:rStyle w:val="FootnoteReference"/>
        </w:rPr>
        <w:footnoteRef/>
      </w:r>
      <w:r>
        <w:t xml:space="preserve"> As suggested long ago by </w:t>
      </w:r>
      <w:proofErr w:type="spellStart"/>
      <w:r>
        <w:t>Demougeot</w:t>
      </w:r>
      <w:proofErr w:type="spellEnd"/>
      <w:r>
        <w:t xml:space="preserve">: </w:t>
      </w:r>
      <w:r>
        <w:fldChar w:fldCharType="begin"/>
      </w:r>
      <w:r>
        <w:instrText xml:space="preserve"> ADDIN EN.CITE &lt;EndNote&gt;&lt;Cite&gt;&lt;Author&gt;Demougeot&lt;/Author&gt;&lt;Year&gt;1960&lt;/Year&gt;&lt;RecNum&gt;1998&lt;/RecNum&gt;&lt;DisplayText&gt;Demougeot 1960&lt;/DisplayText&gt;&lt;record&gt;&lt;rec-number&gt;1998&lt;/rec-number&gt;&lt;foreign-keys&gt;&lt;key app="EN" db-id="v2w9pdvznfpx5cexawbxzxxdtsztrswpxwv0" timestamp="1775247283"&gt;1998&lt;/key&gt;&lt;/foreign-keys&gt;&lt;ref-type name="Conference Proceedings"&gt;10&lt;/ref-type&gt;&lt;contributors&gt;&lt;authors&gt;&lt;author&gt;Demougeot, Emilienne&lt;/author&gt;&lt;/authors&gt;&lt;/contributors&gt;&lt;titles&gt;&lt;title&gt;Le chameau et l&amp;apos;Afrique du Nord romaine&lt;/title&gt;&lt;secondary-title&gt;Annales. Histoire, Sciences Sociales&lt;/secondary-title&gt;&lt;/titles&gt;&lt;periodical&gt;&lt;full-title&gt;Annales. Histoire, Sciences Sociales&lt;/full-title&gt;&lt;/periodical&gt;&lt;pages&gt;209-247&lt;/pages&gt;&lt;volume&gt;15&lt;/volume&gt;&lt;number&gt;2&lt;/number&gt;&lt;dates&gt;&lt;year&gt;1960&lt;/year&gt;&lt;/dates&gt;&lt;publisher&gt;Cambridge University Press&lt;/publisher&gt;&lt;isbn&gt;0395-2649&lt;/isbn&gt;&lt;urls&gt;&lt;/urls&gt;&lt;/record&gt;&lt;/Cite&gt;&lt;/EndNote&gt;</w:instrText>
      </w:r>
      <w:r>
        <w:fldChar w:fldCharType="separate"/>
      </w:r>
      <w:r>
        <w:rPr>
          <w:noProof/>
        </w:rPr>
        <w:t>Demougeot 1960</w:t>
      </w:r>
      <w:r>
        <w:fldChar w:fldCharType="end"/>
      </w:r>
      <w:r>
        <w:t>, 241-247.</w:t>
      </w:r>
    </w:p>
  </w:footnote>
  <w:footnote w:id="12">
    <w:p w14:paraId="11F1BDD6" w14:textId="703CE7A9" w:rsidR="00560063" w:rsidRDefault="00560063">
      <w:pPr>
        <w:pStyle w:val="FootnoteText"/>
      </w:pPr>
      <w:r>
        <w:rPr>
          <w:rStyle w:val="FootnoteReference"/>
        </w:rPr>
        <w:footnoteRef/>
      </w:r>
      <w:r>
        <w:t xml:space="preserve"> For</w:t>
      </w:r>
      <w:r w:rsidR="00647A5E">
        <w:t xml:space="preserve"> more</w:t>
      </w:r>
      <w:r>
        <w:t xml:space="preserve"> recent studies on </w:t>
      </w:r>
      <w:r w:rsidR="00DB1740">
        <w:t>the spread and use of domesticated camels to areas of the Roman Empire contrasting with its natural habitat—</w:t>
      </w:r>
      <w:r w:rsidR="00647A5E">
        <w:t xml:space="preserve">i.e. </w:t>
      </w:r>
      <w:r w:rsidR="00DB1740">
        <w:t xml:space="preserve">arid and semi-arid environments—see: </w:t>
      </w:r>
      <w:r w:rsidR="000159F3">
        <w:fldChar w:fldCharType="begin"/>
      </w:r>
      <w:r w:rsidR="000159F3">
        <w:instrText xml:space="preserve"> ADDIN EN.CITE &lt;EndNote&gt;&lt;Cite&gt;&lt;Author&gt;Muñiz&lt;/Author&gt;&lt;Year&gt;1995&lt;/Year&gt;&lt;RecNum&gt;2003&lt;/RecNum&gt;&lt;DisplayText&gt;Muñiz et al. 1995&lt;/DisplayText&gt;&lt;record&gt;&lt;rec-number&gt;2003&lt;/rec-number&gt;&lt;foreign-keys&gt;&lt;key app="EN" db-id="v2w9pdvznfpx5cexawbxzxxdtsztrswpxwv0" timestamp="1775309194"&gt;2003&lt;/key&gt;&lt;/foreign-keys&gt;&lt;ref-type name="Journal Article"&gt;17&lt;/ref-type&gt;&lt;contributors&gt;&lt;authors&gt;&lt;author&gt;Muñiz, Arturo Morales&lt;/author&gt;&lt;author&gt;Riquelme, Jose A.&lt;/author&gt;&lt;author&gt;von Lettow-Vorbeck, Corina Liesau&lt;/author&gt;&lt;/authors&gt;&lt;/contributors&gt;&lt;titles&gt;&lt;title&gt;Dromedaries in antiquity: Iberia and beyond&lt;/title&gt;&lt;secondary-title&gt;Antiquity&lt;/secondary-title&gt;&lt;/titles&gt;&lt;periodical&gt;&lt;full-title&gt;Antiquity&lt;/full-title&gt;&lt;/periodical&gt;&lt;pages&gt;368-375&lt;/pages&gt;&lt;volume&gt;69&lt;/volume&gt;&lt;number&gt;263&lt;/number&gt;&lt;edition&gt;2015/01/02&lt;/edition&gt;&lt;dates&gt;&lt;year&gt;1995&lt;/year&gt;&lt;/dates&gt;&lt;publisher&gt;Cambridge University Press&lt;/publisher&gt;&lt;isbn&gt;0003-598X&lt;/isbn&gt;&lt;urls&gt;&lt;related-urls&gt;&lt;url&gt;https://www.cambridge.org/core/product/29421086ADD4102B1BC32A22016C0DBA&lt;/url&gt;&lt;/related-urls&gt;&lt;/urls&gt;&lt;electronic-resource-num&gt;10.1017/S0003598X00064772&lt;/electronic-resource-num&gt;&lt;remote-database-name&gt;Cambridge Core&lt;/remote-database-name&gt;&lt;remote-database-provider&gt;Cambridge University Press&lt;/remote-database-provider&gt;&lt;/record&gt;&lt;/Cite&gt;&lt;/EndNote&gt;</w:instrText>
      </w:r>
      <w:r w:rsidR="000159F3">
        <w:fldChar w:fldCharType="separate"/>
      </w:r>
      <w:r w:rsidR="000159F3">
        <w:rPr>
          <w:noProof/>
        </w:rPr>
        <w:t>Muñiz et al. 1995</w:t>
      </w:r>
      <w:r w:rsidR="000159F3">
        <w:fldChar w:fldCharType="end"/>
      </w:r>
      <w:r w:rsidR="000159F3">
        <w:t xml:space="preserve">; </w:t>
      </w:r>
      <w:r w:rsidR="000159F3">
        <w:fldChar w:fldCharType="begin"/>
      </w:r>
      <w:r w:rsidR="000159F3">
        <w:instrText xml:space="preserve"> ADDIN EN.CITE &lt;EndNote&gt;&lt;Cite&gt;&lt;Author&gt;Bartosiewicz&lt;/Author&gt;&lt;Year&gt;2001&lt;/Year&gt;&lt;RecNum&gt;2004&lt;/RecNum&gt;&lt;DisplayText&gt;Bartosiewicz and Dirjec 2001&lt;/DisplayText&gt;&lt;record&gt;&lt;rec-number&gt;2004&lt;/rec-number&gt;&lt;foreign-keys&gt;&lt;key app="EN" db-id="v2w9pdvznfpx5cexawbxzxxdtsztrswpxwv0" timestamp="1775309255"&gt;2004&lt;/key&gt;&lt;/foreign-keys&gt;&lt;ref-type name="Journal Article"&gt;17&lt;/ref-type&gt;&lt;contributors&gt;&lt;authors&gt;&lt;author&gt;Bartosiewicz, László&lt;/author&gt;&lt;author&gt;Dirjec, Janez&lt;/author&gt;&lt;/authors&gt;&lt;/contributors&gt;&lt;titles&gt;&lt;title&gt;Camels in antiquity: Roman Period finds from Slovenia&lt;/title&gt;&lt;secondary-title&gt;Antiquity&lt;/secondary-title&gt;&lt;/titles&gt;&lt;periodical&gt;&lt;full-title&gt;Antiquity&lt;/full-title&gt;&lt;/periodical&gt;&lt;pages&gt;279-285&lt;/pages&gt;&lt;volume&gt;75&lt;/volume&gt;&lt;number&gt;288&lt;/number&gt;&lt;edition&gt;2015/01/02&lt;/edition&gt;&lt;keywords&gt;&lt;keyword&gt;Roman period&lt;/keyword&gt;&lt;keyword&gt;camelid&lt;/keyword&gt;&lt;keyword&gt;transport&lt;/keyword&gt;&lt;/keywords&gt;&lt;dates&gt;&lt;year&gt;2001&lt;/year&gt;&lt;/dates&gt;&lt;publisher&gt;Cambridge University Press&lt;/publisher&gt;&lt;isbn&gt;0003-598X&lt;/isbn&gt;&lt;urls&gt;&lt;related-urls&gt;&lt;url&gt;https://www.cambridge.org/core/product/503A516425142030BAFF8612FE2BC00B&lt;/url&gt;&lt;/related-urls&gt;&lt;/urls&gt;&lt;electronic-resource-num&gt;10.1017/S0003598X00060919&lt;/electronic-resource-num&gt;&lt;remote-database-name&gt;Cambridge Core&lt;/remote-database-name&gt;&lt;remote-database-provider&gt;Cambridge University Press&lt;/remote-database-provider&gt;&lt;/record&gt;&lt;/Cite&gt;&lt;/EndNote&gt;</w:instrText>
      </w:r>
      <w:r w:rsidR="000159F3">
        <w:fldChar w:fldCharType="separate"/>
      </w:r>
      <w:r w:rsidR="000159F3">
        <w:rPr>
          <w:noProof/>
        </w:rPr>
        <w:t>Bartosiewicz and Dirjec 2001</w:t>
      </w:r>
      <w:r w:rsidR="000159F3">
        <w:fldChar w:fldCharType="end"/>
      </w:r>
      <w:r w:rsidR="000159F3">
        <w:t xml:space="preserve">; </w:t>
      </w:r>
      <w:r w:rsidR="000159F3">
        <w:fldChar w:fldCharType="begin"/>
      </w:r>
      <w:r w:rsidR="000159F3">
        <w:instrText xml:space="preserve"> ADDIN EN.CITE &lt;EndNote&gt;&lt;Cite&gt;&lt;Author&gt;De Grossi Mazzorin&lt;/Author&gt;&lt;Year&gt;2006&lt;/Year&gt;&lt;RecNum&gt;2007&lt;/RecNum&gt;&lt;DisplayText&gt;De Grossi Mazzorin 2006&lt;/DisplayText&gt;&lt;record&gt;&lt;rec-number&gt;2007&lt;/rec-number&gt;&lt;foreign-keys&gt;&lt;key app="EN" db-id="v2w9pdvznfpx5cexawbxzxxdtsztrswpxwv0" timestamp="1775309771"&gt;2007&lt;/key&gt;&lt;/foreign-keys&gt;&lt;ref-type name="Book Section"&gt;5&lt;/ref-type&gt;&lt;contributors&gt;&lt;authors&gt;&lt;author&gt;De Grossi Mazzorin, Jacopo&lt;/author&gt;&lt;/authors&gt;&lt;secondary-authors&gt;&lt;author&gt;Tecchiati, Umberto&lt;/author&gt;&lt;/secondary-authors&gt;&lt;/contributors&gt;&lt;titles&gt;&lt;title&gt;Cammelli nell’antichità: le presenze in Italia&lt;/title&gt;&lt;secondary-title&gt;Archaeozoological studies in honour of Alfredo Riedel &lt;/secondary-title&gt;&lt;/titles&gt;&lt;pages&gt;231-242&lt;/pages&gt;&lt;dates&gt;&lt;year&gt;2006&lt;/year&gt;&lt;/dates&gt;&lt;publisher&gt;Ufficio Beni Archeol.&lt;/publisher&gt;&lt;urls&gt;&lt;/urls&gt;&lt;/record&gt;&lt;/Cite&gt;&lt;/EndNote&gt;</w:instrText>
      </w:r>
      <w:r w:rsidR="000159F3">
        <w:fldChar w:fldCharType="separate"/>
      </w:r>
      <w:r w:rsidR="000159F3">
        <w:rPr>
          <w:noProof/>
        </w:rPr>
        <w:t>De Grossi Mazzorin 2006</w:t>
      </w:r>
      <w:r w:rsidR="000159F3">
        <w:fldChar w:fldCharType="end"/>
      </w:r>
      <w:r w:rsidR="000159F3">
        <w:t xml:space="preserve">; </w:t>
      </w:r>
      <w:r w:rsidR="000159F3">
        <w:fldChar w:fldCharType="begin"/>
      </w:r>
      <w:r w:rsidR="000159F3">
        <w:instrText xml:space="preserve"> ADDIN EN.CITE &lt;EndNote&gt;&lt;Cite&gt;&lt;Author&gt;Pigière&lt;/Author&gt;&lt;Year&gt;2012&lt;/Year&gt;&lt;RecNum&gt;2005&lt;/RecNum&gt;&lt;DisplayText&gt;Pigière and Henrotay 2012&lt;/DisplayText&gt;&lt;record&gt;&lt;rec-number&gt;2005&lt;/rec-number&gt;&lt;foreign-keys&gt;&lt;key app="EN" db-id="v2w9pdvznfpx5cexawbxzxxdtsztrswpxwv0" timestamp="1775309339"&gt;2005&lt;/key&gt;&lt;/foreign-keys&gt;&lt;ref-type name="Journal Article"&gt;17&lt;/ref-type&gt;&lt;contributors&gt;&lt;authors&gt;&lt;author&gt;Pigière, Fabienne&lt;/author&gt;&lt;author&gt;Henrotay, Denis&lt;/author&gt;&lt;/authors&gt;&lt;/contributors&gt;&lt;titles&gt;&lt;title&gt;Camels in the northern provinces of the Roman Empire&lt;/title&gt;&lt;secondary-title&gt;Journal of Archaeological Science&lt;/secondary-title&gt;&lt;/titles&gt;&lt;pages&gt;1531-1539&lt;/pages&gt;&lt;volume&gt;39&lt;/volume&gt;&lt;number&gt;5&lt;/number&gt;&lt;keywords&gt;&lt;keyword&gt;Archaeozoology&lt;/keyword&gt;&lt;keyword&gt;Dromedary&lt;/keyword&gt;&lt;keyword&gt;Bactrian camel&lt;/keyword&gt;&lt;keyword&gt;Osteomorphology&lt;/keyword&gt;&lt;keyword&gt;Osteometry&lt;/keyword&gt;&lt;keyword&gt;Belgium&lt;/keyword&gt;&lt;keyword&gt;Roman period&lt;/keyword&gt;&lt;/keywords&gt;&lt;dates&gt;&lt;year&gt;2012&lt;/year&gt;&lt;pub-dates&gt;&lt;date&gt;2012/05/01/&lt;/date&gt;&lt;/pub-dates&gt;&lt;/dates&gt;&lt;isbn&gt;0305-4403&lt;/isbn&gt;&lt;urls&gt;&lt;related-urls&gt;&lt;url&gt;https://www.sciencedirect.com/science/article/pii/S0305440311004286&lt;/url&gt;&lt;/related-urls&gt;&lt;/urls&gt;&lt;electronic-resource-num&gt;https://doi.org/10.1016/j.jas.2011.11.014&lt;/electronic-resource-num&gt;&lt;/record&gt;&lt;/Cite&gt;&lt;/EndNote&gt;</w:instrText>
      </w:r>
      <w:r w:rsidR="000159F3">
        <w:fldChar w:fldCharType="separate"/>
      </w:r>
      <w:r w:rsidR="000159F3">
        <w:rPr>
          <w:noProof/>
        </w:rPr>
        <w:t>Pigière and Henrotay 2012</w:t>
      </w:r>
      <w:r w:rsidR="000159F3">
        <w:fldChar w:fldCharType="end"/>
      </w:r>
      <w:r w:rsidR="000159F3">
        <w:t xml:space="preserve">; </w:t>
      </w:r>
      <w:r w:rsidR="000159F3">
        <w:fldChar w:fldCharType="begin"/>
      </w:r>
      <w:r w:rsidR="000159F3">
        <w:instrText xml:space="preserve"> ADDIN EN.CITE &lt;EndNote&gt;&lt;Cite&gt;&lt;Author&gt;Vuković-Bogdanović&lt;/Author&gt;&lt;Year&gt;2014&lt;/Year&gt;&lt;RecNum&gt;2006&lt;/RecNum&gt;&lt;DisplayText&gt;Vuković-Bogdanović and Blažić 2014&lt;/DisplayText&gt;&lt;record&gt;&lt;rec-number&gt;2006&lt;/rec-number&gt;&lt;foreign-keys&gt;&lt;key app="EN" db-id="v2w9pdvznfpx5cexawbxzxxdtsztrswpxwv0" timestamp="1775309587"&gt;2006&lt;/key&gt;&lt;/foreign-keys&gt;&lt;ref-type name="Journal Article"&gt;17&lt;/ref-type&gt;&lt;contributors&gt;&lt;authors&gt;&lt;author&gt;Vuković-Bogdanović, Sonja&lt;/author&gt;&lt;author&gt;Blažić, Svetlana&lt;/author&gt;&lt;/authors&gt;&lt;/contributors&gt;&lt;titles&gt;&lt;title&gt;Camels from Roman imperial sites in Serbia&lt;/title&gt;&lt;secondary-title&gt;Anthropozoologica&lt;/secondary-title&gt;&lt;/titles&gt;&lt;periodical&gt;&lt;full-title&gt;Anthropozoologica&lt;/full-title&gt;&lt;/periodical&gt;&lt;pages&gt;281-295&lt;/pages&gt;&lt;volume&gt;49&lt;/volume&gt;&lt;number&gt;2&lt;/number&gt;&lt;dates&gt;&lt;year&gt;2014&lt;/year&gt;&lt;/dates&gt;&lt;isbn&gt;0761-3032&lt;/isbn&gt;&lt;urls&gt;&lt;/urls&gt;&lt;/record&gt;&lt;/Cite&gt;&lt;/EndNote&gt;</w:instrText>
      </w:r>
      <w:r w:rsidR="000159F3">
        <w:fldChar w:fldCharType="separate"/>
      </w:r>
      <w:r w:rsidR="000159F3">
        <w:rPr>
          <w:noProof/>
        </w:rPr>
        <w:t>Vuković-Bogdanović and Blažić 2014</w:t>
      </w:r>
      <w:r w:rsidR="000159F3">
        <w:fldChar w:fldCharType="end"/>
      </w:r>
      <w:r w:rsidR="000159F3">
        <w:t xml:space="preserve">; </w:t>
      </w:r>
      <w:r w:rsidR="000159F3">
        <w:fldChar w:fldCharType="begin"/>
      </w:r>
      <w:r w:rsidR="000159F3">
        <w:instrText xml:space="preserve"> ADDIN EN.CITE &lt;EndNote&gt;&lt;Cite&gt;&lt;Author&gt;Tomczyk&lt;/Author&gt;&lt;Year&gt;2016&lt;/Year&gt;&lt;RecNum&gt;2010&lt;/RecNum&gt;&lt;DisplayText&gt;Tomczyk 2016&lt;/DisplayText&gt;&lt;record&gt;&lt;rec-number&gt;2010&lt;/rec-number&gt;&lt;foreign-keys&gt;&lt;key app="EN" db-id="v2w9pdvznfpx5cexawbxzxxdtsztrswpxwv0" timestamp="1775310238"&gt;2010&lt;/key&gt;&lt;/foreign-keys&gt;&lt;ref-type name="Journal Article"&gt;17&lt;/ref-type&gt;&lt;contributors&gt;&lt;authors&gt;&lt;author&gt;Tomczyk, Weronika&lt;/author&gt;&lt;/authors&gt;&lt;/contributors&gt;&lt;titles&gt;&lt;title&gt;Camels on the northeastern frontier of the Roman Empire&lt;/title&gt;&lt;secondary-title&gt;Papers from the Institute of Archaeology&lt;/secondary-title&gt;&lt;/titles&gt;&lt;periodical&gt;&lt;full-title&gt;Papers from the Institute of Archaeology&lt;/full-title&gt;&lt;/periodical&gt;&lt;volume&gt;26&lt;/volume&gt;&lt;number&gt;1&lt;/number&gt;&lt;dates&gt;&lt;year&gt;2016&lt;/year&gt;&lt;/dates&gt;&lt;isbn&gt;2041-9015&lt;/isbn&gt;&lt;urls&gt;&lt;/urls&gt;&lt;/record&gt;&lt;/Cite&gt;&lt;/EndNote&gt;</w:instrText>
      </w:r>
      <w:r w:rsidR="000159F3">
        <w:fldChar w:fldCharType="separate"/>
      </w:r>
      <w:r w:rsidR="000159F3">
        <w:rPr>
          <w:noProof/>
        </w:rPr>
        <w:t>Tomczyk 2016</w:t>
      </w:r>
      <w:r w:rsidR="000159F3">
        <w:fldChar w:fldCharType="end"/>
      </w:r>
      <w:r w:rsidR="000159F3">
        <w:t xml:space="preserve">; </w:t>
      </w:r>
      <w:r w:rsidR="00647A5E">
        <w:fldChar w:fldCharType="begin"/>
      </w:r>
      <w:r w:rsidR="00647A5E">
        <w:instrText xml:space="preserve"> ADDIN EN.CITE &lt;EndNote&gt;&lt;Cite&gt;&lt;Author&gt;Habinger&lt;/Author&gt;&lt;Year&gt;2020&lt;/Year&gt;&lt;RecNum&gt;2011&lt;/RecNum&gt;&lt;DisplayText&gt;Habinger et al. 2020&lt;/DisplayText&gt;&lt;record&gt;&lt;rec-number&gt;2011&lt;/rec-number&gt;&lt;foreign-keys&gt;&lt;key app="EN" db-id="v2w9pdvznfpx5cexawbxzxxdtsztrswpxwv0" timestamp="1775310307"&gt;2011&lt;/key&gt;&lt;/foreign-keys&gt;&lt;ref-type name="Journal Article"&gt;17&lt;/ref-type&gt;&lt;contributors&gt;&lt;authors&gt;&lt;author&gt;Habinger, Sophie G&lt;/author&gt;&lt;author&gt;De Cupere, Bea&lt;/author&gt;&lt;author&gt;Dövener, Franziska&lt;/author&gt;&lt;author&gt;Pucher, Erich&lt;/author&gt;&lt;author&gt;Bocherens, Hervé&lt;/author&gt;&lt;/authors&gt;&lt;/contributors&gt;&lt;titles&gt;&lt;title&gt;Mobility and origin of camels in the Roman Empire through serial stable carbon and oxygen isotope variations in tooth enamel&lt;/title&gt;&lt;secondary-title&gt;Quaternary International&lt;/secondary-title&gt;&lt;/titles&gt;&lt;periodical&gt;&lt;full-title&gt;Quaternary International&lt;/full-title&gt;&lt;/periodical&gt;&lt;pages&gt;80-91&lt;/pages&gt;&lt;volume&gt;557&lt;/volume&gt;&lt;dates&gt;&lt;year&gt;2020&lt;/year&gt;&lt;/dates&gt;&lt;isbn&gt;1040-6182&lt;/isbn&gt;&lt;urls&gt;&lt;/urls&gt;&lt;/record&gt;&lt;/Cite&gt;&lt;/EndNote&gt;</w:instrText>
      </w:r>
      <w:r w:rsidR="00647A5E">
        <w:fldChar w:fldCharType="separate"/>
      </w:r>
      <w:r w:rsidR="00647A5E">
        <w:rPr>
          <w:noProof/>
        </w:rPr>
        <w:t>Habinger et al. 2020</w:t>
      </w:r>
      <w:r w:rsidR="00647A5E">
        <w:fldChar w:fldCharType="end"/>
      </w:r>
      <w:r w:rsidR="00647A5E">
        <w:t>.</w:t>
      </w:r>
    </w:p>
  </w:footnote>
  <w:footnote w:id="13">
    <w:p w14:paraId="3B56C6FF" w14:textId="3E0DDCD4" w:rsidR="00ED5833" w:rsidRDefault="00ED5833" w:rsidP="00ED5833">
      <w:pPr>
        <w:pStyle w:val="FootnoteText"/>
      </w:pPr>
      <w:r>
        <w:rPr>
          <w:rStyle w:val="FootnoteReference"/>
        </w:rPr>
        <w:footnoteRef/>
      </w:r>
      <w:r>
        <w:t xml:space="preserve"> </w:t>
      </w:r>
      <w:r>
        <w:fldChar w:fldCharType="begin"/>
      </w:r>
      <w:r>
        <w:instrText xml:space="preserve"> ADDIN EN.CITE &lt;EndNote&gt;&lt;Cite&gt;&lt;Author&gt;Adams&lt;/Author&gt;&lt;Year&gt;2007&lt;/Year&gt;&lt;RecNum&gt;1687&lt;/RecNum&gt;&lt;DisplayText&gt;Adams 2007&lt;/DisplayText&gt;&lt;record&gt;&lt;rec-number&gt;1687&lt;/rec-number&gt;&lt;foreign-keys&gt;&lt;key app="EN" db-id="v2w9pdvznfpx5cexawbxzxxdtsztrswpxwv0" timestamp="1747932450"&gt;1687&lt;/key&gt;&lt;/foreign-keys&gt;&lt;ref-type name="Book"&gt;6&lt;/ref-type&gt;&lt;contributors&gt;&lt;authors&gt;&lt;author&gt;Adams, Colin&lt;/author&gt;&lt;/authors&gt;&lt;/contributors&gt;&lt;titles&gt;&lt;title&gt;Land Transport in Roman Egypt: A Study of Economics and Administration in a Roman Province&lt;/title&gt;&lt;short-title&gt;Land Transport in Roman Egypt&lt;/short-title&gt;&lt;/titles&gt;&lt;dates&gt;&lt;year&gt;2007&lt;/year&gt;&lt;/dates&gt;&lt;pub-location&gt;Oxford&lt;/pub-location&gt;&lt;publisher&gt;Oxford University Press&lt;/publisher&gt;&lt;isbn&gt;0199203970&lt;/isbn&gt;&lt;urls&gt;&lt;/urls&gt;&lt;/record&gt;&lt;/Cite&gt;&lt;/EndNote&gt;</w:instrText>
      </w:r>
      <w:r>
        <w:fldChar w:fldCharType="separate"/>
      </w:r>
      <w:r>
        <w:rPr>
          <w:noProof/>
        </w:rPr>
        <w:t>Adams 2007</w:t>
      </w:r>
      <w:r>
        <w:fldChar w:fldCharType="end"/>
      </w:r>
      <w:r>
        <w:t>, 65-69</w:t>
      </w:r>
      <w:r w:rsidR="000D6226">
        <w:t xml:space="preserve">. </w:t>
      </w:r>
      <w:r>
        <w:t>Following Bagnall 1985, Adams argues against Bulliet’s theory (Bulliet 1999) that the camel virtually replaced the wagon in Egyptian land transport.</w:t>
      </w:r>
    </w:p>
  </w:footnote>
  <w:footnote w:id="14">
    <w:p w14:paraId="53AFFD36" w14:textId="3D66E8CA" w:rsidR="00802618" w:rsidRDefault="00802618">
      <w:pPr>
        <w:pStyle w:val="FootnoteText"/>
      </w:pPr>
      <w:r>
        <w:rPr>
          <w:rStyle w:val="FootnoteReference"/>
        </w:rPr>
        <w:footnoteRef/>
      </w:r>
      <w:r>
        <w:t xml:space="preserve"> </w:t>
      </w:r>
      <w:r>
        <w:fldChar w:fldCharType="begin"/>
      </w:r>
      <w:r>
        <w:instrText xml:space="preserve"> ADDIN EN.CITE &lt;EndNote&gt;&lt;Cite&gt;&lt;Author&gt;Adams&lt;/Author&gt;&lt;Year&gt;2007&lt;/Year&gt;&lt;RecNum&gt;1687&lt;/RecNum&gt;&lt;DisplayText&gt;Adams 2007&lt;/DisplayText&gt;&lt;record&gt;&lt;rec-number&gt;1687&lt;/rec-number&gt;&lt;foreign-keys&gt;&lt;key app="EN" db-id="v2w9pdvznfpx5cexawbxzxxdtsztrswpxwv0" timestamp="1747932450"&gt;1687&lt;/key&gt;&lt;/foreign-keys&gt;&lt;ref-type name="Book"&gt;6&lt;/ref-type&gt;&lt;contributors&gt;&lt;authors&gt;&lt;author&gt;Adams, Colin&lt;/author&gt;&lt;/authors&gt;&lt;/contributors&gt;&lt;titles&gt;&lt;title&gt;Land Transport in Roman Egypt: A Study of Economics and Administration in a Roman Province&lt;/title&gt;&lt;short-title&gt;Land Transport in Roman Egypt&lt;/short-title&gt;&lt;/titles&gt;&lt;dates&gt;&lt;year&gt;2007&lt;/year&gt;&lt;/dates&gt;&lt;pub-location&gt;Oxford&lt;/pub-location&gt;&lt;publisher&gt;Oxford University Press&lt;/publisher&gt;&lt;isbn&gt;0199203970&lt;/isbn&gt;&lt;urls&gt;&lt;/urls&gt;&lt;/record&gt;&lt;/Cite&gt;&lt;/EndNote&gt;</w:instrText>
      </w:r>
      <w:r>
        <w:fldChar w:fldCharType="separate"/>
      </w:r>
      <w:r>
        <w:rPr>
          <w:noProof/>
        </w:rPr>
        <w:t>Adams 2007</w:t>
      </w:r>
      <w:r>
        <w:fldChar w:fldCharType="end"/>
      </w:r>
      <w:r w:rsidR="00141702">
        <w:t>, 52-56</w:t>
      </w:r>
      <w:r>
        <w:t>; Adams 2012.</w:t>
      </w:r>
    </w:p>
  </w:footnote>
  <w:footnote w:id="15">
    <w:p w14:paraId="430231DE" w14:textId="301CA207" w:rsidR="00BA30B5" w:rsidRDefault="00BA30B5">
      <w:pPr>
        <w:pStyle w:val="FootnoteText"/>
      </w:pPr>
      <w:r>
        <w:rPr>
          <w:rStyle w:val="FootnoteReference"/>
        </w:rPr>
        <w:footnoteRef/>
      </w:r>
      <w:r w:rsidR="00577B50">
        <w:t xml:space="preserve"> </w:t>
      </w:r>
      <w:r w:rsidR="00577B50">
        <w:fldChar w:fldCharType="begin"/>
      </w:r>
      <w:r w:rsidR="003705F3">
        <w:instrText xml:space="preserve"> ADDIN EN.CITE &lt;EndNote&gt;&lt;Cite&gt;&lt;Author&gt;Adams&lt;/Author&gt;&lt;Year&gt;2007&lt;/Year&gt;&lt;RecNum&gt;1687&lt;/RecNum&gt;&lt;DisplayText&gt;Adams 2007&lt;/DisplayText&gt;&lt;record&gt;&lt;rec-number&gt;1687&lt;/rec-number&gt;&lt;foreign-keys&gt;&lt;key app="EN" db-id="v2w9pdvznfpx5cexawbxzxxdtsztrswpxwv0" timestamp="1747932450"&gt;1687&lt;/key&gt;&lt;/foreign-keys&gt;&lt;ref-type name="Book"&gt;6&lt;/ref-type&gt;&lt;contributors&gt;&lt;authors&gt;&lt;author&gt;Adams, Colin&lt;/author&gt;&lt;/authors&gt;&lt;/contributors&gt;&lt;titles&gt;&lt;title&gt;Land Transport in Roman Egypt: A Study of Economics and Administration in a Roman Province&lt;/title&gt;&lt;short-title&gt;Land Transport in Roman Egypt&lt;/short-title&gt;&lt;/titles&gt;&lt;dates&gt;&lt;year&gt;2007&lt;/year&gt;&lt;/dates&gt;&lt;pub-location&gt;Oxford&lt;/pub-location&gt;&lt;publisher&gt;Oxford University Press&lt;/publisher&gt;&lt;isbn&gt;0199203970&lt;/isbn&gt;&lt;urls&gt;&lt;/urls&gt;&lt;/record&gt;&lt;/Cite&gt;&lt;/EndNote&gt;</w:instrText>
      </w:r>
      <w:r w:rsidR="00577B50">
        <w:fldChar w:fldCharType="separate"/>
      </w:r>
      <w:r w:rsidR="00577B50">
        <w:rPr>
          <w:noProof/>
        </w:rPr>
        <w:t>Adams 2007</w:t>
      </w:r>
      <w:r w:rsidR="00577B50">
        <w:fldChar w:fldCharType="end"/>
      </w:r>
      <w:r w:rsidR="00577B50">
        <w:t>, 77-81</w:t>
      </w:r>
      <w:r w:rsidR="00C01D3D">
        <w:t xml:space="preserve">; </w:t>
      </w:r>
      <w:r w:rsidR="00577B50">
        <w:fldChar w:fldCharType="begin"/>
      </w:r>
      <w:r w:rsidR="00577B50">
        <w:instrText xml:space="preserve"> ADDIN EN.CITE &lt;EndNote&gt;&lt;Cite&gt;&lt;Author&gt;Adams&lt;/Author&gt;&lt;Year&gt;2012&lt;/Year&gt;&lt;RecNum&gt;2014&lt;/RecNum&gt;&lt;DisplayText&gt;Adams 2012&lt;/DisplayText&gt;&lt;record&gt;&lt;rec-number&gt;2014&lt;/rec-number&gt;&lt;foreign-keys&gt;&lt;key app="EN" db-id="v2w9pdvznfpx5cexawbxzxxdtsztrswpxwv0" timestamp="1775344250"&gt;2014&lt;/key&gt;&lt;/foreign-keys&gt;&lt;ref-type name="Book Section"&gt;5&lt;/ref-type&gt;&lt;contributors&gt;&lt;authors&gt;&lt;author&gt;Adams, Colin&lt;/author&gt;&lt;/authors&gt;&lt;secondary-authors&gt;&lt;author&gt;Scheidel, Walter&lt;/author&gt;&lt;/secondary-authors&gt;&lt;/contributors&gt;&lt;titles&gt;&lt;title&gt;Transport&lt;/title&gt;&lt;secondary-title&gt;The Cambridge Companion to the Roman Economy&lt;/secondary-title&gt;&lt;tertiary-title&gt;Cambridge Companions to the Ancient World&lt;/tertiary-title&gt;&lt;/titles&gt;&lt;pages&gt;218-240&lt;/pages&gt;&lt;dates&gt;&lt;year&gt;2012&lt;/year&gt;&lt;/dates&gt;&lt;pub-location&gt;Cambridge&lt;/pub-location&gt;&lt;publisher&gt;Cambridge University Press&lt;/publisher&gt;&lt;isbn&gt;9780521898225&lt;/isbn&gt;&lt;urls&gt;&lt;related-urls&gt;&lt;url&gt;https://www.cambridge.org/core/product/C279282DD43E70BE801D3D1E8D862D54&lt;/url&gt;&lt;/related-urls&gt;&lt;/urls&gt;&lt;electronic-resource-num&gt;DOI: 10.1017/CCO9781139030199.015&lt;/electronic-resource-num&gt;&lt;remote-database-name&gt;Cambridge Core&lt;/remote-database-name&gt;&lt;remote-database-provider&gt;Cambridge University Press&lt;/remote-database-provider&gt;&lt;/record&gt;&lt;/Cite&gt;&lt;/EndNote&gt;</w:instrText>
      </w:r>
      <w:r w:rsidR="00577B50">
        <w:fldChar w:fldCharType="separate"/>
      </w:r>
      <w:r w:rsidR="00577B50">
        <w:rPr>
          <w:noProof/>
        </w:rPr>
        <w:t>Adams 2012</w:t>
      </w:r>
      <w:r w:rsidR="00577B50">
        <w:fldChar w:fldCharType="end"/>
      </w:r>
      <w:r w:rsidRPr="00BA30B5">
        <w:t xml:space="preserve">, 219–220; </w:t>
      </w:r>
      <w:proofErr w:type="spellStart"/>
      <w:r w:rsidRPr="00BA30B5">
        <w:t>Hamouda</w:t>
      </w:r>
      <w:proofErr w:type="spellEnd"/>
      <w:r w:rsidRPr="00BA30B5">
        <w:t xml:space="preserve"> 201</w:t>
      </w:r>
      <w:r w:rsidR="00577B50">
        <w:t>9</w:t>
      </w:r>
      <w:r w:rsidRPr="00BA30B5">
        <w:t>, 58–62</w:t>
      </w:r>
      <w:r w:rsidR="00577B50">
        <w:t>.</w:t>
      </w:r>
    </w:p>
  </w:footnote>
  <w:footnote w:id="16">
    <w:p w14:paraId="799830BB" w14:textId="3149DE80" w:rsidR="00577B50" w:rsidRDefault="00577B50">
      <w:pPr>
        <w:pStyle w:val="FootnoteText"/>
      </w:pPr>
      <w:r>
        <w:rPr>
          <w:rStyle w:val="FootnoteReference"/>
        </w:rPr>
        <w:footnoteRef/>
      </w:r>
      <w:r>
        <w:t xml:space="preserve"> </w:t>
      </w:r>
      <w:proofErr w:type="spellStart"/>
      <w:r w:rsidRPr="00BA30B5">
        <w:t>Hamouda</w:t>
      </w:r>
      <w:proofErr w:type="spellEnd"/>
      <w:r w:rsidRPr="00BA30B5">
        <w:t xml:space="preserve"> 201</w:t>
      </w:r>
      <w:r>
        <w:t>9</w:t>
      </w:r>
      <w:r w:rsidRPr="00BA30B5">
        <w:t xml:space="preserve">, 44–49; </w:t>
      </w:r>
      <w:proofErr w:type="spellStart"/>
      <w:r w:rsidRPr="00BA30B5">
        <w:t>Cuvigny</w:t>
      </w:r>
      <w:proofErr w:type="spellEnd"/>
      <w:r w:rsidRPr="00BA30B5">
        <w:t xml:space="preserve"> 2021, </w:t>
      </w:r>
      <w:r w:rsidR="00D5675D">
        <w:t>248</w:t>
      </w:r>
      <w:r>
        <w:t>.</w:t>
      </w:r>
    </w:p>
  </w:footnote>
  <w:footnote w:id="17">
    <w:p w14:paraId="57A29DCE" w14:textId="753990BE" w:rsidR="00577B50" w:rsidRDefault="00577B50">
      <w:pPr>
        <w:pStyle w:val="FootnoteText"/>
      </w:pPr>
      <w:r>
        <w:rPr>
          <w:rStyle w:val="FootnoteReference"/>
        </w:rPr>
        <w:footnoteRef/>
      </w:r>
      <w:r>
        <w:t xml:space="preserve"> </w:t>
      </w:r>
      <w:r w:rsidR="0018194A">
        <w:fldChar w:fldCharType="begin"/>
      </w:r>
      <w:r w:rsidR="0018194A">
        <w:instrText xml:space="preserve"> ADDIN EN.CITE &lt;EndNote&gt;&lt;Cite&gt;&lt;Author&gt;Spruytte&lt;/Author&gt;&lt;Year&gt;1983&lt;/Year&gt;&lt;RecNum&gt;2015&lt;/RecNum&gt;&lt;DisplayText&gt;Spruytte 1983&lt;/DisplayText&gt;&lt;record&gt;&lt;rec-number&gt;2015&lt;/rec-number&gt;&lt;foreign-keys&gt;&lt;key app="EN" db-id="v2w9pdvznfpx5cexawbxzxxdtsztrswpxwv0" timestamp="1775344847"&gt;2015&lt;/key&gt;&lt;/foreign-keys&gt;&lt;ref-type name="Book"&gt;6&lt;/ref-type&gt;&lt;contributors&gt;&lt;authors&gt;&lt;author&gt;Spruytte, Jean&lt;/author&gt;&lt;/authors&gt;&lt;/contributors&gt;&lt;titles&gt;&lt;title&gt;Early Harness Systems: Experimental Studies: A contribution to the History of the Horse&lt;/title&gt;&lt;/titles&gt;&lt;dates&gt;&lt;year&gt;1983&lt;/year&gt;&lt;/dates&gt;&lt;publisher&gt;JA Allen London&lt;/publisher&gt;&lt;isbn&gt;0851313760&lt;/isbn&gt;&lt;urls&gt;&lt;/urls&gt;&lt;/record&gt;&lt;/Cite&gt;&lt;/EndNote&gt;</w:instrText>
      </w:r>
      <w:r w:rsidR="0018194A">
        <w:fldChar w:fldCharType="separate"/>
      </w:r>
      <w:r w:rsidR="0018194A">
        <w:rPr>
          <w:noProof/>
        </w:rPr>
        <w:t>Spruytte 1983</w:t>
      </w:r>
      <w:r w:rsidR="0018194A">
        <w:fldChar w:fldCharType="end"/>
      </w:r>
      <w:r w:rsidR="0018194A">
        <w:t xml:space="preserve">; </w:t>
      </w:r>
      <w:r w:rsidR="0018194A">
        <w:fldChar w:fldCharType="begin"/>
      </w:r>
      <w:r w:rsidR="0018194A">
        <w:instrText xml:space="preserve"> ADDIN EN.CITE &lt;EndNote&gt;&lt;Cite&gt;&lt;Author&gt;Raepsaet&lt;/Author&gt;&lt;Year&gt;2002&lt;/Year&gt;&lt;RecNum&gt;2016&lt;/RecNum&gt;&lt;DisplayText&gt;Raepsaet 2002&lt;/DisplayText&gt;&lt;record&gt;&lt;rec-number&gt;2016&lt;/rec-number&gt;&lt;foreign-keys&gt;&lt;key app="EN" db-id="v2w9pdvznfpx5cexawbxzxxdtsztrswpxwv0" timestamp="1775345195"&gt;2016&lt;/key&gt;&lt;/foreign-keys&gt;&lt;ref-type name="Book"&gt;6&lt;/ref-type&gt;&lt;contributors&gt;&lt;authors&gt;&lt;author&gt;Raepsaet, Georges&lt;/author&gt;&lt;/authors&gt;&lt;/contributors&gt;&lt;titles&gt;&lt;title&gt;Attelages et techniques de transport dans le monde gréco-romaine &lt;/title&gt;&lt;/titles&gt;&lt;dates&gt;&lt;year&gt;2002&lt;/year&gt;&lt;/dates&gt;&lt;pub-location&gt;Brussels&lt;/pub-location&gt;&lt;publisher&gt;Livre Timperman&lt;/publisher&gt;&lt;urls&gt;&lt;/urls&gt;&lt;/record&gt;&lt;/Cite&gt;&lt;/EndNote&gt;</w:instrText>
      </w:r>
      <w:r w:rsidR="0018194A">
        <w:fldChar w:fldCharType="separate"/>
      </w:r>
      <w:r w:rsidR="0018194A">
        <w:rPr>
          <w:noProof/>
        </w:rPr>
        <w:t>Raepsaet 2002</w:t>
      </w:r>
      <w:r w:rsidR="0018194A">
        <w:fldChar w:fldCharType="end"/>
      </w:r>
      <w:r w:rsidR="0018194A">
        <w:t xml:space="preserve">; </w:t>
      </w:r>
      <w:r w:rsidRPr="00BA30B5">
        <w:t>Adams 20</w:t>
      </w:r>
      <w:r>
        <w:t>12</w:t>
      </w:r>
      <w:r w:rsidRPr="00BA30B5">
        <w:t>, 219</w:t>
      </w:r>
      <w:r>
        <w:t>.</w:t>
      </w:r>
      <w:r w:rsidR="00D322F0">
        <w:t xml:space="preserve"> </w:t>
      </w:r>
    </w:p>
  </w:footnote>
  <w:footnote w:id="18">
    <w:p w14:paraId="238A392F" w14:textId="133BC560" w:rsidR="00C01D3D" w:rsidRDefault="00C01D3D">
      <w:pPr>
        <w:pStyle w:val="FootnoteText"/>
      </w:pPr>
      <w:r>
        <w:rPr>
          <w:rStyle w:val="FootnoteReference"/>
        </w:rPr>
        <w:footnoteRef/>
      </w:r>
      <w:r>
        <w:t xml:space="preserve"> Adams 2007, 52-56.</w:t>
      </w:r>
    </w:p>
  </w:footnote>
  <w:footnote w:id="19">
    <w:p w14:paraId="68155D62" w14:textId="2EDC3C4B" w:rsidR="00561194" w:rsidRDefault="00561194">
      <w:pPr>
        <w:pStyle w:val="FootnoteText"/>
      </w:pPr>
      <w:r>
        <w:rPr>
          <w:rStyle w:val="FootnoteReference"/>
        </w:rPr>
        <w:footnoteRef/>
      </w:r>
      <w:r>
        <w:t xml:space="preserve"> </w:t>
      </w:r>
      <w:r>
        <w:fldChar w:fldCharType="begin"/>
      </w:r>
      <w:r>
        <w:instrText xml:space="preserve"> ADDIN EN.CITE &lt;EndNote&gt;&lt;Cite&gt;&lt;Author&gt;Shaw&lt;/Author&gt;&lt;Year&gt;1979&lt;/Year&gt;&lt;RecNum&gt;2020&lt;/RecNum&gt;&lt;DisplayText&gt;Shaw 1979&lt;/DisplayText&gt;&lt;record&gt;&lt;rec-number&gt;2020&lt;/rec-number&gt;&lt;foreign-keys&gt;&lt;key app="EN" db-id="v2w9pdvznfpx5cexawbxzxxdtsztrswpxwv0" timestamp="1775686752"&gt;2020&lt;/key&gt;&lt;/foreign-keys&gt;&lt;ref-type name="Journal Article"&gt;17&lt;/ref-type&gt;&lt;contributors&gt;&lt;authors&gt;&lt;author&gt;Shaw, Brent D&lt;/author&gt;&lt;/authors&gt;&lt;/contributors&gt;&lt;titles&gt;&lt;title&gt;The camel in Roman North Africa and the Sahara: History, biology, and human economy&lt;/title&gt;&lt;secondary-title&gt;Bulletin de l&amp;apos;Institut Fondamental d&amp;apos;Afrique Noire, Série B: Sciences humaines&lt;/secondary-title&gt;&lt;/titles&gt;&lt;periodical&gt;&lt;full-title&gt;Bulletin de l&amp;apos;Institut Fondamental d&amp;apos;Afrique Noire, Série B: Sciences humaines&lt;/full-title&gt;&lt;/periodical&gt;&lt;pages&gt;663-721&lt;/pages&gt;&lt;volume&gt;41&lt;/volume&gt;&lt;number&gt;4&lt;/number&gt;&lt;dates&gt;&lt;year&gt;1979&lt;/year&gt;&lt;/dates&gt;&lt;urls&gt;&lt;/urls&gt;&lt;/record&gt;&lt;/Cite&gt;&lt;/EndNote&gt;</w:instrText>
      </w:r>
      <w:r>
        <w:fldChar w:fldCharType="separate"/>
      </w:r>
      <w:r>
        <w:rPr>
          <w:noProof/>
        </w:rPr>
        <w:t>Shaw 1979</w:t>
      </w:r>
      <w:r>
        <w:fldChar w:fldCharType="end"/>
      </w:r>
      <w:r>
        <w:t>, 70</w:t>
      </w:r>
      <w:r w:rsidR="000335AF">
        <w:t xml:space="preserve">1-707; </w:t>
      </w:r>
      <w:r w:rsidR="000335AF">
        <w:fldChar w:fldCharType="begin"/>
      </w:r>
      <w:r w:rsidR="000335AF">
        <w:instrText xml:space="preserve"> ADDIN EN.CITE &lt;EndNote&gt;&lt;Cite&gt;&lt;Author&gt;Etzion&lt;/Author&gt;&lt;Year&gt;1986&lt;/Year&gt;&lt;RecNum&gt;2021&lt;/RecNum&gt;&lt;DisplayText&gt;Etzion and Yagil 1986&lt;/DisplayText&gt;&lt;record&gt;&lt;rec-number&gt;2021&lt;/rec-number&gt;&lt;foreign-keys&gt;&lt;key app="EN" db-id="v2w9pdvznfpx5cexawbxzxxdtsztrswpxwv0" timestamp="1775686993"&gt;2021&lt;/key&gt;&lt;/foreign-keys&gt;&lt;ref-type name="Journal Article"&gt;17&lt;/ref-type&gt;&lt;contributors&gt;&lt;authors&gt;&lt;author&gt;Etzion, Z&lt;/author&gt;&lt;author&gt;Yagil, R&lt;/author&gt;&lt;/authors&gt;&lt;/contributors&gt;&lt;titles&gt;&lt;title&gt;Renal function in camels (Camelus dromedarius) following rapid rehydration&lt;/title&gt;&lt;secondary-title&gt;Physiological Zoology&lt;/secondary-title&gt;&lt;/titles&gt;&lt;periodical&gt;&lt;full-title&gt;Physiological Zoology&lt;/full-title&gt;&lt;/periodical&gt;&lt;pages&gt;558-562&lt;/pages&gt;&lt;volume&gt;59&lt;/volume&gt;&lt;number&gt;5&lt;/number&gt;&lt;dates&gt;&lt;year&gt;1986&lt;/year&gt;&lt;/dates&gt;&lt;isbn&gt;0031-935X&lt;/isbn&gt;&lt;urls&gt;&lt;/urls&gt;&lt;/record&gt;&lt;/Cite&gt;&lt;/EndNote&gt;</w:instrText>
      </w:r>
      <w:r w:rsidR="000335AF">
        <w:fldChar w:fldCharType="separate"/>
      </w:r>
      <w:r w:rsidR="000335AF">
        <w:rPr>
          <w:noProof/>
        </w:rPr>
        <w:t>Etzion and Yagil 1986</w:t>
      </w:r>
      <w:r w:rsidR="000335AF">
        <w:fldChar w:fldCharType="end"/>
      </w:r>
      <w:r w:rsidR="000335AF">
        <w:t>, 558-562.</w:t>
      </w:r>
    </w:p>
  </w:footnote>
  <w:footnote w:id="20">
    <w:p w14:paraId="571D9774" w14:textId="304E81A2" w:rsidR="000335AF" w:rsidRDefault="000335AF">
      <w:pPr>
        <w:pStyle w:val="FootnoteText"/>
      </w:pPr>
      <w:r>
        <w:rPr>
          <w:rStyle w:val="FootnoteReference"/>
        </w:rPr>
        <w:footnoteRef/>
      </w:r>
      <w:r>
        <w:t xml:space="preserve"> Bagnall 1985, 4; </w:t>
      </w:r>
      <w:r>
        <w:fldChar w:fldCharType="begin"/>
      </w:r>
      <w:r w:rsidR="003705F3">
        <w:instrText xml:space="preserve"> ADDIN EN.CITE &lt;EndNote&gt;&lt;Cite&gt;&lt;Author&gt;Adams&lt;/Author&gt;&lt;Year&gt;2007&lt;/Year&gt;&lt;RecNum&gt;1687&lt;/RecNum&gt;&lt;DisplayText&gt;Adams 2007&lt;/DisplayText&gt;&lt;record&gt;&lt;rec-number&gt;1687&lt;/rec-number&gt;&lt;foreign-keys&gt;&lt;key app="EN" db-id="v2w9pdvznfpx5cexawbxzxxdtsztrswpxwv0" timestamp="1747932450"&gt;1687&lt;/key&gt;&lt;/foreign-keys&gt;&lt;ref-type name="Book"&gt;6&lt;/ref-type&gt;&lt;contributors&gt;&lt;authors&gt;&lt;author&gt;Adams, Colin&lt;/author&gt;&lt;/authors&gt;&lt;/contributors&gt;&lt;titles&gt;&lt;title&gt;Land Transport in Roman Egypt: A Study of Economics and Administration in a Roman Province&lt;/title&gt;&lt;short-title&gt;Land Transport in Roman Egypt&lt;/short-title&gt;&lt;/titles&gt;&lt;dates&gt;&lt;year&gt;2007&lt;/year&gt;&lt;/dates&gt;&lt;pub-location&gt;Oxford&lt;/pub-location&gt;&lt;publisher&gt;Oxford University Press&lt;/publisher&gt;&lt;isbn&gt;0199203970&lt;/isbn&gt;&lt;urls&gt;&lt;/urls&gt;&lt;/record&gt;&lt;/Cite&gt;&lt;/EndNote&gt;</w:instrText>
      </w:r>
      <w:r>
        <w:fldChar w:fldCharType="separate"/>
      </w:r>
      <w:r>
        <w:rPr>
          <w:noProof/>
        </w:rPr>
        <w:t>Adams 2007</w:t>
      </w:r>
      <w:r>
        <w:fldChar w:fldCharType="end"/>
      </w:r>
      <w:r>
        <w:t>, 53-55.</w:t>
      </w:r>
    </w:p>
  </w:footnote>
  <w:footnote w:id="21">
    <w:p w14:paraId="7811CD4F" w14:textId="3D50CF50" w:rsidR="0018194A" w:rsidRDefault="0018194A">
      <w:pPr>
        <w:pStyle w:val="FootnoteText"/>
      </w:pPr>
      <w:r>
        <w:rPr>
          <w:rStyle w:val="FootnoteReference"/>
        </w:rPr>
        <w:footnoteRef/>
      </w:r>
      <w:r>
        <w:t xml:space="preserve"> </w:t>
      </w:r>
      <w:r w:rsidRPr="00BA30B5">
        <w:t>Kruse 20</w:t>
      </w:r>
      <w:r>
        <w:t>18</w:t>
      </w:r>
      <w:r w:rsidRPr="00BA30B5">
        <w:t xml:space="preserve">, </w:t>
      </w:r>
      <w:r w:rsidR="005F0513" w:rsidRPr="005F0513">
        <w:t>375–76</w:t>
      </w:r>
      <w:r w:rsidR="005F0513">
        <w:t xml:space="preserve">; </w:t>
      </w:r>
      <w:proofErr w:type="spellStart"/>
      <w:r w:rsidRPr="00BA30B5">
        <w:t>Cuvigny</w:t>
      </w:r>
      <w:proofErr w:type="spellEnd"/>
      <w:r w:rsidRPr="00BA30B5">
        <w:t xml:space="preserve"> 2021, </w:t>
      </w:r>
      <w:r w:rsidR="005F0513" w:rsidRPr="005F0513">
        <w:t>242, 257</w:t>
      </w:r>
      <w:r>
        <w:t>.</w:t>
      </w:r>
    </w:p>
  </w:footnote>
  <w:footnote w:id="22">
    <w:p w14:paraId="51DF790A" w14:textId="52253F01" w:rsidR="005F0513" w:rsidRDefault="005F0513">
      <w:pPr>
        <w:pStyle w:val="FootnoteText"/>
      </w:pPr>
      <w:r>
        <w:rPr>
          <w:rStyle w:val="FootnoteReference"/>
        </w:rPr>
        <w:footnoteRef/>
      </w:r>
      <w:r>
        <w:t xml:space="preserve"> </w:t>
      </w:r>
      <w:proofErr w:type="spellStart"/>
      <w:r w:rsidRPr="00BA30B5">
        <w:t>Hamouda</w:t>
      </w:r>
      <w:proofErr w:type="spellEnd"/>
      <w:r w:rsidRPr="00BA30B5">
        <w:t xml:space="preserve"> 201</w:t>
      </w:r>
      <w:r>
        <w:t>9</w:t>
      </w:r>
      <w:r w:rsidRPr="00BA30B5">
        <w:t xml:space="preserve">, 64–69; </w:t>
      </w:r>
      <w:proofErr w:type="spellStart"/>
      <w:r w:rsidRPr="00BA30B5">
        <w:t>Cuvigny</w:t>
      </w:r>
      <w:proofErr w:type="spellEnd"/>
      <w:r w:rsidRPr="00BA30B5">
        <w:t xml:space="preserve"> 2021</w:t>
      </w:r>
      <w:r>
        <w:t>, 247-248.</w:t>
      </w:r>
    </w:p>
  </w:footnote>
  <w:footnote w:id="23">
    <w:p w14:paraId="69BC4D73" w14:textId="19C1C067" w:rsidR="00F76001" w:rsidRDefault="00F76001" w:rsidP="00F76001">
      <w:pPr>
        <w:pStyle w:val="FootnoteText"/>
        <w:tabs>
          <w:tab w:val="left" w:pos="2139"/>
        </w:tabs>
      </w:pPr>
      <w:r>
        <w:rPr>
          <w:rStyle w:val="FootnoteReference"/>
        </w:rPr>
        <w:footnoteRef/>
      </w:r>
      <w:r>
        <w:t xml:space="preserve"> </w:t>
      </w:r>
      <w:proofErr w:type="spellStart"/>
      <w:r w:rsidRPr="00D56930">
        <w:t>Diodorus</w:t>
      </w:r>
      <w:proofErr w:type="spellEnd"/>
      <w:r w:rsidRPr="00D56930">
        <w:t xml:space="preserve">, </w:t>
      </w:r>
      <w:r>
        <w:t xml:space="preserve">II </w:t>
      </w:r>
      <w:r w:rsidRPr="00D56930">
        <w:t>54.6</w:t>
      </w:r>
      <w:r>
        <w:t xml:space="preserve">: </w:t>
      </w:r>
      <w:proofErr w:type="spellStart"/>
      <w:r w:rsidRPr="00F76001">
        <w:t>Πλε</w:t>
      </w:r>
      <w:r w:rsidRPr="00F76001">
        <w:rPr>
          <w:rFonts w:ascii="Arial" w:hAnsi="Arial" w:cs="Arial"/>
        </w:rPr>
        <w:t>ῖ</w:t>
      </w:r>
      <w:r w:rsidRPr="00F76001">
        <w:t>στ</w:t>
      </w:r>
      <w:proofErr w:type="spellEnd"/>
      <w:r w:rsidRPr="00F76001">
        <w:t xml:space="preserve">α </w:t>
      </w:r>
      <w:proofErr w:type="spellStart"/>
      <w:r w:rsidRPr="00F76001">
        <w:t>δ</w:t>
      </w:r>
      <w:r w:rsidRPr="00F76001">
        <w:rPr>
          <w:rFonts w:ascii="Arial" w:hAnsi="Arial" w:cs="Arial"/>
        </w:rPr>
        <w:t>ὲ</w:t>
      </w:r>
      <w:proofErr w:type="spellEnd"/>
      <w:r w:rsidRPr="00F76001">
        <w:t xml:space="preserve"> κα</w:t>
      </w:r>
      <w:r w:rsidRPr="00F76001">
        <w:rPr>
          <w:rFonts w:ascii="Arial" w:hAnsi="Arial" w:cs="Arial"/>
        </w:rPr>
        <w:t>ὶ</w:t>
      </w:r>
      <w:r w:rsidRPr="00F76001">
        <w:t xml:space="preserve"> </w:t>
      </w:r>
      <w:proofErr w:type="spellStart"/>
      <w:r w:rsidRPr="00F76001">
        <w:t>δι</w:t>
      </w:r>
      <w:proofErr w:type="spellEnd"/>
      <w:r w:rsidRPr="00F76001">
        <w:t>α</w:t>
      </w:r>
      <w:proofErr w:type="spellStart"/>
      <w:r w:rsidRPr="00F76001">
        <w:t>φορ</w:t>
      </w:r>
      <w:r w:rsidRPr="00F76001">
        <w:rPr>
          <w:rFonts w:ascii="Arial" w:hAnsi="Arial" w:cs="Arial"/>
        </w:rPr>
        <w:t>ώ</w:t>
      </w:r>
      <w:r w:rsidRPr="00F76001">
        <w:t>τ</w:t>
      </w:r>
      <w:proofErr w:type="spellEnd"/>
      <w:r w:rsidRPr="00F76001">
        <w:t xml:space="preserve">ατα </w:t>
      </w:r>
      <w:proofErr w:type="spellStart"/>
      <w:r w:rsidRPr="00F76001">
        <w:t>γ</w:t>
      </w:r>
      <w:r w:rsidRPr="00F76001">
        <w:rPr>
          <w:rFonts w:ascii="Arial" w:hAnsi="Arial" w:cs="Arial"/>
        </w:rPr>
        <w:t>έ</w:t>
      </w:r>
      <w:r w:rsidRPr="00F76001">
        <w:t>νη</w:t>
      </w:r>
      <w:proofErr w:type="spellEnd"/>
      <w:r w:rsidRPr="00F76001">
        <w:t xml:space="preserve"> κα</w:t>
      </w:r>
      <w:proofErr w:type="spellStart"/>
      <w:r w:rsidRPr="00F76001">
        <w:t>μ</w:t>
      </w:r>
      <w:r w:rsidRPr="00F76001">
        <w:rPr>
          <w:rFonts w:ascii="Arial" w:hAnsi="Arial" w:cs="Arial"/>
        </w:rPr>
        <w:t>ή</w:t>
      </w:r>
      <w:r w:rsidRPr="00F76001">
        <w:t>λων</w:t>
      </w:r>
      <w:proofErr w:type="spellEnd"/>
      <w:r w:rsidRPr="00F76001">
        <w:t xml:space="preserve"> </w:t>
      </w:r>
      <w:proofErr w:type="spellStart"/>
      <w:r w:rsidRPr="00F76001">
        <w:t>τρ</w:t>
      </w:r>
      <w:r w:rsidRPr="00F76001">
        <w:rPr>
          <w:rFonts w:ascii="Arial" w:hAnsi="Arial" w:cs="Arial"/>
        </w:rPr>
        <w:t>έ</w:t>
      </w:r>
      <w:r w:rsidRPr="00F76001">
        <w:t>φει</w:t>
      </w:r>
      <w:proofErr w:type="spellEnd"/>
      <w:r w:rsidRPr="00F76001">
        <w:t xml:space="preserve">, </w:t>
      </w:r>
      <w:proofErr w:type="spellStart"/>
      <w:r w:rsidRPr="00F76001">
        <w:t>τ</w:t>
      </w:r>
      <w:r w:rsidRPr="00F76001">
        <w:rPr>
          <w:rFonts w:ascii="Arial" w:hAnsi="Arial" w:cs="Arial"/>
        </w:rPr>
        <w:t>ῶ</w:t>
      </w:r>
      <w:r w:rsidRPr="00F76001">
        <w:t>ν</w:t>
      </w:r>
      <w:proofErr w:type="spellEnd"/>
      <w:r w:rsidRPr="00F76001">
        <w:t xml:space="preserve"> </w:t>
      </w:r>
      <w:proofErr w:type="spellStart"/>
      <w:r w:rsidRPr="00F76001">
        <w:t>τε</w:t>
      </w:r>
      <w:proofErr w:type="spellEnd"/>
      <w:r w:rsidRPr="00F76001">
        <w:t xml:space="preserve"> </w:t>
      </w:r>
      <w:proofErr w:type="spellStart"/>
      <w:r w:rsidRPr="00F76001">
        <w:t>ψιλ</w:t>
      </w:r>
      <w:r w:rsidRPr="00F76001">
        <w:rPr>
          <w:rFonts w:ascii="Arial" w:hAnsi="Arial" w:cs="Arial"/>
        </w:rPr>
        <w:t>ῶ</w:t>
      </w:r>
      <w:r w:rsidRPr="00F76001">
        <w:t>ν</w:t>
      </w:r>
      <w:proofErr w:type="spellEnd"/>
      <w:r w:rsidRPr="00F76001">
        <w:t xml:space="preserve"> κα</w:t>
      </w:r>
      <w:r w:rsidRPr="00F76001">
        <w:rPr>
          <w:rFonts w:ascii="Arial" w:hAnsi="Arial" w:cs="Arial"/>
        </w:rPr>
        <w:t>ὶ</w:t>
      </w:r>
      <w:r w:rsidRPr="00F76001">
        <w:t xml:space="preserve"> δα</w:t>
      </w:r>
      <w:proofErr w:type="spellStart"/>
      <w:r w:rsidRPr="00F76001">
        <w:t>σ</w:t>
      </w:r>
      <w:r w:rsidRPr="00F76001">
        <w:rPr>
          <w:rFonts w:ascii="Arial" w:hAnsi="Arial" w:cs="Arial"/>
        </w:rPr>
        <w:t>έ</w:t>
      </w:r>
      <w:r w:rsidRPr="00F76001">
        <w:t>ων</w:t>
      </w:r>
      <w:proofErr w:type="spellEnd"/>
      <w:r w:rsidRPr="00F76001">
        <w:t xml:space="preserve"> κα</w:t>
      </w:r>
      <w:r w:rsidRPr="00F76001">
        <w:rPr>
          <w:rFonts w:ascii="Arial" w:hAnsi="Arial" w:cs="Arial"/>
        </w:rPr>
        <w:t>ὶ</w:t>
      </w:r>
      <w:r w:rsidRPr="00F76001">
        <w:t xml:space="preserve"> </w:t>
      </w:r>
      <w:proofErr w:type="spellStart"/>
      <w:r w:rsidRPr="00F76001">
        <w:t>δι</w:t>
      </w:r>
      <w:proofErr w:type="spellEnd"/>
      <w:r w:rsidRPr="00F76001">
        <w:t>π</w:t>
      </w:r>
      <w:proofErr w:type="spellStart"/>
      <w:r w:rsidRPr="00F76001">
        <w:t>λο</w:t>
      </w:r>
      <w:r w:rsidRPr="00F76001">
        <w:rPr>
          <w:rFonts w:ascii="Arial" w:hAnsi="Arial" w:cs="Arial"/>
        </w:rPr>
        <w:t>ῦ</w:t>
      </w:r>
      <w:r w:rsidRPr="00F76001">
        <w:t>ν</w:t>
      </w:r>
      <w:proofErr w:type="spellEnd"/>
      <w:r w:rsidRPr="00F76001">
        <w:t xml:space="preserve"> </w:t>
      </w:r>
      <w:proofErr w:type="spellStart"/>
      <w:r w:rsidRPr="00F76001">
        <w:rPr>
          <w:rFonts w:ascii="Arial" w:hAnsi="Arial" w:cs="Arial"/>
        </w:rPr>
        <w:t>ἀ</w:t>
      </w:r>
      <w:r w:rsidRPr="00F76001">
        <w:t>ν</w:t>
      </w:r>
      <w:proofErr w:type="spellEnd"/>
      <w:r w:rsidRPr="00F76001">
        <w:t>α</w:t>
      </w:r>
      <w:proofErr w:type="spellStart"/>
      <w:r w:rsidRPr="00F76001">
        <w:t>τετ</w:t>
      </w:r>
      <w:proofErr w:type="spellEnd"/>
      <w:r w:rsidRPr="00F76001">
        <w:t>α</w:t>
      </w:r>
      <w:proofErr w:type="spellStart"/>
      <w:r w:rsidRPr="00F76001">
        <w:t>κ</w:t>
      </w:r>
      <w:r w:rsidRPr="00F76001">
        <w:rPr>
          <w:rFonts w:ascii="Arial" w:hAnsi="Arial" w:cs="Arial"/>
        </w:rPr>
        <w:t>ό</w:t>
      </w:r>
      <w:r w:rsidRPr="00F76001">
        <w:t>των</w:t>
      </w:r>
      <w:proofErr w:type="spellEnd"/>
      <w:r w:rsidRPr="00F76001">
        <w:t xml:space="preserve"> </w:t>
      </w:r>
      <w:proofErr w:type="spellStart"/>
      <w:r w:rsidRPr="00F76001">
        <w:t>τ</w:t>
      </w:r>
      <w:r w:rsidRPr="00F76001">
        <w:rPr>
          <w:rFonts w:ascii="Arial" w:hAnsi="Arial" w:cs="Arial"/>
        </w:rPr>
        <w:t>ὸ</w:t>
      </w:r>
      <w:proofErr w:type="spellEnd"/>
      <w:r w:rsidRPr="00F76001">
        <w:t xml:space="preserve"> κα</w:t>
      </w:r>
      <w:proofErr w:type="spellStart"/>
      <w:r w:rsidRPr="00F76001">
        <w:t>τ</w:t>
      </w:r>
      <w:r w:rsidRPr="00F76001">
        <w:rPr>
          <w:rFonts w:ascii="Arial" w:hAnsi="Arial" w:cs="Arial"/>
        </w:rPr>
        <w:t>ὰ</w:t>
      </w:r>
      <w:proofErr w:type="spellEnd"/>
      <w:r w:rsidRPr="00F76001">
        <w:t xml:space="preserve"> </w:t>
      </w:r>
      <w:proofErr w:type="spellStart"/>
      <w:r w:rsidRPr="00F76001">
        <w:t>τ</w:t>
      </w:r>
      <w:r w:rsidRPr="00F76001">
        <w:rPr>
          <w:rFonts w:ascii="Arial" w:hAnsi="Arial" w:cs="Arial"/>
        </w:rPr>
        <w:t>ὴ</w:t>
      </w:r>
      <w:r w:rsidRPr="00F76001">
        <w:t>ν</w:t>
      </w:r>
      <w:proofErr w:type="spellEnd"/>
      <w:r w:rsidRPr="00F76001">
        <w:t xml:space="preserve"> </w:t>
      </w:r>
      <w:proofErr w:type="spellStart"/>
      <w:r w:rsidRPr="00F76001">
        <w:rPr>
          <w:rFonts w:ascii="Arial" w:hAnsi="Arial" w:cs="Arial"/>
        </w:rPr>
        <w:t>ῥά</w:t>
      </w:r>
      <w:r w:rsidRPr="00F76001">
        <w:t>χιν</w:t>
      </w:r>
      <w:proofErr w:type="spellEnd"/>
      <w:r w:rsidRPr="00F76001">
        <w:t xml:space="preserve"> </w:t>
      </w:r>
      <w:proofErr w:type="spellStart"/>
      <w:r w:rsidRPr="00F76001">
        <w:t>κ</w:t>
      </w:r>
      <w:r w:rsidRPr="00F76001">
        <w:rPr>
          <w:rFonts w:ascii="Arial" w:hAnsi="Arial" w:cs="Arial"/>
        </w:rPr>
        <w:t>ύ</w:t>
      </w:r>
      <w:r w:rsidRPr="00F76001">
        <w:t>ρτωμ</w:t>
      </w:r>
      <w:proofErr w:type="spellEnd"/>
      <w:r w:rsidRPr="00F76001">
        <w:t>α κα</w:t>
      </w:r>
      <w:r w:rsidRPr="00F76001">
        <w:rPr>
          <w:rFonts w:ascii="Arial" w:hAnsi="Arial" w:cs="Arial"/>
        </w:rPr>
        <w:t>ὶ</w:t>
      </w:r>
      <w:r w:rsidRPr="00F76001">
        <w:t xml:space="preserve"> </w:t>
      </w:r>
      <w:proofErr w:type="spellStart"/>
      <w:r w:rsidRPr="00F76001">
        <w:t>δι</w:t>
      </w:r>
      <w:r w:rsidRPr="00F76001">
        <w:rPr>
          <w:rFonts w:ascii="Arial" w:hAnsi="Arial" w:cs="Arial"/>
        </w:rPr>
        <w:t>ὰ</w:t>
      </w:r>
      <w:proofErr w:type="spellEnd"/>
      <w:r w:rsidRPr="00F76001">
        <w:t xml:space="preserve"> </w:t>
      </w:r>
      <w:proofErr w:type="spellStart"/>
      <w:r w:rsidRPr="00F76001">
        <w:t>το</w:t>
      </w:r>
      <w:r w:rsidRPr="00F76001">
        <w:rPr>
          <w:rFonts w:ascii="Arial" w:hAnsi="Arial" w:cs="Arial"/>
        </w:rPr>
        <w:t>ῦ</w:t>
      </w:r>
      <w:r w:rsidRPr="00F76001">
        <w:t>το</w:t>
      </w:r>
      <w:proofErr w:type="spellEnd"/>
      <w:r w:rsidRPr="00F76001">
        <w:t xml:space="preserve"> </w:t>
      </w:r>
      <w:proofErr w:type="spellStart"/>
      <w:r w:rsidRPr="00F76001">
        <w:t>διτ</w:t>
      </w:r>
      <w:r w:rsidRPr="00F76001">
        <w:rPr>
          <w:rFonts w:ascii="Arial" w:hAnsi="Arial" w:cs="Arial"/>
        </w:rPr>
        <w:t>ύ</w:t>
      </w:r>
      <w:r w:rsidRPr="00F76001">
        <w:t>λων</w:t>
      </w:r>
      <w:proofErr w:type="spellEnd"/>
      <w:r w:rsidRPr="00F76001">
        <w:t xml:space="preserve"> </w:t>
      </w:r>
      <w:proofErr w:type="spellStart"/>
      <w:r w:rsidRPr="00F76001">
        <w:rPr>
          <w:rFonts w:ascii="Arial" w:hAnsi="Arial" w:cs="Arial"/>
        </w:rPr>
        <w:t>ὀ</w:t>
      </w:r>
      <w:r w:rsidRPr="00F76001">
        <w:t>νομ</w:t>
      </w:r>
      <w:proofErr w:type="spellEnd"/>
      <w:r w:rsidRPr="00F76001">
        <w:t>α</w:t>
      </w:r>
      <w:proofErr w:type="spellStart"/>
      <w:r w:rsidRPr="00F76001">
        <w:t>ζομ</w:t>
      </w:r>
      <w:r w:rsidRPr="00F76001">
        <w:rPr>
          <w:rFonts w:ascii="Arial" w:hAnsi="Arial" w:cs="Arial"/>
        </w:rPr>
        <w:t>έ</w:t>
      </w:r>
      <w:r w:rsidRPr="00F76001">
        <w:t>νων</w:t>
      </w:r>
      <w:proofErr w:type="spellEnd"/>
      <w:r w:rsidRPr="00F76001">
        <w:t>.</w:t>
      </w:r>
    </w:p>
  </w:footnote>
  <w:footnote w:id="24">
    <w:p w14:paraId="5CC2CA93" w14:textId="7DFB7651" w:rsidR="00560FCE" w:rsidRDefault="00560FCE">
      <w:pPr>
        <w:pStyle w:val="FootnoteText"/>
      </w:pPr>
      <w:r>
        <w:rPr>
          <w:rStyle w:val="FootnoteReference"/>
        </w:rPr>
        <w:footnoteRef/>
      </w:r>
      <w:r>
        <w:t xml:space="preserve"> </w:t>
      </w:r>
      <w:r w:rsidRPr="00560FCE">
        <w:t>Bulliet 1990,</w:t>
      </w:r>
      <w:r>
        <w:t>167-172.</w:t>
      </w:r>
    </w:p>
  </w:footnote>
  <w:footnote w:id="25">
    <w:p w14:paraId="60AC853D" w14:textId="7B1F7C6F" w:rsidR="00560FCE" w:rsidRDefault="00560FCE">
      <w:pPr>
        <w:pStyle w:val="FootnoteText"/>
      </w:pPr>
      <w:r>
        <w:rPr>
          <w:rStyle w:val="FootnoteReference"/>
        </w:rPr>
        <w:footnoteRef/>
      </w:r>
      <w:r>
        <w:t xml:space="preserve"> </w:t>
      </w:r>
      <w:proofErr w:type="spellStart"/>
      <w:r w:rsidRPr="00560FCE">
        <w:t>Uerpmann</w:t>
      </w:r>
      <w:proofErr w:type="spellEnd"/>
      <w:r w:rsidRPr="00560FCE">
        <w:t xml:space="preserve"> 1999, 107–108; Bulliet 1990, 171–173</w:t>
      </w:r>
      <w:r>
        <w:t>.</w:t>
      </w:r>
    </w:p>
  </w:footnote>
  <w:footnote w:id="26">
    <w:p w14:paraId="2B831EA4" w14:textId="6AA8CF58" w:rsidR="00560FCE" w:rsidRDefault="00560FCE">
      <w:pPr>
        <w:pStyle w:val="FootnoteText"/>
      </w:pPr>
      <w:r>
        <w:rPr>
          <w:rStyle w:val="FootnoteReference"/>
        </w:rPr>
        <w:footnoteRef/>
      </w:r>
      <w:r>
        <w:t xml:space="preserve"> </w:t>
      </w:r>
      <w:r>
        <w:fldChar w:fldCharType="begin"/>
      </w:r>
      <w:r>
        <w:instrText xml:space="preserve"> ADDIN EN.CITE &lt;EndNote&gt;&lt;Cite&gt;&lt;Author&gt;Uerpmann&lt;/Author&gt;&lt;Year&gt;1999&lt;/Year&gt;&lt;RecNum&gt;2018&lt;/RecNum&gt;&lt;DisplayText&gt;Uerpmann 1999&lt;/DisplayText&gt;&lt;record&gt;&lt;rec-number&gt;2018&lt;/rec-number&gt;&lt;foreign-keys&gt;&lt;key app="EN" db-id="v2w9pdvznfpx5cexawbxzxxdtsztrswpxwv0" timestamp="1775600713"&gt;2018&lt;/key&gt;&lt;/foreign-keys&gt;&lt;ref-type name="Journal Article"&gt;17&lt;/ref-type&gt;&lt;contributors&gt;&lt;authors&gt;&lt;author&gt;Uerpmann, H.</w:instrText>
      </w:r>
      <w:r>
        <w:rPr>
          <w:rFonts w:ascii="Cambria Math" w:hAnsi="Cambria Math" w:cs="Cambria Math"/>
        </w:rPr>
        <w:instrText>‐</w:instrText>
      </w:r>
      <w:r>
        <w:instrText>P.&lt;/author&gt;&lt;/authors&gt;&lt;/contributors&gt;&lt;titles&gt;&lt;title&gt;Camel and horse skeletons from protohistoric graves at Mleiha in the Emirate of Sharjah (UAE)&lt;/title&gt;&lt;secondary-title&gt;Arabian archaeology and epigraphy&lt;/secondary-title&gt;&lt;/titles&gt;&lt;periodical&gt;&lt;full-title&gt;Arabian archaeology and epigraphy&lt;/full-title&gt;&lt;/periodical&gt;&lt;pages&gt;102-118&lt;/pages&gt;&lt;volume&gt;10&lt;/volume&gt;&lt;number&gt;1&lt;/number&gt;&lt;dates&gt;&lt;year&gt;1999&lt;/year&gt;&lt;/dates&gt;&lt;isbn&gt;0905-7196&lt;/isbn&gt;&lt;urls&gt;&lt;/urls&gt;&lt;/record&gt;&lt;/Cite&gt;&lt;/EndNote&gt;</w:instrText>
      </w:r>
      <w:r>
        <w:fldChar w:fldCharType="separate"/>
      </w:r>
      <w:r>
        <w:rPr>
          <w:noProof/>
        </w:rPr>
        <w:t>Uerpmann 1999</w:t>
      </w:r>
      <w:r>
        <w:fldChar w:fldCharType="end"/>
      </w:r>
      <w:r>
        <w:t xml:space="preserve">, </w:t>
      </w:r>
      <w:r w:rsidRPr="00560FCE">
        <w:t>102–103, 107–108</w:t>
      </w:r>
      <w:r>
        <w:t>.</w:t>
      </w:r>
    </w:p>
  </w:footnote>
  <w:footnote w:id="27">
    <w:p w14:paraId="4B41DDC6" w14:textId="4C8C969B" w:rsidR="00E41E57" w:rsidRDefault="00E41E57">
      <w:pPr>
        <w:pStyle w:val="FootnoteText"/>
      </w:pPr>
      <w:r>
        <w:rPr>
          <w:rStyle w:val="FootnoteReference"/>
        </w:rPr>
        <w:footnoteRef/>
      </w:r>
      <w:r>
        <w:t xml:space="preserve"> </w:t>
      </w:r>
      <w:r w:rsidR="00B62561">
        <w:fldChar w:fldCharType="begin"/>
      </w:r>
      <w:r w:rsidR="00B62561">
        <w:instrText xml:space="preserve"> ADDIN EN.CITE &lt;EndNote&gt;&lt;Cite&gt;&lt;Author&gt;Crawford&lt;/Author&gt;&lt;Year&gt;1979&lt;/Year&gt;&lt;RecNum&gt;2019&lt;/RecNum&gt;&lt;DisplayText&gt;Crawford and Reynolds 1979&lt;/DisplayText&gt;&lt;record&gt;&lt;rec-number&gt;2019&lt;/rec-number&gt;&lt;foreign-keys&gt;&lt;key app="EN" db-id="v2w9pdvznfpx5cexawbxzxxdtsztrswpxwv0" timestamp="1775603300"&gt;2019&lt;/key&gt;&lt;/foreign-keys&gt;&lt;ref-type name="Journal Article"&gt;17&lt;/ref-type&gt;&lt;contributors&gt;&lt;authors&gt;&lt;author&gt;Crawford, Michael H&lt;/author&gt;&lt;author&gt;Reynolds, Joyce M&lt;/author&gt;&lt;/authors&gt;&lt;/contributors&gt;&lt;titles&gt;&lt;title&gt;The Aezani copy of the prices edict&lt;/title&gt;&lt;secondary-title&gt;Zeitschrift für Papyrologie und Epigraphik&lt;/secondary-title&gt;&lt;/titles&gt;&lt;periodical&gt;&lt;full-title&gt;Zeitschrift für Papyrologie und Epigraphik&lt;/full-title&gt;&lt;/periodical&gt;&lt;pages&gt;163-210&lt;/pages&gt;&lt;dates&gt;&lt;year&gt;1979&lt;/year&gt;&lt;/dates&gt;&lt;isbn&gt;0084-5388&lt;/isbn&gt;&lt;urls&gt;&lt;/urls&gt;&lt;/record&gt;&lt;/Cite&gt;&lt;/EndNote&gt;</w:instrText>
      </w:r>
      <w:r w:rsidR="00B62561">
        <w:fldChar w:fldCharType="separate"/>
      </w:r>
      <w:r w:rsidR="00B62561">
        <w:rPr>
          <w:noProof/>
        </w:rPr>
        <w:t>Crawford and Reynolds 1979</w:t>
      </w:r>
      <w:r w:rsidR="00B62561">
        <w:fldChar w:fldCharType="end"/>
      </w:r>
      <w:r w:rsidR="00B62561">
        <w:t>, 177-178.</w:t>
      </w:r>
    </w:p>
  </w:footnote>
  <w:footnote w:id="28">
    <w:p w14:paraId="0C48E34C" w14:textId="13CC6A35" w:rsidR="00AF4081" w:rsidRPr="00AF4081" w:rsidRDefault="00AF4081">
      <w:pPr>
        <w:pStyle w:val="FootnoteText"/>
      </w:pPr>
      <w:r>
        <w:rPr>
          <w:rStyle w:val="FootnoteReference"/>
        </w:rPr>
        <w:footnoteRef/>
      </w:r>
      <w:r>
        <w:t xml:space="preserve"> In particular, </w:t>
      </w:r>
      <w:proofErr w:type="spellStart"/>
      <w:proofErr w:type="gramStart"/>
      <w:r w:rsidRPr="00AF4081">
        <w:rPr>
          <w:i/>
          <w:iCs/>
        </w:rPr>
        <w:t>O.Krok</w:t>
      </w:r>
      <w:proofErr w:type="spellEnd"/>
      <w:proofErr w:type="gramEnd"/>
      <w:r w:rsidRPr="00AF4081">
        <w:rPr>
          <w:i/>
          <w:iCs/>
        </w:rPr>
        <w:t>.</w:t>
      </w:r>
      <w:r w:rsidRPr="00AF4081">
        <w:t xml:space="preserve"> I 4</w:t>
      </w:r>
      <w:r>
        <w:t>7 mentions a “…</w:t>
      </w:r>
      <w:proofErr w:type="spellStart"/>
      <w:r w:rsidRPr="00AF4081">
        <w:t>dromas</w:t>
      </w:r>
      <w:proofErr w:type="spellEnd"/>
      <w:r w:rsidRPr="00AF4081">
        <w:t xml:space="preserve"> that has been sent to </w:t>
      </w:r>
      <w:proofErr w:type="spellStart"/>
      <w:r w:rsidRPr="00AF4081">
        <w:t>Artorius</w:t>
      </w:r>
      <w:proofErr w:type="spellEnd"/>
      <w:r w:rsidRPr="00AF4081">
        <w:t xml:space="preserve"> </w:t>
      </w:r>
      <w:proofErr w:type="spellStart"/>
      <w:r w:rsidRPr="00AF4081">
        <w:t>Priscillus</w:t>
      </w:r>
      <w:proofErr w:type="spellEnd"/>
      <w:r w:rsidRPr="00AF4081">
        <w:t xml:space="preserve"> (</w:t>
      </w:r>
      <w:proofErr w:type="spellStart"/>
      <w:r w:rsidRPr="00AF4081">
        <w:t>δρομάδ</w:t>
      </w:r>
      <w:proofErr w:type="spellEnd"/>
      <w:r w:rsidRPr="00AF4081">
        <w:t>α π</w:t>
      </w:r>
      <w:proofErr w:type="spellStart"/>
      <w:r w:rsidRPr="00AF4081">
        <w:t>εμφθε</w:t>
      </w:r>
      <w:r w:rsidRPr="00AF4081">
        <w:rPr>
          <w:rFonts w:ascii="Arial" w:hAnsi="Arial" w:cs="Arial"/>
        </w:rPr>
        <w:t>ῖ</w:t>
      </w:r>
      <w:r w:rsidRPr="00AF4081">
        <w:t>σ</w:t>
      </w:r>
      <w:proofErr w:type="spellEnd"/>
      <w:r w:rsidRPr="00AF4081">
        <w:t>αν π</w:t>
      </w:r>
      <w:proofErr w:type="spellStart"/>
      <w:r w:rsidRPr="00AF4081">
        <w:t>ρ</w:t>
      </w:r>
      <w:r w:rsidRPr="00AF4081">
        <w:rPr>
          <w:rFonts w:ascii="Arial" w:hAnsi="Arial" w:cs="Arial"/>
        </w:rPr>
        <w:t>ὸ</w:t>
      </w:r>
      <w:r w:rsidRPr="00AF4081">
        <w:t>ς</w:t>
      </w:r>
      <w:proofErr w:type="spellEnd"/>
      <w:r w:rsidRPr="00AF4081">
        <w:t xml:space="preserve"> </w:t>
      </w:r>
      <w:proofErr w:type="spellStart"/>
      <w:r w:rsidRPr="00AF4081">
        <w:rPr>
          <w:rFonts w:ascii="Arial" w:hAnsi="Arial" w:cs="Arial"/>
        </w:rPr>
        <w:t>Ἀ</w:t>
      </w:r>
      <w:r w:rsidRPr="00AF4081">
        <w:t>ρτώριον</w:t>
      </w:r>
      <w:proofErr w:type="spellEnd"/>
      <w:r w:rsidRPr="00AF4081">
        <w:t xml:space="preserve"> </w:t>
      </w:r>
      <w:proofErr w:type="spellStart"/>
      <w:r w:rsidRPr="00AF4081">
        <w:t>Πρίσκιλλον</w:t>
      </w:r>
      <w:proofErr w:type="spellEnd"/>
      <w:r w:rsidRPr="00AF4081">
        <w:t>)</w:t>
      </w:r>
      <w:r>
        <w:t xml:space="preserve">”. </w:t>
      </w:r>
      <w:proofErr w:type="spellStart"/>
      <w:r>
        <w:t>See n</w:t>
      </w:r>
      <w:proofErr w:type="spellEnd"/>
      <w:r>
        <w:t xml:space="preserve">. 84 for </w:t>
      </w:r>
      <w:proofErr w:type="spellStart"/>
      <w:r w:rsidRPr="00603F51">
        <w:rPr>
          <w:i/>
          <w:iCs/>
        </w:rPr>
        <w:t>δρομεδάριοι</w:t>
      </w:r>
      <w:proofErr w:type="spellEnd"/>
      <w:r>
        <w:t xml:space="preserve"> references and </w:t>
      </w:r>
      <w:proofErr w:type="spellStart"/>
      <w:r>
        <w:t>Hamouda</w:t>
      </w:r>
      <w:proofErr w:type="spellEnd"/>
      <w:r>
        <w:t xml:space="preserve"> for fleeting mention of this distinction: </w:t>
      </w:r>
      <w:proofErr w:type="spellStart"/>
      <w:r>
        <w:t>Hamouda</w:t>
      </w:r>
      <w:proofErr w:type="spellEnd"/>
      <w:r>
        <w:t xml:space="preserve"> 2019, 67.</w:t>
      </w:r>
    </w:p>
  </w:footnote>
  <w:footnote w:id="29">
    <w:p w14:paraId="2DB7A4B2" w14:textId="1FDFAC96" w:rsidR="00BA5342" w:rsidRDefault="00BA5342" w:rsidP="00BA5342">
      <w:pPr>
        <w:pStyle w:val="FootnoteText"/>
      </w:pPr>
      <w:r>
        <w:rPr>
          <w:rStyle w:val="FootnoteReference"/>
        </w:rPr>
        <w:footnoteRef/>
      </w:r>
      <w:r>
        <w:t xml:space="preserve"> </w:t>
      </w:r>
      <w:proofErr w:type="spellStart"/>
      <w:proofErr w:type="gramStart"/>
      <w:r w:rsidRPr="00224FC8">
        <w:rPr>
          <w:i/>
          <w:iCs/>
        </w:rPr>
        <w:t>P.Lond</w:t>
      </w:r>
      <w:proofErr w:type="spellEnd"/>
      <w:proofErr w:type="gramEnd"/>
      <w:r w:rsidRPr="00224FC8">
        <w:rPr>
          <w:i/>
          <w:iCs/>
        </w:rPr>
        <w:t>.</w:t>
      </w:r>
      <w:r w:rsidRPr="00224FC8">
        <w:t xml:space="preserve"> III 909a</w:t>
      </w:r>
      <w:r>
        <w:t xml:space="preserve">; </w:t>
      </w:r>
      <w:proofErr w:type="spellStart"/>
      <w:proofErr w:type="gramStart"/>
      <w:r w:rsidRPr="00224FC8">
        <w:rPr>
          <w:i/>
          <w:iCs/>
        </w:rPr>
        <w:t>P.Lond</w:t>
      </w:r>
      <w:proofErr w:type="spellEnd"/>
      <w:proofErr w:type="gramEnd"/>
      <w:r w:rsidRPr="00224FC8">
        <w:rPr>
          <w:i/>
          <w:iCs/>
        </w:rPr>
        <w:t>.</w:t>
      </w:r>
      <w:r w:rsidRPr="00224FC8">
        <w:t xml:space="preserve"> III</w:t>
      </w:r>
      <w:r>
        <w:t xml:space="preserve"> 1132b.</w:t>
      </w:r>
    </w:p>
  </w:footnote>
  <w:footnote w:id="30">
    <w:p w14:paraId="784DCDA3" w14:textId="77777777" w:rsidR="00141702" w:rsidRDefault="00141702" w:rsidP="00141702">
      <w:pPr>
        <w:pStyle w:val="FootnoteText"/>
      </w:pPr>
      <w:r>
        <w:rPr>
          <w:rStyle w:val="FootnoteReference"/>
        </w:rPr>
        <w:footnoteRef/>
      </w:r>
      <w:r>
        <w:t xml:space="preserve"> See Kruse 2018 for a detailed look at Eastern Desert transport between the late first century BCE and first century CE through the ostraca archive of the camel driver </w:t>
      </w:r>
      <w:proofErr w:type="spellStart"/>
      <w:r>
        <w:t>Nikanor</w:t>
      </w:r>
      <w:proofErr w:type="spellEnd"/>
      <w:r>
        <w:t>.</w:t>
      </w:r>
    </w:p>
  </w:footnote>
  <w:footnote w:id="31">
    <w:p w14:paraId="645DFC0B" w14:textId="3657AEFE" w:rsidR="00B338F0" w:rsidRPr="00B338F0" w:rsidRDefault="00B338F0">
      <w:pPr>
        <w:pStyle w:val="FootnoteText"/>
      </w:pPr>
      <w:r>
        <w:rPr>
          <w:rStyle w:val="FootnoteReference"/>
        </w:rPr>
        <w:footnoteRef/>
      </w:r>
      <w:r>
        <w:t xml:space="preserve"> Breakdown of forms: the overwhelming majority are </w:t>
      </w:r>
      <w:r w:rsidRPr="00B338F0">
        <w:t xml:space="preserve">of </w:t>
      </w:r>
      <w:r w:rsidRPr="00B338F0">
        <w:rPr>
          <w:lang w:val="el-GR"/>
        </w:rPr>
        <w:t>κ</w:t>
      </w:r>
      <w:r w:rsidRPr="00B338F0">
        <w:t>α</w:t>
      </w:r>
      <w:proofErr w:type="spellStart"/>
      <w:r w:rsidRPr="00B338F0">
        <w:t>μήλ</w:t>
      </w:r>
      <w:proofErr w:type="spellEnd"/>
      <w:r w:rsidRPr="00B338F0">
        <w:t xml:space="preserve">-, with 995 loose and 671 strict hits; </w:t>
      </w:r>
      <w:r w:rsidRPr="00B338F0">
        <w:rPr>
          <w:lang w:val="el-GR"/>
        </w:rPr>
        <w:t>κ</w:t>
      </w:r>
      <w:r w:rsidRPr="00B338F0">
        <w:t xml:space="preserve">αμαλ- </w:t>
      </w:r>
      <w:r w:rsidR="00591FAD">
        <w:t xml:space="preserve">is next with </w:t>
      </w:r>
      <w:r w:rsidRPr="00B338F0">
        <w:t xml:space="preserve">105 hits, </w:t>
      </w:r>
      <w:r w:rsidR="00591FAD">
        <w:t xml:space="preserve">but </w:t>
      </w:r>
      <w:r w:rsidRPr="00B338F0">
        <w:t>nearly all are loosely date to 500-800 CE</w:t>
      </w:r>
      <w:r>
        <w:t xml:space="preserve"> (note the sudden rise in loosely dated from 500 CE) </w:t>
      </w:r>
      <w:r w:rsidRPr="00B338F0">
        <w:t xml:space="preserve">and come from Wadi </w:t>
      </w:r>
      <w:proofErr w:type="spellStart"/>
      <w:r w:rsidRPr="00B338F0">
        <w:t>Sarga</w:t>
      </w:r>
      <w:proofErr w:type="spellEnd"/>
      <w:r w:rsidRPr="00B338F0">
        <w:t xml:space="preserve"> (</w:t>
      </w:r>
      <w:proofErr w:type="spellStart"/>
      <w:r w:rsidRPr="00B338F0">
        <w:t>Kom</w:t>
      </w:r>
      <w:proofErr w:type="spellEnd"/>
      <w:r w:rsidRPr="00B338F0">
        <w:t xml:space="preserve"> </w:t>
      </w:r>
      <w:proofErr w:type="spellStart"/>
      <w:r w:rsidRPr="00B338F0">
        <w:t>Isfaht</w:t>
      </w:r>
      <w:proofErr w:type="spellEnd"/>
      <w:r w:rsidRPr="00B338F0">
        <w:t xml:space="preserve">, Upper Egypt, near </w:t>
      </w:r>
      <w:proofErr w:type="spellStart"/>
      <w:r w:rsidRPr="00B338F0">
        <w:t>Antaiopolis</w:t>
      </w:r>
      <w:proofErr w:type="spellEnd"/>
      <w:r w:rsidRPr="00B338F0">
        <w:t xml:space="preserve">); hits of </w:t>
      </w:r>
      <w:proofErr w:type="spellStart"/>
      <w:r w:rsidRPr="00B338F0">
        <w:t>δρομεδ</w:t>
      </w:r>
      <w:proofErr w:type="spellEnd"/>
      <w:r w:rsidRPr="00B338F0">
        <w:t xml:space="preserve">- are next most with 21, 14 of which come </w:t>
      </w:r>
      <w:proofErr w:type="spellStart"/>
      <w:r w:rsidRPr="00B338F0">
        <w:t>Kysis</w:t>
      </w:r>
      <w:proofErr w:type="spellEnd"/>
      <w:r w:rsidRPr="00B338F0">
        <w:t xml:space="preserve">/Dush (more below) and date loosely to 301-425 CE (due to a military detachment stationed at this oasis site’s fort, probably in Diocletian’s reign); </w:t>
      </w:r>
      <w:r w:rsidRPr="00B338F0">
        <w:rPr>
          <w:lang w:val="el-GR"/>
        </w:rPr>
        <w:t>δ</w:t>
      </w:r>
      <w:proofErr w:type="spellStart"/>
      <w:r w:rsidRPr="00B338F0">
        <w:t>ρ̣ομ</w:t>
      </w:r>
      <w:proofErr w:type="spellEnd"/>
      <w:r w:rsidRPr="00B338F0">
        <w:t>αδ- 6 hits; κα</w:t>
      </w:r>
      <w:proofErr w:type="spellStart"/>
      <w:r w:rsidRPr="00B338F0">
        <w:t>μελ</w:t>
      </w:r>
      <w:proofErr w:type="spellEnd"/>
      <w:r w:rsidRPr="00B338F0">
        <w:t xml:space="preserve">- 2 hits; </w:t>
      </w:r>
      <w:r w:rsidRPr="00B338F0">
        <w:rPr>
          <w:lang w:val="el-GR"/>
        </w:rPr>
        <w:t>δ</w:t>
      </w:r>
      <w:proofErr w:type="spellStart"/>
      <w:r w:rsidRPr="00B338F0">
        <w:t>ρ̣ομοδ</w:t>
      </w:r>
      <w:proofErr w:type="spellEnd"/>
      <w:r w:rsidRPr="00B338F0">
        <w:t>- 1 hit.</w:t>
      </w:r>
    </w:p>
  </w:footnote>
  <w:footnote w:id="32">
    <w:p w14:paraId="7DF7193B" w14:textId="55C2DAFF" w:rsidR="000368DB" w:rsidRDefault="000368DB">
      <w:pPr>
        <w:pStyle w:val="FootnoteText"/>
      </w:pPr>
      <w:r>
        <w:rPr>
          <w:rStyle w:val="FootnoteReference"/>
        </w:rPr>
        <w:footnoteRef/>
      </w:r>
      <w:r>
        <w:t xml:space="preserve"> </w:t>
      </w:r>
      <w:r w:rsidR="001A4734">
        <w:t xml:space="preserve">Work in the past two decades has shown Indo-Mediterranean commerce was not only a crucial to the acquisition of eastern luxuries and common goods but also a massive source of revenue for the Roman state: </w:t>
      </w:r>
      <w:r w:rsidR="001A4734">
        <w:fldChar w:fldCharType="begin"/>
      </w:r>
      <w:r w:rsidR="001A4734">
        <w:instrText xml:space="preserve"> ADDIN EN.CITE &lt;EndNote&gt;&lt;Cite&gt;&lt;Author&gt;Sidebotham&lt;/Author&gt;&lt;Year&gt;2011&lt;/Year&gt;&lt;RecNum&gt;295&lt;/RecNum&gt;&lt;DisplayText&gt;Sidebotham 2011&lt;/DisplayText&gt;&lt;record&gt;&lt;rec-number&gt;295&lt;/rec-number&gt;&lt;foreign-keys&gt;&lt;key app="EN" db-id="v2w9pdvznfpx5cexawbxzxxdtsztrswpxwv0" timestamp="1747932450"&gt;295&lt;/key&gt;&lt;/foreign-keys&gt;&lt;ref-type name="Book"&gt;6&lt;/ref-type&gt;&lt;contributors&gt;&lt;authors&gt;&lt;author&gt;Sidebotham, Steven E&lt;/author&gt;&lt;/authors&gt;&lt;/contributors&gt;&lt;titles&gt;&lt;title&gt;Berenike and the Ancient Maritime Spice Route&lt;/title&gt;&lt;short-title&gt;Berenike&lt;/short-title&gt;&lt;/titles&gt;&lt;dates&gt;&lt;year&gt;2011&lt;/year&gt;&lt;/dates&gt;&lt;pub-location&gt;Oakland, CA&lt;/pub-location&gt;&lt;publisher&gt;Univ of California Press&lt;/publisher&gt;&lt;isbn&gt;0520244303&lt;/isbn&gt;&lt;urls&gt;&lt;/urls&gt;&lt;/record&gt;&lt;/Cite&gt;&lt;/EndNote&gt;</w:instrText>
      </w:r>
      <w:r w:rsidR="001A4734">
        <w:fldChar w:fldCharType="separate"/>
      </w:r>
      <w:r w:rsidR="001A4734">
        <w:rPr>
          <w:noProof/>
        </w:rPr>
        <w:t>Sidebotham 2011</w:t>
      </w:r>
      <w:r w:rsidR="001A4734">
        <w:fldChar w:fldCharType="end"/>
      </w:r>
      <w:r w:rsidR="001A4734">
        <w:t xml:space="preserve">, 212-2020; </w:t>
      </w:r>
      <w:r w:rsidR="001A4734">
        <w:fldChar w:fldCharType="begin"/>
      </w:r>
      <w:r w:rsidR="001A4734">
        <w:instrText xml:space="preserve"> ADDIN EN.CITE &lt;EndNote&gt;&lt;Cite&gt;&lt;Author&gt;Wilson&lt;/Author&gt;&lt;Year&gt;2015&lt;/Year&gt;&lt;RecNum&gt;62&lt;/RecNum&gt;&lt;DisplayText&gt;Wilson 2015&lt;/DisplayText&gt;&lt;record&gt;&lt;rec-number&gt;62&lt;/rec-number&gt;&lt;foreign-keys&gt;&lt;key app="EN" db-id="v2w9pdvznfpx5cexawbxzxxdtsztrswpxwv0" timestamp="1747932450"&gt;62&lt;/key&gt;&lt;/foreign-keys&gt;&lt;ref-type name="Book Section"&gt;5&lt;/ref-type&gt;&lt;contributors&gt;&lt;authors&gt;&lt;author&gt;Wilson, Andrew&lt;/author&gt;&lt;/authors&gt;&lt;secondary-authors&gt;&lt;author&gt;De Romanis, Frederico&lt;/author&gt;&lt;author&gt;Maiuro, Marco&lt;/author&gt;&lt;/secondary-authors&gt;&lt;/contributors&gt;&lt;titles&gt;&lt;title&gt;Red Sea trade and the state&lt;/title&gt;&lt;secondary-title&gt;Across the Ocean: Nine Essays on Indo-Mediterranean Trade&lt;/secondary-title&gt;&lt;short-title&gt;Red Sea trade and the state&lt;/short-title&gt;&lt;/titles&gt;&lt;pages&gt;11-32&lt;/pages&gt;&lt;dates&gt;&lt;year&gt;2015&lt;/year&gt;&lt;/dates&gt;&lt;pub-location&gt;Leiden&lt;/pub-location&gt;&lt;publisher&gt;Brill&lt;/publisher&gt;&lt;isbn&gt;9004289534&lt;/isbn&gt;&lt;urls&gt;&lt;/urls&gt;&lt;/record&gt;&lt;/Cite&gt;&lt;/EndNote&gt;</w:instrText>
      </w:r>
      <w:r w:rsidR="001A4734">
        <w:fldChar w:fldCharType="separate"/>
      </w:r>
      <w:r w:rsidR="001A4734">
        <w:rPr>
          <w:noProof/>
        </w:rPr>
        <w:t>Wilson 2015</w:t>
      </w:r>
      <w:r w:rsidR="001A4734">
        <w:fldChar w:fldCharType="end"/>
      </w:r>
      <w:r w:rsidR="001A4734">
        <w:t>, 21-29. The archaeological work mentioned is reviewed below.</w:t>
      </w:r>
    </w:p>
  </w:footnote>
  <w:footnote w:id="33">
    <w:p w14:paraId="47E022BA" w14:textId="7762FE88" w:rsidR="00C93656" w:rsidRDefault="00C93656">
      <w:pPr>
        <w:pStyle w:val="FootnoteText"/>
      </w:pPr>
      <w:r>
        <w:rPr>
          <w:rStyle w:val="FootnoteReference"/>
        </w:rPr>
        <w:footnoteRef/>
      </w:r>
      <w:r>
        <w:t xml:space="preserve"> It should be noted that</w:t>
      </w:r>
      <w:r>
        <w:t xml:space="preserve"> only three Ptolemaic-era documents reference</w:t>
      </w:r>
      <w:r w:rsidRPr="008576CD">
        <w:t xml:space="preserve"> </w:t>
      </w:r>
      <w:r>
        <w:t>camel transport in the Eastern Desert area:</w:t>
      </w:r>
      <w:r w:rsidRPr="00850156">
        <w:t xml:space="preserve"> </w:t>
      </w:r>
      <w:proofErr w:type="spellStart"/>
      <w:r w:rsidRPr="008576CD">
        <w:rPr>
          <w:i/>
          <w:iCs/>
        </w:rPr>
        <w:t>O</w:t>
      </w:r>
      <w:r w:rsidRPr="00567093">
        <w:rPr>
          <w:i/>
          <w:iCs/>
        </w:rPr>
        <w:t>.</w:t>
      </w:r>
      <w:r w:rsidRPr="008576CD">
        <w:rPr>
          <w:i/>
          <w:iCs/>
        </w:rPr>
        <w:t>P</w:t>
      </w:r>
      <w:r w:rsidRPr="00567093">
        <w:rPr>
          <w:i/>
          <w:iCs/>
        </w:rPr>
        <w:t>etr.</w:t>
      </w:r>
      <w:r w:rsidRPr="008576CD">
        <w:rPr>
          <w:i/>
          <w:iCs/>
        </w:rPr>
        <w:t>M</w:t>
      </w:r>
      <w:r w:rsidRPr="00567093">
        <w:rPr>
          <w:i/>
          <w:iCs/>
        </w:rPr>
        <w:t>us</w:t>
      </w:r>
      <w:proofErr w:type="spellEnd"/>
      <w:r w:rsidRPr="00567093">
        <w:t>.</w:t>
      </w:r>
      <w:r w:rsidRPr="008576CD">
        <w:t xml:space="preserve"> </w:t>
      </w:r>
      <w:r w:rsidRPr="00567093">
        <w:t>80</w:t>
      </w:r>
      <w:r w:rsidRPr="008576CD">
        <w:t xml:space="preserve">, </w:t>
      </w:r>
      <w:proofErr w:type="spellStart"/>
      <w:proofErr w:type="gramStart"/>
      <w:r w:rsidRPr="008576CD">
        <w:rPr>
          <w:i/>
          <w:iCs/>
        </w:rPr>
        <w:t>O</w:t>
      </w:r>
      <w:r w:rsidRPr="00A67ED4">
        <w:rPr>
          <w:i/>
          <w:iCs/>
        </w:rPr>
        <w:t>.</w:t>
      </w:r>
      <w:r w:rsidRPr="008576CD">
        <w:rPr>
          <w:i/>
          <w:iCs/>
        </w:rPr>
        <w:t>C</w:t>
      </w:r>
      <w:r w:rsidRPr="00A67ED4">
        <w:rPr>
          <w:i/>
          <w:iCs/>
        </w:rPr>
        <w:t>air</w:t>
      </w:r>
      <w:proofErr w:type="spellEnd"/>
      <w:proofErr w:type="gramEnd"/>
      <w:r w:rsidRPr="00A67ED4">
        <w:rPr>
          <w:i/>
          <w:iCs/>
        </w:rPr>
        <w:t>.</w:t>
      </w:r>
      <w:r w:rsidRPr="008576CD">
        <w:t xml:space="preserve"> </w:t>
      </w:r>
      <w:r w:rsidRPr="00A67ED4">
        <w:t>14</w:t>
      </w:r>
      <w:r w:rsidRPr="008576CD">
        <w:t xml:space="preserve">, </w:t>
      </w:r>
      <w:r w:rsidRPr="008576CD">
        <w:rPr>
          <w:i/>
          <w:iCs/>
        </w:rPr>
        <w:t xml:space="preserve">and </w:t>
      </w:r>
      <w:proofErr w:type="spellStart"/>
      <w:proofErr w:type="gramStart"/>
      <w:r w:rsidRPr="008576CD">
        <w:rPr>
          <w:i/>
          <w:iCs/>
        </w:rPr>
        <w:t>O</w:t>
      </w:r>
      <w:r w:rsidRPr="00A67ED4">
        <w:rPr>
          <w:i/>
          <w:iCs/>
        </w:rPr>
        <w:t>.</w:t>
      </w:r>
      <w:r w:rsidRPr="008576CD">
        <w:rPr>
          <w:i/>
          <w:iCs/>
        </w:rPr>
        <w:t>O</w:t>
      </w:r>
      <w:r w:rsidRPr="00A67ED4">
        <w:rPr>
          <w:i/>
          <w:iCs/>
        </w:rPr>
        <w:t>slo</w:t>
      </w:r>
      <w:proofErr w:type="spellEnd"/>
      <w:proofErr w:type="gramEnd"/>
      <w:r w:rsidRPr="00A67ED4">
        <w:t>.</w:t>
      </w:r>
      <w:r w:rsidRPr="008576CD">
        <w:t xml:space="preserve"> </w:t>
      </w:r>
      <w:r w:rsidRPr="00A67ED4">
        <w:t>2</w:t>
      </w:r>
      <w:r>
        <w:t>.</w:t>
      </w:r>
    </w:p>
  </w:footnote>
  <w:footnote w:id="34">
    <w:p w14:paraId="3B3A7D13" w14:textId="797583B0" w:rsidR="00C93656" w:rsidRDefault="00C93656">
      <w:pPr>
        <w:pStyle w:val="FootnoteText"/>
      </w:pPr>
      <w:r>
        <w:rPr>
          <w:rStyle w:val="FootnoteReference"/>
        </w:rPr>
        <w:footnoteRef/>
      </w:r>
      <w:r>
        <w:t xml:space="preserve"> See </w:t>
      </w:r>
      <w:r>
        <w:fldChar w:fldCharType="begin"/>
      </w:r>
      <w:r>
        <w:instrText xml:space="preserve"> ADDIN EN.CITE &lt;EndNote&gt;&lt;Cite&gt;&lt;Author&gt;McDonald&lt;/Author&gt;&lt;Year&gt;2024&lt;/Year&gt;&lt;RecNum&gt;671&lt;/RecNum&gt;&lt;DisplayText&gt;McDonald 2024&lt;/DisplayText&gt;&lt;record&gt;&lt;rec-number&gt;671&lt;/rec-number&gt;&lt;foreign-keys&gt;&lt;key app="EN" db-id="v2w9pdvznfpx5cexawbxzxxdtsztrswpxwv0" timestamp="1747932450"&gt;671&lt;/key&gt;&lt;/foreign-keys&gt;&lt;ref-type name="Journal Article"&gt;17&lt;/ref-type&gt;&lt;contributors&gt;&lt;authors&gt;&lt;author&gt;McDonald, Brandon T.&lt;/author&gt;&lt;/authors&gt;&lt;/contributors&gt;&lt;titles&gt;&lt;title&gt;The Downturn of Egypt’s Eastern Desert in the Middle Roman Imperial Period&lt;/title&gt;&lt;secondary-title&gt;Journal of Egyptian Archaeology&lt;/secondary-title&gt;&lt;short-title&gt;The Downturn of Egypt’s Eastern Desert in the Middle Roman Imperial Period&lt;/short-title&gt;&lt;/titles&gt;&lt;periodical&gt;&lt;full-title&gt;Journal of Egyptian Archaeology&lt;/full-title&gt;&lt;/periodical&gt;&lt;pages&gt;253-265&lt;/pages&gt;&lt;volume&gt;110&lt;/volume&gt;&lt;dates&gt;&lt;year&gt;2024&lt;/year&gt;&lt;/dates&gt;&lt;urls&gt;&lt;/urls&gt;&lt;/record&gt;&lt;/Cite&gt;&lt;/EndNote&gt;</w:instrText>
      </w:r>
      <w:r>
        <w:fldChar w:fldCharType="separate"/>
      </w:r>
      <w:r>
        <w:rPr>
          <w:noProof/>
        </w:rPr>
        <w:t>McDonald 2024</w:t>
      </w:r>
      <w:r>
        <w:fldChar w:fldCharType="end"/>
      </w:r>
      <w:r>
        <w:t xml:space="preserve"> for a systematic review of </w:t>
      </w:r>
      <w:r>
        <w:t>Eastern Desert</w:t>
      </w:r>
      <w:r>
        <w:t xml:space="preserve"> archaeology that reveals the</w:t>
      </w:r>
      <w:r w:rsidR="00CA05C0">
        <w:t xml:space="preserve"> region’s</w:t>
      </w:r>
      <w:r>
        <w:t xml:space="preserve"> rise and decline over the 1</w:t>
      </w:r>
      <w:r w:rsidRPr="00C93656">
        <w:rPr>
          <w:vertAlign w:val="superscript"/>
        </w:rPr>
        <w:t>st</w:t>
      </w:r>
      <w:r>
        <w:t>–4</w:t>
      </w:r>
      <w:r w:rsidRPr="00C93656">
        <w:rPr>
          <w:vertAlign w:val="superscript"/>
        </w:rPr>
        <w:t>th</w:t>
      </w:r>
      <w:r>
        <w:t xml:space="preserve"> centuries CE.</w:t>
      </w:r>
    </w:p>
  </w:footnote>
  <w:footnote w:id="35">
    <w:p w14:paraId="5694C9CE" w14:textId="179983DC" w:rsidR="006A75DB" w:rsidRDefault="006A75DB">
      <w:pPr>
        <w:pStyle w:val="FootnoteText"/>
      </w:pPr>
      <w:r>
        <w:rPr>
          <w:rStyle w:val="FootnoteReference"/>
        </w:rPr>
        <w:footnoteRef/>
      </w:r>
      <w:r>
        <w:t xml:space="preserve"> </w:t>
      </w:r>
      <w:r w:rsidRPr="006A75DB">
        <w:t xml:space="preserve">Strabo, </w:t>
      </w:r>
      <w:proofErr w:type="spellStart"/>
      <w:r w:rsidRPr="006A75DB">
        <w:rPr>
          <w:i/>
          <w:iCs/>
        </w:rPr>
        <w:t>Geogr</w:t>
      </w:r>
      <w:proofErr w:type="spellEnd"/>
      <w:r w:rsidRPr="006A75DB">
        <w:rPr>
          <w:i/>
          <w:iCs/>
        </w:rPr>
        <w:t>.</w:t>
      </w:r>
      <w:r w:rsidRPr="006A75DB">
        <w:t xml:space="preserve"> 17.1.45</w:t>
      </w:r>
      <w:r>
        <w:rPr>
          <w:b/>
          <w:bCs/>
        </w:rPr>
        <w:t>:</w:t>
      </w:r>
      <w:r w:rsidR="00141702">
        <w:t xml:space="preserve"> </w:t>
      </w:r>
      <w:proofErr w:type="spellStart"/>
      <w:r w:rsidR="00141702" w:rsidRPr="00141702">
        <w:t>λέγετ</w:t>
      </w:r>
      <w:proofErr w:type="spellEnd"/>
      <w:r w:rsidR="00141702" w:rsidRPr="00141702">
        <w:t>αι δ</w:t>
      </w:r>
      <w:r w:rsidR="00141702" w:rsidRPr="00141702">
        <w:rPr>
          <w:rFonts w:ascii="Arial" w:hAnsi="Arial" w:cs="Arial"/>
        </w:rPr>
        <w:t>᾿</w:t>
      </w:r>
      <w:r w:rsidR="00141702" w:rsidRPr="00141702">
        <w:t xml:space="preserve"> </w:t>
      </w:r>
      <w:r w:rsidR="00141702" w:rsidRPr="00141702">
        <w:rPr>
          <w:rFonts w:ascii="Arial" w:hAnsi="Arial" w:cs="Arial"/>
        </w:rPr>
        <w:t>ὁ</w:t>
      </w:r>
      <w:r w:rsidR="00141702" w:rsidRPr="00141702">
        <w:t xml:space="preserve"> </w:t>
      </w:r>
      <w:proofErr w:type="spellStart"/>
      <w:r w:rsidR="00141702" w:rsidRPr="00141702">
        <w:t>Φιλ</w:t>
      </w:r>
      <w:r w:rsidR="00141702" w:rsidRPr="00141702">
        <w:rPr>
          <w:rFonts w:ascii="Arial" w:hAnsi="Arial" w:cs="Arial"/>
        </w:rPr>
        <w:t>ά</w:t>
      </w:r>
      <w:r w:rsidR="00141702" w:rsidRPr="00141702">
        <w:t>δελφος</w:t>
      </w:r>
      <w:proofErr w:type="spellEnd"/>
      <w:r w:rsidR="00141702" w:rsidRPr="00141702">
        <w:t xml:space="preserve"> π</w:t>
      </w:r>
      <w:proofErr w:type="spellStart"/>
      <w:r w:rsidR="00141702" w:rsidRPr="00141702">
        <w:t>ρ</w:t>
      </w:r>
      <w:r w:rsidR="00141702" w:rsidRPr="00141702">
        <w:rPr>
          <w:rFonts w:ascii="Arial" w:hAnsi="Arial" w:cs="Arial"/>
        </w:rPr>
        <w:t>ῶ</w:t>
      </w:r>
      <w:r w:rsidR="00141702" w:rsidRPr="00141702">
        <w:t>τος</w:t>
      </w:r>
      <w:proofErr w:type="spellEnd"/>
      <w:r w:rsidR="00141702" w:rsidRPr="00141702">
        <w:t xml:space="preserve"> </w:t>
      </w:r>
      <w:proofErr w:type="spellStart"/>
      <w:r w:rsidR="00141702" w:rsidRPr="00141702">
        <w:t>στρ</w:t>
      </w:r>
      <w:proofErr w:type="spellEnd"/>
      <w:r w:rsidR="00141702" w:rsidRPr="00141702">
        <w:t>α</w:t>
      </w:r>
      <w:proofErr w:type="spellStart"/>
      <w:r w:rsidR="00141702" w:rsidRPr="00141702">
        <w:t>το</w:t>
      </w:r>
      <w:proofErr w:type="spellEnd"/>
      <w:r w:rsidR="00141702" w:rsidRPr="00141702">
        <w:t>π</w:t>
      </w:r>
      <w:proofErr w:type="spellStart"/>
      <w:r w:rsidR="00141702" w:rsidRPr="00141702">
        <w:rPr>
          <w:rFonts w:ascii="Arial" w:hAnsi="Arial" w:cs="Arial"/>
        </w:rPr>
        <w:t>έ</w:t>
      </w:r>
      <w:r w:rsidR="00141702" w:rsidRPr="00141702">
        <w:t>δ</w:t>
      </w:r>
      <w:r w:rsidR="00141702" w:rsidRPr="00141702">
        <w:rPr>
          <w:rFonts w:ascii="Arial" w:hAnsi="Arial" w:cs="Arial"/>
        </w:rPr>
        <w:t>ῳ</w:t>
      </w:r>
      <w:proofErr w:type="spellEnd"/>
      <w:r w:rsidR="00141702" w:rsidRPr="00141702">
        <w:t xml:space="preserve"> </w:t>
      </w:r>
      <w:proofErr w:type="spellStart"/>
      <w:r w:rsidR="00141702" w:rsidRPr="00141702">
        <w:t>τεμε</w:t>
      </w:r>
      <w:r w:rsidR="00141702" w:rsidRPr="00141702">
        <w:rPr>
          <w:rFonts w:ascii="Arial" w:hAnsi="Arial" w:cs="Arial"/>
        </w:rPr>
        <w:t>ῖ</w:t>
      </w:r>
      <w:r w:rsidR="00141702" w:rsidRPr="00141702">
        <w:t>ν</w:t>
      </w:r>
      <w:proofErr w:type="spellEnd"/>
      <w:r w:rsidR="00141702" w:rsidRPr="00141702">
        <w:t xml:space="preserve"> </w:t>
      </w:r>
      <w:proofErr w:type="spellStart"/>
      <w:r w:rsidR="00141702" w:rsidRPr="00141702">
        <w:t>τ</w:t>
      </w:r>
      <w:r w:rsidR="00141702" w:rsidRPr="00141702">
        <w:rPr>
          <w:rFonts w:ascii="Arial" w:hAnsi="Arial" w:cs="Arial"/>
        </w:rPr>
        <w:t>ὴ</w:t>
      </w:r>
      <w:r w:rsidR="00141702" w:rsidRPr="00141702">
        <w:t>ν</w:t>
      </w:r>
      <w:proofErr w:type="spellEnd"/>
      <w:r w:rsidR="00141702" w:rsidRPr="00141702">
        <w:t xml:space="preserve"> </w:t>
      </w:r>
      <w:proofErr w:type="spellStart"/>
      <w:r w:rsidR="00141702" w:rsidRPr="00141702">
        <w:rPr>
          <w:rFonts w:ascii="Arial" w:hAnsi="Arial" w:cs="Arial"/>
        </w:rPr>
        <w:t>ὁ</w:t>
      </w:r>
      <w:r w:rsidR="00141702" w:rsidRPr="00141702">
        <w:t>δ</w:t>
      </w:r>
      <w:r w:rsidR="00141702" w:rsidRPr="00141702">
        <w:rPr>
          <w:rFonts w:ascii="Arial" w:hAnsi="Arial" w:cs="Arial"/>
        </w:rPr>
        <w:t>ὸ</w:t>
      </w:r>
      <w:r w:rsidR="00141702" w:rsidRPr="00141702">
        <w:t>ν</w:t>
      </w:r>
      <w:proofErr w:type="spellEnd"/>
      <w:r w:rsidR="00141702" w:rsidRPr="00141702">
        <w:t xml:space="preserve"> τα</w:t>
      </w:r>
      <w:proofErr w:type="spellStart"/>
      <w:r w:rsidR="00141702" w:rsidRPr="00141702">
        <w:rPr>
          <w:rFonts w:ascii="Arial" w:hAnsi="Arial" w:cs="Arial"/>
        </w:rPr>
        <w:t>ύ</w:t>
      </w:r>
      <w:r w:rsidR="00141702" w:rsidRPr="00141702">
        <w:t>την</w:t>
      </w:r>
      <w:proofErr w:type="spellEnd"/>
      <w:r w:rsidR="00141702" w:rsidRPr="00141702">
        <w:t xml:space="preserve">, </w:t>
      </w:r>
      <w:proofErr w:type="spellStart"/>
      <w:r w:rsidR="00141702" w:rsidRPr="00141702">
        <w:rPr>
          <w:rFonts w:ascii="Arial" w:hAnsi="Arial" w:cs="Arial"/>
        </w:rPr>
        <w:t>ἄ</w:t>
      </w:r>
      <w:r w:rsidR="00141702" w:rsidRPr="00141702">
        <w:t>νυδρον</w:t>
      </w:r>
      <w:proofErr w:type="spellEnd"/>
      <w:r w:rsidR="00141702" w:rsidRPr="00141702">
        <w:t xml:space="preserve"> </w:t>
      </w:r>
      <w:proofErr w:type="spellStart"/>
      <w:r w:rsidR="00141702" w:rsidRPr="00141702">
        <w:t>ο</w:t>
      </w:r>
      <w:r w:rsidR="00141702" w:rsidRPr="00141702">
        <w:rPr>
          <w:rFonts w:ascii="Arial" w:hAnsi="Arial" w:cs="Arial"/>
        </w:rPr>
        <w:t>ὖ</w:t>
      </w:r>
      <w:r w:rsidR="00141702" w:rsidRPr="00141702">
        <w:t>σ</w:t>
      </w:r>
      <w:proofErr w:type="spellEnd"/>
      <w:r w:rsidR="00141702" w:rsidRPr="00141702">
        <w:t>αν, κα</w:t>
      </w:r>
      <w:r w:rsidR="00141702" w:rsidRPr="00141702">
        <w:rPr>
          <w:rFonts w:ascii="Arial" w:hAnsi="Arial" w:cs="Arial"/>
        </w:rPr>
        <w:t>ὶ</w:t>
      </w:r>
      <w:r w:rsidR="00141702" w:rsidRPr="00141702">
        <w:t xml:space="preserve"> κατα</w:t>
      </w:r>
      <w:proofErr w:type="spellStart"/>
      <w:r w:rsidR="00141702" w:rsidRPr="00141702">
        <w:t>σκευ</w:t>
      </w:r>
      <w:r w:rsidR="00141702" w:rsidRPr="00141702">
        <w:rPr>
          <w:rFonts w:ascii="Arial" w:hAnsi="Arial" w:cs="Arial"/>
        </w:rPr>
        <w:t>ά</w:t>
      </w:r>
      <w:r w:rsidR="00141702" w:rsidRPr="00141702">
        <w:t>σ</w:t>
      </w:r>
      <w:proofErr w:type="spellEnd"/>
      <w:r w:rsidR="00141702" w:rsidRPr="00141702">
        <w:t xml:space="preserve">αι </w:t>
      </w:r>
      <w:proofErr w:type="spellStart"/>
      <w:r w:rsidR="00141702" w:rsidRPr="00141702">
        <w:t>στ</w:t>
      </w:r>
      <w:proofErr w:type="spellEnd"/>
      <w:r w:rsidR="00141702" w:rsidRPr="00141702">
        <w:t>α</w:t>
      </w:r>
      <w:proofErr w:type="spellStart"/>
      <w:r w:rsidR="00141702" w:rsidRPr="00141702">
        <w:t>θμο</w:t>
      </w:r>
      <w:r w:rsidR="00141702" w:rsidRPr="00141702">
        <w:rPr>
          <w:rFonts w:ascii="Arial" w:hAnsi="Arial" w:cs="Arial"/>
        </w:rPr>
        <w:t>ύ</w:t>
      </w:r>
      <w:r w:rsidR="00141702" w:rsidRPr="00141702">
        <w:t>ς</w:t>
      </w:r>
      <w:proofErr w:type="spellEnd"/>
      <w:r w:rsidR="00141702" w:rsidRPr="00141702">
        <w:t xml:space="preserve">, </w:t>
      </w:r>
      <w:proofErr w:type="spellStart"/>
      <w:r w:rsidR="00141702" w:rsidRPr="00141702">
        <w:rPr>
          <w:rFonts w:ascii="Arial" w:hAnsi="Arial" w:cs="Arial"/>
        </w:rPr>
        <w:t>ὥ</w:t>
      </w:r>
      <w:r w:rsidR="00141702" w:rsidRPr="00141702">
        <w:t>σ</w:t>
      </w:r>
      <w:proofErr w:type="spellEnd"/>
      <w:r w:rsidR="00141702" w:rsidRPr="00141702">
        <w:t>π</w:t>
      </w:r>
      <w:proofErr w:type="spellStart"/>
      <w:r w:rsidR="00141702" w:rsidRPr="00141702">
        <w:t>ερ</w:t>
      </w:r>
      <w:proofErr w:type="spellEnd"/>
      <w:r w:rsidR="00141702" w:rsidRPr="00141702">
        <w:t xml:space="preserve"> </w:t>
      </w:r>
      <w:proofErr w:type="spellStart"/>
      <w:r w:rsidR="00141702" w:rsidRPr="00141702">
        <w:t>το</w:t>
      </w:r>
      <w:r w:rsidR="00141702" w:rsidRPr="00141702">
        <w:rPr>
          <w:rFonts w:ascii="Arial" w:hAnsi="Arial" w:cs="Arial"/>
        </w:rPr>
        <w:t>ῖ</w:t>
      </w:r>
      <w:r w:rsidR="00141702" w:rsidRPr="00141702">
        <w:t>ς</w:t>
      </w:r>
      <w:proofErr w:type="spellEnd"/>
      <w:r w:rsidR="00141702" w:rsidRPr="00141702">
        <w:t xml:space="preserve"> </w:t>
      </w:r>
      <w:proofErr w:type="spellStart"/>
      <w:r w:rsidR="00141702" w:rsidRPr="00141702">
        <w:rPr>
          <w:rFonts w:ascii="Arial" w:hAnsi="Arial" w:cs="Arial"/>
        </w:rPr>
        <w:t>ἐ</w:t>
      </w:r>
      <w:r w:rsidR="00141702" w:rsidRPr="00141702">
        <w:t>μ</w:t>
      </w:r>
      <w:proofErr w:type="spellEnd"/>
      <w:r w:rsidR="00141702" w:rsidRPr="00141702">
        <w:t>π</w:t>
      </w:r>
      <w:proofErr w:type="spellStart"/>
      <w:r w:rsidR="00141702" w:rsidRPr="00141702">
        <w:t>ορ</w:t>
      </w:r>
      <w:r w:rsidR="00141702" w:rsidRPr="00141702">
        <w:rPr>
          <w:rFonts w:ascii="Arial" w:hAnsi="Arial" w:cs="Arial"/>
        </w:rPr>
        <w:t>ί</w:t>
      </w:r>
      <w:r w:rsidR="00141702" w:rsidRPr="00141702">
        <w:t>οις</w:t>
      </w:r>
      <w:proofErr w:type="spellEnd"/>
      <w:r w:rsidR="00141702" w:rsidRPr="00141702">
        <w:t xml:space="preserve"> </w:t>
      </w:r>
      <w:proofErr w:type="spellStart"/>
      <w:r w:rsidR="00141702" w:rsidRPr="00141702">
        <w:rPr>
          <w:rFonts w:ascii="Arial" w:hAnsi="Arial" w:cs="Arial"/>
        </w:rPr>
        <w:t>ὁ</w:t>
      </w:r>
      <w:r w:rsidR="00141702" w:rsidRPr="00141702">
        <w:t>δε</w:t>
      </w:r>
      <w:r w:rsidR="00141702" w:rsidRPr="00141702">
        <w:rPr>
          <w:rFonts w:ascii="Arial" w:hAnsi="Arial" w:cs="Arial"/>
        </w:rPr>
        <w:t>ύ</w:t>
      </w:r>
      <w:r w:rsidR="00141702" w:rsidRPr="00141702">
        <w:t>μ</w:t>
      </w:r>
      <w:proofErr w:type="spellEnd"/>
      <w:r w:rsidR="00141702" w:rsidRPr="00141702">
        <w:t>α</w:t>
      </w:r>
      <w:proofErr w:type="spellStart"/>
      <w:r w:rsidR="00141702" w:rsidRPr="00141702">
        <w:t>σι</w:t>
      </w:r>
      <w:proofErr w:type="spellEnd"/>
      <w:r w:rsidR="00141702" w:rsidRPr="00141702">
        <w:t xml:space="preserve"> κα</w:t>
      </w:r>
      <w:r w:rsidR="00141702" w:rsidRPr="00141702">
        <w:rPr>
          <w:rFonts w:ascii="Arial" w:hAnsi="Arial" w:cs="Arial"/>
        </w:rPr>
        <w:t>ὶ</w:t>
      </w:r>
      <w:r w:rsidR="00141702" w:rsidRPr="00141702">
        <w:t xml:space="preserve"> </w:t>
      </w:r>
      <w:proofErr w:type="spellStart"/>
      <w:r w:rsidR="00141702" w:rsidRPr="00141702">
        <w:t>δι</w:t>
      </w:r>
      <w:r w:rsidR="00141702" w:rsidRPr="00141702">
        <w:rPr>
          <w:rFonts w:ascii="Arial" w:hAnsi="Arial" w:cs="Arial"/>
        </w:rPr>
        <w:t>ὰ</w:t>
      </w:r>
      <w:proofErr w:type="spellEnd"/>
      <w:r w:rsidR="00141702" w:rsidRPr="00141702">
        <w:t xml:space="preserve"> </w:t>
      </w:r>
      <w:proofErr w:type="spellStart"/>
      <w:r w:rsidR="00141702" w:rsidRPr="00141702">
        <w:t>τ</w:t>
      </w:r>
      <w:r w:rsidR="00141702" w:rsidRPr="00141702">
        <w:rPr>
          <w:rFonts w:ascii="Arial" w:hAnsi="Arial" w:cs="Arial"/>
        </w:rPr>
        <w:t>ῶ</w:t>
      </w:r>
      <w:r w:rsidR="00141702" w:rsidRPr="00141702">
        <w:t>ν</w:t>
      </w:r>
      <w:proofErr w:type="spellEnd"/>
      <w:r w:rsidR="00141702" w:rsidRPr="00141702">
        <w:t xml:space="preserve"> κα</w:t>
      </w:r>
      <w:proofErr w:type="spellStart"/>
      <w:r w:rsidR="00141702" w:rsidRPr="00141702">
        <w:t>μ</w:t>
      </w:r>
      <w:r w:rsidR="00141702" w:rsidRPr="00141702">
        <w:rPr>
          <w:rFonts w:ascii="Arial" w:hAnsi="Arial" w:cs="Arial"/>
        </w:rPr>
        <w:t>ή</w:t>
      </w:r>
      <w:r w:rsidR="00141702" w:rsidRPr="00141702">
        <w:t>λων</w:t>
      </w:r>
      <w:proofErr w:type="spellEnd"/>
      <w:r w:rsidR="00141702" w:rsidRPr="00141702">
        <w:t>, … κα</w:t>
      </w:r>
      <w:r w:rsidR="00141702" w:rsidRPr="00141702">
        <w:rPr>
          <w:rFonts w:ascii="Arial" w:hAnsi="Arial" w:cs="Arial"/>
        </w:rPr>
        <w:t>ὶ</w:t>
      </w:r>
      <w:r w:rsidR="00141702" w:rsidRPr="00141702">
        <w:t xml:space="preserve"> </w:t>
      </w:r>
      <w:proofErr w:type="spellStart"/>
      <w:r w:rsidR="00141702" w:rsidRPr="00141702">
        <w:t>ν</w:t>
      </w:r>
      <w:r w:rsidR="00141702" w:rsidRPr="00141702">
        <w:rPr>
          <w:rFonts w:ascii="Arial" w:hAnsi="Arial" w:cs="Arial"/>
        </w:rPr>
        <w:t>ῦ</w:t>
      </w:r>
      <w:r w:rsidR="00141702" w:rsidRPr="00141702">
        <w:t>ν</w:t>
      </w:r>
      <w:proofErr w:type="spellEnd"/>
      <w:r w:rsidR="00141702" w:rsidRPr="00141702">
        <w:t xml:space="preserve"> </w:t>
      </w:r>
      <w:r w:rsidR="00141702" w:rsidRPr="00141702">
        <w:rPr>
          <w:rFonts w:ascii="Arial" w:hAnsi="Arial" w:cs="Arial"/>
        </w:rPr>
        <w:t>ὁ</w:t>
      </w:r>
      <w:r w:rsidR="00141702" w:rsidRPr="00141702">
        <w:t xml:space="preserve"> </w:t>
      </w:r>
      <w:proofErr w:type="spellStart"/>
      <w:r w:rsidR="00141702" w:rsidRPr="00141702">
        <w:rPr>
          <w:rFonts w:ascii="Arial" w:hAnsi="Arial" w:cs="Arial"/>
        </w:rPr>
        <w:t>Ἰ</w:t>
      </w:r>
      <w:r w:rsidR="00141702" w:rsidRPr="00141702">
        <w:t>νδικ</w:t>
      </w:r>
      <w:r w:rsidR="00141702" w:rsidRPr="00141702">
        <w:rPr>
          <w:rFonts w:ascii="Arial" w:hAnsi="Arial" w:cs="Arial"/>
        </w:rPr>
        <w:t>ὸ</w:t>
      </w:r>
      <w:r w:rsidR="00141702" w:rsidRPr="00141702">
        <w:t>ς</w:t>
      </w:r>
      <w:proofErr w:type="spellEnd"/>
      <w:r w:rsidR="00141702" w:rsidRPr="00141702">
        <w:t xml:space="preserve"> </w:t>
      </w:r>
      <w:proofErr w:type="spellStart"/>
      <w:r w:rsidR="00141702" w:rsidRPr="00141702">
        <w:t>φ</w:t>
      </w:r>
      <w:r w:rsidR="00141702" w:rsidRPr="00141702">
        <w:rPr>
          <w:rFonts w:ascii="Arial" w:hAnsi="Arial" w:cs="Arial"/>
        </w:rPr>
        <w:t>ό</w:t>
      </w:r>
      <w:r w:rsidR="00141702" w:rsidRPr="00141702">
        <w:t>ρτος</w:t>
      </w:r>
      <w:proofErr w:type="spellEnd"/>
      <w:r w:rsidR="00141702" w:rsidRPr="00141702">
        <w:t xml:space="preserve"> </w:t>
      </w:r>
      <w:r w:rsidR="00141702" w:rsidRPr="00141702">
        <w:rPr>
          <w:rFonts w:ascii="Arial" w:hAnsi="Arial" w:cs="Arial"/>
        </w:rPr>
        <w:t>ἅ</w:t>
      </w:r>
      <w:r w:rsidR="00141702" w:rsidRPr="00141702">
        <w:t>πας κα</w:t>
      </w:r>
      <w:r w:rsidR="00141702" w:rsidRPr="00141702">
        <w:rPr>
          <w:rFonts w:ascii="Arial" w:hAnsi="Arial" w:cs="Arial"/>
        </w:rPr>
        <w:t>ὶ</w:t>
      </w:r>
      <w:r w:rsidR="00141702" w:rsidRPr="00141702">
        <w:t xml:space="preserve"> </w:t>
      </w:r>
      <w:r w:rsidR="00141702" w:rsidRPr="00141702">
        <w:rPr>
          <w:rFonts w:ascii="Arial" w:hAnsi="Arial" w:cs="Arial"/>
        </w:rPr>
        <w:t>ὁ</w:t>
      </w:r>
      <w:r w:rsidR="00141702" w:rsidRPr="00141702">
        <w:t xml:space="preserve"> </w:t>
      </w:r>
      <w:proofErr w:type="spellStart"/>
      <w:r w:rsidR="00141702" w:rsidRPr="00141702">
        <w:rPr>
          <w:rFonts w:ascii="Arial" w:hAnsi="Arial" w:cs="Arial"/>
        </w:rPr>
        <w:t>Ἀ</w:t>
      </w:r>
      <w:r w:rsidR="00141702" w:rsidRPr="00141702">
        <w:t>ρ</w:t>
      </w:r>
      <w:r w:rsidR="00141702" w:rsidRPr="00141702">
        <w:rPr>
          <w:rFonts w:ascii="Arial" w:hAnsi="Arial" w:cs="Arial"/>
        </w:rPr>
        <w:t>ά</w:t>
      </w:r>
      <w:proofErr w:type="spellEnd"/>
      <w:r w:rsidR="00141702" w:rsidRPr="00141702">
        <w:t>β</w:t>
      </w:r>
      <w:proofErr w:type="spellStart"/>
      <w:r w:rsidR="00141702" w:rsidRPr="00141702">
        <w:t>ιος</w:t>
      </w:r>
      <w:proofErr w:type="spellEnd"/>
      <w:r w:rsidR="00141702" w:rsidRPr="00141702">
        <w:t xml:space="preserve"> κα</w:t>
      </w:r>
      <w:r w:rsidR="00141702" w:rsidRPr="00141702">
        <w:rPr>
          <w:rFonts w:ascii="Arial" w:hAnsi="Arial" w:cs="Arial"/>
        </w:rPr>
        <w:t>ὶ</w:t>
      </w:r>
      <w:r w:rsidR="00141702" w:rsidRPr="00141702">
        <w:t xml:space="preserve"> </w:t>
      </w:r>
      <w:proofErr w:type="spellStart"/>
      <w:r w:rsidR="00141702" w:rsidRPr="00141702">
        <w:t>το</w:t>
      </w:r>
      <w:r w:rsidR="00141702" w:rsidRPr="00141702">
        <w:rPr>
          <w:rFonts w:ascii="Arial" w:hAnsi="Arial" w:cs="Arial"/>
        </w:rPr>
        <w:t>ῦ</w:t>
      </w:r>
      <w:proofErr w:type="spellEnd"/>
      <w:r w:rsidR="00141702" w:rsidRPr="00141702">
        <w:t xml:space="preserve"> </w:t>
      </w:r>
      <w:proofErr w:type="spellStart"/>
      <w:r w:rsidR="00141702" w:rsidRPr="00141702">
        <w:t>Α</w:t>
      </w:r>
      <w:r w:rsidR="00141702" w:rsidRPr="00141702">
        <w:rPr>
          <w:rFonts w:ascii="Arial" w:hAnsi="Arial" w:cs="Arial"/>
        </w:rPr>
        <w:t>ἰ</w:t>
      </w:r>
      <w:r w:rsidR="00141702" w:rsidRPr="00141702">
        <w:t>θιο</w:t>
      </w:r>
      <w:proofErr w:type="spellEnd"/>
      <w:r w:rsidR="00141702" w:rsidRPr="00141702">
        <w:t>π</w:t>
      </w:r>
      <w:proofErr w:type="spellStart"/>
      <w:r w:rsidR="00141702" w:rsidRPr="00141702">
        <w:t>ικο</w:t>
      </w:r>
      <w:r w:rsidR="00141702" w:rsidRPr="00141702">
        <w:rPr>
          <w:rFonts w:ascii="Arial" w:hAnsi="Arial" w:cs="Arial"/>
        </w:rPr>
        <w:t>ῦ</w:t>
      </w:r>
      <w:proofErr w:type="spellEnd"/>
      <w:r w:rsidR="00141702" w:rsidRPr="00141702">
        <w:t xml:space="preserve"> </w:t>
      </w:r>
      <w:r w:rsidR="00141702" w:rsidRPr="00141702">
        <w:rPr>
          <w:rFonts w:ascii="Arial" w:hAnsi="Arial" w:cs="Arial"/>
        </w:rPr>
        <w:t>ὁ</w:t>
      </w:r>
      <w:r w:rsidR="00141702" w:rsidRPr="00141702">
        <w:t xml:space="preserve"> </w:t>
      </w:r>
      <w:proofErr w:type="spellStart"/>
      <w:r w:rsidR="00141702" w:rsidRPr="00141702">
        <w:t>τ</w:t>
      </w:r>
      <w:r w:rsidR="00141702" w:rsidRPr="00141702">
        <w:rPr>
          <w:rFonts w:ascii="Arial" w:hAnsi="Arial" w:cs="Arial"/>
        </w:rPr>
        <w:t>ῷ</w:t>
      </w:r>
      <w:proofErr w:type="spellEnd"/>
      <w:r w:rsidR="00141702" w:rsidRPr="00141702">
        <w:t xml:space="preserve"> </w:t>
      </w:r>
      <w:proofErr w:type="spellStart"/>
      <w:r w:rsidR="00141702" w:rsidRPr="00141702">
        <w:rPr>
          <w:rFonts w:ascii="Arial" w:hAnsi="Arial" w:cs="Arial"/>
        </w:rPr>
        <w:t>Ἀ</w:t>
      </w:r>
      <w:r w:rsidR="00141702" w:rsidRPr="00141702">
        <w:t>ρ</w:t>
      </w:r>
      <w:proofErr w:type="spellEnd"/>
      <w:r w:rsidR="00141702" w:rsidRPr="00141702">
        <w:t>αβ</w:t>
      </w:r>
      <w:proofErr w:type="spellStart"/>
      <w:r w:rsidR="00141702" w:rsidRPr="00141702">
        <w:rPr>
          <w:rFonts w:ascii="Arial" w:hAnsi="Arial" w:cs="Arial"/>
        </w:rPr>
        <w:t>ίῳ</w:t>
      </w:r>
      <w:proofErr w:type="spellEnd"/>
      <w:r w:rsidR="00141702" w:rsidRPr="00141702">
        <w:t xml:space="preserve"> </w:t>
      </w:r>
      <w:proofErr w:type="spellStart"/>
      <w:r w:rsidR="00141702" w:rsidRPr="00141702">
        <w:t>κ</w:t>
      </w:r>
      <w:r w:rsidR="00141702" w:rsidRPr="00141702">
        <w:rPr>
          <w:rFonts w:ascii="Arial" w:hAnsi="Arial" w:cs="Arial"/>
        </w:rPr>
        <w:t>ό</w:t>
      </w:r>
      <w:r w:rsidR="00141702" w:rsidRPr="00141702">
        <w:t>λ</w:t>
      </w:r>
      <w:proofErr w:type="spellEnd"/>
      <w:r w:rsidR="00141702" w:rsidRPr="00141702">
        <w:t>π</w:t>
      </w:r>
      <w:r w:rsidR="00141702" w:rsidRPr="00141702">
        <w:rPr>
          <w:rFonts w:ascii="Arial" w:hAnsi="Arial" w:cs="Arial"/>
        </w:rPr>
        <w:t>ῳ</w:t>
      </w:r>
      <w:r w:rsidR="00141702" w:rsidRPr="00141702">
        <w:t xml:space="preserve"> κατα</w:t>
      </w:r>
      <w:proofErr w:type="spellStart"/>
      <w:r w:rsidR="00141702" w:rsidRPr="00141702">
        <w:t>κομιζ</w:t>
      </w:r>
      <w:r w:rsidR="00141702" w:rsidRPr="00141702">
        <w:rPr>
          <w:rFonts w:ascii="Arial" w:hAnsi="Arial" w:cs="Arial"/>
        </w:rPr>
        <w:t>ό</w:t>
      </w:r>
      <w:r w:rsidR="00141702" w:rsidRPr="00141702">
        <w:t>μενος</w:t>
      </w:r>
      <w:proofErr w:type="spellEnd"/>
      <w:r w:rsidR="00141702" w:rsidRPr="00141702">
        <w:t xml:space="preserve"> </w:t>
      </w:r>
      <w:proofErr w:type="spellStart"/>
      <w:r w:rsidR="00141702" w:rsidRPr="00141702">
        <w:t>ε</w:t>
      </w:r>
      <w:r w:rsidR="00141702" w:rsidRPr="00141702">
        <w:rPr>
          <w:rFonts w:ascii="Arial" w:hAnsi="Arial" w:cs="Arial"/>
        </w:rPr>
        <w:t>ἰ</w:t>
      </w:r>
      <w:r w:rsidR="00141702" w:rsidRPr="00141702">
        <w:t>ς</w:t>
      </w:r>
      <w:proofErr w:type="spellEnd"/>
      <w:r w:rsidR="00141702" w:rsidRPr="00141702">
        <w:t xml:space="preserve"> </w:t>
      </w:r>
      <w:proofErr w:type="spellStart"/>
      <w:r w:rsidR="00141702" w:rsidRPr="00141702">
        <w:t>Κο</w:t>
      </w:r>
      <w:proofErr w:type="spellEnd"/>
      <w:r w:rsidR="00141702" w:rsidRPr="00141702">
        <w:t>π</w:t>
      </w:r>
      <w:proofErr w:type="spellStart"/>
      <w:r w:rsidR="00141702" w:rsidRPr="00141702">
        <w:t>τ</w:t>
      </w:r>
      <w:r w:rsidR="00141702" w:rsidRPr="00141702">
        <w:rPr>
          <w:rFonts w:ascii="Arial" w:hAnsi="Arial" w:cs="Arial"/>
        </w:rPr>
        <w:t>ὸ</w:t>
      </w:r>
      <w:r w:rsidR="00141702" w:rsidRPr="00141702">
        <w:t>ν</w:t>
      </w:r>
      <w:proofErr w:type="spellEnd"/>
      <w:r w:rsidR="00141702" w:rsidRPr="00141702">
        <w:t xml:space="preserve"> </w:t>
      </w:r>
      <w:proofErr w:type="spellStart"/>
      <w:r w:rsidR="00141702" w:rsidRPr="00141702">
        <w:t>φ</w:t>
      </w:r>
      <w:r w:rsidR="00141702" w:rsidRPr="00141702">
        <w:rPr>
          <w:rFonts w:ascii="Arial" w:hAnsi="Arial" w:cs="Arial"/>
        </w:rPr>
        <w:t>έ</w:t>
      </w:r>
      <w:r w:rsidR="00141702" w:rsidRPr="00141702">
        <w:t>ρετ</w:t>
      </w:r>
      <w:proofErr w:type="spellEnd"/>
      <w:r w:rsidR="00141702" w:rsidRPr="00141702">
        <w:t>αι, κα</w:t>
      </w:r>
      <w:r w:rsidR="00141702" w:rsidRPr="00141702">
        <w:rPr>
          <w:rFonts w:ascii="Arial" w:hAnsi="Arial" w:cs="Arial"/>
        </w:rPr>
        <w:t>ὶ</w:t>
      </w:r>
      <w:r w:rsidR="00141702" w:rsidRPr="00141702">
        <w:t xml:space="preserve"> </w:t>
      </w:r>
      <w:proofErr w:type="spellStart"/>
      <w:r w:rsidR="00141702" w:rsidRPr="00141702">
        <w:t>το</w:t>
      </w:r>
      <w:r w:rsidR="00141702" w:rsidRPr="00141702">
        <w:rPr>
          <w:rFonts w:ascii="Arial" w:hAnsi="Arial" w:cs="Arial"/>
        </w:rPr>
        <w:t>ῦ</w:t>
      </w:r>
      <w:r w:rsidR="00141702" w:rsidRPr="00141702">
        <w:t>τ</w:t>
      </w:r>
      <w:proofErr w:type="spellEnd"/>
      <w:r w:rsidR="00141702" w:rsidRPr="00141702">
        <w:rPr>
          <w:rFonts w:ascii="Arial" w:hAnsi="Arial" w:cs="Arial"/>
        </w:rPr>
        <w:t>᾿</w:t>
      </w:r>
      <w:r w:rsidR="00141702" w:rsidRPr="00141702">
        <w:t xml:space="preserve"> </w:t>
      </w:r>
      <w:proofErr w:type="spellStart"/>
      <w:r w:rsidR="00141702" w:rsidRPr="00141702">
        <w:rPr>
          <w:rFonts w:ascii="Arial" w:hAnsi="Arial" w:cs="Arial"/>
        </w:rPr>
        <w:t>ἔ</w:t>
      </w:r>
      <w:r w:rsidR="00141702" w:rsidRPr="00141702">
        <w:t>στιν</w:t>
      </w:r>
      <w:proofErr w:type="spellEnd"/>
      <w:r w:rsidR="00141702" w:rsidRPr="00141702">
        <w:t xml:space="preserve"> </w:t>
      </w:r>
      <w:proofErr w:type="spellStart"/>
      <w:r w:rsidR="00141702" w:rsidRPr="00141702">
        <w:rPr>
          <w:rFonts w:ascii="Arial" w:hAnsi="Arial" w:cs="Arial"/>
        </w:rPr>
        <w:t>ἐ</w:t>
      </w:r>
      <w:r w:rsidR="00141702" w:rsidRPr="00141702">
        <w:t>μ</w:t>
      </w:r>
      <w:proofErr w:type="spellEnd"/>
      <w:r w:rsidR="00141702" w:rsidRPr="00141702">
        <w:t>π</w:t>
      </w:r>
      <w:proofErr w:type="spellStart"/>
      <w:r w:rsidR="00141702" w:rsidRPr="00141702">
        <w:rPr>
          <w:rFonts w:ascii="Arial" w:hAnsi="Arial" w:cs="Arial"/>
        </w:rPr>
        <w:t>ό</w:t>
      </w:r>
      <w:r w:rsidR="00141702" w:rsidRPr="00141702">
        <w:t>ριον</w:t>
      </w:r>
      <w:proofErr w:type="spellEnd"/>
      <w:r w:rsidR="00141702" w:rsidRPr="00141702">
        <w:t xml:space="preserve"> </w:t>
      </w:r>
      <w:proofErr w:type="spellStart"/>
      <w:r w:rsidR="00141702" w:rsidRPr="00141702">
        <w:t>τ</w:t>
      </w:r>
      <w:r w:rsidR="00141702" w:rsidRPr="00141702">
        <w:rPr>
          <w:rFonts w:ascii="Arial" w:hAnsi="Arial" w:cs="Arial"/>
        </w:rPr>
        <w:t>ῶ</w:t>
      </w:r>
      <w:r w:rsidR="00141702" w:rsidRPr="00141702">
        <w:t>ν</w:t>
      </w:r>
      <w:proofErr w:type="spellEnd"/>
      <w:r w:rsidR="00141702" w:rsidRPr="00141702">
        <w:t xml:space="preserve"> </w:t>
      </w:r>
      <w:proofErr w:type="spellStart"/>
      <w:r w:rsidR="00141702" w:rsidRPr="00141702">
        <w:t>τοιο</w:t>
      </w:r>
      <w:r w:rsidR="00141702" w:rsidRPr="00141702">
        <w:rPr>
          <w:rFonts w:ascii="Arial" w:hAnsi="Arial" w:cs="Arial"/>
        </w:rPr>
        <w:t>ύ</w:t>
      </w:r>
      <w:r w:rsidR="00141702" w:rsidRPr="00141702">
        <w:t>των</w:t>
      </w:r>
      <w:proofErr w:type="spellEnd"/>
      <w:r w:rsidR="00141702" w:rsidRPr="00141702">
        <w:t xml:space="preserve"> </w:t>
      </w:r>
      <w:proofErr w:type="spellStart"/>
      <w:r w:rsidR="00141702" w:rsidRPr="00141702">
        <w:t>φορτ</w:t>
      </w:r>
      <w:r w:rsidR="00141702" w:rsidRPr="00141702">
        <w:rPr>
          <w:rFonts w:ascii="Arial" w:hAnsi="Arial" w:cs="Arial"/>
        </w:rPr>
        <w:t>ί</w:t>
      </w:r>
      <w:r w:rsidR="00141702" w:rsidRPr="00141702">
        <w:t>ων</w:t>
      </w:r>
      <w:proofErr w:type="spellEnd"/>
      <w:r w:rsidR="00141702" w:rsidRPr="00141702">
        <w:t xml:space="preserve">· </w:t>
      </w:r>
      <w:proofErr w:type="spellStart"/>
      <w:r w:rsidR="00141702" w:rsidRPr="00141702">
        <w:t>ο</w:t>
      </w:r>
      <w:r w:rsidR="00141702" w:rsidRPr="00141702">
        <w:rPr>
          <w:rFonts w:ascii="Arial" w:hAnsi="Arial" w:cs="Arial"/>
        </w:rPr>
        <w:t>ὐ</w:t>
      </w:r>
      <w:r w:rsidR="00141702" w:rsidRPr="00141702">
        <w:t>κ</w:t>
      </w:r>
      <w:proofErr w:type="spellEnd"/>
      <w:r w:rsidR="00141702" w:rsidRPr="00141702">
        <w:t xml:space="preserve"> </w:t>
      </w:r>
      <w:r w:rsidR="00141702" w:rsidRPr="00141702">
        <w:rPr>
          <w:rFonts w:ascii="Arial" w:hAnsi="Arial" w:cs="Arial"/>
        </w:rPr>
        <w:t>ἄ</w:t>
      </w:r>
      <w:r w:rsidR="00141702" w:rsidRPr="00141702">
        <w:t>π</w:t>
      </w:r>
      <w:proofErr w:type="spellStart"/>
      <w:r w:rsidR="00141702" w:rsidRPr="00141702">
        <w:t>ωθεν</w:t>
      </w:r>
      <w:proofErr w:type="spellEnd"/>
      <w:r w:rsidR="00141702" w:rsidRPr="00141702">
        <w:t xml:space="preserve"> </w:t>
      </w:r>
      <w:proofErr w:type="spellStart"/>
      <w:r w:rsidR="00141702" w:rsidRPr="00141702">
        <w:t>δ</w:t>
      </w:r>
      <w:r w:rsidR="00141702" w:rsidRPr="00141702">
        <w:rPr>
          <w:rFonts w:ascii="Arial" w:hAnsi="Arial" w:cs="Arial"/>
        </w:rPr>
        <w:t>ὲ</w:t>
      </w:r>
      <w:proofErr w:type="spellEnd"/>
      <w:r w:rsidR="00141702" w:rsidRPr="00141702">
        <w:t xml:space="preserve"> </w:t>
      </w:r>
      <w:proofErr w:type="spellStart"/>
      <w:r w:rsidR="00141702" w:rsidRPr="00141702">
        <w:t>τ</w:t>
      </w:r>
      <w:r w:rsidR="00141702" w:rsidRPr="00141702">
        <w:rPr>
          <w:rFonts w:ascii="Arial" w:hAnsi="Arial" w:cs="Arial"/>
        </w:rPr>
        <w:t>ῆ</w:t>
      </w:r>
      <w:r w:rsidR="00141702" w:rsidRPr="00141702">
        <w:t>ς</w:t>
      </w:r>
      <w:proofErr w:type="spellEnd"/>
      <w:r w:rsidR="00141702" w:rsidRPr="00141702">
        <w:t xml:space="preserve"> </w:t>
      </w:r>
      <w:proofErr w:type="spellStart"/>
      <w:r w:rsidR="00141702" w:rsidRPr="00141702">
        <w:t>Βερεν</w:t>
      </w:r>
      <w:r w:rsidR="00141702" w:rsidRPr="00141702">
        <w:rPr>
          <w:rFonts w:ascii="Arial" w:hAnsi="Arial" w:cs="Arial"/>
        </w:rPr>
        <w:t>ί</w:t>
      </w:r>
      <w:r w:rsidR="00141702" w:rsidRPr="00141702">
        <w:t>κης</w:t>
      </w:r>
      <w:proofErr w:type="spellEnd"/>
      <w:r w:rsidR="00141702" w:rsidRPr="00141702">
        <w:t xml:space="preserve"> </w:t>
      </w:r>
      <w:proofErr w:type="spellStart"/>
      <w:r w:rsidR="00141702" w:rsidRPr="00141702">
        <w:rPr>
          <w:rFonts w:ascii="Arial" w:hAnsi="Arial" w:cs="Arial"/>
        </w:rPr>
        <w:t>ἐ</w:t>
      </w:r>
      <w:r w:rsidR="00141702" w:rsidRPr="00141702">
        <w:t>στ</w:t>
      </w:r>
      <w:r w:rsidR="00141702" w:rsidRPr="00141702">
        <w:rPr>
          <w:rFonts w:ascii="Arial" w:hAnsi="Arial" w:cs="Arial"/>
        </w:rPr>
        <w:t>ὶ</w:t>
      </w:r>
      <w:proofErr w:type="spellEnd"/>
      <w:r w:rsidR="00141702" w:rsidRPr="00141702">
        <w:t xml:space="preserve"> </w:t>
      </w:r>
      <w:proofErr w:type="spellStart"/>
      <w:r w:rsidR="00141702" w:rsidRPr="00141702">
        <w:t>Μυ</w:t>
      </w:r>
      <w:r w:rsidR="00141702" w:rsidRPr="00141702">
        <w:rPr>
          <w:rFonts w:ascii="Arial" w:hAnsi="Arial" w:cs="Arial"/>
        </w:rPr>
        <w:t>ὸ</w:t>
      </w:r>
      <w:r w:rsidR="00141702" w:rsidRPr="00141702">
        <w:t>ς</w:t>
      </w:r>
      <w:proofErr w:type="spellEnd"/>
      <w:r w:rsidR="00141702" w:rsidRPr="00141702">
        <w:t xml:space="preserve"> </w:t>
      </w:r>
      <w:proofErr w:type="spellStart"/>
      <w:r w:rsidR="00141702" w:rsidRPr="00141702">
        <w:rPr>
          <w:rFonts w:ascii="Arial" w:hAnsi="Arial" w:cs="Arial"/>
        </w:rPr>
        <w:t>ὅ</w:t>
      </w:r>
      <w:r w:rsidR="00141702" w:rsidRPr="00141702">
        <w:t>ρμος</w:t>
      </w:r>
      <w:proofErr w:type="spellEnd"/>
      <w:r w:rsidR="00141702" w:rsidRPr="00141702">
        <w:t xml:space="preserve"> … </w:t>
      </w:r>
      <w:proofErr w:type="spellStart"/>
      <w:r w:rsidR="00141702" w:rsidRPr="00141702">
        <w:rPr>
          <w:rFonts w:ascii="Arial" w:hAnsi="Arial" w:cs="Arial"/>
        </w:rPr>
        <w:t>ἀ</w:t>
      </w:r>
      <w:r w:rsidR="00141702" w:rsidRPr="00141702">
        <w:t>λλ</w:t>
      </w:r>
      <w:r w:rsidR="00141702" w:rsidRPr="00141702">
        <w:rPr>
          <w:rFonts w:ascii="Arial" w:hAnsi="Arial" w:cs="Arial"/>
        </w:rPr>
        <w:t>ὰ</w:t>
      </w:r>
      <w:proofErr w:type="spellEnd"/>
      <w:r w:rsidR="00141702" w:rsidRPr="00141702">
        <w:t xml:space="preserve"> </w:t>
      </w:r>
      <w:proofErr w:type="spellStart"/>
      <w:r w:rsidR="00141702" w:rsidRPr="00141702">
        <w:t>ν</w:t>
      </w:r>
      <w:r w:rsidR="00141702" w:rsidRPr="00141702">
        <w:rPr>
          <w:rFonts w:ascii="Arial" w:hAnsi="Arial" w:cs="Arial"/>
        </w:rPr>
        <w:t>ῦ</w:t>
      </w:r>
      <w:r w:rsidR="00141702" w:rsidRPr="00141702">
        <w:t>ν</w:t>
      </w:r>
      <w:proofErr w:type="spellEnd"/>
      <w:r w:rsidR="00141702" w:rsidRPr="00141702">
        <w:t xml:space="preserve"> </w:t>
      </w:r>
      <w:r w:rsidR="00141702" w:rsidRPr="00141702">
        <w:rPr>
          <w:rFonts w:ascii="Arial" w:hAnsi="Arial" w:cs="Arial"/>
        </w:rPr>
        <w:t>ἡ</w:t>
      </w:r>
      <w:r w:rsidR="00141702" w:rsidRPr="00141702">
        <w:t xml:space="preserve"> </w:t>
      </w:r>
      <w:proofErr w:type="spellStart"/>
      <w:r w:rsidR="00141702" w:rsidRPr="00141702">
        <w:t>Κο</w:t>
      </w:r>
      <w:proofErr w:type="spellEnd"/>
      <w:r w:rsidR="00141702" w:rsidRPr="00141702">
        <w:t>π</w:t>
      </w:r>
      <w:proofErr w:type="spellStart"/>
      <w:r w:rsidR="00141702" w:rsidRPr="00141702">
        <w:t>τ</w:t>
      </w:r>
      <w:r w:rsidR="00141702" w:rsidRPr="00141702">
        <w:rPr>
          <w:rFonts w:ascii="Arial" w:hAnsi="Arial" w:cs="Arial"/>
        </w:rPr>
        <w:t>ὸ</w:t>
      </w:r>
      <w:r w:rsidR="00141702" w:rsidRPr="00141702">
        <w:t>ς</w:t>
      </w:r>
      <w:proofErr w:type="spellEnd"/>
      <w:r w:rsidR="00141702" w:rsidRPr="00141702">
        <w:t xml:space="preserve"> κα</w:t>
      </w:r>
      <w:r w:rsidR="00141702" w:rsidRPr="00141702">
        <w:rPr>
          <w:rFonts w:ascii="Arial" w:hAnsi="Arial" w:cs="Arial"/>
        </w:rPr>
        <w:t>ὶ</w:t>
      </w:r>
      <w:r w:rsidR="00141702" w:rsidRPr="00141702">
        <w:t xml:space="preserve"> </w:t>
      </w:r>
      <w:r w:rsidR="00141702" w:rsidRPr="00141702">
        <w:rPr>
          <w:rFonts w:ascii="Arial" w:hAnsi="Arial" w:cs="Arial"/>
        </w:rPr>
        <w:t>ὁ</w:t>
      </w:r>
      <w:r w:rsidR="00141702" w:rsidRPr="00141702">
        <w:t xml:space="preserve"> </w:t>
      </w:r>
      <w:proofErr w:type="spellStart"/>
      <w:r w:rsidR="00141702" w:rsidRPr="00141702">
        <w:t>Μυ</w:t>
      </w:r>
      <w:r w:rsidR="00141702" w:rsidRPr="00141702">
        <w:rPr>
          <w:rFonts w:ascii="Arial" w:hAnsi="Arial" w:cs="Arial"/>
        </w:rPr>
        <w:t>ὸ</w:t>
      </w:r>
      <w:r w:rsidR="00141702" w:rsidRPr="00141702">
        <w:t>ς</w:t>
      </w:r>
      <w:proofErr w:type="spellEnd"/>
      <w:r w:rsidR="00141702" w:rsidRPr="00141702">
        <w:t xml:space="preserve"> </w:t>
      </w:r>
      <w:proofErr w:type="spellStart"/>
      <w:r w:rsidR="00141702" w:rsidRPr="00141702">
        <w:rPr>
          <w:rFonts w:ascii="Arial" w:hAnsi="Arial" w:cs="Arial"/>
        </w:rPr>
        <w:t>ὅ</w:t>
      </w:r>
      <w:r w:rsidR="00141702" w:rsidRPr="00141702">
        <w:t>ρμος</w:t>
      </w:r>
      <w:proofErr w:type="spellEnd"/>
      <w:r w:rsidR="00141702" w:rsidRPr="00141702">
        <w:t xml:space="preserve"> </w:t>
      </w:r>
      <w:proofErr w:type="spellStart"/>
      <w:r w:rsidR="00141702" w:rsidRPr="00141702">
        <w:t>ε</w:t>
      </w:r>
      <w:r w:rsidR="00141702" w:rsidRPr="00141702">
        <w:rPr>
          <w:rFonts w:ascii="Arial" w:hAnsi="Arial" w:cs="Arial"/>
        </w:rPr>
        <w:t>ὐ</w:t>
      </w:r>
      <w:r w:rsidR="00141702" w:rsidRPr="00141702">
        <w:t>δοκιμε</w:t>
      </w:r>
      <w:r w:rsidR="00141702" w:rsidRPr="00141702">
        <w:rPr>
          <w:rFonts w:ascii="Arial" w:hAnsi="Arial" w:cs="Arial"/>
        </w:rPr>
        <w:t>ῖ</w:t>
      </w:r>
      <w:proofErr w:type="spellEnd"/>
      <w:r w:rsidR="00141702" w:rsidRPr="00141702">
        <w:t>, κα</w:t>
      </w:r>
      <w:r w:rsidR="00141702" w:rsidRPr="00141702">
        <w:rPr>
          <w:rFonts w:ascii="Arial" w:hAnsi="Arial" w:cs="Arial"/>
        </w:rPr>
        <w:t>ὶ</w:t>
      </w:r>
      <w:r w:rsidR="00141702" w:rsidRPr="00141702">
        <w:t xml:space="preserve"> </w:t>
      </w:r>
      <w:proofErr w:type="spellStart"/>
      <w:r w:rsidR="00141702" w:rsidRPr="00141702">
        <w:t>χρ</w:t>
      </w:r>
      <w:r w:rsidR="00141702" w:rsidRPr="00141702">
        <w:rPr>
          <w:rFonts w:ascii="Arial" w:hAnsi="Arial" w:cs="Arial"/>
        </w:rPr>
        <w:t>ῶ</w:t>
      </w:r>
      <w:r w:rsidR="00141702" w:rsidRPr="00141702">
        <w:t>ντ</w:t>
      </w:r>
      <w:proofErr w:type="spellEnd"/>
      <w:r w:rsidR="00141702" w:rsidRPr="00141702">
        <w:t xml:space="preserve">αι </w:t>
      </w:r>
      <w:proofErr w:type="spellStart"/>
      <w:r w:rsidR="00141702" w:rsidRPr="00141702">
        <w:t>το</w:t>
      </w:r>
      <w:r w:rsidR="00141702" w:rsidRPr="00141702">
        <w:rPr>
          <w:rFonts w:ascii="Arial" w:hAnsi="Arial" w:cs="Arial"/>
        </w:rPr>
        <w:t>ῖ</w:t>
      </w:r>
      <w:r w:rsidR="00141702" w:rsidRPr="00141702">
        <w:t>ς</w:t>
      </w:r>
      <w:proofErr w:type="spellEnd"/>
      <w:r w:rsidR="00141702" w:rsidRPr="00141702">
        <w:t xml:space="preserve"> </w:t>
      </w:r>
      <w:proofErr w:type="spellStart"/>
      <w:r w:rsidR="00141702" w:rsidRPr="00141702">
        <w:t>τ</w:t>
      </w:r>
      <w:r w:rsidR="00141702" w:rsidRPr="00141702">
        <w:rPr>
          <w:rFonts w:ascii="Arial" w:hAnsi="Arial" w:cs="Arial"/>
        </w:rPr>
        <w:t>ό</w:t>
      </w:r>
      <w:proofErr w:type="spellEnd"/>
      <w:r w:rsidR="00141702" w:rsidRPr="00141702">
        <w:t>π</w:t>
      </w:r>
      <w:proofErr w:type="spellStart"/>
      <w:r w:rsidR="00141702" w:rsidRPr="00141702">
        <w:t>οις</w:t>
      </w:r>
      <w:proofErr w:type="spellEnd"/>
      <w:r w:rsidR="00141702" w:rsidRPr="00141702">
        <w:t xml:space="preserve"> </w:t>
      </w:r>
      <w:proofErr w:type="spellStart"/>
      <w:r w:rsidR="00141702" w:rsidRPr="00141702">
        <w:t>το</w:t>
      </w:r>
      <w:r w:rsidR="00141702" w:rsidRPr="00141702">
        <w:rPr>
          <w:rFonts w:ascii="Arial" w:hAnsi="Arial" w:cs="Arial"/>
        </w:rPr>
        <w:t>ύ</w:t>
      </w:r>
      <w:r w:rsidR="00141702" w:rsidRPr="00141702">
        <w:t>τοις</w:t>
      </w:r>
      <w:proofErr w:type="spellEnd"/>
      <w:r w:rsidR="00141702" w:rsidRPr="00141702">
        <w:t>· π</w:t>
      </w:r>
      <w:proofErr w:type="spellStart"/>
      <w:r w:rsidR="00141702" w:rsidRPr="00141702">
        <w:t>ρ</w:t>
      </w:r>
      <w:r w:rsidR="00141702" w:rsidRPr="00141702">
        <w:rPr>
          <w:rFonts w:ascii="Arial" w:hAnsi="Arial" w:cs="Arial"/>
        </w:rPr>
        <w:t>ό</w:t>
      </w:r>
      <w:r w:rsidR="00141702" w:rsidRPr="00141702">
        <w:t>τερον</w:t>
      </w:r>
      <w:proofErr w:type="spellEnd"/>
      <w:r w:rsidR="00141702" w:rsidRPr="00141702">
        <w:t xml:space="preserve"> </w:t>
      </w:r>
      <w:proofErr w:type="spellStart"/>
      <w:r w:rsidR="00141702" w:rsidRPr="00141702">
        <w:t>μ</w:t>
      </w:r>
      <w:r w:rsidR="00141702" w:rsidRPr="00141702">
        <w:rPr>
          <w:rFonts w:ascii="Arial" w:hAnsi="Arial" w:cs="Arial"/>
        </w:rPr>
        <w:t>ὲ</w:t>
      </w:r>
      <w:r w:rsidR="00141702" w:rsidRPr="00141702">
        <w:t>ν</w:t>
      </w:r>
      <w:proofErr w:type="spellEnd"/>
      <w:r w:rsidR="00141702" w:rsidRPr="00141702">
        <w:t xml:space="preserve"> </w:t>
      </w:r>
      <w:proofErr w:type="spellStart"/>
      <w:r w:rsidR="00141702" w:rsidRPr="00141702">
        <w:t>ο</w:t>
      </w:r>
      <w:r w:rsidR="00141702" w:rsidRPr="00141702">
        <w:rPr>
          <w:rFonts w:ascii="Arial" w:hAnsi="Arial" w:cs="Arial"/>
        </w:rPr>
        <w:t>ὖ</w:t>
      </w:r>
      <w:r w:rsidR="00141702" w:rsidRPr="00141702">
        <w:t>ν</w:t>
      </w:r>
      <w:proofErr w:type="spellEnd"/>
      <w:r w:rsidR="00141702" w:rsidRPr="00141702">
        <w:t xml:space="preserve"> </w:t>
      </w:r>
      <w:proofErr w:type="spellStart"/>
      <w:r w:rsidR="00141702" w:rsidRPr="00141702">
        <w:rPr>
          <w:rFonts w:ascii="Arial" w:hAnsi="Arial" w:cs="Arial"/>
        </w:rPr>
        <w:t>ἐ</w:t>
      </w:r>
      <w:r w:rsidR="00141702" w:rsidRPr="00141702">
        <w:t>νυκτο</w:t>
      </w:r>
      <w:proofErr w:type="spellEnd"/>
      <w:r w:rsidR="00141702" w:rsidRPr="00141702">
        <w:t>π</w:t>
      </w:r>
      <w:proofErr w:type="spellStart"/>
      <w:r w:rsidR="00141702" w:rsidRPr="00141702">
        <w:rPr>
          <w:rFonts w:ascii="Arial" w:hAnsi="Arial" w:cs="Arial"/>
        </w:rPr>
        <w:t>ό</w:t>
      </w:r>
      <w:r w:rsidR="00141702" w:rsidRPr="00141702">
        <w:t>ρουν</w:t>
      </w:r>
      <w:proofErr w:type="spellEnd"/>
      <w:r w:rsidR="00141702" w:rsidRPr="00141702">
        <w:t xml:space="preserve"> π</w:t>
      </w:r>
      <w:proofErr w:type="spellStart"/>
      <w:r w:rsidR="00141702" w:rsidRPr="00141702">
        <w:t>ρ</w:t>
      </w:r>
      <w:r w:rsidR="00141702" w:rsidRPr="00141702">
        <w:rPr>
          <w:rFonts w:ascii="Arial" w:hAnsi="Arial" w:cs="Arial"/>
        </w:rPr>
        <w:t>ὸ</w:t>
      </w:r>
      <w:r w:rsidR="00141702" w:rsidRPr="00141702">
        <w:t>ς</w:t>
      </w:r>
      <w:proofErr w:type="spellEnd"/>
      <w:r w:rsidR="00141702" w:rsidRPr="00141702">
        <w:t xml:space="preserve"> </w:t>
      </w:r>
      <w:proofErr w:type="spellStart"/>
      <w:r w:rsidR="00141702" w:rsidRPr="00141702">
        <w:t>τ</w:t>
      </w:r>
      <w:r w:rsidR="00141702" w:rsidRPr="00141702">
        <w:rPr>
          <w:rFonts w:ascii="Arial" w:hAnsi="Arial" w:cs="Arial"/>
        </w:rPr>
        <w:t>ὰ</w:t>
      </w:r>
      <w:proofErr w:type="spellEnd"/>
      <w:r w:rsidR="00141702" w:rsidRPr="00141702">
        <w:t xml:space="preserve"> </w:t>
      </w:r>
      <w:proofErr w:type="spellStart"/>
      <w:r w:rsidR="00141702" w:rsidRPr="00141702">
        <w:rPr>
          <w:rFonts w:ascii="Arial" w:hAnsi="Arial" w:cs="Arial"/>
        </w:rPr>
        <w:t>ἄ</w:t>
      </w:r>
      <w:r w:rsidR="00141702" w:rsidRPr="00141702">
        <w:t>στρ</w:t>
      </w:r>
      <w:proofErr w:type="spellEnd"/>
      <w:r w:rsidR="00141702" w:rsidRPr="00141702">
        <w:t>α β</w:t>
      </w:r>
      <w:proofErr w:type="spellStart"/>
      <w:r w:rsidR="00141702" w:rsidRPr="00141702">
        <w:t>λ</w:t>
      </w:r>
      <w:r w:rsidR="00141702" w:rsidRPr="00141702">
        <w:rPr>
          <w:rFonts w:ascii="Arial" w:hAnsi="Arial" w:cs="Arial"/>
        </w:rPr>
        <w:t>έ</w:t>
      </w:r>
      <w:proofErr w:type="spellEnd"/>
      <w:r w:rsidR="00141702" w:rsidRPr="00141702">
        <w:t>π</w:t>
      </w:r>
      <w:proofErr w:type="spellStart"/>
      <w:r w:rsidR="00141702" w:rsidRPr="00141702">
        <w:t>οντες</w:t>
      </w:r>
      <w:proofErr w:type="spellEnd"/>
      <w:r w:rsidR="00141702" w:rsidRPr="00141702">
        <w:t xml:space="preserve"> </w:t>
      </w:r>
      <w:proofErr w:type="spellStart"/>
      <w:r w:rsidR="00141702" w:rsidRPr="00141702">
        <w:t>ο</w:t>
      </w:r>
      <w:r w:rsidR="00141702" w:rsidRPr="00141702">
        <w:rPr>
          <w:rFonts w:ascii="Arial" w:hAnsi="Arial" w:cs="Arial"/>
        </w:rPr>
        <w:t>ἱ</w:t>
      </w:r>
      <w:proofErr w:type="spellEnd"/>
      <w:r w:rsidR="00141702" w:rsidRPr="00141702">
        <w:t xml:space="preserve"> κα</w:t>
      </w:r>
      <w:proofErr w:type="spellStart"/>
      <w:r w:rsidR="00141702" w:rsidRPr="00141702">
        <w:t>μηλ</w:t>
      </w:r>
      <w:r w:rsidR="00141702" w:rsidRPr="00141702">
        <w:rPr>
          <w:rFonts w:ascii="Arial" w:hAnsi="Arial" w:cs="Arial"/>
        </w:rPr>
        <w:t>έ</w:t>
      </w:r>
      <w:r w:rsidR="00141702" w:rsidRPr="00141702">
        <w:t>μ</w:t>
      </w:r>
      <w:proofErr w:type="spellEnd"/>
      <w:r w:rsidR="00141702" w:rsidRPr="00141702">
        <w:t>π</w:t>
      </w:r>
      <w:proofErr w:type="spellStart"/>
      <w:r w:rsidR="00141702" w:rsidRPr="00141702">
        <w:t>οροι</w:t>
      </w:r>
      <w:proofErr w:type="spellEnd"/>
      <w:r w:rsidR="00141702" w:rsidRPr="00141702">
        <w:t xml:space="preserve"> … </w:t>
      </w:r>
      <w:proofErr w:type="spellStart"/>
      <w:r w:rsidR="00141702" w:rsidRPr="00141702">
        <w:t>νυν</w:t>
      </w:r>
      <w:r w:rsidR="00141702" w:rsidRPr="00141702">
        <w:rPr>
          <w:rFonts w:ascii="Arial" w:hAnsi="Arial" w:cs="Arial"/>
        </w:rPr>
        <w:t>ὶ</w:t>
      </w:r>
      <w:proofErr w:type="spellEnd"/>
      <w:r w:rsidR="00141702" w:rsidRPr="00141702">
        <w:t xml:space="preserve"> </w:t>
      </w:r>
      <w:proofErr w:type="spellStart"/>
      <w:r w:rsidR="00141702" w:rsidRPr="00141702">
        <w:t>δ</w:t>
      </w:r>
      <w:r w:rsidR="00141702" w:rsidRPr="00141702">
        <w:rPr>
          <w:rFonts w:ascii="Arial" w:hAnsi="Arial" w:cs="Arial"/>
        </w:rPr>
        <w:t>ὲ</w:t>
      </w:r>
      <w:proofErr w:type="spellEnd"/>
      <w:r w:rsidR="00141702" w:rsidRPr="00141702">
        <w:t xml:space="preserve"> κα</w:t>
      </w:r>
      <w:r w:rsidR="00141702" w:rsidRPr="00141702">
        <w:rPr>
          <w:rFonts w:ascii="Arial" w:hAnsi="Arial" w:cs="Arial"/>
        </w:rPr>
        <w:t>ὶ</w:t>
      </w:r>
      <w:r w:rsidR="00141702" w:rsidRPr="00141702">
        <w:t xml:space="preserve"> </w:t>
      </w:r>
      <w:proofErr w:type="spellStart"/>
      <w:r w:rsidR="00141702" w:rsidRPr="00141702">
        <w:rPr>
          <w:rFonts w:ascii="Arial" w:hAnsi="Arial" w:cs="Arial"/>
        </w:rPr>
        <w:t>ὑ</w:t>
      </w:r>
      <w:r w:rsidR="00141702" w:rsidRPr="00141702">
        <w:t>δρε</w:t>
      </w:r>
      <w:r w:rsidR="00141702" w:rsidRPr="00141702">
        <w:rPr>
          <w:rFonts w:ascii="Arial" w:hAnsi="Arial" w:cs="Arial"/>
        </w:rPr>
        <w:t>ῖ</w:t>
      </w:r>
      <w:proofErr w:type="spellEnd"/>
      <w:r w:rsidR="00141702" w:rsidRPr="00141702">
        <w:t>α κα</w:t>
      </w:r>
      <w:proofErr w:type="spellStart"/>
      <w:r w:rsidR="00141702" w:rsidRPr="00141702">
        <w:t>τεσκευ</w:t>
      </w:r>
      <w:r w:rsidR="00141702" w:rsidRPr="00141702">
        <w:rPr>
          <w:rFonts w:ascii="Arial" w:hAnsi="Arial" w:cs="Arial"/>
        </w:rPr>
        <w:t>ά</w:t>
      </w:r>
      <w:r w:rsidR="00141702" w:rsidRPr="00141702">
        <w:t>κ</w:t>
      </w:r>
      <w:proofErr w:type="spellEnd"/>
      <w:r w:rsidR="00141702" w:rsidRPr="00141702">
        <w:t>α</w:t>
      </w:r>
      <w:proofErr w:type="spellStart"/>
      <w:r w:rsidR="00141702" w:rsidRPr="00141702">
        <w:t>σιν</w:t>
      </w:r>
      <w:proofErr w:type="spellEnd"/>
      <w:r w:rsidR="00141702" w:rsidRPr="00141702">
        <w:t xml:space="preserve">, </w:t>
      </w:r>
      <w:proofErr w:type="spellStart"/>
      <w:r w:rsidR="00141702" w:rsidRPr="00141702">
        <w:rPr>
          <w:rFonts w:ascii="Arial" w:hAnsi="Arial" w:cs="Arial"/>
        </w:rPr>
        <w:t>ὀ</w:t>
      </w:r>
      <w:r w:rsidR="00141702" w:rsidRPr="00141702">
        <w:t>ρ</w:t>
      </w:r>
      <w:r w:rsidR="00141702" w:rsidRPr="00141702">
        <w:rPr>
          <w:rFonts w:ascii="Arial" w:hAnsi="Arial" w:cs="Arial"/>
        </w:rPr>
        <w:t>ύ</w:t>
      </w:r>
      <w:r w:rsidR="00141702" w:rsidRPr="00141702">
        <w:t>ξ</w:t>
      </w:r>
      <w:proofErr w:type="spellEnd"/>
      <w:r w:rsidR="00141702" w:rsidRPr="00141702">
        <w:t>α</w:t>
      </w:r>
      <w:proofErr w:type="spellStart"/>
      <w:r w:rsidR="00141702" w:rsidRPr="00141702">
        <w:t>ντες</w:t>
      </w:r>
      <w:proofErr w:type="spellEnd"/>
      <w:r w:rsidR="00141702" w:rsidRPr="00141702">
        <w:t xml:space="preserve"> π</w:t>
      </w:r>
      <w:proofErr w:type="spellStart"/>
      <w:r w:rsidR="00141702" w:rsidRPr="00141702">
        <w:t>ολ</w:t>
      </w:r>
      <w:r w:rsidR="00141702" w:rsidRPr="00141702">
        <w:rPr>
          <w:rFonts w:ascii="Arial" w:hAnsi="Arial" w:cs="Arial"/>
        </w:rPr>
        <w:t>ὺ</w:t>
      </w:r>
      <w:proofErr w:type="spellEnd"/>
      <w:r w:rsidR="00141702" w:rsidRPr="00141702">
        <w:t xml:space="preserve"> β</w:t>
      </w:r>
      <w:proofErr w:type="spellStart"/>
      <w:r w:rsidR="00141702" w:rsidRPr="00141702">
        <w:rPr>
          <w:rFonts w:ascii="Arial" w:hAnsi="Arial" w:cs="Arial"/>
        </w:rPr>
        <w:t>ά</w:t>
      </w:r>
      <w:r w:rsidR="00141702" w:rsidRPr="00141702">
        <w:t>θος</w:t>
      </w:r>
      <w:proofErr w:type="spellEnd"/>
      <w:r w:rsidR="00141702" w:rsidRPr="00141702">
        <w:t>, κα</w:t>
      </w:r>
      <w:r w:rsidR="00141702" w:rsidRPr="00141702">
        <w:rPr>
          <w:rFonts w:ascii="Arial" w:hAnsi="Arial" w:cs="Arial"/>
        </w:rPr>
        <w:t>ὶ</w:t>
      </w:r>
      <w:r w:rsidR="00141702" w:rsidRPr="00141702">
        <w:t xml:space="preserve"> </w:t>
      </w:r>
      <w:proofErr w:type="spellStart"/>
      <w:r w:rsidR="00141702" w:rsidRPr="00141702">
        <w:rPr>
          <w:rFonts w:ascii="Arial" w:hAnsi="Arial" w:cs="Arial"/>
        </w:rPr>
        <w:t>ἐ</w:t>
      </w:r>
      <w:r w:rsidR="00141702" w:rsidRPr="00141702">
        <w:t>κ</w:t>
      </w:r>
      <w:proofErr w:type="spellEnd"/>
      <w:r w:rsidR="00141702" w:rsidRPr="00141702">
        <w:t xml:space="preserve"> </w:t>
      </w:r>
      <w:proofErr w:type="spellStart"/>
      <w:r w:rsidR="00141702" w:rsidRPr="00141702">
        <w:t>τ</w:t>
      </w:r>
      <w:r w:rsidR="00141702" w:rsidRPr="00141702">
        <w:rPr>
          <w:rFonts w:ascii="Arial" w:hAnsi="Arial" w:cs="Arial"/>
        </w:rPr>
        <w:t>ῶ</w:t>
      </w:r>
      <w:r w:rsidR="00141702" w:rsidRPr="00141702">
        <w:t>ν</w:t>
      </w:r>
      <w:proofErr w:type="spellEnd"/>
      <w:r w:rsidR="00141702" w:rsidRPr="00141702">
        <w:t xml:space="preserve"> </w:t>
      </w:r>
      <w:proofErr w:type="spellStart"/>
      <w:r w:rsidR="00141702" w:rsidRPr="00141702">
        <w:t>ο</w:t>
      </w:r>
      <w:r w:rsidR="00141702" w:rsidRPr="00141702">
        <w:rPr>
          <w:rFonts w:ascii="Arial" w:hAnsi="Arial" w:cs="Arial"/>
        </w:rPr>
        <w:t>ὐ</w:t>
      </w:r>
      <w:r w:rsidR="00141702" w:rsidRPr="00141702">
        <w:t>ρ</w:t>
      </w:r>
      <w:proofErr w:type="spellEnd"/>
      <w:r w:rsidR="00141702" w:rsidRPr="00141702">
        <w:t>α</w:t>
      </w:r>
      <w:proofErr w:type="spellStart"/>
      <w:r w:rsidR="00141702" w:rsidRPr="00141702">
        <w:t>ν</w:t>
      </w:r>
      <w:r w:rsidR="00141702" w:rsidRPr="00141702">
        <w:rPr>
          <w:rFonts w:ascii="Arial" w:hAnsi="Arial" w:cs="Arial"/>
        </w:rPr>
        <w:t>ί</w:t>
      </w:r>
      <w:r w:rsidR="00141702" w:rsidRPr="00141702">
        <w:t>ων</w:t>
      </w:r>
      <w:proofErr w:type="spellEnd"/>
      <w:r w:rsidR="00141702" w:rsidRPr="00141702">
        <w:t>, κα</w:t>
      </w:r>
      <w:r w:rsidR="00141702" w:rsidRPr="00141702">
        <w:rPr>
          <w:rFonts w:ascii="Arial" w:hAnsi="Arial" w:cs="Arial"/>
        </w:rPr>
        <w:t>ί</w:t>
      </w:r>
      <w:r w:rsidR="00141702" w:rsidRPr="00141702">
        <w:t>π</w:t>
      </w:r>
      <w:proofErr w:type="spellStart"/>
      <w:r w:rsidR="00141702" w:rsidRPr="00141702">
        <w:t>ερ</w:t>
      </w:r>
      <w:proofErr w:type="spellEnd"/>
      <w:r w:rsidR="00141702" w:rsidRPr="00141702">
        <w:t xml:space="preserve"> </w:t>
      </w:r>
      <w:proofErr w:type="spellStart"/>
      <w:r w:rsidR="00141702" w:rsidRPr="00141702">
        <w:rPr>
          <w:rFonts w:ascii="Arial" w:hAnsi="Arial" w:cs="Arial"/>
        </w:rPr>
        <w:t>ὄ</w:t>
      </w:r>
      <w:r w:rsidR="00141702" w:rsidRPr="00141702">
        <w:t>ντων</w:t>
      </w:r>
      <w:proofErr w:type="spellEnd"/>
      <w:r w:rsidR="00141702" w:rsidRPr="00141702">
        <w:t xml:space="preserve"> σπα</w:t>
      </w:r>
      <w:proofErr w:type="spellStart"/>
      <w:r w:rsidR="00141702" w:rsidRPr="00141702">
        <w:t>ν</w:t>
      </w:r>
      <w:r w:rsidR="00141702" w:rsidRPr="00141702">
        <w:rPr>
          <w:rFonts w:ascii="Arial" w:hAnsi="Arial" w:cs="Arial"/>
        </w:rPr>
        <w:t>ί</w:t>
      </w:r>
      <w:r w:rsidR="00141702" w:rsidRPr="00141702">
        <w:t>ων</w:t>
      </w:r>
      <w:proofErr w:type="spellEnd"/>
      <w:r w:rsidR="00141702" w:rsidRPr="00141702">
        <w:t xml:space="preserve">, </w:t>
      </w:r>
      <w:proofErr w:type="spellStart"/>
      <w:r w:rsidR="00141702" w:rsidRPr="00141702">
        <w:rPr>
          <w:rFonts w:ascii="Arial" w:hAnsi="Arial" w:cs="Arial"/>
        </w:rPr>
        <w:t>ὅ</w:t>
      </w:r>
      <w:r w:rsidR="00141702" w:rsidRPr="00141702">
        <w:t>μως</w:t>
      </w:r>
      <w:proofErr w:type="spellEnd"/>
      <w:r w:rsidR="00141702" w:rsidRPr="00141702">
        <w:t xml:space="preserve"> </w:t>
      </w:r>
      <w:proofErr w:type="spellStart"/>
      <w:r w:rsidR="00141702" w:rsidRPr="00141702">
        <w:t>δεξ</w:t>
      </w:r>
      <w:proofErr w:type="spellEnd"/>
      <w:r w:rsidR="00141702" w:rsidRPr="00141702">
        <w:t>α</w:t>
      </w:r>
      <w:proofErr w:type="spellStart"/>
      <w:r w:rsidR="00141702" w:rsidRPr="00141702">
        <w:t>μεν</w:t>
      </w:r>
      <w:r w:rsidR="00141702" w:rsidRPr="00141702">
        <w:rPr>
          <w:rFonts w:ascii="Arial" w:hAnsi="Arial" w:cs="Arial"/>
        </w:rPr>
        <w:t>ὰ</w:t>
      </w:r>
      <w:r w:rsidR="00141702" w:rsidRPr="00141702">
        <w:t>ς</w:t>
      </w:r>
      <w:proofErr w:type="spellEnd"/>
      <w:r w:rsidR="00141702" w:rsidRPr="00141702">
        <w:t xml:space="preserve"> πεπ</w:t>
      </w:r>
      <w:proofErr w:type="spellStart"/>
      <w:r w:rsidR="00141702" w:rsidRPr="00141702">
        <w:t>ο</w:t>
      </w:r>
      <w:r w:rsidR="00141702" w:rsidRPr="00141702">
        <w:rPr>
          <w:rFonts w:ascii="Arial" w:hAnsi="Arial" w:cs="Arial"/>
        </w:rPr>
        <w:t>ί</w:t>
      </w:r>
      <w:r w:rsidR="00141702" w:rsidRPr="00141702">
        <w:t>ηντ</w:t>
      </w:r>
      <w:proofErr w:type="spellEnd"/>
      <w:r w:rsidR="00141702" w:rsidRPr="00141702">
        <w:t xml:space="preserve">αι· </w:t>
      </w:r>
      <w:r w:rsidR="00141702" w:rsidRPr="00141702">
        <w:rPr>
          <w:rFonts w:ascii="Arial" w:hAnsi="Arial" w:cs="Arial"/>
        </w:rPr>
        <w:t>ἡ</w:t>
      </w:r>
      <w:r w:rsidR="00141702" w:rsidRPr="00141702">
        <w:t xml:space="preserve"> δ</w:t>
      </w:r>
      <w:r w:rsidR="00141702" w:rsidRPr="00141702">
        <w:rPr>
          <w:rFonts w:ascii="Arial" w:hAnsi="Arial" w:cs="Arial"/>
        </w:rPr>
        <w:t>᾿</w:t>
      </w:r>
      <w:r w:rsidR="00141702" w:rsidRPr="00141702">
        <w:t xml:space="preserve"> </w:t>
      </w:r>
      <w:proofErr w:type="spellStart"/>
      <w:r w:rsidR="00141702" w:rsidRPr="00141702">
        <w:rPr>
          <w:rFonts w:ascii="Arial" w:hAnsi="Arial" w:cs="Arial"/>
        </w:rPr>
        <w:t>ὁ</w:t>
      </w:r>
      <w:r w:rsidR="00141702" w:rsidRPr="00141702">
        <w:t>δ</w:t>
      </w:r>
      <w:r w:rsidR="00141702" w:rsidRPr="00141702">
        <w:rPr>
          <w:rFonts w:ascii="Arial" w:hAnsi="Arial" w:cs="Arial"/>
        </w:rPr>
        <w:t>ὸ</w:t>
      </w:r>
      <w:r w:rsidR="00141702" w:rsidRPr="00141702">
        <w:t>ς</w:t>
      </w:r>
      <w:proofErr w:type="spellEnd"/>
      <w:r w:rsidR="00141702" w:rsidRPr="00141702">
        <w:t xml:space="preserve"> </w:t>
      </w:r>
      <w:proofErr w:type="spellStart"/>
      <w:r w:rsidR="00141702" w:rsidRPr="00141702">
        <w:rPr>
          <w:rFonts w:ascii="Arial" w:hAnsi="Arial" w:cs="Arial"/>
        </w:rPr>
        <w:t>ἐ</w:t>
      </w:r>
      <w:r w:rsidR="00141702" w:rsidRPr="00141702">
        <w:t>στιν</w:t>
      </w:r>
      <w:proofErr w:type="spellEnd"/>
      <w:r w:rsidR="00141702" w:rsidRPr="00141702">
        <w:t xml:space="preserve"> </w:t>
      </w:r>
      <w:proofErr w:type="spellStart"/>
      <w:r w:rsidR="00141702" w:rsidRPr="00141702">
        <w:rPr>
          <w:rFonts w:ascii="Arial" w:hAnsi="Arial" w:cs="Arial"/>
        </w:rPr>
        <w:t>ἓ</w:t>
      </w:r>
      <w:r w:rsidR="00141702" w:rsidRPr="00141702">
        <w:t>ξ</w:t>
      </w:r>
      <w:proofErr w:type="spellEnd"/>
      <w:r w:rsidR="00141702" w:rsidRPr="00141702">
        <w:t xml:space="preserve"> </w:t>
      </w:r>
      <w:r w:rsidR="00141702" w:rsidRPr="00141702">
        <w:rPr>
          <w:rFonts w:ascii="Arial" w:hAnsi="Arial" w:cs="Arial"/>
        </w:rPr>
        <w:t>ἢ</w:t>
      </w:r>
      <w:r w:rsidR="00141702" w:rsidRPr="00141702">
        <w:t xml:space="preserve"> </w:t>
      </w:r>
      <w:r w:rsidR="00141702" w:rsidRPr="00141702">
        <w:rPr>
          <w:rFonts w:ascii="Arial" w:hAnsi="Arial" w:cs="Arial"/>
        </w:rPr>
        <w:t>ἑ</w:t>
      </w:r>
      <w:r w:rsidR="00141702" w:rsidRPr="00141702">
        <w:t>π</w:t>
      </w:r>
      <w:proofErr w:type="spellStart"/>
      <w:r w:rsidR="00141702" w:rsidRPr="00141702">
        <w:t>τ</w:t>
      </w:r>
      <w:r w:rsidR="00141702" w:rsidRPr="00141702">
        <w:rPr>
          <w:rFonts w:ascii="Arial" w:hAnsi="Arial" w:cs="Arial"/>
        </w:rPr>
        <w:t>ὰ</w:t>
      </w:r>
      <w:proofErr w:type="spellEnd"/>
      <w:r w:rsidR="00141702" w:rsidRPr="00141702">
        <w:t xml:space="preserve"> </w:t>
      </w:r>
      <w:proofErr w:type="spellStart"/>
      <w:r w:rsidR="00141702" w:rsidRPr="00141702">
        <w:rPr>
          <w:rFonts w:ascii="Arial" w:hAnsi="Arial" w:cs="Arial"/>
        </w:rPr>
        <w:t>ἡ</w:t>
      </w:r>
      <w:r w:rsidR="00141702" w:rsidRPr="00141702">
        <w:t>μερ</w:t>
      </w:r>
      <w:r w:rsidR="00141702" w:rsidRPr="00141702">
        <w:rPr>
          <w:rFonts w:ascii="Arial" w:hAnsi="Arial" w:cs="Arial"/>
        </w:rPr>
        <w:t>ῶ</w:t>
      </w:r>
      <w:r w:rsidR="00141702" w:rsidRPr="00141702">
        <w:t>ν</w:t>
      </w:r>
      <w:proofErr w:type="spellEnd"/>
      <w:r w:rsidR="00C6421C" w:rsidRPr="00C6421C">
        <w:t>.</w:t>
      </w:r>
    </w:p>
  </w:footnote>
  <w:footnote w:id="36">
    <w:p w14:paraId="3DF130FE" w14:textId="46F4BC47" w:rsidR="006B4578" w:rsidRDefault="006B4578" w:rsidP="006B4578">
      <w:pPr>
        <w:pStyle w:val="FootnoteText"/>
      </w:pPr>
      <w:r>
        <w:rPr>
          <w:rStyle w:val="FootnoteReference"/>
        </w:rPr>
        <w:footnoteRef/>
      </w:r>
      <w:r w:rsidR="004563FC">
        <w:t xml:space="preserve"> </w:t>
      </w:r>
      <w:r w:rsidR="00D222CC" w:rsidRPr="00D222CC">
        <w:rPr>
          <w:b/>
          <w:bCs/>
        </w:rPr>
        <w:t>Archaeological work at</w:t>
      </w:r>
      <w:r w:rsidR="00D222CC">
        <w:t xml:space="preserve"> </w:t>
      </w:r>
      <w:proofErr w:type="spellStart"/>
      <w:r w:rsidR="004563FC" w:rsidRPr="00AF2091">
        <w:rPr>
          <w:b/>
          <w:bCs/>
        </w:rPr>
        <w:t>Berenike</w:t>
      </w:r>
      <w:proofErr w:type="spellEnd"/>
      <w:r w:rsidR="004563FC">
        <w:t xml:space="preserve">: </w:t>
      </w:r>
      <w:r w:rsidR="004563FC">
        <w:fldChar w:fldCharType="begin"/>
      </w:r>
      <w:r w:rsidR="004563FC">
        <w:instrText xml:space="preserve"> ADDIN EN.CITE &lt;EndNote&gt;&lt;Cite&gt;&lt;Author&gt;Sidebotham&lt;/Author&gt;&lt;Year&gt;2007&lt;/Year&gt;&lt;RecNum&gt;286&lt;/RecNum&gt;&lt;DisplayText&gt;Sidebotham and Wendrich 2007&lt;/DisplayText&gt;&lt;record&gt;&lt;rec-number&gt;286&lt;/rec-number&gt;&lt;foreign-keys&gt;&lt;key app="EN" db-id="v2w9pdvznfpx5cexawbxzxxdtsztrswpxwv0" timestamp="1747932450"&gt;286&lt;/key&gt;&lt;/foreign-keys&gt;&lt;ref-type name="Book"&gt;6&lt;/ref-type&gt;&lt;contributors&gt;&lt;authors&gt;&lt;author&gt;Sidebotham, Steven E&lt;/author&gt;&lt;author&gt;Wendrich, Willeke&lt;/author&gt;&lt;/authors&gt;&lt;/contributors&gt;&lt;titles&gt;&lt;title&gt;Berenike 1999/2000: Report on the Excavations at Berenike, Including Excavations in Wadi Kalalat and Siket, and the Survey of the Mons Smaragdus Region&lt;/title&gt;&lt;short-title&gt;Berenike 1999/2000&lt;/short-title&gt;&lt;/titles&gt;&lt;volume&gt;56&lt;/volume&gt;&lt;dates&gt;&lt;year&gt;2007&lt;/year&gt;&lt;/dates&gt;&lt;publisher&gt;ISD LLC&lt;/publisher&gt;&lt;isbn&gt;1938770420&lt;/isbn&gt;&lt;urls&gt;&lt;/urls&gt;&lt;/record&gt;&lt;/Cite&gt;&lt;/EndNote&gt;</w:instrText>
      </w:r>
      <w:r w:rsidR="004563FC">
        <w:fldChar w:fldCharType="separate"/>
      </w:r>
      <w:r w:rsidR="004563FC">
        <w:rPr>
          <w:noProof/>
        </w:rPr>
        <w:t>Sidebotham and Wendrich 2007</w:t>
      </w:r>
      <w:r w:rsidR="004563FC">
        <w:fldChar w:fldCharType="end"/>
      </w:r>
      <w:r w:rsidR="004563FC">
        <w:t xml:space="preserve">; </w:t>
      </w:r>
      <w:r w:rsidR="004563FC">
        <w:fldChar w:fldCharType="begin">
          <w:fldData xml:space="preserve">PEVuZE5vdGU+PENpdGU+PEF1dGhvcj5TaWRlYm90aGFtPC9BdXRob3I+PFllYXI+MjAxOTwvWWVh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==
</w:fldData>
        </w:fldChar>
      </w:r>
      <w:r w:rsidR="004563FC">
        <w:instrText xml:space="preserve"> ADDIN EN.CITE </w:instrText>
      </w:r>
      <w:r w:rsidR="004563FC">
        <w:fldChar w:fldCharType="begin">
          <w:fldData xml:space="preserve">PEVuZE5vdGU+PENpdGU+PEF1dGhvcj5TaWRlYm90aGFtPC9BdXRob3I+PFllYXI+MjAxOTwvWWVh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==
</w:fldData>
        </w:fldChar>
      </w:r>
      <w:r w:rsidR="004563FC">
        <w:instrText xml:space="preserve"> ADDIN EN.CITE.DATA </w:instrText>
      </w:r>
      <w:r w:rsidR="004563FC">
        <w:fldChar w:fldCharType="end"/>
      </w:r>
      <w:r w:rsidR="004563FC">
        <w:fldChar w:fldCharType="separate"/>
      </w:r>
      <w:r w:rsidR="004563FC">
        <w:rPr>
          <w:noProof/>
        </w:rPr>
        <w:t>Sidebotham, Gates-Foster, et al. 2019; Sidebotham et al. 2020; Sidebotham, Zych, et al. 2019; Sidebotham et al. 2021; Sidebotham et al. 2023; Sidebotham et al. 2024</w:t>
      </w:r>
      <w:r w:rsidR="004563FC">
        <w:fldChar w:fldCharType="end"/>
      </w:r>
      <w:r w:rsidR="004563FC">
        <w:t xml:space="preserve">. </w:t>
      </w:r>
      <w:r w:rsidR="004563FC" w:rsidRPr="00AF2091">
        <w:rPr>
          <w:b/>
          <w:bCs/>
        </w:rPr>
        <w:t xml:space="preserve">Myos </w:t>
      </w:r>
      <w:proofErr w:type="spellStart"/>
      <w:r w:rsidR="004563FC" w:rsidRPr="00AF2091">
        <w:rPr>
          <w:b/>
          <w:bCs/>
        </w:rPr>
        <w:t>Hormos</w:t>
      </w:r>
      <w:proofErr w:type="spellEnd"/>
      <w:r w:rsidR="004563FC">
        <w:t xml:space="preserve">: </w:t>
      </w:r>
      <w:r w:rsidR="004563FC">
        <w:fldChar w:fldCharType="begin">
          <w:fldData xml:space="preserve">PEVuZE5vdGU+PENpdGU+PEF1dGhvcj5QZWFjb2NrPC9BdXRob3I+PFllYXI+MjAwNjwvWWVhcj48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</w:fldData>
        </w:fldChar>
      </w:r>
      <w:r w:rsidR="004563FC">
        <w:instrText xml:space="preserve"> ADDIN EN.CITE </w:instrText>
      </w:r>
      <w:r w:rsidR="004563FC">
        <w:fldChar w:fldCharType="begin">
          <w:fldData xml:space="preserve">PEVuZE5vdGU+PENpdGU+PEF1dGhvcj5QZWFjb2NrPC9BdXRob3I+PFllYXI+MjAwNjwvWWVhcj48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</w:fldData>
        </w:fldChar>
      </w:r>
      <w:r w:rsidR="004563FC">
        <w:instrText xml:space="preserve"> ADDIN EN.CITE.DATA </w:instrText>
      </w:r>
      <w:r w:rsidR="004563FC">
        <w:fldChar w:fldCharType="end"/>
      </w:r>
      <w:r w:rsidR="004563FC">
        <w:fldChar w:fldCharType="separate"/>
      </w:r>
      <w:r w:rsidR="004563FC">
        <w:rPr>
          <w:noProof/>
        </w:rPr>
        <w:t>Peacock and Blue 2006; Peacock et al. 2011</w:t>
      </w:r>
      <w:r w:rsidR="004563FC">
        <w:fldChar w:fldCharType="end"/>
      </w:r>
      <w:r>
        <w:t>.</w:t>
      </w:r>
    </w:p>
  </w:footnote>
  <w:footnote w:id="37">
    <w:p w14:paraId="4347EA59" w14:textId="1A02D496" w:rsidR="00921928" w:rsidRDefault="00921928">
      <w:pPr>
        <w:pStyle w:val="FootnoteText"/>
      </w:pPr>
      <w:r>
        <w:rPr>
          <w:rStyle w:val="FootnoteReference"/>
        </w:rPr>
        <w:footnoteRef/>
      </w:r>
      <w:r>
        <w:t xml:space="preserve"> </w:t>
      </w:r>
      <w:r w:rsidR="00141702">
        <w:t xml:space="preserve">On the </w:t>
      </w:r>
      <w:r w:rsidR="00025668" w:rsidRPr="00141702">
        <w:t>Eastern Desert road network</w:t>
      </w:r>
      <w:r w:rsidR="00025668">
        <w:t xml:space="preserve">: </w:t>
      </w:r>
      <w:r w:rsidR="00025668">
        <w:fldChar w:fldCharType="begin"/>
      </w:r>
      <w:r w:rsidR="00025668">
        <w:instrText xml:space="preserve"> ADDIN EN.CITE &lt;EndNote&gt;&lt;Cite&gt;&lt;Author&gt;Cuvigny&lt;/Author&gt;&lt;Year&gt;2003&lt;/Year&gt;&lt;RecNum&gt;2012&lt;/RecNum&gt;&lt;DisplayText&gt;Cuvigny et al. 2003&lt;/DisplayText&gt;&lt;record&gt;&lt;rec-number&gt;2012&lt;/rec-number&gt;&lt;foreign-keys&gt;&lt;key app="EN" db-id="v2w9pdvznfpx5cexawbxzxxdtsztrswpxwv0" timestamp="1775340592"&gt;2012&lt;/key&gt;&lt;/foreign-keys&gt;&lt;ref-type name="Book"&gt;6&lt;/ref-type&gt;&lt;contributors&gt;&lt;authors&gt;&lt;author&gt;Cuvigny, Hélène&lt;/author&gt;&lt;author&gt;Brun, Jean-Pierre&lt;/author&gt;&lt;author&gt;Bülow-Jacobsen, Adam&lt;/author&gt;&lt;author&gt;Cardon, Dominique&lt;/author&gt;&lt;author&gt;Fournet, Jean-Luc&lt;/author&gt;&lt;author&gt;Leguilloux, Martine&lt;/author&gt;&lt;author&gt;Matelly, Marie-Agnès&lt;/author&gt;&lt;author&gt;Redde, Michel&lt;/author&gt;&lt;/authors&gt;&lt;/contributors&gt;&lt;titles&gt;&lt;title&gt;La route de Myos Hormos, L&amp;apos;armée romaine dans le désert Oriental d&amp;apos;Egypte (Praesidia du désert de Bérénice I)&lt;/title&gt;&lt;/titles&gt;&lt;dates&gt;&lt;year&gt;2003&lt;/year&gt;&lt;/dates&gt;&lt;urls&gt;&lt;/urls&gt;&lt;/record&gt;&lt;/Cite&gt;&lt;/EndNote&gt;</w:instrText>
      </w:r>
      <w:r w:rsidR="00025668">
        <w:fldChar w:fldCharType="separate"/>
      </w:r>
      <w:r w:rsidR="00025668">
        <w:rPr>
          <w:noProof/>
        </w:rPr>
        <w:t>Cuvigny et al. 2003</w:t>
      </w:r>
      <w:r w:rsidR="00025668">
        <w:fldChar w:fldCharType="end"/>
      </w:r>
      <w:r w:rsidR="00025668">
        <w:t xml:space="preserve">; </w:t>
      </w:r>
      <w:r w:rsidR="00025668">
        <w:fldChar w:fldCharType="begin"/>
      </w:r>
      <w:r w:rsidR="00025668">
        <w:instrText xml:space="preserve"> ADDIN EN.CITE &lt;EndNote&gt;&lt;Cite&gt;&lt;Author&gt;Brun&lt;/Author&gt;&lt;Year&gt;2018&lt;/Year&gt;&lt;RecNum&gt;1500&lt;/RecNum&gt;&lt;DisplayText&gt;Brun 2018&lt;/DisplayText&gt;&lt;record&gt;&lt;rec-number&gt;1500&lt;/rec-number&gt;&lt;foreign-keys&gt;&lt;key app="EN" db-id="v2w9pdvznfpx5cexawbxzxxdtsztrswpxwv0" timestamp="1747932450"&gt;1500&lt;/key&gt;&lt;/foreign-keys&gt;&lt;ref-type name="Book Section"&gt;5&lt;/ref-type&gt;&lt;contributors&gt;&lt;authors&gt;&lt;author&gt;Brun, Jean-Pierre&lt;/author&gt;&lt;/authors&gt;&lt;secondary-authors&gt;&lt;author&gt;Brun, Jean-Pierre&lt;/author&gt;&lt;author&gt;Faucher, Thomas&lt;/author&gt;&lt;author&gt;Redon, Bérangère&lt;/author&gt;&lt;author&gt;Sidebotham, Steven&lt;/author&gt;&lt;/secondary-authors&gt;&lt;/contributors&gt;&lt;titles&gt;&lt;title&gt;Chronology of the Forts of the Routes to Myos Hormos and Berenike during the Graeco-Roman Period&lt;/title&gt;&lt;secondary-title&gt;The Eastern Desert of Egypt during the Greco-Roman Period: Archaeological Reports&lt;/secondary-title&gt;&lt;short-title&gt;Chronology of the Forts&lt;/short-title&gt;&lt;/titles&gt;&lt;pages&gt;145-186&lt;/pages&gt;&lt;dates&gt;&lt;year&gt;2018&lt;/year&gt;&lt;/dates&gt;&lt;pub-location&gt;Paris&lt;/pub-location&gt;&lt;publisher&gt;Collège de France&lt;/publisher&gt;&lt;urls&gt;&lt;/urls&gt;&lt;/record&gt;&lt;/Cite&gt;&lt;/EndNote&gt;</w:instrText>
      </w:r>
      <w:r w:rsidR="00025668">
        <w:fldChar w:fldCharType="separate"/>
      </w:r>
      <w:r w:rsidR="00025668">
        <w:rPr>
          <w:noProof/>
        </w:rPr>
        <w:t>Brun 2018</w:t>
      </w:r>
      <w:r w:rsidR="00025668">
        <w:fldChar w:fldCharType="end"/>
      </w:r>
      <w:r w:rsidR="00025668">
        <w:t>;</w:t>
      </w:r>
      <w:r w:rsidR="00025668" w:rsidRPr="00025668">
        <w:t xml:space="preserve"> </w:t>
      </w:r>
      <w:r w:rsidR="00025668">
        <w:fldChar w:fldCharType="begin"/>
      </w:r>
      <w:r w:rsidR="00025668">
        <w:instrText xml:space="preserve"> ADDIN EN.CITE &lt;EndNote&gt;&lt;Cite&gt;&lt;Author&gt;Kruse&lt;/Author&gt;&lt;Year&gt;2018&lt;/Year&gt;&lt;RecNum&gt;2002&lt;/RecNum&gt;&lt;DisplayText&gt;Kruse 2018&lt;/DisplayText&gt;&lt;record&gt;&lt;rec-number&gt;2002&lt;/rec-number&gt;&lt;foreign-keys&gt;&lt;key app="EN" db-id="v2w9pdvznfpx5cexawbxzxxdtsztrswpxwv0" timestamp="1775261456"&gt;2002&lt;/key&gt;&lt;/foreign-keys&gt;&lt;ref-type name="Book Section"&gt;5&lt;/ref-type&gt;&lt;contributors&gt;&lt;authors&gt;&lt;author&gt;Thomas Kruse&lt;/author&gt;&lt;/authors&gt;&lt;secondary-authors&gt;&lt;author&gt;Bernhard, Woytek&lt;/author&gt;&lt;/secondary-authors&gt;&lt;/contributors&gt;&lt;titles&gt;&lt;title&gt;The Transport of Goods through the Eastern Desert of Egypt. The Archive of the Camel Driver Nikanor&lt;/title&gt;&lt;secondary-title&gt;Infrastructure and Distribution in Ancient Economies&lt;/secondary-title&gt;&lt;/titles&gt;&lt;pages&gt;369-380&lt;/pages&gt;&lt;volume&gt;506&lt;/volume&gt;&lt;keywords&gt;&lt;keyword&gt;ancient&lt;/keyword&gt;&lt;/keywords&gt;&lt;dates&gt;&lt;year&gt;2018&lt;/year&gt;&lt;/dates&gt;&lt;pub-location&gt;Vienna&lt;/pub-location&gt;&lt;publisher&gt; Austrian Academy of Sciences Press&lt;/publisher&gt;&lt;isbn&gt;978-3-7001-8108-8&lt;/isbn&gt;&lt;accession-num&gt;0xc1aa5572_0x003e2ed3undefined&lt;/accession-num&gt;&lt;urls&gt;&lt;related-urls&gt;&lt;url&gt;https://www.austriaca.at/?arp=0x003a4b9b&lt;/url&gt;&lt;/related-urls&gt;&lt;/urls&gt;&lt;access-date&gt;3.4.2026&lt;/access-date&gt;&lt;/record&gt;&lt;/Cite&gt;&lt;/EndNote&gt;</w:instrText>
      </w:r>
      <w:r w:rsidR="00025668">
        <w:fldChar w:fldCharType="separate"/>
      </w:r>
      <w:r w:rsidR="00025668">
        <w:rPr>
          <w:noProof/>
        </w:rPr>
        <w:t>Kruse 2018</w:t>
      </w:r>
      <w:r w:rsidR="00025668">
        <w:fldChar w:fldCharType="end"/>
      </w:r>
      <w:r w:rsidR="00025668">
        <w:t xml:space="preserve">; </w:t>
      </w:r>
      <w:r w:rsidR="00025668">
        <w:fldChar w:fldCharType="begin"/>
      </w:r>
      <w:r w:rsidR="00025668">
        <w:instrText xml:space="preserve"> ADDIN EN.CITE &lt;EndNote&gt;&lt;Cite&gt;&lt;Author&gt;Sidebotham&lt;/Author&gt;&lt;Year&gt;2019&lt;/Year&gt;&lt;RecNum&gt;293&lt;/RecNum&gt;&lt;DisplayText&gt;Sidebotham, Gates-Foster, et al. 2019&lt;/DisplayText&gt;&lt;record&gt;&lt;rec-number&gt;293&lt;/rec-number&gt;&lt;foreign-keys&gt;&lt;key app="EN" db-id="v2w9pdvznfpx5cexawbxzxxdtsztrswpxwv0" timestamp="1747932450"&gt;293&lt;/key&gt;&lt;/foreign-keys&gt;&lt;ref-type name="Book"&gt;6&lt;/ref-type&gt;&lt;contributors&gt;&lt;authors&gt;&lt;author&gt;Sidebotham, Steven E&lt;/author&gt;&lt;author&gt;Gates-Foster, Jennifer&lt;/author&gt;&lt;author&gt;Rivard, Jean-Louis&lt;/author&gt;&lt;/authors&gt;&lt;/contributors&gt;&lt;titles&gt;&lt;title&gt;The Archaeological Survey of the Desert Roads Between Berenike and the Nile Valley: Expeditions by the University of Michigan and the University of Delaware to the Eastern Desert of Egypt, 1987-2015&lt;/title&gt;&lt;short-title&gt;Desert Roads Between Berenike and the Nile Valley&lt;/short-title&gt;&lt;/titles&gt;&lt;dates&gt;&lt;year&gt;2019&lt;/year&gt;&lt;/dates&gt;&lt;pub-location&gt;Boston, MA&lt;/pub-location&gt;&lt;publisher&gt;American Schools of Oriental Research&lt;/publisher&gt;&lt;isbn&gt;0897571096&lt;/isbn&gt;&lt;urls&gt;&lt;/urls&gt;&lt;/record&gt;&lt;/Cite&gt;&lt;/EndNote&gt;</w:instrText>
      </w:r>
      <w:r w:rsidR="00025668">
        <w:fldChar w:fldCharType="separate"/>
      </w:r>
      <w:r w:rsidR="00025668">
        <w:rPr>
          <w:noProof/>
        </w:rPr>
        <w:t>Sidebotham, Gates-Foster, et al. 2019</w:t>
      </w:r>
      <w:r w:rsidR="00025668">
        <w:fldChar w:fldCharType="end"/>
      </w:r>
      <w:r w:rsidR="00025668">
        <w:t xml:space="preserve">; </w:t>
      </w:r>
      <w:r w:rsidR="00025668">
        <w:fldChar w:fldCharType="begin"/>
      </w:r>
      <w:r w:rsidR="00025668">
        <w:instrText xml:space="preserve"> ADDIN EN.CITE &lt;EndNote&gt;&lt;Cite&gt;&lt;Author&gt;Cuvigny&lt;/Author&gt;&lt;Year&gt;2021&lt;/Year&gt;&lt;RecNum&gt;1373&lt;/RecNum&gt;&lt;DisplayText&gt;Cuvigny and Bagnall 2021a&lt;/DisplayText&gt;&lt;record&gt;&lt;rec-number&gt;1373&lt;/rec-number&gt;&lt;foreign-keys&gt;&lt;key app="EN" db-id="v2w9pdvznfpx5cexawbxzxxdtsztrswpxwv0" timestamp="1747932450"&gt;1373&lt;/key&gt;&lt;/foreign-keys&gt;&lt;ref-type name="Book"&gt;6&lt;/ref-type&gt;&lt;contributors&gt;&lt;authors&gt;&lt;author&gt;Cuvigny, Hélène&lt;/author&gt;&lt;author&gt;Bagnall, Roger S.&lt;/author&gt;&lt;/authors&gt;&lt;/contributors&gt;&lt;titles&gt;&lt;title&gt;Rome in Egypt&amp;apos;s Eastern Desert: Volume One&lt;/title&gt;&lt;secondary-title&gt;ISAW monographs&lt;/secondary-title&gt;&lt;short-title&gt;Rome in Egypt&amp;apos;s Eastern Desert: Vol. 1&lt;/short-title&gt;&lt;/titles&gt;&lt;keywords&gt;&lt;keyword&gt;Ostraka -- Egypt -- Eastern Desert&lt;/keyword&gt;&lt;keyword&gt;Eastern Desert (Egypt) -- Antiquities&lt;/keyword&gt;&lt;keyword&gt;Mons Claudianus Site (Egypt)&lt;/keyword&gt;&lt;keyword&gt;Rome -- History -- Empire, 30 B.C.-284 A.D&lt;/keyword&gt;&lt;keyword&gt;Egypt -- History -- Greco-Roman period, 332 B.C.-640 A.D&lt;/keyword&gt;&lt;/keywords&gt;&lt;dates&gt;&lt;year&gt;2021&lt;/year&gt;&lt;/dates&gt;&lt;pub-location&gt;New York&lt;/pub-location&gt;&lt;publisher&gt;New York University Press, Institute for the Study of the Ancient World&lt;/publisher&gt;&lt;isbn&gt;9781479810642 (volume 1 hardback) 9781479810697 (volume 2 hardback) 9781479810611 (set hardback) 9781479810611 (set hardback)&lt;/isbn&gt;&lt;urls&gt;&lt;/urls&gt;&lt;language&gt;eng&lt;/language&gt;&lt;/record&gt;&lt;/Cite&gt;&lt;/EndNote&gt;</w:instrText>
      </w:r>
      <w:r w:rsidR="00025668">
        <w:fldChar w:fldCharType="separate"/>
      </w:r>
      <w:r w:rsidR="00025668">
        <w:rPr>
          <w:noProof/>
        </w:rPr>
        <w:t>Cuvigny and Bagnall 2021a</w:t>
      </w:r>
      <w:r w:rsidR="00025668">
        <w:fldChar w:fldCharType="end"/>
      </w:r>
      <w:r w:rsidR="00025668">
        <w:t xml:space="preserve">, 233-260; </w:t>
      </w:r>
      <w:r w:rsidR="00025668">
        <w:fldChar w:fldCharType="begin"/>
      </w:r>
      <w:r w:rsidR="00025668">
        <w:instrText xml:space="preserve"> ADDIN EN.CITE &lt;EndNote&gt;&lt;Cite&gt;&lt;Author&gt;McDonald&lt;/Author&gt;&lt;Year&gt;2024&lt;/Year&gt;&lt;RecNum&gt;671&lt;/RecNum&gt;&lt;DisplayText&gt;McDonald 2024&lt;/DisplayText&gt;&lt;record&gt;&lt;rec-number&gt;671&lt;/rec-number&gt;&lt;foreign-keys&gt;&lt;key app="EN" db-id="v2w9pdvznfpx5cexawbxzxxdtsztrswpxwv0" timestamp="1747932450"&gt;671&lt;/key&gt;&lt;/foreign-keys&gt;&lt;ref-type name="Journal Article"&gt;17&lt;/ref-type&gt;&lt;contributors&gt;&lt;authors&gt;&lt;author&gt;McDonald, Brandon T.&lt;/author&gt;&lt;/authors&gt;&lt;/contributors&gt;&lt;titles&gt;&lt;title&gt;The Downturn of Egypt’s Eastern Desert in the Middle Roman Imperial Period&lt;/title&gt;&lt;secondary-title&gt;Journal of Egyptian Archaeology&lt;/secondary-title&gt;&lt;short-title&gt;The Downturn of Egypt’s Eastern Desert in the Middle Roman Imperial Period&lt;/short-title&gt;&lt;/titles&gt;&lt;periodical&gt;&lt;full-title&gt;Journal of Egyptian Archaeology&lt;/full-title&gt;&lt;/periodical&gt;&lt;pages&gt;253-265&lt;/pages&gt;&lt;volume&gt;110&lt;/volume&gt;&lt;dates&gt;&lt;year&gt;2024&lt;/year&gt;&lt;/dates&gt;&lt;urls&gt;&lt;/urls&gt;&lt;/record&gt;&lt;/Cite&gt;&lt;/EndNote&gt;</w:instrText>
      </w:r>
      <w:r w:rsidR="00025668">
        <w:fldChar w:fldCharType="separate"/>
      </w:r>
      <w:r w:rsidR="00025668">
        <w:rPr>
          <w:noProof/>
        </w:rPr>
        <w:t>McDonald 2024</w:t>
      </w:r>
      <w:r w:rsidR="00025668">
        <w:fldChar w:fldCharType="end"/>
      </w:r>
      <w:r w:rsidR="00025668">
        <w:t>.</w:t>
      </w:r>
      <w:r w:rsidR="00141702">
        <w:t xml:space="preserve"> For discussion on water scarcity in the Eastern Desert see </w:t>
      </w:r>
      <w:r w:rsidR="00141702">
        <w:fldChar w:fldCharType="begin"/>
      </w:r>
      <w:r w:rsidR="00141702">
        <w:instrText xml:space="preserve"> ADDIN EN.CITE &lt;EndNote&gt;&lt;Cite&gt;&lt;Author&gt;McDonald&lt;/Author&gt;&lt;Year&gt;forthcoming&lt;/Year&gt;&lt;RecNum&gt;670&lt;/RecNum&gt;&lt;DisplayText&gt;McDonald forthcoming&lt;/DisplayText&gt;&lt;record&gt;&lt;rec-number&gt;670&lt;/rec-number&gt;&lt;foreign-keys&gt;&lt;key app="EN" db-id="v2w9pdvznfpx5cexawbxzxxdtsztrswpxwv0" timestamp="1747932450"&gt;670&lt;/key&gt;&lt;/foreign-keys&gt;&lt;ref-type name="Book Section"&gt;5&lt;/ref-type&gt;&lt;contributors&gt;&lt;authors&gt;&lt;author&gt;McDonald, Brandon T&lt;/author&gt;&lt;/authors&gt;&lt;secondary-authors&gt;&lt;author&gt;Huebner, Sabine R.&lt;/author&gt;&lt;author&gt;McDonald, Brandon T.&lt;/author&gt;&lt;/secondary-authors&gt;&lt;/contributors&gt;&lt;titles&gt;&lt;title&gt;Environment and Settlement in the Egyptian Sahara during the Roman Period&lt;/title&gt;&lt;secondary-title&gt;The Roman Climate Optimum&lt;/secondary-title&gt;&lt;short-title&gt;Egyptian Sahara in the Roman Period&lt;/short-title&gt;&lt;/titles&gt;&lt;dates&gt;&lt;year&gt;forthcoming&lt;/year&gt;&lt;/dates&gt;&lt;pub-location&gt;Cham&lt;/pub-location&gt;&lt;publisher&gt;Palgrave Macmillan&lt;/publisher&gt;&lt;urls&gt;&lt;/urls&gt;&lt;/record&gt;&lt;/Cite&gt;&lt;/EndNote&gt;</w:instrText>
      </w:r>
      <w:r w:rsidR="00141702">
        <w:fldChar w:fldCharType="separate"/>
      </w:r>
      <w:r w:rsidR="00141702">
        <w:rPr>
          <w:noProof/>
        </w:rPr>
        <w:t>McDonald forthcoming</w:t>
      </w:r>
      <w:r w:rsidR="00141702">
        <w:fldChar w:fldCharType="end"/>
      </w:r>
      <w:r w:rsidR="00141702">
        <w:t>.</w:t>
      </w:r>
    </w:p>
  </w:footnote>
  <w:footnote w:id="38">
    <w:p w14:paraId="217779C8" w14:textId="30F81365" w:rsidR="00141702" w:rsidRDefault="00141702" w:rsidP="00141702">
      <w:pPr>
        <w:pStyle w:val="FootnoteText"/>
      </w:pPr>
      <w:r>
        <w:rPr>
          <w:rStyle w:val="FootnoteReference"/>
        </w:rPr>
        <w:footnoteRef/>
      </w:r>
      <w:r>
        <w:t xml:space="preserve"> Camels: </w:t>
      </w:r>
      <w:r>
        <w:fldChar w:fldCharType="begin"/>
      </w:r>
      <w:r>
        <w:instrText xml:space="preserve"> ADDIN EN.CITE &lt;EndNote&gt;&lt;Cite&gt;&lt;Author&gt;Faraz&lt;/Author&gt;&lt;Year&gt;2021&lt;/Year&gt;&lt;RecNum&gt;2042&lt;/RecNum&gt;&lt;DisplayText&gt;Faraz et al. 2021&lt;/DisplayText&gt;&lt;record&gt;&lt;rec-number&gt;2042&lt;/rec-number&gt;&lt;foreign-keys&gt;&lt;key app="EN" db-id="v2w9pdvznfpx5cexawbxzxxdtsztrswpxwv0" timestamp="1777407347"&gt;2042&lt;/key&gt;&lt;/foreign-keys&gt;&lt;ref-type name="Journal Article"&gt;17&lt;/ref-type&gt;&lt;contributors&gt;&lt;authors&gt;&lt;author&gt;Faraz, Asim&lt;/author&gt;&lt;author&gt;Khan, Naeem Ullah&lt;/author&gt;&lt;author&gt;Passantino, Annamaria&lt;/author&gt;&lt;author&gt;Pugliese, Michela&lt;/author&gt;&lt;author&gt;Eyduran, Ecevit&lt;/author&gt;&lt;author&gt;Pastrana, Carlos Iglesias&lt;/author&gt;&lt;author&gt;Ismail, Amir&lt;/author&gt;&lt;author&gt;Tauqir, Nasir Ali&lt;/author&gt;&lt;author&gt;Waheed, Abdul&lt;/author&gt;&lt;author&gt;Nabeel, Muhammad Shahid&lt;/author&gt;&lt;/authors&gt;&lt;/contributors&gt;&lt;titles&gt;&lt;title&gt;Effect of Different Watering Regimes in Summer Season on Water Intake, Feed Intake, and Milk Production of Marecha She-camel (Camelus dromedarius)&lt;/title&gt;&lt;secondary-title&gt;Animals&lt;/secondary-title&gt;&lt;/titles&gt;&lt;periodical&gt;&lt;full-title&gt;Animals&lt;/full-title&gt;&lt;/periodical&gt;&lt;pages&gt;1342&lt;/pages&gt;&lt;volume&gt;11&lt;/volume&gt;&lt;number&gt;5&lt;/number&gt;&lt;dates&gt;&lt;year&gt;2021&lt;/year&gt;&lt;/dates&gt;&lt;isbn&gt;2076-2615&lt;/isbn&gt;&lt;accession-num&gt;doi:10.3390/ani11051342&lt;/accession-num&gt;&lt;urls&gt;&lt;related-urls&gt;&lt;url&gt;https://www.mdpi.com/2076-2615/11/5/1342&lt;/url&gt;&lt;/related-urls&gt;&lt;/urls&gt;&lt;/record&gt;&lt;/Cite&gt;&lt;/EndNote&gt;</w:instrText>
      </w:r>
      <w:r>
        <w:fldChar w:fldCharType="separate"/>
      </w:r>
      <w:r>
        <w:rPr>
          <w:noProof/>
        </w:rPr>
        <w:t>Faraz et al. 2021</w:t>
      </w:r>
      <w:r>
        <w:fldChar w:fldCharType="end"/>
      </w:r>
      <w:r>
        <w:t xml:space="preserve">, 6; Shaw 1979, 701-705; </w:t>
      </w:r>
      <w:r>
        <w:fldChar w:fldCharType="begin"/>
      </w:r>
      <w:r>
        <w:instrText xml:space="preserve"> ADDIN EN.CITE &lt;EndNote&gt;&lt;Cite&gt;&lt;Author&gt;Etzion&lt;/Author&gt;&lt;Year&gt;1986&lt;/Year&gt;&lt;RecNum&gt;2021&lt;/RecNum&gt;&lt;DisplayText&gt;Etzion and Yagil 1986&lt;/DisplayText&gt;&lt;record&gt;&lt;rec-number&gt;2021&lt;/rec-number&gt;&lt;foreign-keys&gt;&lt;key app="EN" db-id="v2w9pdvznfpx5cexawbxzxxdtsztrswpxwv0" timestamp="1775686993"&gt;2021&lt;/key&gt;&lt;/foreign-keys&gt;&lt;ref-type name="Journal Article"&gt;17&lt;/ref-type&gt;&lt;contributors&gt;&lt;authors&gt;&lt;author&gt;Etzion, Z&lt;/author&gt;&lt;author&gt;Yagil, R&lt;/author&gt;&lt;/authors&gt;&lt;/contributors&gt;&lt;titles&gt;&lt;title&gt;Renal function in camels (Camelus dromedarius) following rapid rehydration&lt;/title&gt;&lt;secondary-title&gt;Physiological Zoology&lt;/secondary-title&gt;&lt;/titles&gt;&lt;periodical&gt;&lt;full-title&gt;Physiological Zoology&lt;/full-title&gt;&lt;/periodical&gt;&lt;pages&gt;558-562&lt;/pages&gt;&lt;volume&gt;59&lt;/volume&gt;&lt;number&gt;5&lt;/number&gt;&lt;dates&gt;&lt;year&gt;1986&lt;/year&gt;&lt;/dates&gt;&lt;isbn&gt;0031-935X&lt;/isbn&gt;&lt;urls&gt;&lt;/urls&gt;&lt;/record&gt;&lt;/Cite&gt;&lt;/EndNote&gt;</w:instrText>
      </w:r>
      <w:r>
        <w:fldChar w:fldCharType="separate"/>
      </w:r>
      <w:r>
        <w:rPr>
          <w:noProof/>
        </w:rPr>
        <w:t>Etzion and Yagil 1986</w:t>
      </w:r>
      <w:r>
        <w:fldChar w:fldCharType="end"/>
      </w:r>
      <w:r>
        <w:t xml:space="preserve">, 558-562; Adams 2007, 54. Donkeys: </w:t>
      </w:r>
      <w:r>
        <w:fldChar w:fldCharType="begin"/>
      </w:r>
      <w:r>
        <w:instrText xml:space="preserve"> ADDIN EN.CITE &lt;EndNote&gt;&lt;Cite&gt;&lt;Author&gt;Dill&lt;/Author&gt;&lt;Year&gt;1980&lt;/Year&gt;&lt;RecNum&gt;2044&lt;/RecNum&gt;&lt;DisplayText&gt;Dill et al. 1980&lt;/DisplayText&gt;&lt;record&gt;&lt;rec-number&gt;2044&lt;/rec-number&gt;&lt;foreign-keys&gt;&lt;key app="EN" db-id="v2w9pdvznfpx5cexawbxzxxdtsztrswpxwv0" timestamp="1777410857"&gt;2044&lt;/key&gt;&lt;/foreign-keys&gt;&lt;ref-type name="Journal Article"&gt;17&lt;/ref-type&gt;&lt;contributors&gt;&lt;authors&gt;&lt;author&gt;Dill, D. B.&lt;/author&gt;&lt;author&gt;Yousef, M. K.&lt;/author&gt;&lt;author&gt;Cox, Craig R.&lt;/author&gt;&lt;author&gt;Barton, Robert G.&lt;/author&gt;&lt;/authors&gt;&lt;/contributors&gt;&lt;titles&gt;&lt;title&gt;Hunger vs thirst in the burro (Equus asinus)&lt;/title&gt;&lt;secondary-title&gt;Physiology &amp;amp; Behavior&lt;/secondary-title&gt;&lt;/titles&gt;&lt;periodical&gt;&lt;full-title&gt;Physiology &amp;amp; Behavior&lt;/full-title&gt;&lt;/periodical&gt;&lt;pages&gt;975-978&lt;/pages&gt;&lt;volume&gt;24&lt;/volume&gt;&lt;number&gt;5&lt;/number&gt;&lt;keywords&gt;&lt;keyword&gt;Eating&lt;/keyword&gt;&lt;keyword&gt;drinking&lt;/keyword&gt;&lt;keyword&gt;Deprivation&lt;/keyword&gt;&lt;/keywords&gt;&lt;dates&gt;&lt;year&gt;1980&lt;/year&gt;&lt;pub-dates&gt;&lt;date&gt;1980/05/01/&lt;/date&gt;&lt;/pub-dates&gt;&lt;/dates&gt;&lt;isbn&gt;0031-9384&lt;/isbn&gt;&lt;urls&gt;&lt;related-urls&gt;&lt;url&gt;https://www.sciencedirect.com/science/article/pii/0031938480901596&lt;/url&gt;&lt;/related-urls&gt;&lt;/urls&gt;&lt;electronic-resource-num&gt;https://doi.org/10.1016/0031-9384(80)90159-6&lt;/electronic-resource-num&gt;&lt;/record&gt;&lt;/Cite&gt;&lt;/EndNote&gt;</w:instrText>
      </w:r>
      <w:r>
        <w:fldChar w:fldCharType="separate"/>
      </w:r>
      <w:r>
        <w:rPr>
          <w:noProof/>
        </w:rPr>
        <w:t>Dill et al. 1980</w:t>
      </w:r>
      <w:r>
        <w:fldChar w:fldCharType="end"/>
      </w:r>
      <w:r>
        <w:t xml:space="preserve">; </w:t>
      </w:r>
      <w:r>
        <w:fldChar w:fldCharType="begin"/>
      </w:r>
      <w:r>
        <w:instrText xml:space="preserve"> ADDIN EN.CITE &lt;EndNote&gt;&lt;Cite&gt;&lt;Author&gt;Jones&lt;/Author&gt;&lt;Year&gt;1989&lt;/Year&gt;&lt;RecNum&gt;2045&lt;/RecNum&gt;&lt;DisplayText&gt;Jones et al. 1989&lt;/DisplayText&gt;&lt;record&gt;&lt;rec-number&gt;2045&lt;/rec-number&gt;&lt;foreign-keys&gt;&lt;key app="EN" db-id="v2w9pdvznfpx5cexawbxzxxdtsztrswpxwv0" timestamp="1777411666"&gt;2045&lt;/key&gt;&lt;/foreign-keys&gt;&lt;ref-type name="Journal Article"&gt;17&lt;/ref-type&gt;&lt;contributors&gt;&lt;authors&gt;&lt;author&gt;Jones, Nahmi Lynn&lt;/author&gt;&lt;author&gt;Houpt, Katherine A&lt;/author&gt;&lt;author&gt;Houpt, T Richard&lt;/author&gt;&lt;/authors&gt;&lt;/contributors&gt;&lt;titles&gt;&lt;title&gt;Stimuli of thirst in donkeys (Equus asinus)&lt;/title&gt;&lt;secondary-title&gt;Physiology &amp;amp; behavior&lt;/secondary-title&gt;&lt;/titles&gt;&lt;periodical&gt;&lt;full-title&gt;Physiology &amp;amp; Behavior&lt;/full-title&gt;&lt;/periodical&gt;&lt;pages&gt;661-665&lt;/pages&gt;&lt;volume&gt;46&lt;/volume&gt;&lt;number&gt;4&lt;/number&gt;&lt;dates&gt;&lt;year&gt;1989&lt;/year&gt;&lt;/dates&gt;&lt;isbn&gt;0031-9384&lt;/isbn&gt;&lt;urls&gt;&lt;/urls&gt;&lt;/record&gt;&lt;/Cite&gt;&lt;/EndNote&gt;</w:instrText>
      </w:r>
      <w:r>
        <w:fldChar w:fldCharType="separate"/>
      </w:r>
      <w:r>
        <w:rPr>
          <w:noProof/>
        </w:rPr>
        <w:t>Jones et al. 1989</w:t>
      </w:r>
      <w:r>
        <w:fldChar w:fldCharType="end"/>
      </w:r>
      <w:r>
        <w:t xml:space="preserve">; Adams 2007, 56-58. Horses: </w:t>
      </w:r>
      <w:r>
        <w:fldChar w:fldCharType="begin"/>
      </w:r>
      <w:r>
        <w:instrText xml:space="preserve"> ADDIN EN.CITE &lt;EndNote&gt;&lt;Cite&gt;&lt;Author&gt;Freeman&lt;/Author&gt;&lt;Year&gt;2021&lt;/Year&gt;&lt;RecNum&gt;2043&lt;/RecNum&gt;&lt;DisplayText&gt;Freeman et al. 2021&lt;/DisplayText&gt;&lt;record&gt;&lt;rec-number&gt;2043&lt;/rec-number&gt;&lt;foreign-keys&gt;&lt;key app="EN" db-id="v2w9pdvznfpx5cexawbxzxxdtsztrswpxwv0" timestamp="1777408455"&gt;2043&lt;/key&gt;&lt;/foreign-keys&gt;&lt;ref-type name="Journal Article"&gt;17&lt;/ref-type&gt;&lt;contributors&gt;&lt;authors&gt;&lt;author&gt;Freeman, David E&lt;/author&gt;&lt;author&gt;Mooney, Alexandra&lt;/author&gt;&lt;author&gt;Giguère, Steeve&lt;/author&gt;&lt;author&gt;Claire, Jami&lt;/author&gt;&lt;author&gt;Evetts, Chloe&lt;/author&gt;&lt;author&gt;Diskant, Patricia&lt;/author&gt;&lt;/authors&gt;&lt;/contributors&gt;&lt;titles&gt;&lt;title&gt;Effect of feed deprivation on daily water consumption in healthy horses&lt;/title&gt;&lt;secondary-title&gt;Equine veterinary journal&lt;/secondary-title&gt;&lt;/titles&gt;&lt;periodical&gt;&lt;full-title&gt;Equine veterinary journal&lt;/full-title&gt;&lt;/periodical&gt;&lt;pages&gt;117-124&lt;/pages&gt;&lt;volume&gt;53&lt;/volume&gt;&lt;number&gt;1&lt;/number&gt;&lt;dates&gt;&lt;year&gt;2021&lt;/year&gt;&lt;/dates&gt;&lt;isbn&gt;0425-1644&lt;/isbn&gt;&lt;urls&gt;&lt;/urls&gt;&lt;/record&gt;&lt;/Cite&gt;&lt;/EndNote&gt;</w:instrText>
      </w:r>
      <w:r>
        <w:fldChar w:fldCharType="separate"/>
      </w:r>
      <w:r>
        <w:rPr>
          <w:noProof/>
        </w:rPr>
        <w:t>Freeman et al. 2021</w:t>
      </w:r>
      <w:r>
        <w:fldChar w:fldCharType="end"/>
      </w:r>
      <w:r>
        <w:t xml:space="preserve"> shows h</w:t>
      </w:r>
      <w:r w:rsidRPr="00141702">
        <w:t>orses exhibit measurable physiological effects within a few days</w:t>
      </w:r>
      <w:r>
        <w:t xml:space="preserve"> without water, </w:t>
      </w:r>
      <w:r w:rsidRPr="00141702">
        <w:t xml:space="preserve">with laboratory evidence </w:t>
      </w:r>
      <w:r>
        <w:t xml:space="preserve">showing </w:t>
      </w:r>
      <w:r w:rsidRPr="00141702">
        <w:t>apparent</w:t>
      </w:r>
      <w:r>
        <w:t xml:space="preserve"> </w:t>
      </w:r>
      <w:r w:rsidRPr="00141702">
        <w:t>dehydration by day four</w:t>
      </w:r>
      <w:r>
        <w:t>, rather that</w:t>
      </w:r>
      <w:r w:rsidRPr="00141702">
        <w:t xml:space="preserve"> tolerating prolonged water deprivation in a functional sense</w:t>
      </w:r>
      <w:r>
        <w:t>.</w:t>
      </w:r>
    </w:p>
  </w:footnote>
  <w:footnote w:id="39">
    <w:p w14:paraId="5F28A133" w14:textId="5A2FF3EB" w:rsidR="001F3733" w:rsidRDefault="001F3733">
      <w:pPr>
        <w:pStyle w:val="FootnoteText"/>
      </w:pPr>
      <w:r w:rsidRPr="00C616A1">
        <w:rPr>
          <w:rStyle w:val="FootnoteReference"/>
        </w:rPr>
        <w:footnoteRef/>
      </w:r>
      <w:r w:rsidR="00C616A1">
        <w:t xml:space="preserve"> There are 44 camel-related </w:t>
      </w:r>
      <w:r w:rsidR="00F051E3">
        <w:t xml:space="preserve">documentary </w:t>
      </w:r>
      <w:r w:rsidR="00C616A1">
        <w:t xml:space="preserve">references </w:t>
      </w:r>
      <w:r w:rsidR="0027277B">
        <w:t xml:space="preserve">associated with Indo-Mediterranean transport </w:t>
      </w:r>
      <w:r w:rsidR="00F051E3">
        <w:t>and</w:t>
      </w:r>
      <w:r w:rsidR="00C616A1">
        <w:t xml:space="preserve"> 37 </w:t>
      </w:r>
      <w:r w:rsidR="00F051E3">
        <w:t>donkey references</w:t>
      </w:r>
      <w:r w:rsidR="0027277B">
        <w:t>;</w:t>
      </w:r>
      <w:r w:rsidR="00F051E3">
        <w:t xml:space="preserve"> a slight difference, but the documents themselves show more camels present and discuss them hauling far more goods than donkeys, especially </w:t>
      </w:r>
      <w:r w:rsidR="00B207A8">
        <w:t>from</w:t>
      </w:r>
      <w:r w:rsidR="00F051E3">
        <w:t xml:space="preserve"> the ports: e.g. at </w:t>
      </w:r>
      <w:proofErr w:type="spellStart"/>
      <w:r w:rsidR="00F051E3">
        <w:t>Berenike</w:t>
      </w:r>
      <w:proofErr w:type="spellEnd"/>
      <w:r w:rsidR="00F051E3">
        <w:t xml:space="preserve"> the </w:t>
      </w:r>
      <w:r w:rsidR="0027277B">
        <w:t>four</w:t>
      </w:r>
      <w:r w:rsidR="00F051E3">
        <w:t xml:space="preserve"> donkeys </w:t>
      </w:r>
      <w:r w:rsidR="00577E01">
        <w:t xml:space="preserve">references </w:t>
      </w:r>
      <w:r w:rsidR="00F051E3">
        <w:t xml:space="preserve">involve </w:t>
      </w:r>
      <w:r w:rsidR="00577E01">
        <w:t xml:space="preserve">either </w:t>
      </w:r>
      <w:r w:rsidR="00F051E3">
        <w:t>sales/taxes or the movement of minor goods</w:t>
      </w:r>
      <w:r w:rsidR="00577E01">
        <w:t>,</w:t>
      </w:r>
      <w:r w:rsidR="00F051E3">
        <w:t xml:space="preserve"> like in one case </w:t>
      </w:r>
      <w:r w:rsidR="00B207A8">
        <w:t>a</w:t>
      </w:r>
      <w:r w:rsidR="00F051E3">
        <w:t xml:space="preserve"> writer ask</w:t>
      </w:r>
      <w:r w:rsidR="00B207A8">
        <w:t>s</w:t>
      </w:r>
      <w:r w:rsidR="00F051E3">
        <w:t xml:space="preserve"> a donkey owner to send a container of beer (</w:t>
      </w:r>
      <w:proofErr w:type="spellStart"/>
      <w:r w:rsidR="00F051E3" w:rsidRPr="00F051E3">
        <w:rPr>
          <w:i/>
          <w:iCs/>
        </w:rPr>
        <w:t>O.Berenike</w:t>
      </w:r>
      <w:proofErr w:type="spellEnd"/>
      <w:r w:rsidR="00F051E3" w:rsidRPr="00F051E3">
        <w:rPr>
          <w:i/>
          <w:iCs/>
        </w:rPr>
        <w:t>.</w:t>
      </w:r>
      <w:r w:rsidR="00F051E3">
        <w:t xml:space="preserve"> II </w:t>
      </w:r>
      <w:r w:rsidR="00F051E3" w:rsidRPr="00F051E3">
        <w:t>195</w:t>
      </w:r>
      <w:r w:rsidR="00F051E3">
        <w:t>)</w:t>
      </w:r>
      <w:r w:rsidR="00B207A8">
        <w:t>;</w:t>
      </w:r>
      <w:r w:rsidR="00F051E3">
        <w:t xml:space="preserve"> while </w:t>
      </w:r>
      <w:proofErr w:type="spellStart"/>
      <w:r w:rsidR="00F051E3">
        <w:t>Berenike</w:t>
      </w:r>
      <w:proofErr w:type="spellEnd"/>
      <w:r w:rsidR="00F051E3">
        <w:t xml:space="preserve"> camel caravans are seen hauling massive imports in </w:t>
      </w:r>
      <w:proofErr w:type="spellStart"/>
      <w:r w:rsidR="00F051E3">
        <w:t>artaba</w:t>
      </w:r>
      <w:proofErr w:type="spellEnd"/>
      <w:r w:rsidR="00F051E3">
        <w:t xml:space="preserve">, such as one document mentioning loads carried by 11, 16, and 22 camels </w:t>
      </w:r>
      <w:r w:rsidR="0027277B">
        <w:t xml:space="preserve">from the port to </w:t>
      </w:r>
      <w:proofErr w:type="spellStart"/>
      <w:r w:rsidR="0027277B">
        <w:t>Koptos</w:t>
      </w:r>
      <w:proofErr w:type="spellEnd"/>
      <w:r w:rsidR="0027277B">
        <w:t xml:space="preserve"> </w:t>
      </w:r>
      <w:r w:rsidR="00F051E3">
        <w:t>(</w:t>
      </w:r>
      <w:proofErr w:type="spellStart"/>
      <w:proofErr w:type="gramStart"/>
      <w:r w:rsidR="00F051E3" w:rsidRPr="00F051E3">
        <w:rPr>
          <w:i/>
          <w:iCs/>
        </w:rPr>
        <w:t>O.Berenike</w:t>
      </w:r>
      <w:proofErr w:type="spellEnd"/>
      <w:proofErr w:type="gramEnd"/>
      <w:r w:rsidR="00F051E3" w:rsidRPr="00F051E3">
        <w:rPr>
          <w:i/>
          <w:iCs/>
        </w:rPr>
        <w:t>.</w:t>
      </w:r>
      <w:r w:rsidR="00F051E3">
        <w:t xml:space="preserve"> II 212). The zooarchaeological record is even more revealing.</w:t>
      </w:r>
      <w:r w:rsidR="0027277B">
        <w:t xml:space="preserve"> On the horse’s role in courier service see: </w:t>
      </w:r>
      <w:r w:rsidR="0027277B" w:rsidRPr="00C616A1">
        <w:fldChar w:fldCharType="begin"/>
      </w:r>
      <w:r w:rsidR="0027277B" w:rsidRPr="00C616A1">
        <w:instrText xml:space="preserve"> ADDIN EN.CITE &lt;EndNote&gt;&lt;Cite&gt;&lt;Author&gt;Hamouda&lt;/Author&gt;&lt;Year&gt;2019&lt;/Year&gt;&lt;RecNum&gt;1987&lt;/RecNum&gt;&lt;DisplayText&gt;Hamouda 2019&lt;/DisplayText&gt;&lt;record&gt;&lt;rec-number&gt;1987&lt;/rec-number&gt;&lt;foreign-keys&gt;&lt;key app="EN" db-id="v2w9pdvznfpx5cexawbxzxxdtsztrswpxwv0" timestamp="1775224221"&gt;1987&lt;/key&gt;&lt;/foreign-keys&gt;&lt;ref-type name="Thesis"&gt;32&lt;/ref-type&gt;&lt;contributors&gt;&lt;authors&gt;&lt;author&gt;Hamouda, Fatma E&lt;/author&gt;&lt;/authors&gt;&lt;/contributors&gt;&lt;titles&gt;&lt;title&gt;Communication and the Circulation of Letters in the Eastern Desert of Egypt during the Roman Period&lt;/title&gt;&lt;secondary-title&gt;Heidelberg Philosophische Fakultät&lt;/secondary-title&gt;&lt;/titles&gt;&lt;volume&gt;PhD&lt;/volume&gt;&lt;dates&gt;&lt;year&gt;2019&lt;/year&gt;&lt;/dates&gt;&lt;pub-location&gt;Heidelberger Dokumentenserver&lt;/pub-location&gt;&lt;publisher&gt;Ruprecht-Karls-Universität Heidelberg&lt;/publisher&gt;&lt;urls&gt;&lt;/urls&gt;&lt;electronic-resource-num&gt;10.11588/heidok.00028289&lt;/electronic-resource-num&gt;&lt;/record&gt;&lt;/Cite&gt;&lt;/EndNote&gt;</w:instrText>
      </w:r>
      <w:r w:rsidR="0027277B" w:rsidRPr="00C616A1">
        <w:fldChar w:fldCharType="separate"/>
      </w:r>
      <w:r w:rsidR="0027277B" w:rsidRPr="00C616A1">
        <w:rPr>
          <w:noProof/>
        </w:rPr>
        <w:t>Hamouda 2019</w:t>
      </w:r>
      <w:r w:rsidR="0027277B" w:rsidRPr="00C616A1">
        <w:fldChar w:fldCharType="end"/>
      </w:r>
      <w:r w:rsidR="0027277B">
        <w:t>, 44-50.</w:t>
      </w:r>
    </w:p>
  </w:footnote>
  <w:footnote w:id="40">
    <w:p w14:paraId="0A859873" w14:textId="4DFCFB38" w:rsidR="003265A3" w:rsidRDefault="003265A3">
      <w:pPr>
        <w:pStyle w:val="FootnoteText"/>
      </w:pPr>
      <w:r>
        <w:rPr>
          <w:rStyle w:val="FootnoteReference"/>
        </w:rPr>
        <w:footnoteRef/>
      </w:r>
      <w:r>
        <w:t xml:space="preserve"> </w:t>
      </w:r>
      <w:proofErr w:type="spellStart"/>
      <w:proofErr w:type="gramStart"/>
      <w:r w:rsidR="00F05F77" w:rsidRPr="00BA4FFE">
        <w:rPr>
          <w:i/>
          <w:iCs/>
        </w:rPr>
        <w:t>O</w:t>
      </w:r>
      <w:r w:rsidR="00EA3AFD" w:rsidRPr="00BA4FFE">
        <w:rPr>
          <w:i/>
          <w:iCs/>
        </w:rPr>
        <w:t>.</w:t>
      </w:r>
      <w:r w:rsidR="00DF57D5" w:rsidRPr="00BA4FFE">
        <w:rPr>
          <w:i/>
          <w:iCs/>
        </w:rPr>
        <w:t>K</w:t>
      </w:r>
      <w:r w:rsidR="00EA3AFD" w:rsidRPr="00BA4FFE">
        <w:rPr>
          <w:i/>
          <w:iCs/>
        </w:rPr>
        <w:t>rok</w:t>
      </w:r>
      <w:proofErr w:type="spellEnd"/>
      <w:proofErr w:type="gramEnd"/>
      <w:r w:rsidR="00EA3AFD" w:rsidRPr="00BA4FFE">
        <w:rPr>
          <w:i/>
          <w:iCs/>
        </w:rPr>
        <w:t>.</w:t>
      </w:r>
      <w:r w:rsidR="00BA4FFE">
        <w:t xml:space="preserve"> I </w:t>
      </w:r>
      <w:r w:rsidR="00EA3AFD" w:rsidRPr="00EA3AFD">
        <w:t>86</w:t>
      </w:r>
      <w:r w:rsidR="00EA3AFD">
        <w:t>.</w:t>
      </w:r>
    </w:p>
  </w:footnote>
  <w:footnote w:id="41">
    <w:p w14:paraId="34E2917A" w14:textId="45FB57D3" w:rsidR="006D2B68" w:rsidRDefault="006D2B68">
      <w:pPr>
        <w:pStyle w:val="FootnoteText"/>
      </w:pPr>
      <w:r w:rsidRPr="00BA4FFE">
        <w:rPr>
          <w:rStyle w:val="FootnoteReference"/>
          <w:i/>
          <w:iCs/>
        </w:rPr>
        <w:footnoteRef/>
      </w:r>
      <w:r w:rsidRPr="00BA4FFE">
        <w:rPr>
          <w:i/>
          <w:iCs/>
        </w:rPr>
        <w:t xml:space="preserve"> </w:t>
      </w:r>
      <w:proofErr w:type="spellStart"/>
      <w:proofErr w:type="gramStart"/>
      <w:r w:rsidR="00C46BFC" w:rsidRPr="00BA4FFE">
        <w:rPr>
          <w:i/>
          <w:iCs/>
        </w:rPr>
        <w:t>O.Krok</w:t>
      </w:r>
      <w:proofErr w:type="spellEnd"/>
      <w:proofErr w:type="gramEnd"/>
      <w:r w:rsidR="00C46BFC" w:rsidRPr="00C46BFC">
        <w:t>. I 1</w:t>
      </w:r>
      <w:r w:rsidR="00C46BFC">
        <w:t xml:space="preserve">. </w:t>
      </w:r>
      <w:r w:rsidR="00593D1D">
        <w:t xml:space="preserve">For </w:t>
      </w:r>
      <w:r w:rsidR="008F6536">
        <w:t>more on</w:t>
      </w:r>
      <w:r w:rsidR="00593D1D">
        <w:t xml:space="preserve"> this document see: </w:t>
      </w:r>
      <w:r w:rsidR="00593D1D">
        <w:fldChar w:fldCharType="begin"/>
      </w:r>
      <w:r w:rsidR="00593D1D">
        <w:instrText xml:space="preserve"> ADDIN EN.CITE &lt;EndNote&gt;&lt;Cite&gt;&lt;Author&gt;Cuvigny&lt;/Author&gt;&lt;Year&gt;2003&lt;/Year&gt;&lt;RecNum&gt;1381&lt;/RecNum&gt;&lt;DisplayText&gt;Cuvigny 2003&lt;/DisplayText&gt;&lt;record&gt;&lt;rec-number&gt;1381&lt;/rec-number&gt;&lt;foreign-keys&gt;&lt;key app="EN" db-id="v2w9pdvznfpx5cexawbxzxxdtsztrswpxwv0" timestamp="1747932450"&gt;1381&lt;/key&gt;&lt;/foreign-keys&gt;&lt;ref-type name="Edited Book"&gt;28&lt;/ref-type&gt;&lt;contributors&gt;&lt;authors&gt;&lt;author&gt;Cuvigny, Hélène&lt;/author&gt;&lt;/authors&gt;&lt;/contributors&gt;&lt;titles&gt;&lt;title&gt;La route de Myos Hormos: L’armée romaine dans le désert Oriental d’Égypte (Praesidia du désert de Bérénice I)&lt;/title&gt;&lt;short-title&gt;La route de Myos Hormos&lt;/short-title&gt;&lt;/titles&gt;&lt;volume&gt;1-2&lt;/volume&gt;&lt;dates&gt;&lt;year&gt;2003&lt;/year&gt;&lt;/dates&gt;&lt;pub-location&gt;Cairo&lt;/pub-location&gt;&lt;publisher&gt;Fouilles de l&amp;apos;IFAO&lt;/publisher&gt;&lt;urls&gt;&lt;/urls&gt;&lt;/record&gt;&lt;/Cite&gt;&lt;/EndNote&gt;</w:instrText>
      </w:r>
      <w:r w:rsidR="00593D1D">
        <w:fldChar w:fldCharType="separate"/>
      </w:r>
      <w:r w:rsidR="00593D1D">
        <w:rPr>
          <w:noProof/>
        </w:rPr>
        <w:t>Cuvigny 2003</w:t>
      </w:r>
      <w:r w:rsidR="00593D1D">
        <w:fldChar w:fldCharType="end"/>
      </w:r>
      <w:r w:rsidR="00593D1D">
        <w:t xml:space="preserve">, 320-322; </w:t>
      </w:r>
      <w:r w:rsidR="00593D1D">
        <w:fldChar w:fldCharType="begin"/>
      </w:r>
      <w:r w:rsidR="00593D1D">
        <w:instrText xml:space="preserve"> ADDIN EN.CITE &lt;EndNote&gt;&lt;Cite&gt;&lt;Author&gt;Bülow-Jacobsen&lt;/Author&gt;&lt;Year&gt;2013&lt;/Year&gt;&lt;RecNum&gt;2013&lt;/RecNum&gt;&lt;DisplayText&gt;Bülow-Jacobsen 2013&lt;/DisplayText&gt;&lt;record&gt;&lt;rec-number&gt;2013&lt;/rec-number&gt;&lt;foreign-keys&gt;&lt;key app="EN" db-id="v2w9pdvznfpx5cexawbxzxxdtsztrswpxwv0" timestamp="1775341074"&gt;2013&lt;/key&gt;&lt;/foreign-keys&gt;&lt;ref-type name="Book Section"&gt;5&lt;/ref-type&gt;&lt;contributors&gt;&lt;authors&gt;&lt;author&gt;Bülow-Jacobsen, Adam&lt;/author&gt;&lt;/authors&gt;&lt;secondary-authors&gt;&lt;author&gt;Förster, Frank&lt;/author&gt;&lt;author&gt;Rieme, Heiko&lt;/author&gt;&lt;/secondary-authors&gt;&lt;/contributors&gt;&lt;titles&gt;&lt;title&gt;Communication, travel, and transportation in Egypt’s Eastern Desert during Roman times (1st to 3rd century AD)&lt;/title&gt;&lt;secondary-title&gt;Desert Road Archaeology in Ancient Egypt and Beyond&lt;/secondary-title&gt;&lt;/titles&gt;&lt;periodical&gt;&lt;full-title&gt;Desert Road Archaeology in Ancient Egypt and Beyond&lt;/full-title&gt;&lt;/periodical&gt;&lt;pages&gt;557-574&lt;/pages&gt;&lt;dates&gt;&lt;year&gt;2013&lt;/year&gt;&lt;/dates&gt;&lt;pub-location&gt;Köln&lt;/pub-location&gt;&lt;publisher&gt;Heinrich-Barth-Institut&lt;/publisher&gt;&lt;urls&gt;&lt;/urls&gt;&lt;/record&gt;&lt;/Cite&gt;&lt;/EndNote&gt;</w:instrText>
      </w:r>
      <w:r w:rsidR="00593D1D">
        <w:fldChar w:fldCharType="separate"/>
      </w:r>
      <w:r w:rsidR="00593D1D">
        <w:rPr>
          <w:noProof/>
        </w:rPr>
        <w:t>Bülow-Jacobsen 2013</w:t>
      </w:r>
      <w:r w:rsidR="00593D1D">
        <w:fldChar w:fldCharType="end"/>
      </w:r>
      <w:r w:rsidR="00593D1D">
        <w:t xml:space="preserve">, 562-563; </w:t>
      </w:r>
      <w:r w:rsidR="00593D1D">
        <w:fldChar w:fldCharType="begin"/>
      </w:r>
      <w:r w:rsidR="00FB6262">
        <w:instrText xml:space="preserve"> ADDIN EN.CITE &lt;EndNote&gt;&lt;Cite&gt;&lt;Author&gt;Kruse&lt;/Author&gt;&lt;Year&gt;2018&lt;/Year&gt;&lt;RecNum&gt;2002&lt;/RecNum&gt;&lt;DisplayText&gt;Kruse 2018&lt;/DisplayText&gt;&lt;record&gt;&lt;rec-number&gt;2002&lt;/rec-number&gt;&lt;foreign-keys&gt;&lt;key app="EN" db-id="v2w9pdvznfpx5cexawbxzxxdtsztrswpxwv0" timestamp="1775261456"&gt;2002&lt;/key&gt;&lt;/foreign-keys&gt;&lt;ref-type name="Book Section"&gt;5&lt;/ref-type&gt;&lt;contributors&gt;&lt;authors&gt;&lt;author&gt;Thomas Kruse&lt;/author&gt;&lt;/authors&gt;&lt;secondary-authors&gt;&lt;author&gt;Bernhard, Woytek&lt;/author&gt;&lt;/secondary-authors&gt;&lt;/contributors&gt;&lt;titles&gt;&lt;title&gt;The Transport of Goods through the Eastern Desert of Egypt. The Archive of the Camel Driver Nikanor&lt;/title&gt;&lt;secondary-title&gt;Infrastructure and Distribution in Ancient Economies&lt;/secondary-title&gt;&lt;/titles&gt;&lt;pages&gt;369-380&lt;/pages&gt;&lt;volume&gt;506&lt;/volume&gt;&lt;keywords&gt;&lt;keyword&gt;ancient&lt;/keyword&gt;&lt;/keywords&gt;&lt;dates&gt;&lt;year&gt;2018&lt;/year&gt;&lt;/dates&gt;&lt;pub-location&gt;Vienna&lt;/pub-location&gt;&lt;publisher&gt; Austrian Academy of Sciences Press&lt;/publisher&gt;&lt;isbn&gt;978-3-7001-8108-8&lt;/isbn&gt;&lt;accession-num&gt;0xc1aa5572_0x003e2ed3undefined&lt;/accession-num&gt;&lt;urls&gt;&lt;related-urls&gt;&lt;url&gt;https://www.austriaca.at/?arp=0x003a4b9b&lt;/url&gt;&lt;/related-urls&gt;&lt;/urls&gt;&lt;access-date&gt;3.4.2026&lt;/access-date&gt;&lt;/record&gt;&lt;/Cite&gt;&lt;/EndNote&gt;</w:instrText>
      </w:r>
      <w:r w:rsidR="00593D1D">
        <w:fldChar w:fldCharType="separate"/>
      </w:r>
      <w:r w:rsidR="00593D1D">
        <w:rPr>
          <w:noProof/>
        </w:rPr>
        <w:t>Kruse 2018</w:t>
      </w:r>
      <w:r w:rsidR="00593D1D">
        <w:fldChar w:fldCharType="end"/>
      </w:r>
      <w:r w:rsidR="00593D1D">
        <w:t xml:space="preserve">, </w:t>
      </w:r>
      <w:r w:rsidR="008F6536">
        <w:t>370</w:t>
      </w:r>
      <w:r w:rsidR="00593D1D">
        <w:t xml:space="preserve">; </w:t>
      </w:r>
      <w:r w:rsidR="00593D1D">
        <w:fldChar w:fldCharType="begin"/>
      </w:r>
      <w:r w:rsidR="00AF2091">
        <w:instrText xml:space="preserve"> ADDIN EN.CITE &lt;EndNote&gt;&lt;Cite&gt;&lt;Author&gt;Cuvigny&lt;/Author&gt;&lt;Year&gt;2021&lt;/Year&gt;&lt;RecNum&gt;1985&lt;/RecNum&gt;&lt;DisplayText&gt;Cuvigny and Bagnall 2021b&lt;/DisplayText&gt;&lt;record&gt;&lt;rec-number&gt;1985&lt;/rec-number&gt;&lt;foreign-keys&gt;&lt;key app="EN" db-id="v2w9pdvznfpx5cexawbxzxxdtsztrswpxwv0" timestamp="1775224070"&gt;1985&lt;/key&gt;&lt;/foreign-keys&gt;&lt;ref-type name="Book"&gt;6&lt;/ref-type&gt;&lt;contributors&gt;&lt;authors&gt;&lt;author&gt;Cuvigny, Hélène&lt;/author&gt;&lt;author&gt;Bagnall, Roger S.&lt;/author&gt;&lt;/authors&gt;&lt;/contributors&gt;&lt;titles&gt;&lt;title&gt;Rome in Egypt&amp;apos;s Eastern Desert. Volume 1&lt;/title&gt;&lt;secondary-title&gt;ISAW Monographs&lt;/secondary-title&gt;&lt;/titles&gt;&lt;keywords&gt;&lt;keyword&gt;Ostraka -- Egypt -- Eastern Desert&lt;/keyword&gt;&lt;keyword&gt;Eastern Desert (Egypt) -- Antiquities&lt;/keyword&gt;&lt;keyword&gt;Mons Claudianus Site (Egypt)&lt;/keyword&gt;&lt;keyword&gt;Rome -- History -- Empire, 30 B.C.-284 A.D&lt;/keyword&gt;&lt;keyword&gt;Egypt -- History -- Greco-Roman period, 332 B.C.-640 A.D&lt;/keyword&gt;&lt;/keywords&gt;&lt;dates&gt;&lt;year&gt;2021&lt;/year&gt;&lt;/dates&gt;&lt;pub-location&gt;New York&lt;/pub-location&gt;&lt;publisher&gt;New York University Press, Institute for the Study of the Ancient World&lt;/publisher&gt;&lt;isbn&gt;1479810681&lt;/isbn&gt;&lt;urls&gt;&lt;/urls&gt;&lt;electronic-resource-num&gt;10.18574/nyu/9781479810680&lt;/electronic-resource-num&gt;&lt;/record&gt;&lt;/Cite&gt;&lt;/EndNote&gt;</w:instrText>
      </w:r>
      <w:r w:rsidR="00593D1D">
        <w:fldChar w:fldCharType="separate"/>
      </w:r>
      <w:r w:rsidR="00AF2091">
        <w:rPr>
          <w:noProof/>
        </w:rPr>
        <w:t>Cuvigny and Bagnall 2021b</w:t>
      </w:r>
      <w:r w:rsidR="00593D1D">
        <w:fldChar w:fldCharType="end"/>
      </w:r>
      <w:r w:rsidR="00593D1D">
        <w:t>, 247-248.</w:t>
      </w:r>
    </w:p>
  </w:footnote>
  <w:footnote w:id="42">
    <w:p w14:paraId="75E4D5F6" w14:textId="0E856FB1" w:rsidR="00C24B00" w:rsidRPr="00C24B00" w:rsidRDefault="00C24B00">
      <w:pPr>
        <w:pStyle w:val="FootnoteText"/>
      </w:pPr>
      <w:r w:rsidRPr="00C24B00">
        <w:rPr>
          <w:rStyle w:val="FootnoteReference"/>
        </w:rPr>
        <w:footnoteRef/>
      </w:r>
      <w:r w:rsidRPr="00C24B00">
        <w:t xml:space="preserve"> </w:t>
      </w:r>
      <w:r w:rsidR="00BA4FFE">
        <w:t>SB</w:t>
      </w:r>
      <w:r w:rsidRPr="00C24B00">
        <w:t>.</w:t>
      </w:r>
      <w:r w:rsidR="00BA4FFE">
        <w:t xml:space="preserve"> XVIII </w:t>
      </w:r>
      <w:r w:rsidRPr="00C24B00">
        <w:t>13167</w:t>
      </w:r>
      <w:r w:rsidR="00BA4FFE">
        <w:t xml:space="preserve">: </w:t>
      </w:r>
      <w:r>
        <w:t xml:space="preserve">This document, part of the </w:t>
      </w:r>
      <w:proofErr w:type="spellStart"/>
      <w:r>
        <w:t>Muzirus</w:t>
      </w:r>
      <w:proofErr w:type="spellEnd"/>
      <w:r>
        <w:t xml:space="preserve"> papyrus, is discussed </w:t>
      </w:r>
      <w:r w:rsidR="002F3121">
        <w:t xml:space="preserve">in detail by </w:t>
      </w:r>
      <w:r w:rsidR="002F3121">
        <w:fldChar w:fldCharType="begin"/>
      </w:r>
      <w:r w:rsidR="002F3121">
        <w:instrText xml:space="preserve"> ADDIN EN.CITE &lt;EndNote&gt;&lt;Cite&gt;&lt;Author&gt;De Romanis&lt;/Author&gt;&lt;Year&gt;2014&lt;/Year&gt;&lt;RecNum&gt;2017&lt;/RecNum&gt;&lt;DisplayText&gt;De Romanis 2014&lt;/DisplayText&gt;&lt;record&gt;&lt;rec-number&gt;2017&lt;/rec-number&gt;&lt;foreign-keys&gt;&lt;key app="EN" db-id="v2w9pdvznfpx5cexawbxzxxdtsztrswpxwv0" timestamp="1775347961"&gt;2017&lt;/key&gt;&lt;/foreign-keys&gt;&lt;ref-type name="Journal Article"&gt;17&lt;/ref-type&gt;&lt;contributors&gt;&lt;authors&gt;&lt;author&gt;De Romanis, Federico&lt;/author&gt;&lt;/authors&gt;&lt;/contributors&gt;&lt;titles&gt;&lt;title&gt;Time to repay a maritime loan: a loan on SB III 7169 and SB XVIII 13167 recto&lt;/title&gt;&lt;secondary-title&gt;Sileno&lt;/secondary-title&gt;&lt;/titles&gt;&lt;periodical&gt;&lt;full-title&gt;Sileno&lt;/full-title&gt;&lt;/periodical&gt;&lt;pages&gt;73-89&lt;/pages&gt;&lt;volume&gt;40&lt;/volume&gt;&lt;number&gt;1-2&lt;/number&gt;&lt;dates&gt;&lt;year&gt;2014&lt;/year&gt;&lt;/dates&gt;&lt;isbn&gt;1128-2118&lt;/isbn&gt;&lt;urls&gt;&lt;/urls&gt;&lt;/record&gt;&lt;/Cite&gt;&lt;/EndNote&gt;</w:instrText>
      </w:r>
      <w:r w:rsidR="002F3121">
        <w:fldChar w:fldCharType="separate"/>
      </w:r>
      <w:r w:rsidR="002F3121">
        <w:rPr>
          <w:noProof/>
        </w:rPr>
        <w:t>De Romanis 2014</w:t>
      </w:r>
      <w:r w:rsidR="002F3121">
        <w:fldChar w:fldCharType="end"/>
      </w:r>
      <w:r w:rsidR="002F3121">
        <w:t xml:space="preserve">. </w:t>
      </w:r>
    </w:p>
  </w:footnote>
  <w:footnote w:id="43">
    <w:p w14:paraId="57450E11" w14:textId="34D5FC9B" w:rsidR="002F3121" w:rsidRPr="00DF57D5" w:rsidRDefault="002F3121">
      <w:pPr>
        <w:pStyle w:val="FootnoteText"/>
      </w:pPr>
      <w:r w:rsidRPr="002F3121">
        <w:rPr>
          <w:rStyle w:val="FootnoteReference"/>
        </w:rPr>
        <w:footnoteRef/>
      </w:r>
      <w:r w:rsidRPr="002F3121">
        <w:t xml:space="preserve"> </w:t>
      </w:r>
      <w:proofErr w:type="spellStart"/>
      <w:proofErr w:type="gramStart"/>
      <w:r w:rsidRPr="00B37E93">
        <w:rPr>
          <w:i/>
          <w:iCs/>
        </w:rPr>
        <w:t>O.</w:t>
      </w:r>
      <w:r w:rsidR="00DF57D5" w:rsidRPr="00B37E93">
        <w:rPr>
          <w:i/>
          <w:iCs/>
        </w:rPr>
        <w:t>D</w:t>
      </w:r>
      <w:r w:rsidRPr="00B37E93">
        <w:rPr>
          <w:i/>
          <w:iCs/>
        </w:rPr>
        <w:t>id</w:t>
      </w:r>
      <w:proofErr w:type="spellEnd"/>
      <w:proofErr w:type="gramEnd"/>
      <w:r w:rsidRPr="002F3121">
        <w:t>.</w:t>
      </w:r>
      <w:r w:rsidR="00B37E93">
        <w:t xml:space="preserve"> </w:t>
      </w:r>
      <w:r w:rsidRPr="002F3121">
        <w:t xml:space="preserve">53; </w:t>
      </w:r>
      <w:proofErr w:type="spellStart"/>
      <w:r w:rsidRPr="00B37E93">
        <w:rPr>
          <w:i/>
          <w:iCs/>
        </w:rPr>
        <w:t>O.Did</w:t>
      </w:r>
      <w:proofErr w:type="spellEnd"/>
      <w:r w:rsidRPr="002F3121">
        <w:t xml:space="preserve">. 54; </w:t>
      </w:r>
      <w:proofErr w:type="spellStart"/>
      <w:proofErr w:type="gramStart"/>
      <w:r w:rsidRPr="00B37E93">
        <w:rPr>
          <w:i/>
          <w:iCs/>
        </w:rPr>
        <w:t>O.</w:t>
      </w:r>
      <w:r w:rsidR="00DF57D5" w:rsidRPr="00B37E93">
        <w:rPr>
          <w:i/>
          <w:iCs/>
        </w:rPr>
        <w:t>D</w:t>
      </w:r>
      <w:r w:rsidRPr="00B37E93">
        <w:rPr>
          <w:i/>
          <w:iCs/>
        </w:rPr>
        <w:t>id</w:t>
      </w:r>
      <w:proofErr w:type="spellEnd"/>
      <w:proofErr w:type="gramEnd"/>
      <w:r w:rsidRPr="002F3121">
        <w:t>.</w:t>
      </w:r>
      <w:r w:rsidR="00B37E93">
        <w:t xml:space="preserve"> </w:t>
      </w:r>
      <w:r w:rsidRPr="002F3121">
        <w:t xml:space="preserve">343; </w:t>
      </w:r>
      <w:proofErr w:type="spellStart"/>
      <w:proofErr w:type="gramStart"/>
      <w:r w:rsidRPr="00B37E93">
        <w:rPr>
          <w:i/>
          <w:iCs/>
        </w:rPr>
        <w:t>O.</w:t>
      </w:r>
      <w:r w:rsidR="00DF57D5" w:rsidRPr="00B37E93">
        <w:rPr>
          <w:i/>
          <w:iCs/>
        </w:rPr>
        <w:t>K</w:t>
      </w:r>
      <w:r w:rsidRPr="00B37E93">
        <w:rPr>
          <w:i/>
          <w:iCs/>
        </w:rPr>
        <w:t>rok</w:t>
      </w:r>
      <w:proofErr w:type="spellEnd"/>
      <w:proofErr w:type="gramEnd"/>
      <w:r w:rsidRPr="002F3121">
        <w:t>.</w:t>
      </w:r>
      <w:r w:rsidR="00B37E93">
        <w:t xml:space="preserve"> I </w:t>
      </w:r>
      <w:r w:rsidRPr="002F3121">
        <w:t xml:space="preserve">1; </w:t>
      </w:r>
      <w:proofErr w:type="spellStart"/>
      <w:proofErr w:type="gramStart"/>
      <w:r w:rsidRPr="00B37E93">
        <w:rPr>
          <w:i/>
          <w:iCs/>
        </w:rPr>
        <w:t>O.</w:t>
      </w:r>
      <w:r w:rsidR="00DF57D5" w:rsidRPr="00B37E93">
        <w:rPr>
          <w:i/>
          <w:iCs/>
        </w:rPr>
        <w:t>K</w:t>
      </w:r>
      <w:r w:rsidRPr="00B37E93">
        <w:rPr>
          <w:i/>
          <w:iCs/>
        </w:rPr>
        <w:t>rok</w:t>
      </w:r>
      <w:proofErr w:type="spellEnd"/>
      <w:proofErr w:type="gramEnd"/>
      <w:r w:rsidRPr="002F3121">
        <w:t>.</w:t>
      </w:r>
      <w:r w:rsidR="00B37E93">
        <w:t xml:space="preserve"> II </w:t>
      </w:r>
      <w:r w:rsidRPr="002F3121">
        <w:t xml:space="preserve">159; </w:t>
      </w:r>
      <w:proofErr w:type="spellStart"/>
      <w:proofErr w:type="gramStart"/>
      <w:r w:rsidRPr="00B37E93">
        <w:rPr>
          <w:i/>
          <w:iCs/>
        </w:rPr>
        <w:t>P.</w:t>
      </w:r>
      <w:r w:rsidR="00DF57D5" w:rsidRPr="00B37E93">
        <w:rPr>
          <w:i/>
          <w:iCs/>
        </w:rPr>
        <w:t>Q</w:t>
      </w:r>
      <w:r w:rsidRPr="00B37E93">
        <w:rPr>
          <w:i/>
          <w:iCs/>
        </w:rPr>
        <w:t>useir</w:t>
      </w:r>
      <w:proofErr w:type="spellEnd"/>
      <w:proofErr w:type="gramEnd"/>
      <w:r w:rsidRPr="002F3121">
        <w:t>.</w:t>
      </w:r>
      <w:r w:rsidR="00B37E93">
        <w:t xml:space="preserve"> </w:t>
      </w:r>
      <w:r w:rsidRPr="00DF57D5">
        <w:t xml:space="preserve">2; </w:t>
      </w:r>
      <w:proofErr w:type="spellStart"/>
      <w:proofErr w:type="gramStart"/>
      <w:r w:rsidR="00DF57D5" w:rsidRPr="00B37E93">
        <w:rPr>
          <w:i/>
          <w:iCs/>
        </w:rPr>
        <w:t>O.</w:t>
      </w:r>
      <w:r w:rsidR="00B37E93" w:rsidRPr="00B37E93">
        <w:rPr>
          <w:i/>
          <w:iCs/>
        </w:rPr>
        <w:t>B</w:t>
      </w:r>
      <w:r w:rsidR="00DF57D5" w:rsidRPr="00B37E93">
        <w:rPr>
          <w:i/>
          <w:iCs/>
        </w:rPr>
        <w:t>erenike</w:t>
      </w:r>
      <w:proofErr w:type="spellEnd"/>
      <w:proofErr w:type="gramEnd"/>
      <w:r w:rsidR="00DF57D5" w:rsidRPr="00DF57D5">
        <w:t>.</w:t>
      </w:r>
      <w:r w:rsidR="00B37E93">
        <w:t xml:space="preserve"> II </w:t>
      </w:r>
      <w:r w:rsidR="00DF57D5" w:rsidRPr="00DF57D5">
        <w:t>189</w:t>
      </w:r>
      <w:r w:rsidR="00DF57D5">
        <w:t>.</w:t>
      </w:r>
    </w:p>
  </w:footnote>
  <w:footnote w:id="44">
    <w:p w14:paraId="7CC4730B" w14:textId="70150BC6" w:rsidR="002F3121" w:rsidRDefault="002F3121" w:rsidP="002F3121">
      <w:pPr>
        <w:pStyle w:val="FootnoteText"/>
      </w:pPr>
      <w:r>
        <w:rPr>
          <w:rStyle w:val="FootnoteReference"/>
        </w:rPr>
        <w:footnoteRef/>
      </w:r>
      <w:r>
        <w:t xml:space="preserve"> </w:t>
      </w:r>
      <w:proofErr w:type="spellStart"/>
      <w:proofErr w:type="gramStart"/>
      <w:r w:rsidRPr="00B37E93">
        <w:rPr>
          <w:i/>
          <w:iCs/>
        </w:rPr>
        <w:t>O.Ber</w:t>
      </w:r>
      <w:proofErr w:type="spellEnd"/>
      <w:proofErr w:type="gramEnd"/>
      <w:r w:rsidRPr="00B37E93">
        <w:rPr>
          <w:i/>
          <w:iCs/>
        </w:rPr>
        <w:t>.</w:t>
      </w:r>
      <w:r w:rsidRPr="00510A9C">
        <w:t xml:space="preserve"> III 474</w:t>
      </w:r>
      <w:r w:rsidR="00DF57D5">
        <w:t>.</w:t>
      </w:r>
    </w:p>
  </w:footnote>
  <w:footnote w:id="45">
    <w:p w14:paraId="5BFCA89B" w14:textId="6BCAC943" w:rsidR="00986441" w:rsidRDefault="00986441">
      <w:pPr>
        <w:pStyle w:val="FootnoteText"/>
      </w:pPr>
      <w:r>
        <w:rPr>
          <w:rStyle w:val="FootnoteReference"/>
        </w:rPr>
        <w:footnoteRef/>
      </w:r>
      <w:r>
        <w:t xml:space="preserve"> </w:t>
      </w:r>
      <w:r>
        <w:t xml:space="preserve">On the archaeology of the quarries and associated installations of </w:t>
      </w:r>
      <w:r w:rsidRPr="00AF2091">
        <w:rPr>
          <w:b/>
          <w:bCs/>
        </w:rPr>
        <w:t xml:space="preserve">Mons </w:t>
      </w:r>
      <w:proofErr w:type="spellStart"/>
      <w:r w:rsidRPr="00AF2091">
        <w:rPr>
          <w:b/>
          <w:bCs/>
        </w:rPr>
        <w:t>Claudianus</w:t>
      </w:r>
      <w:proofErr w:type="spellEnd"/>
      <w:r>
        <w:t xml:space="preserve">: </w:t>
      </w:r>
      <w:r>
        <w:fldChar w:fldCharType="begin"/>
      </w:r>
      <w:r>
        <w:instrText xml:space="preserve"> ADDIN EN.CITE &lt;EndNote&gt;&lt;Cite&gt;&lt;Author&gt;Peacock&lt;/Author&gt;&lt;Year&gt;1997&lt;/Year&gt;&lt;RecNum&gt;504&lt;/RecNum&gt;&lt;DisplayText&gt;Peacock and Maxfield 1997&lt;/DisplayText&gt;&lt;record&gt;&lt;rec-number&gt;504&lt;/rec-number&gt;&lt;foreign-keys&gt;&lt;key app="EN" db-id="v2w9pdvznfpx5cexawbxzxxdtsztrswpxwv0" timestamp="1747932450"&gt;504&lt;/key&gt;&lt;/foreign-keys&gt;&lt;ref-type name="Book"&gt;6&lt;/ref-type&gt;&lt;contributors&gt;&lt;authors&gt;&lt;author&gt;Peacock, David PS&lt;/author&gt;&lt;author&gt;Maxfield, Valerie A&lt;/author&gt;&lt;/authors&gt;&lt;/contributors&gt;&lt;titles&gt;&lt;title&gt;Mons Claudianus: Survey and Excavation, 1987-1993. Topography &amp;amp; Quarries&lt;/title&gt;&lt;short-title&gt;Mons Claudianus, Vol. 1&lt;/short-title&gt;&lt;/titles&gt;&lt;dates&gt;&lt;year&gt;1997&lt;/year&gt;&lt;/dates&gt;&lt;pub-location&gt;Cairo&lt;/pub-location&gt;&lt;publisher&gt;Institut français d&amp;apos;archéologie orientale&lt;/publisher&gt;&lt;isbn&gt;2724701925&lt;/isbn&gt;&lt;urls&gt;&lt;/urls&gt;&lt;/record&gt;&lt;/Cite&gt;&lt;/EndNote&gt;</w:instrText>
      </w:r>
      <w:r>
        <w:fldChar w:fldCharType="separate"/>
      </w:r>
      <w:r>
        <w:rPr>
          <w:noProof/>
        </w:rPr>
        <w:t>Peacock and Maxfield 1997</w:t>
      </w:r>
      <w:r>
        <w:fldChar w:fldCharType="end"/>
      </w:r>
      <w:r>
        <w:t xml:space="preserve">; </w:t>
      </w:r>
      <w:r>
        <w:fldChar w:fldCharType="begin"/>
      </w:r>
      <w:r>
        <w:instrText xml:space="preserve"> ADDIN EN.CITE &lt;EndNote&gt;&lt;Cite&gt;&lt;Author&gt;Maxfield&lt;/Author&gt;&lt;Year&gt;2001&lt;/Year&gt;&lt;RecNum&gt;708&lt;/RecNum&gt;&lt;DisplayText&gt;Maxfield and Peacock 2001b&lt;/DisplayText&gt;&lt;record&gt;&lt;rec-number&gt;708&lt;/rec-number&gt;&lt;foreign-keys&gt;&lt;key app="EN" db-id="v2w9pdvznfpx5cexawbxzxxdtsztrswpxwv0" timestamp="1747932450"&gt;708&lt;/key&gt;&lt;/foreign-keys&gt;&lt;ref-type name="Book"&gt;6&lt;/ref-type&gt;&lt;contributors&gt;&lt;authors&gt;&lt;author&gt;Maxfield, Valerie&lt;/author&gt;&lt;author&gt;Peacock, David&lt;/author&gt;&lt;/authors&gt;&lt;/contributors&gt;&lt;titles&gt;&lt;title&gt;Mons Claudianus: Survey and Excavation, 1987-1993. Volume 2: Excavations Part 1&lt;/title&gt;&lt;short-title&gt;Mons Claudianus, Vol. 2&lt;/short-title&gt;&lt;/titles&gt;&lt;dates&gt;&lt;year&gt;2001&lt;/year&gt;&lt;/dates&gt;&lt;pub-location&gt;Cairo&lt;/pub-location&gt;&lt;publisher&gt;Institut français d&amp;apos;archéologie orientale&lt;/publisher&gt;&lt;urls&gt;&lt;/urls&gt;&lt;/record&gt;&lt;/Cite&gt;&lt;/EndNote&gt;</w:instrText>
      </w:r>
      <w:r>
        <w:fldChar w:fldCharType="separate"/>
      </w:r>
      <w:r>
        <w:rPr>
          <w:noProof/>
        </w:rPr>
        <w:t>Maxfield and Peacock 2001b</w:t>
      </w:r>
      <w:r>
        <w:fldChar w:fldCharType="end"/>
      </w:r>
      <w:r>
        <w:t xml:space="preserve">; </w:t>
      </w:r>
      <w:r>
        <w:fldChar w:fldCharType="begin"/>
      </w:r>
      <w:r>
        <w:instrText xml:space="preserve"> ADDIN EN.CITE &lt;EndNote&gt;&lt;Cite&gt;&lt;Author&gt;Maxfield&lt;/Author&gt;&lt;Year&gt;2006&lt;/Year&gt;&lt;RecNum&gt;706&lt;/RecNum&gt;&lt;DisplayText&gt;Maxfield et al. 2006&lt;/DisplayText&gt;&lt;record&gt;&lt;rec-number&gt;706&lt;/rec-number&gt;&lt;foreign-keys&gt;&lt;key app="EN" db-id="v2w9pdvznfpx5cexawbxzxxdtsztrswpxwv0" timestamp="1747932450"&gt;706&lt;/key&gt;&lt;/foreign-keys&gt;&lt;ref-type name="Book"&gt;6&lt;/ref-type&gt;&lt;contributors&gt;&lt;authors&gt;&lt;author&gt;Maxfield, Valerie A.&lt;/author&gt;&lt;author&gt;Peacock, D. P. S.&lt;/author&gt;&lt;author&gt;Tomber, R. S.&lt;/author&gt;&lt;author&gt;Cuvigny, Hélène&lt;/author&gt;&lt;/authors&gt;&lt;/contributors&gt;&lt;titles&gt;&lt;title&gt;Mons Claudianus: Survey and Excavation, 1987-1993 / Volume III Ceramic vessels &amp;amp; related objects&lt;/title&gt;&lt;secondary-title&gt;Survey and excavation Mons Claudianus 1987-1993&lt;/secondary-title&gt;&lt;short-title&gt;Mons Claudianus, Vol. 3&lt;/short-title&gt;&lt;/titles&gt;&lt;keywords&gt;&lt;keyword&gt;Quarries and quarrying -- Egypt -- Eastern Desert&lt;/keyword&gt;&lt;keyword&gt;Romans -- Egypt -- Eastern Desert&lt;/keyword&gt;&lt;keyword&gt;Excavations (Archaeology) -- Egypt -- Eastern Desert&lt;/keyword&gt;&lt;keyword&gt;Egypt -- Antiquities, Roman&lt;/keyword&gt;&lt;keyword&gt;Mons Claudianus Site (Egypt)&lt;/keyword&gt;&lt;keyword&gt;Eastern Desert (Egypt) -- Antiquities, Roman&lt;/keyword&gt;&lt;/keywords&gt;&lt;dates&gt;&lt;year&gt;2006&lt;/year&gt;&lt;/dates&gt;&lt;pub-location&gt;Cairo&lt;/pub-location&gt;&lt;publisher&gt;Institut français d&amp;apos;archéologie orientale&lt;/publisher&gt;&lt;isbn&gt;9782724704280&lt;/isbn&gt;&lt;urls&gt;&lt;/urls&gt;&lt;language&gt;eng&lt;/language&gt;&lt;/record&gt;&lt;/Cite&gt;&lt;/EndNote&gt;</w:instrText>
      </w:r>
      <w:r>
        <w:fldChar w:fldCharType="separate"/>
      </w:r>
      <w:r>
        <w:rPr>
          <w:noProof/>
        </w:rPr>
        <w:t>Maxfield et al. 2006</w:t>
      </w:r>
      <w:r>
        <w:fldChar w:fldCharType="end"/>
      </w:r>
      <w:r>
        <w:t xml:space="preserve">. </w:t>
      </w:r>
      <w:r w:rsidRPr="00AF2091">
        <w:rPr>
          <w:b/>
          <w:bCs/>
        </w:rPr>
        <w:t>Porphyrites</w:t>
      </w:r>
      <w:r>
        <w:t xml:space="preserve">: </w:t>
      </w:r>
      <w:r>
        <w:fldChar w:fldCharType="begin"/>
      </w:r>
      <w:r>
        <w:instrText xml:space="preserve"> ADDIN EN.CITE &lt;EndNote&gt;&lt;Cite&gt;&lt;Author&gt;Peacock&lt;/Author&gt;&lt;Year&gt;2007&lt;/Year&gt;&lt;RecNum&gt;505&lt;/RecNum&gt;&lt;DisplayText&gt;Peacock and Maxfield 2007; Maxfield and Peacock 2001a&lt;/DisplayText&gt;&lt;record&gt;&lt;rec-number&gt;505&lt;/rec-number&gt;&lt;foreign-keys&gt;&lt;key app="EN" db-id="v2w9pdvznfpx5cexawbxzxxdtsztrswpxwv0" timestamp="1747932450"&gt;505&lt;/key&gt;&lt;/foreign-keys&gt;&lt;ref-type name="Book"&gt;6&lt;/ref-type&gt;&lt;contributors&gt;&lt;authors&gt;&lt;author&gt;Peacock, David&lt;/author&gt;&lt;author&gt;Maxfield, Valerie&lt;/author&gt;&lt;/authors&gt;&lt;/contributors&gt;&lt;titles&gt;&lt;title&gt;The Roman Imperial Quarries: Survey and Excavation at Mons Porphyrites 1994-1998 Volume 2 The Excavations&lt;/title&gt;&lt;short-title&gt;Mons Porphyrites, Vol. 2&lt;/short-title&gt;&lt;/titles&gt;&lt;volume&gt;2&lt;/volume&gt;&lt;dates&gt;&lt;year&gt;2007&lt;/year&gt;&lt;/dates&gt;&lt;publisher&gt;Egypt Exploration Society&lt;/publisher&gt;&lt;isbn&gt;085698180X&lt;/isbn&gt;&lt;urls&gt;&lt;/urls&gt;&lt;/record&gt;&lt;/Cite&gt;&lt;Cite&gt;&lt;Author&gt;Maxfield&lt;/Author&gt;&lt;Year&gt;2001&lt;/Year&gt;&lt;RecNum&gt;707&lt;/RecNum&gt;&lt;record&gt;&lt;rec-number&gt;707&lt;/rec-number&gt;&lt;foreign-keys&gt;&lt;key app="EN" db-id="v2w9pdvznfpx5cexawbxzxxdtsztrswpxwv0" timestamp="1747932450"&gt;707&lt;/key&gt;&lt;/foreign-keys&gt;&lt;ref-type name="Book"&gt;6&lt;/ref-type&gt;&lt;contributors&gt;&lt;authors&gt;&lt;author&gt;Maxfield, V.&lt;/author&gt;&lt;author&gt;Peacock, D.&lt;/author&gt;&lt;/authors&gt;&lt;/contributors&gt;&lt;titles&gt;&lt;title&gt;The Roman Imperial Quarries: Survey and Excavation at Mons Porphyrites. Volume 1: Topography and Quarries&lt;/title&gt;&lt;secondary-title&gt;The Roman Imperial Quarries&lt;/secondary-title&gt;&lt;short-title&gt;Mons Porphyrites, Vol. 1&lt;/short-title&gt;&lt;/titles&gt;&lt;dates&gt;&lt;year&gt;2001&lt;/year&gt;&lt;/dates&gt;&lt;publisher&gt;Egypt Exploration Society&lt;/publisher&gt;&lt;urls&gt;&lt;/urls&gt;&lt;/record&gt;&lt;/Cite&gt;&lt;/EndNote&gt;</w:instrText>
      </w:r>
      <w:r>
        <w:fldChar w:fldCharType="separate"/>
      </w:r>
      <w:r>
        <w:rPr>
          <w:noProof/>
        </w:rPr>
        <w:t>Peacock and Maxfield 2007; Maxfield and Peacock 2001a</w:t>
      </w:r>
      <w:r>
        <w:fldChar w:fldCharType="end"/>
      </w:r>
      <w:r>
        <w:t>.</w:t>
      </w:r>
      <w:r w:rsidRPr="00986441">
        <w:t xml:space="preserve"> </w:t>
      </w:r>
      <w:r>
        <w:t xml:space="preserve">See also: </w:t>
      </w:r>
      <w:r>
        <w:fldChar w:fldCharType="begin"/>
      </w:r>
      <w:r>
        <w:instrText xml:space="preserve"> ADDIN EN.CITE &lt;EndNote&gt;&lt;Cite&gt;&lt;Author&gt;Cuvigny&lt;/Author&gt;&lt;Year&gt;2021&lt;/Year&gt;&lt;RecNum&gt;1985&lt;/RecNum&gt;&lt;DisplayText&gt;Cuvigny and Bagnall 2021b&lt;/DisplayText&gt;&lt;record&gt;&lt;rec-number&gt;1985&lt;/rec-number&gt;&lt;foreign-keys&gt;&lt;key app="EN" db-id="v2w9pdvznfpx5cexawbxzxxdtsztrswpxwv0" timestamp="1775224070"&gt;1985&lt;/key&gt;&lt;/foreign-keys&gt;&lt;ref-type name="Book"&gt;6&lt;/ref-type&gt;&lt;contributors&gt;&lt;authors&gt;&lt;author&gt;Cuvigny, Hélène&lt;/author&gt;&lt;author&gt;Bagnall, Roger S.&lt;/author&gt;&lt;/authors&gt;&lt;/contributors&gt;&lt;titles&gt;&lt;title&gt;Rome in Egypt&amp;apos;s Eastern Desert. Volume 1&lt;/title&gt;&lt;secondary-title&gt;ISAW Monographs&lt;/secondary-title&gt;&lt;/titles&gt;&lt;keywords&gt;&lt;keyword&gt;Ostraka -- Egypt -- Eastern Desert&lt;/keyword&gt;&lt;keyword&gt;Eastern Desert (Egypt) -- Antiquities&lt;/keyword&gt;&lt;keyword&gt;Mons Claudianus Site (Egypt)&lt;/keyword&gt;&lt;keyword&gt;Rome -- History -- Empire, 30 B.C.-284 A.D&lt;/keyword&gt;&lt;keyword&gt;Egypt -- History -- Greco-Roman period, 332 B.C.-640 A.D&lt;/keyword&gt;&lt;/keywords&gt;&lt;dates&gt;&lt;year&gt;2021&lt;/year&gt;&lt;/dates&gt;&lt;pub-location&gt;New York&lt;/pub-location&gt;&lt;publisher&gt;New York University Press, Institute for the Study of the Ancient World&lt;/publisher&gt;&lt;isbn&gt;1479810681&lt;/isbn&gt;&lt;urls&gt;&lt;/urls&gt;&lt;electronic-resource-num&gt;10.18574/nyu/9781479810680&lt;/electronic-resource-num&gt;&lt;/record&gt;&lt;/Cite&gt;&lt;/EndNote&gt;</w:instrText>
      </w:r>
      <w:r>
        <w:fldChar w:fldCharType="separate"/>
      </w:r>
      <w:r>
        <w:rPr>
          <w:noProof/>
        </w:rPr>
        <w:t>Cuvigny and Bagnall 2021b</w:t>
      </w:r>
      <w:r>
        <w:fldChar w:fldCharType="end"/>
      </w:r>
      <w:r>
        <w:t>, 199, 210.</w:t>
      </w:r>
    </w:p>
  </w:footnote>
  <w:footnote w:id="46">
    <w:p w14:paraId="1B8778AF" w14:textId="22CC4F54" w:rsidR="00CD40A7" w:rsidRDefault="00CD40A7" w:rsidP="00CD40A7">
      <w:pPr>
        <w:pStyle w:val="FootnoteText"/>
      </w:pPr>
      <w:r>
        <w:rPr>
          <w:rStyle w:val="FootnoteReference"/>
        </w:rPr>
        <w:footnoteRef/>
      </w:r>
      <w:r>
        <w:t xml:space="preserve"> </w:t>
      </w:r>
      <w:r w:rsidR="00986441">
        <w:t>R</w:t>
      </w:r>
      <w:r w:rsidR="006F1051">
        <w:t xml:space="preserve">eferences to camels and donkeys at the quarries are about equal at 20 and 16 </w:t>
      </w:r>
      <w:r w:rsidR="0097619C">
        <w:t xml:space="preserve">respectively. </w:t>
      </w:r>
      <w:r w:rsidR="00986441">
        <w:t>But o</w:t>
      </w:r>
      <w:r w:rsidR="00986441">
        <w:t>straca suggest camels were used over donkeys for transporting items (e.g. tools, food and water, and probably stone</w:t>
      </w:r>
      <w:r w:rsidR="00986441">
        <w:t xml:space="preserve"> too</w:t>
      </w:r>
      <w:r w:rsidR="00986441">
        <w:t>) to and from quarry sites, which contrasts with greater equid than camel faunal assemblages unearthed at the quarry sites (below), likely demonstrating the respective biological abilities of both animals—camels perform better than donkeys in sandy, desert landscapes (e.g. along the desert roads linking the quarries to the Nile) and donkeys work well, but not necessarily better than camels, in rocky terrain</w:t>
      </w:r>
      <w:r w:rsidR="00986441">
        <w:t xml:space="preserve"> (</w:t>
      </w:r>
      <w:r w:rsidR="00986441">
        <w:t>Adams 2007, 55</w:t>
      </w:r>
      <w:r w:rsidR="00986441">
        <w:t>)—</w:t>
      </w:r>
      <w:r w:rsidR="00986441">
        <w:t xml:space="preserve">while modern transportation logistics studies show both are able to haul about three times their body weight: </w:t>
      </w:r>
      <w:r w:rsidR="00986441" w:rsidRPr="00CD1457">
        <w:t>https://log.logcluster.org/en/pack-animals</w:t>
      </w:r>
      <w:r w:rsidR="00986441">
        <w:t>.</w:t>
      </w:r>
      <w:r w:rsidR="00CD1457">
        <w:t xml:space="preserve"> </w:t>
      </w:r>
    </w:p>
  </w:footnote>
  <w:footnote w:id="47">
    <w:p w14:paraId="76EBDF8F" w14:textId="2D223CD6" w:rsidR="00B37E93" w:rsidRDefault="00B37E93">
      <w:pPr>
        <w:pStyle w:val="FootnoteText"/>
      </w:pPr>
      <w:r>
        <w:rPr>
          <w:rStyle w:val="FootnoteReference"/>
        </w:rPr>
        <w:footnoteRef/>
      </w:r>
      <w:r>
        <w:t xml:space="preserve"> </w:t>
      </w:r>
      <w:proofErr w:type="spellStart"/>
      <w:proofErr w:type="gramStart"/>
      <w:r w:rsidRPr="00B37E93">
        <w:rPr>
          <w:i/>
          <w:iCs/>
        </w:rPr>
        <w:t>O.Claud</w:t>
      </w:r>
      <w:proofErr w:type="spellEnd"/>
      <w:proofErr w:type="gramEnd"/>
      <w:r>
        <w:t xml:space="preserve"> IV </w:t>
      </w:r>
      <w:r w:rsidRPr="00B37E93">
        <w:t>787</w:t>
      </w:r>
      <w:r>
        <w:t>.</w:t>
      </w:r>
    </w:p>
  </w:footnote>
  <w:footnote w:id="48">
    <w:p w14:paraId="2F60A8E9" w14:textId="77777777" w:rsidR="00092F52" w:rsidRDefault="00092F52" w:rsidP="00092F52">
      <w:pPr>
        <w:pStyle w:val="FootnoteText"/>
      </w:pPr>
      <w:r>
        <w:rPr>
          <w:rStyle w:val="FootnoteReference"/>
        </w:rPr>
        <w:footnoteRef/>
      </w:r>
      <w:r>
        <w:t xml:space="preserve"> </w:t>
      </w:r>
      <w:proofErr w:type="spellStart"/>
      <w:proofErr w:type="gramStart"/>
      <w:r w:rsidRPr="000B59A2">
        <w:rPr>
          <w:i/>
          <w:iCs/>
        </w:rPr>
        <w:t>P.Lond</w:t>
      </w:r>
      <w:proofErr w:type="spellEnd"/>
      <w:proofErr w:type="gramEnd"/>
      <w:r w:rsidRPr="000B59A2">
        <w:t>.</w:t>
      </w:r>
      <w:r>
        <w:t xml:space="preserve"> II </w:t>
      </w:r>
      <w:r w:rsidRPr="000B59A2">
        <w:t xml:space="preserve">328; </w:t>
      </w:r>
      <w:r w:rsidRPr="000B59A2">
        <w:rPr>
          <w:i/>
          <w:iCs/>
        </w:rPr>
        <w:t>BGU</w:t>
      </w:r>
      <w:r w:rsidRPr="000B59A2">
        <w:t xml:space="preserve"> </w:t>
      </w:r>
      <w:r>
        <w:t xml:space="preserve">III </w:t>
      </w:r>
      <w:r w:rsidRPr="000B59A2">
        <w:t>762</w:t>
      </w:r>
      <w:r>
        <w:t xml:space="preserve">; </w:t>
      </w:r>
      <w:proofErr w:type="spellStart"/>
      <w:proofErr w:type="gramStart"/>
      <w:r w:rsidRPr="00B37E93">
        <w:rPr>
          <w:i/>
          <w:iCs/>
        </w:rPr>
        <w:t>O.Claud</w:t>
      </w:r>
      <w:proofErr w:type="spellEnd"/>
      <w:proofErr w:type="gramEnd"/>
      <w:r>
        <w:t xml:space="preserve"> IV </w:t>
      </w:r>
      <w:r w:rsidRPr="00B37E93">
        <w:t>787</w:t>
      </w:r>
      <w:r>
        <w:t>.</w:t>
      </w:r>
    </w:p>
  </w:footnote>
  <w:footnote w:id="49">
    <w:p w14:paraId="04F6DF80" w14:textId="1BD8D891" w:rsidR="005A0CAA" w:rsidRDefault="005A0CAA">
      <w:pPr>
        <w:pStyle w:val="FootnoteText"/>
      </w:pPr>
      <w:r>
        <w:rPr>
          <w:rStyle w:val="FootnoteReference"/>
        </w:rPr>
        <w:footnoteRef/>
      </w:r>
      <w:r>
        <w:t xml:space="preserve"> </w:t>
      </w:r>
      <w:proofErr w:type="spellStart"/>
      <w:r>
        <w:t>See n</w:t>
      </w:r>
      <w:proofErr w:type="spellEnd"/>
      <w:r>
        <w:t>. 47.</w:t>
      </w:r>
    </w:p>
  </w:footnote>
  <w:footnote w:id="50">
    <w:p w14:paraId="3164B997" w14:textId="77777777" w:rsidR="005A0CAA" w:rsidRPr="00BA4FFE" w:rsidRDefault="005A0CAA" w:rsidP="005A0CAA">
      <w:pPr>
        <w:pStyle w:val="FootnoteText"/>
      </w:pPr>
      <w:r>
        <w:rPr>
          <w:rStyle w:val="FootnoteReference"/>
        </w:rPr>
        <w:footnoteRef/>
      </w:r>
      <w:r w:rsidRPr="005A0CAA">
        <w:t xml:space="preserve"> </w:t>
      </w:r>
      <w:proofErr w:type="spellStart"/>
      <w:proofErr w:type="gramStart"/>
      <w:r w:rsidRPr="00F15AD4">
        <w:rPr>
          <w:i/>
          <w:iCs/>
        </w:rPr>
        <w:t>O</w:t>
      </w:r>
      <w:r w:rsidRPr="005A0CAA">
        <w:rPr>
          <w:i/>
          <w:iCs/>
        </w:rPr>
        <w:t>.</w:t>
      </w:r>
      <w:r w:rsidRPr="00F15AD4">
        <w:rPr>
          <w:i/>
          <w:iCs/>
        </w:rPr>
        <w:t>C</w:t>
      </w:r>
      <w:r w:rsidRPr="00B37E93">
        <w:rPr>
          <w:i/>
          <w:iCs/>
        </w:rPr>
        <w:t>laud</w:t>
      </w:r>
      <w:proofErr w:type="spellEnd"/>
      <w:proofErr w:type="gramEnd"/>
      <w:r w:rsidRPr="005A0CAA">
        <w:t xml:space="preserve">. </w:t>
      </w:r>
      <w:r>
        <w:t>I</w:t>
      </w:r>
      <w:r w:rsidRPr="005A0CAA">
        <w:t xml:space="preserve"> 142: </w:t>
      </w:r>
      <w:r w:rsidRPr="00F15AD4">
        <w:rPr>
          <w:lang w:val="el-GR"/>
        </w:rPr>
        <w:t>προσδέχομαι</w:t>
      </w:r>
      <w:r w:rsidRPr="005A0CAA">
        <w:t xml:space="preserve"> </w:t>
      </w:r>
      <w:proofErr w:type="spellStart"/>
      <w:r w:rsidRPr="00F15AD4">
        <w:rPr>
          <w:lang w:val="el-GR"/>
        </w:rPr>
        <w:t>το</w:t>
      </w:r>
      <w:r w:rsidRPr="00F15AD4">
        <w:rPr>
          <w:rFonts w:ascii="Arial" w:hAnsi="Arial" w:cs="Arial"/>
          <w:lang w:val="el-GR"/>
        </w:rPr>
        <w:t>ὺ</w:t>
      </w:r>
      <w:r w:rsidRPr="00F15AD4">
        <w:rPr>
          <w:lang w:val="el-GR"/>
        </w:rPr>
        <w:t>ς</w:t>
      </w:r>
      <w:proofErr w:type="spellEnd"/>
      <w:r w:rsidRPr="005A0CAA">
        <w:t xml:space="preserve"> </w:t>
      </w:r>
      <w:r w:rsidRPr="00F15AD4">
        <w:rPr>
          <w:lang w:val="el-GR"/>
        </w:rPr>
        <w:t>καμήλους</w:t>
      </w:r>
      <w:r w:rsidRPr="005A0CAA">
        <w:t xml:space="preserve"> </w:t>
      </w:r>
      <w:proofErr w:type="spellStart"/>
      <w:r w:rsidRPr="00F15AD4">
        <w:rPr>
          <w:rFonts w:ascii="Arial" w:hAnsi="Arial" w:cs="Arial"/>
          <w:lang w:val="el-GR"/>
        </w:rPr>
        <w:t>ἀ</w:t>
      </w:r>
      <w:r w:rsidRPr="00F15AD4">
        <w:rPr>
          <w:lang w:val="el-GR"/>
        </w:rPr>
        <w:t>γγελιαρίους</w:t>
      </w:r>
      <w:proofErr w:type="spellEnd"/>
      <w:r w:rsidRPr="005A0CAA">
        <w:t xml:space="preserve">. </w:t>
      </w:r>
      <w:r>
        <w:t xml:space="preserve">For a comprehensive look at how camels and other animals were used in Eastern Desert courier contexts, see </w:t>
      </w:r>
      <w:r>
        <w:fldChar w:fldCharType="begin"/>
      </w:r>
      <w:r>
        <w:instrText xml:space="preserve"> ADDIN EN.CITE &lt;EndNote&gt;&lt;Cite&gt;&lt;Author&gt;Hamouda&lt;/Author&gt;&lt;Year&gt;2019&lt;/Year&gt;&lt;RecNum&gt;1987&lt;/RecNum&gt;&lt;DisplayText&gt;Hamouda 2019&lt;/DisplayText&gt;&lt;record&gt;&lt;rec-number&gt;1987&lt;/rec-number&gt;&lt;foreign-keys&gt;&lt;key app="EN" db-id="v2w9pdvznfpx5cexawbxzxxdtsztrswpxwv0" timestamp="1775224221"&gt;1987&lt;/key&gt;&lt;/foreign-keys&gt;&lt;ref-type name="Thesis"&gt;32&lt;/ref-type&gt;&lt;contributors&gt;&lt;authors&gt;&lt;author&gt;Hamouda, Fatma E&lt;/author&gt;&lt;/authors&gt;&lt;/contributors&gt;&lt;titles&gt;&lt;title&gt;Communication and the Circulation of Letters in the Eastern Desert of Egypt during the Roman Period&lt;/title&gt;&lt;secondary-title&gt;Heidelberg Philosophische Fakultät&lt;/secondary-title&gt;&lt;/titles&gt;&lt;volume&gt;PhD&lt;/volume&gt;&lt;dates&gt;&lt;year&gt;2019&lt;/year&gt;&lt;/dates&gt;&lt;pub-location&gt;Heidelberger Dokumentenserver&lt;/pub-location&gt;&lt;publisher&gt;Ruprecht-Karls-Universität Heidelberg&lt;/publisher&gt;&lt;urls&gt;&lt;/urls&gt;&lt;electronic-resource-num&gt;10.11588/heidok.00028289&lt;/electronic-resource-num&gt;&lt;/record&gt;&lt;/Cite&gt;&lt;/EndNote&gt;</w:instrText>
      </w:r>
      <w:r>
        <w:fldChar w:fldCharType="separate"/>
      </w:r>
      <w:r>
        <w:rPr>
          <w:noProof/>
        </w:rPr>
        <w:t>Hamouda 2019</w:t>
      </w:r>
      <w:r>
        <w:fldChar w:fldCharType="end"/>
      </w:r>
      <w:r>
        <w:t xml:space="preserve">, 64-69. </w:t>
      </w:r>
    </w:p>
  </w:footnote>
  <w:footnote w:id="51">
    <w:p w14:paraId="10FE7F42" w14:textId="4A5AE390" w:rsidR="00B37E93" w:rsidRDefault="00B37E93">
      <w:pPr>
        <w:pStyle w:val="FootnoteText"/>
      </w:pPr>
      <w:r>
        <w:rPr>
          <w:rStyle w:val="FootnoteReference"/>
        </w:rPr>
        <w:footnoteRef/>
      </w:r>
      <w:r>
        <w:t xml:space="preserve"> </w:t>
      </w:r>
      <w:proofErr w:type="spellStart"/>
      <w:proofErr w:type="gramStart"/>
      <w:r w:rsidRPr="00B37E93">
        <w:rPr>
          <w:i/>
          <w:iCs/>
        </w:rPr>
        <w:t>O.Claud</w:t>
      </w:r>
      <w:proofErr w:type="spellEnd"/>
      <w:proofErr w:type="gramEnd"/>
      <w:r w:rsidRPr="00B37E93">
        <w:t>.</w:t>
      </w:r>
      <w:r>
        <w:t xml:space="preserve"> I </w:t>
      </w:r>
      <w:r w:rsidRPr="00B37E93">
        <w:t>162</w:t>
      </w:r>
      <w:r w:rsidR="00B76C3B">
        <w:t xml:space="preserve">: </w:t>
      </w:r>
      <w:r w:rsidR="00B76C3B" w:rsidRPr="00B76C3B">
        <w:t>πα</w:t>
      </w:r>
      <w:proofErr w:type="spellStart"/>
      <w:r w:rsidR="00B76C3B" w:rsidRPr="00B76C3B">
        <w:t>ρ</w:t>
      </w:r>
      <w:r w:rsidR="00B76C3B" w:rsidRPr="00B76C3B">
        <w:rPr>
          <w:rFonts w:ascii="Arial" w:hAnsi="Arial" w:cs="Arial"/>
        </w:rPr>
        <w:t>ὰ</w:t>
      </w:r>
      <w:proofErr w:type="spellEnd"/>
      <w:r w:rsidR="00B76C3B" w:rsidRPr="00B76C3B">
        <w:t xml:space="preserve"> </w:t>
      </w:r>
      <w:proofErr w:type="spellStart"/>
      <w:r w:rsidR="00B76C3B" w:rsidRPr="00B76C3B">
        <w:t>Χεννεάμις</w:t>
      </w:r>
      <w:proofErr w:type="spellEnd"/>
      <w:r w:rsidR="00B76C3B" w:rsidRPr="00B76C3B">
        <w:t xml:space="preserve"> κα</w:t>
      </w:r>
      <w:proofErr w:type="spellStart"/>
      <w:r w:rsidR="00B76C3B" w:rsidRPr="00B76C3B">
        <w:t>μηλίτο</w:t>
      </w:r>
      <w:proofErr w:type="spellEnd"/>
      <w:r w:rsidR="00B76C3B">
        <w:t>.</w:t>
      </w:r>
      <w:r w:rsidR="00986441">
        <w:t xml:space="preserve"> </w:t>
      </w:r>
    </w:p>
  </w:footnote>
  <w:footnote w:id="52">
    <w:p w14:paraId="0EF69F86" w14:textId="7CBE1698" w:rsidR="00F15AD4" w:rsidRDefault="00F15AD4">
      <w:pPr>
        <w:pStyle w:val="FootnoteText"/>
      </w:pPr>
      <w:r>
        <w:rPr>
          <w:rStyle w:val="FootnoteReference"/>
        </w:rPr>
        <w:footnoteRef/>
      </w:r>
      <w:r>
        <w:t xml:space="preserve"> </w:t>
      </w:r>
      <w:proofErr w:type="spellStart"/>
      <w:proofErr w:type="gramStart"/>
      <w:r w:rsidR="00B51EBF" w:rsidRPr="00F15AD4">
        <w:rPr>
          <w:i/>
          <w:iCs/>
        </w:rPr>
        <w:t>O.Claud</w:t>
      </w:r>
      <w:proofErr w:type="spellEnd"/>
      <w:proofErr w:type="gramEnd"/>
      <w:r w:rsidR="00B51EBF" w:rsidRPr="00B37E93">
        <w:t>.</w:t>
      </w:r>
      <w:r w:rsidR="00B51EBF">
        <w:t xml:space="preserve"> II </w:t>
      </w:r>
      <w:r w:rsidR="00B51EBF" w:rsidRPr="00B37E93">
        <w:t>248</w:t>
      </w:r>
      <w:r w:rsidR="00B51EBF">
        <w:t xml:space="preserve">; </w:t>
      </w:r>
      <w:proofErr w:type="spellStart"/>
      <w:proofErr w:type="gramStart"/>
      <w:r w:rsidRPr="00F15AD4">
        <w:rPr>
          <w:i/>
          <w:iCs/>
        </w:rPr>
        <w:t>O.</w:t>
      </w:r>
      <w:r w:rsidRPr="00B51EBF">
        <w:rPr>
          <w:i/>
          <w:iCs/>
        </w:rPr>
        <w:t>Claud</w:t>
      </w:r>
      <w:proofErr w:type="spellEnd"/>
      <w:proofErr w:type="gramEnd"/>
      <w:r w:rsidRPr="00B51EBF">
        <w:t>. II 268</w:t>
      </w:r>
      <w:r w:rsidR="00B51EBF" w:rsidRPr="00B51EBF">
        <w:t xml:space="preserve">; </w:t>
      </w:r>
      <w:proofErr w:type="spellStart"/>
      <w:proofErr w:type="gramStart"/>
      <w:r w:rsidR="00B51EBF" w:rsidRPr="00B51EBF">
        <w:rPr>
          <w:i/>
          <w:iCs/>
        </w:rPr>
        <w:t>O.Claud</w:t>
      </w:r>
      <w:proofErr w:type="spellEnd"/>
      <w:proofErr w:type="gramEnd"/>
      <w:r w:rsidR="00B51EBF" w:rsidRPr="00B51EBF">
        <w:t>.</w:t>
      </w:r>
      <w:r w:rsidR="00B51EBF">
        <w:t xml:space="preserve"> IV </w:t>
      </w:r>
      <w:r w:rsidR="00B51EBF" w:rsidRPr="00B51EBF">
        <w:t>866.</w:t>
      </w:r>
      <w:r w:rsidR="005A0CAA">
        <w:t xml:space="preserve"> Camels as water providers:</w:t>
      </w:r>
      <w:r w:rsidR="005A0CAA" w:rsidRPr="005A0CAA">
        <w:rPr>
          <w:i/>
          <w:iCs/>
        </w:rPr>
        <w:t xml:space="preserve"> </w:t>
      </w:r>
      <w:r w:rsidR="005A0CAA" w:rsidRPr="00F15AD4">
        <w:rPr>
          <w:i/>
          <w:iCs/>
        </w:rPr>
        <w:t>SB</w:t>
      </w:r>
      <w:r w:rsidR="005A0CAA" w:rsidRPr="00B37E93">
        <w:t>.</w:t>
      </w:r>
      <w:r w:rsidR="005A0CAA">
        <w:t xml:space="preserve"> XVIII </w:t>
      </w:r>
      <w:r w:rsidR="005A0CAA" w:rsidRPr="00B37E93">
        <w:t>1333</w:t>
      </w:r>
      <w:r w:rsidR="005A0CAA">
        <w:t xml:space="preserve">6: </w:t>
      </w:r>
      <w:proofErr w:type="spellStart"/>
      <w:r w:rsidR="005A0CAA" w:rsidRPr="00727A56">
        <w:t>τ</w:t>
      </w:r>
      <w:r w:rsidR="005A0CAA" w:rsidRPr="00727A56">
        <w:rPr>
          <w:rFonts w:ascii="Arial" w:hAnsi="Arial" w:cs="Arial"/>
        </w:rPr>
        <w:t>ῆ</w:t>
      </w:r>
      <w:r w:rsidR="005A0CAA" w:rsidRPr="00727A56">
        <w:t>ς</w:t>
      </w:r>
      <w:proofErr w:type="spellEnd"/>
      <w:r w:rsidR="005A0CAA" w:rsidRPr="00727A56">
        <w:t xml:space="preserve"> </w:t>
      </w:r>
      <w:proofErr w:type="spellStart"/>
      <w:r w:rsidR="005A0CAA" w:rsidRPr="00727A56">
        <w:rPr>
          <w:rFonts w:ascii="Arial" w:hAnsi="Arial" w:cs="Arial"/>
        </w:rPr>
        <w:t>ὑ</w:t>
      </w:r>
      <w:r w:rsidR="005A0CAA" w:rsidRPr="00727A56">
        <w:t>δροφορί</w:t>
      </w:r>
      <w:proofErr w:type="spellEnd"/>
      <w:r w:rsidR="005A0CAA" w:rsidRPr="00727A56">
        <w:t>ας</w:t>
      </w:r>
      <w:r w:rsidR="005A0CAA">
        <w:t>.</w:t>
      </w:r>
      <w:r w:rsidR="005A0CAA" w:rsidRPr="00B37E93">
        <w:rPr>
          <w:i/>
          <w:iCs/>
        </w:rPr>
        <w:t xml:space="preserve"> </w:t>
      </w:r>
      <w:proofErr w:type="spellStart"/>
      <w:proofErr w:type="gramStart"/>
      <w:r w:rsidR="005A0CAA" w:rsidRPr="00F15AD4">
        <w:rPr>
          <w:i/>
          <w:iCs/>
        </w:rPr>
        <w:t>O</w:t>
      </w:r>
      <w:r w:rsidR="005A0CAA" w:rsidRPr="005A6751">
        <w:rPr>
          <w:i/>
          <w:iCs/>
        </w:rPr>
        <w:t>.</w:t>
      </w:r>
      <w:r w:rsidR="005A0CAA" w:rsidRPr="00F15AD4">
        <w:rPr>
          <w:i/>
          <w:iCs/>
        </w:rPr>
        <w:t>C</w:t>
      </w:r>
      <w:r w:rsidR="005A0CAA" w:rsidRPr="00B37E93">
        <w:rPr>
          <w:i/>
          <w:iCs/>
        </w:rPr>
        <w:t>laud</w:t>
      </w:r>
      <w:proofErr w:type="spellEnd"/>
      <w:proofErr w:type="gramEnd"/>
      <w:r w:rsidR="005A0CAA" w:rsidRPr="005A6751">
        <w:t xml:space="preserve">. </w:t>
      </w:r>
      <w:r w:rsidR="005A0CAA">
        <w:t>II</w:t>
      </w:r>
      <w:r w:rsidR="005A0CAA" w:rsidRPr="005A6751">
        <w:t xml:space="preserve"> 380: </w:t>
      </w:r>
      <w:proofErr w:type="spellStart"/>
      <w:r w:rsidR="005A0CAA" w:rsidRPr="00727A56">
        <w:rPr>
          <w:rFonts w:ascii="Arial" w:hAnsi="Arial" w:cs="Arial"/>
          <w:lang w:val="el-GR"/>
        </w:rPr>
        <w:t>ὕ</w:t>
      </w:r>
      <w:r w:rsidR="005A0CAA" w:rsidRPr="00727A56">
        <w:rPr>
          <w:lang w:val="el-GR"/>
        </w:rPr>
        <w:t>δατος</w:t>
      </w:r>
      <w:proofErr w:type="spellEnd"/>
      <w:r w:rsidR="005A0CAA" w:rsidRPr="005A6751">
        <w:t xml:space="preserve"> </w:t>
      </w:r>
      <w:proofErr w:type="spellStart"/>
      <w:r w:rsidR="005A0CAA" w:rsidRPr="00727A56">
        <w:rPr>
          <w:lang w:val="el-GR"/>
        </w:rPr>
        <w:t>καμήλια</w:t>
      </w:r>
      <w:proofErr w:type="spellEnd"/>
      <w:r w:rsidR="005A0CAA" w:rsidRPr="005A6751">
        <w:t>.</w:t>
      </w:r>
    </w:p>
  </w:footnote>
  <w:footnote w:id="53">
    <w:p w14:paraId="199E8882" w14:textId="77777777" w:rsidR="00FA6423" w:rsidRDefault="00FA6423" w:rsidP="00FA6423">
      <w:pPr>
        <w:pStyle w:val="FootnoteText"/>
      </w:pPr>
      <w:r>
        <w:rPr>
          <w:rStyle w:val="FootnoteReference"/>
        </w:rPr>
        <w:footnoteRef/>
      </w:r>
      <w:r>
        <w:t xml:space="preserve"> </w:t>
      </w:r>
      <w:proofErr w:type="spellStart"/>
      <w:proofErr w:type="gramStart"/>
      <w:r w:rsidRPr="00F15AD4">
        <w:rPr>
          <w:i/>
          <w:iCs/>
        </w:rPr>
        <w:t>O</w:t>
      </w:r>
      <w:r w:rsidRPr="00B37E93">
        <w:rPr>
          <w:i/>
          <w:iCs/>
        </w:rPr>
        <w:t>.</w:t>
      </w:r>
      <w:r w:rsidRPr="00F15AD4">
        <w:rPr>
          <w:i/>
          <w:iCs/>
        </w:rPr>
        <w:t>C</w:t>
      </w:r>
      <w:r w:rsidRPr="00B37E93">
        <w:rPr>
          <w:i/>
          <w:iCs/>
        </w:rPr>
        <w:t>laud</w:t>
      </w:r>
      <w:proofErr w:type="spellEnd"/>
      <w:proofErr w:type="gramEnd"/>
      <w:r w:rsidRPr="00B37E93">
        <w:t>.</w:t>
      </w:r>
      <w:r>
        <w:t xml:space="preserve"> II </w:t>
      </w:r>
      <w:r w:rsidRPr="00B37E93">
        <w:t>362</w:t>
      </w:r>
      <w:r>
        <w:t xml:space="preserve">. Other documents referencing imperial/state camels: </w:t>
      </w:r>
      <w:proofErr w:type="spellStart"/>
      <w:proofErr w:type="gramStart"/>
      <w:r w:rsidRPr="009524C7">
        <w:rPr>
          <w:i/>
          <w:iCs/>
        </w:rPr>
        <w:t>P.Aberd</w:t>
      </w:r>
      <w:proofErr w:type="spellEnd"/>
      <w:proofErr w:type="gramEnd"/>
      <w:r w:rsidRPr="009524C7">
        <w:rPr>
          <w:i/>
          <w:iCs/>
        </w:rPr>
        <w:t>.</w:t>
      </w:r>
      <w:r w:rsidRPr="009524C7">
        <w:t xml:space="preserve"> 47 (</w:t>
      </w:r>
      <w:proofErr w:type="spellStart"/>
      <w:r w:rsidRPr="009524C7">
        <w:t>Arsinoite</w:t>
      </w:r>
      <w:proofErr w:type="spellEnd"/>
      <w:r w:rsidRPr="009524C7">
        <w:t xml:space="preserve">); </w:t>
      </w:r>
      <w:proofErr w:type="spellStart"/>
      <w:proofErr w:type="gramStart"/>
      <w:r w:rsidRPr="009524C7">
        <w:rPr>
          <w:i/>
          <w:iCs/>
        </w:rPr>
        <w:t>O.Stras</w:t>
      </w:r>
      <w:proofErr w:type="spellEnd"/>
      <w:proofErr w:type="gramEnd"/>
      <w:r w:rsidRPr="009524C7">
        <w:rPr>
          <w:i/>
          <w:iCs/>
        </w:rPr>
        <w:t>.</w:t>
      </w:r>
      <w:r w:rsidRPr="009524C7">
        <w:t xml:space="preserve"> I 445 (Thebes);</w:t>
      </w:r>
      <w:r w:rsidRPr="009524C7">
        <w:rPr>
          <w:b/>
          <w:bCs/>
          <w:sz w:val="28"/>
          <w:szCs w:val="28"/>
        </w:rPr>
        <w:t xml:space="preserve"> </w:t>
      </w:r>
      <w:r w:rsidRPr="009524C7">
        <w:rPr>
          <w:i/>
          <w:iCs/>
        </w:rPr>
        <w:t>BGU</w:t>
      </w:r>
      <w:r w:rsidRPr="009524C7">
        <w:t xml:space="preserve"> III 712; </w:t>
      </w:r>
      <w:proofErr w:type="spellStart"/>
      <w:proofErr w:type="gramStart"/>
      <w:r w:rsidRPr="009524C7">
        <w:rPr>
          <w:i/>
          <w:iCs/>
        </w:rPr>
        <w:t>P.Messeri</w:t>
      </w:r>
      <w:proofErr w:type="spellEnd"/>
      <w:proofErr w:type="gramEnd"/>
      <w:r w:rsidRPr="009524C7">
        <w:rPr>
          <w:i/>
          <w:iCs/>
        </w:rPr>
        <w:t>.</w:t>
      </w:r>
      <w:r w:rsidRPr="009524C7">
        <w:t xml:space="preserve"> 40 (</w:t>
      </w:r>
      <w:proofErr w:type="spellStart"/>
      <w:r w:rsidRPr="009524C7">
        <w:t>Theadelphia</w:t>
      </w:r>
      <w:proofErr w:type="spellEnd"/>
      <w:r w:rsidRPr="009524C7">
        <w:t>);</w:t>
      </w:r>
      <w:r>
        <w:t xml:space="preserve"> </w:t>
      </w:r>
      <w:proofErr w:type="spellStart"/>
      <w:proofErr w:type="gramStart"/>
      <w:r>
        <w:t>P.Col</w:t>
      </w:r>
      <w:proofErr w:type="spellEnd"/>
      <w:proofErr w:type="gramEnd"/>
      <w:r>
        <w:t xml:space="preserve"> II 1: reference to a “public camel keeper” </w:t>
      </w:r>
      <w:r w:rsidRPr="009524C7">
        <w:t>(</w:t>
      </w:r>
      <w:proofErr w:type="spellStart"/>
      <w:r w:rsidRPr="009524C7">
        <w:t>δημόσιος</w:t>
      </w:r>
      <w:proofErr w:type="spellEnd"/>
      <w:r w:rsidRPr="009524C7">
        <w:t xml:space="preserve"> κα</w:t>
      </w:r>
      <w:proofErr w:type="spellStart"/>
      <w:r w:rsidRPr="009524C7">
        <w:t>μηλοτρόφος</w:t>
      </w:r>
      <w:proofErr w:type="spellEnd"/>
      <w:r w:rsidRPr="009524C7">
        <w:t>)</w:t>
      </w:r>
      <w:r>
        <w:t xml:space="preserve"> and “undersigned state-registered camel-owners” (</w:t>
      </w:r>
      <w:proofErr w:type="spellStart"/>
      <w:r w:rsidRPr="009524C7">
        <w:t>ο</w:t>
      </w:r>
      <w:r w:rsidRPr="009524C7">
        <w:rPr>
          <w:rFonts w:ascii="Arial" w:hAnsi="Arial" w:cs="Arial"/>
        </w:rPr>
        <w:t>ἱ</w:t>
      </w:r>
      <w:proofErr w:type="spellEnd"/>
      <w:r w:rsidRPr="009524C7">
        <w:t xml:space="preserve"> </w:t>
      </w:r>
      <w:r w:rsidRPr="009524C7">
        <w:rPr>
          <w:rFonts w:ascii="Arial" w:hAnsi="Arial" w:cs="Arial"/>
        </w:rPr>
        <w:t>ὑ</w:t>
      </w:r>
      <w:r w:rsidRPr="009524C7">
        <w:t>π</w:t>
      </w:r>
      <w:proofErr w:type="spellStart"/>
      <w:r w:rsidRPr="009524C7">
        <w:t>ογεγρ</w:t>
      </w:r>
      <w:proofErr w:type="spellEnd"/>
      <w:r w:rsidRPr="009524C7">
        <w:t>α</w:t>
      </w:r>
      <w:proofErr w:type="spellStart"/>
      <w:r w:rsidRPr="009524C7">
        <w:t>μμένοι</w:t>
      </w:r>
      <w:proofErr w:type="spellEnd"/>
      <w:r w:rsidRPr="009524C7">
        <w:t xml:space="preserve"> </w:t>
      </w:r>
      <w:proofErr w:type="spellStart"/>
      <w:r w:rsidRPr="009524C7">
        <w:t>δημόσιοι</w:t>
      </w:r>
      <w:proofErr w:type="spellEnd"/>
      <w:r w:rsidRPr="009524C7">
        <w:t xml:space="preserve"> κα</w:t>
      </w:r>
      <w:proofErr w:type="spellStart"/>
      <w:r w:rsidRPr="009524C7">
        <w:t>μηλοτρόφοι</w:t>
      </w:r>
      <w:proofErr w:type="spellEnd"/>
      <w:r w:rsidRPr="009524C7">
        <w:t>)</w:t>
      </w:r>
      <w:r>
        <w:t>.</w:t>
      </w:r>
    </w:p>
  </w:footnote>
  <w:footnote w:id="54">
    <w:p w14:paraId="632D8B1F" w14:textId="6DFFF792" w:rsidR="00F05F77" w:rsidRPr="001C06B7" w:rsidRDefault="00F05F77">
      <w:pPr>
        <w:pStyle w:val="FootnoteText"/>
      </w:pPr>
      <w:r w:rsidRPr="00F05F77">
        <w:rPr>
          <w:rStyle w:val="FootnoteReference"/>
        </w:rPr>
        <w:footnoteRef/>
      </w:r>
      <w:r w:rsidRPr="00F05F77">
        <w:t xml:space="preserve"> </w:t>
      </w:r>
      <w:proofErr w:type="spellStart"/>
      <w:proofErr w:type="gramStart"/>
      <w:r w:rsidRPr="00F15AD4">
        <w:rPr>
          <w:i/>
          <w:iCs/>
        </w:rPr>
        <w:t>O.</w:t>
      </w:r>
      <w:r w:rsidR="00F15AD4" w:rsidRPr="00F15AD4">
        <w:rPr>
          <w:i/>
          <w:iCs/>
        </w:rPr>
        <w:t>D</w:t>
      </w:r>
      <w:r w:rsidRPr="00F15AD4">
        <w:rPr>
          <w:i/>
          <w:iCs/>
        </w:rPr>
        <w:t>id</w:t>
      </w:r>
      <w:proofErr w:type="spellEnd"/>
      <w:proofErr w:type="gramEnd"/>
      <w:r w:rsidRPr="00F15AD4">
        <w:rPr>
          <w:i/>
          <w:iCs/>
        </w:rPr>
        <w:t>.</w:t>
      </w:r>
      <w:r w:rsidR="00F15AD4">
        <w:t xml:space="preserve"> </w:t>
      </w:r>
      <w:r w:rsidRPr="00F05F77">
        <w:t>53</w:t>
      </w:r>
      <w:r>
        <w:t>.</w:t>
      </w:r>
      <w:r w:rsidR="001C06B7">
        <w:t xml:space="preserve"> In </w:t>
      </w:r>
      <w:r w:rsidR="001C06B7">
        <w:t>Greco-Roman Egypt</w:t>
      </w:r>
      <w:r w:rsidR="001C06B7">
        <w:t xml:space="preserve"> </w:t>
      </w:r>
      <w:r w:rsidR="001C06B7" w:rsidRPr="001C06B7">
        <w:rPr>
          <w:lang w:val="el-GR"/>
        </w:rPr>
        <w:t>γ</w:t>
      </w:r>
      <w:r w:rsidR="001C06B7" w:rsidRPr="001C06B7">
        <w:t>ρα</w:t>
      </w:r>
      <w:proofErr w:type="spellStart"/>
      <w:r w:rsidR="001C06B7" w:rsidRPr="001C06B7">
        <w:t>μμ</w:t>
      </w:r>
      <w:proofErr w:type="spellEnd"/>
      <w:r w:rsidR="001C06B7" w:rsidRPr="001C06B7">
        <w:t>α</w:t>
      </w:r>
      <w:proofErr w:type="spellStart"/>
      <w:r w:rsidR="001C06B7" w:rsidRPr="001C06B7">
        <w:t>τε</w:t>
      </w:r>
      <w:r w:rsidR="001C06B7" w:rsidRPr="001C06B7">
        <w:rPr>
          <w:rFonts w:ascii="Arial" w:hAnsi="Arial" w:cs="Arial"/>
        </w:rPr>
        <w:t>ὺ</w:t>
      </w:r>
      <w:r w:rsidR="001C06B7" w:rsidRPr="001C06B7">
        <w:t>ς</w:t>
      </w:r>
      <w:proofErr w:type="spellEnd"/>
      <w:r w:rsidR="001C06B7" w:rsidRPr="001C06B7">
        <w:t xml:space="preserve"> </w:t>
      </w:r>
      <w:r w:rsidR="001C06B7">
        <w:t xml:space="preserve">usually referred to an official secretary/scribe, either responsible for recording general administrative matters for an entire town/village (e.g. </w:t>
      </w:r>
      <w:proofErr w:type="spellStart"/>
      <w:r w:rsidR="001C06B7" w:rsidRPr="001C06B7">
        <w:t>κωμογρ</w:t>
      </w:r>
      <w:proofErr w:type="spellEnd"/>
      <w:r w:rsidR="001C06B7" w:rsidRPr="001C06B7">
        <w:t>α</w:t>
      </w:r>
      <w:proofErr w:type="spellStart"/>
      <w:r w:rsidR="001C06B7" w:rsidRPr="001C06B7">
        <w:t>μμ</w:t>
      </w:r>
      <w:proofErr w:type="spellEnd"/>
      <w:r w:rsidR="001C06B7" w:rsidRPr="001C06B7">
        <w:t>α</w:t>
      </w:r>
      <w:proofErr w:type="spellStart"/>
      <w:r w:rsidR="001C06B7" w:rsidRPr="001C06B7">
        <w:t>τεύς</w:t>
      </w:r>
      <w:proofErr w:type="spellEnd"/>
      <w:r w:rsidR="001C06B7">
        <w:t xml:space="preserve">) </w:t>
      </w:r>
      <w:proofErr w:type="gramStart"/>
      <w:r w:rsidR="001C06B7">
        <w:t>or,</w:t>
      </w:r>
      <w:proofErr w:type="gramEnd"/>
      <w:r w:rsidR="001C06B7">
        <w:t xml:space="preserve"> like in this case, assigned to a specific duty.</w:t>
      </w:r>
    </w:p>
  </w:footnote>
  <w:footnote w:id="55">
    <w:p w14:paraId="691F3462" w14:textId="644B9525" w:rsidR="00536007" w:rsidRPr="00536007" w:rsidRDefault="00536007">
      <w:pPr>
        <w:pStyle w:val="FootnoteText"/>
      </w:pPr>
      <w:r w:rsidRPr="00536007">
        <w:rPr>
          <w:rStyle w:val="FootnoteReference"/>
        </w:rPr>
        <w:footnoteRef/>
      </w:r>
      <w:r w:rsidRPr="00536007">
        <w:t xml:space="preserve"> </w:t>
      </w:r>
      <w:proofErr w:type="spellStart"/>
      <w:proofErr w:type="gramStart"/>
      <w:r w:rsidRPr="00536007">
        <w:rPr>
          <w:i/>
          <w:iCs/>
        </w:rPr>
        <w:t>O.Did</w:t>
      </w:r>
      <w:proofErr w:type="spellEnd"/>
      <w:proofErr w:type="gramEnd"/>
      <w:r w:rsidRPr="00536007">
        <w:t xml:space="preserve">. </w:t>
      </w:r>
      <w:r>
        <w:t xml:space="preserve">84; </w:t>
      </w:r>
      <w:proofErr w:type="spellStart"/>
      <w:proofErr w:type="gramStart"/>
      <w:r w:rsidRPr="00536007">
        <w:rPr>
          <w:i/>
          <w:iCs/>
        </w:rPr>
        <w:t>O.Did</w:t>
      </w:r>
      <w:proofErr w:type="spellEnd"/>
      <w:proofErr w:type="gramEnd"/>
      <w:r w:rsidRPr="00536007">
        <w:t>. 18</w:t>
      </w:r>
      <w:r>
        <w:t>.</w:t>
      </w:r>
    </w:p>
  </w:footnote>
  <w:footnote w:id="56">
    <w:p w14:paraId="0AB4EA9C" w14:textId="77777777" w:rsidR="00AE2F49" w:rsidRDefault="00AE2F49" w:rsidP="00AE2F49">
      <w:pPr>
        <w:pStyle w:val="FootnoteText"/>
      </w:pPr>
      <w:r>
        <w:rPr>
          <w:rStyle w:val="FootnoteReference"/>
        </w:rPr>
        <w:footnoteRef/>
      </w:r>
      <w:r>
        <w:t xml:space="preserve"> </w:t>
      </w:r>
      <w:proofErr w:type="spellStart"/>
      <w:proofErr w:type="gramStart"/>
      <w:r w:rsidRPr="00F15AD4">
        <w:rPr>
          <w:i/>
          <w:iCs/>
        </w:rPr>
        <w:t>P.Quseir</w:t>
      </w:r>
      <w:proofErr w:type="spellEnd"/>
      <w:proofErr w:type="gramEnd"/>
      <w:r w:rsidRPr="00DF57D5">
        <w:t xml:space="preserve"> 7</w:t>
      </w:r>
      <w:r>
        <w:t>.</w:t>
      </w:r>
    </w:p>
  </w:footnote>
  <w:footnote w:id="57">
    <w:p w14:paraId="63AEDDCB" w14:textId="46BE4064" w:rsidR="00C27A85" w:rsidRPr="00C27A85" w:rsidRDefault="00C27A85">
      <w:pPr>
        <w:pStyle w:val="FootnoteText"/>
      </w:pPr>
      <w:r w:rsidRPr="00C27A85">
        <w:rPr>
          <w:rStyle w:val="FootnoteReference"/>
        </w:rPr>
        <w:footnoteRef/>
      </w:r>
      <w:r w:rsidRPr="00C27A85">
        <w:t xml:space="preserve"> </w:t>
      </w:r>
      <w:proofErr w:type="spellStart"/>
      <w:proofErr w:type="gramStart"/>
      <w:r w:rsidRPr="00F15AD4">
        <w:rPr>
          <w:i/>
          <w:iCs/>
        </w:rPr>
        <w:t>O.Krok</w:t>
      </w:r>
      <w:proofErr w:type="spellEnd"/>
      <w:proofErr w:type="gramEnd"/>
      <w:r w:rsidRPr="00F15AD4">
        <w:rPr>
          <w:i/>
          <w:iCs/>
        </w:rPr>
        <w:t>.</w:t>
      </w:r>
      <w:r w:rsidR="00F15AD4">
        <w:t xml:space="preserve"> I </w:t>
      </w:r>
      <w:r w:rsidRPr="00C27A85">
        <w:t>5</w:t>
      </w:r>
      <w:r>
        <w:t>.</w:t>
      </w:r>
    </w:p>
  </w:footnote>
  <w:footnote w:id="58">
    <w:p w14:paraId="56242AE5" w14:textId="11880AA2" w:rsidR="00387D3A" w:rsidRDefault="00387D3A">
      <w:pPr>
        <w:pStyle w:val="FootnoteText"/>
      </w:pPr>
      <w:r>
        <w:rPr>
          <w:rStyle w:val="FootnoteReference"/>
        </w:rPr>
        <w:footnoteRef/>
      </w:r>
      <w:r>
        <w:t xml:space="preserve"> </w:t>
      </w:r>
      <w:proofErr w:type="spellStart"/>
      <w:proofErr w:type="gramStart"/>
      <w:r w:rsidRPr="00F15AD4">
        <w:rPr>
          <w:i/>
          <w:iCs/>
        </w:rPr>
        <w:t>O.Krok</w:t>
      </w:r>
      <w:proofErr w:type="spellEnd"/>
      <w:proofErr w:type="gramEnd"/>
      <w:r w:rsidRPr="00F15AD4">
        <w:rPr>
          <w:i/>
          <w:iCs/>
        </w:rPr>
        <w:t>.</w:t>
      </w:r>
      <w:r w:rsidRPr="000E3AA1">
        <w:t xml:space="preserve"> I 6</w:t>
      </w:r>
      <w:r>
        <w:t xml:space="preserve">: </w:t>
      </w:r>
      <w:proofErr w:type="spellStart"/>
      <w:r w:rsidR="0091529F" w:rsidRPr="0091529F">
        <w:t>τ</w:t>
      </w:r>
      <w:r w:rsidR="0091529F" w:rsidRPr="0091529F">
        <w:rPr>
          <w:rFonts w:ascii="Arial" w:hAnsi="Arial" w:cs="Arial"/>
        </w:rPr>
        <w:t>ῶ</w:t>
      </w:r>
      <w:r w:rsidR="0091529F" w:rsidRPr="0091529F">
        <w:t>ν</w:t>
      </w:r>
      <w:proofErr w:type="spellEnd"/>
      <w:r w:rsidR="0091529F" w:rsidRPr="0091529F">
        <w:t xml:space="preserve"> κα</w:t>
      </w:r>
      <w:proofErr w:type="spellStart"/>
      <w:r w:rsidR="0091529F" w:rsidRPr="0091529F">
        <w:t>μήλων</w:t>
      </w:r>
      <w:proofErr w:type="spellEnd"/>
      <w:r w:rsidR="0091529F" w:rsidRPr="0091529F">
        <w:t xml:space="preserve"> </w:t>
      </w:r>
      <w:r w:rsidR="0091529F" w:rsidRPr="0091529F">
        <w:rPr>
          <w:rFonts w:ascii="Arial" w:hAnsi="Arial" w:cs="Arial"/>
        </w:rPr>
        <w:t>ἀ</w:t>
      </w:r>
      <w:r w:rsidR="0091529F" w:rsidRPr="0091529F">
        <w:t>π</w:t>
      </w:r>
      <w:r w:rsidR="0091529F" w:rsidRPr="0091529F">
        <w:rPr>
          <w:rFonts w:ascii="Arial" w:hAnsi="Arial" w:cs="Arial"/>
        </w:rPr>
        <w:t>ὸ</w:t>
      </w:r>
      <w:r w:rsidR="0091529F" w:rsidRPr="0091529F">
        <w:t xml:space="preserve"> βαρβ</w:t>
      </w:r>
      <w:proofErr w:type="spellStart"/>
      <w:r w:rsidR="0091529F" w:rsidRPr="0091529F">
        <w:t>άρων</w:t>
      </w:r>
      <w:proofErr w:type="spellEnd"/>
      <w:r w:rsidR="0091529F" w:rsidRPr="0091529F">
        <w:t xml:space="preserve"> … </w:t>
      </w:r>
      <w:proofErr w:type="spellStart"/>
      <w:r w:rsidR="0091529F" w:rsidRPr="0091529F">
        <w:t>στ</w:t>
      </w:r>
      <w:proofErr w:type="spellEnd"/>
      <w:r w:rsidR="0091529F" w:rsidRPr="0091529F">
        <w:t>α</w:t>
      </w:r>
      <w:proofErr w:type="spellStart"/>
      <w:r w:rsidR="0091529F" w:rsidRPr="0091529F">
        <w:t>θμο</w:t>
      </w:r>
      <w:r w:rsidR="0091529F" w:rsidRPr="0091529F">
        <w:rPr>
          <w:rFonts w:ascii="Arial" w:hAnsi="Arial" w:cs="Arial"/>
        </w:rPr>
        <w:t>ῦ</w:t>
      </w:r>
      <w:proofErr w:type="spellEnd"/>
      <w:r w:rsidR="0091529F" w:rsidRPr="0091529F">
        <w:t xml:space="preserve"> </w:t>
      </w:r>
      <w:proofErr w:type="spellStart"/>
      <w:r w:rsidR="0091529F" w:rsidRPr="0091529F">
        <w:t>Κλ</w:t>
      </w:r>
      <w:proofErr w:type="spellEnd"/>
      <w:r w:rsidR="0091529F" w:rsidRPr="0091529F">
        <w:t>α</w:t>
      </w:r>
      <w:proofErr w:type="spellStart"/>
      <w:r w:rsidR="0091529F" w:rsidRPr="0091529F">
        <w:t>υδι</w:t>
      </w:r>
      <w:proofErr w:type="spellEnd"/>
      <w:r w:rsidR="0091529F" w:rsidRPr="0091529F">
        <w:t>α</w:t>
      </w:r>
      <w:proofErr w:type="spellStart"/>
      <w:r w:rsidR="0091529F" w:rsidRPr="0091529F">
        <w:t>νο</w:t>
      </w:r>
      <w:r w:rsidR="0091529F" w:rsidRPr="0091529F">
        <w:rPr>
          <w:rFonts w:ascii="Arial" w:hAnsi="Arial" w:cs="Arial"/>
        </w:rPr>
        <w:t>ῦ</w:t>
      </w:r>
      <w:proofErr w:type="spellEnd"/>
      <w:r w:rsidR="0091529F" w:rsidRPr="0091529F">
        <w:t>, κα</w:t>
      </w:r>
      <w:r w:rsidR="0091529F" w:rsidRPr="0091529F">
        <w:rPr>
          <w:rFonts w:ascii="Arial" w:hAnsi="Arial" w:cs="Arial"/>
        </w:rPr>
        <w:t>ὶ</w:t>
      </w:r>
      <w:r w:rsidR="0091529F" w:rsidRPr="0091529F">
        <w:t xml:space="preserve"> </w:t>
      </w:r>
      <w:r w:rsidR="0091529F" w:rsidRPr="0091529F">
        <w:rPr>
          <w:rFonts w:ascii="Arial" w:hAnsi="Arial" w:cs="Arial"/>
        </w:rPr>
        <w:t>ἐ</w:t>
      </w:r>
      <w:r w:rsidR="0091529F" w:rsidRPr="0091529F">
        <w:t>π</w:t>
      </w:r>
      <w:proofErr w:type="spellStart"/>
      <w:r w:rsidR="0091529F" w:rsidRPr="0091529F">
        <w:t>εδιώξ</w:t>
      </w:r>
      <w:proofErr w:type="spellEnd"/>
      <w:r w:rsidR="0091529F" w:rsidRPr="0091529F">
        <w:t>α</w:t>
      </w:r>
      <w:proofErr w:type="spellStart"/>
      <w:r w:rsidR="0091529F" w:rsidRPr="0091529F">
        <w:t>μεν</w:t>
      </w:r>
      <w:proofErr w:type="spellEnd"/>
      <w:r w:rsidR="0091529F" w:rsidRPr="0091529F">
        <w:t xml:space="preserve"> … γ΄ </w:t>
      </w:r>
      <w:r w:rsidR="0091529F" w:rsidRPr="0091529F">
        <w:rPr>
          <w:rFonts w:ascii="Arial" w:hAnsi="Arial" w:cs="Arial"/>
        </w:rPr>
        <w:t>ἱ</w:t>
      </w:r>
      <w:r w:rsidR="0091529F" w:rsidRPr="0091529F">
        <w:t>ππ</w:t>
      </w:r>
      <w:proofErr w:type="spellStart"/>
      <w:r w:rsidR="0091529F" w:rsidRPr="0091529F">
        <w:t>έων</w:t>
      </w:r>
      <w:proofErr w:type="spellEnd"/>
      <w:r w:rsidR="0091529F" w:rsidRPr="0091529F">
        <w:t xml:space="preserve"> κα</w:t>
      </w:r>
      <w:r w:rsidR="0091529F" w:rsidRPr="0091529F">
        <w:rPr>
          <w:rFonts w:ascii="Arial" w:hAnsi="Arial" w:cs="Arial"/>
        </w:rPr>
        <w:t>ὶ</w:t>
      </w:r>
      <w:r w:rsidR="0091529F" w:rsidRPr="0091529F">
        <w:t xml:space="preserve"> </w:t>
      </w:r>
      <w:proofErr w:type="spellStart"/>
      <w:r w:rsidR="0091529F" w:rsidRPr="0091529F">
        <w:t>στρ</w:t>
      </w:r>
      <w:proofErr w:type="spellEnd"/>
      <w:r w:rsidR="0091529F" w:rsidRPr="0091529F">
        <w:t>α</w:t>
      </w:r>
      <w:proofErr w:type="spellStart"/>
      <w:r w:rsidR="0091529F" w:rsidRPr="0091529F">
        <w:t>τιωτ</w:t>
      </w:r>
      <w:r w:rsidR="0091529F" w:rsidRPr="0091529F">
        <w:rPr>
          <w:rFonts w:ascii="Arial" w:hAnsi="Arial" w:cs="Arial"/>
        </w:rPr>
        <w:t>ῶ</w:t>
      </w:r>
      <w:r w:rsidR="0091529F" w:rsidRPr="0091529F">
        <w:t>ν</w:t>
      </w:r>
      <w:proofErr w:type="spellEnd"/>
      <w:r w:rsidR="0091529F" w:rsidRPr="0091529F">
        <w:t xml:space="preserve"> π</w:t>
      </w:r>
      <w:proofErr w:type="spellStart"/>
      <w:r w:rsidR="0091529F" w:rsidRPr="0091529F">
        <w:t>εζ</w:t>
      </w:r>
      <w:r w:rsidR="0091529F" w:rsidRPr="0091529F">
        <w:rPr>
          <w:rFonts w:ascii="Arial" w:hAnsi="Arial" w:cs="Arial"/>
        </w:rPr>
        <w:t>ῶ</w:t>
      </w:r>
      <w:r w:rsidR="0091529F" w:rsidRPr="0091529F">
        <w:t>ν</w:t>
      </w:r>
      <w:proofErr w:type="spellEnd"/>
      <w:r w:rsidR="0091529F" w:rsidRPr="0091529F">
        <w:t xml:space="preserve"> </w:t>
      </w:r>
      <w:r w:rsidR="0091529F" w:rsidRPr="0091529F">
        <w:rPr>
          <w:rFonts w:ascii="Arial" w:hAnsi="Arial" w:cs="Arial"/>
        </w:rPr>
        <w:t>ἐ</w:t>
      </w:r>
      <w:r w:rsidR="0091529F" w:rsidRPr="0091529F">
        <w:t>π</w:t>
      </w:r>
      <w:r w:rsidR="0091529F" w:rsidRPr="0091529F">
        <w:rPr>
          <w:rFonts w:ascii="Arial" w:hAnsi="Arial" w:cs="Arial"/>
        </w:rPr>
        <w:t>ὶ</w:t>
      </w:r>
      <w:r w:rsidR="0091529F" w:rsidRPr="0091529F">
        <w:t xml:space="preserve"> </w:t>
      </w:r>
      <w:proofErr w:type="spellStart"/>
      <w:r w:rsidR="0091529F" w:rsidRPr="0091529F">
        <w:t>μείλιον</w:t>
      </w:r>
      <w:proofErr w:type="spellEnd"/>
      <w:r w:rsidR="0091529F" w:rsidRPr="0091529F">
        <w:t xml:space="preserve"> </w:t>
      </w:r>
      <w:proofErr w:type="spellStart"/>
      <w:r w:rsidR="0091529F" w:rsidRPr="0091529F">
        <w:t>δι</w:t>
      </w:r>
      <w:r w:rsidR="0091529F" w:rsidRPr="0091529F">
        <w:rPr>
          <w:rFonts w:ascii="Arial" w:hAnsi="Arial" w:cs="Arial"/>
        </w:rPr>
        <w:t>ὰ</w:t>
      </w:r>
      <w:proofErr w:type="spellEnd"/>
      <w:r w:rsidR="0091529F" w:rsidRPr="0091529F">
        <w:t xml:space="preserve"> </w:t>
      </w:r>
      <w:proofErr w:type="spellStart"/>
      <w:r w:rsidR="0091529F" w:rsidRPr="0091529F">
        <w:t>τό</w:t>
      </w:r>
      <w:proofErr w:type="spellEnd"/>
      <w:r w:rsidR="0091529F" w:rsidRPr="0091529F">
        <w:t>π</w:t>
      </w:r>
      <w:proofErr w:type="spellStart"/>
      <w:r w:rsidR="0091529F" w:rsidRPr="0091529F">
        <w:t>ων</w:t>
      </w:r>
      <w:proofErr w:type="spellEnd"/>
      <w:r w:rsidR="0091529F" w:rsidRPr="0091529F">
        <w:t xml:space="preserve"> </w:t>
      </w:r>
      <w:proofErr w:type="spellStart"/>
      <w:r w:rsidR="0091529F" w:rsidRPr="0091529F">
        <w:t>δυσ</w:t>
      </w:r>
      <w:proofErr w:type="spellEnd"/>
      <w:r w:rsidR="0091529F" w:rsidRPr="0091529F">
        <w:t>β</w:t>
      </w:r>
      <w:proofErr w:type="spellStart"/>
      <w:r w:rsidR="0091529F" w:rsidRPr="0091529F">
        <w:t>άτων</w:t>
      </w:r>
      <w:proofErr w:type="spellEnd"/>
      <w:r w:rsidR="0091529F" w:rsidRPr="0091529F">
        <w:t xml:space="preserve"> κα</w:t>
      </w:r>
      <w:r w:rsidR="0091529F" w:rsidRPr="0091529F">
        <w:rPr>
          <w:rFonts w:ascii="Arial" w:hAnsi="Arial" w:cs="Arial"/>
        </w:rPr>
        <w:t>ὶ</w:t>
      </w:r>
      <w:r w:rsidR="0091529F" w:rsidRPr="0091529F">
        <w:t xml:space="preserve"> </w:t>
      </w:r>
      <w:r w:rsidR="0091529F" w:rsidRPr="0091529F">
        <w:rPr>
          <w:rFonts w:ascii="Arial" w:hAnsi="Arial" w:cs="Arial"/>
        </w:rPr>
        <w:t>ἐ</w:t>
      </w:r>
      <w:r w:rsidR="0091529F" w:rsidRPr="0091529F">
        <w:t>π</w:t>
      </w:r>
      <w:proofErr w:type="spellStart"/>
      <w:r w:rsidR="0091529F" w:rsidRPr="0091529F">
        <w:t>υκτεύσ</w:t>
      </w:r>
      <w:proofErr w:type="spellEnd"/>
      <w:r w:rsidR="0091529F" w:rsidRPr="0091529F">
        <w:t>α</w:t>
      </w:r>
      <w:proofErr w:type="spellStart"/>
      <w:r w:rsidR="0091529F" w:rsidRPr="0091529F">
        <w:t>μεν</w:t>
      </w:r>
      <w:proofErr w:type="spellEnd"/>
      <w:r w:rsidR="0091529F" w:rsidRPr="0091529F">
        <w:t>.</w:t>
      </w:r>
    </w:p>
  </w:footnote>
  <w:footnote w:id="59">
    <w:p w14:paraId="4EF05CFE" w14:textId="1301FF14" w:rsidR="00F84376" w:rsidRDefault="00F84376">
      <w:pPr>
        <w:pStyle w:val="FootnoteText"/>
      </w:pPr>
      <w:r>
        <w:rPr>
          <w:rStyle w:val="FootnoteReference"/>
        </w:rPr>
        <w:footnoteRef/>
      </w:r>
      <w:r>
        <w:t xml:space="preserve"> </w:t>
      </w:r>
      <w:proofErr w:type="spellStart"/>
      <w:proofErr w:type="gramStart"/>
      <w:r w:rsidRPr="00F15AD4">
        <w:rPr>
          <w:i/>
          <w:iCs/>
        </w:rPr>
        <w:t>O.Krok</w:t>
      </w:r>
      <w:proofErr w:type="spellEnd"/>
      <w:proofErr w:type="gramEnd"/>
      <w:r w:rsidRPr="00F15AD4">
        <w:rPr>
          <w:i/>
          <w:iCs/>
        </w:rPr>
        <w:t>.</w:t>
      </w:r>
      <w:r w:rsidRPr="000E3AA1">
        <w:t xml:space="preserve"> I 47</w:t>
      </w:r>
      <w:r>
        <w:t>.</w:t>
      </w:r>
    </w:p>
  </w:footnote>
  <w:footnote w:id="60">
    <w:p w14:paraId="3F9BEB2C" w14:textId="05646897" w:rsidR="00FB6262" w:rsidRDefault="00FB6262" w:rsidP="00FB6262">
      <w:pPr>
        <w:pStyle w:val="FootnoteText"/>
      </w:pPr>
      <w:r>
        <w:rPr>
          <w:rStyle w:val="FootnoteReference"/>
        </w:rPr>
        <w:footnoteRef/>
      </w:r>
      <w:r w:rsidR="00C22DAE">
        <w:rPr>
          <w:i/>
          <w:iCs/>
        </w:rPr>
        <w:t xml:space="preserve"> </w:t>
      </w:r>
      <w:proofErr w:type="spellStart"/>
      <w:proofErr w:type="gramStart"/>
      <w:r w:rsidRPr="00C22DAE">
        <w:rPr>
          <w:i/>
          <w:iCs/>
        </w:rPr>
        <w:t>O.Krok</w:t>
      </w:r>
      <w:proofErr w:type="spellEnd"/>
      <w:proofErr w:type="gramEnd"/>
      <w:r w:rsidRPr="00C22DAE">
        <w:rPr>
          <w:i/>
          <w:iCs/>
        </w:rPr>
        <w:t>.</w:t>
      </w:r>
      <w:r w:rsidRPr="000E3AA1">
        <w:t xml:space="preserve"> I 87</w:t>
      </w:r>
      <w:r>
        <w:t>.</w:t>
      </w:r>
      <w:r w:rsidR="00B37E93">
        <w:t xml:space="preserve"> See also </w:t>
      </w:r>
      <w:proofErr w:type="spellStart"/>
      <w:r w:rsidR="00B37E93">
        <w:t>Cuvigny</w:t>
      </w:r>
      <w:proofErr w:type="spellEnd"/>
      <w:r w:rsidR="00B37E93">
        <w:t xml:space="preserve"> and Bagnall 2021, 96-102, 106.</w:t>
      </w:r>
    </w:p>
  </w:footnote>
  <w:footnote w:id="61">
    <w:p w14:paraId="1E1517FA" w14:textId="555CE0D3" w:rsidR="00FB6262" w:rsidRDefault="00FB6262" w:rsidP="00FB6262">
      <w:pPr>
        <w:pStyle w:val="FootnoteText"/>
      </w:pPr>
      <w:r>
        <w:rPr>
          <w:rStyle w:val="FootnoteReference"/>
        </w:rPr>
        <w:footnoteRef/>
      </w:r>
      <w:r>
        <w:t xml:space="preserve"> </w:t>
      </w:r>
      <w:r w:rsidRPr="00C22DAE">
        <w:rPr>
          <w:i/>
          <w:iCs/>
        </w:rPr>
        <w:t>Chiron</w:t>
      </w:r>
      <w:r w:rsidRPr="000E3AA1">
        <w:t>.49.277_4</w:t>
      </w:r>
      <w:r>
        <w:t>.</w:t>
      </w:r>
    </w:p>
  </w:footnote>
  <w:footnote w:id="62">
    <w:p w14:paraId="26664815" w14:textId="74AF2ED3" w:rsidR="00FB6262" w:rsidRDefault="00FB6262" w:rsidP="00FB6262">
      <w:pPr>
        <w:pStyle w:val="FootnoteText"/>
      </w:pPr>
      <w:r>
        <w:rPr>
          <w:rStyle w:val="FootnoteReference"/>
        </w:rPr>
        <w:footnoteRef/>
      </w:r>
      <w:r>
        <w:t xml:space="preserve"> </w:t>
      </w:r>
      <w:proofErr w:type="spellStart"/>
      <w:proofErr w:type="gramStart"/>
      <w:r w:rsidRPr="000E3AA1">
        <w:t>O.Did</w:t>
      </w:r>
      <w:proofErr w:type="spellEnd"/>
      <w:proofErr w:type="gramEnd"/>
      <w:r w:rsidRPr="000E3AA1">
        <w:t>. 46</w:t>
      </w:r>
      <w:r>
        <w:t xml:space="preserve">: </w:t>
      </w:r>
      <w:proofErr w:type="spellStart"/>
      <w:r w:rsidRPr="00FB6262">
        <w:t>μηνύω</w:t>
      </w:r>
      <w:proofErr w:type="spellEnd"/>
      <w:r w:rsidRPr="00FB6262">
        <w:t xml:space="preserve"> </w:t>
      </w:r>
      <w:proofErr w:type="spellStart"/>
      <w:r w:rsidRPr="00FB6262">
        <w:t>σοι</w:t>
      </w:r>
      <w:proofErr w:type="spellEnd"/>
      <w:r w:rsidRPr="00FB6262">
        <w:t>· κα</w:t>
      </w:r>
      <w:proofErr w:type="spellStart"/>
      <w:r w:rsidRPr="00FB6262">
        <w:t>τελθόντες</w:t>
      </w:r>
      <w:proofErr w:type="spellEnd"/>
      <w:r w:rsidRPr="00FB6262">
        <w:t xml:space="preserve"> β</w:t>
      </w:r>
      <w:proofErr w:type="spellStart"/>
      <w:r w:rsidRPr="00FB6262">
        <w:t>άρ</w:t>
      </w:r>
      <w:proofErr w:type="spellEnd"/>
      <w:r w:rsidRPr="00FB6262">
        <w:t>βα</w:t>
      </w:r>
      <w:proofErr w:type="spellStart"/>
      <w:r w:rsidRPr="00FB6262">
        <w:t>ροι</w:t>
      </w:r>
      <w:proofErr w:type="spellEnd"/>
      <w:r w:rsidRPr="00FB6262">
        <w:t xml:space="preserve"> δ κα</w:t>
      </w:r>
      <w:r w:rsidRPr="00FB6262">
        <w:rPr>
          <w:rFonts w:ascii="Arial" w:hAnsi="Arial" w:cs="Arial"/>
        </w:rPr>
        <w:t>ὶ</w:t>
      </w:r>
      <w:r w:rsidRPr="00FB6262">
        <w:t xml:space="preserve"> πα</w:t>
      </w:r>
      <w:proofErr w:type="spellStart"/>
      <w:r w:rsidRPr="00FB6262">
        <w:t>ιδί</w:t>
      </w:r>
      <w:proofErr w:type="spellEnd"/>
      <w:r w:rsidRPr="00FB6262">
        <w:t xml:space="preserve">α </w:t>
      </w:r>
      <w:proofErr w:type="spellStart"/>
      <w:r w:rsidRPr="00FB6262">
        <w:t>τρί</w:t>
      </w:r>
      <w:proofErr w:type="spellEnd"/>
      <w:r w:rsidRPr="00FB6262">
        <w:t>α κα</w:t>
      </w:r>
      <w:r w:rsidRPr="00FB6262">
        <w:rPr>
          <w:rFonts w:ascii="Arial" w:hAnsi="Arial" w:cs="Arial"/>
        </w:rPr>
        <w:t>ὶ</w:t>
      </w:r>
      <w:r w:rsidRPr="00FB6262">
        <w:t xml:space="preserve"> </w:t>
      </w:r>
      <w:proofErr w:type="spellStart"/>
      <w:r w:rsidRPr="00FB6262">
        <w:t>κάμηλοι</w:t>
      </w:r>
      <w:proofErr w:type="spellEnd"/>
      <w:r w:rsidRPr="00FB6262">
        <w:t xml:space="preserve"> θ κα</w:t>
      </w:r>
      <w:r w:rsidRPr="00FB6262">
        <w:rPr>
          <w:rFonts w:ascii="Arial" w:hAnsi="Arial" w:cs="Arial"/>
        </w:rPr>
        <w:t>ὶ</w:t>
      </w:r>
      <w:r w:rsidRPr="00FB6262">
        <w:t xml:space="preserve"> </w:t>
      </w:r>
      <w:proofErr w:type="spellStart"/>
      <w:r w:rsidRPr="00FB6262">
        <w:rPr>
          <w:rFonts w:ascii="Arial" w:hAnsi="Arial" w:cs="Arial"/>
        </w:rPr>
        <w:t>ὄ</w:t>
      </w:r>
      <w:r w:rsidRPr="00FB6262">
        <w:t>νοι</w:t>
      </w:r>
      <w:proofErr w:type="spellEnd"/>
      <w:r w:rsidRPr="00FB6262">
        <w:t xml:space="preserve"> δ, </w:t>
      </w:r>
      <w:proofErr w:type="spellStart"/>
      <w:r w:rsidRPr="00FB6262">
        <w:rPr>
          <w:rFonts w:ascii="Arial" w:hAnsi="Arial" w:cs="Arial"/>
        </w:rPr>
        <w:t>ἵ</w:t>
      </w:r>
      <w:r w:rsidRPr="00FB6262">
        <w:t>ν</w:t>
      </w:r>
      <w:proofErr w:type="spellEnd"/>
      <w:r w:rsidRPr="00FB6262">
        <w:t xml:space="preserve">α </w:t>
      </w:r>
      <w:proofErr w:type="spellStart"/>
      <w:r w:rsidRPr="00FB6262">
        <w:t>μηνύσ</w:t>
      </w:r>
      <w:r w:rsidRPr="00FB6262">
        <w:rPr>
          <w:rFonts w:ascii="Arial" w:hAnsi="Arial" w:cs="Arial"/>
        </w:rPr>
        <w:t>ῃ</w:t>
      </w:r>
      <w:r w:rsidRPr="00FB6262">
        <w:t>ς</w:t>
      </w:r>
      <w:proofErr w:type="spellEnd"/>
      <w:r w:rsidRPr="00FB6262">
        <w:t xml:space="preserve"> </w:t>
      </w:r>
      <w:proofErr w:type="spellStart"/>
      <w:r w:rsidRPr="00FB6262">
        <w:t>τ</w:t>
      </w:r>
      <w:r w:rsidRPr="00FB6262">
        <w:rPr>
          <w:rFonts w:ascii="Arial" w:hAnsi="Arial" w:cs="Arial"/>
        </w:rPr>
        <w:t>ῷ</w:t>
      </w:r>
      <w:proofErr w:type="spellEnd"/>
      <w:r w:rsidRPr="00FB6262">
        <w:t xml:space="preserve"> </w:t>
      </w:r>
      <w:r w:rsidRPr="00FB6262">
        <w:rPr>
          <w:rFonts w:ascii="Arial" w:hAnsi="Arial" w:cs="Arial"/>
        </w:rPr>
        <w:t>ἐ</w:t>
      </w:r>
      <w:r w:rsidRPr="00FB6262">
        <w:t>π</w:t>
      </w:r>
      <w:proofErr w:type="spellStart"/>
      <w:r w:rsidRPr="00FB6262">
        <w:t>άρχ</w:t>
      </w:r>
      <w:r w:rsidRPr="00FB6262">
        <w:rPr>
          <w:rFonts w:ascii="Arial" w:hAnsi="Arial" w:cs="Arial"/>
        </w:rPr>
        <w:t>ῳ</w:t>
      </w:r>
      <w:proofErr w:type="spellEnd"/>
      <w:r w:rsidRPr="00FB6262">
        <w:t>.</w:t>
      </w:r>
    </w:p>
  </w:footnote>
  <w:footnote w:id="63">
    <w:p w14:paraId="05BADBA1" w14:textId="58B5EAAF" w:rsidR="00017392" w:rsidRDefault="00017392">
      <w:pPr>
        <w:pStyle w:val="FootnoteText"/>
      </w:pPr>
      <w:r>
        <w:rPr>
          <w:rStyle w:val="FootnoteReference"/>
        </w:rPr>
        <w:footnoteRef/>
      </w:r>
      <w:r>
        <w:t xml:space="preserve"> </w:t>
      </w:r>
      <w:r>
        <w:fldChar w:fldCharType="begin"/>
      </w:r>
      <w:r>
        <w:instrText xml:space="preserve"> ADDIN EN.CITE &lt;EndNote&gt;&lt;Cite&gt;&lt;Author&gt;Jördens&lt;/Author&gt;&lt;Year&gt;1995&lt;/Year&gt;&lt;RecNum&gt;1984&lt;/RecNum&gt;&lt;DisplayText&gt;Jördens 1995&lt;/DisplayText&gt;&lt;record&gt;&lt;rec-number&gt;1984&lt;/rec-number&gt;&lt;foreign-keys&gt;&lt;key app="EN" db-id="v2w9pdvznfpx5cexawbxzxxdtsztrswpxwv0" timestamp="1775223514"&gt;1984&lt;/key&gt;&lt;/foreign-keys&gt;&lt;ref-type name="Journal Article"&gt;17&lt;/ref-type&gt;&lt;contributors&gt;&lt;authors&gt;&lt;author&gt;Jördens, Andrea&lt;/author&gt;&lt;/authors&gt;&lt;/contributors&gt;&lt;titles&gt;&lt;title&gt;Sozialstrukturen im Arbeitstierhandel des kaiserzeitlichen Ägypten&lt;/title&gt;&lt;secondary-title&gt;TYCHE–Beiträge zur Alten Geschichte, Papyrologie und Epigraphik&lt;/secondary-title&gt;&lt;/titles&gt;&lt;periodical&gt;&lt;full-title&gt;TYCHE–Beiträge zur Alten Geschichte, Papyrologie und Epigraphik&lt;/full-title&gt;&lt;/periodical&gt;&lt;pages&gt;37-100&lt;/pages&gt;&lt;volume&gt;10&lt;/volume&gt;&lt;dates&gt;&lt;year&gt;1995&lt;/year&gt;&lt;/dates&gt;&lt;isbn&gt;2409-5540&lt;/isbn&gt;&lt;urls&gt;&lt;/urls&gt;&lt;/record&gt;&lt;/Cite&gt;&lt;/EndNote&gt;</w:instrText>
      </w:r>
      <w:r>
        <w:fldChar w:fldCharType="separate"/>
      </w:r>
      <w:r>
        <w:rPr>
          <w:noProof/>
        </w:rPr>
        <w:t>Jördens 1995</w:t>
      </w:r>
      <w:r>
        <w:fldChar w:fldCharType="end"/>
      </w:r>
      <w:r w:rsidR="0061799B">
        <w:t>. See also</w:t>
      </w:r>
      <w:r w:rsidR="008D6EC7" w:rsidRPr="008D6EC7">
        <w:t xml:space="preserve"> Adams 2007, </w:t>
      </w:r>
      <w:r w:rsidR="0061799B">
        <w:t>105</w:t>
      </w:r>
      <w:r w:rsidR="008D6EC7" w:rsidRPr="008D6EC7">
        <w:t>–</w:t>
      </w:r>
      <w:r w:rsidR="0061799B">
        <w:t>10</w:t>
      </w:r>
      <w:r w:rsidR="008D6EC7" w:rsidRPr="008D6EC7">
        <w:t>9, 119–1</w:t>
      </w:r>
      <w:r w:rsidR="0061799B">
        <w:t>34</w:t>
      </w:r>
      <w:r w:rsidR="00621AFD">
        <w:t>.</w:t>
      </w:r>
    </w:p>
  </w:footnote>
  <w:footnote w:id="64">
    <w:p w14:paraId="484A2669" w14:textId="415496E7" w:rsidR="00850156" w:rsidRDefault="00850156">
      <w:pPr>
        <w:pStyle w:val="FootnoteText"/>
      </w:pPr>
      <w:r>
        <w:rPr>
          <w:rStyle w:val="FootnoteReference"/>
        </w:rPr>
        <w:footnoteRef/>
      </w:r>
      <w:r>
        <w:t xml:space="preserve"> </w:t>
      </w:r>
      <w:r w:rsidRPr="00850156">
        <w:rPr>
          <w:i/>
          <w:iCs/>
        </w:rPr>
        <w:t>SB</w:t>
      </w:r>
      <w:r w:rsidRPr="00850156">
        <w:t xml:space="preserve"> XXVI 16531.</w:t>
      </w:r>
    </w:p>
  </w:footnote>
  <w:footnote w:id="65">
    <w:p w14:paraId="7CF72380" w14:textId="1188782F" w:rsidR="008D6EC7" w:rsidRPr="006B64BF" w:rsidRDefault="008D6EC7">
      <w:pPr>
        <w:pStyle w:val="FootnoteText"/>
      </w:pPr>
      <w:r w:rsidRPr="00BA5AD1">
        <w:rPr>
          <w:rStyle w:val="FootnoteReference"/>
        </w:rPr>
        <w:footnoteRef/>
      </w:r>
      <w:r w:rsidRPr="00BA5AD1">
        <w:t xml:space="preserve"> </w:t>
      </w:r>
      <w:proofErr w:type="spellStart"/>
      <w:proofErr w:type="gramStart"/>
      <w:r w:rsidRPr="00BA5AD1">
        <w:rPr>
          <w:i/>
          <w:iCs/>
        </w:rPr>
        <w:t>P.Louvre</w:t>
      </w:r>
      <w:proofErr w:type="spellEnd"/>
      <w:proofErr w:type="gramEnd"/>
      <w:r w:rsidRPr="00BA5AD1">
        <w:t xml:space="preserve">. II 108; </w:t>
      </w:r>
      <w:proofErr w:type="spellStart"/>
      <w:proofErr w:type="gramStart"/>
      <w:r w:rsidRPr="00BA5AD1">
        <w:rPr>
          <w:i/>
          <w:iCs/>
        </w:rPr>
        <w:t>P.Grenf</w:t>
      </w:r>
      <w:proofErr w:type="spellEnd"/>
      <w:proofErr w:type="gramEnd"/>
      <w:r w:rsidRPr="00BA5AD1">
        <w:rPr>
          <w:i/>
          <w:iCs/>
        </w:rPr>
        <w:t>.</w:t>
      </w:r>
      <w:r w:rsidRPr="00BA5AD1">
        <w:t xml:space="preserve"> II 45a; </w:t>
      </w:r>
      <w:r w:rsidR="00BA5AD1" w:rsidRPr="00BA5AD1">
        <w:rPr>
          <w:i/>
          <w:iCs/>
        </w:rPr>
        <w:t>SB</w:t>
      </w:r>
      <w:r w:rsidR="00BA5AD1" w:rsidRPr="00BA5AD1">
        <w:t xml:space="preserve"> VI 8977</w:t>
      </w:r>
      <w:r w:rsidR="00BA5AD1">
        <w:t xml:space="preserve">; </w:t>
      </w:r>
      <w:proofErr w:type="spellStart"/>
      <w:proofErr w:type="gramStart"/>
      <w:r w:rsidR="00BA5AD1" w:rsidRPr="0087725E">
        <w:rPr>
          <w:i/>
          <w:iCs/>
        </w:rPr>
        <w:t>P.Lond</w:t>
      </w:r>
      <w:proofErr w:type="spellEnd"/>
      <w:proofErr w:type="gramEnd"/>
      <w:r w:rsidR="00BA5AD1" w:rsidRPr="0087725E">
        <w:rPr>
          <w:i/>
          <w:iCs/>
        </w:rPr>
        <w:t>.</w:t>
      </w:r>
      <w:r w:rsidR="00BA5AD1">
        <w:t xml:space="preserve"> II 304; </w:t>
      </w:r>
      <w:proofErr w:type="spellStart"/>
      <w:r w:rsidR="00BA5AD1" w:rsidRPr="0087725E">
        <w:rPr>
          <w:i/>
          <w:iCs/>
        </w:rPr>
        <w:t>Stud.Pal</w:t>
      </w:r>
      <w:proofErr w:type="spellEnd"/>
      <w:r w:rsidR="00BA5AD1" w:rsidRPr="00B714ED">
        <w:t>.</w:t>
      </w:r>
      <w:r w:rsidR="00BA5AD1">
        <w:t xml:space="preserve"> XXII 90; </w:t>
      </w:r>
      <w:proofErr w:type="spellStart"/>
      <w:r w:rsidR="00BA5AD1" w:rsidRPr="0087725E">
        <w:rPr>
          <w:i/>
          <w:iCs/>
        </w:rPr>
        <w:t>Stud.Pal</w:t>
      </w:r>
      <w:proofErr w:type="spellEnd"/>
      <w:r w:rsidR="00BA5AD1" w:rsidRPr="00B714ED">
        <w:t>.</w:t>
      </w:r>
      <w:r w:rsidR="00BA5AD1">
        <w:t xml:space="preserve"> XXII 91; </w:t>
      </w:r>
      <w:proofErr w:type="spellStart"/>
      <w:proofErr w:type="gramStart"/>
      <w:r w:rsidR="00BA5AD1" w:rsidRPr="0087725E">
        <w:rPr>
          <w:i/>
          <w:iCs/>
        </w:rPr>
        <w:t>P.Lond</w:t>
      </w:r>
      <w:proofErr w:type="spellEnd"/>
      <w:proofErr w:type="gramEnd"/>
      <w:r w:rsidR="00BA5AD1" w:rsidRPr="00C633D4">
        <w:t>.</w:t>
      </w:r>
      <w:r w:rsidR="00BA5AD1">
        <w:t xml:space="preserve"> III 309; </w:t>
      </w:r>
      <w:proofErr w:type="spellStart"/>
      <w:proofErr w:type="gramStart"/>
      <w:r w:rsidR="00BA5AD1" w:rsidRPr="0087725E">
        <w:rPr>
          <w:i/>
          <w:iCs/>
        </w:rPr>
        <w:t>P.Lond</w:t>
      </w:r>
      <w:proofErr w:type="spellEnd"/>
      <w:proofErr w:type="gramEnd"/>
      <w:r w:rsidR="00BA5AD1" w:rsidRPr="00C633D4">
        <w:t>.</w:t>
      </w:r>
      <w:r w:rsidR="00BA5AD1">
        <w:t xml:space="preserve"> II 318; </w:t>
      </w:r>
      <w:proofErr w:type="spellStart"/>
      <w:proofErr w:type="gramStart"/>
      <w:r w:rsidR="00BA5AD1" w:rsidRPr="0087725E">
        <w:rPr>
          <w:i/>
          <w:iCs/>
        </w:rPr>
        <w:t>P.Lond</w:t>
      </w:r>
      <w:proofErr w:type="spellEnd"/>
      <w:proofErr w:type="gramEnd"/>
      <w:r w:rsidR="00BA5AD1" w:rsidRPr="00C633D4">
        <w:t>.</w:t>
      </w:r>
      <w:r w:rsidR="00BA5AD1">
        <w:t xml:space="preserve"> II 319; </w:t>
      </w:r>
      <w:r w:rsidR="00BA5AD1" w:rsidRPr="00BA5AD1">
        <w:rPr>
          <w:i/>
          <w:iCs/>
        </w:rPr>
        <w:t>ZPE</w:t>
      </w:r>
      <w:r w:rsidR="00BA5AD1" w:rsidRPr="00BA5AD1">
        <w:t xml:space="preserve"> CXC 215</w:t>
      </w:r>
      <w:r w:rsidR="00BA5AD1">
        <w:t xml:space="preserve">; </w:t>
      </w:r>
      <w:r w:rsidR="00BA5AD1" w:rsidRPr="0087725E">
        <w:rPr>
          <w:i/>
          <w:iCs/>
        </w:rPr>
        <w:t>SB</w:t>
      </w:r>
      <w:r w:rsidR="00BA5AD1">
        <w:t xml:space="preserve"> XXII </w:t>
      </w:r>
      <w:r w:rsidR="00BA5AD1" w:rsidRPr="00C633D4">
        <w:t>15</w:t>
      </w:r>
      <w:r w:rsidR="00BA5AD1">
        <w:t xml:space="preserve">207; </w:t>
      </w:r>
      <w:r w:rsidR="003A4D4D" w:rsidRPr="003A4D4D">
        <w:rPr>
          <w:i/>
          <w:iCs/>
        </w:rPr>
        <w:t>BGU</w:t>
      </w:r>
      <w:r w:rsidR="003A4D4D">
        <w:t xml:space="preserve"> I 199v; </w:t>
      </w:r>
      <w:r w:rsidR="00BA5AD1" w:rsidRPr="00C444D7">
        <w:rPr>
          <w:i/>
          <w:iCs/>
        </w:rPr>
        <w:t>BGU</w:t>
      </w:r>
      <w:r w:rsidR="00BA5AD1">
        <w:t xml:space="preserve"> XIII 2237; </w:t>
      </w:r>
      <w:proofErr w:type="spellStart"/>
      <w:proofErr w:type="gramStart"/>
      <w:r w:rsidR="00BA5AD1" w:rsidRPr="0087725E">
        <w:rPr>
          <w:i/>
          <w:iCs/>
        </w:rPr>
        <w:t>P.Lond</w:t>
      </w:r>
      <w:proofErr w:type="spellEnd"/>
      <w:proofErr w:type="gramEnd"/>
      <w:r w:rsidR="00BA5AD1" w:rsidRPr="0087725E">
        <w:rPr>
          <w:i/>
          <w:iCs/>
        </w:rPr>
        <w:t>.</w:t>
      </w:r>
      <w:r w:rsidR="00BA5AD1">
        <w:t xml:space="preserve"> II 327; </w:t>
      </w:r>
      <w:proofErr w:type="spellStart"/>
      <w:proofErr w:type="gramStart"/>
      <w:r w:rsidR="00BA5AD1" w:rsidRPr="0087725E">
        <w:rPr>
          <w:i/>
          <w:iCs/>
        </w:rPr>
        <w:t>P.Mich</w:t>
      </w:r>
      <w:r w:rsidR="00BA5AD1" w:rsidRPr="00C633D4">
        <w:t>.</w:t>
      </w:r>
      <w:r w:rsidR="00BA5AD1" w:rsidRPr="000946C7">
        <w:rPr>
          <w:i/>
          <w:iCs/>
        </w:rPr>
        <w:t>Mchl</w:t>
      </w:r>
      <w:proofErr w:type="spellEnd"/>
      <w:proofErr w:type="gramEnd"/>
      <w:r w:rsidR="00BA5AD1" w:rsidRPr="000946C7">
        <w:rPr>
          <w:i/>
          <w:iCs/>
        </w:rPr>
        <w:t>.</w:t>
      </w:r>
      <w:r w:rsidR="00BA5AD1">
        <w:t xml:space="preserve"> 8; </w:t>
      </w:r>
      <w:proofErr w:type="spellStart"/>
      <w:r w:rsidR="00BA5AD1" w:rsidRPr="0087725E">
        <w:rPr>
          <w:i/>
          <w:iCs/>
        </w:rPr>
        <w:t>Stud.Pal</w:t>
      </w:r>
      <w:proofErr w:type="spellEnd"/>
      <w:r w:rsidR="00BA5AD1" w:rsidRPr="00B714ED">
        <w:t>.</w:t>
      </w:r>
      <w:r w:rsidR="00BA5AD1">
        <w:t xml:space="preserve"> XXII 98; </w:t>
      </w:r>
      <w:proofErr w:type="spellStart"/>
      <w:r w:rsidR="006B64BF" w:rsidRPr="0087725E">
        <w:rPr>
          <w:i/>
          <w:iCs/>
        </w:rPr>
        <w:t>Stud.Pal</w:t>
      </w:r>
      <w:proofErr w:type="spellEnd"/>
      <w:r w:rsidR="006B64BF" w:rsidRPr="00B714ED">
        <w:t>.</w:t>
      </w:r>
      <w:r w:rsidR="006B64BF">
        <w:t xml:space="preserve"> XXII 15;</w:t>
      </w:r>
      <w:r w:rsidR="006B64BF" w:rsidRPr="00C633D4">
        <w:t xml:space="preserve"> </w:t>
      </w:r>
      <w:proofErr w:type="spellStart"/>
      <w:proofErr w:type="gramStart"/>
      <w:r w:rsidR="006B64BF" w:rsidRPr="0087725E">
        <w:rPr>
          <w:i/>
          <w:iCs/>
        </w:rPr>
        <w:t>P.Prag</w:t>
      </w:r>
      <w:proofErr w:type="spellEnd"/>
      <w:proofErr w:type="gramEnd"/>
      <w:r w:rsidR="006B64BF" w:rsidRPr="006B64BF">
        <w:t>. I 21;</w:t>
      </w:r>
      <w:r w:rsidR="006B64BF">
        <w:t xml:space="preserve"> </w:t>
      </w:r>
      <w:proofErr w:type="spellStart"/>
      <w:proofErr w:type="gramStart"/>
      <w:r w:rsidR="006B64BF" w:rsidRPr="006B64BF">
        <w:rPr>
          <w:i/>
          <w:iCs/>
        </w:rPr>
        <w:t>P.Berl.Cohen</w:t>
      </w:r>
      <w:proofErr w:type="spellEnd"/>
      <w:proofErr w:type="gramEnd"/>
      <w:r w:rsidR="006B64BF" w:rsidRPr="006B64BF">
        <w:t>.</w:t>
      </w:r>
      <w:r w:rsidR="00AE1B07">
        <w:t xml:space="preserve"> </w:t>
      </w:r>
      <w:r w:rsidR="006B64BF" w:rsidRPr="006B64BF">
        <w:t>11</w:t>
      </w:r>
      <w:r w:rsidR="006B64BF">
        <w:t>;</w:t>
      </w:r>
      <w:r w:rsidR="006B64BF" w:rsidRPr="006B64BF">
        <w:t xml:space="preserve"> </w:t>
      </w:r>
      <w:proofErr w:type="spellStart"/>
      <w:proofErr w:type="gramStart"/>
      <w:r w:rsidR="006B64BF" w:rsidRPr="006B64BF">
        <w:rPr>
          <w:i/>
          <w:iCs/>
        </w:rPr>
        <w:t>P.Berl.Cohen</w:t>
      </w:r>
      <w:proofErr w:type="spellEnd"/>
      <w:proofErr w:type="gramEnd"/>
      <w:r w:rsidR="006B64BF" w:rsidRPr="006B64BF">
        <w:t>. 11</w:t>
      </w:r>
      <w:r w:rsidR="006B64BF">
        <w:t xml:space="preserve">; </w:t>
      </w:r>
      <w:proofErr w:type="spellStart"/>
      <w:proofErr w:type="gramStart"/>
      <w:r w:rsidR="006B64BF" w:rsidRPr="0087725E">
        <w:rPr>
          <w:i/>
          <w:iCs/>
        </w:rPr>
        <w:t>P.Lond</w:t>
      </w:r>
      <w:proofErr w:type="spellEnd"/>
      <w:proofErr w:type="gramEnd"/>
      <w:r w:rsidR="006B64BF" w:rsidRPr="0087725E">
        <w:rPr>
          <w:i/>
          <w:iCs/>
        </w:rPr>
        <w:t>.</w:t>
      </w:r>
      <w:r w:rsidR="006B64BF">
        <w:t xml:space="preserve"> II 368; </w:t>
      </w:r>
      <w:r w:rsidR="006B64BF" w:rsidRPr="0087725E">
        <w:rPr>
          <w:i/>
          <w:iCs/>
        </w:rPr>
        <w:t>SB</w:t>
      </w:r>
      <w:r w:rsidR="006B64BF">
        <w:t xml:space="preserve"> XVI 13602; </w:t>
      </w:r>
      <w:proofErr w:type="spellStart"/>
      <w:r w:rsidR="005A7F23" w:rsidRPr="0087725E">
        <w:rPr>
          <w:i/>
          <w:iCs/>
        </w:rPr>
        <w:t>P.Mich</w:t>
      </w:r>
      <w:proofErr w:type="spellEnd"/>
      <w:r w:rsidR="005A7F23">
        <w:rPr>
          <w:i/>
          <w:iCs/>
        </w:rPr>
        <w:t xml:space="preserve">. </w:t>
      </w:r>
      <w:r w:rsidR="005A7F23" w:rsidRPr="005A7F23">
        <w:t>XI 620</w:t>
      </w:r>
      <w:r w:rsidR="005A7F23">
        <w:t>.</w:t>
      </w:r>
      <w:r w:rsidR="007058FF">
        <w:t xml:space="preserve"> </w:t>
      </w:r>
      <w:r w:rsidR="007058FF" w:rsidRPr="007058FF">
        <w:rPr>
          <w:i/>
          <w:iCs/>
        </w:rPr>
        <w:t>BGU</w:t>
      </w:r>
      <w:r w:rsidR="007058FF">
        <w:t xml:space="preserve"> III 321: Even doctors held sizeable camel herds!</w:t>
      </w:r>
    </w:p>
  </w:footnote>
  <w:footnote w:id="66">
    <w:p w14:paraId="5D0116BD" w14:textId="0E6873FB" w:rsidR="00621AFD" w:rsidRDefault="00621AFD">
      <w:pPr>
        <w:pStyle w:val="FootnoteText"/>
      </w:pPr>
      <w:r>
        <w:rPr>
          <w:rStyle w:val="FootnoteReference"/>
        </w:rPr>
        <w:footnoteRef/>
      </w:r>
      <w:r>
        <w:t xml:space="preserve"> </w:t>
      </w:r>
      <w:proofErr w:type="spellStart"/>
      <w:r>
        <w:t>Jördens</w:t>
      </w:r>
      <w:proofErr w:type="spellEnd"/>
      <w:r>
        <w:t xml:space="preserve"> 1999, 40-47; </w:t>
      </w:r>
      <w:r w:rsidRPr="008D6EC7">
        <w:t xml:space="preserve">Adams 2007, </w:t>
      </w:r>
      <w:r>
        <w:t>105</w:t>
      </w:r>
      <w:r w:rsidRPr="008D6EC7">
        <w:t>–</w:t>
      </w:r>
      <w:r>
        <w:t>10</w:t>
      </w:r>
      <w:r w:rsidRPr="008D6EC7">
        <w:t>9</w:t>
      </w:r>
      <w:r w:rsidR="00593621">
        <w:t>.</w:t>
      </w:r>
    </w:p>
  </w:footnote>
  <w:footnote w:id="67">
    <w:p w14:paraId="1949C73D" w14:textId="7DD71A8A" w:rsidR="0029269C" w:rsidRDefault="0029269C" w:rsidP="0029269C">
      <w:pPr>
        <w:pStyle w:val="FootnoteText"/>
      </w:pPr>
      <w:r>
        <w:rPr>
          <w:rStyle w:val="FootnoteReference"/>
        </w:rPr>
        <w:footnoteRef/>
      </w:r>
      <w:r>
        <w:t xml:space="preserve"> </w:t>
      </w:r>
      <w:proofErr w:type="spellStart"/>
      <w:r>
        <w:t>Jördens</w:t>
      </w:r>
      <w:proofErr w:type="spellEnd"/>
      <w:r>
        <w:t xml:space="preserve"> 1995, 62-72; Adams 2007, 107-108. </w:t>
      </w:r>
    </w:p>
  </w:footnote>
  <w:footnote w:id="68">
    <w:p w14:paraId="793586C2" w14:textId="62291214" w:rsidR="0083465D" w:rsidRDefault="0083465D">
      <w:pPr>
        <w:pStyle w:val="FootnoteText"/>
      </w:pPr>
      <w:r>
        <w:rPr>
          <w:rStyle w:val="FootnoteReference"/>
        </w:rPr>
        <w:footnoteRef/>
      </w:r>
      <w:r>
        <w:t xml:space="preserve"> </w:t>
      </w:r>
      <w:proofErr w:type="spellStart"/>
      <w:proofErr w:type="gramStart"/>
      <w:r w:rsidRPr="0083465D">
        <w:rPr>
          <w:i/>
          <w:iCs/>
        </w:rPr>
        <w:t>P.Leit</w:t>
      </w:r>
      <w:proofErr w:type="spellEnd"/>
      <w:proofErr w:type="gramEnd"/>
      <w:r w:rsidRPr="0083465D">
        <w:rPr>
          <w:i/>
          <w:iCs/>
        </w:rPr>
        <w:t>.</w:t>
      </w:r>
      <w:r w:rsidRPr="0083465D">
        <w:t xml:space="preserve"> 6</w:t>
      </w:r>
      <w:r>
        <w:t>.</w:t>
      </w:r>
    </w:p>
  </w:footnote>
  <w:footnote w:id="69">
    <w:p w14:paraId="36EF39CD" w14:textId="7AEA0BEE" w:rsidR="000A05E3" w:rsidRPr="000A05E3" w:rsidRDefault="000A05E3">
      <w:pPr>
        <w:pStyle w:val="FootnoteText"/>
      </w:pPr>
      <w:r>
        <w:rPr>
          <w:rStyle w:val="FootnoteReference"/>
        </w:rPr>
        <w:footnoteRef/>
      </w:r>
      <w:r>
        <w:t xml:space="preserve"> Although concerning </w:t>
      </w:r>
      <w:r w:rsidR="007058FF">
        <w:t xml:space="preserve">an inhabitant of </w:t>
      </w:r>
      <w:proofErr w:type="spellStart"/>
      <w:r w:rsidRPr="000A05E3">
        <w:t>Antinoopolis</w:t>
      </w:r>
      <w:proofErr w:type="spellEnd"/>
      <w:r w:rsidRPr="000A05E3">
        <w:t xml:space="preserve">, </w:t>
      </w:r>
      <w:proofErr w:type="gramStart"/>
      <w:r w:rsidRPr="000A05E3">
        <w:rPr>
          <w:i/>
          <w:iCs/>
        </w:rPr>
        <w:t>P.Wuerzb</w:t>
      </w:r>
      <w:proofErr w:type="gramEnd"/>
      <w:r w:rsidRPr="000A05E3">
        <w:rPr>
          <w:i/>
          <w:iCs/>
        </w:rPr>
        <w:t>.</w:t>
      </w:r>
      <w:r w:rsidRPr="000A05E3">
        <w:t>1.9</w:t>
      </w:r>
      <w:r>
        <w:t xml:space="preserve"> is a similar</w:t>
      </w:r>
      <w:r w:rsidR="007058FF">
        <w:t>, though much lengthier,</w:t>
      </w:r>
      <w:r>
        <w:t xml:space="preserve"> </w:t>
      </w:r>
      <w:r w:rsidRPr="000A05E3">
        <w:t>petition from a</w:t>
      </w:r>
      <w:r w:rsidR="007058FF">
        <w:t xml:space="preserve"> </w:t>
      </w:r>
      <w:r w:rsidRPr="000A05E3">
        <w:t>camel-owner to a high provincial authority arguing he should not be forced to use his camels for public service.</w:t>
      </w:r>
    </w:p>
  </w:footnote>
  <w:footnote w:id="70">
    <w:p w14:paraId="4A1164D2" w14:textId="1D1D6AC0" w:rsidR="000946C7" w:rsidRDefault="000946C7">
      <w:pPr>
        <w:pStyle w:val="FootnoteText"/>
      </w:pPr>
      <w:r>
        <w:rPr>
          <w:rStyle w:val="FootnoteReference"/>
        </w:rPr>
        <w:footnoteRef/>
      </w:r>
      <w:r>
        <w:t xml:space="preserve"> </w:t>
      </w:r>
      <w:r w:rsidRPr="00850156">
        <w:rPr>
          <w:i/>
          <w:iCs/>
        </w:rPr>
        <w:t>SB</w:t>
      </w:r>
      <w:r w:rsidRPr="00850156">
        <w:t xml:space="preserve"> XXVI 16531</w:t>
      </w:r>
      <w:r>
        <w:t>.</w:t>
      </w:r>
    </w:p>
  </w:footnote>
  <w:footnote w:id="71">
    <w:p w14:paraId="60DB0E02" w14:textId="4841FC38" w:rsidR="00516F6F" w:rsidRDefault="00516F6F">
      <w:pPr>
        <w:pStyle w:val="FootnoteText"/>
      </w:pPr>
      <w:r>
        <w:rPr>
          <w:rStyle w:val="FootnoteReference"/>
        </w:rPr>
        <w:footnoteRef/>
      </w:r>
      <w:r>
        <w:t xml:space="preserve"> </w:t>
      </w:r>
      <w:proofErr w:type="spellStart"/>
      <w:proofErr w:type="gramStart"/>
      <w:r w:rsidRPr="00516F6F">
        <w:rPr>
          <w:i/>
          <w:iCs/>
        </w:rPr>
        <w:t>P.Louvre</w:t>
      </w:r>
      <w:proofErr w:type="spellEnd"/>
      <w:proofErr w:type="gramEnd"/>
      <w:r w:rsidRPr="00516F6F">
        <w:rPr>
          <w:i/>
          <w:iCs/>
        </w:rPr>
        <w:t>.</w:t>
      </w:r>
      <w:r>
        <w:t xml:space="preserve"> II 108 (122 CE); </w:t>
      </w:r>
      <w:proofErr w:type="spellStart"/>
      <w:proofErr w:type="gramStart"/>
      <w:r w:rsidRPr="00516F6F">
        <w:rPr>
          <w:i/>
          <w:iCs/>
        </w:rPr>
        <w:t>P.Grenf</w:t>
      </w:r>
      <w:proofErr w:type="spellEnd"/>
      <w:proofErr w:type="gramEnd"/>
      <w:r w:rsidRPr="00516F6F">
        <w:rPr>
          <w:i/>
          <w:iCs/>
        </w:rPr>
        <w:t>.</w:t>
      </w:r>
      <w:r>
        <w:t xml:space="preserve"> II 45 (137); </w:t>
      </w:r>
      <w:r w:rsidRPr="00516F6F">
        <w:rPr>
          <w:i/>
          <w:iCs/>
        </w:rPr>
        <w:t>SB</w:t>
      </w:r>
      <w:r>
        <w:t xml:space="preserve"> VI 8977 (143); </w:t>
      </w:r>
      <w:proofErr w:type="spellStart"/>
      <w:proofErr w:type="gramStart"/>
      <w:r w:rsidRPr="00516F6F">
        <w:rPr>
          <w:i/>
          <w:iCs/>
        </w:rPr>
        <w:t>P.Lond</w:t>
      </w:r>
      <w:proofErr w:type="spellEnd"/>
      <w:proofErr w:type="gramEnd"/>
      <w:r w:rsidRPr="00516F6F">
        <w:rPr>
          <w:i/>
          <w:iCs/>
        </w:rPr>
        <w:t>.</w:t>
      </w:r>
      <w:r>
        <w:t xml:space="preserve"> II 309 (146); </w:t>
      </w:r>
      <w:proofErr w:type="spellStart"/>
      <w:proofErr w:type="gramStart"/>
      <w:r w:rsidRPr="00516F6F">
        <w:rPr>
          <w:i/>
          <w:iCs/>
        </w:rPr>
        <w:t>P.Berl.Cohen</w:t>
      </w:r>
      <w:proofErr w:type="spellEnd"/>
      <w:proofErr w:type="gramEnd"/>
      <w:r w:rsidRPr="00516F6F">
        <w:rPr>
          <w:i/>
          <w:iCs/>
        </w:rPr>
        <w:t>.</w:t>
      </w:r>
      <w:r>
        <w:t xml:space="preserve"> 11 (151-199); </w:t>
      </w:r>
      <w:proofErr w:type="spellStart"/>
      <w:proofErr w:type="gramStart"/>
      <w:r w:rsidRPr="00516F6F">
        <w:rPr>
          <w:i/>
          <w:iCs/>
        </w:rPr>
        <w:t>P.Lond</w:t>
      </w:r>
      <w:proofErr w:type="spellEnd"/>
      <w:proofErr w:type="gramEnd"/>
      <w:r w:rsidRPr="00516F6F">
        <w:rPr>
          <w:i/>
          <w:iCs/>
        </w:rPr>
        <w:t>.</w:t>
      </w:r>
      <w:r>
        <w:t xml:space="preserve"> II</w:t>
      </w:r>
      <w:r>
        <w:t xml:space="preserve"> 318 (156-7); </w:t>
      </w:r>
      <w:proofErr w:type="spellStart"/>
      <w:r w:rsidRPr="00516F6F">
        <w:rPr>
          <w:i/>
          <w:iCs/>
        </w:rPr>
        <w:t>Stud.Pal</w:t>
      </w:r>
      <w:proofErr w:type="spellEnd"/>
      <w:r w:rsidRPr="00516F6F">
        <w:rPr>
          <w:i/>
          <w:iCs/>
        </w:rPr>
        <w:t>.</w:t>
      </w:r>
      <w:r>
        <w:t xml:space="preserve"> XXII </w:t>
      </w:r>
      <w:r>
        <w:t xml:space="preserve">15 (157); </w:t>
      </w:r>
      <w:r w:rsidRPr="00516F6F">
        <w:rPr>
          <w:i/>
          <w:iCs/>
        </w:rPr>
        <w:t>ZPE</w:t>
      </w:r>
      <w:r>
        <w:t xml:space="preserve"> 190 (158); </w:t>
      </w:r>
      <w:r w:rsidRPr="00516F6F">
        <w:rPr>
          <w:i/>
          <w:iCs/>
        </w:rPr>
        <w:t>BGU</w:t>
      </w:r>
      <w:r>
        <w:t xml:space="preserve"> XIII 2237 (161); </w:t>
      </w:r>
      <w:proofErr w:type="spellStart"/>
      <w:proofErr w:type="gramStart"/>
      <w:r w:rsidRPr="00516F6F">
        <w:rPr>
          <w:i/>
          <w:iCs/>
        </w:rPr>
        <w:t>P.Lond</w:t>
      </w:r>
      <w:proofErr w:type="spellEnd"/>
      <w:proofErr w:type="gramEnd"/>
      <w:r w:rsidRPr="00516F6F">
        <w:rPr>
          <w:i/>
          <w:iCs/>
        </w:rPr>
        <w:t>.</w:t>
      </w:r>
      <w:r>
        <w:t xml:space="preserve"> II </w:t>
      </w:r>
      <w:r>
        <w:t>327</w:t>
      </w:r>
      <w:r>
        <w:t xml:space="preserve"> (</w:t>
      </w:r>
      <w:r>
        <w:t>162</w:t>
      </w:r>
      <w:r>
        <w:t>);</w:t>
      </w:r>
      <w:r>
        <w:t xml:space="preserve"> </w:t>
      </w:r>
      <w:proofErr w:type="spellStart"/>
      <w:r w:rsidRPr="00516F6F">
        <w:rPr>
          <w:i/>
          <w:iCs/>
        </w:rPr>
        <w:t>Stud.Pal</w:t>
      </w:r>
      <w:proofErr w:type="spellEnd"/>
      <w:r w:rsidRPr="00516F6F">
        <w:rPr>
          <w:i/>
          <w:iCs/>
        </w:rPr>
        <w:t>.</w:t>
      </w:r>
      <w:r>
        <w:t xml:space="preserve"> XXII 91 (165); </w:t>
      </w:r>
      <w:proofErr w:type="spellStart"/>
      <w:proofErr w:type="gramStart"/>
      <w:r w:rsidRPr="00516F6F">
        <w:rPr>
          <w:i/>
          <w:iCs/>
        </w:rPr>
        <w:t>P.Mich.Mchl</w:t>
      </w:r>
      <w:proofErr w:type="spellEnd"/>
      <w:proofErr w:type="gramEnd"/>
      <w:r w:rsidRPr="00516F6F">
        <w:rPr>
          <w:i/>
          <w:iCs/>
        </w:rPr>
        <w:t>.</w:t>
      </w:r>
      <w:r>
        <w:t xml:space="preserve"> 8 (169);</w:t>
      </w:r>
      <w:r w:rsidR="00BC3629" w:rsidRPr="00BC3629">
        <w:rPr>
          <w:i/>
          <w:iCs/>
        </w:rPr>
        <w:t xml:space="preserve"> </w:t>
      </w:r>
      <w:proofErr w:type="spellStart"/>
      <w:r w:rsidR="00BC3629" w:rsidRPr="00516F6F">
        <w:rPr>
          <w:i/>
          <w:iCs/>
        </w:rPr>
        <w:t>Stud.Pal</w:t>
      </w:r>
      <w:proofErr w:type="spellEnd"/>
      <w:r w:rsidR="00BC3629" w:rsidRPr="00516F6F">
        <w:rPr>
          <w:i/>
          <w:iCs/>
        </w:rPr>
        <w:t>.</w:t>
      </w:r>
      <w:r w:rsidR="00BC3629">
        <w:t xml:space="preserve"> XXII 98 (170)</w:t>
      </w:r>
      <w:r w:rsidR="00BC3629">
        <w:t>;</w:t>
      </w:r>
      <w:r>
        <w:t xml:space="preserve"> </w:t>
      </w:r>
      <w:proofErr w:type="gramStart"/>
      <w:r w:rsidRPr="00516F6F">
        <w:rPr>
          <w:i/>
          <w:iCs/>
        </w:rPr>
        <w:t>P.Berl.Cohen</w:t>
      </w:r>
      <w:proofErr w:type="gramEnd"/>
      <w:r w:rsidRPr="00516F6F">
        <w:rPr>
          <w:i/>
          <w:iCs/>
        </w:rPr>
        <w:t>.</w:t>
      </w:r>
      <w:r>
        <w:t>10 (176);</w:t>
      </w:r>
      <w:r w:rsidRPr="00516F6F">
        <w:rPr>
          <w:i/>
          <w:iCs/>
        </w:rPr>
        <w:t xml:space="preserve"> </w:t>
      </w:r>
      <w:proofErr w:type="spellStart"/>
      <w:r w:rsidRPr="00516F6F">
        <w:rPr>
          <w:i/>
          <w:iCs/>
        </w:rPr>
        <w:t>P.Lond</w:t>
      </w:r>
      <w:proofErr w:type="spellEnd"/>
      <w:r w:rsidRPr="00516F6F">
        <w:rPr>
          <w:i/>
          <w:iCs/>
        </w:rPr>
        <w:t>.</w:t>
      </w:r>
      <w:r>
        <w:t xml:space="preserve"> II 368 (179)</w:t>
      </w:r>
      <w:r>
        <w:t xml:space="preserve">; </w:t>
      </w:r>
      <w:proofErr w:type="spellStart"/>
      <w:proofErr w:type="gramStart"/>
      <w:r w:rsidRPr="00516F6F">
        <w:rPr>
          <w:i/>
          <w:iCs/>
        </w:rPr>
        <w:t>P.Prag</w:t>
      </w:r>
      <w:proofErr w:type="spellEnd"/>
      <w:proofErr w:type="gramEnd"/>
      <w:r w:rsidRPr="00516F6F">
        <w:rPr>
          <w:i/>
          <w:iCs/>
        </w:rPr>
        <w:t>.</w:t>
      </w:r>
      <w:r>
        <w:t xml:space="preserve"> I 21 (181).</w:t>
      </w:r>
    </w:p>
  </w:footnote>
  <w:footnote w:id="72">
    <w:p w14:paraId="24091B88" w14:textId="31FD3F8E" w:rsidR="006B64BF" w:rsidRDefault="006B64BF">
      <w:pPr>
        <w:pStyle w:val="FootnoteText"/>
      </w:pPr>
      <w:r>
        <w:rPr>
          <w:rStyle w:val="FootnoteReference"/>
        </w:rPr>
        <w:footnoteRef/>
      </w:r>
      <w:r>
        <w:t xml:space="preserve"> </w:t>
      </w:r>
      <w:proofErr w:type="spellStart"/>
      <w:proofErr w:type="gramStart"/>
      <w:r w:rsidR="005E3748" w:rsidRPr="005E3748">
        <w:rPr>
          <w:i/>
          <w:iCs/>
        </w:rPr>
        <w:t>P.Louvre</w:t>
      </w:r>
      <w:proofErr w:type="spellEnd"/>
      <w:proofErr w:type="gramEnd"/>
      <w:r w:rsidR="005E3748">
        <w:t xml:space="preserve"> II 108</w:t>
      </w:r>
      <w:r w:rsidR="00516F6F">
        <w:t xml:space="preserve"> (122 CE)</w:t>
      </w:r>
      <w:r w:rsidR="005E3748">
        <w:t xml:space="preserve">; </w:t>
      </w:r>
      <w:proofErr w:type="spellStart"/>
      <w:r w:rsidR="00C21BB5" w:rsidRPr="00516F6F">
        <w:rPr>
          <w:i/>
          <w:iCs/>
        </w:rPr>
        <w:t>Stud.Pal</w:t>
      </w:r>
      <w:proofErr w:type="spellEnd"/>
      <w:r w:rsidR="00C21BB5" w:rsidRPr="00516F6F">
        <w:rPr>
          <w:i/>
          <w:iCs/>
        </w:rPr>
        <w:t>.</w:t>
      </w:r>
      <w:r w:rsidR="00C21BB5">
        <w:t xml:space="preserve"> XXII </w:t>
      </w:r>
      <w:r w:rsidR="00C21BB5">
        <w:t xml:space="preserve">81 </w:t>
      </w:r>
      <w:r w:rsidR="00516F6F">
        <w:t>(</w:t>
      </w:r>
      <w:r w:rsidR="00C21BB5">
        <w:t>200-299</w:t>
      </w:r>
      <w:r w:rsidR="00516F6F">
        <w:t xml:space="preserve">). </w:t>
      </w:r>
      <w:r w:rsidR="00BC3629">
        <w:t>Other</w:t>
      </w:r>
      <w:r w:rsidR="00516F6F">
        <w:t xml:space="preserve"> census </w:t>
      </w:r>
      <w:r w:rsidR="00BC3629">
        <w:t xml:space="preserve">documents </w:t>
      </w:r>
      <w:r w:rsidR="00516F6F">
        <w:t xml:space="preserve">from the </w:t>
      </w:r>
      <w:r w:rsidR="00BC3629">
        <w:t>Fayum and broader Egypt</w:t>
      </w:r>
      <w:r w:rsidR="00516F6F">
        <w:t xml:space="preserve">: </w:t>
      </w:r>
      <w:proofErr w:type="spellStart"/>
      <w:proofErr w:type="gramStart"/>
      <w:r w:rsidR="00516F6F" w:rsidRPr="0087725E">
        <w:rPr>
          <w:i/>
          <w:iCs/>
        </w:rPr>
        <w:t>P.Lond</w:t>
      </w:r>
      <w:proofErr w:type="spellEnd"/>
      <w:proofErr w:type="gramEnd"/>
      <w:r w:rsidR="00516F6F" w:rsidRPr="0087725E">
        <w:t>. II</w:t>
      </w:r>
      <w:r w:rsidR="00516F6F">
        <w:t xml:space="preserve"> 376 (</w:t>
      </w:r>
      <w:r w:rsidR="00BC3629">
        <w:t>159</w:t>
      </w:r>
      <w:r w:rsidR="00BC3629">
        <w:t xml:space="preserve">, </w:t>
      </w:r>
      <w:proofErr w:type="spellStart"/>
      <w:r w:rsidR="00BC3629">
        <w:t>Arsinoite</w:t>
      </w:r>
      <w:proofErr w:type="spellEnd"/>
      <w:r w:rsidR="00516F6F">
        <w:t>)</w:t>
      </w:r>
      <w:r w:rsidR="00BC3629">
        <w:t xml:space="preserve">; </w:t>
      </w:r>
      <w:r w:rsidR="00BC3629" w:rsidRPr="00BC3629">
        <w:rPr>
          <w:i/>
          <w:iCs/>
        </w:rPr>
        <w:t>SB</w:t>
      </w:r>
      <w:r w:rsidR="00BC3629">
        <w:t xml:space="preserve"> XVI 13062 (200-275, </w:t>
      </w:r>
      <w:proofErr w:type="spellStart"/>
      <w:r w:rsidR="00BC3629">
        <w:t>Theadelphia</w:t>
      </w:r>
      <w:proofErr w:type="spellEnd"/>
      <w:r w:rsidR="00BC3629">
        <w:t xml:space="preserve">); </w:t>
      </w:r>
      <w:proofErr w:type="spellStart"/>
      <w:proofErr w:type="gramStart"/>
      <w:r w:rsidR="00BC3629" w:rsidRPr="00BC3629">
        <w:rPr>
          <w:i/>
          <w:iCs/>
        </w:rPr>
        <w:t>P.Oxy</w:t>
      </w:r>
      <w:proofErr w:type="spellEnd"/>
      <w:proofErr w:type="gramEnd"/>
      <w:r w:rsidR="00BC3629" w:rsidRPr="00BC3629">
        <w:rPr>
          <w:i/>
          <w:iCs/>
        </w:rPr>
        <w:t>.</w:t>
      </w:r>
      <w:r w:rsidR="00BC3629">
        <w:t xml:space="preserve"> XIX 2228 (</w:t>
      </w:r>
      <w:r w:rsidR="00BC3629">
        <w:t>283</w:t>
      </w:r>
      <w:r w:rsidR="00BC3629">
        <w:t xml:space="preserve">, </w:t>
      </w:r>
      <w:proofErr w:type="spellStart"/>
      <w:r w:rsidR="00BC3629">
        <w:t>Oxyrhynchus</w:t>
      </w:r>
      <w:proofErr w:type="spellEnd"/>
      <w:r w:rsidR="00BC3629">
        <w:t xml:space="preserve">); </w:t>
      </w:r>
      <w:proofErr w:type="spellStart"/>
      <w:r w:rsidR="00BC3629" w:rsidRPr="00BC3629">
        <w:rPr>
          <w:i/>
          <w:iCs/>
        </w:rPr>
        <w:t>P.Col</w:t>
      </w:r>
      <w:proofErr w:type="spellEnd"/>
      <w:r w:rsidR="00BC3629" w:rsidRPr="00BC3629">
        <w:rPr>
          <w:i/>
          <w:iCs/>
        </w:rPr>
        <w:t>.</w:t>
      </w:r>
      <w:r w:rsidR="00BC3629">
        <w:t xml:space="preserve"> X 288 (</w:t>
      </w:r>
      <w:r w:rsidR="00BC3629">
        <w:t>331-2</w:t>
      </w:r>
      <w:r w:rsidR="00BC3629">
        <w:t xml:space="preserve">, location unknown). </w:t>
      </w:r>
    </w:p>
  </w:footnote>
  <w:footnote w:id="73">
    <w:p w14:paraId="761844BC" w14:textId="53A2704F" w:rsidR="006B64BF" w:rsidRPr="009A76B3" w:rsidRDefault="006B64BF">
      <w:pPr>
        <w:pStyle w:val="FootnoteText"/>
      </w:pPr>
      <w:r>
        <w:rPr>
          <w:rStyle w:val="FootnoteReference"/>
        </w:rPr>
        <w:footnoteRef/>
      </w:r>
      <w:r>
        <w:t xml:space="preserve"> </w:t>
      </w:r>
      <w:proofErr w:type="spellStart"/>
      <w:r w:rsidRPr="0087725E">
        <w:rPr>
          <w:i/>
          <w:iCs/>
        </w:rPr>
        <w:t>Stud.Pal</w:t>
      </w:r>
      <w:proofErr w:type="spellEnd"/>
      <w:r w:rsidRPr="00B714ED">
        <w:t>.</w:t>
      </w:r>
      <w:r>
        <w:t xml:space="preserve"> XX 13r</w:t>
      </w:r>
      <w:r w:rsidR="009A76B3">
        <w:t xml:space="preserve">; </w:t>
      </w:r>
      <w:r w:rsidR="009A76B3" w:rsidRPr="0087725E">
        <w:rPr>
          <w:i/>
          <w:iCs/>
        </w:rPr>
        <w:t>SB</w:t>
      </w:r>
      <w:r w:rsidR="009A76B3">
        <w:t xml:space="preserve"> I 4755; </w:t>
      </w:r>
      <w:r w:rsidR="009A76B3" w:rsidRPr="00C444D7">
        <w:rPr>
          <w:i/>
          <w:iCs/>
        </w:rPr>
        <w:t>BGU</w:t>
      </w:r>
      <w:r w:rsidR="009A76B3">
        <w:t xml:space="preserve"> II </w:t>
      </w:r>
      <w:r w:rsidR="009A76B3" w:rsidRPr="009A76B3">
        <w:t xml:space="preserve">393; </w:t>
      </w:r>
      <w:proofErr w:type="spellStart"/>
      <w:proofErr w:type="gramStart"/>
      <w:r w:rsidR="009A76B3" w:rsidRPr="009A76B3">
        <w:rPr>
          <w:i/>
          <w:iCs/>
        </w:rPr>
        <w:t>P.Princ</w:t>
      </w:r>
      <w:proofErr w:type="spellEnd"/>
      <w:proofErr w:type="gramEnd"/>
      <w:r w:rsidR="009A76B3" w:rsidRPr="009A76B3">
        <w:t>. III 163</w:t>
      </w:r>
      <w:r w:rsidR="009A76B3">
        <w:t xml:space="preserve">: provenance unknown but </w:t>
      </w:r>
      <w:r w:rsidR="002A44E1">
        <w:t>seems to be</w:t>
      </w:r>
      <w:r w:rsidR="009A76B3">
        <w:t xml:space="preserve"> in the Fayum</w:t>
      </w:r>
      <w:r w:rsidR="002A44E1">
        <w:t xml:space="preserve"> based on context and the same names mentioned in other second century documents from the Fayum (e.g. </w:t>
      </w:r>
      <w:r w:rsidR="002A44E1" w:rsidRPr="00C444D7">
        <w:rPr>
          <w:i/>
          <w:iCs/>
        </w:rPr>
        <w:t>BGU</w:t>
      </w:r>
      <w:r w:rsidR="002A44E1">
        <w:t xml:space="preserve"> III 712, </w:t>
      </w:r>
      <w:proofErr w:type="spellStart"/>
      <w:proofErr w:type="gramStart"/>
      <w:r w:rsidR="002A44E1" w:rsidRPr="002A44E1">
        <w:rPr>
          <w:i/>
          <w:iCs/>
        </w:rPr>
        <w:t>P.Warr</w:t>
      </w:r>
      <w:proofErr w:type="spellEnd"/>
      <w:proofErr w:type="gramEnd"/>
      <w:r w:rsidR="002A44E1" w:rsidRPr="002A44E1">
        <w:rPr>
          <w:i/>
          <w:iCs/>
        </w:rPr>
        <w:t>.</w:t>
      </w:r>
      <w:r w:rsidR="002A44E1" w:rsidRPr="002A44E1">
        <w:t xml:space="preserve"> 15.</w:t>
      </w:r>
      <w:r w:rsidR="00D8641D" w:rsidRPr="00D8641D">
        <w:t xml:space="preserve"> </w:t>
      </w:r>
    </w:p>
  </w:footnote>
  <w:footnote w:id="74">
    <w:p w14:paraId="3818D53D" w14:textId="6EE4CF16" w:rsidR="00AE3542" w:rsidRPr="00C633D4" w:rsidRDefault="00AE3542" w:rsidP="00AE3542">
      <w:pPr>
        <w:pStyle w:val="FootnoteText"/>
      </w:pPr>
      <w:r w:rsidRPr="00C633D4">
        <w:rPr>
          <w:rStyle w:val="FootnoteReference"/>
        </w:rPr>
        <w:footnoteRef/>
      </w:r>
      <w:r w:rsidRPr="00C633D4">
        <w:t xml:space="preserve"> </w:t>
      </w:r>
      <w:proofErr w:type="spellStart"/>
      <w:proofErr w:type="gramStart"/>
      <w:r w:rsidRPr="00C633D4">
        <w:rPr>
          <w:i/>
          <w:iCs/>
        </w:rPr>
        <w:t>P.Louvre</w:t>
      </w:r>
      <w:proofErr w:type="spellEnd"/>
      <w:proofErr w:type="gramEnd"/>
      <w:r w:rsidRPr="00C633D4">
        <w:t xml:space="preserve"> I 28;</w:t>
      </w:r>
      <w:r w:rsidRPr="00C633D4">
        <w:rPr>
          <w:i/>
          <w:iCs/>
        </w:rPr>
        <w:t xml:space="preserve"> </w:t>
      </w:r>
      <w:proofErr w:type="spellStart"/>
      <w:r w:rsidRPr="00C633D4">
        <w:rPr>
          <w:i/>
          <w:iCs/>
        </w:rPr>
        <w:t>P.Grenf</w:t>
      </w:r>
      <w:proofErr w:type="spellEnd"/>
      <w:r w:rsidRPr="00C633D4">
        <w:rPr>
          <w:i/>
          <w:iCs/>
        </w:rPr>
        <w:t xml:space="preserve">. </w:t>
      </w:r>
      <w:r w:rsidRPr="00C633D4">
        <w:t>II 50b;</w:t>
      </w:r>
      <w:r w:rsidR="00621EF2" w:rsidRPr="00C633D4">
        <w:t xml:space="preserve"> </w:t>
      </w:r>
      <w:proofErr w:type="spellStart"/>
      <w:proofErr w:type="gramStart"/>
      <w:r w:rsidR="0087725E" w:rsidRPr="0087725E">
        <w:rPr>
          <w:i/>
          <w:iCs/>
        </w:rPr>
        <w:t>P</w:t>
      </w:r>
      <w:r w:rsidR="00621EF2" w:rsidRPr="0087725E">
        <w:rPr>
          <w:i/>
          <w:iCs/>
        </w:rPr>
        <w:t>.</w:t>
      </w:r>
      <w:r w:rsidR="0087725E" w:rsidRPr="0087725E">
        <w:rPr>
          <w:i/>
          <w:iCs/>
        </w:rPr>
        <w:t>G</w:t>
      </w:r>
      <w:r w:rsidR="00621EF2" w:rsidRPr="0087725E">
        <w:rPr>
          <w:i/>
          <w:iCs/>
        </w:rPr>
        <w:t>renf</w:t>
      </w:r>
      <w:proofErr w:type="spellEnd"/>
      <w:proofErr w:type="gramEnd"/>
      <w:r w:rsidR="00621EF2" w:rsidRPr="0087725E">
        <w:rPr>
          <w:i/>
          <w:iCs/>
        </w:rPr>
        <w:t>.</w:t>
      </w:r>
      <w:r w:rsidR="0087725E">
        <w:t xml:space="preserve"> II </w:t>
      </w:r>
      <w:r w:rsidR="00621EF2" w:rsidRPr="00C633D4">
        <w:t>50d;</w:t>
      </w:r>
      <w:r w:rsidRPr="00C633D4">
        <w:t xml:space="preserve"> </w:t>
      </w:r>
      <w:proofErr w:type="spellStart"/>
      <w:proofErr w:type="gramStart"/>
      <w:r w:rsidRPr="00C633D4">
        <w:rPr>
          <w:i/>
          <w:iCs/>
        </w:rPr>
        <w:t>P.Abinn</w:t>
      </w:r>
      <w:proofErr w:type="spellEnd"/>
      <w:proofErr w:type="gramEnd"/>
      <w:r w:rsidRPr="00C633D4">
        <w:rPr>
          <w:i/>
          <w:iCs/>
        </w:rPr>
        <w:t>.</w:t>
      </w:r>
      <w:r w:rsidRPr="00C633D4">
        <w:t xml:space="preserve"> 82r</w:t>
      </w:r>
      <w:r w:rsidR="00050B6C" w:rsidRPr="00C633D4">
        <w:t>;</w:t>
      </w:r>
      <w:r w:rsidR="00621EF2" w:rsidRPr="00C633D4">
        <w:t xml:space="preserve"> </w:t>
      </w:r>
      <w:proofErr w:type="spellStart"/>
      <w:proofErr w:type="gramStart"/>
      <w:r w:rsidR="0087725E" w:rsidRPr="0087725E">
        <w:rPr>
          <w:i/>
          <w:iCs/>
        </w:rPr>
        <w:t>P</w:t>
      </w:r>
      <w:r w:rsidR="00050B6C" w:rsidRPr="0087725E">
        <w:rPr>
          <w:i/>
          <w:iCs/>
        </w:rPr>
        <w:t>.</w:t>
      </w:r>
      <w:r w:rsidR="0087725E" w:rsidRPr="0087725E">
        <w:rPr>
          <w:i/>
          <w:iCs/>
        </w:rPr>
        <w:t>L</w:t>
      </w:r>
      <w:r w:rsidR="00050B6C" w:rsidRPr="0087725E">
        <w:rPr>
          <w:i/>
          <w:iCs/>
        </w:rPr>
        <w:t>ond</w:t>
      </w:r>
      <w:proofErr w:type="spellEnd"/>
      <w:proofErr w:type="gramEnd"/>
      <w:r w:rsidR="00050B6C" w:rsidRPr="0087725E">
        <w:rPr>
          <w:i/>
          <w:iCs/>
        </w:rPr>
        <w:t>.</w:t>
      </w:r>
      <w:r w:rsidR="0087725E">
        <w:t xml:space="preserve"> III </w:t>
      </w:r>
      <w:r w:rsidR="00050B6C" w:rsidRPr="00C633D4">
        <w:t>929</w:t>
      </w:r>
      <w:r w:rsidR="00621EF2" w:rsidRPr="00C633D4">
        <w:t xml:space="preserve">; </w:t>
      </w:r>
      <w:r w:rsidR="0087725E" w:rsidRPr="0087725E">
        <w:rPr>
          <w:i/>
          <w:iCs/>
        </w:rPr>
        <w:t>SB</w:t>
      </w:r>
      <w:r w:rsidR="00621EF2" w:rsidRPr="00C633D4">
        <w:t>.</w:t>
      </w:r>
      <w:r w:rsidR="0087725E">
        <w:t xml:space="preserve"> XXVI </w:t>
      </w:r>
      <w:r w:rsidR="00621EF2" w:rsidRPr="00C633D4">
        <w:t xml:space="preserve">16741; </w:t>
      </w:r>
      <w:r w:rsidR="0087725E" w:rsidRPr="0087725E">
        <w:rPr>
          <w:i/>
          <w:iCs/>
        </w:rPr>
        <w:t>SB</w:t>
      </w:r>
      <w:r w:rsidR="0087725E">
        <w:t xml:space="preserve"> XII </w:t>
      </w:r>
      <w:r w:rsidR="00621EF2" w:rsidRPr="00C633D4">
        <w:t xml:space="preserve">10912; </w:t>
      </w:r>
      <w:r w:rsidR="0087725E" w:rsidRPr="0087725E">
        <w:rPr>
          <w:i/>
          <w:iCs/>
        </w:rPr>
        <w:t>SB</w:t>
      </w:r>
      <w:r w:rsidR="0087725E">
        <w:t xml:space="preserve"> XXII </w:t>
      </w:r>
      <w:r w:rsidR="00621EF2" w:rsidRPr="00C633D4">
        <w:t xml:space="preserve">15813; </w:t>
      </w:r>
      <w:r w:rsidR="0087725E" w:rsidRPr="0087725E">
        <w:rPr>
          <w:i/>
          <w:iCs/>
        </w:rPr>
        <w:t>SB</w:t>
      </w:r>
      <w:r w:rsidR="0087725E">
        <w:t xml:space="preserve"> XX </w:t>
      </w:r>
      <w:r w:rsidR="00621EF2" w:rsidRPr="00C633D4">
        <w:t>15030</w:t>
      </w:r>
      <w:r w:rsidR="00C444D7">
        <w:t xml:space="preserve">; </w:t>
      </w:r>
      <w:r w:rsidR="00C444D7" w:rsidRPr="00C444D7">
        <w:rPr>
          <w:i/>
          <w:iCs/>
        </w:rPr>
        <w:t>BGU</w:t>
      </w:r>
      <w:r w:rsidR="00C444D7">
        <w:t xml:space="preserve"> XIII </w:t>
      </w:r>
      <w:r w:rsidR="00C444D7" w:rsidRPr="00C444D7">
        <w:t>2327</w:t>
      </w:r>
      <w:r w:rsidR="001C06B7">
        <w:t xml:space="preserve">; </w:t>
      </w:r>
      <w:r w:rsidR="001C06B7" w:rsidRPr="00BE757B">
        <w:rPr>
          <w:i/>
          <w:iCs/>
        </w:rPr>
        <w:t>BGU</w:t>
      </w:r>
      <w:r w:rsidR="001C06B7">
        <w:t xml:space="preserve"> XIII 2269</w:t>
      </w:r>
      <w:r w:rsidR="001C06B7">
        <w:t xml:space="preserve"> (</w:t>
      </w:r>
      <w:r w:rsidR="001C06B7">
        <w:t xml:space="preserve">linked to </w:t>
      </w:r>
      <w:r w:rsidR="001C06B7">
        <w:t xml:space="preserve">the </w:t>
      </w:r>
      <w:r w:rsidR="001C06B7">
        <w:t>Annona</w:t>
      </w:r>
      <w:r w:rsidR="001C06B7">
        <w:t>).</w:t>
      </w:r>
    </w:p>
  </w:footnote>
  <w:footnote w:id="75">
    <w:p w14:paraId="46DAF051" w14:textId="77777777" w:rsidR="00AE1B07" w:rsidRPr="00C633D4" w:rsidRDefault="00AE1B07" w:rsidP="00AE1B07">
      <w:pPr>
        <w:pStyle w:val="FootnoteText"/>
      </w:pPr>
      <w:r w:rsidRPr="00C633D4">
        <w:rPr>
          <w:rStyle w:val="FootnoteReference"/>
        </w:rPr>
        <w:footnoteRef/>
      </w:r>
      <w:r>
        <w:t xml:space="preserve"> </w:t>
      </w:r>
      <w:r w:rsidRPr="003139A1">
        <w:rPr>
          <w:b/>
          <w:bCs/>
        </w:rPr>
        <w:t>Wine</w:t>
      </w:r>
      <w:r>
        <w:t xml:space="preserve">: </w:t>
      </w:r>
      <w:proofErr w:type="spellStart"/>
      <w:r w:rsidRPr="0087725E">
        <w:rPr>
          <w:i/>
          <w:iCs/>
        </w:rPr>
        <w:t>P.Mich</w:t>
      </w:r>
      <w:proofErr w:type="spellEnd"/>
      <w:r w:rsidRPr="00C633D4">
        <w:t>.</w:t>
      </w:r>
      <w:r>
        <w:t xml:space="preserve"> XI </w:t>
      </w:r>
      <w:r w:rsidRPr="00C633D4">
        <w:t xml:space="preserve">620; </w:t>
      </w:r>
      <w:r w:rsidRPr="0087725E">
        <w:rPr>
          <w:i/>
          <w:iCs/>
        </w:rPr>
        <w:t>SB</w:t>
      </w:r>
      <w:r>
        <w:t xml:space="preserve"> VI </w:t>
      </w:r>
      <w:r w:rsidRPr="00C633D4">
        <w:t xml:space="preserve">9414; </w:t>
      </w:r>
      <w:proofErr w:type="gramStart"/>
      <w:r w:rsidRPr="0087725E">
        <w:rPr>
          <w:i/>
          <w:iCs/>
        </w:rPr>
        <w:t>P.Rein</w:t>
      </w:r>
      <w:proofErr w:type="gramEnd"/>
      <w:r w:rsidRPr="00C633D4">
        <w:t>.</w:t>
      </w:r>
      <w:r>
        <w:t xml:space="preserve"> I </w:t>
      </w:r>
      <w:r w:rsidRPr="00C633D4">
        <w:t xml:space="preserve">53; </w:t>
      </w:r>
      <w:proofErr w:type="gramStart"/>
      <w:r w:rsidRPr="0087725E">
        <w:rPr>
          <w:i/>
          <w:iCs/>
        </w:rPr>
        <w:t>P.Lond</w:t>
      </w:r>
      <w:proofErr w:type="gramEnd"/>
      <w:r w:rsidRPr="00C633D4">
        <w:t>.</w:t>
      </w:r>
      <w:r>
        <w:t xml:space="preserve"> III </w:t>
      </w:r>
      <w:r w:rsidRPr="00C633D4">
        <w:t xml:space="preserve">1210; </w:t>
      </w:r>
      <w:proofErr w:type="gramStart"/>
      <w:r w:rsidRPr="0087725E">
        <w:rPr>
          <w:i/>
          <w:iCs/>
        </w:rPr>
        <w:t>P.Prag.Varcl</w:t>
      </w:r>
      <w:proofErr w:type="gramEnd"/>
      <w:r w:rsidRPr="0087725E">
        <w:rPr>
          <w:i/>
          <w:iCs/>
        </w:rPr>
        <w:t>.</w:t>
      </w:r>
      <w:r>
        <w:t xml:space="preserve"> II </w:t>
      </w:r>
      <w:r w:rsidRPr="00C633D4">
        <w:t>14;</w:t>
      </w:r>
      <w:r w:rsidRPr="0087725E">
        <w:rPr>
          <w:i/>
          <w:iCs/>
        </w:rPr>
        <w:t xml:space="preserve"> </w:t>
      </w:r>
      <w:proofErr w:type="spellStart"/>
      <w:proofErr w:type="gramStart"/>
      <w:r w:rsidRPr="0087725E">
        <w:rPr>
          <w:i/>
          <w:iCs/>
        </w:rPr>
        <w:t>P.Prag</w:t>
      </w:r>
      <w:proofErr w:type="spellEnd"/>
      <w:proofErr w:type="gramEnd"/>
      <w:r w:rsidRPr="00C633D4">
        <w:t>.</w:t>
      </w:r>
      <w:r>
        <w:t xml:space="preserve"> I </w:t>
      </w:r>
      <w:r w:rsidRPr="00C633D4">
        <w:t xml:space="preserve">102 (mentioning camel gear for wine transport); </w:t>
      </w:r>
      <w:r w:rsidRPr="0087725E">
        <w:rPr>
          <w:i/>
          <w:iCs/>
        </w:rPr>
        <w:t>SB</w:t>
      </w:r>
      <w:r>
        <w:t xml:space="preserve"> XVI </w:t>
      </w:r>
      <w:r w:rsidRPr="00C633D4">
        <w:t xml:space="preserve">12380; </w:t>
      </w:r>
      <w:proofErr w:type="spellStart"/>
      <w:proofErr w:type="gramStart"/>
      <w:r w:rsidRPr="0087725E">
        <w:rPr>
          <w:i/>
          <w:iCs/>
        </w:rPr>
        <w:t>P.Berl.Zill</w:t>
      </w:r>
      <w:proofErr w:type="spellEnd"/>
      <w:proofErr w:type="gramEnd"/>
      <w:r w:rsidRPr="00C633D4">
        <w:t>.</w:t>
      </w:r>
      <w:r>
        <w:t xml:space="preserve"> </w:t>
      </w:r>
      <w:r w:rsidRPr="00C633D4">
        <w:t xml:space="preserve">11; </w:t>
      </w:r>
      <w:proofErr w:type="spellStart"/>
      <w:proofErr w:type="gramStart"/>
      <w:r w:rsidRPr="0087725E">
        <w:rPr>
          <w:i/>
          <w:iCs/>
        </w:rPr>
        <w:t>P.Abinn</w:t>
      </w:r>
      <w:proofErr w:type="spellEnd"/>
      <w:proofErr w:type="gramEnd"/>
      <w:r w:rsidRPr="00C633D4">
        <w:t>.</w:t>
      </w:r>
      <w:r>
        <w:t xml:space="preserve"> </w:t>
      </w:r>
      <w:r w:rsidRPr="00C633D4">
        <w:t xml:space="preserve">8; </w:t>
      </w:r>
      <w:r w:rsidRPr="00C444D7">
        <w:rPr>
          <w:rFonts w:ascii="AppleSystemUIFont" w:hAnsi="AppleSystemUIFont" w:cs="AppleSystemUIFont"/>
          <w:i/>
          <w:iCs/>
          <w:kern w:val="0"/>
        </w:rPr>
        <w:t>SB</w:t>
      </w:r>
      <w:r>
        <w:rPr>
          <w:rFonts w:ascii="AppleSystemUIFont" w:hAnsi="AppleSystemUIFont" w:cs="AppleSystemUIFont"/>
          <w:kern w:val="0"/>
        </w:rPr>
        <w:t xml:space="preserve"> XVI </w:t>
      </w:r>
      <w:r w:rsidRPr="00C633D4">
        <w:rPr>
          <w:rFonts w:ascii="AppleSystemUIFont" w:hAnsi="AppleSystemUIFont" w:cs="AppleSystemUIFont"/>
          <w:kern w:val="0"/>
        </w:rPr>
        <w:t xml:space="preserve">12574; </w:t>
      </w:r>
      <w:r w:rsidRPr="0087725E">
        <w:rPr>
          <w:i/>
          <w:iCs/>
        </w:rPr>
        <w:t>SB</w:t>
      </w:r>
      <w:r>
        <w:t xml:space="preserve"> VI </w:t>
      </w:r>
      <w:r w:rsidRPr="00C633D4">
        <w:t xml:space="preserve">9472; </w:t>
      </w:r>
      <w:r w:rsidRPr="0087725E">
        <w:rPr>
          <w:i/>
          <w:iCs/>
        </w:rPr>
        <w:t>BGU</w:t>
      </w:r>
      <w:r>
        <w:t xml:space="preserve"> III </w:t>
      </w:r>
      <w:r w:rsidRPr="00C633D4">
        <w:t>712 (mainly intra-Fayum transfers).</w:t>
      </w:r>
      <w:r>
        <w:t xml:space="preserve"> </w:t>
      </w:r>
      <w:r w:rsidRPr="003139A1">
        <w:rPr>
          <w:b/>
          <w:bCs/>
        </w:rPr>
        <w:t>Oil</w:t>
      </w:r>
      <w:r>
        <w:t xml:space="preserve">: </w:t>
      </w:r>
      <w:r w:rsidRPr="0087725E">
        <w:rPr>
          <w:i/>
          <w:iCs/>
        </w:rPr>
        <w:t>SPP</w:t>
      </w:r>
      <w:r w:rsidRPr="00B714ED">
        <w:t xml:space="preserve"> XXII 104; </w:t>
      </w:r>
      <w:proofErr w:type="spellStart"/>
      <w:proofErr w:type="gramStart"/>
      <w:r w:rsidRPr="0087725E">
        <w:rPr>
          <w:i/>
          <w:iCs/>
        </w:rPr>
        <w:t>P.Customs</w:t>
      </w:r>
      <w:proofErr w:type="spellEnd"/>
      <w:proofErr w:type="gramEnd"/>
      <w:r w:rsidRPr="00B714ED">
        <w:t>.</w:t>
      </w:r>
      <w:r>
        <w:t xml:space="preserve"> </w:t>
      </w:r>
      <w:r w:rsidRPr="00B714ED">
        <w:t xml:space="preserve">573_596; </w:t>
      </w:r>
      <w:proofErr w:type="spellStart"/>
      <w:r w:rsidRPr="0087725E">
        <w:rPr>
          <w:i/>
          <w:iCs/>
        </w:rPr>
        <w:t>Stud.Pal</w:t>
      </w:r>
      <w:proofErr w:type="spellEnd"/>
      <w:r w:rsidRPr="00B714ED">
        <w:t>.</w:t>
      </w:r>
      <w:r>
        <w:t xml:space="preserve"> XXII </w:t>
      </w:r>
      <w:r w:rsidRPr="00B714ED">
        <w:t xml:space="preserve">104; </w:t>
      </w:r>
      <w:proofErr w:type="spellStart"/>
      <w:r w:rsidRPr="0087725E">
        <w:rPr>
          <w:i/>
          <w:iCs/>
        </w:rPr>
        <w:t>Stud.Pal</w:t>
      </w:r>
      <w:proofErr w:type="spellEnd"/>
      <w:r w:rsidRPr="00B714ED">
        <w:t>.</w:t>
      </w:r>
      <w:r>
        <w:t xml:space="preserve"> XXII </w:t>
      </w:r>
      <w:r w:rsidRPr="00B714ED">
        <w:t xml:space="preserve">150; </w:t>
      </w:r>
      <w:proofErr w:type="spellStart"/>
      <w:r w:rsidRPr="0087725E">
        <w:rPr>
          <w:i/>
          <w:iCs/>
        </w:rPr>
        <w:t>Stud.Pal</w:t>
      </w:r>
      <w:proofErr w:type="spellEnd"/>
      <w:r w:rsidRPr="00B714ED">
        <w:t>.</w:t>
      </w:r>
      <w:r>
        <w:t xml:space="preserve"> XXII </w:t>
      </w:r>
      <w:r w:rsidRPr="00B714ED">
        <w:t xml:space="preserve">12; </w:t>
      </w:r>
      <w:proofErr w:type="spellStart"/>
      <w:r w:rsidRPr="0087725E">
        <w:rPr>
          <w:i/>
          <w:iCs/>
        </w:rPr>
        <w:t>Stud.Pal</w:t>
      </w:r>
      <w:proofErr w:type="spellEnd"/>
      <w:r w:rsidRPr="00B714ED">
        <w:t>.</w:t>
      </w:r>
      <w:r>
        <w:t xml:space="preserve"> XXII</w:t>
      </w:r>
      <w:r w:rsidRPr="00B714ED">
        <w:t xml:space="preserve">148; </w:t>
      </w:r>
      <w:proofErr w:type="spellStart"/>
      <w:r w:rsidRPr="0087725E">
        <w:rPr>
          <w:i/>
          <w:iCs/>
        </w:rPr>
        <w:t>Stud.Pal</w:t>
      </w:r>
      <w:proofErr w:type="spellEnd"/>
      <w:r w:rsidRPr="00B714ED">
        <w:t>.</w:t>
      </w:r>
      <w:r>
        <w:t xml:space="preserve"> XXII</w:t>
      </w:r>
      <w:r w:rsidRPr="00B714ED">
        <w:t xml:space="preserve"> 149</w:t>
      </w:r>
      <w:r>
        <w:t xml:space="preserve">; </w:t>
      </w:r>
      <w:r w:rsidRPr="00C444D7">
        <w:rPr>
          <w:i/>
          <w:iCs/>
        </w:rPr>
        <w:t>BGU</w:t>
      </w:r>
      <w:r>
        <w:t xml:space="preserve"> XIII </w:t>
      </w:r>
      <w:r w:rsidRPr="00C444D7">
        <w:t>2327</w:t>
      </w:r>
      <w:r>
        <w:t>.</w:t>
      </w:r>
      <w:r w:rsidRPr="00AE1B07">
        <w:t xml:space="preserve"> </w:t>
      </w:r>
      <w:r w:rsidRPr="0087725E">
        <w:t xml:space="preserve">Dates: </w:t>
      </w:r>
      <w:proofErr w:type="spellStart"/>
      <w:proofErr w:type="gramStart"/>
      <w:r w:rsidRPr="0087725E">
        <w:rPr>
          <w:i/>
          <w:iCs/>
        </w:rPr>
        <w:t>P.Lond</w:t>
      </w:r>
      <w:proofErr w:type="spellEnd"/>
      <w:proofErr w:type="gramEnd"/>
      <w:r w:rsidRPr="0087725E">
        <w:t xml:space="preserve">. III 929; </w:t>
      </w:r>
      <w:r w:rsidRPr="0087725E">
        <w:rPr>
          <w:i/>
          <w:iCs/>
        </w:rPr>
        <w:t>SPP</w:t>
      </w:r>
      <w:r w:rsidRPr="0087725E">
        <w:t xml:space="preserve"> XXII 152; </w:t>
      </w:r>
      <w:proofErr w:type="spellStart"/>
      <w:proofErr w:type="gramStart"/>
      <w:r w:rsidRPr="0087725E">
        <w:rPr>
          <w:i/>
          <w:iCs/>
        </w:rPr>
        <w:t>P.Grenf</w:t>
      </w:r>
      <w:proofErr w:type="spellEnd"/>
      <w:proofErr w:type="gramEnd"/>
      <w:r w:rsidRPr="0087725E">
        <w:rPr>
          <w:i/>
          <w:iCs/>
        </w:rPr>
        <w:t xml:space="preserve">. </w:t>
      </w:r>
      <w:r w:rsidRPr="0087725E">
        <w:t xml:space="preserve">II 50m; </w:t>
      </w:r>
      <w:r w:rsidRPr="0087725E">
        <w:rPr>
          <w:i/>
          <w:iCs/>
        </w:rPr>
        <w:t>BGU</w:t>
      </w:r>
      <w:r w:rsidRPr="0087725E">
        <w:t xml:space="preserve"> III 768. Chickpeas: </w:t>
      </w:r>
      <w:proofErr w:type="spellStart"/>
      <w:proofErr w:type="gramStart"/>
      <w:r w:rsidRPr="0087725E">
        <w:rPr>
          <w:i/>
          <w:iCs/>
        </w:rPr>
        <w:t>P.Customs</w:t>
      </w:r>
      <w:proofErr w:type="spellEnd"/>
      <w:proofErr w:type="gramEnd"/>
      <w:r w:rsidRPr="0087725E">
        <w:t xml:space="preserve">. 895_905; </w:t>
      </w:r>
      <w:proofErr w:type="spellStart"/>
      <w:r w:rsidRPr="0087725E">
        <w:rPr>
          <w:i/>
          <w:iCs/>
        </w:rPr>
        <w:t>Stud.Pal</w:t>
      </w:r>
      <w:proofErr w:type="spellEnd"/>
      <w:r w:rsidRPr="0087725E">
        <w:t xml:space="preserve">. XXII 9; </w:t>
      </w:r>
      <w:proofErr w:type="spellStart"/>
      <w:r w:rsidRPr="0087725E">
        <w:rPr>
          <w:i/>
          <w:iCs/>
        </w:rPr>
        <w:t>Stud.Pal</w:t>
      </w:r>
      <w:proofErr w:type="spellEnd"/>
      <w:r w:rsidRPr="0087725E">
        <w:t xml:space="preserve">. XXII </w:t>
      </w:r>
      <w:r w:rsidRPr="00C42AB8">
        <w:t xml:space="preserve">151. Vetch: </w:t>
      </w:r>
      <w:r w:rsidRPr="00C42AB8">
        <w:rPr>
          <w:i/>
          <w:iCs/>
        </w:rPr>
        <w:t>SB</w:t>
      </w:r>
      <w:r w:rsidRPr="00C42AB8">
        <w:t xml:space="preserve"> XII 10916; </w:t>
      </w:r>
      <w:r w:rsidRPr="00C42AB8">
        <w:rPr>
          <w:i/>
          <w:iCs/>
        </w:rPr>
        <w:t>SB</w:t>
      </w:r>
      <w:r w:rsidRPr="00C42AB8">
        <w:t xml:space="preserve"> XII 10912 15758; </w:t>
      </w:r>
      <w:proofErr w:type="spellStart"/>
      <w:proofErr w:type="gramStart"/>
      <w:r w:rsidRPr="00C42AB8">
        <w:rPr>
          <w:i/>
          <w:iCs/>
        </w:rPr>
        <w:t>P.Grenf</w:t>
      </w:r>
      <w:proofErr w:type="spellEnd"/>
      <w:proofErr w:type="gramEnd"/>
      <w:r w:rsidRPr="00C42AB8">
        <w:rPr>
          <w:i/>
          <w:iCs/>
        </w:rPr>
        <w:t xml:space="preserve">. </w:t>
      </w:r>
      <w:r w:rsidRPr="00C42AB8">
        <w:t xml:space="preserve">II 50k; </w:t>
      </w:r>
      <w:proofErr w:type="spellStart"/>
      <w:proofErr w:type="gramStart"/>
      <w:r w:rsidRPr="00C42AB8">
        <w:rPr>
          <w:i/>
          <w:iCs/>
        </w:rPr>
        <w:t>P.Customs</w:t>
      </w:r>
      <w:proofErr w:type="spellEnd"/>
      <w:proofErr w:type="gramEnd"/>
      <w:r w:rsidRPr="00C42AB8">
        <w:t xml:space="preserve">. 895_905; </w:t>
      </w:r>
      <w:proofErr w:type="spellStart"/>
      <w:proofErr w:type="gramStart"/>
      <w:r w:rsidRPr="00C42AB8">
        <w:rPr>
          <w:i/>
          <w:iCs/>
        </w:rPr>
        <w:t>P.Customs</w:t>
      </w:r>
      <w:proofErr w:type="spellEnd"/>
      <w:proofErr w:type="gramEnd"/>
      <w:r w:rsidRPr="00C42AB8">
        <w:t xml:space="preserve"> 906_911. Pulse: </w:t>
      </w:r>
      <w:r w:rsidRPr="00C42AB8">
        <w:rPr>
          <w:i/>
          <w:iCs/>
        </w:rPr>
        <w:t>BGU</w:t>
      </w:r>
      <w:r w:rsidRPr="00C42AB8">
        <w:t xml:space="preserve"> XIII 2327. Wooden beams: </w:t>
      </w:r>
      <w:r w:rsidRPr="00C42AB8">
        <w:rPr>
          <w:i/>
          <w:iCs/>
        </w:rPr>
        <w:t>BGU</w:t>
      </w:r>
      <w:r w:rsidRPr="00C42AB8">
        <w:t xml:space="preserve"> XIII 2327.</w:t>
      </w:r>
    </w:p>
  </w:footnote>
  <w:footnote w:id="76">
    <w:p w14:paraId="558F62A4" w14:textId="0BADD7A8" w:rsidR="00C444D7" w:rsidRPr="007A0DC1" w:rsidRDefault="00C444D7">
      <w:pPr>
        <w:pStyle w:val="FootnoteText"/>
      </w:pPr>
      <w:r w:rsidRPr="00C42AB8">
        <w:rPr>
          <w:rStyle w:val="FootnoteReference"/>
        </w:rPr>
        <w:footnoteRef/>
      </w:r>
      <w:r w:rsidRPr="00C42AB8">
        <w:t xml:space="preserve"> </w:t>
      </w:r>
      <w:r w:rsidR="006367EF" w:rsidRPr="00C42AB8">
        <w:t xml:space="preserve">Wine: </w:t>
      </w:r>
      <w:r w:rsidR="00B75226" w:rsidRPr="00C42AB8">
        <w:rPr>
          <w:i/>
          <w:iCs/>
        </w:rPr>
        <w:t>SB</w:t>
      </w:r>
      <w:r w:rsidR="00B75226" w:rsidRPr="00C42AB8">
        <w:t xml:space="preserve"> XX 15031; </w:t>
      </w:r>
      <w:proofErr w:type="spellStart"/>
      <w:proofErr w:type="gramStart"/>
      <w:r w:rsidR="006367EF" w:rsidRPr="00C42AB8">
        <w:rPr>
          <w:i/>
          <w:iCs/>
        </w:rPr>
        <w:t>P.Customs</w:t>
      </w:r>
      <w:proofErr w:type="spellEnd"/>
      <w:proofErr w:type="gramEnd"/>
      <w:r w:rsidR="006367EF" w:rsidRPr="00C42AB8">
        <w:t xml:space="preserve">. 573_596; </w:t>
      </w:r>
      <w:proofErr w:type="spellStart"/>
      <w:proofErr w:type="gramStart"/>
      <w:r w:rsidR="00B75226" w:rsidRPr="00C42AB8">
        <w:rPr>
          <w:i/>
          <w:iCs/>
        </w:rPr>
        <w:t>P.Lond</w:t>
      </w:r>
      <w:proofErr w:type="spellEnd"/>
      <w:proofErr w:type="gramEnd"/>
      <w:r w:rsidR="00B75226" w:rsidRPr="00C42AB8">
        <w:rPr>
          <w:i/>
          <w:iCs/>
        </w:rPr>
        <w:t>.</w:t>
      </w:r>
      <w:r w:rsidR="00B75226" w:rsidRPr="00C42AB8">
        <w:t xml:space="preserve"> III </w:t>
      </w:r>
      <w:r w:rsidR="006367EF" w:rsidRPr="00C42AB8">
        <w:t xml:space="preserve">1266b; </w:t>
      </w:r>
      <w:proofErr w:type="spellStart"/>
      <w:proofErr w:type="gramStart"/>
      <w:r w:rsidR="006367EF" w:rsidRPr="00C42AB8">
        <w:rPr>
          <w:i/>
          <w:iCs/>
        </w:rPr>
        <w:t>P.Lond</w:t>
      </w:r>
      <w:proofErr w:type="spellEnd"/>
      <w:proofErr w:type="gramEnd"/>
      <w:r w:rsidR="006367EF" w:rsidRPr="00C42AB8">
        <w:rPr>
          <w:i/>
          <w:iCs/>
        </w:rPr>
        <w:t>.</w:t>
      </w:r>
      <w:r w:rsidR="006367EF" w:rsidRPr="00C42AB8">
        <w:t xml:space="preserve"> III 929</w:t>
      </w:r>
      <w:r w:rsidR="00B75226" w:rsidRPr="00C42AB8">
        <w:t xml:space="preserve">; </w:t>
      </w:r>
      <w:proofErr w:type="spellStart"/>
      <w:proofErr w:type="gramStart"/>
      <w:r w:rsidR="00B75226" w:rsidRPr="00C42AB8">
        <w:rPr>
          <w:i/>
          <w:iCs/>
        </w:rPr>
        <w:t>P.Heid</w:t>
      </w:r>
      <w:proofErr w:type="spellEnd"/>
      <w:proofErr w:type="gramEnd"/>
      <w:r w:rsidR="00B75226" w:rsidRPr="00C42AB8">
        <w:rPr>
          <w:i/>
          <w:iCs/>
        </w:rPr>
        <w:t>.</w:t>
      </w:r>
      <w:r w:rsidR="00B75226" w:rsidRPr="00C42AB8">
        <w:t xml:space="preserve"> III 241; SB XXII 10917; </w:t>
      </w:r>
      <w:r w:rsidR="00B75226" w:rsidRPr="00C42AB8">
        <w:rPr>
          <w:i/>
          <w:iCs/>
        </w:rPr>
        <w:t>SB</w:t>
      </w:r>
      <w:r w:rsidR="00B75226" w:rsidRPr="00C42AB8">
        <w:t xml:space="preserve"> XII 10913.</w:t>
      </w:r>
      <w:r w:rsidR="006367EF" w:rsidRPr="00C42AB8">
        <w:t xml:space="preserve"> Salt: </w:t>
      </w:r>
      <w:proofErr w:type="spellStart"/>
      <w:proofErr w:type="gramStart"/>
      <w:r w:rsidR="006367EF" w:rsidRPr="00C42AB8">
        <w:rPr>
          <w:i/>
          <w:iCs/>
        </w:rPr>
        <w:t>P.</w:t>
      </w:r>
      <w:r w:rsidR="006367EF" w:rsidRPr="007A0DC1">
        <w:rPr>
          <w:i/>
          <w:iCs/>
        </w:rPr>
        <w:t>Customs</w:t>
      </w:r>
      <w:proofErr w:type="spellEnd"/>
      <w:proofErr w:type="gramEnd"/>
      <w:r w:rsidR="006367EF" w:rsidRPr="007A0DC1">
        <w:t xml:space="preserve">. 573_596. Oil: </w:t>
      </w:r>
      <w:proofErr w:type="spellStart"/>
      <w:proofErr w:type="gramStart"/>
      <w:r w:rsidR="00B75226" w:rsidRPr="007A0DC1">
        <w:rPr>
          <w:i/>
          <w:iCs/>
        </w:rPr>
        <w:t>P.Customs</w:t>
      </w:r>
      <w:proofErr w:type="spellEnd"/>
      <w:proofErr w:type="gramEnd"/>
      <w:r w:rsidR="00B75226" w:rsidRPr="007A0DC1">
        <w:t xml:space="preserve">. </w:t>
      </w:r>
      <w:r w:rsidR="006367EF" w:rsidRPr="007A0DC1">
        <w:t xml:space="preserve">406. Dry pitch/tar: </w:t>
      </w:r>
      <w:proofErr w:type="spellStart"/>
      <w:proofErr w:type="gramStart"/>
      <w:r w:rsidR="006367EF" w:rsidRPr="007A0DC1">
        <w:rPr>
          <w:i/>
          <w:iCs/>
        </w:rPr>
        <w:t>P.Lond</w:t>
      </w:r>
      <w:proofErr w:type="spellEnd"/>
      <w:proofErr w:type="gramEnd"/>
      <w:r w:rsidR="006367EF" w:rsidRPr="007A0DC1">
        <w:rPr>
          <w:i/>
          <w:iCs/>
        </w:rPr>
        <w:t>.</w:t>
      </w:r>
      <w:r w:rsidR="006367EF" w:rsidRPr="007A0DC1">
        <w:t xml:space="preserve"> III 929. Camels:</w:t>
      </w:r>
      <w:r w:rsidR="00B75226" w:rsidRPr="007A0DC1">
        <w:t xml:space="preserve"> </w:t>
      </w:r>
      <w:proofErr w:type="spellStart"/>
      <w:r w:rsidR="00B75226" w:rsidRPr="007A0DC1">
        <w:rPr>
          <w:i/>
          <w:iCs/>
        </w:rPr>
        <w:t>Stud.Pal</w:t>
      </w:r>
      <w:proofErr w:type="spellEnd"/>
      <w:r w:rsidR="00B75226" w:rsidRPr="007A0DC1">
        <w:t xml:space="preserve">. XXII 140; </w:t>
      </w:r>
      <w:r w:rsidR="006367EF" w:rsidRPr="007A0DC1">
        <w:rPr>
          <w:i/>
          <w:iCs/>
        </w:rPr>
        <w:t>SB</w:t>
      </w:r>
      <w:r w:rsidR="006367EF" w:rsidRPr="007A0DC1">
        <w:t xml:space="preserve"> XXII 15813; </w:t>
      </w:r>
      <w:proofErr w:type="spellStart"/>
      <w:proofErr w:type="gramStart"/>
      <w:r w:rsidR="00B75226" w:rsidRPr="007A0DC1">
        <w:rPr>
          <w:i/>
          <w:iCs/>
        </w:rPr>
        <w:t>P.Customs</w:t>
      </w:r>
      <w:proofErr w:type="spellEnd"/>
      <w:proofErr w:type="gramEnd"/>
      <w:r w:rsidR="00B75226" w:rsidRPr="007A0DC1">
        <w:t xml:space="preserve">. </w:t>
      </w:r>
      <w:r w:rsidR="006367EF" w:rsidRPr="007A0DC1">
        <w:t>491</w:t>
      </w:r>
      <w:r w:rsidR="00B75226" w:rsidRPr="007A0DC1">
        <w:t xml:space="preserve">; </w:t>
      </w:r>
      <w:r w:rsidR="00B75226" w:rsidRPr="007A0DC1">
        <w:rPr>
          <w:i/>
          <w:iCs/>
        </w:rPr>
        <w:t>SB</w:t>
      </w:r>
      <w:r w:rsidR="00B75226" w:rsidRPr="007A0DC1">
        <w:t xml:space="preserve"> XXVI 16740</w:t>
      </w:r>
      <w:r w:rsidR="00C42AB8" w:rsidRPr="007A0DC1">
        <w:t>.</w:t>
      </w:r>
    </w:p>
  </w:footnote>
  <w:footnote w:id="77">
    <w:p w14:paraId="1ABF13FE" w14:textId="7AE719B6" w:rsidR="00A613D9" w:rsidRDefault="00A613D9" w:rsidP="00A613D9">
      <w:pPr>
        <w:pStyle w:val="FootnoteText"/>
      </w:pPr>
      <w:r>
        <w:rPr>
          <w:rStyle w:val="FootnoteReference"/>
        </w:rPr>
        <w:footnoteRef/>
      </w:r>
      <w:r>
        <w:t xml:space="preserve"> </w:t>
      </w:r>
      <w:r>
        <w:fldChar w:fldCharType="begin"/>
      </w:r>
      <w:r>
        <w:instrText xml:space="preserve"> ADDIN EN.CITE &lt;EndNote&gt;&lt;Cite&gt;&lt;Author&gt;Bagnall&lt;/Author&gt;&lt;Year&gt;2019&lt;/Year&gt;&lt;RecNum&gt;1964&lt;/RecNum&gt;&lt;DisplayText&gt;Bagnall and Tallet 2019b&lt;/DisplayText&gt;&lt;record&gt;&lt;rec-number&gt;1964&lt;/rec-number&gt;&lt;foreign-keys&gt;&lt;key app="EN" db-id="v2w9pdvznfpx5cexawbxzxxdtsztrswpxwv0" timestamp="1766877957"&gt;1964&lt;/key&gt;&lt;/foreign-keys&gt;&lt;ref-type name="Book Section"&gt;5&lt;/ref-type&gt;&lt;contributors&gt;&lt;authors&gt;&lt;author&gt;Bagnall, Roger S.&lt;/author&gt;&lt;author&gt;Tallet, Gaëlle&lt;/author&gt;&lt;/authors&gt;&lt;secondary-authors&gt;&lt;author&gt;Bagnall, Roger S.&lt;/author&gt;&lt;author&gt;Tallet, Gaëlle&lt;/author&gt;&lt;/secondary-authors&gt;&lt;/contributors&gt;&lt;titles&gt;&lt;title&gt;The Great Oasis: An Administrative Entity from Pharaonic Times to Roman Times&lt;/title&gt;&lt;secondary-title&gt;The Great Oasis of Egypt: The Kharga and Dakhla Oases in Antiquity&lt;/secondary-title&gt;&lt;/titles&gt;&lt;pages&gt;83-104&lt;/pages&gt;&lt;dates&gt;&lt;year&gt;2019&lt;/year&gt;&lt;/dates&gt;&lt;pub-location&gt;Cambridge&lt;/pub-location&gt;&lt;publisher&gt;Cambridge University Press&lt;/publisher&gt;&lt;isbn&gt;9781108593274&lt;/isbn&gt;&lt;urls&gt;&lt;related-urls&gt;&lt;url&gt;https://www.cambridge.org/core/product/636411D7B42473AD21875C1AB548D4AC&lt;/url&gt;&lt;/related-urls&gt;&lt;/urls&gt;&lt;electronic-resource-num&gt;DOI: 10.1017/9781108593274.005&lt;/electronic-resource-num&gt;&lt;remote-database-name&gt;Cambridge Core&lt;/remote-database-name&gt;&lt;remote-database-provider&gt;Cambridge University Press&lt;/remote-database-provider&gt;&lt;/record&gt;&lt;/Cite&gt;&lt;/EndNote&gt;</w:instrText>
      </w:r>
      <w:r>
        <w:fldChar w:fldCharType="separate"/>
      </w:r>
      <w:r>
        <w:rPr>
          <w:noProof/>
        </w:rPr>
        <w:t>Bagnall and Tallet 2019b</w:t>
      </w:r>
      <w:r>
        <w:fldChar w:fldCharType="end"/>
      </w:r>
      <w:r>
        <w:t xml:space="preserve">, </w:t>
      </w:r>
      <w:r w:rsidRPr="0016429D">
        <w:t>1-11, 83-104</w:t>
      </w:r>
      <w:r>
        <w:t>.</w:t>
      </w:r>
    </w:p>
  </w:footnote>
  <w:footnote w:id="78">
    <w:p w14:paraId="6B606117" w14:textId="02051736" w:rsidR="007C0159" w:rsidRDefault="007C0159">
      <w:pPr>
        <w:pStyle w:val="FootnoteText"/>
      </w:pPr>
      <w:r>
        <w:rPr>
          <w:rStyle w:val="FootnoteReference"/>
        </w:rPr>
        <w:footnoteRef/>
      </w:r>
      <w:r>
        <w:t xml:space="preserve"> </w:t>
      </w:r>
      <w:r w:rsidRPr="0016429D">
        <w:rPr>
          <w:color w:val="000000" w:themeColor="text1"/>
        </w:rPr>
        <w:fldChar w:fldCharType="begin"/>
      </w:r>
      <w:r>
        <w:rPr>
          <w:color w:val="000000" w:themeColor="text1"/>
        </w:rPr>
        <w:instrText xml:space="preserve"> ADDIN EN.CITE &lt;EndNote&gt;&lt;Cite&gt;&lt;Author&gt;Kimura&lt;/Author&gt;&lt;Year&gt;2021&lt;/Year&gt;&lt;RecNum&gt;871&lt;/RecNum&gt;&lt;DisplayText&gt;Kimura 2021&lt;/DisplayText&gt;&lt;record&gt;&lt;rec-number&gt;871&lt;/rec-number&gt;&lt;foreign-keys&gt;&lt;key app="EN" db-id="v2w9pdvznfpx5cexawbxzxxdtsztrswpxwv0" timestamp="1747932450"&gt;871&lt;/key&gt;&lt;/foreign-keys&gt;&lt;ref-type name="Book Section"&gt;5&lt;/ref-type&gt;&lt;contributors&gt;&lt;authors&gt;&lt;author&gt;Kimura, Reiji&lt;/author&gt;&lt;/authors&gt;&lt;secondary-authors&gt;&lt;author&gt;Iwasaki, Erina&lt;/author&gt;&lt;author&gt;Negm, Abdelazim M.&lt;/author&gt;&lt;author&gt;Elbeih, Salwa F.&lt;/author&gt;&lt;/secondary-authors&gt;&lt;/contributors&gt;&lt;titles&gt;&lt;title&gt;Climate Features of Dakhla Oasis&lt;/title&gt;&lt;secondary-title&gt;Sustainable Water Solutions in the Western Desert, Egypt: Dakhla Oasis&lt;/secondary-title&gt;&lt;short-title&gt;Climate Features of Dakhla Oasis&lt;/short-title&gt;&lt;/titles&gt;&lt;periodical&gt;&lt;full-title&gt;Sustainable Water Solutions in the Western Desert, Egypt: Dakhla Oasis&lt;/full-title&gt;&lt;/periodical&gt;&lt;pages&gt;89-99&lt;/pages&gt;&lt;dates&gt;&lt;year&gt;2021&lt;/year&gt;&lt;/dates&gt;&lt;pub-location&gt;Cham&lt;/pub-location&gt;&lt;publisher&gt;Springer International Publishing&lt;/publisher&gt;&lt;isbn&gt;978-3-030-64005-7&lt;/isbn&gt;&lt;urls&gt;&lt;related-urls&gt;&lt;url&gt;https://doi.org/10.1007/978-3-030-64005-7_6&lt;/url&gt;&lt;/related-urls&gt;&lt;/urls&gt;&lt;electronic-resource-num&gt;10.1007/978-3-030-64005-7_6&lt;/electronic-resource-num&gt;&lt;/record&gt;&lt;/Cite&gt;&lt;/EndNote&gt;</w:instrText>
      </w:r>
      <w:r w:rsidRPr="0016429D">
        <w:rPr>
          <w:color w:val="000000" w:themeColor="text1"/>
        </w:rPr>
        <w:fldChar w:fldCharType="separate"/>
      </w:r>
      <w:r w:rsidRPr="0016429D">
        <w:rPr>
          <w:noProof/>
          <w:color w:val="000000" w:themeColor="text1"/>
        </w:rPr>
        <w:t>Kimura 2021</w:t>
      </w:r>
      <w:r w:rsidRPr="0016429D">
        <w:rPr>
          <w:color w:val="000000" w:themeColor="text1"/>
        </w:rPr>
        <w:fldChar w:fldCharType="end"/>
      </w:r>
      <w:r>
        <w:rPr>
          <w:color w:val="000000" w:themeColor="text1"/>
        </w:rPr>
        <w:t>: Table 2</w:t>
      </w:r>
    </w:p>
  </w:footnote>
  <w:footnote w:id="79">
    <w:p w14:paraId="366D3C1D" w14:textId="24480E9D" w:rsidR="00A613D9" w:rsidRDefault="00A613D9">
      <w:pPr>
        <w:pStyle w:val="FootnoteText"/>
      </w:pPr>
      <w:r>
        <w:rPr>
          <w:rStyle w:val="FootnoteReference"/>
        </w:rPr>
        <w:footnoteRef/>
      </w:r>
      <w:r>
        <w:t xml:space="preserve"> </w:t>
      </w:r>
      <w:r w:rsidR="007C0159">
        <w:t xml:space="preserve">On the </w:t>
      </w:r>
      <w:r>
        <w:rPr>
          <w:color w:val="000000" w:themeColor="text1"/>
        </w:rPr>
        <w:t xml:space="preserve">Nubian Sandstone Aquifer: </w:t>
      </w:r>
      <w:r w:rsidRPr="0016429D">
        <w:rPr>
          <w:noProof/>
        </w:rPr>
        <w:t>Bakhbakhi 2006; Sefelnasr, Gossel and Wycisk 2015</w:t>
      </w:r>
      <w:r>
        <w:rPr>
          <w:noProof/>
        </w:rPr>
        <w:t>.</w:t>
      </w:r>
    </w:p>
  </w:footnote>
  <w:footnote w:id="80">
    <w:p w14:paraId="32825030" w14:textId="2E94CABA" w:rsidR="00A613D9" w:rsidRDefault="00A613D9">
      <w:pPr>
        <w:pStyle w:val="FootnoteText"/>
      </w:pPr>
      <w:r>
        <w:rPr>
          <w:rStyle w:val="FootnoteReference"/>
        </w:rPr>
        <w:footnoteRef/>
      </w:r>
      <w:r>
        <w:t xml:space="preserve"> </w:t>
      </w:r>
      <w:r w:rsidRPr="0016429D">
        <w:fldChar w:fldCharType="begin"/>
      </w:r>
      <w:r w:rsidRPr="0016429D">
        <w:instrText xml:space="preserve"> ADDIN EN.CITE &lt;EndNote&gt;&lt;Cite&gt;&lt;Author&gt;Bagnall&lt;/Author&gt;&lt;Year&gt;2016&lt;/Year&gt;&lt;RecNum&gt;1601&lt;/RecNum&gt;&lt;DisplayText&gt;Bagnall 2016&lt;/DisplayText&gt;&lt;record&gt;&lt;rec-number&gt;1601&lt;/rec-number&gt;&lt;foreign-keys&gt;&lt;key app="EN" db-id="5rwv99tv1prpw0ez9z4vrffxz0x25x0v9azz" timestamp="1686582999" guid="fafeba99-101b-4d78-b5cb-5a56979668c1"&gt;1601&lt;/key&gt;&lt;/foreign-keys&gt;&lt;ref-type name="Book Section"&gt;5&lt;/ref-type&gt;&lt;contributors&gt;&lt;authors&gt;&lt;author&gt;Roger S. Bagnall&lt;/author&gt;&lt;/authors&gt;&lt;secondary-authors&gt;&lt;author&gt;Bagnall, Roger S&lt;/author&gt;&lt;author&gt;Aravecchia, Nicola&lt;/author&gt;&lt;author&gt;Cribiore, Raffaella&lt;/author&gt;&lt;author&gt;Davoli, Paola&lt;/author&gt;&lt;author&gt;Kaper, Olaf E&lt;/author&gt;&lt;author&gt;McFadden, Susanna&lt;/author&gt;&lt;/secondary-authors&gt;&lt;/contributors&gt;&lt;titles&gt;&lt;title&gt;1.3. THE ECONOMIC LANDSCAPE&lt;/title&gt;&lt;secondary-title&gt;An Oasis City&lt;/secondary-title&gt;&lt;/titles&gt;&lt;pages&gt;29-34&lt;/pages&gt;&lt;dates&gt;&lt;year&gt;2016&lt;/year&gt;&lt;/dates&gt;&lt;pub-location&gt;New York, USA&lt;/pub-location&gt;&lt;publisher&gt;New York University Press&lt;/publisher&gt;&lt;isbn&gt;9781479818716&lt;/isbn&gt;&lt;urls&gt;&lt;related-urls&gt;&lt;url&gt;https://doi.org/10.18574/nyu/9781479818716.003.0010&lt;/url&gt;&lt;/related-urls&gt;&lt;/urls&gt;&lt;electronic-resource-num&gt;doi:10.18574/nyu/9781479818716.003.0010&lt;/electronic-resource-num&gt;&lt;access-date&gt;2023-06-12&lt;/access-date&gt;&lt;/record&gt;&lt;/Cite&gt;&lt;/EndNote&gt;</w:instrText>
      </w:r>
      <w:r w:rsidRPr="0016429D">
        <w:fldChar w:fldCharType="separate"/>
      </w:r>
      <w:r w:rsidRPr="0016429D">
        <w:rPr>
          <w:noProof/>
        </w:rPr>
        <w:t>Bagnall 2016</w:t>
      </w:r>
      <w:r w:rsidRPr="0016429D">
        <w:fldChar w:fldCharType="end"/>
      </w:r>
      <w:r w:rsidRPr="0016429D">
        <w:t xml:space="preserve">, 150-152; </w:t>
      </w:r>
      <w:r w:rsidRPr="0016429D">
        <w:fldChar w:fldCharType="begin"/>
      </w:r>
      <w:r>
        <w:instrText xml:space="preserve"> ADDIN EN.CITE &lt;EndNote&gt;&lt;Cite&gt;&lt;Author&gt;Bagnall&lt;/Author&gt;&lt;Year&gt;2019&lt;/Year&gt;&lt;RecNum&gt;1613&lt;/RecNum&gt;&lt;DisplayText&gt;Bagnall and Tallet 2019a&lt;/DisplayText&gt;&lt;record&gt;&lt;rec-number&gt;1613&lt;/rec-number&gt;&lt;foreign-keys&gt;&lt;key app="EN" db-id="v2w9pdvznfpx5cexawbxzxxdtsztrswpxwv0" timestamp="1747932450"&gt;1613&lt;/key&gt;&lt;/foreign-keys&gt;&lt;ref-type name="Book"&gt;6&lt;/ref-type&gt;&lt;contributors&gt;&lt;authors&gt;&lt;author&gt;Bagnall, Roger S&lt;/author&gt;&lt;author&gt;Tallet, Gaëlle&lt;/author&gt;&lt;/authors&gt;&lt;/contributors&gt;&lt;titles&gt;&lt;title&gt;The Great Oasis of Egypt&lt;/title&gt;&lt;short-title&gt;The Great Oasis of Egypt&lt;/short-title&gt;&lt;/titles&gt;&lt;dates&gt;&lt;year&gt;2019&lt;/year&gt;&lt;/dates&gt;&lt;pub-location&gt;Cambridge&lt;/pub-location&gt;&lt;publisher&gt;Cambridge University Press&lt;/publisher&gt;&lt;isbn&gt;1108482163&lt;/isbn&gt;&lt;urls&gt;&lt;/urls&gt;&lt;/record&gt;&lt;/Cite&gt;&lt;/EndNote&gt;</w:instrText>
      </w:r>
      <w:r w:rsidRPr="0016429D">
        <w:fldChar w:fldCharType="separate"/>
      </w:r>
      <w:r>
        <w:rPr>
          <w:noProof/>
        </w:rPr>
        <w:t>Bagnall and Tallet 2019a</w:t>
      </w:r>
      <w:r w:rsidRPr="0016429D">
        <w:fldChar w:fldCharType="end"/>
      </w:r>
      <w:r w:rsidRPr="0016429D">
        <w:t>, 8</w:t>
      </w:r>
      <w:r>
        <w:t>–</w:t>
      </w:r>
      <w:r w:rsidRPr="0016429D">
        <w:t xml:space="preserve">9; </w:t>
      </w:r>
      <w:r w:rsidRPr="0016429D">
        <w:fldChar w:fldCharType="begin"/>
      </w:r>
      <w:r>
        <w:instrText xml:space="preserve"> ADDIN EN.CITE &lt;EndNote&gt;&lt;Cite&gt;&lt;Author&gt;Ast&lt;/Author&gt;&lt;Year&gt;2019&lt;/Year&gt;&lt;RecNum&gt;1650&lt;/RecNum&gt;&lt;DisplayText&gt;Ast 2019&lt;/DisplayText&gt;&lt;record&gt;&lt;rec-number&gt;1650&lt;/rec-number&gt;&lt;foreign-keys&gt;&lt;key app="EN" db-id="v2w9pdvznfpx5cexawbxzxxdtsztrswpxwv0" timestamp="1747932450"&gt;1650&lt;/key&gt;&lt;/foreign-keys&gt;&lt;ref-type name="Book Section"&gt;5&lt;/ref-type&gt;&lt;contributors&gt;&lt;authors&gt;&lt;author&gt;Ast, Rodney&lt;/author&gt;&lt;/authors&gt;&lt;secondary-authors&gt;&lt;author&gt;Tallet, Gaëlle&lt;/author&gt;&lt;author&gt;Bagnall, Roger S.&lt;/author&gt;&lt;/secondary-authors&gt;&lt;/contributors&gt;&lt;titles&gt;&lt;title&gt;Land and Resource Administration: Farmers, Managers, and Soldiers in the Great Oasis&lt;/title&gt;&lt;secondary-title&gt;The Great Oasis of Egypt: The Kharga and Dakhla Oases in Antiquity&lt;/secondary-title&gt;&lt;short-title&gt;Land and Resource Administration: Farmers, Managers, and Soldiers in the Great Oasis&lt;/short-title&gt;&lt;/titles&gt;&lt;pages&gt;105-121&lt;/pages&gt;&lt;keywords&gt;&lt;keyword&gt;wells&lt;/keyword&gt;&lt;keyword&gt;water&lt;/keyword&gt;&lt;keyword&gt;resource management&lt;/keyword&gt;&lt;keyword&gt;bureaucracy&lt;/keyword&gt;&lt;keyword&gt;literacy&lt;/keyword&gt;&lt;keyword&gt;army&lt;/keyword&gt;&lt;/keywords&gt;&lt;dates&gt;&lt;year&gt;2019&lt;/year&gt;&lt;/dates&gt;&lt;pub-location&gt;Cambridge&lt;/pub-location&gt;&lt;publisher&gt;Cambridge University Press&lt;/publisher&gt;&lt;isbn&gt;9781108593274&lt;/isbn&gt;&lt;urls&gt;&lt;related-urls&gt;&lt;url&gt;https://www.cambridge.org/core/books/great-oasis-of-egypt/land-and-resource-administration-farmers-managers-and-soldiers-in-the-great-oasis/FD10E72FD940CEF1B1C85350FEA3BD5C&lt;/url&gt;&lt;/related-urls&gt;&lt;/urls&gt;&lt;electronic-resource-num&gt;Doi: 10.1017/9781108593274.006&lt;/electronic-resource-num&gt;&lt;remote-database-name&gt;Cambridge Core&lt;/remote-database-name&gt;&lt;remote-database-provider&gt;Cambridge University Press&lt;/remote-database-provider&gt;&lt;/record&gt;&lt;/Cite&gt;&lt;/EndNote&gt;</w:instrText>
      </w:r>
      <w:r w:rsidRPr="0016429D">
        <w:fldChar w:fldCharType="separate"/>
      </w:r>
      <w:r w:rsidRPr="0016429D">
        <w:rPr>
          <w:noProof/>
        </w:rPr>
        <w:t>Ast 2019</w:t>
      </w:r>
      <w:r w:rsidRPr="0016429D">
        <w:fldChar w:fldCharType="end"/>
      </w:r>
      <w:r w:rsidRPr="0016429D">
        <w:t xml:space="preserve">; </w:t>
      </w:r>
      <w:r w:rsidRPr="0016429D">
        <w:fldChar w:fldCharType="begin">
          <w:fldData xml:space="preserve">PEVuZE5vdGU+PENpdGU+PEF1dGhvcj5Tb3RvIE1hcsOtbjwvQXV0aG9yPjxZZWFyPjIwMTk8L1ll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</w:fldData>
        </w:fldChar>
      </w:r>
      <w:r>
        <w:instrText xml:space="preserve"> ADDIN EN.CITE </w:instrText>
      </w:r>
      <w:r>
        <w:fldChar w:fldCharType="begin">
          <w:fldData xml:space="preserve">PEVuZE5vdGU+PENpdGU+PEF1dGhvcj5Tb3RvIE1hcsOtbjwvQXV0aG9yPjxZZWFyPjIwMTk8L1ll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</w:fldData>
        </w:fldChar>
      </w:r>
      <w:r>
        <w:instrText xml:space="preserve"> ADDIN EN.CITE.DATA </w:instrText>
      </w:r>
      <w:r>
        <w:fldChar w:fldCharType="end"/>
      </w:r>
      <w:r w:rsidRPr="0016429D">
        <w:fldChar w:fldCharType="separate"/>
      </w:r>
      <w:r>
        <w:rPr>
          <w:noProof/>
        </w:rPr>
        <w:t>Soto Marín 2019; Caputo 2019</w:t>
      </w:r>
      <w:r w:rsidRPr="0016429D">
        <w:fldChar w:fldCharType="end"/>
      </w:r>
      <w:r>
        <w:t>.</w:t>
      </w:r>
    </w:p>
  </w:footnote>
  <w:footnote w:id="81">
    <w:p w14:paraId="15A8885C" w14:textId="7D9D0856" w:rsidR="009D7924" w:rsidRPr="00B00A85" w:rsidRDefault="009D7924">
      <w:pPr>
        <w:pStyle w:val="FootnoteText"/>
      </w:pPr>
      <w:r w:rsidRPr="007A0DC1">
        <w:rPr>
          <w:rStyle w:val="FootnoteReference"/>
        </w:rPr>
        <w:footnoteRef/>
      </w:r>
      <w:r w:rsidRPr="007A0DC1">
        <w:t xml:space="preserve"> </w:t>
      </w:r>
      <w:proofErr w:type="spellStart"/>
      <w:proofErr w:type="gramStart"/>
      <w:r w:rsidR="00B00A85" w:rsidRPr="00606DFA">
        <w:rPr>
          <w:rFonts w:eastAsia="Times New Roman" w:cs="Times New Roman"/>
          <w:i/>
          <w:iCs/>
          <w:kern w:val="0"/>
          <w14:ligatures w14:val="none"/>
        </w:rPr>
        <w:t>P.K</w:t>
      </w:r>
      <w:r w:rsidR="007A0DC1" w:rsidRPr="00606DFA">
        <w:rPr>
          <w:rFonts w:eastAsia="Times New Roman" w:cs="Times New Roman"/>
          <w:i/>
          <w:iCs/>
          <w:kern w:val="0"/>
          <w14:ligatures w14:val="none"/>
        </w:rPr>
        <w:t>ell</w:t>
      </w:r>
      <w:proofErr w:type="spellEnd"/>
      <w:proofErr w:type="gramEnd"/>
      <w:r w:rsidR="007A0DC1" w:rsidRPr="00606DFA">
        <w:rPr>
          <w:rFonts w:eastAsia="Times New Roman" w:cs="Times New Roman"/>
          <w:i/>
          <w:iCs/>
          <w:kern w:val="0"/>
          <w14:ligatures w14:val="none"/>
        </w:rPr>
        <w:t>.</w:t>
      </w:r>
      <w:r w:rsidR="00606DFA">
        <w:rPr>
          <w:rFonts w:eastAsia="Times New Roman" w:cs="Times New Roman"/>
          <w:kern w:val="0"/>
          <w14:ligatures w14:val="none"/>
        </w:rPr>
        <w:t xml:space="preserve"> I </w:t>
      </w:r>
      <w:r w:rsidR="007A0DC1" w:rsidRPr="00B00A85">
        <w:rPr>
          <w:rFonts w:eastAsia="Times New Roman" w:cs="Times New Roman"/>
          <w:kern w:val="0"/>
          <w14:ligatures w14:val="none"/>
        </w:rPr>
        <w:t xml:space="preserve">5; </w:t>
      </w:r>
      <w:proofErr w:type="spellStart"/>
      <w:proofErr w:type="gramStart"/>
      <w:r w:rsidR="00606DFA" w:rsidRPr="00606DFA">
        <w:rPr>
          <w:i/>
          <w:iCs/>
        </w:rPr>
        <w:t>P</w:t>
      </w:r>
      <w:r w:rsidR="007A0DC1" w:rsidRPr="00606DFA">
        <w:rPr>
          <w:i/>
          <w:iCs/>
        </w:rPr>
        <w:t>.</w:t>
      </w:r>
      <w:r w:rsidR="00606DFA" w:rsidRPr="00606DFA">
        <w:rPr>
          <w:i/>
          <w:iCs/>
        </w:rPr>
        <w:t>B</w:t>
      </w:r>
      <w:r w:rsidR="007A0DC1" w:rsidRPr="00606DFA">
        <w:rPr>
          <w:i/>
          <w:iCs/>
        </w:rPr>
        <w:t>ingen</w:t>
      </w:r>
      <w:proofErr w:type="spellEnd"/>
      <w:proofErr w:type="gramEnd"/>
      <w:r w:rsidR="007A0DC1" w:rsidRPr="00606DFA">
        <w:rPr>
          <w:i/>
          <w:iCs/>
        </w:rPr>
        <w:t>.</w:t>
      </w:r>
      <w:r w:rsidR="00606DFA">
        <w:t xml:space="preserve"> </w:t>
      </w:r>
      <w:r w:rsidR="007A0DC1" w:rsidRPr="00B00A85">
        <w:t>120</w:t>
      </w:r>
      <w:r w:rsidR="00B00A85" w:rsidRPr="00B00A85">
        <w:t xml:space="preserve">; </w:t>
      </w:r>
      <w:proofErr w:type="spellStart"/>
      <w:proofErr w:type="gramStart"/>
      <w:r w:rsidR="00606DFA" w:rsidRPr="00606DFA">
        <w:rPr>
          <w:i/>
          <w:iCs/>
        </w:rPr>
        <w:t>O</w:t>
      </w:r>
      <w:r w:rsidR="00B00A85" w:rsidRPr="00EF5FEE">
        <w:rPr>
          <w:i/>
          <w:iCs/>
        </w:rPr>
        <w:t>.</w:t>
      </w:r>
      <w:r w:rsidR="00606DFA" w:rsidRPr="00606DFA">
        <w:rPr>
          <w:i/>
          <w:iCs/>
        </w:rPr>
        <w:t>T</w:t>
      </w:r>
      <w:r w:rsidR="00B00A85" w:rsidRPr="00EF5FEE">
        <w:rPr>
          <w:i/>
          <w:iCs/>
        </w:rPr>
        <w:t>rim</w:t>
      </w:r>
      <w:proofErr w:type="spellEnd"/>
      <w:proofErr w:type="gramEnd"/>
      <w:r w:rsidR="00B00A85" w:rsidRPr="00EF5FEE">
        <w:rPr>
          <w:i/>
          <w:iCs/>
        </w:rPr>
        <w:t>.</w:t>
      </w:r>
      <w:r w:rsidR="00606DFA">
        <w:t xml:space="preserve"> I </w:t>
      </w:r>
      <w:r w:rsidR="00B00A85" w:rsidRPr="00B00A85">
        <w:t>322.</w:t>
      </w:r>
      <w:r w:rsidR="00B00A85" w:rsidRPr="00EF5FEE">
        <w:t xml:space="preserve"> </w:t>
      </w:r>
    </w:p>
  </w:footnote>
  <w:footnote w:id="82">
    <w:p w14:paraId="235A6ECE" w14:textId="2912B62E" w:rsidR="00B00A85" w:rsidRPr="00B00A85" w:rsidRDefault="00B00A85">
      <w:pPr>
        <w:pStyle w:val="FootnoteText"/>
      </w:pPr>
      <w:r w:rsidRPr="00B00A85">
        <w:rPr>
          <w:rStyle w:val="FootnoteReference"/>
        </w:rPr>
        <w:footnoteRef/>
      </w:r>
      <w:r w:rsidRPr="00B00A85">
        <w:t xml:space="preserve"> </w:t>
      </w:r>
      <w:proofErr w:type="spellStart"/>
      <w:r w:rsidRPr="00B00A85">
        <w:t>Kellis</w:t>
      </w:r>
      <w:proofErr w:type="spellEnd"/>
      <w:r w:rsidRPr="00B00A85">
        <w:t xml:space="preserve">: </w:t>
      </w:r>
      <w:proofErr w:type="spellStart"/>
      <w:proofErr w:type="gramStart"/>
      <w:r w:rsidR="00606DFA" w:rsidRPr="00606DFA">
        <w:rPr>
          <w:rFonts w:eastAsia="Times New Roman" w:cs="Times New Roman"/>
          <w:i/>
          <w:iCs/>
          <w:kern w:val="0"/>
          <w14:ligatures w14:val="none"/>
        </w:rPr>
        <w:t>P.Kell</w:t>
      </w:r>
      <w:proofErr w:type="spellEnd"/>
      <w:proofErr w:type="gramEnd"/>
      <w:r w:rsidR="00606DFA" w:rsidRPr="00606DFA">
        <w:rPr>
          <w:rFonts w:eastAsia="Times New Roman" w:cs="Times New Roman"/>
          <w:i/>
          <w:iCs/>
          <w:kern w:val="0"/>
          <w14:ligatures w14:val="none"/>
        </w:rPr>
        <w:t>.</w:t>
      </w:r>
      <w:r w:rsidR="00606DFA">
        <w:rPr>
          <w:rFonts w:eastAsia="Times New Roman" w:cs="Times New Roman"/>
          <w:kern w:val="0"/>
          <w14:ligatures w14:val="none"/>
        </w:rPr>
        <w:t xml:space="preserve"> </w:t>
      </w:r>
      <w:r w:rsidR="00606DFA">
        <w:t xml:space="preserve">I </w:t>
      </w:r>
      <w:r w:rsidRPr="00B00A85">
        <w:t xml:space="preserve">27; </w:t>
      </w:r>
      <w:proofErr w:type="spellStart"/>
      <w:proofErr w:type="gramStart"/>
      <w:r w:rsidR="00606DFA" w:rsidRPr="00606DFA">
        <w:rPr>
          <w:i/>
          <w:iCs/>
        </w:rPr>
        <w:t>P</w:t>
      </w:r>
      <w:r w:rsidRPr="00606DFA">
        <w:rPr>
          <w:i/>
          <w:iCs/>
        </w:rPr>
        <w:t>.</w:t>
      </w:r>
      <w:r w:rsidR="00606DFA" w:rsidRPr="00606DFA">
        <w:rPr>
          <w:i/>
          <w:iCs/>
        </w:rPr>
        <w:t>G</w:t>
      </w:r>
      <w:r w:rsidRPr="00606DFA">
        <w:rPr>
          <w:i/>
          <w:iCs/>
        </w:rPr>
        <w:t>ascou</w:t>
      </w:r>
      <w:proofErr w:type="spellEnd"/>
      <w:proofErr w:type="gramEnd"/>
      <w:r w:rsidRPr="00B00A85">
        <w:t>.</w:t>
      </w:r>
      <w:r w:rsidR="00606DFA">
        <w:t xml:space="preserve"> </w:t>
      </w:r>
      <w:r w:rsidRPr="00B00A85">
        <w:t xml:space="preserve">70; </w:t>
      </w:r>
      <w:proofErr w:type="spellStart"/>
      <w:proofErr w:type="gramStart"/>
      <w:r w:rsidR="00B14292" w:rsidRPr="00606DFA">
        <w:rPr>
          <w:rFonts w:eastAsia="Times New Roman" w:cs="Times New Roman"/>
          <w:i/>
          <w:iCs/>
          <w:kern w:val="0"/>
          <w14:ligatures w14:val="none"/>
        </w:rPr>
        <w:t>P.Kell</w:t>
      </w:r>
      <w:proofErr w:type="spellEnd"/>
      <w:proofErr w:type="gramEnd"/>
      <w:r w:rsidR="00B14292" w:rsidRPr="00606DFA">
        <w:rPr>
          <w:rFonts w:eastAsia="Times New Roman" w:cs="Times New Roman"/>
          <w:i/>
          <w:iCs/>
          <w:kern w:val="0"/>
          <w14:ligatures w14:val="none"/>
        </w:rPr>
        <w:t>.</w:t>
      </w:r>
      <w:r w:rsidR="00B14292">
        <w:rPr>
          <w:rFonts w:eastAsia="Times New Roman" w:cs="Times New Roman"/>
          <w:kern w:val="0"/>
          <w14:ligatures w14:val="none"/>
        </w:rPr>
        <w:t xml:space="preserve"> </w:t>
      </w:r>
      <w:r w:rsidR="00B14292">
        <w:t>I</w:t>
      </w:r>
      <w:r w:rsidR="00B14292">
        <w:rPr>
          <w:rFonts w:eastAsia="Times New Roman" w:cs="Times New Roman"/>
          <w:kern w:val="0"/>
          <w14:ligatures w14:val="none"/>
        </w:rPr>
        <w:t xml:space="preserve"> </w:t>
      </w:r>
      <w:r w:rsidRPr="00B00A85">
        <w:rPr>
          <w:rFonts w:eastAsia="Times New Roman" w:cs="Times New Roman"/>
          <w:kern w:val="0"/>
          <w14:ligatures w14:val="none"/>
        </w:rPr>
        <w:t xml:space="preserve">52; </w:t>
      </w:r>
      <w:proofErr w:type="spellStart"/>
      <w:proofErr w:type="gramStart"/>
      <w:r w:rsidR="00606DFA" w:rsidRPr="00606DFA">
        <w:rPr>
          <w:i/>
          <w:iCs/>
        </w:rPr>
        <w:t>P.Gascou</w:t>
      </w:r>
      <w:proofErr w:type="spellEnd"/>
      <w:proofErr w:type="gramEnd"/>
      <w:r w:rsidR="00606DFA">
        <w:rPr>
          <w:i/>
          <w:iCs/>
        </w:rPr>
        <w:t>.</w:t>
      </w:r>
      <w:r w:rsidR="00606DFA" w:rsidRPr="00B00A85">
        <w:t xml:space="preserve"> </w:t>
      </w:r>
      <w:r w:rsidRPr="00B00A85">
        <w:t xml:space="preserve">80; </w:t>
      </w:r>
      <w:proofErr w:type="spellStart"/>
      <w:proofErr w:type="gramStart"/>
      <w:r w:rsidR="00606DFA" w:rsidRPr="00606DFA">
        <w:rPr>
          <w:rFonts w:eastAsia="Times New Roman" w:cs="Times New Roman"/>
          <w:i/>
          <w:iCs/>
          <w:kern w:val="0"/>
          <w14:ligatures w14:val="none"/>
        </w:rPr>
        <w:t>P.Kell</w:t>
      </w:r>
      <w:proofErr w:type="spellEnd"/>
      <w:proofErr w:type="gramEnd"/>
      <w:r w:rsidR="00606DFA" w:rsidRPr="00606DFA">
        <w:rPr>
          <w:rFonts w:eastAsia="Times New Roman" w:cs="Times New Roman"/>
          <w:i/>
          <w:iCs/>
          <w:kern w:val="0"/>
          <w14:ligatures w14:val="none"/>
        </w:rPr>
        <w:t>.</w:t>
      </w:r>
      <w:r w:rsidR="00606DFA">
        <w:rPr>
          <w:rFonts w:eastAsia="Times New Roman" w:cs="Times New Roman"/>
          <w:kern w:val="0"/>
          <w14:ligatures w14:val="none"/>
        </w:rPr>
        <w:t xml:space="preserve"> I </w:t>
      </w:r>
      <w:r w:rsidRPr="00B00A85">
        <w:rPr>
          <w:rFonts w:eastAsia="Times New Roman" w:cs="Times New Roman"/>
          <w:kern w:val="0"/>
          <w14:ligatures w14:val="none"/>
        </w:rPr>
        <w:t>38</w:t>
      </w:r>
      <w:r w:rsidR="00606DFA">
        <w:rPr>
          <w:rFonts w:eastAsia="Times New Roman" w:cs="Times New Roman"/>
          <w:kern w:val="0"/>
          <w14:ligatures w14:val="none"/>
        </w:rPr>
        <w:t xml:space="preserve"> </w:t>
      </w:r>
      <w:proofErr w:type="spellStart"/>
      <w:r w:rsidR="00606DFA" w:rsidRPr="00606DFA">
        <w:rPr>
          <w:rFonts w:eastAsia="Times New Roman" w:cs="Times New Roman"/>
          <w:i/>
          <w:iCs/>
          <w:kern w:val="0"/>
          <w14:ligatures w14:val="none"/>
        </w:rPr>
        <w:t>A</w:t>
      </w:r>
      <w:r w:rsidRPr="00606DFA">
        <w:rPr>
          <w:rFonts w:eastAsia="Times New Roman" w:cs="Times New Roman"/>
          <w:i/>
          <w:iCs/>
          <w:kern w:val="0"/>
          <w14:ligatures w14:val="none"/>
        </w:rPr>
        <w:t>dupl</w:t>
      </w:r>
      <w:proofErr w:type="spellEnd"/>
      <w:r w:rsidR="002D289E">
        <w:rPr>
          <w:rFonts w:eastAsia="Times New Roman" w:cs="Times New Roman"/>
          <w:kern w:val="0"/>
          <w14:ligatures w14:val="none"/>
        </w:rPr>
        <w:t xml:space="preserve">; </w:t>
      </w:r>
      <w:proofErr w:type="spellStart"/>
      <w:proofErr w:type="gramStart"/>
      <w:r w:rsidR="002D289E" w:rsidRPr="00606DFA">
        <w:rPr>
          <w:rFonts w:eastAsia="Times New Roman" w:cs="Times New Roman"/>
          <w:i/>
          <w:iCs/>
          <w:kern w:val="0"/>
          <w14:ligatures w14:val="none"/>
        </w:rPr>
        <w:t>P.Kell</w:t>
      </w:r>
      <w:proofErr w:type="spellEnd"/>
      <w:proofErr w:type="gramEnd"/>
      <w:r w:rsidR="002D289E" w:rsidRPr="00606DFA">
        <w:rPr>
          <w:rFonts w:eastAsia="Times New Roman" w:cs="Times New Roman"/>
          <w:i/>
          <w:iCs/>
          <w:kern w:val="0"/>
          <w14:ligatures w14:val="none"/>
        </w:rPr>
        <w:t>.</w:t>
      </w:r>
      <w:r w:rsidR="002D289E">
        <w:rPr>
          <w:rFonts w:eastAsia="Times New Roman" w:cs="Times New Roman"/>
          <w:kern w:val="0"/>
          <w14:ligatures w14:val="none"/>
        </w:rPr>
        <w:t xml:space="preserve"> I 79.</w:t>
      </w:r>
      <w:r w:rsidRPr="00B00A85">
        <w:rPr>
          <w:rFonts w:eastAsia="Times New Roman" w:cs="Times New Roman"/>
          <w:kern w:val="0"/>
          <w14:ligatures w14:val="none"/>
        </w:rPr>
        <w:t xml:space="preserve"> </w:t>
      </w:r>
      <w:proofErr w:type="spellStart"/>
      <w:r w:rsidRPr="00B00A85">
        <w:rPr>
          <w:rFonts w:eastAsia="Times New Roman" w:cs="Times New Roman"/>
          <w:kern w:val="0"/>
          <w14:ligatures w14:val="none"/>
        </w:rPr>
        <w:t>Trimithis</w:t>
      </w:r>
      <w:proofErr w:type="spellEnd"/>
      <w:r w:rsidRPr="00B00A85">
        <w:rPr>
          <w:rFonts w:eastAsia="Times New Roman" w:cs="Times New Roman"/>
          <w:kern w:val="0"/>
          <w14:ligatures w14:val="none"/>
        </w:rPr>
        <w:t xml:space="preserve">: </w:t>
      </w:r>
      <w:proofErr w:type="spellStart"/>
      <w:proofErr w:type="gramStart"/>
      <w:r w:rsidR="00606DFA" w:rsidRPr="00606DFA">
        <w:rPr>
          <w:i/>
          <w:iCs/>
        </w:rPr>
        <w:t>P</w:t>
      </w:r>
      <w:r w:rsidRPr="00606DFA">
        <w:rPr>
          <w:i/>
          <w:iCs/>
        </w:rPr>
        <w:t>.</w:t>
      </w:r>
      <w:r w:rsidR="00606DFA" w:rsidRPr="00606DFA">
        <w:rPr>
          <w:i/>
          <w:iCs/>
        </w:rPr>
        <w:t>B</w:t>
      </w:r>
      <w:r w:rsidRPr="00606DFA">
        <w:rPr>
          <w:i/>
          <w:iCs/>
        </w:rPr>
        <w:t>ad</w:t>
      </w:r>
      <w:proofErr w:type="spellEnd"/>
      <w:proofErr w:type="gramEnd"/>
      <w:r w:rsidRPr="00606DFA">
        <w:rPr>
          <w:i/>
          <w:iCs/>
        </w:rPr>
        <w:t>.</w:t>
      </w:r>
      <w:r w:rsidR="00606DFA">
        <w:t xml:space="preserve"> II </w:t>
      </w:r>
      <w:r w:rsidRPr="00B00A85">
        <w:t>31;</w:t>
      </w:r>
      <w:r w:rsidR="00606DFA" w:rsidRPr="00606DFA">
        <w:rPr>
          <w:rFonts w:eastAsia="Times New Roman" w:cs="Times New Roman"/>
          <w:i/>
          <w:iCs/>
          <w:kern w:val="0"/>
          <w14:ligatures w14:val="none"/>
        </w:rPr>
        <w:t xml:space="preserve"> </w:t>
      </w:r>
      <w:proofErr w:type="spellStart"/>
      <w:proofErr w:type="gramStart"/>
      <w:r w:rsidR="00606DFA" w:rsidRPr="00606DFA">
        <w:rPr>
          <w:rFonts w:eastAsia="Times New Roman" w:cs="Times New Roman"/>
          <w:i/>
          <w:iCs/>
          <w:kern w:val="0"/>
          <w14:ligatures w14:val="none"/>
        </w:rPr>
        <w:t>P.Kell</w:t>
      </w:r>
      <w:proofErr w:type="spellEnd"/>
      <w:proofErr w:type="gramEnd"/>
      <w:r w:rsidR="00606DFA" w:rsidRPr="00606DFA">
        <w:rPr>
          <w:rFonts w:eastAsia="Times New Roman" w:cs="Times New Roman"/>
          <w:i/>
          <w:iCs/>
          <w:kern w:val="0"/>
          <w14:ligatures w14:val="none"/>
        </w:rPr>
        <w:t>.</w:t>
      </w:r>
      <w:r w:rsidR="00606DFA">
        <w:rPr>
          <w:rFonts w:eastAsia="Times New Roman" w:cs="Times New Roman"/>
          <w:kern w:val="0"/>
          <w14:ligatures w14:val="none"/>
        </w:rPr>
        <w:t xml:space="preserve"> </w:t>
      </w:r>
      <w:r w:rsidR="00606DFA">
        <w:t xml:space="preserve">I </w:t>
      </w:r>
      <w:r w:rsidRPr="00B00A85">
        <w:t xml:space="preserve">27; </w:t>
      </w:r>
      <w:proofErr w:type="spellStart"/>
      <w:proofErr w:type="gramStart"/>
      <w:r w:rsidR="00606DFA" w:rsidRPr="00606DFA">
        <w:rPr>
          <w:rFonts w:eastAsia="Times New Roman" w:cs="Times New Roman"/>
          <w:i/>
          <w:iCs/>
          <w:kern w:val="0"/>
          <w14:ligatures w14:val="none"/>
        </w:rPr>
        <w:t>P.Kell</w:t>
      </w:r>
      <w:proofErr w:type="spellEnd"/>
      <w:proofErr w:type="gramEnd"/>
      <w:r w:rsidR="00606DFA" w:rsidRPr="00606DFA">
        <w:rPr>
          <w:rFonts w:eastAsia="Times New Roman" w:cs="Times New Roman"/>
          <w:i/>
          <w:iCs/>
          <w:kern w:val="0"/>
          <w14:ligatures w14:val="none"/>
        </w:rPr>
        <w:t>.</w:t>
      </w:r>
      <w:r w:rsidR="00606DFA">
        <w:rPr>
          <w:rFonts w:eastAsia="Times New Roman" w:cs="Times New Roman"/>
          <w:kern w:val="0"/>
          <w14:ligatures w14:val="none"/>
        </w:rPr>
        <w:t xml:space="preserve"> </w:t>
      </w:r>
      <w:r w:rsidR="00606DFA">
        <w:t xml:space="preserve">I </w:t>
      </w:r>
      <w:r w:rsidRPr="00B00A85">
        <w:rPr>
          <w:rFonts w:eastAsia="Times New Roman" w:cs="Times New Roman"/>
          <w:kern w:val="0"/>
          <w14:ligatures w14:val="none"/>
        </w:rPr>
        <w:t xml:space="preserve">77; </w:t>
      </w:r>
      <w:proofErr w:type="spellStart"/>
      <w:proofErr w:type="gramStart"/>
      <w:r w:rsidR="00606DFA" w:rsidRPr="00606DFA">
        <w:rPr>
          <w:i/>
          <w:iCs/>
        </w:rPr>
        <w:t>O</w:t>
      </w:r>
      <w:r w:rsidR="00606DFA" w:rsidRPr="00EF5FEE">
        <w:rPr>
          <w:i/>
          <w:iCs/>
        </w:rPr>
        <w:t>.</w:t>
      </w:r>
      <w:r w:rsidR="00606DFA" w:rsidRPr="00606DFA">
        <w:rPr>
          <w:i/>
          <w:iCs/>
        </w:rPr>
        <w:t>T</w:t>
      </w:r>
      <w:r w:rsidR="00606DFA" w:rsidRPr="00EF5FEE">
        <w:rPr>
          <w:i/>
          <w:iCs/>
        </w:rPr>
        <w:t>rim</w:t>
      </w:r>
      <w:proofErr w:type="spellEnd"/>
      <w:proofErr w:type="gramEnd"/>
      <w:r w:rsidR="00606DFA" w:rsidRPr="00EF5FEE">
        <w:rPr>
          <w:i/>
          <w:iCs/>
        </w:rPr>
        <w:t>.</w:t>
      </w:r>
      <w:r w:rsidR="00606DFA">
        <w:t xml:space="preserve"> I </w:t>
      </w:r>
      <w:proofErr w:type="gramStart"/>
      <w:r w:rsidRPr="0024537C">
        <w:t xml:space="preserve">20 </w:t>
      </w:r>
      <w:r w:rsidRPr="00B00A85">
        <w:rPr>
          <w:rFonts w:eastAsia="Times New Roman" w:cs="Times New Roman"/>
          <w:kern w:val="0"/>
          <w14:ligatures w14:val="none"/>
        </w:rPr>
        <w:t xml:space="preserve"> </w:t>
      </w:r>
      <w:proofErr w:type="spellStart"/>
      <w:r w:rsidR="00606DFA" w:rsidRPr="00606DFA">
        <w:rPr>
          <w:i/>
          <w:iCs/>
        </w:rPr>
        <w:t>O</w:t>
      </w:r>
      <w:proofErr w:type="gramEnd"/>
      <w:r w:rsidR="00606DFA" w:rsidRPr="00EF5FEE">
        <w:rPr>
          <w:i/>
          <w:iCs/>
        </w:rPr>
        <w:t>.</w:t>
      </w:r>
      <w:r w:rsidR="00606DFA" w:rsidRPr="00606DFA">
        <w:rPr>
          <w:i/>
          <w:iCs/>
        </w:rPr>
        <w:t>T</w:t>
      </w:r>
      <w:r w:rsidR="00606DFA" w:rsidRPr="00EF5FEE">
        <w:rPr>
          <w:i/>
          <w:iCs/>
        </w:rPr>
        <w:t>rim</w:t>
      </w:r>
      <w:proofErr w:type="spellEnd"/>
      <w:r w:rsidR="00606DFA" w:rsidRPr="00EF5FEE">
        <w:rPr>
          <w:i/>
          <w:iCs/>
        </w:rPr>
        <w:t>.</w:t>
      </w:r>
      <w:r w:rsidR="00606DFA">
        <w:t xml:space="preserve"> I </w:t>
      </w:r>
      <w:r w:rsidRPr="00EF5FEE">
        <w:t>71</w:t>
      </w:r>
      <w:r w:rsidRPr="00B00A85">
        <w:t>.</w:t>
      </w:r>
    </w:p>
  </w:footnote>
  <w:footnote w:id="83">
    <w:p w14:paraId="498EF678" w14:textId="1ECAB04A" w:rsidR="00367B1C" w:rsidRDefault="00367B1C">
      <w:pPr>
        <w:pStyle w:val="FootnoteText"/>
      </w:pPr>
      <w:r>
        <w:rPr>
          <w:rStyle w:val="FootnoteReference"/>
        </w:rPr>
        <w:footnoteRef/>
      </w:r>
      <w:r>
        <w:t xml:space="preserve"> </w:t>
      </w:r>
      <w:proofErr w:type="spellStart"/>
      <w:proofErr w:type="gramStart"/>
      <w:r w:rsidRPr="00606DFA">
        <w:rPr>
          <w:rFonts w:eastAsia="Times New Roman" w:cs="Times New Roman"/>
          <w:i/>
          <w:iCs/>
          <w:kern w:val="0"/>
          <w14:ligatures w14:val="none"/>
        </w:rPr>
        <w:t>P.Kell</w:t>
      </w:r>
      <w:proofErr w:type="spellEnd"/>
      <w:proofErr w:type="gramEnd"/>
      <w:r w:rsidRPr="00606DFA">
        <w:rPr>
          <w:rFonts w:eastAsia="Times New Roman" w:cs="Times New Roman"/>
          <w:i/>
          <w:iCs/>
          <w:kern w:val="0"/>
          <w14:ligatures w14:val="none"/>
        </w:rPr>
        <w:t>.</w:t>
      </w:r>
      <w:r>
        <w:rPr>
          <w:rFonts w:eastAsia="Times New Roman" w:cs="Times New Roman"/>
          <w:kern w:val="0"/>
          <w14:ligatures w14:val="none"/>
        </w:rPr>
        <w:t xml:space="preserve"> </w:t>
      </w:r>
      <w:r>
        <w:t xml:space="preserve">I </w:t>
      </w:r>
      <w:r w:rsidRPr="00B00A85">
        <w:t>27</w:t>
      </w:r>
      <w:r>
        <w:t>.</w:t>
      </w:r>
    </w:p>
  </w:footnote>
  <w:footnote w:id="84">
    <w:p w14:paraId="51E1A587" w14:textId="064DD0D0" w:rsidR="00B270F5" w:rsidRDefault="00B270F5">
      <w:pPr>
        <w:pStyle w:val="FootnoteText"/>
      </w:pPr>
      <w:r>
        <w:rPr>
          <w:rStyle w:val="FootnoteReference"/>
        </w:rPr>
        <w:footnoteRef/>
      </w:r>
      <w:r>
        <w:t xml:space="preserve"> </w:t>
      </w:r>
      <w:proofErr w:type="gramStart"/>
      <w:r w:rsidRPr="00B270F5">
        <w:rPr>
          <w:i/>
          <w:iCs/>
        </w:rPr>
        <w:t>O.Douch</w:t>
      </w:r>
      <w:proofErr w:type="gramEnd"/>
      <w:r w:rsidRPr="00B270F5">
        <w:rPr>
          <w:i/>
          <w:iCs/>
        </w:rPr>
        <w:t>.</w:t>
      </w:r>
      <w:r>
        <w:t xml:space="preserve"> I </w:t>
      </w:r>
      <w:r w:rsidRPr="00C236E8">
        <w:t xml:space="preserve">53; </w:t>
      </w:r>
      <w:proofErr w:type="spellStart"/>
      <w:proofErr w:type="gramStart"/>
      <w:r w:rsidRPr="00B270F5">
        <w:rPr>
          <w:i/>
          <w:iCs/>
        </w:rPr>
        <w:t>O.Douch</w:t>
      </w:r>
      <w:proofErr w:type="spellEnd"/>
      <w:proofErr w:type="gramEnd"/>
      <w:r w:rsidRPr="00B270F5">
        <w:rPr>
          <w:i/>
          <w:iCs/>
        </w:rPr>
        <w:t>.</w:t>
      </w:r>
      <w:r>
        <w:t xml:space="preserve"> IV </w:t>
      </w:r>
      <w:r w:rsidRPr="00C236E8">
        <w:t xml:space="preserve">406; </w:t>
      </w:r>
      <w:proofErr w:type="spellStart"/>
      <w:proofErr w:type="gramStart"/>
      <w:r w:rsidRPr="00B270F5">
        <w:rPr>
          <w:i/>
          <w:iCs/>
        </w:rPr>
        <w:t>O.Douch</w:t>
      </w:r>
      <w:proofErr w:type="spellEnd"/>
      <w:proofErr w:type="gramEnd"/>
      <w:r w:rsidRPr="00B270F5">
        <w:rPr>
          <w:i/>
          <w:iCs/>
        </w:rPr>
        <w:t>.</w:t>
      </w:r>
      <w:r>
        <w:t xml:space="preserve"> IV </w:t>
      </w:r>
      <w:r w:rsidRPr="00C236E8">
        <w:t xml:space="preserve">467; </w:t>
      </w:r>
      <w:proofErr w:type="spellStart"/>
      <w:proofErr w:type="gramStart"/>
      <w:r w:rsidRPr="00B270F5">
        <w:rPr>
          <w:i/>
          <w:iCs/>
        </w:rPr>
        <w:t>O.Douch</w:t>
      </w:r>
      <w:proofErr w:type="spellEnd"/>
      <w:proofErr w:type="gramEnd"/>
      <w:r w:rsidRPr="00B270F5">
        <w:rPr>
          <w:i/>
          <w:iCs/>
        </w:rPr>
        <w:t>.</w:t>
      </w:r>
      <w:r>
        <w:t xml:space="preserve"> IV </w:t>
      </w:r>
      <w:r w:rsidRPr="00C236E8">
        <w:t xml:space="preserve">452; </w:t>
      </w:r>
      <w:proofErr w:type="spellStart"/>
      <w:proofErr w:type="gramStart"/>
      <w:r w:rsidRPr="00B270F5">
        <w:rPr>
          <w:i/>
          <w:iCs/>
        </w:rPr>
        <w:t>O.Douch</w:t>
      </w:r>
      <w:proofErr w:type="spellEnd"/>
      <w:proofErr w:type="gramEnd"/>
      <w:r w:rsidRPr="00B270F5">
        <w:rPr>
          <w:i/>
          <w:iCs/>
        </w:rPr>
        <w:t>.</w:t>
      </w:r>
      <w:r>
        <w:t xml:space="preserve"> V </w:t>
      </w:r>
      <w:r w:rsidRPr="00C236E8">
        <w:t xml:space="preserve">618; </w:t>
      </w:r>
      <w:proofErr w:type="spellStart"/>
      <w:proofErr w:type="gramStart"/>
      <w:r w:rsidRPr="00B270F5">
        <w:rPr>
          <w:i/>
          <w:iCs/>
        </w:rPr>
        <w:t>O.Douch</w:t>
      </w:r>
      <w:proofErr w:type="spellEnd"/>
      <w:proofErr w:type="gramEnd"/>
      <w:r w:rsidRPr="00B270F5">
        <w:rPr>
          <w:i/>
          <w:iCs/>
        </w:rPr>
        <w:t>.</w:t>
      </w:r>
      <w:r>
        <w:t xml:space="preserve"> V </w:t>
      </w:r>
      <w:r w:rsidRPr="00C236E8">
        <w:t>624</w:t>
      </w:r>
      <w:r>
        <w:t>.</w:t>
      </w:r>
    </w:p>
  </w:footnote>
  <w:footnote w:id="85">
    <w:p w14:paraId="56B222CA" w14:textId="77777777" w:rsidR="00F17549" w:rsidRDefault="00F17549" w:rsidP="00F17549">
      <w:pPr>
        <w:pStyle w:val="FootnoteText"/>
      </w:pPr>
      <w:r>
        <w:rPr>
          <w:rStyle w:val="FootnoteReference"/>
        </w:rPr>
        <w:footnoteRef/>
      </w:r>
      <w:r>
        <w:t xml:space="preserve"> </w:t>
      </w:r>
      <w:proofErr w:type="spellStart"/>
      <w:proofErr w:type="gramStart"/>
      <w:r w:rsidRPr="00B270F5">
        <w:rPr>
          <w:i/>
          <w:iCs/>
        </w:rPr>
        <w:t>O.Douch</w:t>
      </w:r>
      <w:proofErr w:type="spellEnd"/>
      <w:proofErr w:type="gramEnd"/>
      <w:r w:rsidRPr="00B270F5">
        <w:rPr>
          <w:i/>
          <w:iCs/>
        </w:rPr>
        <w:t>.</w:t>
      </w:r>
      <w:r>
        <w:t xml:space="preserve"> III </w:t>
      </w:r>
      <w:r w:rsidRPr="00C236E8">
        <w:t xml:space="preserve">198; </w:t>
      </w:r>
      <w:proofErr w:type="spellStart"/>
      <w:proofErr w:type="gramStart"/>
      <w:r w:rsidRPr="00B270F5">
        <w:rPr>
          <w:i/>
          <w:iCs/>
        </w:rPr>
        <w:t>O.Douch</w:t>
      </w:r>
      <w:proofErr w:type="spellEnd"/>
      <w:proofErr w:type="gramEnd"/>
      <w:r w:rsidRPr="00B270F5">
        <w:rPr>
          <w:i/>
          <w:iCs/>
        </w:rPr>
        <w:t>.</w:t>
      </w:r>
      <w:r>
        <w:t xml:space="preserve"> III </w:t>
      </w:r>
      <w:r w:rsidRPr="00C236E8">
        <w:t xml:space="preserve">266; </w:t>
      </w:r>
      <w:proofErr w:type="spellStart"/>
      <w:proofErr w:type="gramStart"/>
      <w:r w:rsidRPr="00B270F5">
        <w:rPr>
          <w:i/>
          <w:iCs/>
        </w:rPr>
        <w:t>O.Douch</w:t>
      </w:r>
      <w:proofErr w:type="spellEnd"/>
      <w:proofErr w:type="gramEnd"/>
      <w:r w:rsidRPr="00B270F5">
        <w:rPr>
          <w:i/>
          <w:iCs/>
        </w:rPr>
        <w:t>.</w:t>
      </w:r>
      <w:r>
        <w:t xml:space="preserve"> IV </w:t>
      </w:r>
      <w:r w:rsidRPr="00C236E8">
        <w:t xml:space="preserve">375; </w:t>
      </w:r>
      <w:proofErr w:type="spellStart"/>
      <w:proofErr w:type="gramStart"/>
      <w:r w:rsidRPr="00B270F5">
        <w:rPr>
          <w:i/>
          <w:iCs/>
        </w:rPr>
        <w:t>O.Douch</w:t>
      </w:r>
      <w:proofErr w:type="spellEnd"/>
      <w:proofErr w:type="gramEnd"/>
      <w:r w:rsidRPr="00B270F5">
        <w:rPr>
          <w:i/>
          <w:iCs/>
        </w:rPr>
        <w:t>.</w:t>
      </w:r>
      <w:r>
        <w:t xml:space="preserve"> V </w:t>
      </w:r>
      <w:r w:rsidRPr="00C236E8">
        <w:t xml:space="preserve">551; </w:t>
      </w:r>
      <w:proofErr w:type="spellStart"/>
      <w:proofErr w:type="gramStart"/>
      <w:r w:rsidRPr="00B270F5">
        <w:rPr>
          <w:i/>
          <w:iCs/>
        </w:rPr>
        <w:t>O.Douch</w:t>
      </w:r>
      <w:proofErr w:type="spellEnd"/>
      <w:proofErr w:type="gramEnd"/>
      <w:r w:rsidRPr="00B270F5">
        <w:rPr>
          <w:i/>
          <w:iCs/>
        </w:rPr>
        <w:t>.</w:t>
      </w:r>
      <w:r>
        <w:t xml:space="preserve"> V </w:t>
      </w:r>
      <w:r w:rsidRPr="00C236E8">
        <w:t xml:space="preserve">598; </w:t>
      </w:r>
      <w:proofErr w:type="spellStart"/>
      <w:proofErr w:type="gramStart"/>
      <w:r w:rsidRPr="00B270F5">
        <w:rPr>
          <w:i/>
          <w:iCs/>
        </w:rPr>
        <w:t>O.Douch</w:t>
      </w:r>
      <w:proofErr w:type="spellEnd"/>
      <w:proofErr w:type="gramEnd"/>
      <w:r w:rsidRPr="00B270F5">
        <w:rPr>
          <w:i/>
          <w:iCs/>
        </w:rPr>
        <w:t>.</w:t>
      </w:r>
      <w:r>
        <w:t xml:space="preserve"> V </w:t>
      </w:r>
      <w:r w:rsidRPr="00C236E8">
        <w:t xml:space="preserve">609; </w:t>
      </w:r>
      <w:proofErr w:type="spellStart"/>
      <w:proofErr w:type="gramStart"/>
      <w:r w:rsidRPr="00B270F5">
        <w:rPr>
          <w:i/>
          <w:iCs/>
        </w:rPr>
        <w:t>O.Douch</w:t>
      </w:r>
      <w:proofErr w:type="spellEnd"/>
      <w:proofErr w:type="gramEnd"/>
      <w:r w:rsidRPr="00B270F5">
        <w:rPr>
          <w:i/>
          <w:iCs/>
        </w:rPr>
        <w:t>.</w:t>
      </w:r>
      <w:r>
        <w:t xml:space="preserve"> V </w:t>
      </w:r>
      <w:r w:rsidRPr="00C236E8">
        <w:t xml:space="preserve">625; </w:t>
      </w:r>
      <w:proofErr w:type="spellStart"/>
      <w:proofErr w:type="gramStart"/>
      <w:r w:rsidRPr="00B270F5">
        <w:rPr>
          <w:i/>
          <w:iCs/>
        </w:rPr>
        <w:t>O.Douch</w:t>
      </w:r>
      <w:proofErr w:type="spellEnd"/>
      <w:proofErr w:type="gramEnd"/>
      <w:r w:rsidRPr="00B270F5">
        <w:rPr>
          <w:i/>
          <w:iCs/>
        </w:rPr>
        <w:t>.</w:t>
      </w:r>
      <w:r>
        <w:t xml:space="preserve"> V </w:t>
      </w:r>
      <w:r w:rsidRPr="00C236E8">
        <w:t>630</w:t>
      </w:r>
      <w:r>
        <w:t>.</w:t>
      </w:r>
    </w:p>
  </w:footnote>
  <w:footnote w:id="86">
    <w:p w14:paraId="2FE5E05B" w14:textId="1D2A9B7D" w:rsidR="00492FDF" w:rsidRDefault="00492FDF">
      <w:pPr>
        <w:pStyle w:val="FootnoteText"/>
      </w:pPr>
      <w:r>
        <w:rPr>
          <w:rStyle w:val="FootnoteReference"/>
        </w:rPr>
        <w:footnoteRef/>
      </w:r>
      <w:r>
        <w:t xml:space="preserve"> </w:t>
      </w:r>
      <w:proofErr w:type="spellStart"/>
      <w:proofErr w:type="gramStart"/>
      <w:r w:rsidRPr="005A3989">
        <w:rPr>
          <w:i/>
          <w:iCs/>
        </w:rPr>
        <w:t>P.Oxy</w:t>
      </w:r>
      <w:proofErr w:type="spellEnd"/>
      <w:proofErr w:type="gramEnd"/>
      <w:r w:rsidRPr="005A3989">
        <w:rPr>
          <w:i/>
          <w:iCs/>
        </w:rPr>
        <w:t>.</w:t>
      </w:r>
      <w:r>
        <w:rPr>
          <w:i/>
          <w:iCs/>
        </w:rPr>
        <w:t xml:space="preserve"> </w:t>
      </w:r>
      <w:r w:rsidR="00E54751">
        <w:t xml:space="preserve">XLI </w:t>
      </w:r>
      <w:r w:rsidRPr="00492FDF">
        <w:t xml:space="preserve">2983–4; </w:t>
      </w:r>
      <w:proofErr w:type="gramStart"/>
      <w:r w:rsidR="00E54751" w:rsidRPr="00E54751">
        <w:rPr>
          <w:rFonts w:eastAsia="Times New Roman" w:cs="Times New Roman"/>
          <w:i/>
          <w:iCs/>
          <w:kern w:val="0"/>
          <w14:ligatures w14:val="none"/>
        </w:rPr>
        <w:t>P.Kell</w:t>
      </w:r>
      <w:proofErr w:type="gramEnd"/>
      <w:r w:rsidR="00E54751" w:rsidRPr="00E54751">
        <w:rPr>
          <w:rFonts w:eastAsia="Times New Roman" w:cs="Times New Roman"/>
          <w:i/>
          <w:iCs/>
          <w:kern w:val="0"/>
          <w14:ligatures w14:val="none"/>
        </w:rPr>
        <w:t>.</w:t>
      </w:r>
      <w:r w:rsidR="00106796">
        <w:rPr>
          <w:i/>
          <w:iCs/>
        </w:rPr>
        <w:t xml:space="preserve"> </w:t>
      </w:r>
      <w:r w:rsidR="00106796">
        <w:t xml:space="preserve">I </w:t>
      </w:r>
      <w:r w:rsidRPr="00492FDF">
        <w:t>51–52;</w:t>
      </w:r>
      <w:r w:rsidR="005A7F23">
        <w:t xml:space="preserve"> </w:t>
      </w:r>
      <w:proofErr w:type="spellStart"/>
      <w:proofErr w:type="gramStart"/>
      <w:r w:rsidR="005A7F23" w:rsidRPr="005A3989">
        <w:rPr>
          <w:i/>
          <w:iCs/>
        </w:rPr>
        <w:t>P.Oxy</w:t>
      </w:r>
      <w:proofErr w:type="spellEnd"/>
      <w:proofErr w:type="gramEnd"/>
      <w:r w:rsidR="005A7F23" w:rsidRPr="005A3989">
        <w:rPr>
          <w:i/>
          <w:iCs/>
        </w:rPr>
        <w:t>.</w:t>
      </w:r>
      <w:r w:rsidR="005A7F23">
        <w:rPr>
          <w:i/>
          <w:iCs/>
        </w:rPr>
        <w:t xml:space="preserve"> </w:t>
      </w:r>
      <w:r w:rsidR="005A7F23" w:rsidRPr="005A7F23">
        <w:t>VII 1069;</w:t>
      </w:r>
      <w:r w:rsidR="005A7F23">
        <w:rPr>
          <w:i/>
          <w:iCs/>
        </w:rPr>
        <w:t xml:space="preserve"> </w:t>
      </w:r>
      <w:r w:rsidRPr="00492FDF">
        <w:t>cf. Adams 2007</w:t>
      </w:r>
      <w:r w:rsidR="00E54751">
        <w:t xml:space="preserve">, </w:t>
      </w:r>
      <w:r w:rsidR="00E54751" w:rsidRPr="00E54751">
        <w:t>91–95, 126–130</w:t>
      </w:r>
      <w:r w:rsidR="00E54751">
        <w:t>.</w:t>
      </w:r>
    </w:p>
  </w:footnote>
  <w:footnote w:id="87">
    <w:p w14:paraId="1988D715" w14:textId="268038F6" w:rsidR="000E5D01" w:rsidRDefault="000E5D01">
      <w:pPr>
        <w:pStyle w:val="FootnoteText"/>
      </w:pPr>
      <w:r>
        <w:rPr>
          <w:rStyle w:val="FootnoteReference"/>
        </w:rPr>
        <w:footnoteRef/>
      </w:r>
      <w:r>
        <w:t xml:space="preserve"> </w:t>
      </w:r>
      <w:proofErr w:type="spellStart"/>
      <w:proofErr w:type="gramStart"/>
      <w:r w:rsidRPr="005A3989">
        <w:rPr>
          <w:i/>
          <w:iCs/>
        </w:rPr>
        <w:t>P.Oxy</w:t>
      </w:r>
      <w:proofErr w:type="spellEnd"/>
      <w:proofErr w:type="gramEnd"/>
      <w:r w:rsidRPr="005A3989">
        <w:rPr>
          <w:i/>
          <w:iCs/>
        </w:rPr>
        <w:t>.</w:t>
      </w:r>
      <w:r>
        <w:rPr>
          <w:i/>
          <w:iCs/>
        </w:rPr>
        <w:t xml:space="preserve"> </w:t>
      </w:r>
      <w:r>
        <w:t>L</w:t>
      </w:r>
      <w:r>
        <w:t>XIV 4740.</w:t>
      </w:r>
    </w:p>
  </w:footnote>
  <w:footnote w:id="88">
    <w:p w14:paraId="79A333CB" w14:textId="23ABCD5E" w:rsidR="00E54751" w:rsidRDefault="00E54751">
      <w:pPr>
        <w:pStyle w:val="FootnoteText"/>
      </w:pPr>
      <w:r>
        <w:rPr>
          <w:rStyle w:val="FootnoteReference"/>
        </w:rPr>
        <w:footnoteRef/>
      </w:r>
      <w:r>
        <w:t xml:space="preserve"> </w:t>
      </w:r>
      <w:proofErr w:type="spellStart"/>
      <w:proofErr w:type="gramStart"/>
      <w:r w:rsidRPr="00E54751">
        <w:rPr>
          <w:rFonts w:eastAsia="Times New Roman" w:cs="Times New Roman"/>
          <w:i/>
          <w:iCs/>
          <w:kern w:val="0"/>
          <w14:ligatures w14:val="none"/>
        </w:rPr>
        <w:t>P.Kell</w:t>
      </w:r>
      <w:proofErr w:type="spellEnd"/>
      <w:proofErr w:type="gramEnd"/>
      <w:r w:rsidRPr="00E54751">
        <w:rPr>
          <w:rFonts w:eastAsia="Times New Roman" w:cs="Times New Roman"/>
          <w:i/>
          <w:iCs/>
          <w:kern w:val="0"/>
          <w14:ligatures w14:val="none"/>
        </w:rPr>
        <w:t>.</w:t>
      </w:r>
      <w:r w:rsidR="00106796">
        <w:rPr>
          <w:i/>
          <w:iCs/>
        </w:rPr>
        <w:t xml:space="preserve"> </w:t>
      </w:r>
      <w:r w:rsidR="00106796">
        <w:t xml:space="preserve">I </w:t>
      </w:r>
      <w:r w:rsidRPr="00492FDF">
        <w:t xml:space="preserve">51–52; </w:t>
      </w:r>
      <w:proofErr w:type="spellStart"/>
      <w:proofErr w:type="gramStart"/>
      <w:r w:rsidRPr="005A3989">
        <w:rPr>
          <w:i/>
          <w:iCs/>
        </w:rPr>
        <w:t>P.Oxy</w:t>
      </w:r>
      <w:proofErr w:type="spellEnd"/>
      <w:proofErr w:type="gramEnd"/>
      <w:r w:rsidRPr="005A3989">
        <w:rPr>
          <w:i/>
          <w:iCs/>
        </w:rPr>
        <w:t>.</w:t>
      </w:r>
      <w:r>
        <w:rPr>
          <w:i/>
          <w:iCs/>
        </w:rPr>
        <w:t xml:space="preserve"> </w:t>
      </w:r>
      <w:r>
        <w:t xml:space="preserve">LV </w:t>
      </w:r>
      <w:r w:rsidRPr="00492FDF">
        <w:t>3804</w:t>
      </w:r>
      <w:r>
        <w:t>.</w:t>
      </w:r>
    </w:p>
  </w:footnote>
  <w:footnote w:id="89">
    <w:p w14:paraId="2F186B84" w14:textId="29989FF1" w:rsidR="005A3989" w:rsidRDefault="005A3989">
      <w:pPr>
        <w:pStyle w:val="FootnoteText"/>
      </w:pPr>
      <w:r>
        <w:rPr>
          <w:rStyle w:val="FootnoteReference"/>
        </w:rPr>
        <w:footnoteRef/>
      </w:r>
      <w:r>
        <w:t xml:space="preserve"> </w:t>
      </w:r>
      <w:proofErr w:type="spellStart"/>
      <w:proofErr w:type="gramStart"/>
      <w:r w:rsidRPr="005A3989">
        <w:rPr>
          <w:i/>
          <w:iCs/>
        </w:rPr>
        <w:t>P.Oxy</w:t>
      </w:r>
      <w:proofErr w:type="spellEnd"/>
      <w:proofErr w:type="gramEnd"/>
      <w:r w:rsidRPr="005A3989">
        <w:rPr>
          <w:i/>
          <w:iCs/>
        </w:rPr>
        <w:t>.</w:t>
      </w:r>
      <w:r>
        <w:t xml:space="preserve"> LVIII </w:t>
      </w:r>
      <w:r w:rsidRPr="005A3989">
        <w:t>3915</w:t>
      </w:r>
      <w:r w:rsidR="005A7F23">
        <w:t>;</w:t>
      </w:r>
      <w:r w:rsidR="00106796" w:rsidRPr="00106796">
        <w:rPr>
          <w:i/>
          <w:iCs/>
        </w:rPr>
        <w:t xml:space="preserve"> </w:t>
      </w:r>
      <w:proofErr w:type="spellStart"/>
      <w:proofErr w:type="gramStart"/>
      <w:r w:rsidR="00106796" w:rsidRPr="005A3989">
        <w:rPr>
          <w:i/>
          <w:iCs/>
        </w:rPr>
        <w:t>P.Oxy</w:t>
      </w:r>
      <w:proofErr w:type="spellEnd"/>
      <w:proofErr w:type="gramEnd"/>
      <w:r w:rsidR="00106796" w:rsidRPr="005A3989">
        <w:rPr>
          <w:i/>
          <w:iCs/>
        </w:rPr>
        <w:t>.</w:t>
      </w:r>
      <w:r w:rsidR="00106796">
        <w:t xml:space="preserve"> LVI 2998.</w:t>
      </w:r>
    </w:p>
  </w:footnote>
  <w:footnote w:id="90">
    <w:p w14:paraId="123C8D73" w14:textId="084F24BB" w:rsidR="005A3989" w:rsidRDefault="005A3989">
      <w:pPr>
        <w:pStyle w:val="FootnoteText"/>
      </w:pPr>
      <w:r>
        <w:rPr>
          <w:rStyle w:val="FootnoteReference"/>
        </w:rPr>
        <w:footnoteRef/>
      </w:r>
      <w:r>
        <w:t xml:space="preserve"> </w:t>
      </w:r>
      <w:r w:rsidR="002B43F2" w:rsidRPr="0053350C">
        <w:rPr>
          <w:i/>
          <w:iCs/>
        </w:rPr>
        <w:t>P. Oxy.</w:t>
      </w:r>
      <w:r w:rsidR="002B43F2" w:rsidRPr="0053350C">
        <w:t xml:space="preserve"> XLI 2981</w:t>
      </w:r>
      <w:r w:rsidR="002B43F2">
        <w:t xml:space="preserve">; </w:t>
      </w:r>
      <w:proofErr w:type="spellStart"/>
      <w:proofErr w:type="gramStart"/>
      <w:r w:rsidR="0053350C" w:rsidRPr="005A3989">
        <w:rPr>
          <w:i/>
          <w:iCs/>
        </w:rPr>
        <w:t>P.Oxy</w:t>
      </w:r>
      <w:proofErr w:type="spellEnd"/>
      <w:proofErr w:type="gramEnd"/>
      <w:r w:rsidR="0053350C" w:rsidRPr="005A3989">
        <w:rPr>
          <w:i/>
          <w:iCs/>
        </w:rPr>
        <w:t>.</w:t>
      </w:r>
      <w:r w:rsidR="0053350C">
        <w:t xml:space="preserve"> III 533; </w:t>
      </w:r>
      <w:proofErr w:type="spellStart"/>
      <w:proofErr w:type="gramStart"/>
      <w:r w:rsidRPr="005A3989">
        <w:rPr>
          <w:i/>
          <w:iCs/>
        </w:rPr>
        <w:t>P.Oxy</w:t>
      </w:r>
      <w:proofErr w:type="spellEnd"/>
      <w:proofErr w:type="gramEnd"/>
      <w:r w:rsidRPr="005A3989">
        <w:rPr>
          <w:i/>
          <w:iCs/>
        </w:rPr>
        <w:t>.</w:t>
      </w:r>
      <w:r>
        <w:t xml:space="preserve"> VI </w:t>
      </w:r>
      <w:r w:rsidRPr="005A3989">
        <w:t>964;</w:t>
      </w:r>
      <w:r w:rsidR="00CD1792">
        <w:t xml:space="preserve"> </w:t>
      </w:r>
      <w:proofErr w:type="spellStart"/>
      <w:proofErr w:type="gramStart"/>
      <w:r w:rsidR="00CD1792" w:rsidRPr="005A3989">
        <w:rPr>
          <w:i/>
          <w:iCs/>
        </w:rPr>
        <w:t>P.Oxy</w:t>
      </w:r>
      <w:proofErr w:type="spellEnd"/>
      <w:proofErr w:type="gramEnd"/>
      <w:r w:rsidR="00CD1792" w:rsidRPr="005A3989">
        <w:rPr>
          <w:i/>
          <w:iCs/>
        </w:rPr>
        <w:t>.</w:t>
      </w:r>
      <w:r w:rsidR="00CD1792">
        <w:t xml:space="preserve"> IX 1207;</w:t>
      </w:r>
      <w:r w:rsidRPr="005A3989">
        <w:t xml:space="preserve"> </w:t>
      </w:r>
      <w:proofErr w:type="spellStart"/>
      <w:proofErr w:type="gramStart"/>
      <w:r w:rsidRPr="005A3989">
        <w:rPr>
          <w:i/>
          <w:iCs/>
        </w:rPr>
        <w:t>P.Oxy</w:t>
      </w:r>
      <w:proofErr w:type="spellEnd"/>
      <w:proofErr w:type="gramEnd"/>
      <w:r w:rsidRPr="005A3989">
        <w:rPr>
          <w:i/>
          <w:iCs/>
        </w:rPr>
        <w:t>.</w:t>
      </w:r>
      <w:r>
        <w:t xml:space="preserve"> X </w:t>
      </w:r>
      <w:r w:rsidRPr="005A3989">
        <w:t>1280</w:t>
      </w:r>
      <w:r w:rsidR="00C83265">
        <w:t>;</w:t>
      </w:r>
      <w:r w:rsidR="00457297">
        <w:t xml:space="preserve"> </w:t>
      </w:r>
      <w:r w:rsidR="00457297" w:rsidRPr="00457297">
        <w:rPr>
          <w:i/>
          <w:iCs/>
        </w:rPr>
        <w:t>PSI</w:t>
      </w:r>
      <w:r w:rsidR="00457297">
        <w:t xml:space="preserve"> VI 705;</w:t>
      </w:r>
      <w:r w:rsidR="00C83265">
        <w:t xml:space="preserve"> </w:t>
      </w:r>
      <w:proofErr w:type="spellStart"/>
      <w:proofErr w:type="gramStart"/>
      <w:r w:rsidR="00C83265" w:rsidRPr="00C83265">
        <w:rPr>
          <w:i/>
          <w:iCs/>
        </w:rPr>
        <w:t>P.Lond</w:t>
      </w:r>
      <w:proofErr w:type="spellEnd"/>
      <w:proofErr w:type="gramEnd"/>
      <w:r w:rsidR="00C83265" w:rsidRPr="00C83265">
        <w:rPr>
          <w:i/>
          <w:iCs/>
        </w:rPr>
        <w:t>.</w:t>
      </w:r>
      <w:r w:rsidR="00C83265">
        <w:t xml:space="preserve"> V 1874.</w:t>
      </w:r>
    </w:p>
  </w:footnote>
  <w:footnote w:id="91">
    <w:p w14:paraId="19911E09" w14:textId="68A0C3FC" w:rsidR="008A3A90" w:rsidRDefault="008A3A90" w:rsidP="008A3A90">
      <w:pPr>
        <w:pStyle w:val="FootnoteText"/>
      </w:pPr>
      <w:r>
        <w:rPr>
          <w:rStyle w:val="FootnoteReference"/>
        </w:rPr>
        <w:footnoteRef/>
      </w:r>
      <w:r w:rsidR="002B43F2">
        <w:t xml:space="preserve"> </w:t>
      </w:r>
      <w:proofErr w:type="spellStart"/>
      <w:proofErr w:type="gramStart"/>
      <w:r w:rsidRPr="00606DFA">
        <w:rPr>
          <w:rFonts w:eastAsia="Times New Roman" w:cs="Times New Roman"/>
          <w:i/>
          <w:iCs/>
          <w:kern w:val="0"/>
          <w14:ligatures w14:val="none"/>
        </w:rPr>
        <w:t>P.Kell</w:t>
      </w:r>
      <w:proofErr w:type="spellEnd"/>
      <w:proofErr w:type="gramEnd"/>
      <w:r w:rsidRPr="005A3989">
        <w:t>.</w:t>
      </w:r>
      <w:r>
        <w:t xml:space="preserve"> I</w:t>
      </w:r>
      <w:r w:rsidRPr="005A3989">
        <w:t xml:space="preserve"> 38a; </w:t>
      </w:r>
      <w:proofErr w:type="spellStart"/>
      <w:proofErr w:type="gramStart"/>
      <w:r w:rsidRPr="00606DFA">
        <w:rPr>
          <w:rFonts w:eastAsia="Times New Roman" w:cs="Times New Roman"/>
          <w:i/>
          <w:iCs/>
          <w:kern w:val="0"/>
          <w14:ligatures w14:val="none"/>
        </w:rPr>
        <w:t>P.Kell</w:t>
      </w:r>
      <w:proofErr w:type="spellEnd"/>
      <w:proofErr w:type="gramEnd"/>
      <w:r w:rsidRPr="005A3989">
        <w:t>.</w:t>
      </w:r>
      <w:r>
        <w:t xml:space="preserve"> I</w:t>
      </w:r>
      <w:r w:rsidRPr="005A3989">
        <w:t xml:space="preserve"> 51</w:t>
      </w:r>
      <w:r>
        <w:t xml:space="preserve">; </w:t>
      </w:r>
      <w:proofErr w:type="spellStart"/>
      <w:proofErr w:type="gramStart"/>
      <w:r w:rsidRPr="00606DFA">
        <w:rPr>
          <w:rFonts w:eastAsia="Times New Roman" w:cs="Times New Roman"/>
          <w:i/>
          <w:iCs/>
          <w:kern w:val="0"/>
          <w14:ligatures w14:val="none"/>
        </w:rPr>
        <w:t>P.Kell</w:t>
      </w:r>
      <w:proofErr w:type="spellEnd"/>
      <w:proofErr w:type="gramEnd"/>
      <w:r w:rsidRPr="005A3989">
        <w:t>.</w:t>
      </w:r>
      <w:r>
        <w:t xml:space="preserve"> I</w:t>
      </w:r>
      <w:r w:rsidRPr="005A3989">
        <w:t xml:space="preserve"> 52; </w:t>
      </w:r>
      <w:proofErr w:type="spellStart"/>
      <w:proofErr w:type="gramStart"/>
      <w:r w:rsidRPr="005A3989">
        <w:rPr>
          <w:i/>
          <w:iCs/>
        </w:rPr>
        <w:t>P.Oxy</w:t>
      </w:r>
      <w:proofErr w:type="spellEnd"/>
      <w:proofErr w:type="gramEnd"/>
      <w:r w:rsidRPr="005A3989">
        <w:rPr>
          <w:i/>
          <w:iCs/>
        </w:rPr>
        <w:t>.</w:t>
      </w:r>
      <w:r>
        <w:t xml:space="preserve"> LV </w:t>
      </w:r>
      <w:r w:rsidRPr="005A3989">
        <w:t>3804</w:t>
      </w:r>
      <w:r>
        <w:t>.</w:t>
      </w:r>
    </w:p>
  </w:footnote>
  <w:footnote w:id="92">
    <w:p w14:paraId="7588709E" w14:textId="77777777" w:rsidR="00B90C18" w:rsidRDefault="00B90C18" w:rsidP="00B90C18">
      <w:pPr>
        <w:pStyle w:val="FootnoteText"/>
      </w:pPr>
      <w:r>
        <w:rPr>
          <w:rStyle w:val="FootnoteReference"/>
        </w:rPr>
        <w:footnoteRef/>
      </w:r>
      <w:r>
        <w:t xml:space="preserve"> </w:t>
      </w:r>
      <w:proofErr w:type="spellStart"/>
      <w:proofErr w:type="gramStart"/>
      <w:r w:rsidRPr="005A3989">
        <w:rPr>
          <w:i/>
          <w:iCs/>
        </w:rPr>
        <w:t>P.Oxy</w:t>
      </w:r>
      <w:proofErr w:type="spellEnd"/>
      <w:proofErr w:type="gramEnd"/>
      <w:r w:rsidRPr="005A3989">
        <w:rPr>
          <w:i/>
          <w:iCs/>
        </w:rPr>
        <w:t>.</w:t>
      </w:r>
      <w:r>
        <w:t xml:space="preserve"> VIII </w:t>
      </w:r>
      <w:r w:rsidRPr="005A3989">
        <w:t xml:space="preserve">1164; </w:t>
      </w:r>
      <w:proofErr w:type="spellStart"/>
      <w:proofErr w:type="gramStart"/>
      <w:r w:rsidRPr="005A3989">
        <w:rPr>
          <w:i/>
          <w:iCs/>
        </w:rPr>
        <w:t>P.Oxy</w:t>
      </w:r>
      <w:proofErr w:type="spellEnd"/>
      <w:proofErr w:type="gramEnd"/>
      <w:r w:rsidRPr="005A3989">
        <w:rPr>
          <w:i/>
          <w:iCs/>
        </w:rPr>
        <w:t>.</w:t>
      </w:r>
      <w:r>
        <w:t xml:space="preserve"> VIII </w:t>
      </w:r>
      <w:r w:rsidRPr="005A3989">
        <w:t>1165</w:t>
      </w:r>
      <w:r>
        <w:t>.</w:t>
      </w:r>
    </w:p>
  </w:footnote>
  <w:footnote w:id="93">
    <w:p w14:paraId="4CA363D5" w14:textId="2C2F354A" w:rsidR="00965D74" w:rsidRDefault="00965D74">
      <w:pPr>
        <w:pStyle w:val="FootnoteText"/>
      </w:pPr>
      <w:r>
        <w:rPr>
          <w:rStyle w:val="FootnoteReference"/>
        </w:rPr>
        <w:footnoteRef/>
      </w:r>
      <w:r>
        <w:t xml:space="preserve"> </w:t>
      </w:r>
      <w:r w:rsidRPr="00C80891">
        <w:t>Adams 2007, 119–15</w:t>
      </w:r>
      <w:r>
        <w:t>5.</w:t>
      </w:r>
    </w:p>
  </w:footnote>
  <w:footnote w:id="94">
    <w:p w14:paraId="6B92526C" w14:textId="3D787016" w:rsidR="00BC3629" w:rsidRDefault="00BC3629">
      <w:pPr>
        <w:pStyle w:val="FootnoteText"/>
      </w:pPr>
      <w:r>
        <w:rPr>
          <w:rStyle w:val="FootnoteReference"/>
        </w:rPr>
        <w:footnoteRef/>
      </w:r>
      <w:r>
        <w:t xml:space="preserve"> </w:t>
      </w:r>
      <w:proofErr w:type="spellStart"/>
      <w:r>
        <w:t>See n</w:t>
      </w:r>
      <w:proofErr w:type="spellEnd"/>
      <w:r>
        <w:t>. 73 for censuses</w:t>
      </w:r>
      <w:r>
        <w:t>.</w:t>
      </w:r>
    </w:p>
  </w:footnote>
  <w:footnote w:id="95">
    <w:p w14:paraId="1FCF3395" w14:textId="77777777" w:rsidR="00BC3629" w:rsidRDefault="00BC3629" w:rsidP="00BC3629">
      <w:pPr>
        <w:pStyle w:val="FootnoteText"/>
      </w:pPr>
      <w:r>
        <w:rPr>
          <w:rStyle w:val="FootnoteReference"/>
        </w:rPr>
        <w:footnoteRef/>
      </w:r>
      <w:r>
        <w:t xml:space="preserve"> </w:t>
      </w:r>
      <w:proofErr w:type="spellStart"/>
      <w:r>
        <w:t>See n</w:t>
      </w:r>
      <w:proofErr w:type="spellEnd"/>
      <w:r>
        <w:t xml:space="preserve">. 72: Camel registrations by individual owners start at 122 CE and span to 181, when such single-owner registrations cease. </w:t>
      </w:r>
      <w:proofErr w:type="spellStart"/>
      <w:r>
        <w:t>See n</w:t>
      </w:r>
      <w:proofErr w:type="spellEnd"/>
      <w:r>
        <w:t>. 73 for censuses.</w:t>
      </w:r>
    </w:p>
  </w:footnote>
  <w:footnote w:id="96">
    <w:p w14:paraId="2BF618DC" w14:textId="77777777" w:rsidR="00516F6F" w:rsidRDefault="00516F6F" w:rsidP="00516F6F">
      <w:pPr>
        <w:pStyle w:val="FootnoteText"/>
      </w:pPr>
      <w:r>
        <w:rPr>
          <w:rStyle w:val="FootnoteReference"/>
        </w:rPr>
        <w:footnoteRef/>
      </w:r>
      <w:r>
        <w:t xml:space="preserve"> </w:t>
      </w:r>
      <w:r w:rsidRPr="0087725E">
        <w:rPr>
          <w:i/>
          <w:iCs/>
        </w:rPr>
        <w:t>SB</w:t>
      </w:r>
      <w:r>
        <w:t xml:space="preserve"> XII 14638.</w:t>
      </w:r>
    </w:p>
  </w:footnote>
  <w:footnote w:id="97">
    <w:p w14:paraId="1B24871B" w14:textId="77777777" w:rsidR="00516F6F" w:rsidRDefault="00516F6F" w:rsidP="00516F6F">
      <w:pPr>
        <w:pStyle w:val="FootnoteText"/>
      </w:pPr>
      <w:r>
        <w:rPr>
          <w:rStyle w:val="FootnoteReference"/>
        </w:rPr>
        <w:footnoteRef/>
      </w:r>
      <w:r>
        <w:t xml:space="preserve"> </w:t>
      </w:r>
      <w:proofErr w:type="spellStart"/>
      <w:proofErr w:type="gramStart"/>
      <w:r w:rsidRPr="005A3989">
        <w:rPr>
          <w:i/>
          <w:iCs/>
        </w:rPr>
        <w:t>P.Oxy</w:t>
      </w:r>
      <w:proofErr w:type="spellEnd"/>
      <w:proofErr w:type="gramEnd"/>
      <w:r w:rsidRPr="005A3989">
        <w:rPr>
          <w:i/>
          <w:iCs/>
        </w:rPr>
        <w:t>.</w:t>
      </w:r>
      <w:r>
        <w:t xml:space="preserve"> XIX </w:t>
      </w:r>
      <w:r w:rsidRPr="005A3989">
        <w:t>2228</w:t>
      </w:r>
      <w:r>
        <w:t xml:space="preserve">. On </w:t>
      </w:r>
      <w:r w:rsidRPr="00001E02">
        <w:t>Aurelius Mercurius</w:t>
      </w:r>
      <w:r>
        <w:t xml:space="preserve">’ position: </w:t>
      </w:r>
      <w:r>
        <w:fldChar w:fldCharType="begin"/>
      </w:r>
      <w:r>
        <w:instrText xml:space="preserve"> ADDIN EN.CITE &lt;EndNote&gt;&lt;Cite&gt;&lt;Author&gt;Bowman&lt;/Author&gt;&lt;Year&gt;1969&lt;/Year&gt;&lt;RecNum&gt;2022&lt;/RecNum&gt;&lt;DisplayText&gt;Bowman 1969&lt;/DisplayText&gt;&lt;record&gt;&lt;rec-number&gt;2022&lt;/rec-number&gt;&lt;foreign-keys&gt;&lt;key app="EN" db-id="v2w9pdvznfpx5cexawbxzxxdtsztrswpxwv0" timestamp="1775953291"&gt;2022&lt;/key&gt;&lt;/foreign-keys&gt;&lt;ref-type name="Journal Article"&gt;17&lt;/ref-type&gt;&lt;contributors&gt;&lt;authors&gt;&lt;author&gt;Bowman, Alan K.&lt;/author&gt;&lt;/authors&gt;&lt;/contributors&gt;&lt;titles&gt;&lt;title&gt;AURELIUS MERCURIUS – A &amp;quot;GHOST&amp;quot; PREFECT?&lt;/title&gt;&lt;secondary-title&gt;The Bulletin of the American Society of Papyrologists&lt;/secondary-title&gt;&lt;/titles&gt;&lt;periodical&gt;&lt;full-title&gt;The Bulletin of the American Society of Papyrologists&lt;/full-title&gt;&lt;/periodical&gt;&lt;pages&gt;35-40&lt;/pages&gt;&lt;volume&gt;6&lt;/volume&gt;&lt;number&gt;2&lt;/number&gt;&lt;dates&gt;&lt;year&gt;1969&lt;/year&gt;&lt;/dates&gt;&lt;publisher&gt;American Society of Papyrologists&lt;/publisher&gt;&lt;isbn&gt;00031186, 19386958&lt;/isbn&gt;&lt;urls&gt;&lt;related-urls&gt;&lt;url&gt;http://www.jstor.org/stable/24518527&lt;/url&gt;&lt;/related-urls&gt;&lt;/urls&gt;&lt;custom1&gt;Full publication date: JULY 1969&lt;/custom1&gt;&lt;remote-database-name&gt;JSTOR&lt;/remote-database-name&gt;&lt;access-date&gt;2026/04/11/&lt;/access-date&gt;&lt;/record&gt;&lt;/Cite&gt;&lt;/EndNote&gt;</w:instrText>
      </w:r>
      <w:r>
        <w:fldChar w:fldCharType="separate"/>
      </w:r>
      <w:r>
        <w:rPr>
          <w:noProof/>
        </w:rPr>
        <w:t>Bowman 1969</w:t>
      </w:r>
      <w:r>
        <w:fldChar w:fldCharType="end"/>
      </w:r>
      <w:r>
        <w:t>.</w:t>
      </w:r>
    </w:p>
  </w:footnote>
  <w:footnote w:id="98">
    <w:p w14:paraId="635FC41A" w14:textId="77777777" w:rsidR="00516F6F" w:rsidRDefault="00516F6F" w:rsidP="00516F6F">
      <w:pPr>
        <w:pStyle w:val="FootnoteText"/>
      </w:pPr>
      <w:r>
        <w:rPr>
          <w:rStyle w:val="FootnoteReference"/>
        </w:rPr>
        <w:footnoteRef/>
      </w:r>
      <w:r>
        <w:t xml:space="preserve"> </w:t>
      </w:r>
      <w:proofErr w:type="spellStart"/>
      <w:proofErr w:type="gramStart"/>
      <w:r w:rsidRPr="005A3989">
        <w:rPr>
          <w:i/>
          <w:iCs/>
        </w:rPr>
        <w:t>P.Oxy</w:t>
      </w:r>
      <w:proofErr w:type="spellEnd"/>
      <w:proofErr w:type="gramEnd"/>
      <w:r w:rsidRPr="005A3989">
        <w:rPr>
          <w:i/>
          <w:iCs/>
        </w:rPr>
        <w:t>.</w:t>
      </w:r>
      <w:r>
        <w:t xml:space="preserve"> LXIII </w:t>
      </w:r>
      <w:r w:rsidRPr="005A3989">
        <w:t>4381</w:t>
      </w:r>
      <w:r>
        <w:t>.</w:t>
      </w:r>
    </w:p>
  </w:footnote>
  <w:footnote w:id="99">
    <w:p w14:paraId="6BF2FEDC" w14:textId="77777777" w:rsidR="00516F6F" w:rsidRDefault="00516F6F" w:rsidP="00516F6F">
      <w:pPr>
        <w:pStyle w:val="FootnoteText"/>
      </w:pPr>
      <w:r>
        <w:rPr>
          <w:rStyle w:val="FootnoteReference"/>
        </w:rPr>
        <w:footnoteRef/>
      </w:r>
      <w:r>
        <w:t xml:space="preserve"> </w:t>
      </w:r>
      <w:proofErr w:type="spellStart"/>
      <w:proofErr w:type="gramStart"/>
      <w:r w:rsidRPr="007B5DD6">
        <w:rPr>
          <w:i/>
          <w:iCs/>
        </w:rPr>
        <w:t>P.Panop.Beatty</w:t>
      </w:r>
      <w:proofErr w:type="spellEnd"/>
      <w:proofErr w:type="gramEnd"/>
      <w:r w:rsidRPr="007B5DD6">
        <w:rPr>
          <w:i/>
          <w:iCs/>
        </w:rPr>
        <w:t>.</w:t>
      </w:r>
      <w:r>
        <w:t xml:space="preserve"> </w:t>
      </w:r>
      <w:r w:rsidRPr="007B5DD6">
        <w:t>2</w:t>
      </w:r>
      <w:r>
        <w:t>.</w:t>
      </w:r>
    </w:p>
  </w:footnote>
  <w:footnote w:id="100">
    <w:p w14:paraId="5628DAF9" w14:textId="17F13620" w:rsidR="00965D74" w:rsidRDefault="00965D74">
      <w:pPr>
        <w:pStyle w:val="FootnoteText"/>
      </w:pPr>
      <w:r>
        <w:rPr>
          <w:rStyle w:val="FootnoteReference"/>
        </w:rPr>
        <w:footnoteRef/>
      </w:r>
      <w:r>
        <w:t xml:space="preserve"> Adams 2007, 123, 180: Adams incorrectly references this document as </w:t>
      </w:r>
      <w:proofErr w:type="spellStart"/>
      <w:proofErr w:type="gramStart"/>
      <w:r w:rsidRPr="00965D74">
        <w:rPr>
          <w:i/>
          <w:iCs/>
        </w:rPr>
        <w:t>P.Petaus</w:t>
      </w:r>
      <w:proofErr w:type="spellEnd"/>
      <w:proofErr w:type="gramEnd"/>
      <w:r>
        <w:t xml:space="preserve"> 82 on p. 123, n. 72.</w:t>
      </w:r>
    </w:p>
  </w:footnote>
  <w:footnote w:id="101">
    <w:p w14:paraId="2C97EE45" w14:textId="6070563D" w:rsidR="00275B12" w:rsidRPr="00EE4058" w:rsidRDefault="00275B12">
      <w:pPr>
        <w:pStyle w:val="FootnoteText"/>
        <w:rPr>
          <w:lang w:val="el-GR"/>
        </w:rPr>
      </w:pPr>
      <w:r>
        <w:rPr>
          <w:rStyle w:val="FootnoteReference"/>
        </w:rPr>
        <w:footnoteRef/>
      </w:r>
      <w:r>
        <w:t xml:space="preserve"> </w:t>
      </w:r>
      <w:proofErr w:type="spellStart"/>
      <w:proofErr w:type="gramStart"/>
      <w:r w:rsidRPr="00965D74">
        <w:rPr>
          <w:i/>
          <w:iCs/>
        </w:rPr>
        <w:t>P.Petaus</w:t>
      </w:r>
      <w:proofErr w:type="spellEnd"/>
      <w:proofErr w:type="gramEnd"/>
      <w:r>
        <w:t xml:space="preserve"> 85</w:t>
      </w:r>
      <w:r w:rsidR="00EE4058">
        <w:t xml:space="preserve">: </w:t>
      </w:r>
      <w:r w:rsidR="00EE4058" w:rsidRPr="00EE4058">
        <w:rPr>
          <w:rFonts w:ascii="Arial" w:hAnsi="Arial" w:cs="Arial"/>
        </w:rPr>
        <w:t>Ἀ</w:t>
      </w:r>
      <w:r w:rsidR="00EE4058" w:rsidRPr="00EE4058">
        <w:t>π</w:t>
      </w:r>
      <w:proofErr w:type="spellStart"/>
      <w:r w:rsidR="00EE4058" w:rsidRPr="00EE4058">
        <w:t>ολλωνί</w:t>
      </w:r>
      <w:r w:rsidR="00EE4058" w:rsidRPr="00EE4058">
        <w:rPr>
          <w:rFonts w:ascii="Arial" w:hAnsi="Arial" w:cs="Arial"/>
        </w:rPr>
        <w:t>ῳ</w:t>
      </w:r>
      <w:proofErr w:type="spellEnd"/>
      <w:r w:rsidR="00EE4058" w:rsidRPr="00EE4058">
        <w:t xml:space="preserve"> </w:t>
      </w:r>
      <w:proofErr w:type="spellStart"/>
      <w:r w:rsidR="00EE4058" w:rsidRPr="00EE4058">
        <w:t>στρ</w:t>
      </w:r>
      <w:proofErr w:type="spellEnd"/>
      <w:r w:rsidR="00EE4058" w:rsidRPr="00EE4058">
        <w:t>α(</w:t>
      </w:r>
      <w:proofErr w:type="spellStart"/>
      <w:r w:rsidR="00EE4058" w:rsidRPr="00EE4058">
        <w:t>τηγ</w:t>
      </w:r>
      <w:r w:rsidR="00EE4058" w:rsidRPr="00EE4058">
        <w:rPr>
          <w:rFonts w:ascii="Arial" w:hAnsi="Arial" w:cs="Arial"/>
        </w:rPr>
        <w:t>ῷ</w:t>
      </w:r>
      <w:proofErr w:type="spellEnd"/>
      <w:r w:rsidR="00EE4058" w:rsidRPr="00EE4058">
        <w:t xml:space="preserve">) </w:t>
      </w:r>
      <w:proofErr w:type="spellStart"/>
      <w:r w:rsidR="00EE4058" w:rsidRPr="00EE4058">
        <w:rPr>
          <w:rFonts w:ascii="Arial" w:hAnsi="Arial" w:cs="Arial"/>
        </w:rPr>
        <w:t>Ἀ</w:t>
      </w:r>
      <w:r w:rsidR="00EE4058" w:rsidRPr="00EE4058">
        <w:t>ρσι</w:t>
      </w:r>
      <w:proofErr w:type="spellEnd"/>
      <w:r w:rsidR="00EE4058" w:rsidRPr="00EE4058">
        <w:t>(</w:t>
      </w:r>
      <w:proofErr w:type="spellStart"/>
      <w:r w:rsidR="00EE4058" w:rsidRPr="00EE4058">
        <w:t>νοίτου</w:t>
      </w:r>
      <w:proofErr w:type="spellEnd"/>
      <w:r w:rsidR="00EE4058" w:rsidRPr="00EE4058">
        <w:t>)</w:t>
      </w:r>
      <w:r w:rsidR="00EE4058">
        <w:t xml:space="preserve"> </w:t>
      </w:r>
      <w:proofErr w:type="spellStart"/>
      <w:r w:rsidR="00EE4058" w:rsidRPr="00EE4058">
        <w:rPr>
          <w:rFonts w:ascii="Arial" w:hAnsi="Arial" w:cs="Arial"/>
        </w:rPr>
        <w:t>Ἡ</w:t>
      </w:r>
      <w:r w:rsidR="00EE4058" w:rsidRPr="00EE4058">
        <w:t>ρ</w:t>
      </w:r>
      <w:proofErr w:type="spellEnd"/>
      <w:r w:rsidR="00EE4058" w:rsidRPr="00EE4058">
        <w:t>α</w:t>
      </w:r>
      <w:proofErr w:type="spellStart"/>
      <w:r w:rsidR="00EE4058" w:rsidRPr="00EE4058">
        <w:t>κλ</w:t>
      </w:r>
      <w:proofErr w:type="spellEnd"/>
      <w:r w:rsidR="00EE4058" w:rsidRPr="00EE4058">
        <w:t>(</w:t>
      </w:r>
      <w:proofErr w:type="spellStart"/>
      <w:r w:rsidR="00EE4058" w:rsidRPr="00EE4058">
        <w:t>είδου</w:t>
      </w:r>
      <w:proofErr w:type="spellEnd"/>
      <w:r w:rsidR="00EE4058" w:rsidRPr="00EE4058">
        <w:t xml:space="preserve">) </w:t>
      </w:r>
      <w:proofErr w:type="spellStart"/>
      <w:r w:rsidR="00EE4058" w:rsidRPr="00EE4058">
        <w:t>μερίδος</w:t>
      </w:r>
      <w:proofErr w:type="spellEnd"/>
      <w:r w:rsidR="00EE4058">
        <w:t xml:space="preserve"> </w:t>
      </w:r>
      <w:r w:rsidR="00EE4058" w:rsidRPr="00EE4058">
        <w:t>πα</w:t>
      </w:r>
      <w:proofErr w:type="spellStart"/>
      <w:r w:rsidR="00EE4058" w:rsidRPr="00EE4058">
        <w:t>ρ</w:t>
      </w:r>
      <w:r w:rsidR="00EE4058" w:rsidRPr="00EE4058">
        <w:rPr>
          <w:rFonts w:ascii="Arial" w:hAnsi="Arial" w:cs="Arial"/>
        </w:rPr>
        <w:t>ὰ</w:t>
      </w:r>
      <w:proofErr w:type="spellEnd"/>
      <w:r w:rsidR="00EE4058" w:rsidRPr="00EE4058">
        <w:t xml:space="preserve"> </w:t>
      </w:r>
      <w:proofErr w:type="spellStart"/>
      <w:r w:rsidR="00EE4058" w:rsidRPr="00EE4058">
        <w:t>Πετ</w:t>
      </w:r>
      <w:proofErr w:type="spellEnd"/>
      <w:r w:rsidR="00EE4058" w:rsidRPr="00EE4058">
        <w:t>α</w:t>
      </w:r>
      <w:proofErr w:type="spellStart"/>
      <w:r w:rsidR="00EE4058" w:rsidRPr="00EE4058">
        <w:rPr>
          <w:rFonts w:ascii="Arial" w:hAnsi="Arial" w:cs="Arial"/>
        </w:rPr>
        <w:t>ῦ</w:t>
      </w:r>
      <w:r w:rsidR="00EE4058" w:rsidRPr="00EE4058">
        <w:t>τος</w:t>
      </w:r>
      <w:proofErr w:type="spellEnd"/>
      <w:r w:rsidR="00EE4058" w:rsidRPr="00EE4058">
        <w:t xml:space="preserve"> </w:t>
      </w:r>
      <w:proofErr w:type="spellStart"/>
      <w:r w:rsidR="00EE4058" w:rsidRPr="00EE4058">
        <w:t>κωμογρ</w:t>
      </w:r>
      <w:proofErr w:type="spellEnd"/>
      <w:r w:rsidR="00EE4058" w:rsidRPr="00EE4058">
        <w:t>α</w:t>
      </w:r>
      <w:proofErr w:type="spellStart"/>
      <w:r w:rsidR="00EE4058" w:rsidRPr="00EE4058">
        <w:t>μμ</w:t>
      </w:r>
      <w:proofErr w:type="spellEnd"/>
      <w:r w:rsidR="00EE4058" w:rsidRPr="00EE4058">
        <w:t>α</w:t>
      </w:r>
      <w:proofErr w:type="spellStart"/>
      <w:r w:rsidR="00EE4058" w:rsidRPr="00EE4058">
        <w:t>τέως</w:t>
      </w:r>
      <w:proofErr w:type="spellEnd"/>
      <w:r w:rsidR="00EE4058" w:rsidRPr="00EE4058">
        <w:br/>
      </w:r>
      <w:proofErr w:type="spellStart"/>
      <w:r w:rsidR="00EE4058" w:rsidRPr="00EE4058">
        <w:t>Κερκεσούχων</w:t>
      </w:r>
      <w:proofErr w:type="spellEnd"/>
      <w:r w:rsidR="00EE4058" w:rsidRPr="00EE4058">
        <w:t xml:space="preserve"> </w:t>
      </w:r>
      <w:proofErr w:type="spellStart"/>
      <w:r w:rsidR="00EE4058" w:rsidRPr="00EE4058">
        <w:rPr>
          <w:rFonts w:ascii="Arial" w:hAnsi="Arial" w:cs="Arial"/>
        </w:rPr>
        <w:t>Ὄ</w:t>
      </w:r>
      <w:r w:rsidR="00EE4058" w:rsidRPr="00EE4058">
        <w:t>ρους</w:t>
      </w:r>
      <w:proofErr w:type="spellEnd"/>
      <w:r w:rsidR="00EE4058" w:rsidRPr="00EE4058">
        <w:t xml:space="preserve"> κα</w:t>
      </w:r>
      <w:r w:rsidR="00EE4058" w:rsidRPr="00EE4058">
        <w:rPr>
          <w:rFonts w:ascii="Arial" w:hAnsi="Arial" w:cs="Arial"/>
        </w:rPr>
        <w:t>ὶ</w:t>
      </w:r>
      <w:r w:rsidR="00EE4058" w:rsidRPr="00EE4058">
        <w:t xml:space="preserve"> </w:t>
      </w:r>
      <w:proofErr w:type="spellStart"/>
      <w:r w:rsidR="00EE4058" w:rsidRPr="00EE4058">
        <w:rPr>
          <w:rFonts w:ascii="Arial" w:hAnsi="Arial" w:cs="Arial"/>
        </w:rPr>
        <w:t>ἄ</w:t>
      </w:r>
      <w:r w:rsidR="00EE4058" w:rsidRPr="00EE4058">
        <w:t>λλων</w:t>
      </w:r>
      <w:proofErr w:type="spellEnd"/>
      <w:r w:rsidR="00EE4058" w:rsidRPr="00EE4058">
        <w:t xml:space="preserve"> </w:t>
      </w:r>
      <w:proofErr w:type="spellStart"/>
      <w:r w:rsidR="00EE4058" w:rsidRPr="00EE4058">
        <w:t>κωμ</w:t>
      </w:r>
      <w:r w:rsidR="00EE4058" w:rsidRPr="00EE4058">
        <w:rPr>
          <w:rFonts w:ascii="Arial" w:hAnsi="Arial" w:cs="Arial"/>
        </w:rPr>
        <w:t>ῶ</w:t>
      </w:r>
      <w:r w:rsidR="00EE4058" w:rsidRPr="00EE4058">
        <w:t>ν</w:t>
      </w:r>
      <w:proofErr w:type="spellEnd"/>
      <w:r w:rsidR="00EE4058" w:rsidRPr="00EE4058">
        <w:t>·</w:t>
      </w:r>
      <w:r w:rsidR="00EE4058">
        <w:t xml:space="preserve"> </w:t>
      </w:r>
      <w:r w:rsidR="00EE4058" w:rsidRPr="00EE4058">
        <w:t>α</w:t>
      </w:r>
      <w:proofErr w:type="spellStart"/>
      <w:r w:rsidR="00EE4058" w:rsidRPr="00EE4058">
        <w:rPr>
          <w:rFonts w:ascii="Arial" w:hAnsi="Arial" w:cs="Arial"/>
        </w:rPr>
        <w:t>ἰ</w:t>
      </w:r>
      <w:r w:rsidR="00EE4058" w:rsidRPr="00EE4058">
        <w:t>τούμενος</w:t>
      </w:r>
      <w:proofErr w:type="spellEnd"/>
      <w:r w:rsidR="00EE4058" w:rsidRPr="00EE4058">
        <w:t xml:space="preserve"> </w:t>
      </w:r>
      <w:r w:rsidR="00EE4058" w:rsidRPr="00EE4058">
        <w:rPr>
          <w:rFonts w:ascii="Arial" w:hAnsi="Arial" w:cs="Arial"/>
        </w:rPr>
        <w:t>ὑ</w:t>
      </w:r>
      <w:r w:rsidR="00EE4058" w:rsidRPr="00EE4058">
        <w:t>π</w:t>
      </w:r>
      <w:r w:rsidR="00EE4058" w:rsidRPr="00EE4058">
        <w:rPr>
          <w:rFonts w:ascii="Arial" w:hAnsi="Arial" w:cs="Arial"/>
        </w:rPr>
        <w:t>ὸ</w:t>
      </w:r>
      <w:r w:rsidR="00EE4058" w:rsidRPr="00EE4058">
        <w:t xml:space="preserve"> </w:t>
      </w:r>
      <w:proofErr w:type="spellStart"/>
      <w:r w:rsidR="00EE4058" w:rsidRPr="00EE4058">
        <w:t>σο</w:t>
      </w:r>
      <w:r w:rsidR="00EE4058" w:rsidRPr="00EE4058">
        <w:rPr>
          <w:rFonts w:ascii="Arial" w:hAnsi="Arial" w:cs="Arial"/>
        </w:rPr>
        <w:t>ῦ</w:t>
      </w:r>
      <w:proofErr w:type="spellEnd"/>
      <w:r w:rsidR="00EE4058" w:rsidRPr="00EE4058">
        <w:t xml:space="preserve"> </w:t>
      </w:r>
      <w:proofErr w:type="spellStart"/>
      <w:r w:rsidR="00EE4058" w:rsidRPr="00EE4058">
        <w:rPr>
          <w:rFonts w:ascii="Arial" w:hAnsi="Arial" w:cs="Arial"/>
        </w:rPr>
        <w:t>ὄ</w:t>
      </w:r>
      <w:r w:rsidR="00EE4058" w:rsidRPr="00EE4058">
        <w:t>νομ</w:t>
      </w:r>
      <w:proofErr w:type="spellEnd"/>
      <w:r w:rsidR="00EE4058" w:rsidRPr="00EE4058">
        <w:t>α</w:t>
      </w:r>
      <w:r w:rsidR="00EE4058">
        <w:t xml:space="preserve"> </w:t>
      </w:r>
      <w:proofErr w:type="spellStart"/>
      <w:r w:rsidR="00EE4058" w:rsidRPr="00EE4058">
        <w:t>ε</w:t>
      </w:r>
      <w:r w:rsidR="00EE4058" w:rsidRPr="00EE4058">
        <w:rPr>
          <w:rFonts w:ascii="Arial" w:hAnsi="Arial" w:cs="Arial"/>
        </w:rPr>
        <w:t>ἰ</w:t>
      </w:r>
      <w:r w:rsidR="00EE4058" w:rsidRPr="00EE4058">
        <w:t>ς</w:t>
      </w:r>
      <w:proofErr w:type="spellEnd"/>
      <w:r w:rsidR="00EE4058" w:rsidRPr="00EE4058">
        <w:t xml:space="preserve"> </w:t>
      </w:r>
      <w:proofErr w:type="spellStart"/>
      <w:r w:rsidR="00EE4058" w:rsidRPr="00EE4058">
        <w:t>τ</w:t>
      </w:r>
      <w:r w:rsidR="00EE4058" w:rsidRPr="00EE4058">
        <w:rPr>
          <w:rFonts w:ascii="Arial" w:hAnsi="Arial" w:cs="Arial"/>
        </w:rPr>
        <w:t>ὸ</w:t>
      </w:r>
      <w:proofErr w:type="spellEnd"/>
      <w:r w:rsidR="00EE4058" w:rsidRPr="00EE4058">
        <w:t xml:space="preserve"> κατα</w:t>
      </w:r>
      <w:proofErr w:type="spellStart"/>
      <w:r w:rsidR="00EE4058" w:rsidRPr="00EE4058">
        <w:t>στ</w:t>
      </w:r>
      <w:r w:rsidR="00EE4058" w:rsidRPr="00EE4058">
        <w:rPr>
          <w:rFonts w:ascii="Arial" w:hAnsi="Arial" w:cs="Arial"/>
        </w:rPr>
        <w:t>ῆ</w:t>
      </w:r>
      <w:r w:rsidR="00EE4058" w:rsidRPr="00EE4058">
        <w:t>σ</w:t>
      </w:r>
      <w:proofErr w:type="spellEnd"/>
      <w:r w:rsidR="00EE4058" w:rsidRPr="00EE4058">
        <w:t>αι κα</w:t>
      </w:r>
      <w:proofErr w:type="spellStart"/>
      <w:r w:rsidR="00EE4058" w:rsidRPr="00EE4058">
        <w:t>μήλους</w:t>
      </w:r>
      <w:proofErr w:type="spellEnd"/>
      <w:r w:rsidR="00EE4058" w:rsidRPr="00EE4058">
        <w:t xml:space="preserve"> </w:t>
      </w:r>
      <w:proofErr w:type="spellStart"/>
      <w:r w:rsidR="00EE4058" w:rsidRPr="00EE4058">
        <w:rPr>
          <w:rFonts w:ascii="Arial" w:hAnsi="Arial" w:cs="Arial"/>
        </w:rPr>
        <w:t>ἀ</w:t>
      </w:r>
      <w:r w:rsidR="00EE4058" w:rsidRPr="00EE4058">
        <w:t>ρσένους</w:t>
      </w:r>
      <w:proofErr w:type="spellEnd"/>
      <w:r w:rsidR="00EE4058" w:rsidRPr="00EE4058">
        <w:br/>
      </w:r>
      <w:proofErr w:type="spellStart"/>
      <w:r w:rsidR="00EE4058" w:rsidRPr="00EE4058">
        <w:t>σ</w:t>
      </w:r>
      <w:r w:rsidR="00EE4058" w:rsidRPr="00EE4058">
        <w:rPr>
          <w:rFonts w:ascii="Arial" w:hAnsi="Arial" w:cs="Arial"/>
        </w:rPr>
        <w:t>ὺ</w:t>
      </w:r>
      <w:r w:rsidR="00EE4058" w:rsidRPr="00EE4058">
        <w:t>ν</w:t>
      </w:r>
      <w:proofErr w:type="spellEnd"/>
      <w:r w:rsidR="00EE4058" w:rsidRPr="00EE4058">
        <w:t xml:space="preserve"> </w:t>
      </w:r>
      <w:proofErr w:type="spellStart"/>
      <w:r w:rsidR="00EE4058" w:rsidRPr="00EE4058">
        <w:t>το</w:t>
      </w:r>
      <w:r w:rsidR="00EE4058" w:rsidRPr="00EE4058">
        <w:rPr>
          <w:rFonts w:ascii="Arial" w:hAnsi="Arial" w:cs="Arial"/>
        </w:rPr>
        <w:t>ῖ</w:t>
      </w:r>
      <w:r w:rsidR="00EE4058" w:rsidRPr="00EE4058">
        <w:t>ς</w:t>
      </w:r>
      <w:proofErr w:type="spellEnd"/>
      <w:r w:rsidR="00EE4058" w:rsidRPr="00EE4058">
        <w:t xml:space="preserve"> </w:t>
      </w:r>
      <w:r w:rsidR="00EE4058" w:rsidRPr="00EE4058">
        <w:rPr>
          <w:rFonts w:ascii="Arial" w:hAnsi="Arial" w:cs="Arial"/>
        </w:rPr>
        <w:t>ἀ</w:t>
      </w:r>
      <w:r w:rsidR="00EE4058" w:rsidRPr="00EE4058">
        <w:t>π</w:t>
      </w:r>
      <w:r w:rsidR="00EE4058" w:rsidRPr="00EE4058">
        <w:rPr>
          <w:rFonts w:ascii="Arial" w:hAnsi="Arial" w:cs="Arial"/>
        </w:rPr>
        <w:t>ὸ</w:t>
      </w:r>
      <w:r w:rsidR="00EE4058" w:rsidRPr="00EE4058">
        <w:t xml:space="preserve"> </w:t>
      </w:r>
      <w:proofErr w:type="spellStart"/>
      <w:r w:rsidR="00EE4058" w:rsidRPr="00EE4058">
        <w:t>τ</w:t>
      </w:r>
      <w:r w:rsidR="00EE4058" w:rsidRPr="00EE4058">
        <w:rPr>
          <w:rFonts w:ascii="Arial" w:hAnsi="Arial" w:cs="Arial"/>
        </w:rPr>
        <w:t>ῶ</w:t>
      </w:r>
      <w:r w:rsidR="00EE4058" w:rsidRPr="00EE4058">
        <w:t>ν</w:t>
      </w:r>
      <w:proofErr w:type="spellEnd"/>
      <w:r w:rsidR="00EE4058" w:rsidRPr="00EE4058">
        <w:t xml:space="preserve"> </w:t>
      </w:r>
      <w:proofErr w:type="spellStart"/>
      <w:r w:rsidR="00EE4058" w:rsidRPr="00EE4058">
        <w:rPr>
          <w:rFonts w:ascii="Arial" w:hAnsi="Arial" w:cs="Arial"/>
        </w:rPr>
        <w:t>ἄ</w:t>
      </w:r>
      <w:r w:rsidR="00EE4058" w:rsidRPr="00EE4058">
        <w:t>λλων</w:t>
      </w:r>
      <w:proofErr w:type="spellEnd"/>
      <w:r w:rsidR="00EE4058" w:rsidRPr="00EE4058">
        <w:t xml:space="preserve"> </w:t>
      </w:r>
      <w:proofErr w:type="spellStart"/>
      <w:r w:rsidR="00EE4058" w:rsidRPr="00EE4058">
        <w:t>κωμ</w:t>
      </w:r>
      <w:r w:rsidR="00EE4058" w:rsidRPr="00EE4058">
        <w:rPr>
          <w:rFonts w:ascii="Arial" w:hAnsi="Arial" w:cs="Arial"/>
        </w:rPr>
        <w:t>ῶ</w:t>
      </w:r>
      <w:r w:rsidR="00EE4058" w:rsidRPr="00EE4058">
        <w:t>ν</w:t>
      </w:r>
      <w:proofErr w:type="spellEnd"/>
      <w:r w:rsidR="00EE4058" w:rsidRPr="00EE4058">
        <w:t xml:space="preserve">, </w:t>
      </w:r>
      <w:proofErr w:type="spellStart"/>
      <w:r w:rsidR="00EE4058" w:rsidRPr="00EE4058">
        <w:t>δίδωμι</w:t>
      </w:r>
      <w:proofErr w:type="spellEnd"/>
      <w:r w:rsidR="00EE4058">
        <w:t xml:space="preserve"> </w:t>
      </w:r>
      <w:proofErr w:type="spellStart"/>
      <w:r w:rsidR="00EE4058" w:rsidRPr="00EE4058">
        <w:t>τ</w:t>
      </w:r>
      <w:r w:rsidR="00EE4058" w:rsidRPr="00EE4058">
        <w:rPr>
          <w:rFonts w:ascii="Arial" w:hAnsi="Arial" w:cs="Arial"/>
        </w:rPr>
        <w:t>ὸ</w:t>
      </w:r>
      <w:r w:rsidR="00EE4058" w:rsidRPr="00EE4058">
        <w:t>ν</w:t>
      </w:r>
      <w:proofErr w:type="spellEnd"/>
      <w:r w:rsidR="00EE4058" w:rsidRPr="00EE4058">
        <w:t xml:space="preserve"> </w:t>
      </w:r>
      <w:r w:rsidR="00EE4058" w:rsidRPr="00EE4058">
        <w:rPr>
          <w:rFonts w:ascii="Arial" w:hAnsi="Arial" w:cs="Arial"/>
        </w:rPr>
        <w:t>ὑ</w:t>
      </w:r>
      <w:r w:rsidR="00EE4058" w:rsidRPr="00EE4058">
        <w:t>π</w:t>
      </w:r>
      <w:proofErr w:type="spellStart"/>
      <w:r w:rsidR="00EE4058" w:rsidRPr="00EE4058">
        <w:t>ογεγρ</w:t>
      </w:r>
      <w:proofErr w:type="spellEnd"/>
      <w:r w:rsidR="00EE4058" w:rsidRPr="00EE4058">
        <w:t>α</w:t>
      </w:r>
      <w:proofErr w:type="spellStart"/>
      <w:r w:rsidR="00EE4058" w:rsidRPr="00EE4058">
        <w:t>μμένον</w:t>
      </w:r>
      <w:proofErr w:type="spellEnd"/>
      <w:r w:rsidR="00EE4058" w:rsidRPr="00EE4058">
        <w:t xml:space="preserve"> </w:t>
      </w:r>
      <w:proofErr w:type="spellStart"/>
      <w:r w:rsidR="00EE4058" w:rsidRPr="00EE4058">
        <w:rPr>
          <w:rFonts w:ascii="Arial" w:hAnsi="Arial" w:cs="Arial"/>
        </w:rPr>
        <w:t>ὄ</w:t>
      </w:r>
      <w:r w:rsidR="00EE4058" w:rsidRPr="00EE4058">
        <w:t>ντ</w:t>
      </w:r>
      <w:proofErr w:type="spellEnd"/>
      <w:r w:rsidR="00EE4058" w:rsidRPr="00EE4058">
        <w:t xml:space="preserve">α </w:t>
      </w:r>
      <w:proofErr w:type="spellStart"/>
      <w:r w:rsidR="00EE4058" w:rsidRPr="00EE4058">
        <w:t>ε</w:t>
      </w:r>
      <w:r w:rsidR="00EE4058" w:rsidRPr="00EE4058">
        <w:rPr>
          <w:rFonts w:ascii="Arial" w:hAnsi="Arial" w:cs="Arial"/>
        </w:rPr>
        <w:t>ὔ</w:t>
      </w:r>
      <w:proofErr w:type="spellEnd"/>
      <w:r w:rsidR="00EE4058" w:rsidRPr="00EE4058">
        <w:t>π</w:t>
      </w:r>
      <w:proofErr w:type="spellStart"/>
      <w:r w:rsidR="00EE4058" w:rsidRPr="00EE4058">
        <w:t>ορον</w:t>
      </w:r>
      <w:proofErr w:type="spellEnd"/>
      <w:r w:rsidR="00EE4058">
        <w:t xml:space="preserve"> </w:t>
      </w:r>
      <w:r w:rsidR="00EE4058" w:rsidRPr="00EE4058">
        <w:t>κα</w:t>
      </w:r>
      <w:r w:rsidR="00EE4058" w:rsidRPr="00EE4058">
        <w:rPr>
          <w:rFonts w:ascii="Arial" w:hAnsi="Arial" w:cs="Arial"/>
        </w:rPr>
        <w:t>ὶ</w:t>
      </w:r>
      <w:r w:rsidR="00EE4058" w:rsidRPr="00EE4058">
        <w:t xml:space="preserve"> </w:t>
      </w:r>
      <w:r w:rsidR="00EE4058" w:rsidRPr="00EE4058">
        <w:rPr>
          <w:rFonts w:ascii="Arial" w:hAnsi="Arial" w:cs="Arial"/>
        </w:rPr>
        <w:t>ἐ</w:t>
      </w:r>
      <w:r w:rsidR="00EE4058" w:rsidRPr="00EE4058">
        <w:t>π</w:t>
      </w:r>
      <w:proofErr w:type="spellStart"/>
      <w:r w:rsidR="00EE4058" w:rsidRPr="00EE4058">
        <w:t>ιτήδιον</w:t>
      </w:r>
      <w:proofErr w:type="spellEnd"/>
      <w:r w:rsidR="00EE4058" w:rsidRPr="00EE4058">
        <w:t>.</w:t>
      </w:r>
      <w:r w:rsidR="00EE4058">
        <w:t xml:space="preserve"> </w:t>
      </w:r>
      <w:proofErr w:type="spellStart"/>
      <w:r w:rsidR="00EE4058" w:rsidRPr="00EE4058">
        <w:rPr>
          <w:rFonts w:ascii="Arial" w:hAnsi="Arial" w:cs="Arial"/>
        </w:rPr>
        <w:t>ἔ</w:t>
      </w:r>
      <w:r w:rsidR="00EE4058" w:rsidRPr="00EE4058">
        <w:t>στι</w:t>
      </w:r>
      <w:proofErr w:type="spellEnd"/>
      <w:r w:rsidR="00EE4058" w:rsidRPr="00EE4058">
        <w:t xml:space="preserve"> </w:t>
      </w:r>
      <w:proofErr w:type="spellStart"/>
      <w:r w:rsidR="00EE4058" w:rsidRPr="00EE4058">
        <w:t>δέ</w:t>
      </w:r>
      <w:proofErr w:type="spellEnd"/>
      <w:r w:rsidR="00EE4058" w:rsidRPr="00EE4058">
        <w:t xml:space="preserve">· </w:t>
      </w:r>
      <w:proofErr w:type="spellStart"/>
      <w:r w:rsidR="00EE4058" w:rsidRPr="00EE4058">
        <w:t>Πνεφερ</w:t>
      </w:r>
      <w:r w:rsidR="00EE4058" w:rsidRPr="00EE4058">
        <w:rPr>
          <w:rFonts w:ascii="Arial" w:hAnsi="Arial" w:cs="Arial"/>
        </w:rPr>
        <w:t>ῶ</w:t>
      </w:r>
      <w:r w:rsidR="00EE4058" w:rsidRPr="00EE4058">
        <w:t>ς</w:t>
      </w:r>
      <w:proofErr w:type="spellEnd"/>
      <w:r w:rsidR="00EE4058" w:rsidRPr="00EE4058">
        <w:t xml:space="preserve"> </w:t>
      </w:r>
      <w:proofErr w:type="spellStart"/>
      <w:r w:rsidR="00EE4058" w:rsidRPr="00EE4058">
        <w:rPr>
          <w:rFonts w:ascii="Arial" w:hAnsi="Arial" w:cs="Arial"/>
        </w:rPr>
        <w:t>Ὀ</w:t>
      </w:r>
      <w:r w:rsidR="00EE4058" w:rsidRPr="00EE4058">
        <w:t>ννώφρεως</w:t>
      </w:r>
      <w:proofErr w:type="spellEnd"/>
      <w:r w:rsidR="00EE4058">
        <w:t xml:space="preserve"> </w:t>
      </w:r>
      <w:proofErr w:type="spellStart"/>
      <w:r w:rsidR="00EE4058" w:rsidRPr="00EE4058">
        <w:t>μητρ</w:t>
      </w:r>
      <w:r w:rsidR="00EE4058" w:rsidRPr="00EE4058">
        <w:rPr>
          <w:rFonts w:ascii="Arial" w:hAnsi="Arial" w:cs="Arial"/>
        </w:rPr>
        <w:t>ὸ</w:t>
      </w:r>
      <w:r w:rsidR="00EE4058" w:rsidRPr="00EE4058">
        <w:t>ς</w:t>
      </w:r>
      <w:proofErr w:type="spellEnd"/>
      <w:r w:rsidR="00EE4058" w:rsidRPr="00EE4058">
        <w:t xml:space="preserve"> Τα</w:t>
      </w:r>
      <w:proofErr w:type="spellStart"/>
      <w:r w:rsidR="00EE4058" w:rsidRPr="00EE4058">
        <w:t>ορσ</w:t>
      </w:r>
      <w:proofErr w:type="spellEnd"/>
      <w:r w:rsidR="00EE4058" w:rsidRPr="00EE4058">
        <w:t>α</w:t>
      </w:r>
      <w:proofErr w:type="spellStart"/>
      <w:r w:rsidR="00EE4058" w:rsidRPr="00EE4058">
        <w:t>ιέ</w:t>
      </w:r>
      <w:proofErr w:type="spellEnd"/>
      <w:r w:rsidR="00EE4058" w:rsidRPr="00EE4058">
        <w:t>π</w:t>
      </w:r>
      <w:proofErr w:type="spellStart"/>
      <w:r w:rsidR="00EE4058" w:rsidRPr="00EE4058">
        <w:t>εως</w:t>
      </w:r>
      <w:proofErr w:type="spellEnd"/>
      <w:r w:rsidR="00EE4058" w:rsidRPr="00EE4058">
        <w:t>.</w:t>
      </w:r>
      <w:r w:rsidR="00EE4058">
        <w:t xml:space="preserve"> </w:t>
      </w:r>
      <w:r w:rsidR="00EE4058" w:rsidRPr="00EE4058">
        <w:rPr>
          <w:lang w:val="el-GR"/>
        </w:rPr>
        <w:t>(</w:t>
      </w:r>
      <w:proofErr w:type="spellStart"/>
      <w:r w:rsidR="00EE4058" w:rsidRPr="00EE4058">
        <w:rPr>
          <w:rFonts w:ascii="Arial" w:hAnsi="Arial" w:cs="Arial"/>
          <w:lang w:val="el-GR"/>
        </w:rPr>
        <w:t>ἔ</w:t>
      </w:r>
      <w:r w:rsidR="00EE4058" w:rsidRPr="00EE4058">
        <w:rPr>
          <w:lang w:val="el-GR"/>
        </w:rPr>
        <w:t>τους</w:t>
      </w:r>
      <w:proofErr w:type="spellEnd"/>
      <w:r w:rsidR="00EE4058" w:rsidRPr="00EE4058">
        <w:rPr>
          <w:lang w:val="el-GR"/>
        </w:rPr>
        <w:t xml:space="preserve">) </w:t>
      </w:r>
      <w:proofErr w:type="spellStart"/>
      <w:r w:rsidR="00EE4058" w:rsidRPr="00EE4058">
        <w:rPr>
          <w:lang w:val="el-GR"/>
        </w:rPr>
        <w:t>κε</w:t>
      </w:r>
      <w:proofErr w:type="spellEnd"/>
      <w:r w:rsidR="00EE4058" w:rsidRPr="00EE4058">
        <w:rPr>
          <w:lang w:val="el-GR"/>
        </w:rPr>
        <w:t xml:space="preserve"> Μάρκου </w:t>
      </w:r>
      <w:proofErr w:type="spellStart"/>
      <w:r w:rsidR="00EE4058" w:rsidRPr="00EE4058">
        <w:rPr>
          <w:lang w:val="el-GR"/>
        </w:rPr>
        <w:t>Α</w:t>
      </w:r>
      <w:r w:rsidR="00EE4058" w:rsidRPr="00EE4058">
        <w:rPr>
          <w:rFonts w:ascii="Arial" w:hAnsi="Arial" w:cs="Arial"/>
          <w:lang w:val="el-GR"/>
        </w:rPr>
        <w:t>ὐ</w:t>
      </w:r>
      <w:r w:rsidR="00EE4058" w:rsidRPr="00EE4058">
        <w:rPr>
          <w:lang w:val="el-GR"/>
        </w:rPr>
        <w:t>ρηλίου</w:t>
      </w:r>
      <w:proofErr w:type="spellEnd"/>
      <w:r w:rsidR="00EE4058" w:rsidRPr="00EE4058">
        <w:rPr>
          <w:lang w:val="el-GR"/>
        </w:rPr>
        <w:t xml:space="preserve"> </w:t>
      </w:r>
      <w:proofErr w:type="spellStart"/>
      <w:r w:rsidR="00EE4058" w:rsidRPr="00EE4058">
        <w:rPr>
          <w:lang w:val="el-GR"/>
        </w:rPr>
        <w:t>Κομμόδου</w:t>
      </w:r>
      <w:proofErr w:type="spellEnd"/>
      <w:r w:rsidR="00EE4058" w:rsidRPr="00EE4058">
        <w:rPr>
          <w:lang w:val="el-GR"/>
        </w:rPr>
        <w:t xml:space="preserve"> </w:t>
      </w:r>
      <w:proofErr w:type="spellStart"/>
      <w:r w:rsidR="00EE4058" w:rsidRPr="00EE4058">
        <w:rPr>
          <w:rFonts w:ascii="Arial" w:hAnsi="Arial" w:cs="Arial"/>
          <w:lang w:val="el-GR"/>
        </w:rPr>
        <w:t>Ἀ</w:t>
      </w:r>
      <w:r w:rsidR="00EE4058" w:rsidRPr="00EE4058">
        <w:rPr>
          <w:lang w:val="el-GR"/>
        </w:rPr>
        <w:t>ντωνίνου</w:t>
      </w:r>
      <w:proofErr w:type="spellEnd"/>
      <w:r w:rsidR="00EE4058" w:rsidRPr="00EE4058">
        <w:rPr>
          <w:lang w:val="el-GR"/>
        </w:rPr>
        <w:t xml:space="preserve"> Καίσαρος </w:t>
      </w:r>
      <w:proofErr w:type="spellStart"/>
      <w:r w:rsidR="00EE4058" w:rsidRPr="00EE4058">
        <w:rPr>
          <w:lang w:val="el-GR"/>
        </w:rPr>
        <w:t>το</w:t>
      </w:r>
      <w:r w:rsidR="00EE4058" w:rsidRPr="00EE4058">
        <w:rPr>
          <w:rFonts w:ascii="Arial" w:hAnsi="Arial" w:cs="Arial"/>
          <w:lang w:val="el-GR"/>
        </w:rPr>
        <w:t>ῦ</w:t>
      </w:r>
      <w:proofErr w:type="spellEnd"/>
      <w:r w:rsidR="00EE4058" w:rsidRPr="00EE4058">
        <w:rPr>
          <w:lang w:val="el-GR"/>
        </w:rPr>
        <w:t xml:space="preserve"> κυρίου </w:t>
      </w:r>
      <w:proofErr w:type="spellStart"/>
      <w:r w:rsidR="00EE4058" w:rsidRPr="00EE4058">
        <w:rPr>
          <w:rFonts w:ascii="Arial" w:hAnsi="Arial" w:cs="Arial"/>
          <w:lang w:val="el-GR"/>
        </w:rPr>
        <w:t>Ἐ</w:t>
      </w:r>
      <w:r w:rsidR="00EE4058" w:rsidRPr="00EE4058">
        <w:rPr>
          <w:lang w:val="el-GR"/>
        </w:rPr>
        <w:t>π</w:t>
      </w:r>
      <w:r w:rsidR="00EE4058" w:rsidRPr="00EE4058">
        <w:rPr>
          <w:rFonts w:ascii="Arial" w:hAnsi="Arial" w:cs="Arial"/>
          <w:lang w:val="el-GR"/>
        </w:rPr>
        <w:t>ὶ</w:t>
      </w:r>
      <w:r w:rsidR="00EE4058" w:rsidRPr="00EE4058">
        <w:rPr>
          <w:lang w:val="el-GR"/>
        </w:rPr>
        <w:t>φ</w:t>
      </w:r>
      <w:proofErr w:type="spellEnd"/>
      <w:r w:rsidR="00EE4058" w:rsidRPr="00EE4058">
        <w:rPr>
          <w:lang w:val="el-GR"/>
        </w:rPr>
        <w:t xml:space="preserve"> </w:t>
      </w:r>
      <w:proofErr w:type="spellStart"/>
      <w:r w:rsidR="00EE4058" w:rsidRPr="00EE4058">
        <w:rPr>
          <w:lang w:val="el-GR"/>
        </w:rPr>
        <w:t>ιβ</w:t>
      </w:r>
      <w:proofErr w:type="spellEnd"/>
      <w:r w:rsidR="00EE4058" w:rsidRPr="00EE4058">
        <w:rPr>
          <w:lang w:val="el-GR"/>
        </w:rPr>
        <w:t>.</w:t>
      </w:r>
    </w:p>
  </w:footnote>
  <w:footnote w:id="102">
    <w:p w14:paraId="199496B1" w14:textId="58EF5169" w:rsidR="00EE4058" w:rsidRDefault="00EE4058">
      <w:pPr>
        <w:pStyle w:val="FootnoteText"/>
      </w:pPr>
      <w:r>
        <w:rPr>
          <w:rStyle w:val="FootnoteReference"/>
        </w:rPr>
        <w:footnoteRef/>
      </w:r>
      <w:r>
        <w:t xml:space="preserve"> </w:t>
      </w:r>
      <w:r w:rsidRPr="00EE4058">
        <w:t>Adams states that “</w:t>
      </w:r>
      <w:proofErr w:type="spellStart"/>
      <w:r w:rsidRPr="00EE4058">
        <w:t>Petaus</w:t>
      </w:r>
      <w:proofErr w:type="spellEnd"/>
      <w:r w:rsidRPr="00EE4058">
        <w:t xml:space="preserve"> writes to the </w:t>
      </w:r>
      <w:proofErr w:type="spellStart"/>
      <w:r w:rsidRPr="00EE4058">
        <w:t>strategos</w:t>
      </w:r>
      <w:proofErr w:type="spellEnd"/>
      <w:r w:rsidRPr="00EE4058">
        <w:t xml:space="preserve"> … giving him the name of an individual … who is eligible to provide a male camel” (Adams 2007, </w:t>
      </w:r>
      <w:r>
        <w:t>123</w:t>
      </w:r>
      <w:r w:rsidRPr="00EE4058">
        <w:t xml:space="preserve">), but the Greek </w:t>
      </w:r>
      <w:r w:rsidRPr="00F818B0">
        <w:t>specifies κα</w:t>
      </w:r>
      <w:proofErr w:type="spellStart"/>
      <w:r w:rsidRPr="00F818B0">
        <w:t>μήλους</w:t>
      </w:r>
      <w:proofErr w:type="spellEnd"/>
      <w:r w:rsidRPr="00F818B0">
        <w:t xml:space="preserve"> </w:t>
      </w:r>
      <w:proofErr w:type="spellStart"/>
      <w:r w:rsidRPr="00F818B0">
        <w:rPr>
          <w:rFonts w:ascii="Arial" w:hAnsi="Arial" w:cs="Arial"/>
        </w:rPr>
        <w:t>ἀ</w:t>
      </w:r>
      <w:r w:rsidRPr="00F818B0">
        <w:t>ρσένους</w:t>
      </w:r>
      <w:proofErr w:type="spellEnd"/>
      <w:r w:rsidRPr="00F818B0">
        <w:t>,</w:t>
      </w:r>
      <w:r w:rsidRPr="00EE4058">
        <w:t xml:space="preserve"> i.e. “male camels” in the plural. This is not insignificant: the phrasing implies participation in a broader, multi-animal levy rather than the provision of a single camel per nominee, and thus points to a more extensive and coordinated mobilization of resources than Adams’ formulation suggests.</w:t>
      </w:r>
    </w:p>
  </w:footnote>
  <w:footnote w:id="103">
    <w:p w14:paraId="0BAB4341" w14:textId="18DE2B50" w:rsidR="00F818B0" w:rsidRDefault="00F818B0">
      <w:pPr>
        <w:pStyle w:val="FootnoteText"/>
      </w:pPr>
      <w:r>
        <w:rPr>
          <w:rStyle w:val="FootnoteReference"/>
        </w:rPr>
        <w:footnoteRef/>
      </w:r>
      <w:r>
        <w:t xml:space="preserve"> As noted by Adams, the burden of requisitions always “fell on the local population”: Adams 2007, 136. </w:t>
      </w:r>
    </w:p>
  </w:footnote>
  <w:footnote w:id="104">
    <w:p w14:paraId="471CB31D" w14:textId="134CCB66" w:rsidR="00EE4058" w:rsidRDefault="00EE4058">
      <w:pPr>
        <w:pStyle w:val="FootnoteText"/>
      </w:pPr>
      <w:r>
        <w:rPr>
          <w:rStyle w:val="FootnoteReference"/>
        </w:rPr>
        <w:footnoteRef/>
      </w:r>
      <w:r>
        <w:t xml:space="preserve"> </w:t>
      </w:r>
      <w:r w:rsidRPr="00EE4058">
        <w:t>Adams 2007, 135–138</w:t>
      </w:r>
      <w:r>
        <w:t>.</w:t>
      </w:r>
    </w:p>
  </w:footnote>
  <w:footnote w:id="105">
    <w:p w14:paraId="45631EBE" w14:textId="372E6CB5" w:rsidR="00CF5F8A" w:rsidRDefault="00CF5F8A">
      <w:pPr>
        <w:pStyle w:val="FootnoteText"/>
      </w:pPr>
      <w:r>
        <w:rPr>
          <w:rStyle w:val="FootnoteReference"/>
        </w:rPr>
        <w:footnoteRef/>
      </w:r>
      <w:r>
        <w:t xml:space="preserve"> </w:t>
      </w:r>
      <w:proofErr w:type="spellStart"/>
      <w:proofErr w:type="gramStart"/>
      <w:r w:rsidRPr="00EE4058">
        <w:rPr>
          <w:i/>
          <w:iCs/>
        </w:rPr>
        <w:t>P.Oxy</w:t>
      </w:r>
      <w:proofErr w:type="spellEnd"/>
      <w:proofErr w:type="gramEnd"/>
      <w:r w:rsidRPr="00EE4058">
        <w:rPr>
          <w:i/>
          <w:iCs/>
        </w:rPr>
        <w:t>.</w:t>
      </w:r>
      <w:r>
        <w:t xml:space="preserve"> </w:t>
      </w:r>
      <w:r w:rsidRPr="00BC131E">
        <w:t>LXXXV</w:t>
      </w:r>
      <w:r>
        <w:t xml:space="preserve"> </w:t>
      </w:r>
      <w:r w:rsidRPr="00EE4058">
        <w:t>5502</w:t>
      </w:r>
      <w:r w:rsidR="00152FC3">
        <w:t>:</w:t>
      </w:r>
      <w:r w:rsidR="006672D5">
        <w:t xml:space="preserve"> </w:t>
      </w:r>
      <w:r w:rsidR="006672D5" w:rsidRPr="006672D5">
        <w:rPr>
          <w:rFonts w:ascii="Arial" w:hAnsi="Arial" w:cs="Arial"/>
        </w:rPr>
        <w:t>ἐ</w:t>
      </w:r>
      <w:r w:rsidR="006672D5" w:rsidRPr="006672D5">
        <w:t>π</w:t>
      </w:r>
      <w:proofErr w:type="spellStart"/>
      <w:r w:rsidR="006672D5" w:rsidRPr="006672D5">
        <w:t>εστάλημεν</w:t>
      </w:r>
      <w:proofErr w:type="spellEnd"/>
      <w:r w:rsidR="006672D5" w:rsidRPr="006672D5">
        <w:t xml:space="preserve"> </w:t>
      </w:r>
      <w:proofErr w:type="spellStart"/>
      <w:r w:rsidR="006672D5" w:rsidRPr="006672D5">
        <w:rPr>
          <w:rFonts w:ascii="Arial" w:hAnsi="Arial" w:cs="Arial"/>
        </w:rPr>
        <w:t>ἐ</w:t>
      </w:r>
      <w:r w:rsidR="006672D5" w:rsidRPr="006672D5">
        <w:t>κ</w:t>
      </w:r>
      <w:proofErr w:type="spellEnd"/>
      <w:r w:rsidR="006672D5" w:rsidRPr="006672D5">
        <w:t xml:space="preserve"> </w:t>
      </w:r>
      <w:proofErr w:type="spellStart"/>
      <w:r w:rsidR="006672D5" w:rsidRPr="006672D5">
        <w:t>το</w:t>
      </w:r>
      <w:r w:rsidR="006672D5" w:rsidRPr="006672D5">
        <w:rPr>
          <w:rFonts w:ascii="Arial" w:hAnsi="Arial" w:cs="Arial"/>
        </w:rPr>
        <w:t>ῦ</w:t>
      </w:r>
      <w:proofErr w:type="spellEnd"/>
      <w:r w:rsidR="006672D5" w:rsidRPr="006672D5">
        <w:t xml:space="preserve"> </w:t>
      </w:r>
      <w:proofErr w:type="spellStart"/>
      <w:r w:rsidR="006672D5" w:rsidRPr="006672D5">
        <w:t>δημοσίου</w:t>
      </w:r>
      <w:proofErr w:type="spellEnd"/>
      <w:r w:rsidR="006672D5" w:rsidRPr="006672D5">
        <w:t xml:space="preserve"> </w:t>
      </w:r>
      <w:r w:rsidR="006672D5" w:rsidRPr="006672D5">
        <w:rPr>
          <w:rFonts w:ascii="Arial" w:hAnsi="Arial" w:cs="Arial"/>
        </w:rPr>
        <w:t>ὑ</w:t>
      </w:r>
      <w:r w:rsidR="006672D5" w:rsidRPr="006672D5">
        <w:t>π</w:t>
      </w:r>
      <w:r w:rsidR="006672D5" w:rsidRPr="006672D5">
        <w:rPr>
          <w:rFonts w:ascii="Arial" w:hAnsi="Arial" w:cs="Arial"/>
        </w:rPr>
        <w:t>ὸ</w:t>
      </w:r>
      <w:r w:rsidR="006672D5" w:rsidRPr="006672D5">
        <w:t xml:space="preserve"> </w:t>
      </w:r>
      <w:proofErr w:type="spellStart"/>
      <w:r w:rsidR="006672D5" w:rsidRPr="006672D5">
        <w:rPr>
          <w:rFonts w:ascii="Arial" w:hAnsi="Arial" w:cs="Arial"/>
        </w:rPr>
        <w:t>Ἰ</w:t>
      </w:r>
      <w:r w:rsidR="006672D5" w:rsidRPr="006672D5">
        <w:t>σιδώρου</w:t>
      </w:r>
      <w:proofErr w:type="spellEnd"/>
      <w:r w:rsidR="006672D5" w:rsidRPr="006672D5">
        <w:t xml:space="preserve"> </w:t>
      </w:r>
      <w:proofErr w:type="spellStart"/>
      <w:r w:rsidR="006672D5" w:rsidRPr="006672D5">
        <w:t>στρ</w:t>
      </w:r>
      <w:proofErr w:type="spellEnd"/>
      <w:r w:rsidR="006672D5" w:rsidRPr="006672D5">
        <w:t>α</w:t>
      </w:r>
      <w:proofErr w:type="spellStart"/>
      <w:r w:rsidR="006672D5" w:rsidRPr="006672D5">
        <w:t>τηγο</w:t>
      </w:r>
      <w:r w:rsidR="006672D5" w:rsidRPr="006672D5">
        <w:rPr>
          <w:rFonts w:ascii="Arial" w:hAnsi="Arial" w:cs="Arial"/>
        </w:rPr>
        <w:t>ῦ</w:t>
      </w:r>
      <w:proofErr w:type="spellEnd"/>
      <w:r w:rsidR="006672D5" w:rsidRPr="006672D5">
        <w:t xml:space="preserve"> </w:t>
      </w:r>
      <w:proofErr w:type="spellStart"/>
      <w:r w:rsidR="006672D5" w:rsidRPr="006672D5">
        <w:rPr>
          <w:rFonts w:ascii="Arial" w:hAnsi="Arial" w:cs="Arial"/>
        </w:rPr>
        <w:t>Ὀ</w:t>
      </w:r>
      <w:r w:rsidR="006672D5" w:rsidRPr="006672D5">
        <w:t>ξυρυγχείτου</w:t>
      </w:r>
      <w:proofErr w:type="spellEnd"/>
      <w:r w:rsidR="000832E5">
        <w:t xml:space="preserve"> </w:t>
      </w:r>
      <w:proofErr w:type="spellStart"/>
      <w:r w:rsidR="006672D5" w:rsidRPr="006672D5">
        <w:t>ε</w:t>
      </w:r>
      <w:r w:rsidR="006672D5" w:rsidRPr="006672D5">
        <w:rPr>
          <w:rFonts w:ascii="Arial" w:hAnsi="Arial" w:cs="Arial"/>
        </w:rPr>
        <w:t>ἰ</w:t>
      </w:r>
      <w:r w:rsidR="006672D5" w:rsidRPr="006672D5">
        <w:t>ς</w:t>
      </w:r>
      <w:proofErr w:type="spellEnd"/>
      <w:r w:rsidR="006672D5" w:rsidRPr="006672D5">
        <w:t xml:space="preserve"> </w:t>
      </w:r>
      <w:proofErr w:type="spellStart"/>
      <w:r w:rsidR="006672D5" w:rsidRPr="006672D5">
        <w:t>συνων</w:t>
      </w:r>
      <w:r w:rsidR="006672D5" w:rsidRPr="006672D5">
        <w:rPr>
          <w:rFonts w:ascii="Arial" w:hAnsi="Arial" w:cs="Arial"/>
        </w:rPr>
        <w:t>ὴ</w:t>
      </w:r>
      <w:r w:rsidR="006672D5" w:rsidRPr="006672D5">
        <w:t>ν</w:t>
      </w:r>
      <w:proofErr w:type="spellEnd"/>
      <w:r w:rsidR="006672D5" w:rsidRPr="006672D5">
        <w:t xml:space="preserve"> κα</w:t>
      </w:r>
      <w:proofErr w:type="spellStart"/>
      <w:r w:rsidR="006672D5" w:rsidRPr="006672D5">
        <w:t>μήλων</w:t>
      </w:r>
      <w:proofErr w:type="spellEnd"/>
      <w:r w:rsidR="006672D5" w:rsidRPr="006672D5">
        <w:t xml:space="preserve"> π</w:t>
      </w:r>
      <w:proofErr w:type="spellStart"/>
      <w:r w:rsidR="006672D5" w:rsidRPr="006672D5">
        <w:t>ρ</w:t>
      </w:r>
      <w:r w:rsidR="006672D5" w:rsidRPr="006672D5">
        <w:rPr>
          <w:rFonts w:ascii="Arial" w:hAnsi="Arial" w:cs="Arial"/>
        </w:rPr>
        <w:t>ὸ</w:t>
      </w:r>
      <w:r w:rsidR="006672D5" w:rsidRPr="006672D5">
        <w:t>ς</w:t>
      </w:r>
      <w:proofErr w:type="spellEnd"/>
      <w:r w:rsidR="006672D5" w:rsidRPr="006672D5">
        <w:t xml:space="preserve"> </w:t>
      </w:r>
      <w:r w:rsidR="006672D5" w:rsidRPr="006672D5">
        <w:rPr>
          <w:rFonts w:ascii="Arial" w:hAnsi="Arial" w:cs="Arial"/>
        </w:rPr>
        <w:t>ὑ</w:t>
      </w:r>
      <w:r w:rsidR="006672D5" w:rsidRPr="006672D5">
        <w:t>π</w:t>
      </w:r>
      <w:proofErr w:type="spellStart"/>
      <w:r w:rsidR="006672D5" w:rsidRPr="006672D5">
        <w:t>ηρεσί</w:t>
      </w:r>
      <w:proofErr w:type="spellEnd"/>
      <w:r w:rsidR="006672D5" w:rsidRPr="006672D5">
        <w:t xml:space="preserve">αν </w:t>
      </w:r>
      <w:proofErr w:type="spellStart"/>
      <w:r w:rsidR="006672D5" w:rsidRPr="006672D5">
        <w:rPr>
          <w:rFonts w:ascii="Arial" w:hAnsi="Arial" w:cs="Arial"/>
        </w:rPr>
        <w:t>ἀ</w:t>
      </w:r>
      <w:r w:rsidR="006672D5" w:rsidRPr="006672D5">
        <w:t>ρωμάτων</w:t>
      </w:r>
      <w:proofErr w:type="spellEnd"/>
      <w:r w:rsidR="006672D5" w:rsidRPr="006672D5">
        <w:t xml:space="preserve"> </w:t>
      </w:r>
      <w:proofErr w:type="spellStart"/>
      <w:r w:rsidR="006672D5" w:rsidRPr="006672D5">
        <w:t>δημοσίων</w:t>
      </w:r>
      <w:proofErr w:type="spellEnd"/>
      <w:r w:rsidR="006672D5" w:rsidRPr="006672D5">
        <w:t xml:space="preserve">, </w:t>
      </w:r>
      <w:proofErr w:type="spellStart"/>
      <w:r w:rsidR="006672D5" w:rsidRPr="006672D5">
        <w:rPr>
          <w:rFonts w:ascii="Arial" w:hAnsi="Arial" w:cs="Arial"/>
        </w:rPr>
        <w:t>ὥ</w:t>
      </w:r>
      <w:r w:rsidR="006672D5" w:rsidRPr="006672D5">
        <w:t>στε</w:t>
      </w:r>
      <w:proofErr w:type="spellEnd"/>
      <w:r w:rsidR="006672D5" w:rsidRPr="006672D5">
        <w:t xml:space="preserve"> </w:t>
      </w:r>
      <w:proofErr w:type="spellStart"/>
      <w:r w:rsidR="006672D5" w:rsidRPr="006672D5">
        <w:t>ε</w:t>
      </w:r>
      <w:r w:rsidR="006672D5" w:rsidRPr="006672D5">
        <w:rPr>
          <w:rFonts w:ascii="Arial" w:hAnsi="Arial" w:cs="Arial"/>
        </w:rPr>
        <w:t>ἰ</w:t>
      </w:r>
      <w:r w:rsidR="006672D5" w:rsidRPr="006672D5">
        <w:t>ς</w:t>
      </w:r>
      <w:proofErr w:type="spellEnd"/>
      <w:r w:rsidR="006672D5" w:rsidRPr="006672D5">
        <w:t xml:space="preserve"> </w:t>
      </w:r>
      <w:proofErr w:type="spellStart"/>
      <w:r w:rsidR="006672D5" w:rsidRPr="006672D5">
        <w:t>Κό</w:t>
      </w:r>
      <w:proofErr w:type="spellEnd"/>
      <w:r w:rsidR="006672D5" w:rsidRPr="006672D5">
        <w:t>π</w:t>
      </w:r>
      <w:proofErr w:type="spellStart"/>
      <w:r w:rsidR="006672D5" w:rsidRPr="006672D5">
        <w:t>τον</w:t>
      </w:r>
      <w:proofErr w:type="spellEnd"/>
      <w:r w:rsidR="006672D5" w:rsidRPr="006672D5">
        <w:t>,</w:t>
      </w:r>
      <w:r w:rsidR="000832E5">
        <w:t xml:space="preserve"> </w:t>
      </w:r>
      <w:proofErr w:type="spellStart"/>
      <w:r w:rsidR="006672D5" w:rsidRPr="006672D5">
        <w:rPr>
          <w:rFonts w:ascii="Arial" w:hAnsi="Arial" w:cs="Arial"/>
        </w:rPr>
        <w:t>ἐ</w:t>
      </w:r>
      <w:r w:rsidR="006672D5" w:rsidRPr="006672D5">
        <w:t>ξ</w:t>
      </w:r>
      <w:proofErr w:type="spellEnd"/>
      <w:r w:rsidR="006672D5" w:rsidRPr="006672D5">
        <w:t xml:space="preserve"> </w:t>
      </w:r>
      <w:r w:rsidR="006672D5" w:rsidRPr="006672D5">
        <w:rPr>
          <w:rFonts w:ascii="Arial" w:hAnsi="Arial" w:cs="Arial"/>
        </w:rPr>
        <w:t>ἐ</w:t>
      </w:r>
      <w:r w:rsidR="006672D5" w:rsidRPr="006672D5">
        <w:t>π</w:t>
      </w:r>
      <w:proofErr w:type="spellStart"/>
      <w:r w:rsidR="006672D5" w:rsidRPr="006672D5">
        <w:t>ιστολ</w:t>
      </w:r>
      <w:r w:rsidR="006672D5" w:rsidRPr="006672D5">
        <w:rPr>
          <w:rFonts w:ascii="Arial" w:hAnsi="Arial" w:cs="Arial"/>
        </w:rPr>
        <w:t>ῆ</w:t>
      </w:r>
      <w:r w:rsidR="006672D5" w:rsidRPr="006672D5">
        <w:t>ς</w:t>
      </w:r>
      <w:proofErr w:type="spellEnd"/>
      <w:r w:rsidR="006672D5" w:rsidRPr="006672D5">
        <w:t xml:space="preserve"> </w:t>
      </w:r>
      <w:proofErr w:type="spellStart"/>
      <w:r w:rsidR="006672D5" w:rsidRPr="006672D5">
        <w:t>το</w:t>
      </w:r>
      <w:r w:rsidR="006672D5" w:rsidRPr="006672D5">
        <w:rPr>
          <w:rFonts w:ascii="Arial" w:hAnsi="Arial" w:cs="Arial"/>
        </w:rPr>
        <w:t>ῦ</w:t>
      </w:r>
      <w:proofErr w:type="spellEnd"/>
      <w:r w:rsidR="006672D5" w:rsidRPr="006672D5">
        <w:t xml:space="preserve"> </w:t>
      </w:r>
      <w:proofErr w:type="spellStart"/>
      <w:r w:rsidR="006672D5" w:rsidRPr="006672D5">
        <w:rPr>
          <w:rFonts w:ascii="Arial" w:hAnsi="Arial" w:cs="Arial"/>
        </w:rPr>
        <w:t>ἡ</w:t>
      </w:r>
      <w:r w:rsidR="006672D5" w:rsidRPr="006672D5">
        <w:t>γεμονεύσ</w:t>
      </w:r>
      <w:proofErr w:type="spellEnd"/>
      <w:r w:rsidR="006672D5" w:rsidRPr="006672D5">
        <w:t>α</w:t>
      </w:r>
      <w:proofErr w:type="spellStart"/>
      <w:r w:rsidR="006672D5" w:rsidRPr="006672D5">
        <w:t>ντος</w:t>
      </w:r>
      <w:proofErr w:type="spellEnd"/>
      <w:r w:rsidR="006672D5" w:rsidRPr="006672D5">
        <w:t xml:space="preserve"> </w:t>
      </w:r>
      <w:proofErr w:type="spellStart"/>
      <w:r w:rsidR="006672D5" w:rsidRPr="006672D5">
        <w:t>Λογγ</w:t>
      </w:r>
      <w:proofErr w:type="spellEnd"/>
      <w:r w:rsidR="006672D5" w:rsidRPr="006672D5">
        <w:t>α</w:t>
      </w:r>
      <w:proofErr w:type="spellStart"/>
      <w:r w:rsidR="006672D5" w:rsidRPr="006672D5">
        <w:t>ίου</w:t>
      </w:r>
      <w:proofErr w:type="spellEnd"/>
      <w:r w:rsidR="006672D5" w:rsidRPr="006672D5">
        <w:t xml:space="preserve"> </w:t>
      </w:r>
      <w:proofErr w:type="spellStart"/>
      <w:r w:rsidR="006672D5" w:rsidRPr="006672D5">
        <w:rPr>
          <w:rFonts w:ascii="Arial" w:hAnsi="Arial" w:cs="Arial"/>
        </w:rPr>
        <w:t>Ῥ</w:t>
      </w:r>
      <w:r w:rsidR="006672D5" w:rsidRPr="006672D5">
        <w:t>ούφου</w:t>
      </w:r>
      <w:proofErr w:type="spellEnd"/>
      <w:r w:rsidR="006672D5" w:rsidRPr="006672D5">
        <w:t xml:space="preserve">, </w:t>
      </w:r>
      <w:proofErr w:type="spellStart"/>
      <w:r w:rsidR="006672D5" w:rsidRPr="006672D5">
        <w:t>τάλ</w:t>
      </w:r>
      <w:proofErr w:type="spellEnd"/>
      <w:r w:rsidR="006672D5" w:rsidRPr="006672D5">
        <w:t>α</w:t>
      </w:r>
      <w:proofErr w:type="spellStart"/>
      <w:r w:rsidR="006672D5" w:rsidRPr="006672D5">
        <w:t>ντ</w:t>
      </w:r>
      <w:proofErr w:type="spellEnd"/>
      <w:r w:rsidR="006672D5" w:rsidRPr="006672D5">
        <w:t xml:space="preserve">α </w:t>
      </w:r>
      <w:proofErr w:type="spellStart"/>
      <w:r w:rsidR="006672D5" w:rsidRPr="006672D5">
        <w:rPr>
          <w:rFonts w:ascii="Arial" w:hAnsi="Arial" w:cs="Arial"/>
        </w:rPr>
        <w:t>ὀ</w:t>
      </w:r>
      <w:r w:rsidR="006672D5" w:rsidRPr="006672D5">
        <w:t>κτ</w:t>
      </w:r>
      <w:r w:rsidR="006672D5" w:rsidRPr="006672D5">
        <w:rPr>
          <w:rFonts w:ascii="Arial" w:hAnsi="Arial" w:cs="Arial"/>
        </w:rPr>
        <w:t>ὼ</w:t>
      </w:r>
      <w:proofErr w:type="spellEnd"/>
      <w:r w:rsidR="006672D5" w:rsidRPr="006672D5">
        <w:t xml:space="preserve"> </w:t>
      </w:r>
      <w:proofErr w:type="spellStart"/>
      <w:r w:rsidR="006672D5" w:rsidRPr="006672D5">
        <w:rPr>
          <w:rFonts w:ascii="Arial" w:hAnsi="Arial" w:cs="Arial"/>
        </w:rPr>
        <w:t>ἥ</w:t>
      </w:r>
      <w:r w:rsidR="006672D5" w:rsidRPr="006672D5">
        <w:t>μισυ</w:t>
      </w:r>
      <w:proofErr w:type="spellEnd"/>
      <w:r w:rsidR="006672D5" w:rsidRPr="006672D5">
        <w:t>·</w:t>
      </w:r>
      <w:r w:rsidR="000832E5">
        <w:t xml:space="preserve"> </w:t>
      </w:r>
      <w:r w:rsidR="006672D5" w:rsidRPr="006672D5">
        <w:t>κα</w:t>
      </w:r>
      <w:r w:rsidR="006672D5" w:rsidRPr="006672D5">
        <w:rPr>
          <w:rFonts w:ascii="Arial" w:hAnsi="Arial" w:cs="Arial"/>
        </w:rPr>
        <w:t>ὶ</w:t>
      </w:r>
      <w:r w:rsidR="006672D5" w:rsidRPr="006672D5">
        <w:t xml:space="preserve"> </w:t>
      </w:r>
      <w:proofErr w:type="spellStart"/>
      <w:r w:rsidR="006672D5" w:rsidRPr="006672D5">
        <w:rPr>
          <w:rFonts w:ascii="Arial" w:hAnsi="Arial" w:cs="Arial"/>
        </w:rPr>
        <w:t>ἐ</w:t>
      </w:r>
      <w:r w:rsidR="006672D5" w:rsidRPr="006672D5">
        <w:t>γράφησ</w:t>
      </w:r>
      <w:proofErr w:type="spellEnd"/>
      <w:r w:rsidR="006672D5" w:rsidRPr="006672D5">
        <w:t xml:space="preserve">αν </w:t>
      </w:r>
      <w:r w:rsidR="006672D5" w:rsidRPr="006672D5">
        <w:rPr>
          <w:rFonts w:ascii="Arial" w:hAnsi="Arial" w:cs="Arial"/>
        </w:rPr>
        <w:t>ὑ</w:t>
      </w:r>
      <w:r w:rsidR="006672D5" w:rsidRPr="006672D5">
        <w:t>π</w:t>
      </w:r>
      <w:r w:rsidR="006672D5" w:rsidRPr="006672D5">
        <w:rPr>
          <w:rFonts w:ascii="Arial" w:hAnsi="Arial" w:cs="Arial"/>
        </w:rPr>
        <w:t>ὸ</w:t>
      </w:r>
      <w:r w:rsidR="006672D5" w:rsidRPr="006672D5">
        <w:t xml:space="preserve"> </w:t>
      </w:r>
      <w:proofErr w:type="spellStart"/>
      <w:r w:rsidR="006672D5" w:rsidRPr="006672D5">
        <w:t>το</w:t>
      </w:r>
      <w:r w:rsidR="006672D5" w:rsidRPr="006672D5">
        <w:rPr>
          <w:rFonts w:ascii="Arial" w:hAnsi="Arial" w:cs="Arial"/>
        </w:rPr>
        <w:t>ῦ</w:t>
      </w:r>
      <w:proofErr w:type="spellEnd"/>
      <w:r w:rsidR="006672D5" w:rsidRPr="006672D5">
        <w:t xml:space="preserve"> α</w:t>
      </w:r>
      <w:proofErr w:type="spellStart"/>
      <w:r w:rsidR="006672D5" w:rsidRPr="006672D5">
        <w:rPr>
          <w:rFonts w:ascii="Arial" w:hAnsi="Arial" w:cs="Arial"/>
        </w:rPr>
        <w:t>ὐ</w:t>
      </w:r>
      <w:r w:rsidR="006672D5" w:rsidRPr="006672D5">
        <w:t>το</w:t>
      </w:r>
      <w:r w:rsidR="006672D5" w:rsidRPr="006672D5">
        <w:rPr>
          <w:rFonts w:ascii="Arial" w:hAnsi="Arial" w:cs="Arial"/>
        </w:rPr>
        <w:t>ῦ</w:t>
      </w:r>
      <w:proofErr w:type="spellEnd"/>
      <w:r w:rsidR="006672D5" w:rsidRPr="006672D5">
        <w:t xml:space="preserve"> </w:t>
      </w:r>
      <w:proofErr w:type="spellStart"/>
      <w:r w:rsidR="006672D5" w:rsidRPr="006672D5">
        <w:t>στρ</w:t>
      </w:r>
      <w:proofErr w:type="spellEnd"/>
      <w:r w:rsidR="006672D5" w:rsidRPr="006672D5">
        <w:t>α</w:t>
      </w:r>
      <w:proofErr w:type="spellStart"/>
      <w:r w:rsidR="006672D5" w:rsidRPr="006672D5">
        <w:t>τηγο</w:t>
      </w:r>
      <w:r w:rsidR="006672D5" w:rsidRPr="006672D5">
        <w:rPr>
          <w:rFonts w:ascii="Arial" w:hAnsi="Arial" w:cs="Arial"/>
        </w:rPr>
        <w:t>ῦ</w:t>
      </w:r>
      <w:proofErr w:type="spellEnd"/>
      <w:r w:rsidR="006672D5" w:rsidRPr="006672D5">
        <w:t xml:space="preserve"> </w:t>
      </w:r>
      <w:proofErr w:type="spellStart"/>
      <w:r w:rsidR="006672D5" w:rsidRPr="006672D5">
        <w:t>συστ</w:t>
      </w:r>
      <w:proofErr w:type="spellEnd"/>
      <w:r w:rsidR="006672D5" w:rsidRPr="006672D5">
        <w:t>α</w:t>
      </w:r>
      <w:proofErr w:type="spellStart"/>
      <w:r w:rsidR="006672D5" w:rsidRPr="006672D5">
        <w:t>τικ</w:t>
      </w:r>
      <w:proofErr w:type="spellEnd"/>
      <w:r w:rsidR="006672D5" w:rsidRPr="006672D5">
        <w:t>α</w:t>
      </w:r>
      <w:r w:rsidR="006672D5" w:rsidRPr="006672D5">
        <w:rPr>
          <w:rFonts w:ascii="Arial" w:hAnsi="Arial" w:cs="Arial"/>
        </w:rPr>
        <w:t>ὶ</w:t>
      </w:r>
      <w:r w:rsidR="006672D5" w:rsidRPr="006672D5">
        <w:t xml:space="preserve"> </w:t>
      </w:r>
      <w:r w:rsidR="006672D5" w:rsidRPr="006672D5">
        <w:rPr>
          <w:rFonts w:ascii="Arial" w:hAnsi="Arial" w:cs="Arial"/>
        </w:rPr>
        <w:t>ἐ</w:t>
      </w:r>
      <w:r w:rsidR="006672D5" w:rsidRPr="006672D5">
        <w:t>π</w:t>
      </w:r>
      <w:proofErr w:type="spellStart"/>
      <w:r w:rsidR="006672D5" w:rsidRPr="006672D5">
        <w:t>ιστολ</w:t>
      </w:r>
      <w:proofErr w:type="spellEnd"/>
      <w:r w:rsidR="006672D5" w:rsidRPr="006672D5">
        <w:t>α</w:t>
      </w:r>
      <w:r w:rsidR="006672D5" w:rsidRPr="006672D5">
        <w:rPr>
          <w:rFonts w:ascii="Arial" w:hAnsi="Arial" w:cs="Arial"/>
        </w:rPr>
        <w:t>ὶ</w:t>
      </w:r>
      <w:r w:rsidR="000832E5">
        <w:t xml:space="preserve"> </w:t>
      </w:r>
      <w:r w:rsidR="006672D5" w:rsidRPr="006672D5">
        <w:t>π</w:t>
      </w:r>
      <w:proofErr w:type="spellStart"/>
      <w:r w:rsidR="006672D5" w:rsidRPr="006672D5">
        <w:t>ρ</w:t>
      </w:r>
      <w:r w:rsidR="006672D5" w:rsidRPr="006672D5">
        <w:rPr>
          <w:rFonts w:ascii="Arial" w:hAnsi="Arial" w:cs="Arial"/>
        </w:rPr>
        <w:t>ὸ</w:t>
      </w:r>
      <w:r w:rsidR="006672D5" w:rsidRPr="006672D5">
        <w:t>ς</w:t>
      </w:r>
      <w:proofErr w:type="spellEnd"/>
      <w:r w:rsidR="006672D5" w:rsidRPr="006672D5">
        <w:t xml:space="preserve"> </w:t>
      </w:r>
      <w:proofErr w:type="spellStart"/>
      <w:r w:rsidR="006672D5" w:rsidRPr="006672D5">
        <w:t>φίλους</w:t>
      </w:r>
      <w:proofErr w:type="spellEnd"/>
      <w:r w:rsidR="006672D5" w:rsidRPr="006672D5">
        <w:t xml:space="preserve"> α</w:t>
      </w:r>
      <w:proofErr w:type="spellStart"/>
      <w:r w:rsidR="006672D5" w:rsidRPr="006672D5">
        <w:rPr>
          <w:rFonts w:ascii="Arial" w:hAnsi="Arial" w:cs="Arial"/>
        </w:rPr>
        <w:t>ὐ</w:t>
      </w:r>
      <w:r w:rsidR="006672D5" w:rsidRPr="006672D5">
        <w:t>το</w:t>
      </w:r>
      <w:r w:rsidR="006672D5" w:rsidRPr="006672D5">
        <w:rPr>
          <w:rFonts w:ascii="Arial" w:hAnsi="Arial" w:cs="Arial"/>
        </w:rPr>
        <w:t>ῦ</w:t>
      </w:r>
      <w:proofErr w:type="spellEnd"/>
      <w:r w:rsidR="006672D5" w:rsidRPr="006672D5">
        <w:t xml:space="preserve"> κα</w:t>
      </w:r>
      <w:proofErr w:type="spellStart"/>
      <w:r w:rsidR="006672D5" w:rsidRPr="006672D5">
        <w:t>τ</w:t>
      </w:r>
      <w:r w:rsidR="006672D5" w:rsidRPr="006672D5">
        <w:rPr>
          <w:rFonts w:ascii="Arial" w:hAnsi="Arial" w:cs="Arial"/>
        </w:rPr>
        <w:t>ὰ</w:t>
      </w:r>
      <w:proofErr w:type="spellEnd"/>
      <w:r w:rsidR="006672D5" w:rsidRPr="006672D5">
        <w:t xml:space="preserve"> </w:t>
      </w:r>
      <w:proofErr w:type="spellStart"/>
      <w:r w:rsidR="006672D5" w:rsidRPr="006672D5">
        <w:t>το</w:t>
      </w:r>
      <w:r w:rsidR="006672D5" w:rsidRPr="006672D5">
        <w:rPr>
          <w:rFonts w:ascii="Arial" w:hAnsi="Arial" w:cs="Arial"/>
        </w:rPr>
        <w:t>ῦ</w:t>
      </w:r>
      <w:proofErr w:type="spellEnd"/>
      <w:r w:rsidR="006672D5" w:rsidRPr="006672D5">
        <w:t xml:space="preserve"> </w:t>
      </w:r>
      <w:proofErr w:type="spellStart"/>
      <w:r w:rsidR="006672D5" w:rsidRPr="006672D5">
        <w:rPr>
          <w:rFonts w:ascii="Arial" w:hAnsi="Arial" w:cs="Arial"/>
        </w:rPr>
        <w:t>ἀ</w:t>
      </w:r>
      <w:r w:rsidR="006672D5" w:rsidRPr="006672D5">
        <w:t>ντιδίκου</w:t>
      </w:r>
      <w:proofErr w:type="spellEnd"/>
      <w:r w:rsidR="006672D5" w:rsidRPr="006672D5">
        <w:t xml:space="preserve"> </w:t>
      </w:r>
      <w:proofErr w:type="spellStart"/>
      <w:r w:rsidR="006672D5" w:rsidRPr="006672D5">
        <w:t>Θρ</w:t>
      </w:r>
      <w:proofErr w:type="spellEnd"/>
      <w:r w:rsidR="006672D5" w:rsidRPr="006672D5">
        <w:t>α</w:t>
      </w:r>
      <w:proofErr w:type="spellStart"/>
      <w:r w:rsidR="006672D5" w:rsidRPr="006672D5">
        <w:t>κίδ</w:t>
      </w:r>
      <w:proofErr w:type="spellEnd"/>
      <w:r w:rsidR="006672D5" w:rsidRPr="006672D5">
        <w:t xml:space="preserve">α, </w:t>
      </w:r>
      <w:r w:rsidR="006672D5" w:rsidRPr="006672D5">
        <w:rPr>
          <w:rFonts w:ascii="Arial" w:hAnsi="Arial" w:cs="Arial"/>
        </w:rPr>
        <w:t>ᾧ</w:t>
      </w:r>
      <w:r w:rsidR="006672D5" w:rsidRPr="006672D5">
        <w:t xml:space="preserve"> κα</w:t>
      </w:r>
      <w:r w:rsidR="006672D5" w:rsidRPr="006672D5">
        <w:rPr>
          <w:rFonts w:ascii="Arial" w:hAnsi="Arial" w:cs="Arial"/>
        </w:rPr>
        <w:t>ὶ</w:t>
      </w:r>
      <w:r w:rsidR="006672D5" w:rsidRPr="006672D5">
        <w:t xml:space="preserve"> </w:t>
      </w:r>
      <w:proofErr w:type="spellStart"/>
      <w:r w:rsidR="006672D5" w:rsidRPr="006672D5">
        <w:t>τ</w:t>
      </w:r>
      <w:r w:rsidR="006672D5" w:rsidRPr="006672D5">
        <w:rPr>
          <w:rFonts w:ascii="Arial" w:hAnsi="Arial" w:cs="Arial"/>
        </w:rPr>
        <w:t>ὴ</w:t>
      </w:r>
      <w:r w:rsidR="006672D5" w:rsidRPr="006672D5">
        <w:t>ν</w:t>
      </w:r>
      <w:proofErr w:type="spellEnd"/>
      <w:r w:rsidR="000832E5">
        <w:t xml:space="preserve"> </w:t>
      </w:r>
      <w:r w:rsidR="006672D5" w:rsidRPr="006672D5">
        <w:rPr>
          <w:rFonts w:ascii="Arial" w:hAnsi="Arial" w:cs="Arial"/>
        </w:rPr>
        <w:t>ἐ</w:t>
      </w:r>
      <w:r w:rsidR="006672D5" w:rsidRPr="006672D5">
        <w:t>π</w:t>
      </w:r>
      <w:proofErr w:type="spellStart"/>
      <w:r w:rsidR="006672D5" w:rsidRPr="006672D5">
        <w:t>ιστολ</w:t>
      </w:r>
      <w:r w:rsidR="006672D5" w:rsidRPr="006672D5">
        <w:rPr>
          <w:rFonts w:ascii="Arial" w:hAnsi="Arial" w:cs="Arial"/>
        </w:rPr>
        <w:t>ὴ</w:t>
      </w:r>
      <w:r w:rsidR="006672D5" w:rsidRPr="006672D5">
        <w:t>ν</w:t>
      </w:r>
      <w:proofErr w:type="spellEnd"/>
      <w:r w:rsidR="006672D5" w:rsidRPr="006672D5">
        <w:t xml:space="preserve"> </w:t>
      </w:r>
      <w:proofErr w:type="spellStart"/>
      <w:r w:rsidR="006672D5" w:rsidRPr="006672D5">
        <w:rPr>
          <w:rFonts w:ascii="Arial" w:hAnsi="Arial" w:cs="Arial"/>
        </w:rPr>
        <w:t>ἀ</w:t>
      </w:r>
      <w:r w:rsidR="006672D5" w:rsidRPr="006672D5">
        <w:t>ν</w:t>
      </w:r>
      <w:proofErr w:type="spellEnd"/>
      <w:r w:rsidR="006672D5" w:rsidRPr="006672D5">
        <w:t>α</w:t>
      </w:r>
      <w:proofErr w:type="spellStart"/>
      <w:r w:rsidR="006672D5" w:rsidRPr="006672D5">
        <w:t>δόντες</w:t>
      </w:r>
      <w:proofErr w:type="spellEnd"/>
      <w:r w:rsidR="006672D5" w:rsidRPr="006672D5">
        <w:t xml:space="preserve"> </w:t>
      </w:r>
      <w:proofErr w:type="spellStart"/>
      <w:r w:rsidR="006672D5" w:rsidRPr="006672D5">
        <w:t>μετε</w:t>
      </w:r>
      <w:proofErr w:type="spellEnd"/>
      <w:r w:rsidR="006672D5" w:rsidRPr="006672D5">
        <w:t>βα</w:t>
      </w:r>
      <w:proofErr w:type="spellStart"/>
      <w:r w:rsidR="006672D5" w:rsidRPr="006672D5">
        <w:t>λόμεθ</w:t>
      </w:r>
      <w:proofErr w:type="spellEnd"/>
      <w:r w:rsidR="006672D5" w:rsidRPr="006672D5">
        <w:t xml:space="preserve">α </w:t>
      </w:r>
      <w:proofErr w:type="spellStart"/>
      <w:r w:rsidR="006672D5" w:rsidRPr="006672D5">
        <w:t>ο</w:t>
      </w:r>
      <w:r w:rsidR="006672D5" w:rsidRPr="006672D5">
        <w:rPr>
          <w:rFonts w:ascii="Arial" w:hAnsi="Arial" w:cs="Arial"/>
        </w:rPr>
        <w:t>ὐ</w:t>
      </w:r>
      <w:proofErr w:type="spellEnd"/>
      <w:r w:rsidR="006672D5" w:rsidRPr="006672D5">
        <w:t xml:space="preserve"> </w:t>
      </w:r>
      <w:proofErr w:type="spellStart"/>
      <w:r w:rsidR="006672D5" w:rsidRPr="006672D5">
        <w:t>μόν</w:t>
      </w:r>
      <w:proofErr w:type="spellEnd"/>
      <w:r w:rsidR="006672D5" w:rsidRPr="006672D5">
        <w:t xml:space="preserve">α </w:t>
      </w:r>
      <w:proofErr w:type="spellStart"/>
      <w:r w:rsidR="006672D5" w:rsidRPr="006672D5">
        <w:t>τ</w:t>
      </w:r>
      <w:r w:rsidR="006672D5" w:rsidRPr="006672D5">
        <w:rPr>
          <w:rFonts w:ascii="Arial" w:hAnsi="Arial" w:cs="Arial"/>
        </w:rPr>
        <w:t>ὰ</w:t>
      </w:r>
      <w:proofErr w:type="spellEnd"/>
      <w:r w:rsidR="006672D5" w:rsidRPr="006672D5">
        <w:t xml:space="preserve"> </w:t>
      </w:r>
      <w:proofErr w:type="spellStart"/>
      <w:r w:rsidR="006672D5" w:rsidRPr="006672D5">
        <w:rPr>
          <w:rFonts w:ascii="Arial" w:hAnsi="Arial" w:cs="Arial"/>
        </w:rPr>
        <w:t>ὀ</w:t>
      </w:r>
      <w:r w:rsidR="006672D5" w:rsidRPr="006672D5">
        <w:t>κτ</w:t>
      </w:r>
      <w:r w:rsidR="006672D5" w:rsidRPr="006672D5">
        <w:rPr>
          <w:rFonts w:ascii="Arial" w:hAnsi="Arial" w:cs="Arial"/>
        </w:rPr>
        <w:t>ὼ</w:t>
      </w:r>
      <w:proofErr w:type="spellEnd"/>
      <w:r w:rsidR="006672D5" w:rsidRPr="006672D5">
        <w:t xml:space="preserve"> </w:t>
      </w:r>
      <w:proofErr w:type="spellStart"/>
      <w:r w:rsidR="006672D5" w:rsidRPr="006672D5">
        <w:rPr>
          <w:rFonts w:ascii="Arial" w:hAnsi="Arial" w:cs="Arial"/>
        </w:rPr>
        <w:t>ἥ</w:t>
      </w:r>
      <w:r w:rsidR="006672D5" w:rsidRPr="006672D5">
        <w:t>μισυ</w:t>
      </w:r>
      <w:proofErr w:type="spellEnd"/>
      <w:r w:rsidR="006672D5" w:rsidRPr="006672D5">
        <w:t xml:space="preserve"> </w:t>
      </w:r>
      <w:proofErr w:type="spellStart"/>
      <w:r w:rsidR="006672D5" w:rsidRPr="006672D5">
        <w:t>τάλ</w:t>
      </w:r>
      <w:proofErr w:type="spellEnd"/>
      <w:r w:rsidR="006672D5" w:rsidRPr="006672D5">
        <w:t>α</w:t>
      </w:r>
      <w:proofErr w:type="spellStart"/>
      <w:r w:rsidR="006672D5" w:rsidRPr="006672D5">
        <w:t>ντ</w:t>
      </w:r>
      <w:proofErr w:type="spellEnd"/>
      <w:r w:rsidR="006672D5" w:rsidRPr="006672D5">
        <w:t>α</w:t>
      </w:r>
      <w:r w:rsidR="000832E5">
        <w:t xml:space="preserve"> </w:t>
      </w:r>
      <w:proofErr w:type="spellStart"/>
      <w:r w:rsidR="006672D5" w:rsidRPr="006672D5">
        <w:rPr>
          <w:rFonts w:ascii="Arial" w:hAnsi="Arial" w:cs="Arial"/>
        </w:rPr>
        <w:t>ἀ</w:t>
      </w:r>
      <w:r w:rsidR="006672D5" w:rsidRPr="006672D5">
        <w:t>λλ</w:t>
      </w:r>
      <w:r w:rsidR="006672D5" w:rsidRPr="006672D5">
        <w:rPr>
          <w:rFonts w:ascii="Arial" w:hAnsi="Arial" w:cs="Arial"/>
        </w:rPr>
        <w:t>ὰ</w:t>
      </w:r>
      <w:proofErr w:type="spellEnd"/>
      <w:r w:rsidR="006672D5" w:rsidRPr="006672D5">
        <w:t xml:space="preserve"> κα</w:t>
      </w:r>
      <w:r w:rsidR="006672D5" w:rsidRPr="006672D5">
        <w:rPr>
          <w:rFonts w:ascii="Arial" w:hAnsi="Arial" w:cs="Arial"/>
        </w:rPr>
        <w:t>ὶ</w:t>
      </w:r>
      <w:r w:rsidR="006672D5" w:rsidRPr="006672D5">
        <w:t xml:space="preserve"> </w:t>
      </w:r>
      <w:proofErr w:type="spellStart"/>
      <w:r w:rsidR="006672D5" w:rsidRPr="006672D5">
        <w:rPr>
          <w:rFonts w:ascii="Arial" w:hAnsi="Arial" w:cs="Arial"/>
        </w:rPr>
        <w:t>ἴ</w:t>
      </w:r>
      <w:r w:rsidR="006672D5" w:rsidRPr="006672D5">
        <w:t>διον</w:t>
      </w:r>
      <w:proofErr w:type="spellEnd"/>
      <w:r w:rsidR="006672D5" w:rsidRPr="006672D5">
        <w:t xml:space="preserve"> </w:t>
      </w:r>
      <w:proofErr w:type="spellStart"/>
      <w:r w:rsidR="006672D5" w:rsidRPr="006672D5">
        <w:rPr>
          <w:rFonts w:ascii="Arial" w:hAnsi="Arial" w:cs="Arial"/>
        </w:rPr>
        <w:t>ἀ</w:t>
      </w:r>
      <w:r w:rsidR="006672D5" w:rsidRPr="006672D5">
        <w:t>ργύριον</w:t>
      </w:r>
      <w:proofErr w:type="spellEnd"/>
      <w:r w:rsidR="006672D5" w:rsidRPr="006672D5">
        <w:t xml:space="preserve">, </w:t>
      </w:r>
      <w:proofErr w:type="spellStart"/>
      <w:r w:rsidR="006672D5" w:rsidRPr="006672D5">
        <w:rPr>
          <w:rFonts w:ascii="Arial" w:hAnsi="Arial" w:cs="Arial"/>
        </w:rPr>
        <w:t>ἐ</w:t>
      </w:r>
      <w:r w:rsidR="006672D5" w:rsidRPr="006672D5">
        <w:t>ν</w:t>
      </w:r>
      <w:proofErr w:type="spellEnd"/>
      <w:r w:rsidR="006672D5" w:rsidRPr="006672D5">
        <w:t xml:space="preserve"> τα</w:t>
      </w:r>
      <w:proofErr w:type="spellStart"/>
      <w:r w:rsidR="006672D5" w:rsidRPr="006672D5">
        <w:t>λάντ</w:t>
      </w:r>
      <w:r w:rsidR="006672D5" w:rsidRPr="006672D5">
        <w:rPr>
          <w:rFonts w:ascii="Arial" w:hAnsi="Arial" w:cs="Arial"/>
        </w:rPr>
        <w:t>ῳ</w:t>
      </w:r>
      <w:proofErr w:type="spellEnd"/>
      <w:r w:rsidR="006672D5" w:rsidRPr="006672D5">
        <w:t xml:space="preserve"> </w:t>
      </w:r>
      <w:proofErr w:type="spellStart"/>
      <w:r w:rsidR="006672D5" w:rsidRPr="006672D5">
        <w:rPr>
          <w:rFonts w:ascii="Arial" w:hAnsi="Arial" w:cs="Arial"/>
        </w:rPr>
        <w:t>ἑ</w:t>
      </w:r>
      <w:r w:rsidR="006672D5" w:rsidRPr="006672D5">
        <w:t>ν</w:t>
      </w:r>
      <w:r w:rsidR="006672D5" w:rsidRPr="006672D5">
        <w:rPr>
          <w:rFonts w:ascii="Arial" w:hAnsi="Arial" w:cs="Arial"/>
        </w:rPr>
        <w:t>ὶ</w:t>
      </w:r>
      <w:proofErr w:type="spellEnd"/>
      <w:r w:rsidR="006672D5" w:rsidRPr="006672D5">
        <w:t xml:space="preserve"> </w:t>
      </w:r>
      <w:proofErr w:type="spellStart"/>
      <w:r w:rsidR="006672D5" w:rsidRPr="006672D5">
        <w:t>δρ</w:t>
      </w:r>
      <w:proofErr w:type="spellEnd"/>
      <w:r w:rsidR="006672D5" w:rsidRPr="006672D5">
        <w:t>α</w:t>
      </w:r>
      <w:proofErr w:type="spellStart"/>
      <w:r w:rsidR="006672D5" w:rsidRPr="006672D5">
        <w:t>χμ</w:t>
      </w:r>
      <w:proofErr w:type="spellEnd"/>
      <w:r w:rsidR="006672D5" w:rsidRPr="006672D5">
        <w:t>α</w:t>
      </w:r>
      <w:proofErr w:type="spellStart"/>
      <w:r w:rsidR="006672D5" w:rsidRPr="006672D5">
        <w:rPr>
          <w:rFonts w:ascii="Arial" w:hAnsi="Arial" w:cs="Arial"/>
        </w:rPr>
        <w:t>ῖ</w:t>
      </w:r>
      <w:r w:rsidR="006672D5" w:rsidRPr="006672D5">
        <w:t>ς</w:t>
      </w:r>
      <w:proofErr w:type="spellEnd"/>
      <w:r w:rsidR="006672D5" w:rsidRPr="006672D5">
        <w:t xml:space="preserve"> </w:t>
      </w:r>
      <w:proofErr w:type="spellStart"/>
      <w:r w:rsidR="006672D5" w:rsidRPr="006672D5">
        <w:t>τρισχιλί</w:t>
      </w:r>
      <w:proofErr w:type="spellEnd"/>
      <w:r w:rsidR="006672D5" w:rsidRPr="006672D5">
        <w:t>α</w:t>
      </w:r>
      <w:proofErr w:type="spellStart"/>
      <w:r w:rsidR="006672D5" w:rsidRPr="006672D5">
        <w:t>ις</w:t>
      </w:r>
      <w:proofErr w:type="spellEnd"/>
      <w:r w:rsidR="006672D5" w:rsidRPr="006672D5">
        <w:t xml:space="preserve">, </w:t>
      </w:r>
      <w:proofErr w:type="spellStart"/>
      <w:r w:rsidR="006672D5" w:rsidRPr="006672D5">
        <w:rPr>
          <w:rFonts w:ascii="Arial" w:hAnsi="Arial" w:cs="Arial"/>
        </w:rPr>
        <w:t>ὡ</w:t>
      </w:r>
      <w:r w:rsidR="006672D5" w:rsidRPr="006672D5">
        <w:t>ς</w:t>
      </w:r>
      <w:proofErr w:type="spellEnd"/>
      <w:r w:rsidR="006672D5" w:rsidRPr="006672D5">
        <w:t xml:space="preserve"> </w:t>
      </w:r>
      <w:proofErr w:type="spellStart"/>
      <w:r w:rsidR="006672D5" w:rsidRPr="006672D5">
        <w:t>ε</w:t>
      </w:r>
      <w:r w:rsidR="006672D5" w:rsidRPr="006672D5">
        <w:rPr>
          <w:rFonts w:ascii="Arial" w:hAnsi="Arial" w:cs="Arial"/>
        </w:rPr>
        <w:t>ἶ</w:t>
      </w:r>
      <w:r w:rsidR="006672D5" w:rsidRPr="006672D5">
        <w:t>ν</w:t>
      </w:r>
      <w:proofErr w:type="spellEnd"/>
      <w:r w:rsidR="006672D5" w:rsidRPr="006672D5">
        <w:t xml:space="preserve">αι </w:t>
      </w:r>
      <w:proofErr w:type="spellStart"/>
      <w:r w:rsidR="006672D5" w:rsidRPr="006672D5">
        <w:t>τ</w:t>
      </w:r>
      <w:r w:rsidR="006672D5" w:rsidRPr="006672D5">
        <w:rPr>
          <w:rFonts w:ascii="Arial" w:hAnsi="Arial" w:cs="Arial"/>
        </w:rPr>
        <w:t>ὸ</w:t>
      </w:r>
      <w:proofErr w:type="spellEnd"/>
      <w:r w:rsidR="000832E5">
        <w:t xml:space="preserve"> </w:t>
      </w:r>
      <w:r w:rsidR="006672D5" w:rsidRPr="006672D5">
        <w:t>π</w:t>
      </w:r>
      <w:proofErr w:type="spellStart"/>
      <w:r w:rsidR="006672D5" w:rsidRPr="006672D5">
        <w:rPr>
          <w:rFonts w:ascii="Arial" w:hAnsi="Arial" w:cs="Arial"/>
        </w:rPr>
        <w:t>ᾶ</w:t>
      </w:r>
      <w:r w:rsidR="006672D5" w:rsidRPr="006672D5">
        <w:t>ν</w:t>
      </w:r>
      <w:proofErr w:type="spellEnd"/>
      <w:r w:rsidR="006672D5" w:rsidRPr="006672D5">
        <w:t xml:space="preserve"> παρ’ α</w:t>
      </w:r>
      <w:proofErr w:type="spellStart"/>
      <w:r w:rsidR="006672D5" w:rsidRPr="006672D5">
        <w:rPr>
          <w:rFonts w:ascii="Arial" w:hAnsi="Arial" w:cs="Arial"/>
        </w:rPr>
        <w:t>ὐ</w:t>
      </w:r>
      <w:r w:rsidR="006672D5" w:rsidRPr="006672D5">
        <w:t>τ</w:t>
      </w:r>
      <w:r w:rsidR="006672D5" w:rsidRPr="006672D5">
        <w:rPr>
          <w:rFonts w:ascii="Arial" w:hAnsi="Arial" w:cs="Arial"/>
        </w:rPr>
        <w:t>ῷ</w:t>
      </w:r>
      <w:proofErr w:type="spellEnd"/>
      <w:r w:rsidR="006672D5" w:rsidRPr="006672D5">
        <w:t xml:space="preserve"> </w:t>
      </w:r>
      <w:proofErr w:type="spellStart"/>
      <w:r w:rsidR="006672D5" w:rsidRPr="006672D5">
        <w:t>τάλ</w:t>
      </w:r>
      <w:proofErr w:type="spellEnd"/>
      <w:r w:rsidR="006672D5" w:rsidRPr="006672D5">
        <w:t>α</w:t>
      </w:r>
      <w:proofErr w:type="spellStart"/>
      <w:r w:rsidR="006672D5" w:rsidRPr="006672D5">
        <w:t>ντ</w:t>
      </w:r>
      <w:proofErr w:type="spellEnd"/>
      <w:r w:rsidR="006672D5" w:rsidRPr="006672D5">
        <w:t xml:space="preserve">α </w:t>
      </w:r>
      <w:proofErr w:type="spellStart"/>
      <w:r w:rsidR="006672D5" w:rsidRPr="006672D5">
        <w:t>δέκ</w:t>
      </w:r>
      <w:proofErr w:type="spellEnd"/>
      <w:r w:rsidR="006672D5" w:rsidRPr="006672D5">
        <w:t xml:space="preserve">α. </w:t>
      </w:r>
      <w:r w:rsidR="006672D5" w:rsidRPr="006672D5">
        <w:rPr>
          <w:rFonts w:ascii="Arial" w:hAnsi="Arial" w:cs="Arial"/>
        </w:rPr>
        <w:t>ἐ</w:t>
      </w:r>
      <w:r w:rsidR="006672D5" w:rsidRPr="006672D5">
        <w:t>π</w:t>
      </w:r>
      <w:r w:rsidR="006672D5" w:rsidRPr="006672D5">
        <w:rPr>
          <w:rFonts w:ascii="Arial" w:hAnsi="Arial" w:cs="Arial"/>
        </w:rPr>
        <w:t>ὶ</w:t>
      </w:r>
      <w:r w:rsidR="006672D5" w:rsidRPr="006672D5">
        <w:t xml:space="preserve"> </w:t>
      </w:r>
      <w:proofErr w:type="spellStart"/>
      <w:r w:rsidR="006672D5" w:rsidRPr="006672D5">
        <w:t>το</w:t>
      </w:r>
      <w:r w:rsidR="006672D5" w:rsidRPr="006672D5">
        <w:rPr>
          <w:rFonts w:ascii="Arial" w:hAnsi="Arial" w:cs="Arial"/>
        </w:rPr>
        <w:t>ῦ</w:t>
      </w:r>
      <w:r w:rsidR="006672D5" w:rsidRPr="006672D5">
        <w:t>το</w:t>
      </w:r>
      <w:proofErr w:type="spellEnd"/>
      <w:r w:rsidR="006672D5" w:rsidRPr="006672D5">
        <w:t xml:space="preserve"> π</w:t>
      </w:r>
      <w:proofErr w:type="spellStart"/>
      <w:r w:rsidR="006672D5" w:rsidRPr="006672D5">
        <w:t>εμφθέντων</w:t>
      </w:r>
      <w:proofErr w:type="spellEnd"/>
      <w:r w:rsidR="006672D5" w:rsidRPr="006672D5">
        <w:t xml:space="preserve"> </w:t>
      </w:r>
      <w:proofErr w:type="spellStart"/>
      <w:r w:rsidR="006672D5" w:rsidRPr="006672D5">
        <w:rPr>
          <w:rFonts w:ascii="Arial" w:hAnsi="Arial" w:cs="Arial"/>
        </w:rPr>
        <w:t>ἡ</w:t>
      </w:r>
      <w:r w:rsidR="006672D5" w:rsidRPr="006672D5">
        <w:t>μ</w:t>
      </w:r>
      <w:r w:rsidR="006672D5" w:rsidRPr="006672D5">
        <w:rPr>
          <w:rFonts w:ascii="Arial" w:hAnsi="Arial" w:cs="Arial"/>
        </w:rPr>
        <w:t>ῶ</w:t>
      </w:r>
      <w:r w:rsidR="006672D5" w:rsidRPr="006672D5">
        <w:t>ν</w:t>
      </w:r>
      <w:proofErr w:type="spellEnd"/>
      <w:r w:rsidR="000832E5">
        <w:t xml:space="preserve"> </w:t>
      </w:r>
      <w:proofErr w:type="spellStart"/>
      <w:r w:rsidR="006672D5" w:rsidRPr="006672D5">
        <w:t>δι</w:t>
      </w:r>
      <w:r w:rsidR="006672D5" w:rsidRPr="006672D5">
        <w:rPr>
          <w:rFonts w:ascii="Arial" w:hAnsi="Arial" w:cs="Arial"/>
        </w:rPr>
        <w:t>ὰ</w:t>
      </w:r>
      <w:proofErr w:type="spellEnd"/>
      <w:r w:rsidR="006672D5" w:rsidRPr="006672D5">
        <w:t xml:space="preserve"> </w:t>
      </w:r>
      <w:proofErr w:type="spellStart"/>
      <w:r w:rsidR="006672D5" w:rsidRPr="006672D5">
        <w:t>τ</w:t>
      </w:r>
      <w:r w:rsidR="006672D5" w:rsidRPr="006672D5">
        <w:rPr>
          <w:rFonts w:ascii="Arial" w:hAnsi="Arial" w:cs="Arial"/>
        </w:rPr>
        <w:t>ὸ</w:t>
      </w:r>
      <w:proofErr w:type="spellEnd"/>
      <w:r w:rsidR="006672D5" w:rsidRPr="006672D5">
        <w:t xml:space="preserve"> </w:t>
      </w:r>
      <w:proofErr w:type="spellStart"/>
      <w:r w:rsidR="006672D5" w:rsidRPr="006672D5">
        <w:rPr>
          <w:rFonts w:ascii="Arial" w:hAnsi="Arial" w:cs="Arial"/>
        </w:rPr>
        <w:t>ἐ</w:t>
      </w:r>
      <w:r w:rsidR="006672D5" w:rsidRPr="006672D5">
        <w:t>μ</w:t>
      </w:r>
      <w:proofErr w:type="spellEnd"/>
      <w:r w:rsidR="006672D5" w:rsidRPr="006672D5">
        <w:t>π</w:t>
      </w:r>
      <w:proofErr w:type="spellStart"/>
      <w:r w:rsidR="006672D5" w:rsidRPr="006672D5">
        <w:t>είρως</w:t>
      </w:r>
      <w:proofErr w:type="spellEnd"/>
      <w:r w:rsidR="006672D5" w:rsidRPr="006672D5">
        <w:t xml:space="preserve"> </w:t>
      </w:r>
      <w:proofErr w:type="spellStart"/>
      <w:r w:rsidR="006672D5" w:rsidRPr="006672D5">
        <w:rPr>
          <w:rFonts w:ascii="Arial" w:hAnsi="Arial" w:cs="Arial"/>
        </w:rPr>
        <w:t>ἔ</w:t>
      </w:r>
      <w:r w:rsidR="006672D5" w:rsidRPr="006672D5">
        <w:t>χειν</w:t>
      </w:r>
      <w:proofErr w:type="spellEnd"/>
      <w:r w:rsidR="006672D5" w:rsidRPr="006672D5">
        <w:t xml:space="preserve">, </w:t>
      </w:r>
      <w:r w:rsidR="006672D5" w:rsidRPr="006672D5">
        <w:rPr>
          <w:rFonts w:ascii="Arial" w:hAnsi="Arial" w:cs="Arial"/>
        </w:rPr>
        <w:t>ἀ</w:t>
      </w:r>
      <w:r w:rsidR="006672D5" w:rsidRPr="006672D5">
        <w:t>π</w:t>
      </w:r>
      <w:proofErr w:type="spellStart"/>
      <w:r w:rsidR="006672D5" w:rsidRPr="006672D5">
        <w:t>ήγγελλεν</w:t>
      </w:r>
      <w:proofErr w:type="spellEnd"/>
      <w:r w:rsidR="006672D5" w:rsidRPr="006672D5">
        <w:t xml:space="preserve"> </w:t>
      </w:r>
      <w:proofErr w:type="spellStart"/>
      <w:r w:rsidR="006672D5" w:rsidRPr="006672D5">
        <w:rPr>
          <w:rFonts w:ascii="Arial" w:hAnsi="Arial" w:cs="Arial"/>
        </w:rPr>
        <w:t>ἡ</w:t>
      </w:r>
      <w:r w:rsidR="006672D5" w:rsidRPr="006672D5">
        <w:t>μ</w:t>
      </w:r>
      <w:r w:rsidR="006672D5" w:rsidRPr="006672D5">
        <w:rPr>
          <w:rFonts w:ascii="Arial" w:hAnsi="Arial" w:cs="Arial"/>
        </w:rPr>
        <w:t>ῖ</w:t>
      </w:r>
      <w:r w:rsidR="006672D5" w:rsidRPr="006672D5">
        <w:t>ν</w:t>
      </w:r>
      <w:proofErr w:type="spellEnd"/>
      <w:r w:rsidR="006672D5" w:rsidRPr="006672D5">
        <w:t xml:space="preserve"> </w:t>
      </w:r>
      <w:r w:rsidR="006672D5" w:rsidRPr="006672D5">
        <w:rPr>
          <w:rFonts w:ascii="Arial" w:hAnsi="Arial" w:cs="Arial"/>
        </w:rPr>
        <w:t>ἀ</w:t>
      </w:r>
      <w:r w:rsidR="006672D5" w:rsidRPr="006672D5">
        <w:t>π</w:t>
      </w:r>
      <w:r w:rsidR="006672D5" w:rsidRPr="006672D5">
        <w:rPr>
          <w:rFonts w:ascii="Arial" w:hAnsi="Arial" w:cs="Arial"/>
        </w:rPr>
        <w:t>ὸ</w:t>
      </w:r>
      <w:r w:rsidR="000832E5">
        <w:t xml:space="preserve"> </w:t>
      </w:r>
      <w:r w:rsidR="006672D5" w:rsidRPr="006672D5">
        <w:t>Ταπ</w:t>
      </w:r>
      <w:proofErr w:type="spellStart"/>
      <w:r w:rsidR="006672D5" w:rsidRPr="006672D5">
        <w:t>οσείρεως</w:t>
      </w:r>
      <w:proofErr w:type="spellEnd"/>
      <w:r w:rsidR="006672D5" w:rsidRPr="006672D5">
        <w:t xml:space="preserve"> </w:t>
      </w:r>
      <w:proofErr w:type="spellStart"/>
      <w:r w:rsidR="006672D5" w:rsidRPr="006672D5">
        <w:rPr>
          <w:rFonts w:ascii="Arial" w:hAnsi="Arial" w:cs="Arial"/>
        </w:rPr>
        <w:t>ἐ</w:t>
      </w:r>
      <w:r w:rsidR="006672D5" w:rsidRPr="006672D5">
        <w:t>λθών</w:t>
      </w:r>
      <w:proofErr w:type="spellEnd"/>
      <w:r w:rsidR="006672D5" w:rsidRPr="006672D5">
        <w:t>, κα</w:t>
      </w:r>
      <w:r w:rsidR="006672D5" w:rsidRPr="006672D5">
        <w:rPr>
          <w:rFonts w:ascii="Arial" w:hAnsi="Arial" w:cs="Arial"/>
        </w:rPr>
        <w:t>ὶ</w:t>
      </w:r>
      <w:r w:rsidR="006672D5" w:rsidRPr="006672D5">
        <w:t xml:space="preserve"> </w:t>
      </w:r>
      <w:proofErr w:type="spellStart"/>
      <w:r w:rsidR="006672D5" w:rsidRPr="006672D5">
        <w:rPr>
          <w:rFonts w:ascii="Arial" w:hAnsi="Arial" w:cs="Arial"/>
        </w:rPr>
        <w:t>ἐ</w:t>
      </w:r>
      <w:r w:rsidR="006672D5" w:rsidRPr="006672D5">
        <w:t>τεχνάσ</w:t>
      </w:r>
      <w:proofErr w:type="spellEnd"/>
      <w:r w:rsidR="006672D5" w:rsidRPr="006672D5">
        <w:t>α</w:t>
      </w:r>
      <w:proofErr w:type="spellStart"/>
      <w:r w:rsidR="006672D5" w:rsidRPr="006672D5">
        <w:t>το</w:t>
      </w:r>
      <w:proofErr w:type="spellEnd"/>
      <w:r w:rsidR="006672D5" w:rsidRPr="006672D5">
        <w:t xml:space="preserve"> β</w:t>
      </w:r>
      <w:proofErr w:type="spellStart"/>
      <w:r w:rsidR="006672D5" w:rsidRPr="006672D5">
        <w:t>ουλόμενος</w:t>
      </w:r>
      <w:proofErr w:type="spellEnd"/>
      <w:r w:rsidR="000832E5">
        <w:t xml:space="preserve"> </w:t>
      </w:r>
      <w:proofErr w:type="spellStart"/>
      <w:r w:rsidR="006672D5" w:rsidRPr="006672D5">
        <w:rPr>
          <w:rFonts w:ascii="Arial" w:hAnsi="Arial" w:cs="Arial"/>
        </w:rPr>
        <w:t>ἀ</w:t>
      </w:r>
      <w:r w:rsidR="006672D5" w:rsidRPr="006672D5">
        <w:t>νελε</w:t>
      </w:r>
      <w:r w:rsidR="006672D5" w:rsidRPr="006672D5">
        <w:rPr>
          <w:rFonts w:ascii="Arial" w:hAnsi="Arial" w:cs="Arial"/>
        </w:rPr>
        <w:t>ῖ</w:t>
      </w:r>
      <w:r w:rsidR="006672D5" w:rsidRPr="006672D5">
        <w:t>ν</w:t>
      </w:r>
      <w:proofErr w:type="spellEnd"/>
      <w:r w:rsidR="006672D5" w:rsidRPr="006672D5">
        <w:t xml:space="preserve"> </w:t>
      </w:r>
      <w:proofErr w:type="spellStart"/>
      <w:r w:rsidR="006672D5" w:rsidRPr="006672D5">
        <w:rPr>
          <w:rFonts w:ascii="Arial" w:hAnsi="Arial" w:cs="Arial"/>
        </w:rPr>
        <w:t>ἡ</w:t>
      </w:r>
      <w:r w:rsidR="006672D5" w:rsidRPr="006672D5">
        <w:t>μ</w:t>
      </w:r>
      <w:r w:rsidR="006672D5" w:rsidRPr="006672D5">
        <w:rPr>
          <w:rFonts w:ascii="Arial" w:hAnsi="Arial" w:cs="Arial"/>
        </w:rPr>
        <w:t>ᾶ</w:t>
      </w:r>
      <w:r w:rsidR="006672D5" w:rsidRPr="006672D5">
        <w:t>ς</w:t>
      </w:r>
      <w:proofErr w:type="spellEnd"/>
      <w:r w:rsidR="006672D5" w:rsidRPr="006672D5">
        <w:t>, κα</w:t>
      </w:r>
      <w:r w:rsidR="006672D5" w:rsidRPr="006672D5">
        <w:rPr>
          <w:rFonts w:ascii="Arial" w:hAnsi="Arial" w:cs="Arial"/>
        </w:rPr>
        <w:t>ὶ</w:t>
      </w:r>
      <w:r w:rsidR="006672D5" w:rsidRPr="006672D5">
        <w:t xml:space="preserve"> </w:t>
      </w:r>
      <w:proofErr w:type="spellStart"/>
      <w:r w:rsidR="006672D5" w:rsidRPr="006672D5">
        <w:rPr>
          <w:rFonts w:ascii="Arial" w:hAnsi="Arial" w:cs="Arial"/>
        </w:rPr>
        <w:t>ἀ</w:t>
      </w:r>
      <w:r w:rsidR="006672D5" w:rsidRPr="006672D5">
        <w:t>νέ</w:t>
      </w:r>
      <w:proofErr w:type="spellEnd"/>
      <w:r w:rsidR="006672D5" w:rsidRPr="006672D5">
        <w:t>π</w:t>
      </w:r>
      <w:proofErr w:type="spellStart"/>
      <w:r w:rsidR="006672D5" w:rsidRPr="006672D5">
        <w:t>εισεν</w:t>
      </w:r>
      <w:proofErr w:type="spellEnd"/>
      <w:r w:rsidR="006672D5" w:rsidRPr="006672D5">
        <w:t xml:space="preserve"> </w:t>
      </w:r>
      <w:proofErr w:type="spellStart"/>
      <w:r w:rsidR="006672D5" w:rsidRPr="006672D5">
        <w:rPr>
          <w:rFonts w:ascii="Arial" w:hAnsi="Arial" w:cs="Arial"/>
        </w:rPr>
        <w:t>ἡ</w:t>
      </w:r>
      <w:r w:rsidR="006672D5" w:rsidRPr="006672D5">
        <w:t>μ</w:t>
      </w:r>
      <w:r w:rsidR="006672D5" w:rsidRPr="006672D5">
        <w:rPr>
          <w:rFonts w:ascii="Arial" w:hAnsi="Arial" w:cs="Arial"/>
        </w:rPr>
        <w:t>ᾶ</w:t>
      </w:r>
      <w:r w:rsidR="006672D5" w:rsidRPr="006672D5">
        <w:t>ς</w:t>
      </w:r>
      <w:proofErr w:type="spellEnd"/>
      <w:r w:rsidR="006672D5" w:rsidRPr="006672D5">
        <w:t xml:space="preserve"> </w:t>
      </w:r>
      <w:proofErr w:type="spellStart"/>
      <w:r w:rsidR="006672D5" w:rsidRPr="006672D5">
        <w:t>ε</w:t>
      </w:r>
      <w:r w:rsidR="006672D5" w:rsidRPr="006672D5">
        <w:rPr>
          <w:rFonts w:ascii="Arial" w:hAnsi="Arial" w:cs="Arial"/>
        </w:rPr>
        <w:t>ἰ</w:t>
      </w:r>
      <w:r w:rsidR="006672D5" w:rsidRPr="006672D5">
        <w:t>ς</w:t>
      </w:r>
      <w:proofErr w:type="spellEnd"/>
      <w:r w:rsidR="006672D5" w:rsidRPr="006672D5">
        <w:t xml:space="preserve"> </w:t>
      </w:r>
      <w:proofErr w:type="spellStart"/>
      <w:r w:rsidR="006672D5" w:rsidRPr="006672D5">
        <w:t>Κυρήνην</w:t>
      </w:r>
      <w:proofErr w:type="spellEnd"/>
      <w:r w:rsidR="006672D5" w:rsidRPr="006672D5">
        <w:t xml:space="preserve"> </w:t>
      </w:r>
      <w:proofErr w:type="spellStart"/>
      <w:r w:rsidR="006672D5" w:rsidRPr="006672D5">
        <w:t>γενέσθ</w:t>
      </w:r>
      <w:proofErr w:type="spellEnd"/>
      <w:r w:rsidR="006672D5" w:rsidRPr="006672D5">
        <w:t>αι</w:t>
      </w:r>
      <w:r w:rsidR="000832E5">
        <w:t xml:space="preserve"> </w:t>
      </w:r>
      <w:proofErr w:type="spellStart"/>
      <w:r w:rsidR="006672D5" w:rsidRPr="006672D5">
        <w:t>συνωνήσ</w:t>
      </w:r>
      <w:proofErr w:type="spellEnd"/>
      <w:r w:rsidR="006672D5" w:rsidRPr="006672D5">
        <w:t>α</w:t>
      </w:r>
      <w:proofErr w:type="spellStart"/>
      <w:r w:rsidR="006672D5" w:rsidRPr="006672D5">
        <w:t>σθ</w:t>
      </w:r>
      <w:proofErr w:type="spellEnd"/>
      <w:r w:rsidR="006672D5" w:rsidRPr="006672D5">
        <w:t>αι· κα</w:t>
      </w:r>
      <w:r w:rsidR="006672D5" w:rsidRPr="006672D5">
        <w:rPr>
          <w:rFonts w:ascii="Arial" w:hAnsi="Arial" w:cs="Arial"/>
        </w:rPr>
        <w:t>ὶ</w:t>
      </w:r>
      <w:r w:rsidR="006672D5" w:rsidRPr="006672D5">
        <w:t xml:space="preserve"> π</w:t>
      </w:r>
      <w:proofErr w:type="spellStart"/>
      <w:r w:rsidR="006672D5" w:rsidRPr="006672D5">
        <w:t>εριήλθομεν</w:t>
      </w:r>
      <w:proofErr w:type="spellEnd"/>
      <w:r w:rsidR="006672D5" w:rsidRPr="006672D5">
        <w:t xml:space="preserve"> π</w:t>
      </w:r>
      <w:proofErr w:type="spellStart"/>
      <w:r w:rsidR="006672D5" w:rsidRPr="006672D5">
        <w:t>ολλο</w:t>
      </w:r>
      <w:r w:rsidR="006672D5" w:rsidRPr="006672D5">
        <w:rPr>
          <w:rFonts w:ascii="Arial" w:hAnsi="Arial" w:cs="Arial"/>
        </w:rPr>
        <w:t>ὺ</w:t>
      </w:r>
      <w:r w:rsidR="006672D5" w:rsidRPr="006672D5">
        <w:t>ς</w:t>
      </w:r>
      <w:proofErr w:type="spellEnd"/>
      <w:r w:rsidR="000832E5">
        <w:t xml:space="preserve"> </w:t>
      </w:r>
      <w:proofErr w:type="spellStart"/>
      <w:r w:rsidR="006672D5" w:rsidRPr="006672D5">
        <w:t>τό</w:t>
      </w:r>
      <w:proofErr w:type="spellEnd"/>
      <w:r w:rsidR="006672D5" w:rsidRPr="006672D5">
        <w:t>π</w:t>
      </w:r>
      <w:proofErr w:type="spellStart"/>
      <w:r w:rsidR="006672D5" w:rsidRPr="006672D5">
        <w:t>ους</w:t>
      </w:r>
      <w:proofErr w:type="spellEnd"/>
      <w:r w:rsidR="006672D5" w:rsidRPr="006672D5">
        <w:t xml:space="preserve"> </w:t>
      </w:r>
      <w:proofErr w:type="spellStart"/>
      <w:r w:rsidR="006672D5" w:rsidRPr="006672D5">
        <w:rPr>
          <w:rFonts w:ascii="Arial" w:hAnsi="Arial" w:cs="Arial"/>
        </w:rPr>
        <w:t>ἐ</w:t>
      </w:r>
      <w:r w:rsidR="006672D5" w:rsidRPr="006672D5">
        <w:t>ν</w:t>
      </w:r>
      <w:proofErr w:type="spellEnd"/>
      <w:r w:rsidR="006672D5" w:rsidRPr="006672D5">
        <w:t xml:space="preserve"> </w:t>
      </w:r>
      <w:proofErr w:type="spellStart"/>
      <w:r w:rsidR="006672D5" w:rsidRPr="006672D5">
        <w:t>το</w:t>
      </w:r>
      <w:r w:rsidR="006672D5" w:rsidRPr="006672D5">
        <w:rPr>
          <w:rFonts w:ascii="Arial" w:hAnsi="Arial" w:cs="Arial"/>
        </w:rPr>
        <w:t>ῖ</w:t>
      </w:r>
      <w:r w:rsidR="006672D5" w:rsidRPr="006672D5">
        <w:t>ς</w:t>
      </w:r>
      <w:proofErr w:type="spellEnd"/>
      <w:r w:rsidR="006672D5" w:rsidRPr="006672D5">
        <w:t xml:space="preserve"> </w:t>
      </w:r>
      <w:proofErr w:type="spellStart"/>
      <w:r w:rsidR="006672D5" w:rsidRPr="006672D5">
        <w:rPr>
          <w:rFonts w:ascii="Arial" w:hAnsi="Arial" w:cs="Arial"/>
        </w:rPr>
        <w:t>ἔ</w:t>
      </w:r>
      <w:r w:rsidR="006672D5" w:rsidRPr="006672D5">
        <w:t>ξω</w:t>
      </w:r>
      <w:proofErr w:type="spellEnd"/>
      <w:r w:rsidR="006672D5" w:rsidRPr="006672D5">
        <w:t xml:space="preserve"> </w:t>
      </w:r>
      <w:proofErr w:type="spellStart"/>
      <w:r w:rsidR="006672D5" w:rsidRPr="006672D5">
        <w:t>μέρεσιν</w:t>
      </w:r>
      <w:proofErr w:type="spellEnd"/>
      <w:r w:rsidR="006672D5" w:rsidRPr="006672D5">
        <w:t xml:space="preserve">, </w:t>
      </w:r>
      <w:proofErr w:type="spellStart"/>
      <w:r w:rsidR="006672D5" w:rsidRPr="006672D5">
        <w:rPr>
          <w:rFonts w:ascii="Arial" w:hAnsi="Arial" w:cs="Arial"/>
        </w:rPr>
        <w:t>ὥ</w:t>
      </w:r>
      <w:r w:rsidR="006672D5" w:rsidRPr="006672D5">
        <w:t>στε</w:t>
      </w:r>
      <w:proofErr w:type="spellEnd"/>
      <w:r w:rsidR="000832E5">
        <w:t xml:space="preserve"> </w:t>
      </w:r>
      <w:r w:rsidR="006672D5" w:rsidRPr="006672D5">
        <w:t>κα</w:t>
      </w:r>
      <w:r w:rsidR="006672D5" w:rsidRPr="006672D5">
        <w:rPr>
          <w:rFonts w:ascii="Arial" w:hAnsi="Arial" w:cs="Arial"/>
        </w:rPr>
        <w:t>ὶ</w:t>
      </w:r>
      <w:r w:rsidR="006672D5" w:rsidRPr="006672D5">
        <w:t xml:space="preserve"> </w:t>
      </w:r>
      <w:proofErr w:type="spellStart"/>
      <w:r w:rsidR="006672D5" w:rsidRPr="006672D5">
        <w:t>ε</w:t>
      </w:r>
      <w:r w:rsidR="006672D5" w:rsidRPr="006672D5">
        <w:rPr>
          <w:rFonts w:ascii="Arial" w:hAnsi="Arial" w:cs="Arial"/>
        </w:rPr>
        <w:t>ἰ</w:t>
      </w:r>
      <w:r w:rsidR="006672D5" w:rsidRPr="006672D5">
        <w:t>ς</w:t>
      </w:r>
      <w:proofErr w:type="spellEnd"/>
      <w:r w:rsidR="006672D5" w:rsidRPr="006672D5">
        <w:t xml:space="preserve"> </w:t>
      </w:r>
      <w:proofErr w:type="spellStart"/>
      <w:r w:rsidR="006672D5" w:rsidRPr="006672D5">
        <w:t>Κυρήνην</w:t>
      </w:r>
      <w:proofErr w:type="spellEnd"/>
      <w:r w:rsidR="006672D5" w:rsidRPr="006672D5">
        <w:t xml:space="preserve"> </w:t>
      </w:r>
      <w:proofErr w:type="spellStart"/>
      <w:r w:rsidR="006672D5" w:rsidRPr="006672D5">
        <w:t>γενέσθ</w:t>
      </w:r>
      <w:proofErr w:type="spellEnd"/>
      <w:r w:rsidR="006672D5" w:rsidRPr="006672D5">
        <w:t xml:space="preserve">αι </w:t>
      </w:r>
      <w:proofErr w:type="spellStart"/>
      <w:r w:rsidR="006672D5" w:rsidRPr="006672D5">
        <w:rPr>
          <w:rFonts w:ascii="Arial" w:hAnsi="Arial" w:cs="Arial"/>
        </w:rPr>
        <w:t>ἡ</w:t>
      </w:r>
      <w:r w:rsidR="006672D5" w:rsidRPr="006672D5">
        <w:t>μ</w:t>
      </w:r>
      <w:r w:rsidR="006672D5" w:rsidRPr="006672D5">
        <w:rPr>
          <w:rFonts w:ascii="Arial" w:hAnsi="Arial" w:cs="Arial"/>
        </w:rPr>
        <w:t>ᾶ</w:t>
      </w:r>
      <w:r w:rsidR="006672D5" w:rsidRPr="006672D5">
        <w:t>ς</w:t>
      </w:r>
      <w:proofErr w:type="spellEnd"/>
      <w:r w:rsidR="006672D5" w:rsidRPr="006672D5">
        <w:t>. κα</w:t>
      </w:r>
      <w:r w:rsidR="006672D5" w:rsidRPr="006672D5">
        <w:rPr>
          <w:rFonts w:ascii="Arial" w:hAnsi="Arial" w:cs="Arial"/>
        </w:rPr>
        <w:t>ὶ</w:t>
      </w:r>
      <w:r w:rsidR="006672D5" w:rsidRPr="006672D5">
        <w:t xml:space="preserve"> </w:t>
      </w:r>
      <w:proofErr w:type="spellStart"/>
      <w:r w:rsidR="006672D5" w:rsidRPr="006672D5">
        <w:rPr>
          <w:rFonts w:ascii="Arial" w:hAnsi="Arial" w:cs="Arial"/>
        </w:rPr>
        <w:t>ὡ</w:t>
      </w:r>
      <w:r w:rsidR="006672D5" w:rsidRPr="006672D5">
        <w:t>ς</w:t>
      </w:r>
      <w:proofErr w:type="spellEnd"/>
      <w:r w:rsidR="006672D5" w:rsidRPr="006672D5">
        <w:t xml:space="preserve"> </w:t>
      </w:r>
      <w:proofErr w:type="spellStart"/>
      <w:r w:rsidR="006672D5" w:rsidRPr="006672D5">
        <w:rPr>
          <w:rFonts w:ascii="Arial" w:hAnsi="Arial" w:cs="Arial"/>
        </w:rPr>
        <w:t>ἑ</w:t>
      </w:r>
      <w:r w:rsidR="006672D5" w:rsidRPr="006672D5">
        <w:t>ωρ</w:t>
      </w:r>
      <w:r w:rsidR="006672D5" w:rsidRPr="006672D5">
        <w:rPr>
          <w:rFonts w:ascii="Arial" w:hAnsi="Arial" w:cs="Arial"/>
        </w:rPr>
        <w:t>ῶ</w:t>
      </w:r>
      <w:r w:rsidR="006672D5" w:rsidRPr="006672D5">
        <w:t>μεν</w:t>
      </w:r>
      <w:proofErr w:type="spellEnd"/>
      <w:r w:rsidR="006672D5" w:rsidRPr="006672D5">
        <w:t xml:space="preserve"> α</w:t>
      </w:r>
      <w:proofErr w:type="spellStart"/>
      <w:r w:rsidR="006672D5" w:rsidRPr="006672D5">
        <w:rPr>
          <w:rFonts w:ascii="Arial" w:hAnsi="Arial" w:cs="Arial"/>
        </w:rPr>
        <w:t>ὐ</w:t>
      </w:r>
      <w:r w:rsidR="006672D5" w:rsidRPr="006672D5">
        <w:t>τ</w:t>
      </w:r>
      <w:r w:rsidR="006672D5" w:rsidRPr="006672D5">
        <w:rPr>
          <w:rFonts w:ascii="Arial" w:hAnsi="Arial" w:cs="Arial"/>
        </w:rPr>
        <w:t>ὸ</w:t>
      </w:r>
      <w:r w:rsidR="006672D5" w:rsidRPr="006672D5">
        <w:t>ν</w:t>
      </w:r>
      <w:proofErr w:type="spellEnd"/>
      <w:r w:rsidR="006672D5" w:rsidRPr="006672D5">
        <w:t xml:space="preserve"> </w:t>
      </w:r>
      <w:proofErr w:type="spellStart"/>
      <w:r w:rsidR="006672D5" w:rsidRPr="006672D5">
        <w:t>χρόνου</w:t>
      </w:r>
      <w:proofErr w:type="spellEnd"/>
      <w:r w:rsidR="006672D5" w:rsidRPr="006672D5">
        <w:t xml:space="preserve"> π</w:t>
      </w:r>
      <w:proofErr w:type="spellStart"/>
      <w:r w:rsidR="006672D5" w:rsidRPr="006672D5">
        <w:t>ροκό</w:t>
      </w:r>
      <w:proofErr w:type="spellEnd"/>
      <w:r w:rsidR="006672D5" w:rsidRPr="006672D5">
        <w:t>π</w:t>
      </w:r>
      <w:proofErr w:type="spellStart"/>
      <w:r w:rsidR="006672D5" w:rsidRPr="006672D5">
        <w:t>τοντος</w:t>
      </w:r>
      <w:proofErr w:type="spellEnd"/>
      <w:r w:rsidR="000832E5">
        <w:t xml:space="preserve"> </w:t>
      </w:r>
      <w:proofErr w:type="spellStart"/>
      <w:r w:rsidR="006672D5" w:rsidRPr="006672D5">
        <w:t>ο</w:t>
      </w:r>
      <w:r w:rsidR="006672D5" w:rsidRPr="006672D5">
        <w:rPr>
          <w:rFonts w:ascii="Arial" w:hAnsi="Arial" w:cs="Arial"/>
        </w:rPr>
        <w:t>ὔ</w:t>
      </w:r>
      <w:r w:rsidR="006672D5" w:rsidRPr="006672D5">
        <w:t>τε</w:t>
      </w:r>
      <w:proofErr w:type="spellEnd"/>
      <w:r w:rsidR="006672D5" w:rsidRPr="006672D5">
        <w:t xml:space="preserve"> </w:t>
      </w:r>
      <w:proofErr w:type="spellStart"/>
      <w:r w:rsidR="006672D5" w:rsidRPr="006672D5">
        <w:t>το</w:t>
      </w:r>
      <w:r w:rsidR="006672D5" w:rsidRPr="006672D5">
        <w:rPr>
          <w:rFonts w:ascii="Arial" w:hAnsi="Arial" w:cs="Arial"/>
        </w:rPr>
        <w:t>ὺ</w:t>
      </w:r>
      <w:r w:rsidR="006672D5" w:rsidRPr="006672D5">
        <w:t>ς</w:t>
      </w:r>
      <w:proofErr w:type="spellEnd"/>
      <w:r w:rsidR="006672D5" w:rsidRPr="006672D5">
        <w:t xml:space="preserve"> κα</w:t>
      </w:r>
      <w:proofErr w:type="spellStart"/>
      <w:r w:rsidR="006672D5" w:rsidRPr="006672D5">
        <w:t>μήλους</w:t>
      </w:r>
      <w:proofErr w:type="spellEnd"/>
      <w:r w:rsidR="006672D5" w:rsidRPr="006672D5">
        <w:t xml:space="preserve"> </w:t>
      </w:r>
      <w:proofErr w:type="spellStart"/>
      <w:r w:rsidR="006672D5" w:rsidRPr="006672D5">
        <w:t>συνωνούμενον</w:t>
      </w:r>
      <w:proofErr w:type="spellEnd"/>
      <w:r w:rsidR="006672D5" w:rsidRPr="006672D5">
        <w:t xml:space="preserve"> </w:t>
      </w:r>
      <w:proofErr w:type="spellStart"/>
      <w:r w:rsidR="006672D5" w:rsidRPr="006672D5">
        <w:t>ο</w:t>
      </w:r>
      <w:r w:rsidR="006672D5" w:rsidRPr="006672D5">
        <w:rPr>
          <w:rFonts w:ascii="Arial" w:hAnsi="Arial" w:cs="Arial"/>
        </w:rPr>
        <w:t>ὔ</w:t>
      </w:r>
      <w:r w:rsidR="006672D5" w:rsidRPr="006672D5">
        <w:t>τε</w:t>
      </w:r>
      <w:proofErr w:type="spellEnd"/>
      <w:r w:rsidR="006672D5" w:rsidRPr="006672D5">
        <w:t xml:space="preserve"> </w:t>
      </w:r>
      <w:proofErr w:type="spellStart"/>
      <w:r w:rsidR="006672D5" w:rsidRPr="006672D5">
        <w:t>τ</w:t>
      </w:r>
      <w:r w:rsidR="006672D5" w:rsidRPr="006672D5">
        <w:rPr>
          <w:rFonts w:ascii="Arial" w:hAnsi="Arial" w:cs="Arial"/>
        </w:rPr>
        <w:t>ὸ</w:t>
      </w:r>
      <w:proofErr w:type="spellEnd"/>
      <w:r w:rsidR="006672D5" w:rsidRPr="006672D5">
        <w:t xml:space="preserve"> </w:t>
      </w:r>
      <w:proofErr w:type="spellStart"/>
      <w:r w:rsidR="006672D5" w:rsidRPr="006672D5">
        <w:rPr>
          <w:rFonts w:ascii="Arial" w:hAnsi="Arial" w:cs="Arial"/>
        </w:rPr>
        <w:t>ἀ</w:t>
      </w:r>
      <w:r w:rsidR="006672D5" w:rsidRPr="006672D5">
        <w:t>ργύριον</w:t>
      </w:r>
      <w:proofErr w:type="spellEnd"/>
      <w:r w:rsidR="006672D5" w:rsidRPr="006672D5">
        <w:t xml:space="preserve"> </w:t>
      </w:r>
      <w:proofErr w:type="spellStart"/>
      <w:r w:rsidR="006672D5" w:rsidRPr="006672D5">
        <w:rPr>
          <w:rFonts w:ascii="Arial" w:hAnsi="Arial" w:cs="Arial"/>
        </w:rPr>
        <w:t>ἡ</w:t>
      </w:r>
      <w:r w:rsidR="006672D5" w:rsidRPr="006672D5">
        <w:t>μ</w:t>
      </w:r>
      <w:r w:rsidR="006672D5" w:rsidRPr="006672D5">
        <w:rPr>
          <w:rFonts w:ascii="Arial" w:hAnsi="Arial" w:cs="Arial"/>
        </w:rPr>
        <w:t>ῖ</w:t>
      </w:r>
      <w:r w:rsidR="006672D5" w:rsidRPr="006672D5">
        <w:t>ν</w:t>
      </w:r>
      <w:proofErr w:type="spellEnd"/>
      <w:r w:rsidR="000832E5">
        <w:t xml:space="preserve"> </w:t>
      </w:r>
      <w:r w:rsidR="006672D5" w:rsidRPr="006672D5">
        <w:rPr>
          <w:rFonts w:ascii="Arial" w:hAnsi="Arial" w:cs="Arial"/>
        </w:rPr>
        <w:t>ἀ</w:t>
      </w:r>
      <w:r w:rsidR="006672D5" w:rsidRPr="006672D5">
        <w:t>π</w:t>
      </w:r>
      <w:proofErr w:type="spellStart"/>
      <w:r w:rsidR="006672D5" w:rsidRPr="006672D5">
        <w:t>οδιδόντ</w:t>
      </w:r>
      <w:proofErr w:type="spellEnd"/>
      <w:r w:rsidR="006672D5" w:rsidRPr="006672D5">
        <w:t xml:space="preserve">α, </w:t>
      </w:r>
      <w:proofErr w:type="spellStart"/>
      <w:r w:rsidR="006672D5" w:rsidRPr="006672D5">
        <w:rPr>
          <w:rFonts w:ascii="Arial" w:hAnsi="Arial" w:cs="Arial"/>
        </w:rPr>
        <w:t>ἀ</w:t>
      </w:r>
      <w:r w:rsidR="006672D5" w:rsidRPr="006672D5">
        <w:t>λλ</w:t>
      </w:r>
      <w:r w:rsidR="006672D5" w:rsidRPr="006672D5">
        <w:rPr>
          <w:rFonts w:ascii="Arial" w:hAnsi="Arial" w:cs="Arial"/>
        </w:rPr>
        <w:t>ὰ</w:t>
      </w:r>
      <w:proofErr w:type="spellEnd"/>
      <w:r w:rsidR="006672D5" w:rsidRPr="006672D5">
        <w:t xml:space="preserve"> π</w:t>
      </w:r>
      <w:proofErr w:type="spellStart"/>
      <w:r w:rsidR="006672D5" w:rsidRPr="006672D5">
        <w:t>λάν</w:t>
      </w:r>
      <w:r w:rsidR="006672D5" w:rsidRPr="006672D5">
        <w:rPr>
          <w:rFonts w:ascii="Arial" w:hAnsi="Arial" w:cs="Arial"/>
        </w:rPr>
        <w:t>ῃ</w:t>
      </w:r>
      <w:proofErr w:type="spellEnd"/>
      <w:r w:rsidR="006672D5" w:rsidRPr="006672D5">
        <w:t xml:space="preserve"> π</w:t>
      </w:r>
      <w:proofErr w:type="spellStart"/>
      <w:r w:rsidR="006672D5" w:rsidRPr="006672D5">
        <w:t>ολλ</w:t>
      </w:r>
      <w:r w:rsidR="006672D5" w:rsidRPr="006672D5">
        <w:rPr>
          <w:rFonts w:ascii="Arial" w:hAnsi="Arial" w:cs="Arial"/>
        </w:rPr>
        <w:t>ῇ</w:t>
      </w:r>
      <w:proofErr w:type="spellEnd"/>
      <w:r w:rsidR="006672D5" w:rsidRPr="006672D5">
        <w:t xml:space="preserve"> </w:t>
      </w:r>
      <w:proofErr w:type="spellStart"/>
      <w:r w:rsidR="006672D5" w:rsidRPr="006672D5">
        <w:rPr>
          <w:rFonts w:ascii="Arial" w:hAnsi="Arial" w:cs="Arial"/>
        </w:rPr>
        <w:t>ἡ</w:t>
      </w:r>
      <w:r w:rsidR="006672D5" w:rsidRPr="006672D5">
        <w:t>μ</w:t>
      </w:r>
      <w:r w:rsidR="006672D5" w:rsidRPr="006672D5">
        <w:rPr>
          <w:rFonts w:ascii="Arial" w:hAnsi="Arial" w:cs="Arial"/>
        </w:rPr>
        <w:t>ᾶ</w:t>
      </w:r>
      <w:r w:rsidR="006672D5" w:rsidRPr="006672D5">
        <w:t>ς</w:t>
      </w:r>
      <w:proofErr w:type="spellEnd"/>
      <w:r w:rsidR="006672D5" w:rsidRPr="006672D5">
        <w:t xml:space="preserve"> π</w:t>
      </w:r>
      <w:proofErr w:type="spellStart"/>
      <w:r w:rsidR="006672D5" w:rsidRPr="006672D5">
        <w:t>εριάγοντ</w:t>
      </w:r>
      <w:proofErr w:type="spellEnd"/>
      <w:r w:rsidR="006672D5" w:rsidRPr="006672D5">
        <w:t xml:space="preserve">α, </w:t>
      </w:r>
      <w:proofErr w:type="spellStart"/>
      <w:r w:rsidR="006672D5" w:rsidRPr="006672D5">
        <w:rPr>
          <w:rFonts w:ascii="Arial" w:hAnsi="Arial" w:cs="Arial"/>
        </w:rPr>
        <w:t>ἀ</w:t>
      </w:r>
      <w:r w:rsidR="006672D5" w:rsidRPr="006672D5">
        <w:t>ντικ</w:t>
      </w:r>
      <w:proofErr w:type="spellEnd"/>
      <w:r w:rsidR="006672D5" w:rsidRPr="006672D5">
        <w:t>α</w:t>
      </w:r>
      <w:proofErr w:type="spellStart"/>
      <w:r w:rsidR="006672D5" w:rsidRPr="006672D5">
        <w:t>τέστημεν</w:t>
      </w:r>
      <w:proofErr w:type="spellEnd"/>
      <w:r w:rsidR="000832E5">
        <w:t xml:space="preserve"> </w:t>
      </w:r>
      <w:r w:rsidR="006672D5" w:rsidRPr="006672D5">
        <w:t>π</w:t>
      </w:r>
      <w:proofErr w:type="spellStart"/>
      <w:r w:rsidR="006672D5" w:rsidRPr="006672D5">
        <w:t>ρ</w:t>
      </w:r>
      <w:r w:rsidR="006672D5" w:rsidRPr="006672D5">
        <w:rPr>
          <w:rFonts w:ascii="Arial" w:hAnsi="Arial" w:cs="Arial"/>
        </w:rPr>
        <w:t>ὸ</w:t>
      </w:r>
      <w:r w:rsidR="006672D5" w:rsidRPr="006672D5">
        <w:t>ς</w:t>
      </w:r>
      <w:proofErr w:type="spellEnd"/>
      <w:r w:rsidR="006672D5" w:rsidRPr="006672D5">
        <w:t xml:space="preserve"> α</w:t>
      </w:r>
      <w:proofErr w:type="spellStart"/>
      <w:r w:rsidR="006672D5" w:rsidRPr="006672D5">
        <w:rPr>
          <w:rFonts w:ascii="Arial" w:hAnsi="Arial" w:cs="Arial"/>
        </w:rPr>
        <w:t>ὐ</w:t>
      </w:r>
      <w:r w:rsidR="006672D5" w:rsidRPr="006672D5">
        <w:t>τ</w:t>
      </w:r>
      <w:r w:rsidR="006672D5" w:rsidRPr="006672D5">
        <w:rPr>
          <w:rFonts w:ascii="Arial" w:hAnsi="Arial" w:cs="Arial"/>
        </w:rPr>
        <w:t>ὸ</w:t>
      </w:r>
      <w:r w:rsidR="006672D5" w:rsidRPr="006672D5">
        <w:t>ν</w:t>
      </w:r>
      <w:proofErr w:type="spellEnd"/>
      <w:r w:rsidR="006672D5" w:rsidRPr="006672D5">
        <w:t xml:space="preserve"> </w:t>
      </w:r>
      <w:r w:rsidR="006672D5" w:rsidRPr="006672D5">
        <w:rPr>
          <w:rFonts w:ascii="Arial" w:hAnsi="Arial" w:cs="Arial"/>
        </w:rPr>
        <w:t>ἐ</w:t>
      </w:r>
      <w:r w:rsidR="006672D5" w:rsidRPr="006672D5">
        <w:t>π</w:t>
      </w:r>
      <w:r w:rsidR="006672D5" w:rsidRPr="006672D5">
        <w:rPr>
          <w:rFonts w:ascii="Arial" w:hAnsi="Arial" w:cs="Arial"/>
        </w:rPr>
        <w:t>ὶ</w:t>
      </w:r>
      <w:r w:rsidR="006672D5" w:rsidRPr="006672D5">
        <w:t xml:space="preserve"> </w:t>
      </w:r>
      <w:proofErr w:type="spellStart"/>
      <w:r w:rsidR="006672D5" w:rsidRPr="006672D5">
        <w:t>το</w:t>
      </w:r>
      <w:r w:rsidR="006672D5" w:rsidRPr="006672D5">
        <w:rPr>
          <w:rFonts w:ascii="Arial" w:hAnsi="Arial" w:cs="Arial"/>
        </w:rPr>
        <w:t>ῦ</w:t>
      </w:r>
      <w:proofErr w:type="spellEnd"/>
      <w:r w:rsidR="006672D5" w:rsidRPr="006672D5">
        <w:t xml:space="preserve"> </w:t>
      </w:r>
      <w:proofErr w:type="spellStart"/>
      <w:r w:rsidR="006672D5" w:rsidRPr="006672D5">
        <w:rPr>
          <w:rFonts w:ascii="Arial" w:hAnsi="Arial" w:cs="Arial"/>
        </w:rPr>
        <w:t>ἐ</w:t>
      </w:r>
      <w:r w:rsidR="006672D5" w:rsidRPr="006672D5">
        <w:t>κε</w:t>
      </w:r>
      <w:r w:rsidR="006672D5" w:rsidRPr="006672D5">
        <w:rPr>
          <w:rFonts w:ascii="Arial" w:hAnsi="Arial" w:cs="Arial"/>
        </w:rPr>
        <w:t>ῖ</w:t>
      </w:r>
      <w:r w:rsidR="006672D5" w:rsidRPr="006672D5">
        <w:t>σε</w:t>
      </w:r>
      <w:proofErr w:type="spellEnd"/>
      <w:r w:rsidR="006672D5" w:rsidRPr="006672D5">
        <w:t xml:space="preserve"> </w:t>
      </w:r>
      <w:proofErr w:type="spellStart"/>
      <w:r w:rsidR="006672D5" w:rsidRPr="006672D5">
        <w:t>κυρίου</w:t>
      </w:r>
      <w:proofErr w:type="spellEnd"/>
      <w:r w:rsidR="006672D5" w:rsidRPr="006672D5">
        <w:t xml:space="preserve"> </w:t>
      </w:r>
      <w:proofErr w:type="spellStart"/>
      <w:r w:rsidR="006672D5" w:rsidRPr="006672D5">
        <w:rPr>
          <w:rFonts w:ascii="Arial" w:hAnsi="Arial" w:cs="Arial"/>
        </w:rPr>
        <w:t>ἡ</w:t>
      </w:r>
      <w:r w:rsidR="006672D5" w:rsidRPr="006672D5">
        <w:t>μ</w:t>
      </w:r>
      <w:r w:rsidR="006672D5" w:rsidRPr="006672D5">
        <w:rPr>
          <w:rFonts w:ascii="Arial" w:hAnsi="Arial" w:cs="Arial"/>
        </w:rPr>
        <w:t>ῶ</w:t>
      </w:r>
      <w:r w:rsidR="006672D5" w:rsidRPr="006672D5">
        <w:t>ν</w:t>
      </w:r>
      <w:proofErr w:type="spellEnd"/>
      <w:r w:rsidR="006672D5" w:rsidRPr="006672D5">
        <w:t xml:space="preserve"> </w:t>
      </w:r>
      <w:r w:rsidR="006672D5" w:rsidRPr="006672D5">
        <w:rPr>
          <w:rFonts w:ascii="Arial" w:hAnsi="Arial" w:cs="Arial"/>
        </w:rPr>
        <w:t>ἐ</w:t>
      </w:r>
      <w:r w:rsidR="006672D5" w:rsidRPr="006672D5">
        <w:t>π</w:t>
      </w:r>
      <w:proofErr w:type="spellStart"/>
      <w:r w:rsidR="006672D5" w:rsidRPr="006672D5">
        <w:t>ιτρό</w:t>
      </w:r>
      <w:proofErr w:type="spellEnd"/>
      <w:r w:rsidR="006672D5" w:rsidRPr="006672D5">
        <w:t>π</w:t>
      </w:r>
      <w:proofErr w:type="spellStart"/>
      <w:r w:rsidR="006672D5" w:rsidRPr="006672D5">
        <w:t>ου</w:t>
      </w:r>
      <w:proofErr w:type="spellEnd"/>
      <w:r w:rsidR="006672D5" w:rsidRPr="006672D5">
        <w:t xml:space="preserve"> … </w:t>
      </w:r>
      <w:proofErr w:type="spellStart"/>
      <w:r w:rsidR="006672D5" w:rsidRPr="006672D5">
        <w:t>Πρείσκου</w:t>
      </w:r>
      <w:proofErr w:type="spellEnd"/>
      <w:r w:rsidR="006672D5" w:rsidRPr="006672D5">
        <w:t>,</w:t>
      </w:r>
      <w:r w:rsidR="006672D5" w:rsidRPr="006672D5">
        <w:br/>
      </w:r>
      <w:proofErr w:type="spellStart"/>
      <w:r w:rsidR="006672D5" w:rsidRPr="006672D5">
        <w:rPr>
          <w:rFonts w:ascii="Arial" w:hAnsi="Arial" w:cs="Arial"/>
        </w:rPr>
        <w:t>ὃ</w:t>
      </w:r>
      <w:r w:rsidR="006672D5" w:rsidRPr="006672D5">
        <w:t>ς</w:t>
      </w:r>
      <w:proofErr w:type="spellEnd"/>
      <w:r w:rsidR="006672D5" w:rsidRPr="006672D5">
        <w:t xml:space="preserve"> </w:t>
      </w:r>
      <w:proofErr w:type="spellStart"/>
      <w:r w:rsidR="006672D5" w:rsidRPr="006672D5">
        <w:rPr>
          <w:rFonts w:ascii="Arial" w:hAnsi="Arial" w:cs="Arial"/>
        </w:rPr>
        <w:t>ἐ</w:t>
      </w:r>
      <w:r w:rsidR="006672D5" w:rsidRPr="006672D5">
        <w:t>κ</w:t>
      </w:r>
      <w:proofErr w:type="spellEnd"/>
      <w:r w:rsidR="006672D5" w:rsidRPr="006672D5">
        <w:t xml:space="preserve"> </w:t>
      </w:r>
      <w:proofErr w:type="spellStart"/>
      <w:r w:rsidR="006672D5" w:rsidRPr="006672D5">
        <w:t>τ</w:t>
      </w:r>
      <w:r w:rsidR="006672D5" w:rsidRPr="006672D5">
        <w:rPr>
          <w:rFonts w:ascii="Arial" w:hAnsi="Arial" w:cs="Arial"/>
        </w:rPr>
        <w:t>ῆ</w:t>
      </w:r>
      <w:r w:rsidR="006672D5" w:rsidRPr="006672D5">
        <w:t>ς</w:t>
      </w:r>
      <w:proofErr w:type="spellEnd"/>
      <w:r w:rsidR="006672D5" w:rsidRPr="006672D5">
        <w:t xml:space="preserve"> </w:t>
      </w:r>
      <w:r w:rsidR="006672D5" w:rsidRPr="006672D5">
        <w:rPr>
          <w:rFonts w:ascii="Arial" w:hAnsi="Arial" w:cs="Arial"/>
        </w:rPr>
        <w:t>ἑ</w:t>
      </w:r>
      <w:r w:rsidR="006672D5" w:rsidRPr="006672D5">
        <w:t>α</w:t>
      </w:r>
      <w:proofErr w:type="spellStart"/>
      <w:r w:rsidR="006672D5" w:rsidRPr="006672D5">
        <w:t>υτο</w:t>
      </w:r>
      <w:r w:rsidR="006672D5" w:rsidRPr="006672D5">
        <w:rPr>
          <w:rFonts w:ascii="Arial" w:hAnsi="Arial" w:cs="Arial"/>
        </w:rPr>
        <w:t>ῦ</w:t>
      </w:r>
      <w:proofErr w:type="spellEnd"/>
      <w:r w:rsidR="006672D5" w:rsidRPr="006672D5">
        <w:t xml:space="preserve"> </w:t>
      </w:r>
      <w:r w:rsidR="006672D5" w:rsidRPr="006672D5">
        <w:rPr>
          <w:rFonts w:ascii="Arial" w:hAnsi="Arial" w:cs="Arial"/>
        </w:rPr>
        <w:t>ἐ</w:t>
      </w:r>
      <w:r w:rsidR="006672D5" w:rsidRPr="006672D5">
        <w:t>π</w:t>
      </w:r>
      <w:proofErr w:type="spellStart"/>
      <w:r w:rsidR="006672D5" w:rsidRPr="006672D5">
        <w:t>ιμελεί</w:t>
      </w:r>
      <w:proofErr w:type="spellEnd"/>
      <w:r w:rsidR="006672D5" w:rsidRPr="006672D5">
        <w:t xml:space="preserve">ας </w:t>
      </w:r>
      <w:proofErr w:type="spellStart"/>
      <w:r w:rsidR="006672D5" w:rsidRPr="006672D5">
        <w:t>μεισο</w:t>
      </w:r>
      <w:proofErr w:type="spellEnd"/>
      <w:r w:rsidR="006672D5" w:rsidRPr="006672D5">
        <w:t>π</w:t>
      </w:r>
      <w:proofErr w:type="spellStart"/>
      <w:r w:rsidR="006672D5" w:rsidRPr="006672D5">
        <w:t>ονηρήσ</w:t>
      </w:r>
      <w:proofErr w:type="spellEnd"/>
      <w:r w:rsidR="006672D5" w:rsidRPr="006672D5">
        <w:t xml:space="preserve">ας, </w:t>
      </w:r>
      <w:proofErr w:type="spellStart"/>
      <w:r w:rsidR="006672D5" w:rsidRPr="006672D5">
        <w:rPr>
          <w:rFonts w:ascii="Arial" w:hAnsi="Arial" w:cs="Arial"/>
        </w:rPr>
        <w:t>ἐ</w:t>
      </w:r>
      <w:r w:rsidR="006672D5" w:rsidRPr="006672D5">
        <w:t>φ</w:t>
      </w:r>
      <w:proofErr w:type="spellEnd"/>
      <w:r w:rsidR="006672D5" w:rsidRPr="006672D5">
        <w:t xml:space="preserve">’ </w:t>
      </w:r>
      <w:r w:rsidR="006672D5" w:rsidRPr="006672D5">
        <w:rPr>
          <w:rFonts w:ascii="Arial" w:hAnsi="Arial" w:cs="Arial"/>
        </w:rPr>
        <w:t>ᾧ</w:t>
      </w:r>
      <w:r w:rsidR="006672D5" w:rsidRPr="006672D5">
        <w:t xml:space="preserve"> </w:t>
      </w:r>
      <w:proofErr w:type="spellStart"/>
      <w:r w:rsidR="006672D5" w:rsidRPr="006672D5">
        <w:rPr>
          <w:rFonts w:ascii="Arial" w:hAnsi="Arial" w:cs="Arial"/>
        </w:rPr>
        <w:t>ἡ</w:t>
      </w:r>
      <w:r w:rsidR="006672D5" w:rsidRPr="006672D5">
        <w:t>μ</w:t>
      </w:r>
      <w:r w:rsidR="006672D5" w:rsidRPr="006672D5">
        <w:rPr>
          <w:rFonts w:ascii="Arial" w:hAnsi="Arial" w:cs="Arial"/>
        </w:rPr>
        <w:t>ᾶ</w:t>
      </w:r>
      <w:r w:rsidR="006672D5" w:rsidRPr="006672D5">
        <w:t>ς</w:t>
      </w:r>
      <w:proofErr w:type="spellEnd"/>
      <w:r w:rsidR="006672D5" w:rsidRPr="006672D5">
        <w:t xml:space="preserve"> </w:t>
      </w:r>
      <w:proofErr w:type="spellStart"/>
      <w:r w:rsidR="006672D5" w:rsidRPr="006672D5">
        <w:t>διέθηκεν</w:t>
      </w:r>
      <w:proofErr w:type="spellEnd"/>
      <w:r w:rsidR="000832E5">
        <w:t xml:space="preserve"> </w:t>
      </w:r>
      <w:r w:rsidR="006672D5" w:rsidRPr="006672D5">
        <w:t>π</w:t>
      </w:r>
      <w:proofErr w:type="spellStart"/>
      <w:r w:rsidR="006672D5" w:rsidRPr="006672D5">
        <w:t>ολλ</w:t>
      </w:r>
      <w:r w:rsidR="006672D5" w:rsidRPr="006672D5">
        <w:rPr>
          <w:rFonts w:ascii="Arial" w:hAnsi="Arial" w:cs="Arial"/>
        </w:rPr>
        <w:t>ῇ</w:t>
      </w:r>
      <w:proofErr w:type="spellEnd"/>
      <w:r w:rsidR="006672D5" w:rsidRPr="006672D5">
        <w:t xml:space="preserve"> </w:t>
      </w:r>
      <w:proofErr w:type="spellStart"/>
      <w:r w:rsidR="006672D5" w:rsidRPr="006672D5">
        <w:t>τ</w:t>
      </w:r>
      <w:r w:rsidR="006672D5" w:rsidRPr="006672D5">
        <w:rPr>
          <w:rFonts w:ascii="Arial" w:hAnsi="Arial" w:cs="Arial"/>
        </w:rPr>
        <w:t>ῆ</w:t>
      </w:r>
      <w:r w:rsidR="006672D5" w:rsidRPr="006672D5">
        <w:t>ς</w:t>
      </w:r>
      <w:proofErr w:type="spellEnd"/>
      <w:r w:rsidR="006672D5" w:rsidRPr="006672D5">
        <w:t xml:space="preserve"> </w:t>
      </w:r>
      <w:proofErr w:type="spellStart"/>
      <w:r w:rsidR="006672D5" w:rsidRPr="006672D5">
        <w:t>χώρ</w:t>
      </w:r>
      <w:proofErr w:type="spellEnd"/>
      <w:r w:rsidR="006672D5" w:rsidRPr="006672D5">
        <w:t>ας π</w:t>
      </w:r>
      <w:proofErr w:type="spellStart"/>
      <w:r w:rsidR="006672D5" w:rsidRPr="006672D5">
        <w:t>εριδρομ</w:t>
      </w:r>
      <w:r w:rsidR="006672D5" w:rsidRPr="006672D5">
        <w:rPr>
          <w:rFonts w:ascii="Arial" w:hAnsi="Arial" w:cs="Arial"/>
        </w:rPr>
        <w:t>ῇ</w:t>
      </w:r>
      <w:proofErr w:type="spellEnd"/>
      <w:r w:rsidR="006672D5" w:rsidRPr="006672D5">
        <w:t xml:space="preserve">, </w:t>
      </w:r>
      <w:r w:rsidR="006672D5" w:rsidRPr="006672D5">
        <w:rPr>
          <w:rFonts w:ascii="Arial" w:hAnsi="Arial" w:cs="Arial"/>
        </w:rPr>
        <w:t>ἀ</w:t>
      </w:r>
      <w:r w:rsidR="006672D5" w:rsidRPr="006672D5">
        <w:t>π</w:t>
      </w:r>
      <w:proofErr w:type="spellStart"/>
      <w:r w:rsidR="006672D5" w:rsidRPr="006672D5">
        <w:rPr>
          <w:rFonts w:ascii="Arial" w:hAnsi="Arial" w:cs="Arial"/>
        </w:rPr>
        <w:t>ῄ</w:t>
      </w:r>
      <w:r w:rsidR="006672D5" w:rsidRPr="006672D5">
        <w:t>τησεν</w:t>
      </w:r>
      <w:proofErr w:type="spellEnd"/>
      <w:r w:rsidR="006672D5" w:rsidRPr="006672D5">
        <w:t xml:space="preserve"> </w:t>
      </w:r>
      <w:proofErr w:type="spellStart"/>
      <w:r w:rsidR="006672D5" w:rsidRPr="006672D5">
        <w:t>μετ</w:t>
      </w:r>
      <w:r w:rsidR="006672D5" w:rsidRPr="006672D5">
        <w:rPr>
          <w:rFonts w:ascii="Arial" w:hAnsi="Arial" w:cs="Arial"/>
        </w:rPr>
        <w:t>ὰ</w:t>
      </w:r>
      <w:proofErr w:type="spellEnd"/>
      <w:r w:rsidR="006672D5" w:rsidRPr="006672D5">
        <w:t xml:space="preserve"> </w:t>
      </w:r>
      <w:proofErr w:type="spellStart"/>
      <w:r w:rsidR="006672D5" w:rsidRPr="006672D5">
        <w:t>τ</w:t>
      </w:r>
      <w:r w:rsidR="006672D5" w:rsidRPr="006672D5">
        <w:rPr>
          <w:rFonts w:ascii="Arial" w:hAnsi="Arial" w:cs="Arial"/>
        </w:rPr>
        <w:t>ὰ</w:t>
      </w:r>
      <w:proofErr w:type="spellEnd"/>
      <w:r w:rsidR="006672D5" w:rsidRPr="006672D5">
        <w:t xml:space="preserve"> π</w:t>
      </w:r>
      <w:proofErr w:type="spellStart"/>
      <w:r w:rsidR="006672D5" w:rsidRPr="006672D5">
        <w:t>ρο</w:t>
      </w:r>
      <w:proofErr w:type="spellEnd"/>
      <w:r w:rsidR="006672D5" w:rsidRPr="006672D5">
        <w:t>απ</w:t>
      </w:r>
      <w:proofErr w:type="spellStart"/>
      <w:r w:rsidR="006672D5" w:rsidRPr="006672D5">
        <w:t>οδοθέντ</w:t>
      </w:r>
      <w:proofErr w:type="spellEnd"/>
      <w:r w:rsidR="006672D5" w:rsidRPr="006672D5">
        <w:t>α</w:t>
      </w:r>
      <w:r w:rsidR="000832E5">
        <w:t xml:space="preserve"> </w:t>
      </w:r>
      <w:r w:rsidR="006672D5" w:rsidRPr="006672D5">
        <w:rPr>
          <w:rFonts w:ascii="Arial" w:hAnsi="Arial" w:cs="Arial"/>
        </w:rPr>
        <w:t>ὑ</w:t>
      </w:r>
      <w:r w:rsidR="006672D5" w:rsidRPr="006672D5">
        <w:t>π</w:t>
      </w:r>
      <w:r w:rsidR="006672D5" w:rsidRPr="006672D5">
        <w:rPr>
          <w:rFonts w:ascii="Arial" w:hAnsi="Arial" w:cs="Arial"/>
        </w:rPr>
        <w:t>ὸ</w:t>
      </w:r>
      <w:r w:rsidR="006672D5" w:rsidRPr="006672D5">
        <w:t xml:space="preserve"> </w:t>
      </w:r>
      <w:proofErr w:type="spellStart"/>
      <w:r w:rsidR="006672D5" w:rsidRPr="006672D5">
        <w:t>το</w:t>
      </w:r>
      <w:r w:rsidR="006672D5" w:rsidRPr="006672D5">
        <w:rPr>
          <w:rFonts w:ascii="Arial" w:hAnsi="Arial" w:cs="Arial"/>
        </w:rPr>
        <w:t>ῦ</w:t>
      </w:r>
      <w:proofErr w:type="spellEnd"/>
      <w:r w:rsidR="006672D5" w:rsidRPr="006672D5">
        <w:t xml:space="preserve"> </w:t>
      </w:r>
      <w:proofErr w:type="spellStart"/>
      <w:r w:rsidR="006672D5" w:rsidRPr="006672D5">
        <w:rPr>
          <w:rFonts w:ascii="Arial" w:hAnsi="Arial" w:cs="Arial"/>
        </w:rPr>
        <w:t>ἀ</w:t>
      </w:r>
      <w:r w:rsidR="006672D5" w:rsidRPr="006672D5">
        <w:t>ντιδίκου</w:t>
      </w:r>
      <w:proofErr w:type="spellEnd"/>
      <w:r w:rsidR="006672D5" w:rsidRPr="006672D5">
        <w:t xml:space="preserve"> </w:t>
      </w:r>
      <w:proofErr w:type="spellStart"/>
      <w:r w:rsidR="006672D5" w:rsidRPr="006672D5">
        <w:t>δηνάρι</w:t>
      </w:r>
      <w:proofErr w:type="spellEnd"/>
      <w:r w:rsidR="006672D5" w:rsidRPr="006672D5">
        <w:t>α π</w:t>
      </w:r>
      <w:proofErr w:type="spellStart"/>
      <w:r w:rsidR="006672D5" w:rsidRPr="006672D5">
        <w:t>εντ</w:t>
      </w:r>
      <w:proofErr w:type="spellEnd"/>
      <w:r w:rsidR="006672D5" w:rsidRPr="006672D5">
        <w:t>α</w:t>
      </w:r>
      <w:proofErr w:type="spellStart"/>
      <w:r w:rsidR="006672D5" w:rsidRPr="006672D5">
        <w:t>κισχίλι</w:t>
      </w:r>
      <w:proofErr w:type="spellEnd"/>
      <w:r w:rsidR="006672D5" w:rsidRPr="006672D5">
        <w:t xml:space="preserve">α </w:t>
      </w:r>
      <w:proofErr w:type="spellStart"/>
      <w:r w:rsidR="006672D5" w:rsidRPr="006672D5">
        <w:rPr>
          <w:rFonts w:ascii="Arial" w:hAnsi="Arial" w:cs="Arial"/>
        </w:rPr>
        <w:t>ἄ</w:t>
      </w:r>
      <w:r w:rsidR="006672D5" w:rsidRPr="006672D5">
        <w:t>λλ</w:t>
      </w:r>
      <w:proofErr w:type="spellEnd"/>
      <w:r w:rsidR="006672D5" w:rsidRPr="006672D5">
        <w:t xml:space="preserve">α </w:t>
      </w:r>
      <w:proofErr w:type="spellStart"/>
      <w:r w:rsidR="006672D5" w:rsidRPr="006672D5">
        <w:t>δηνάρι</w:t>
      </w:r>
      <w:proofErr w:type="spellEnd"/>
      <w:r w:rsidR="006672D5" w:rsidRPr="006672D5">
        <w:t xml:space="preserve">α </w:t>
      </w:r>
      <w:r w:rsidR="006672D5" w:rsidRPr="006672D5">
        <w:rPr>
          <w:rFonts w:ascii="Arial" w:hAnsi="Arial" w:cs="Arial"/>
        </w:rPr>
        <w:t>ἑ</w:t>
      </w:r>
      <w:r w:rsidR="006672D5" w:rsidRPr="006672D5">
        <w:t>πτα</w:t>
      </w:r>
      <w:proofErr w:type="spellStart"/>
      <w:r w:rsidR="006672D5" w:rsidRPr="006672D5">
        <w:t>κισχίλι</w:t>
      </w:r>
      <w:proofErr w:type="spellEnd"/>
      <w:r w:rsidR="006672D5" w:rsidRPr="006672D5">
        <w:t>α,</w:t>
      </w:r>
      <w:r w:rsidR="000832E5">
        <w:t xml:space="preserve"> </w:t>
      </w:r>
      <w:proofErr w:type="spellStart"/>
      <w:r w:rsidR="006672D5" w:rsidRPr="006672D5">
        <w:rPr>
          <w:rFonts w:ascii="Arial" w:hAnsi="Arial" w:cs="Arial"/>
        </w:rPr>
        <w:t>ὡ</w:t>
      </w:r>
      <w:r w:rsidR="006672D5" w:rsidRPr="006672D5">
        <w:t>ς</w:t>
      </w:r>
      <w:proofErr w:type="spellEnd"/>
      <w:r w:rsidR="006672D5" w:rsidRPr="006672D5">
        <w:t xml:space="preserve"> </w:t>
      </w:r>
      <w:proofErr w:type="spellStart"/>
      <w:r w:rsidR="006672D5" w:rsidRPr="006672D5">
        <w:t>λοι</w:t>
      </w:r>
      <w:proofErr w:type="spellEnd"/>
      <w:r w:rsidR="006672D5" w:rsidRPr="006672D5">
        <w:t>π</w:t>
      </w:r>
      <w:r w:rsidR="006672D5" w:rsidRPr="006672D5">
        <w:rPr>
          <w:rFonts w:ascii="Arial" w:hAnsi="Arial" w:cs="Arial"/>
        </w:rPr>
        <w:t>ὰ</w:t>
      </w:r>
      <w:r w:rsidR="006672D5" w:rsidRPr="006672D5">
        <w:t xml:space="preserve"> </w:t>
      </w:r>
      <w:proofErr w:type="spellStart"/>
      <w:r w:rsidR="006672D5" w:rsidRPr="006672D5">
        <w:t>ε</w:t>
      </w:r>
      <w:r w:rsidR="006672D5" w:rsidRPr="006672D5">
        <w:rPr>
          <w:rFonts w:ascii="Arial" w:hAnsi="Arial" w:cs="Arial"/>
        </w:rPr>
        <w:t>ἶ</w:t>
      </w:r>
      <w:r w:rsidR="006672D5" w:rsidRPr="006672D5">
        <w:t>ν</w:t>
      </w:r>
      <w:proofErr w:type="spellEnd"/>
      <w:r w:rsidR="006672D5" w:rsidRPr="006672D5">
        <w:t>αι</w:t>
      </w:r>
      <w:r w:rsidR="000832E5">
        <w:t xml:space="preserve"> </w:t>
      </w:r>
      <w:r w:rsidR="006672D5" w:rsidRPr="006672D5">
        <w:t>παρ’ α</w:t>
      </w:r>
      <w:proofErr w:type="spellStart"/>
      <w:r w:rsidR="006672D5" w:rsidRPr="006672D5">
        <w:rPr>
          <w:rFonts w:ascii="Arial" w:hAnsi="Arial" w:cs="Arial"/>
        </w:rPr>
        <w:t>ὐ</w:t>
      </w:r>
      <w:r w:rsidR="006672D5" w:rsidRPr="006672D5">
        <w:t>τ</w:t>
      </w:r>
      <w:r w:rsidR="006672D5" w:rsidRPr="006672D5">
        <w:rPr>
          <w:rFonts w:ascii="Arial" w:hAnsi="Arial" w:cs="Arial"/>
        </w:rPr>
        <w:t>ῷ</w:t>
      </w:r>
      <w:proofErr w:type="spellEnd"/>
      <w:r w:rsidR="006672D5" w:rsidRPr="006672D5">
        <w:t xml:space="preserve"> </w:t>
      </w:r>
      <w:proofErr w:type="spellStart"/>
      <w:r w:rsidR="006672D5" w:rsidRPr="006672D5">
        <w:t>δηνάρι</w:t>
      </w:r>
      <w:proofErr w:type="spellEnd"/>
      <w:r w:rsidR="006672D5" w:rsidRPr="006672D5">
        <w:t xml:space="preserve">α </w:t>
      </w:r>
      <w:proofErr w:type="spellStart"/>
      <w:r w:rsidR="006672D5" w:rsidRPr="006672D5">
        <w:t>τρισχίλι</w:t>
      </w:r>
      <w:proofErr w:type="spellEnd"/>
      <w:r w:rsidR="006672D5" w:rsidRPr="006672D5">
        <w:t xml:space="preserve">α </w:t>
      </w:r>
      <w:proofErr w:type="spellStart"/>
      <w:r w:rsidR="006672D5" w:rsidRPr="006672D5">
        <w:t>ε</w:t>
      </w:r>
      <w:r w:rsidR="006672D5" w:rsidRPr="006672D5">
        <w:rPr>
          <w:rFonts w:ascii="Arial" w:hAnsi="Arial" w:cs="Arial"/>
        </w:rPr>
        <w:t>ἰ</w:t>
      </w:r>
      <w:r w:rsidR="006672D5" w:rsidRPr="006672D5">
        <w:t>ς</w:t>
      </w:r>
      <w:proofErr w:type="spellEnd"/>
      <w:r w:rsidR="006672D5" w:rsidRPr="006672D5">
        <w:t xml:space="preserve"> π</w:t>
      </w:r>
      <w:proofErr w:type="spellStart"/>
      <w:r w:rsidR="006672D5" w:rsidRPr="006672D5">
        <w:t>λήρωσιν</w:t>
      </w:r>
      <w:proofErr w:type="spellEnd"/>
      <w:r w:rsidR="006672D5" w:rsidRPr="006672D5">
        <w:t xml:space="preserve"> </w:t>
      </w:r>
      <w:proofErr w:type="spellStart"/>
      <w:r w:rsidR="006672D5" w:rsidRPr="006672D5">
        <w:t>τ</w:t>
      </w:r>
      <w:r w:rsidR="006672D5" w:rsidRPr="006672D5">
        <w:rPr>
          <w:rFonts w:ascii="Arial" w:hAnsi="Arial" w:cs="Arial"/>
        </w:rPr>
        <w:t>ῶ</w:t>
      </w:r>
      <w:r w:rsidR="006672D5" w:rsidRPr="006672D5">
        <w:t>ν</w:t>
      </w:r>
      <w:proofErr w:type="spellEnd"/>
      <w:r w:rsidR="006672D5" w:rsidRPr="006672D5">
        <w:t xml:space="preserve"> π</w:t>
      </w:r>
      <w:proofErr w:type="spellStart"/>
      <w:r w:rsidR="006672D5" w:rsidRPr="006672D5">
        <w:t>ροκειμένων</w:t>
      </w:r>
      <w:proofErr w:type="spellEnd"/>
      <w:r w:rsidR="000832E5">
        <w:t xml:space="preserve"> </w:t>
      </w:r>
      <w:r w:rsidR="006672D5" w:rsidRPr="006672D5">
        <w:t>τα</w:t>
      </w:r>
      <w:proofErr w:type="spellStart"/>
      <w:r w:rsidR="006672D5" w:rsidRPr="006672D5">
        <w:t>λάντων</w:t>
      </w:r>
      <w:proofErr w:type="spellEnd"/>
      <w:r w:rsidR="006672D5" w:rsidRPr="006672D5">
        <w:t xml:space="preserve"> </w:t>
      </w:r>
      <w:proofErr w:type="spellStart"/>
      <w:r w:rsidR="006672D5" w:rsidRPr="006672D5">
        <w:t>δέκ</w:t>
      </w:r>
      <w:proofErr w:type="spellEnd"/>
      <w:r w:rsidR="006672D5" w:rsidRPr="006672D5">
        <w:t>α, κα</w:t>
      </w:r>
      <w:r w:rsidR="006672D5" w:rsidRPr="006672D5">
        <w:rPr>
          <w:rFonts w:ascii="Arial" w:hAnsi="Arial" w:cs="Arial"/>
        </w:rPr>
        <w:t>ὶ</w:t>
      </w:r>
      <w:r w:rsidR="006672D5" w:rsidRPr="006672D5">
        <w:t xml:space="preserve"> π</w:t>
      </w:r>
      <w:proofErr w:type="spellStart"/>
      <w:r w:rsidR="006672D5" w:rsidRPr="006672D5">
        <w:t>ρός</w:t>
      </w:r>
      <w:proofErr w:type="spellEnd"/>
      <w:r w:rsidR="006672D5" w:rsidRPr="006672D5">
        <w:t xml:space="preserve">, </w:t>
      </w:r>
      <w:proofErr w:type="spellStart"/>
      <w:r w:rsidR="006672D5" w:rsidRPr="006672D5">
        <w:rPr>
          <w:rFonts w:ascii="Arial" w:hAnsi="Arial" w:cs="Arial"/>
        </w:rPr>
        <w:t>ὡ</w:t>
      </w:r>
      <w:r w:rsidR="006672D5" w:rsidRPr="006672D5">
        <w:t>ς</w:t>
      </w:r>
      <w:proofErr w:type="spellEnd"/>
      <w:r w:rsidR="006672D5" w:rsidRPr="006672D5">
        <w:t xml:space="preserve"> </w:t>
      </w:r>
      <w:proofErr w:type="spellStart"/>
      <w:r w:rsidR="006672D5" w:rsidRPr="006672D5">
        <w:t>τ</w:t>
      </w:r>
      <w:r w:rsidR="006672D5" w:rsidRPr="006672D5">
        <w:rPr>
          <w:rFonts w:ascii="Arial" w:hAnsi="Arial" w:cs="Arial"/>
        </w:rPr>
        <w:t>ὰ</w:t>
      </w:r>
      <w:proofErr w:type="spellEnd"/>
      <w:r w:rsidR="006672D5" w:rsidRPr="006672D5">
        <w:t xml:space="preserve"> </w:t>
      </w:r>
      <w:r w:rsidR="006672D5" w:rsidRPr="006672D5">
        <w:rPr>
          <w:rFonts w:ascii="Arial" w:hAnsi="Arial" w:cs="Arial"/>
        </w:rPr>
        <w:t>ὑ</w:t>
      </w:r>
      <w:r w:rsidR="006672D5" w:rsidRPr="006672D5">
        <w:t>π</w:t>
      </w:r>
      <w:proofErr w:type="spellStart"/>
      <w:r w:rsidR="006672D5" w:rsidRPr="006672D5">
        <w:t>ομνήμ</w:t>
      </w:r>
      <w:proofErr w:type="spellEnd"/>
      <w:r w:rsidR="006672D5" w:rsidRPr="006672D5">
        <w:t xml:space="preserve">ατα </w:t>
      </w:r>
      <w:proofErr w:type="spellStart"/>
      <w:r w:rsidR="006672D5" w:rsidRPr="006672D5">
        <w:t>το</w:t>
      </w:r>
      <w:r w:rsidR="006672D5" w:rsidRPr="006672D5">
        <w:rPr>
          <w:rFonts w:ascii="Arial" w:hAnsi="Arial" w:cs="Arial"/>
        </w:rPr>
        <w:t>ῦ</w:t>
      </w:r>
      <w:proofErr w:type="spellEnd"/>
      <w:r w:rsidR="006672D5" w:rsidRPr="006672D5">
        <w:t xml:space="preserve"> </w:t>
      </w:r>
      <w:proofErr w:type="spellStart"/>
      <w:r w:rsidR="006672D5" w:rsidRPr="006672D5">
        <w:t>κρ</w:t>
      </w:r>
      <w:proofErr w:type="spellEnd"/>
      <w:r w:rsidR="006672D5" w:rsidRPr="006672D5">
        <w:t>α</w:t>
      </w:r>
      <w:proofErr w:type="spellStart"/>
      <w:r w:rsidR="006672D5" w:rsidRPr="006672D5">
        <w:t>τίστου</w:t>
      </w:r>
      <w:proofErr w:type="spellEnd"/>
      <w:r w:rsidR="000832E5">
        <w:t xml:space="preserve"> </w:t>
      </w:r>
      <w:r w:rsidR="006672D5" w:rsidRPr="006672D5">
        <w:rPr>
          <w:rFonts w:ascii="Arial" w:hAnsi="Arial" w:cs="Arial"/>
        </w:rPr>
        <w:t>ἐ</w:t>
      </w:r>
      <w:r w:rsidR="006672D5" w:rsidRPr="006672D5">
        <w:t>π</w:t>
      </w:r>
      <w:proofErr w:type="spellStart"/>
      <w:r w:rsidR="006672D5" w:rsidRPr="006672D5">
        <w:t>ιτρό</w:t>
      </w:r>
      <w:proofErr w:type="spellEnd"/>
      <w:r w:rsidR="006672D5" w:rsidRPr="006672D5">
        <w:t>π</w:t>
      </w:r>
      <w:proofErr w:type="spellStart"/>
      <w:r w:rsidR="006672D5" w:rsidRPr="006672D5">
        <w:t>ου</w:t>
      </w:r>
      <w:proofErr w:type="spellEnd"/>
      <w:r w:rsidR="006672D5" w:rsidRPr="006672D5">
        <w:t xml:space="preserve"> π</w:t>
      </w:r>
      <w:proofErr w:type="spellStart"/>
      <w:r w:rsidR="006672D5" w:rsidRPr="006672D5">
        <w:t>εριέχει</w:t>
      </w:r>
      <w:proofErr w:type="spellEnd"/>
      <w:r w:rsidR="006672D5" w:rsidRPr="006672D5">
        <w:t xml:space="preserve">, </w:t>
      </w:r>
      <w:r w:rsidR="006672D5" w:rsidRPr="006672D5">
        <w:rPr>
          <w:rFonts w:ascii="Arial" w:hAnsi="Arial" w:cs="Arial"/>
        </w:rPr>
        <w:t>ἅ</w:t>
      </w:r>
      <w:r w:rsidR="006672D5" w:rsidRPr="006672D5">
        <w:t>π</w:t>
      </w:r>
      <w:proofErr w:type="spellStart"/>
      <w:r w:rsidR="006672D5" w:rsidRPr="006672D5">
        <w:t>ερ</w:t>
      </w:r>
      <w:proofErr w:type="spellEnd"/>
      <w:r w:rsidR="006672D5" w:rsidRPr="006672D5">
        <w:t xml:space="preserve"> </w:t>
      </w:r>
      <w:r w:rsidR="006672D5" w:rsidRPr="006672D5">
        <w:rPr>
          <w:rFonts w:ascii="Arial" w:hAnsi="Arial" w:cs="Arial"/>
        </w:rPr>
        <w:t>ὑ</w:t>
      </w:r>
      <w:r w:rsidR="006672D5" w:rsidRPr="006672D5">
        <w:t>π</w:t>
      </w:r>
      <w:proofErr w:type="spellStart"/>
      <w:r w:rsidR="006672D5" w:rsidRPr="006672D5">
        <w:t>έσχετο</w:t>
      </w:r>
      <w:proofErr w:type="spellEnd"/>
      <w:r w:rsidR="006672D5" w:rsidRPr="006672D5">
        <w:t xml:space="preserve"> παρ’ α</w:t>
      </w:r>
      <w:proofErr w:type="spellStart"/>
      <w:r w:rsidR="006672D5" w:rsidRPr="006672D5">
        <w:rPr>
          <w:rFonts w:ascii="Arial" w:hAnsi="Arial" w:cs="Arial"/>
        </w:rPr>
        <w:t>ὐ</w:t>
      </w:r>
      <w:r w:rsidR="006672D5" w:rsidRPr="006672D5">
        <w:t>τ</w:t>
      </w:r>
      <w:r w:rsidR="006672D5" w:rsidRPr="006672D5">
        <w:rPr>
          <w:rFonts w:ascii="Arial" w:hAnsi="Arial" w:cs="Arial"/>
        </w:rPr>
        <w:t>ῷ</w:t>
      </w:r>
      <w:proofErr w:type="spellEnd"/>
      <w:r w:rsidR="006672D5" w:rsidRPr="006672D5">
        <w:t xml:space="preserve"> </w:t>
      </w:r>
      <w:proofErr w:type="spellStart"/>
      <w:r w:rsidR="006672D5" w:rsidRPr="006672D5">
        <w:rPr>
          <w:rFonts w:ascii="Arial" w:hAnsi="Arial" w:cs="Arial"/>
        </w:rPr>
        <w:t>ἐ</w:t>
      </w:r>
      <w:r w:rsidR="006672D5" w:rsidRPr="006672D5">
        <w:t>νθάδε</w:t>
      </w:r>
      <w:proofErr w:type="spellEnd"/>
      <w:r w:rsidR="006672D5" w:rsidRPr="006672D5">
        <w:t xml:space="preserve"> </w:t>
      </w:r>
      <w:proofErr w:type="spellStart"/>
      <w:r w:rsidR="006672D5" w:rsidRPr="006672D5">
        <w:rPr>
          <w:rFonts w:ascii="Arial" w:hAnsi="Arial" w:cs="Arial"/>
        </w:rPr>
        <w:t>ἡ</w:t>
      </w:r>
      <w:r w:rsidR="006672D5" w:rsidRPr="006672D5">
        <w:t>με</w:t>
      </w:r>
      <w:r w:rsidR="006672D5" w:rsidRPr="006672D5">
        <w:rPr>
          <w:rFonts w:ascii="Arial" w:hAnsi="Arial" w:cs="Arial"/>
        </w:rPr>
        <w:t>ῖ</w:t>
      </w:r>
      <w:r w:rsidR="006672D5" w:rsidRPr="006672D5">
        <w:t>ν</w:t>
      </w:r>
      <w:proofErr w:type="spellEnd"/>
      <w:r w:rsidR="006672D5" w:rsidRPr="006672D5">
        <w:t xml:space="preserve"> </w:t>
      </w:r>
      <w:r w:rsidR="006672D5" w:rsidRPr="006672D5">
        <w:rPr>
          <w:rFonts w:ascii="Arial" w:hAnsi="Arial" w:cs="Arial"/>
        </w:rPr>
        <w:t>ἀ</w:t>
      </w:r>
      <w:r w:rsidR="006672D5" w:rsidRPr="006672D5">
        <w:t>π</w:t>
      </w:r>
      <w:proofErr w:type="spellStart"/>
      <w:r w:rsidR="006672D5" w:rsidRPr="006672D5">
        <w:t>οκ</w:t>
      </w:r>
      <w:proofErr w:type="spellEnd"/>
      <w:r w:rsidR="006672D5" w:rsidRPr="006672D5">
        <w:t>ατα</w:t>
      </w:r>
      <w:proofErr w:type="spellStart"/>
      <w:r w:rsidR="006672D5" w:rsidRPr="006672D5">
        <w:t>στ</w:t>
      </w:r>
      <w:r w:rsidR="006672D5" w:rsidRPr="006672D5">
        <w:rPr>
          <w:rFonts w:ascii="Arial" w:hAnsi="Arial" w:cs="Arial"/>
        </w:rPr>
        <w:t>ῆ</w:t>
      </w:r>
      <w:r w:rsidR="006672D5" w:rsidRPr="006672D5">
        <w:t>σ</w:t>
      </w:r>
      <w:proofErr w:type="spellEnd"/>
      <w:r w:rsidR="006672D5" w:rsidRPr="006672D5">
        <w:t>αι.</w:t>
      </w:r>
    </w:p>
  </w:footnote>
  <w:footnote w:id="106">
    <w:p w14:paraId="21BC3BF0" w14:textId="2C9383F7" w:rsidR="003F079D" w:rsidRDefault="003F079D">
      <w:pPr>
        <w:pStyle w:val="FootnoteText"/>
      </w:pPr>
      <w:r>
        <w:rPr>
          <w:rStyle w:val="FootnoteReference"/>
        </w:rPr>
        <w:footnoteRef/>
      </w:r>
      <w:r>
        <w:t xml:space="preserve"> </w:t>
      </w:r>
      <w:r>
        <w:fldChar w:fldCharType="begin"/>
      </w:r>
      <w:r>
        <w:instrText xml:space="preserve"> ADDIN EN.CITE &lt;EndNote&gt;&lt;Cite&gt;&lt;Author&gt;Gonis&lt;/Author&gt;&lt;Year&gt;2020&lt;/Year&gt;&lt;RecNum&gt;2050&lt;/RecNum&gt;&lt;DisplayText&gt;Gonis et al. 2020&lt;/DisplayText&gt;&lt;record&gt;&lt;rec-number&gt;2050&lt;/rec-number&gt;&lt;foreign-keys&gt;&lt;key app="EN" db-id="v2w9pdvznfpx5cexawbxzxxdtsztrswpxwv0" timestamp="1777677629"&gt;2050&lt;/key&gt;&lt;/foreign-keys&gt;&lt;ref-type name="Book"&gt;6&lt;/ref-type&gt;&lt;contributors&gt;&lt;authors&gt;&lt;author&gt;Gonis, Nikos&lt;/author&gt;&lt;author&gt;Parsons, P. J.&lt;/author&gt;&lt;author&gt;Henry, W. B.&lt;/author&gt;&lt;/authors&gt;&lt;/contributors&gt;&lt;titles&gt;&lt;title&gt;The Oxyrhynchus Papyri Vol. LXXXV&lt;/title&gt;&lt;/titles&gt;&lt;volume&gt;108&lt;/volume&gt;&lt;dates&gt;&lt;year&gt;2020&lt;/year&gt;&lt;/dates&gt;&lt;pub-location&gt;London&lt;/pub-location&gt;&lt;publisher&gt;Egypt Exploration Society&lt;/publisher&gt;&lt;isbn&gt;0856982652&lt;/isbn&gt;&lt;urls&gt;&lt;/urls&gt;&lt;/record&gt;&lt;/Cite&gt;&lt;/EndNote&gt;</w:instrText>
      </w:r>
      <w:r>
        <w:fldChar w:fldCharType="separate"/>
      </w:r>
      <w:r>
        <w:rPr>
          <w:noProof/>
        </w:rPr>
        <w:t>Gonis et al. 2020</w:t>
      </w:r>
      <w:r>
        <w:fldChar w:fldCharType="end"/>
      </w:r>
      <w:r>
        <w:t xml:space="preserve">, 85-90: The editor of this recently published document, Peter Parsons, thinks the requisition must have been </w:t>
      </w:r>
      <w:r>
        <w:t xml:space="preserve">linked </w:t>
      </w:r>
      <w:r>
        <w:t xml:space="preserve">directly to Indo-Mediterranean transport needs and not for military </w:t>
      </w:r>
      <w:r w:rsidR="00DF42A2">
        <w:t>work</w:t>
      </w:r>
      <w:r>
        <w:t xml:space="preserve"> (e.g. maintenance of the Eastern Desert road system)</w:t>
      </w:r>
      <w:r w:rsidR="00DF42A2">
        <w:t xml:space="preserve">, since the massive sum supplied to the agents by the state would have been able to buy camels close to triple digits (Parsons estimates “about 90-100 beasts”), far more than would be needed for routine </w:t>
      </w:r>
      <w:r w:rsidR="00DF42A2">
        <w:t>maintenance</w:t>
      </w:r>
      <w:r w:rsidR="00DF42A2">
        <w:t xml:space="preserve"> but not excessive in the context of </w:t>
      </w:r>
      <w:r w:rsidR="00DF42A2">
        <w:t>Indo-Mediterranean</w:t>
      </w:r>
      <w:r w:rsidR="00DF42A2">
        <w:t xml:space="preserve"> trade.</w:t>
      </w:r>
    </w:p>
  </w:footnote>
  <w:footnote w:id="107">
    <w:p w14:paraId="53708CDC" w14:textId="4309DBB7" w:rsidR="00BA2528" w:rsidRPr="00AB4FC8" w:rsidRDefault="00BA2528">
      <w:pPr>
        <w:pStyle w:val="FootnoteText"/>
      </w:pPr>
      <w:r>
        <w:rPr>
          <w:rStyle w:val="FootnoteReference"/>
        </w:rPr>
        <w:footnoteRef/>
      </w:r>
      <w:r>
        <w:t xml:space="preserve"> </w:t>
      </w:r>
      <w:proofErr w:type="spellStart"/>
      <w:r w:rsidR="00C167D8" w:rsidRPr="00C167D8">
        <w:rPr>
          <w:i/>
          <w:iCs/>
        </w:rPr>
        <w:t>P.Gen</w:t>
      </w:r>
      <w:proofErr w:type="spellEnd"/>
      <w:r w:rsidR="00C167D8" w:rsidRPr="00C167D8">
        <w:rPr>
          <w:i/>
          <w:iCs/>
        </w:rPr>
        <w:t>.</w:t>
      </w:r>
      <w:r w:rsidR="00C167D8">
        <w:t xml:space="preserve"> I 35; for discussion see </w:t>
      </w:r>
      <w:r w:rsidR="00C167D8">
        <w:fldChar w:fldCharType="begin"/>
      </w:r>
      <w:r w:rsidR="00C167D8">
        <w:instrText xml:space="preserve"> ADDIN EN.CITE &lt;EndNote&gt;&lt;Cite&gt;&lt;Author&gt;Gonis&lt;/Author&gt;&lt;Year&gt;2020&lt;/Year&gt;&lt;RecNum&gt;2050&lt;/RecNum&gt;&lt;DisplayText&gt;Gonis et al. 2020&lt;/DisplayText&gt;&lt;record&gt;&lt;rec-number&gt;2050&lt;/rec-number&gt;&lt;foreign-keys&gt;&lt;key app="EN" db-id="v2w9pdvznfpx5cexawbxzxxdtsztrswpxwv0" timestamp="1777677629"&gt;2050&lt;/key&gt;&lt;/foreign-keys&gt;&lt;ref-type name="Book"&gt;6&lt;/ref-type&gt;&lt;contributors&gt;&lt;authors&gt;&lt;author&gt;Gonis, Nikos&lt;/author&gt;&lt;author&gt;Parsons, P. J.&lt;/author&gt;&lt;author&gt;Henry, W. B.&lt;/author&gt;&lt;/authors&gt;&lt;/contributors&gt;&lt;titles&gt;&lt;title&gt;The Oxyrhynchus Papyri Vol. LXXXV&lt;/title&gt;&lt;/titles&gt;&lt;volume&gt;108&lt;/volume&gt;&lt;dates&gt;&lt;year&gt;2020&lt;/year&gt;&lt;/dates&gt;&lt;pub-location&gt;London&lt;/pub-location&gt;&lt;publisher&gt;Egypt Exploration Society&lt;/publisher&gt;&lt;isbn&gt;0856982652&lt;/isbn&gt;&lt;urls&gt;&lt;/urls&gt;&lt;/record&gt;&lt;/Cite&gt;&lt;/EndNote&gt;</w:instrText>
      </w:r>
      <w:r w:rsidR="00C167D8">
        <w:fldChar w:fldCharType="separate"/>
      </w:r>
      <w:r w:rsidR="00C167D8">
        <w:rPr>
          <w:noProof/>
        </w:rPr>
        <w:t>Gonis et al. 2020</w:t>
      </w:r>
      <w:r w:rsidR="00C167D8">
        <w:fldChar w:fldCharType="end"/>
      </w:r>
      <w:r w:rsidR="00C167D8">
        <w:t xml:space="preserve">, 85. </w:t>
      </w:r>
      <w:proofErr w:type="spellStart"/>
      <w:r w:rsidR="003F62C6" w:rsidRPr="003F62C6">
        <w:rPr>
          <w:i/>
          <w:iCs/>
        </w:rPr>
        <w:t>P.Lond</w:t>
      </w:r>
      <w:proofErr w:type="spellEnd"/>
      <w:r w:rsidR="003F62C6" w:rsidRPr="003F62C6">
        <w:rPr>
          <w:i/>
          <w:iCs/>
        </w:rPr>
        <w:t>.</w:t>
      </w:r>
      <w:r w:rsidR="003F62C6">
        <w:t xml:space="preserve"> II 328</w:t>
      </w:r>
      <w:r w:rsidR="00AB4FC8">
        <w:t xml:space="preserve">: </w:t>
      </w:r>
      <w:r w:rsidR="00AB4FC8" w:rsidRPr="00AB4FC8">
        <w:rPr>
          <w:rFonts w:ascii="Arial" w:hAnsi="Arial" w:cs="Arial"/>
        </w:rPr>
        <w:t>ἐ</w:t>
      </w:r>
      <w:r w:rsidR="00AB4FC8" w:rsidRPr="00AB4FC8">
        <w:t>π</w:t>
      </w:r>
      <w:r w:rsidR="00AB4FC8" w:rsidRPr="00AB4FC8">
        <w:rPr>
          <w:rFonts w:ascii="Arial" w:hAnsi="Arial" w:cs="Arial"/>
        </w:rPr>
        <w:t>ὶ</w:t>
      </w:r>
      <w:r w:rsidR="00AB4FC8" w:rsidRPr="00AB4FC8">
        <w:t xml:space="preserve"> </w:t>
      </w:r>
      <w:proofErr w:type="spellStart"/>
      <w:r w:rsidR="00AB4FC8" w:rsidRPr="00AB4FC8">
        <w:t>τ</w:t>
      </w:r>
      <w:r w:rsidR="00AB4FC8" w:rsidRPr="00AB4FC8">
        <w:rPr>
          <w:rFonts w:ascii="Arial" w:hAnsi="Arial" w:cs="Arial"/>
        </w:rPr>
        <w:t>ὸ</w:t>
      </w:r>
      <w:proofErr w:type="spellEnd"/>
      <w:r w:rsidR="00AB4FC8" w:rsidRPr="00AB4FC8">
        <w:t xml:space="preserve"> α</w:t>
      </w:r>
      <w:r w:rsidR="00AB4FC8" w:rsidRPr="00AB4FC8">
        <w:rPr>
          <w:rFonts w:ascii="Arial" w:hAnsi="Arial" w:cs="Arial"/>
        </w:rPr>
        <w:t>ὐ</w:t>
      </w:r>
      <w:r w:rsidR="00AB4FC8" w:rsidRPr="00AB4FC8">
        <w:t>τ</w:t>
      </w:r>
      <w:r w:rsidR="00AB4FC8" w:rsidRPr="00AB4FC8">
        <w:rPr>
          <w:rFonts w:ascii="Arial" w:hAnsi="Arial" w:cs="Arial"/>
        </w:rPr>
        <w:t>ὸ</w:t>
      </w:r>
      <w:r w:rsidR="00AB4FC8" w:rsidRPr="00AB4FC8">
        <w:t xml:space="preserve"> κα</w:t>
      </w:r>
      <w:proofErr w:type="spellStart"/>
      <w:r w:rsidR="00AB4FC8" w:rsidRPr="00AB4FC8">
        <w:t>μήλων</w:t>
      </w:r>
      <w:proofErr w:type="spellEnd"/>
      <w:r w:rsidR="00AB4FC8" w:rsidRPr="00AB4FC8">
        <w:t xml:space="preserve">… </w:t>
      </w:r>
      <w:proofErr w:type="spellStart"/>
      <w:r w:rsidR="00AB4FC8" w:rsidRPr="00AB4FC8">
        <w:t>ε</w:t>
      </w:r>
      <w:r w:rsidR="00AB4FC8" w:rsidRPr="00AB4FC8">
        <w:rPr>
          <w:rFonts w:ascii="Arial" w:hAnsi="Arial" w:cs="Arial"/>
        </w:rPr>
        <w:t>ἰ</w:t>
      </w:r>
      <w:r w:rsidR="00AB4FC8" w:rsidRPr="00AB4FC8">
        <w:t>ς</w:t>
      </w:r>
      <w:proofErr w:type="spellEnd"/>
      <w:r w:rsidR="00AB4FC8" w:rsidRPr="00AB4FC8">
        <w:t xml:space="preserve"> </w:t>
      </w:r>
      <w:proofErr w:type="spellStart"/>
      <w:r w:rsidR="00AB4FC8" w:rsidRPr="00AB4FC8">
        <w:t>κυρι</w:t>
      </w:r>
      <w:proofErr w:type="spellEnd"/>
      <w:r w:rsidR="00AB4FC8" w:rsidRPr="00AB4FC8">
        <w:t>α</w:t>
      </w:r>
      <w:proofErr w:type="spellStart"/>
      <w:r w:rsidR="00AB4FC8" w:rsidRPr="00AB4FC8">
        <w:t>κ</w:t>
      </w:r>
      <w:r w:rsidR="00AB4FC8" w:rsidRPr="00AB4FC8">
        <w:rPr>
          <w:rFonts w:ascii="Arial" w:hAnsi="Arial" w:cs="Arial"/>
        </w:rPr>
        <w:t>ὰ</w:t>
      </w:r>
      <w:r w:rsidR="00AB4FC8" w:rsidRPr="00AB4FC8">
        <w:t>ς</w:t>
      </w:r>
      <w:proofErr w:type="spellEnd"/>
      <w:r w:rsidR="00AB4FC8" w:rsidRPr="00AB4FC8">
        <w:t xml:space="preserve"> </w:t>
      </w:r>
      <w:proofErr w:type="spellStart"/>
      <w:r w:rsidR="00AB4FC8" w:rsidRPr="00AB4FC8">
        <w:t>χρεί</w:t>
      </w:r>
      <w:proofErr w:type="spellEnd"/>
      <w:r w:rsidR="00AB4FC8" w:rsidRPr="00AB4FC8">
        <w:t xml:space="preserve">ας </w:t>
      </w:r>
      <w:proofErr w:type="spellStart"/>
      <w:r w:rsidR="00AB4FC8" w:rsidRPr="00AB4FC8">
        <w:t>τ</w:t>
      </w:r>
      <w:r w:rsidR="00AB4FC8" w:rsidRPr="00AB4FC8">
        <w:rPr>
          <w:rFonts w:ascii="Arial" w:hAnsi="Arial" w:cs="Arial"/>
        </w:rPr>
        <w:t>ῶ</w:t>
      </w:r>
      <w:r w:rsidR="00AB4FC8" w:rsidRPr="00AB4FC8">
        <w:t>ν</w:t>
      </w:r>
      <w:proofErr w:type="spellEnd"/>
      <w:r w:rsidR="00AB4FC8" w:rsidRPr="00AB4FC8">
        <w:t xml:space="preserve"> </w:t>
      </w:r>
      <w:r w:rsidR="00AB4FC8" w:rsidRPr="00AB4FC8">
        <w:rPr>
          <w:rFonts w:ascii="Arial" w:hAnsi="Arial" w:cs="Arial"/>
        </w:rPr>
        <w:t>ἀ</w:t>
      </w:r>
      <w:r w:rsidR="00AB4FC8" w:rsidRPr="00AB4FC8">
        <w:t>π</w:t>
      </w:r>
      <w:r w:rsidR="00AB4FC8" w:rsidRPr="00AB4FC8">
        <w:rPr>
          <w:rFonts w:ascii="Arial" w:hAnsi="Arial" w:cs="Arial"/>
        </w:rPr>
        <w:t>ὸ</w:t>
      </w:r>
      <w:r w:rsidR="00AB4FC8" w:rsidRPr="00AB4FC8">
        <w:t xml:space="preserve"> </w:t>
      </w:r>
      <w:proofErr w:type="spellStart"/>
      <w:r w:rsidR="00AB4FC8" w:rsidRPr="00AB4FC8">
        <w:t>Βερνείκης</w:t>
      </w:r>
      <w:proofErr w:type="spellEnd"/>
      <w:r w:rsidR="00AB4FC8" w:rsidRPr="00AB4FC8">
        <w:t xml:space="preserve"> </w:t>
      </w:r>
      <w:proofErr w:type="spellStart"/>
      <w:r w:rsidR="00AB4FC8" w:rsidRPr="00AB4FC8">
        <w:t>γεινομένων</w:t>
      </w:r>
      <w:proofErr w:type="spellEnd"/>
      <w:r w:rsidR="00AB4FC8" w:rsidRPr="00AB4FC8">
        <w:t xml:space="preserve"> π</w:t>
      </w:r>
      <w:proofErr w:type="spellStart"/>
      <w:r w:rsidR="00AB4FC8" w:rsidRPr="00AB4FC8">
        <w:t>ορίων</w:t>
      </w:r>
      <w:proofErr w:type="spellEnd"/>
      <w:r w:rsidR="00AB4FC8" w:rsidRPr="00AB4FC8">
        <w:t>…</w:t>
      </w:r>
      <w:r w:rsidR="00AB4FC8" w:rsidRPr="00AB4FC8">
        <w:rPr>
          <w:rFonts w:ascii="Arial" w:hAnsi="Arial" w:cs="Arial"/>
        </w:rPr>
        <w:t xml:space="preserve"> ὑ</w:t>
      </w:r>
      <w:r w:rsidR="00AB4FC8" w:rsidRPr="00AB4FC8">
        <w:t>π</w:t>
      </w:r>
      <w:r w:rsidR="00AB4FC8" w:rsidRPr="00AB4FC8">
        <w:rPr>
          <w:rFonts w:ascii="Arial" w:hAnsi="Arial" w:cs="Arial"/>
        </w:rPr>
        <w:t>ὸ</w:t>
      </w:r>
      <w:r w:rsidR="00AB4FC8" w:rsidRPr="00AB4FC8">
        <w:t xml:space="preserve"> </w:t>
      </w:r>
      <w:proofErr w:type="spellStart"/>
      <w:r w:rsidR="00AB4FC8" w:rsidRPr="00AB4FC8">
        <w:t>το</w:t>
      </w:r>
      <w:r w:rsidR="00AB4FC8" w:rsidRPr="00AB4FC8">
        <w:rPr>
          <w:rFonts w:ascii="Arial" w:hAnsi="Arial" w:cs="Arial"/>
        </w:rPr>
        <w:t>ῦ</w:t>
      </w:r>
      <w:proofErr w:type="spellEnd"/>
      <w:r w:rsidR="00AB4FC8" w:rsidRPr="00AB4FC8">
        <w:t xml:space="preserve"> </w:t>
      </w:r>
      <w:proofErr w:type="spellStart"/>
      <w:r w:rsidR="00AB4FC8" w:rsidRPr="00AB4FC8">
        <w:t>κρ</w:t>
      </w:r>
      <w:proofErr w:type="spellEnd"/>
      <w:r w:rsidR="00AB4FC8" w:rsidRPr="00AB4FC8">
        <w:t>α</w:t>
      </w:r>
      <w:proofErr w:type="spellStart"/>
      <w:r w:rsidR="00AB4FC8" w:rsidRPr="00AB4FC8">
        <w:t>τίστου</w:t>
      </w:r>
      <w:proofErr w:type="spellEnd"/>
      <w:r w:rsidR="00AB4FC8" w:rsidRPr="00AB4FC8">
        <w:t xml:space="preserve"> </w:t>
      </w:r>
      <w:r w:rsidR="00AB4FC8" w:rsidRPr="00AB4FC8">
        <w:rPr>
          <w:rFonts w:ascii="Arial" w:hAnsi="Arial" w:cs="Arial"/>
        </w:rPr>
        <w:t>ἐ</w:t>
      </w:r>
      <w:r w:rsidR="00AB4FC8" w:rsidRPr="00AB4FC8">
        <w:t>π</w:t>
      </w:r>
      <w:proofErr w:type="spellStart"/>
      <w:r w:rsidR="00AB4FC8" w:rsidRPr="00AB4FC8">
        <w:t>άρχου</w:t>
      </w:r>
      <w:proofErr w:type="spellEnd"/>
      <w:r w:rsidR="00AB4FC8" w:rsidRPr="00AB4FC8">
        <w:t>.</w:t>
      </w:r>
    </w:p>
  </w:footnote>
  <w:footnote w:id="108">
    <w:p w14:paraId="67702871" w14:textId="0BFD2114" w:rsidR="003D58AA" w:rsidRPr="00AB4FC8" w:rsidRDefault="003D58AA">
      <w:pPr>
        <w:pStyle w:val="FootnoteText"/>
        <w:rPr>
          <w:lang w:val="el-GR"/>
        </w:rPr>
      </w:pPr>
      <w:r>
        <w:rPr>
          <w:rStyle w:val="FootnoteReference"/>
        </w:rPr>
        <w:footnoteRef/>
      </w:r>
      <w:r w:rsidRPr="00AB4FC8">
        <w:rPr>
          <w:lang w:val="el-GR"/>
        </w:rPr>
        <w:t xml:space="preserve"> </w:t>
      </w:r>
      <w:r w:rsidRPr="003D58AA">
        <w:rPr>
          <w:i/>
          <w:iCs/>
        </w:rPr>
        <w:t>SB</w:t>
      </w:r>
      <w:r w:rsidRPr="00AB4FC8">
        <w:rPr>
          <w:lang w:val="el-GR"/>
        </w:rPr>
        <w:t xml:space="preserve"> </w:t>
      </w:r>
      <w:r>
        <w:t>VI</w:t>
      </w:r>
      <w:r w:rsidRPr="00AB4FC8">
        <w:rPr>
          <w:lang w:val="el-GR"/>
        </w:rPr>
        <w:t xml:space="preserve"> 9025</w:t>
      </w:r>
      <w:r w:rsidR="00AB4FC8" w:rsidRPr="00AB4FC8">
        <w:rPr>
          <w:lang w:val="el-GR"/>
        </w:rPr>
        <w:t xml:space="preserve">: </w:t>
      </w:r>
      <w:proofErr w:type="spellStart"/>
      <w:r w:rsidR="00AB4FC8" w:rsidRPr="00AB4FC8">
        <w:rPr>
          <w:lang w:val="el-GR"/>
        </w:rPr>
        <w:t>ο</w:t>
      </w:r>
      <w:r w:rsidR="00AB4FC8" w:rsidRPr="00AB4FC8">
        <w:rPr>
          <w:rFonts w:ascii="Arial" w:hAnsi="Arial" w:cs="Arial"/>
          <w:lang w:val="el-GR"/>
        </w:rPr>
        <w:t>ἱ</w:t>
      </w:r>
      <w:proofErr w:type="spellEnd"/>
      <w:r w:rsidR="00AB4FC8" w:rsidRPr="00AB4FC8">
        <w:rPr>
          <w:lang w:val="el-GR"/>
        </w:rPr>
        <w:t xml:space="preserve"> </w:t>
      </w:r>
      <w:proofErr w:type="spellStart"/>
      <w:r w:rsidR="00AB4FC8" w:rsidRPr="00AB4FC8">
        <w:rPr>
          <w:lang w:val="el-GR"/>
        </w:rPr>
        <w:t>πέμποντες</w:t>
      </w:r>
      <w:proofErr w:type="spellEnd"/>
      <w:r w:rsidR="00AB4FC8" w:rsidRPr="00AB4FC8">
        <w:rPr>
          <w:lang w:val="el-GR"/>
        </w:rPr>
        <w:t xml:space="preserve"> πάντες </w:t>
      </w:r>
      <w:proofErr w:type="spellStart"/>
      <w:r w:rsidR="00AB4FC8" w:rsidRPr="00AB4FC8">
        <w:rPr>
          <w:rFonts w:ascii="Arial" w:hAnsi="Arial" w:cs="Arial"/>
          <w:lang w:val="el-GR"/>
        </w:rPr>
        <w:t>ἐ</w:t>
      </w:r>
      <w:r w:rsidR="00AB4FC8" w:rsidRPr="00AB4FC8">
        <w:rPr>
          <w:lang w:val="el-GR"/>
        </w:rPr>
        <w:t>πιστολ</w:t>
      </w:r>
      <w:r w:rsidR="00AB4FC8" w:rsidRPr="00AB4FC8">
        <w:rPr>
          <w:rFonts w:ascii="Arial" w:hAnsi="Arial" w:cs="Arial"/>
          <w:lang w:val="el-GR"/>
        </w:rPr>
        <w:t>ὰ</w:t>
      </w:r>
      <w:r w:rsidR="00AB4FC8" w:rsidRPr="00AB4FC8">
        <w:rPr>
          <w:lang w:val="el-GR"/>
        </w:rPr>
        <w:t>ς</w:t>
      </w:r>
      <w:proofErr w:type="spellEnd"/>
      <w:r w:rsidR="00AB4FC8" w:rsidRPr="00AB4FC8">
        <w:rPr>
          <w:lang w:val="el-GR"/>
        </w:rPr>
        <w:t xml:space="preserve"> </w:t>
      </w:r>
      <w:proofErr w:type="spellStart"/>
      <w:r w:rsidR="00AB4FC8" w:rsidRPr="00AB4FC8">
        <w:rPr>
          <w:lang w:val="el-GR"/>
        </w:rPr>
        <w:t>περ</w:t>
      </w:r>
      <w:r w:rsidR="00AB4FC8" w:rsidRPr="00AB4FC8">
        <w:rPr>
          <w:rFonts w:ascii="Arial" w:hAnsi="Arial" w:cs="Arial"/>
          <w:lang w:val="el-GR"/>
        </w:rPr>
        <w:t>ὶ</w:t>
      </w:r>
      <w:proofErr w:type="spellEnd"/>
      <w:r w:rsidR="00AB4FC8" w:rsidRPr="00AB4FC8">
        <w:rPr>
          <w:lang w:val="el-GR"/>
        </w:rPr>
        <w:t xml:space="preserve"> </w:t>
      </w:r>
      <w:proofErr w:type="spellStart"/>
      <w:r w:rsidR="00AB4FC8" w:rsidRPr="00AB4FC8">
        <w:rPr>
          <w:lang w:val="el-GR"/>
        </w:rPr>
        <w:t>τ</w:t>
      </w:r>
      <w:r w:rsidR="00AB4FC8" w:rsidRPr="00AB4FC8">
        <w:rPr>
          <w:rFonts w:ascii="Arial" w:hAnsi="Arial" w:cs="Arial"/>
          <w:lang w:val="el-GR"/>
        </w:rPr>
        <w:t>ῶ</w:t>
      </w:r>
      <w:r w:rsidR="00AB4FC8" w:rsidRPr="00AB4FC8">
        <w:rPr>
          <w:lang w:val="el-GR"/>
        </w:rPr>
        <w:t>ν</w:t>
      </w:r>
      <w:proofErr w:type="spellEnd"/>
      <w:r w:rsidR="00AB4FC8" w:rsidRPr="00AB4FC8">
        <w:rPr>
          <w:lang w:val="el-GR"/>
        </w:rPr>
        <w:t xml:space="preserve"> καμήλων </w:t>
      </w:r>
      <w:proofErr w:type="spellStart"/>
      <w:r w:rsidR="00AB4FC8" w:rsidRPr="00AB4FC8">
        <w:rPr>
          <w:lang w:val="el-GR"/>
        </w:rPr>
        <w:t>πέμπουσιν</w:t>
      </w:r>
      <w:proofErr w:type="spellEnd"/>
      <w:r w:rsidR="00AB4FC8" w:rsidRPr="00AB4FC8">
        <w:rPr>
          <w:lang w:val="el-GR"/>
        </w:rPr>
        <w:t>.</w:t>
      </w:r>
    </w:p>
  </w:footnote>
  <w:footnote w:id="109">
    <w:p w14:paraId="55CA28A7" w14:textId="1E9F00DA" w:rsidR="007D4BC9" w:rsidRPr="005465CF" w:rsidRDefault="007D4BC9">
      <w:pPr>
        <w:pStyle w:val="FootnoteText"/>
        <w:rPr>
          <w:lang w:val="el-GR"/>
        </w:rPr>
      </w:pPr>
      <w:r>
        <w:rPr>
          <w:rStyle w:val="FootnoteReference"/>
        </w:rPr>
        <w:footnoteRef/>
      </w:r>
      <w:r w:rsidRPr="005465CF">
        <w:rPr>
          <w:lang w:val="el-GR"/>
        </w:rPr>
        <w:t xml:space="preserve"> </w:t>
      </w:r>
      <w:proofErr w:type="gramStart"/>
      <w:r w:rsidRPr="007D4BC9">
        <w:rPr>
          <w:i/>
          <w:iCs/>
        </w:rPr>
        <w:t>P</w:t>
      </w:r>
      <w:r w:rsidRPr="005465CF">
        <w:rPr>
          <w:i/>
          <w:iCs/>
          <w:lang w:val="el-GR"/>
        </w:rPr>
        <w:t>.</w:t>
      </w:r>
      <w:r w:rsidRPr="007D4BC9">
        <w:rPr>
          <w:i/>
          <w:iCs/>
        </w:rPr>
        <w:t>Bas</w:t>
      </w:r>
      <w:proofErr w:type="gramEnd"/>
      <w:r w:rsidRPr="005465CF">
        <w:rPr>
          <w:i/>
          <w:iCs/>
          <w:lang w:val="el-GR"/>
        </w:rPr>
        <w:t>.</w:t>
      </w:r>
      <w:r w:rsidRPr="005465CF">
        <w:rPr>
          <w:lang w:val="el-GR"/>
        </w:rPr>
        <w:t xml:space="preserve"> </w:t>
      </w:r>
      <w:r>
        <w:t>II</w:t>
      </w:r>
      <w:r w:rsidRPr="005465CF">
        <w:rPr>
          <w:lang w:val="el-GR"/>
        </w:rPr>
        <w:t xml:space="preserve"> 27: </w:t>
      </w:r>
    </w:p>
  </w:footnote>
  <w:footnote w:id="110">
    <w:p w14:paraId="784699A8" w14:textId="762A0091" w:rsidR="00AB4FC8" w:rsidRPr="005465CF" w:rsidRDefault="00AB4FC8" w:rsidP="00AB4FC8">
      <w:pPr>
        <w:pStyle w:val="FootnoteText"/>
        <w:rPr>
          <w:lang w:val="el-GR"/>
        </w:rPr>
      </w:pPr>
      <w:r>
        <w:rPr>
          <w:rStyle w:val="FootnoteReference"/>
        </w:rPr>
        <w:footnoteRef/>
      </w:r>
      <w:r w:rsidRPr="005465CF">
        <w:rPr>
          <w:lang w:val="el-GR"/>
        </w:rPr>
        <w:t xml:space="preserve"> </w:t>
      </w:r>
      <w:proofErr w:type="gramStart"/>
      <w:r w:rsidRPr="009878A3">
        <w:rPr>
          <w:i/>
          <w:iCs/>
        </w:rPr>
        <w:t>P</w:t>
      </w:r>
      <w:r w:rsidRPr="005465CF">
        <w:rPr>
          <w:i/>
          <w:iCs/>
          <w:lang w:val="el-GR"/>
        </w:rPr>
        <w:t>.</w:t>
      </w:r>
      <w:r w:rsidRPr="009878A3">
        <w:rPr>
          <w:i/>
          <w:iCs/>
        </w:rPr>
        <w:t>Flor</w:t>
      </w:r>
      <w:proofErr w:type="gramEnd"/>
      <w:r w:rsidRPr="005465CF">
        <w:rPr>
          <w:i/>
          <w:iCs/>
          <w:lang w:val="el-GR"/>
        </w:rPr>
        <w:t xml:space="preserve">. </w:t>
      </w:r>
      <w:r w:rsidRPr="00D43DD8">
        <w:t>II</w:t>
      </w:r>
      <w:r w:rsidRPr="005465CF">
        <w:rPr>
          <w:lang w:val="el-GR"/>
        </w:rPr>
        <w:t xml:space="preserve"> 278: </w:t>
      </w:r>
      <w:proofErr w:type="spellStart"/>
      <w:r w:rsidRPr="005465CF">
        <w:rPr>
          <w:lang w:val="el-GR"/>
        </w:rPr>
        <w:t>κατ</w:t>
      </w:r>
      <w:r w:rsidRPr="005465CF">
        <w:rPr>
          <w:rFonts w:ascii="Arial" w:hAnsi="Arial" w:cs="Arial"/>
          <w:lang w:val="el-GR"/>
        </w:rPr>
        <w:t>ὰ</w:t>
      </w:r>
      <w:proofErr w:type="spellEnd"/>
      <w:r w:rsidRPr="005465CF">
        <w:rPr>
          <w:lang w:val="el-GR"/>
        </w:rPr>
        <w:t xml:space="preserve"> </w:t>
      </w:r>
      <w:proofErr w:type="spellStart"/>
      <w:r w:rsidRPr="005465CF">
        <w:rPr>
          <w:lang w:val="el-GR"/>
        </w:rPr>
        <w:t>τ</w:t>
      </w:r>
      <w:r w:rsidRPr="005465CF">
        <w:rPr>
          <w:rFonts w:ascii="Arial" w:hAnsi="Arial" w:cs="Arial"/>
          <w:lang w:val="el-GR"/>
        </w:rPr>
        <w:t>ὴ</w:t>
      </w:r>
      <w:r w:rsidRPr="005465CF">
        <w:rPr>
          <w:lang w:val="el-GR"/>
        </w:rPr>
        <w:t>ν</w:t>
      </w:r>
      <w:proofErr w:type="spellEnd"/>
      <w:r w:rsidRPr="005465CF">
        <w:rPr>
          <w:lang w:val="el-GR"/>
        </w:rPr>
        <w:t xml:space="preserve"> </w:t>
      </w:r>
      <w:proofErr w:type="spellStart"/>
      <w:r w:rsidRPr="005465CF">
        <w:rPr>
          <w:rFonts w:ascii="Arial" w:hAnsi="Arial" w:cs="Arial"/>
          <w:lang w:val="el-GR"/>
        </w:rPr>
        <w:t>ἐ</w:t>
      </w:r>
      <w:r w:rsidRPr="005465CF">
        <w:rPr>
          <w:lang w:val="el-GR"/>
        </w:rPr>
        <w:t>νκέλευσιν</w:t>
      </w:r>
      <w:proofErr w:type="spellEnd"/>
      <w:r w:rsidRPr="005465CF">
        <w:rPr>
          <w:lang w:val="el-GR"/>
        </w:rPr>
        <w:t xml:space="preserve"> </w:t>
      </w:r>
      <w:proofErr w:type="spellStart"/>
      <w:r w:rsidRPr="005465CF">
        <w:rPr>
          <w:lang w:val="el-GR"/>
        </w:rPr>
        <w:t>το</w:t>
      </w:r>
      <w:r w:rsidRPr="005465CF">
        <w:rPr>
          <w:rFonts w:ascii="Arial" w:hAnsi="Arial" w:cs="Arial"/>
          <w:lang w:val="el-GR"/>
        </w:rPr>
        <w:t>ῦ</w:t>
      </w:r>
      <w:proofErr w:type="spellEnd"/>
      <w:r w:rsidRPr="005465CF">
        <w:rPr>
          <w:lang w:val="el-GR"/>
        </w:rPr>
        <w:t xml:space="preserve"> </w:t>
      </w:r>
      <w:proofErr w:type="spellStart"/>
      <w:r w:rsidRPr="005465CF">
        <w:rPr>
          <w:lang w:val="el-GR"/>
        </w:rPr>
        <w:t>λαμπροτάτου</w:t>
      </w:r>
      <w:proofErr w:type="spellEnd"/>
      <w:r w:rsidRPr="005465CF">
        <w:rPr>
          <w:lang w:val="el-GR"/>
        </w:rPr>
        <w:t xml:space="preserve"> </w:t>
      </w:r>
      <w:proofErr w:type="spellStart"/>
      <w:r w:rsidRPr="005465CF">
        <w:rPr>
          <w:rFonts w:ascii="Arial" w:hAnsi="Arial" w:cs="Arial"/>
          <w:lang w:val="el-GR"/>
        </w:rPr>
        <w:t>ἡ</w:t>
      </w:r>
      <w:r w:rsidRPr="005465CF">
        <w:rPr>
          <w:lang w:val="el-GR"/>
        </w:rPr>
        <w:t>μ</w:t>
      </w:r>
      <w:r w:rsidRPr="005465CF">
        <w:rPr>
          <w:rFonts w:ascii="Arial" w:hAnsi="Arial" w:cs="Arial"/>
          <w:lang w:val="el-GR"/>
        </w:rPr>
        <w:t>ῶ</w:t>
      </w:r>
      <w:r w:rsidRPr="005465CF">
        <w:rPr>
          <w:lang w:val="el-GR"/>
        </w:rPr>
        <w:t>ν</w:t>
      </w:r>
      <w:proofErr w:type="spellEnd"/>
      <w:r w:rsidRPr="005465CF">
        <w:rPr>
          <w:lang w:val="el-GR"/>
        </w:rPr>
        <w:t xml:space="preserve"> </w:t>
      </w:r>
      <w:proofErr w:type="spellStart"/>
      <w:r w:rsidRPr="005465CF">
        <w:rPr>
          <w:rFonts w:ascii="Arial" w:hAnsi="Arial" w:cs="Arial"/>
          <w:lang w:val="el-GR"/>
        </w:rPr>
        <w:t>ἡ</w:t>
      </w:r>
      <w:r w:rsidRPr="005465CF">
        <w:rPr>
          <w:lang w:val="el-GR"/>
        </w:rPr>
        <w:t>γεμόνος</w:t>
      </w:r>
      <w:proofErr w:type="spellEnd"/>
      <w:r w:rsidRPr="005465CF">
        <w:rPr>
          <w:lang w:val="el-GR"/>
        </w:rPr>
        <w:t xml:space="preserve"> … καμήλους … </w:t>
      </w:r>
      <w:proofErr w:type="spellStart"/>
      <w:r w:rsidRPr="005465CF">
        <w:rPr>
          <w:lang w:val="el-GR"/>
        </w:rPr>
        <w:t>παράδοτε</w:t>
      </w:r>
      <w:proofErr w:type="spellEnd"/>
      <w:r w:rsidRPr="005465CF">
        <w:rPr>
          <w:lang w:val="el-GR"/>
        </w:rPr>
        <w:t xml:space="preserve">… κατεπείγοντος </w:t>
      </w:r>
      <w:proofErr w:type="spellStart"/>
      <w:r w:rsidRPr="005465CF">
        <w:rPr>
          <w:lang w:val="el-GR"/>
        </w:rPr>
        <w:t>το</w:t>
      </w:r>
      <w:r w:rsidRPr="005465CF">
        <w:rPr>
          <w:rFonts w:ascii="Arial" w:hAnsi="Arial" w:cs="Arial"/>
          <w:lang w:val="el-GR"/>
        </w:rPr>
        <w:t>ῦ</w:t>
      </w:r>
      <w:proofErr w:type="spellEnd"/>
      <w:r w:rsidRPr="005465CF">
        <w:rPr>
          <w:lang w:val="el-GR"/>
        </w:rPr>
        <w:t xml:space="preserve"> </w:t>
      </w:r>
      <w:proofErr w:type="spellStart"/>
      <w:r w:rsidRPr="005465CF">
        <w:rPr>
          <w:lang w:val="el-GR"/>
        </w:rPr>
        <w:t>καιρο</w:t>
      </w:r>
      <w:r w:rsidRPr="005465CF">
        <w:rPr>
          <w:rFonts w:ascii="Arial" w:hAnsi="Arial" w:cs="Arial"/>
          <w:lang w:val="el-GR"/>
        </w:rPr>
        <w:t>ῦ</w:t>
      </w:r>
      <w:proofErr w:type="spellEnd"/>
      <w:r w:rsidRPr="005465CF">
        <w:rPr>
          <w:lang w:val="el-GR"/>
        </w:rPr>
        <w:t xml:space="preserve"> </w:t>
      </w:r>
      <w:proofErr w:type="spellStart"/>
      <w:r w:rsidRPr="005465CF">
        <w:rPr>
          <w:lang w:val="el-GR"/>
        </w:rPr>
        <w:t>τ</w:t>
      </w:r>
      <w:r w:rsidRPr="005465CF">
        <w:rPr>
          <w:rFonts w:ascii="Arial" w:hAnsi="Arial" w:cs="Arial"/>
          <w:lang w:val="el-GR"/>
        </w:rPr>
        <w:t>ῆ</w:t>
      </w:r>
      <w:r w:rsidRPr="005465CF">
        <w:rPr>
          <w:lang w:val="el-GR"/>
        </w:rPr>
        <w:t>ς</w:t>
      </w:r>
      <w:proofErr w:type="spellEnd"/>
      <w:r w:rsidRPr="005465CF">
        <w:rPr>
          <w:lang w:val="el-GR"/>
        </w:rPr>
        <w:t xml:space="preserve"> πορείας… καμήλους… </w:t>
      </w:r>
      <w:proofErr w:type="spellStart"/>
      <w:r w:rsidRPr="005465CF">
        <w:rPr>
          <w:rFonts w:ascii="Arial" w:hAnsi="Arial" w:cs="Arial"/>
          <w:lang w:val="el-GR"/>
        </w:rPr>
        <w:t>ἄ</w:t>
      </w:r>
      <w:r w:rsidRPr="005465CF">
        <w:rPr>
          <w:lang w:val="el-GR"/>
        </w:rPr>
        <w:t>ρρενας</w:t>
      </w:r>
      <w:proofErr w:type="spellEnd"/>
      <w:r w:rsidRPr="005465CF">
        <w:rPr>
          <w:lang w:val="el-GR"/>
        </w:rPr>
        <w:t xml:space="preserve"> </w:t>
      </w:r>
      <w:proofErr w:type="spellStart"/>
      <w:r w:rsidRPr="005465CF">
        <w:rPr>
          <w:lang w:val="el-GR"/>
        </w:rPr>
        <w:t>κα</w:t>
      </w:r>
      <w:r w:rsidRPr="005465CF">
        <w:rPr>
          <w:rFonts w:ascii="Arial" w:hAnsi="Arial" w:cs="Arial"/>
          <w:lang w:val="el-GR"/>
        </w:rPr>
        <w:t>ὶ</w:t>
      </w:r>
      <w:proofErr w:type="spellEnd"/>
      <w:r w:rsidRPr="005465CF">
        <w:rPr>
          <w:lang w:val="el-GR"/>
        </w:rPr>
        <w:t xml:space="preserve"> </w:t>
      </w:r>
      <w:proofErr w:type="spellStart"/>
      <w:r w:rsidRPr="005465CF">
        <w:rPr>
          <w:rFonts w:ascii="Arial" w:hAnsi="Arial" w:cs="Arial"/>
          <w:lang w:val="el-GR"/>
        </w:rPr>
        <w:t>ῥ</w:t>
      </w:r>
      <w:r w:rsidRPr="005465CF">
        <w:rPr>
          <w:lang w:val="el-GR"/>
        </w:rPr>
        <w:t>ωμαλέους</w:t>
      </w:r>
      <w:proofErr w:type="spellEnd"/>
      <w:r w:rsidRPr="005465CF">
        <w:rPr>
          <w:lang w:val="el-GR"/>
        </w:rPr>
        <w:t xml:space="preserve"> δυναμένους </w:t>
      </w:r>
      <w:proofErr w:type="spellStart"/>
      <w:r w:rsidRPr="005465CF">
        <w:rPr>
          <w:lang w:val="el-GR"/>
        </w:rPr>
        <w:t>τα</w:t>
      </w:r>
      <w:r w:rsidRPr="005465CF">
        <w:rPr>
          <w:rFonts w:ascii="Arial" w:hAnsi="Arial" w:cs="Arial"/>
          <w:lang w:val="el-GR"/>
        </w:rPr>
        <w:t>ῖ</w:t>
      </w:r>
      <w:r w:rsidRPr="005465CF">
        <w:rPr>
          <w:lang w:val="el-GR"/>
        </w:rPr>
        <w:t>ς</w:t>
      </w:r>
      <w:proofErr w:type="spellEnd"/>
      <w:r w:rsidRPr="005465CF">
        <w:rPr>
          <w:lang w:val="el-GR"/>
        </w:rPr>
        <w:t xml:space="preserve"> </w:t>
      </w:r>
      <w:proofErr w:type="spellStart"/>
      <w:r w:rsidRPr="005465CF">
        <w:rPr>
          <w:lang w:val="el-GR"/>
        </w:rPr>
        <w:t>πορείαις</w:t>
      </w:r>
      <w:proofErr w:type="spellEnd"/>
      <w:r w:rsidRPr="005465CF">
        <w:rPr>
          <w:lang w:val="el-GR"/>
        </w:rPr>
        <w:t xml:space="preserve"> </w:t>
      </w:r>
      <w:proofErr w:type="spellStart"/>
      <w:r w:rsidRPr="005465CF">
        <w:rPr>
          <w:rFonts w:ascii="Arial" w:hAnsi="Arial" w:cs="Arial"/>
          <w:lang w:val="el-GR"/>
        </w:rPr>
        <w:t>ὑ</w:t>
      </w:r>
      <w:r w:rsidRPr="005465CF">
        <w:rPr>
          <w:lang w:val="el-GR"/>
        </w:rPr>
        <w:t>πηρετε</w:t>
      </w:r>
      <w:r w:rsidRPr="005465CF">
        <w:rPr>
          <w:rFonts w:ascii="Arial" w:hAnsi="Arial" w:cs="Arial"/>
          <w:lang w:val="el-GR"/>
        </w:rPr>
        <w:t>ῖ</w:t>
      </w:r>
      <w:r w:rsidRPr="005465CF">
        <w:rPr>
          <w:lang w:val="el-GR"/>
        </w:rPr>
        <w:t>ν</w:t>
      </w:r>
      <w:proofErr w:type="spellEnd"/>
      <w:r w:rsidRPr="005465CF">
        <w:rPr>
          <w:lang w:val="el-GR"/>
        </w:rPr>
        <w:t>…</w:t>
      </w:r>
      <w:r w:rsidRPr="005465CF">
        <w:rPr>
          <w:rFonts w:ascii="Arial" w:hAnsi="Arial" w:cs="Arial"/>
          <w:lang w:val="el-GR"/>
        </w:rPr>
        <w:t xml:space="preserve"> </w:t>
      </w:r>
      <w:proofErr w:type="spellStart"/>
      <w:r w:rsidRPr="005465CF">
        <w:rPr>
          <w:rFonts w:ascii="Arial" w:hAnsi="Arial" w:cs="Arial"/>
          <w:lang w:val="el-GR"/>
        </w:rPr>
        <w:t>ἐ</w:t>
      </w:r>
      <w:r w:rsidRPr="005465CF">
        <w:rPr>
          <w:lang w:val="el-GR"/>
        </w:rPr>
        <w:t>λάττω</w:t>
      </w:r>
      <w:proofErr w:type="spellEnd"/>
      <w:r w:rsidRPr="005465CF">
        <w:rPr>
          <w:lang w:val="el-GR"/>
        </w:rPr>
        <w:t xml:space="preserve"> φορτία </w:t>
      </w:r>
      <w:proofErr w:type="spellStart"/>
      <w:r w:rsidRPr="005465CF">
        <w:rPr>
          <w:lang w:val="el-GR"/>
        </w:rPr>
        <w:t>κατενεχθήσεται</w:t>
      </w:r>
      <w:proofErr w:type="spellEnd"/>
      <w:r w:rsidRPr="005465CF">
        <w:rPr>
          <w:lang w:val="el-GR"/>
        </w:rPr>
        <w:t>.</w:t>
      </w:r>
      <w:r w:rsidRPr="005465CF">
        <w:rPr>
          <w:i/>
          <w:iCs/>
          <w:lang w:val="el-GR"/>
        </w:rPr>
        <w:t xml:space="preserve"> </w:t>
      </w:r>
      <w:r w:rsidRPr="005465CF">
        <w:rPr>
          <w:lang w:val="el-GR"/>
        </w:rPr>
        <w:t xml:space="preserve"> </w:t>
      </w:r>
      <w:r>
        <w:t>See</w:t>
      </w:r>
      <w:r w:rsidRPr="005465CF">
        <w:rPr>
          <w:lang w:val="el-GR"/>
        </w:rPr>
        <w:t xml:space="preserve"> </w:t>
      </w:r>
      <w:r>
        <w:t>also</w:t>
      </w:r>
      <w:r w:rsidRPr="005465CF">
        <w:rPr>
          <w:lang w:val="el-GR"/>
        </w:rPr>
        <w:t xml:space="preserve"> </w:t>
      </w:r>
      <w:r>
        <w:t>Adams</w:t>
      </w:r>
      <w:r w:rsidRPr="005465CF">
        <w:rPr>
          <w:lang w:val="el-GR"/>
        </w:rPr>
        <w:t xml:space="preserve"> 2007, 154.</w:t>
      </w:r>
    </w:p>
  </w:footnote>
  <w:footnote w:id="111">
    <w:p w14:paraId="2E39BE1C" w14:textId="603EB21E" w:rsidR="00B745B6" w:rsidRPr="005465CF" w:rsidRDefault="00B745B6">
      <w:pPr>
        <w:pStyle w:val="FootnoteText"/>
        <w:rPr>
          <w:lang w:val="el-GR"/>
        </w:rPr>
      </w:pPr>
      <w:r>
        <w:rPr>
          <w:rStyle w:val="FootnoteReference"/>
        </w:rPr>
        <w:footnoteRef/>
      </w:r>
      <w:r w:rsidRPr="005465CF">
        <w:rPr>
          <w:lang w:val="el-GR"/>
        </w:rPr>
        <w:t xml:space="preserve"> </w:t>
      </w:r>
      <w:proofErr w:type="gramStart"/>
      <w:r w:rsidRPr="00B745B6">
        <w:rPr>
          <w:i/>
          <w:iCs/>
        </w:rPr>
        <w:t>P</w:t>
      </w:r>
      <w:r w:rsidRPr="005465CF">
        <w:rPr>
          <w:i/>
          <w:iCs/>
          <w:lang w:val="el-GR"/>
        </w:rPr>
        <w:t>.</w:t>
      </w:r>
      <w:r w:rsidRPr="00B745B6">
        <w:rPr>
          <w:i/>
          <w:iCs/>
        </w:rPr>
        <w:t>W</w:t>
      </w:r>
      <w:r w:rsidRPr="005465CF">
        <w:rPr>
          <w:i/>
          <w:iCs/>
          <w:lang w:val="el-GR"/>
        </w:rPr>
        <w:t>ü</w:t>
      </w:r>
      <w:proofErr w:type="spellStart"/>
      <w:r w:rsidRPr="00B745B6">
        <w:rPr>
          <w:i/>
          <w:iCs/>
        </w:rPr>
        <w:t>rzb</w:t>
      </w:r>
      <w:proofErr w:type="spellEnd"/>
      <w:proofErr w:type="gramEnd"/>
      <w:r w:rsidRPr="005465CF">
        <w:rPr>
          <w:i/>
          <w:iCs/>
          <w:lang w:val="el-GR"/>
        </w:rPr>
        <w:t>.</w:t>
      </w:r>
      <w:r w:rsidRPr="005465CF">
        <w:rPr>
          <w:lang w:val="el-GR"/>
        </w:rPr>
        <w:t xml:space="preserve"> </w:t>
      </w:r>
      <w:r>
        <w:t>I</w:t>
      </w:r>
      <w:r w:rsidRPr="005465CF">
        <w:rPr>
          <w:lang w:val="el-GR"/>
        </w:rPr>
        <w:t xml:space="preserve"> 9</w:t>
      </w:r>
      <w:r w:rsidR="001335E2" w:rsidRPr="005465CF">
        <w:rPr>
          <w:lang w:val="el-GR"/>
        </w:rPr>
        <w:t>.</w:t>
      </w:r>
    </w:p>
  </w:footnote>
  <w:footnote w:id="112">
    <w:p w14:paraId="6D94BBDC" w14:textId="77DB5EC0" w:rsidR="00E47765" w:rsidRPr="00D93F66" w:rsidRDefault="00E47765">
      <w:pPr>
        <w:pStyle w:val="FootnoteText"/>
      </w:pPr>
      <w:r>
        <w:rPr>
          <w:rStyle w:val="FootnoteReference"/>
        </w:rPr>
        <w:footnoteRef/>
      </w:r>
      <w:r w:rsidRPr="00E47765">
        <w:rPr>
          <w:lang w:val="el-GR"/>
        </w:rPr>
        <w:t xml:space="preserve"> </w:t>
      </w:r>
      <w:r w:rsidRPr="00E47765">
        <w:rPr>
          <w:i/>
          <w:iCs/>
        </w:rPr>
        <w:t>SB</w:t>
      </w:r>
      <w:r w:rsidRPr="00E47765">
        <w:rPr>
          <w:lang w:val="el-GR"/>
        </w:rPr>
        <w:t xml:space="preserve"> </w:t>
      </w:r>
      <w:r>
        <w:t>XX</w:t>
      </w:r>
      <w:r w:rsidRPr="00E47765">
        <w:rPr>
          <w:lang w:val="el-GR"/>
        </w:rPr>
        <w:t xml:space="preserve"> 14683</w:t>
      </w:r>
      <w:r w:rsidR="00D93F66">
        <w:t xml:space="preserve">. </w:t>
      </w:r>
    </w:p>
  </w:footnote>
  <w:footnote w:id="113">
    <w:p w14:paraId="57D638F6" w14:textId="4C64608A" w:rsidR="00FA558E" w:rsidRPr="005465CF" w:rsidRDefault="00FA558E">
      <w:pPr>
        <w:pStyle w:val="FootnoteText"/>
        <w:rPr>
          <w:lang w:val="el-GR"/>
        </w:rPr>
      </w:pPr>
      <w:r>
        <w:rPr>
          <w:rStyle w:val="FootnoteReference"/>
        </w:rPr>
        <w:footnoteRef/>
      </w:r>
      <w:r w:rsidRPr="005465CF">
        <w:rPr>
          <w:lang w:val="el-GR"/>
        </w:rPr>
        <w:t xml:space="preserve"> </w:t>
      </w:r>
      <w:proofErr w:type="gramStart"/>
      <w:r w:rsidRPr="00FA558E">
        <w:rPr>
          <w:i/>
          <w:iCs/>
        </w:rPr>
        <w:t>P</w:t>
      </w:r>
      <w:r w:rsidRPr="005465CF">
        <w:rPr>
          <w:i/>
          <w:iCs/>
          <w:lang w:val="el-GR"/>
        </w:rPr>
        <w:t>.</w:t>
      </w:r>
      <w:r w:rsidRPr="00FA558E">
        <w:rPr>
          <w:i/>
          <w:iCs/>
        </w:rPr>
        <w:t>Lond</w:t>
      </w:r>
      <w:proofErr w:type="gramEnd"/>
      <w:r w:rsidRPr="005465CF">
        <w:rPr>
          <w:i/>
          <w:iCs/>
          <w:lang w:val="el-GR"/>
        </w:rPr>
        <w:t>.</w:t>
      </w:r>
      <w:r w:rsidRPr="005465CF">
        <w:rPr>
          <w:lang w:val="el-GR"/>
        </w:rPr>
        <w:t xml:space="preserve"> </w:t>
      </w:r>
      <w:r>
        <w:t>II</w:t>
      </w:r>
      <w:r w:rsidRPr="005465CF">
        <w:rPr>
          <w:lang w:val="el-GR"/>
        </w:rPr>
        <w:t xml:space="preserve"> 479: </w:t>
      </w:r>
      <w:proofErr w:type="spellStart"/>
      <w:r w:rsidRPr="005465CF">
        <w:rPr>
          <w:rFonts w:ascii="Arial" w:hAnsi="Arial" w:cs="Arial"/>
          <w:lang w:val="el-GR"/>
        </w:rPr>
        <w:t>ἐ</w:t>
      </w:r>
      <w:r w:rsidRPr="005465CF">
        <w:rPr>
          <w:lang w:val="el-GR"/>
        </w:rPr>
        <w:t>βουλόμην</w:t>
      </w:r>
      <w:proofErr w:type="spellEnd"/>
      <w:r w:rsidRPr="005465CF">
        <w:rPr>
          <w:lang w:val="el-GR"/>
        </w:rPr>
        <w:t xml:space="preserve"> </w:t>
      </w:r>
      <w:proofErr w:type="spellStart"/>
      <w:r w:rsidRPr="005465CF">
        <w:rPr>
          <w:lang w:val="el-GR"/>
        </w:rPr>
        <w:t>μ</w:t>
      </w:r>
      <w:r w:rsidRPr="005465CF">
        <w:rPr>
          <w:rFonts w:ascii="Arial" w:hAnsi="Arial" w:cs="Arial"/>
          <w:lang w:val="el-GR"/>
        </w:rPr>
        <w:t>ὲ</w:t>
      </w:r>
      <w:r w:rsidRPr="005465CF">
        <w:rPr>
          <w:lang w:val="el-GR"/>
        </w:rPr>
        <w:t>ν</w:t>
      </w:r>
      <w:proofErr w:type="spellEnd"/>
      <w:r w:rsidRPr="005465CF">
        <w:rPr>
          <w:lang w:val="el-GR"/>
        </w:rPr>
        <w:t xml:space="preserve"> </w:t>
      </w:r>
      <w:proofErr w:type="spellStart"/>
      <w:r w:rsidRPr="005465CF">
        <w:rPr>
          <w:rFonts w:ascii="Arial" w:hAnsi="Arial" w:cs="Arial"/>
          <w:lang w:val="el-GR"/>
        </w:rPr>
        <w:t>ἐ</w:t>
      </w:r>
      <w:r w:rsidRPr="005465CF">
        <w:rPr>
          <w:lang w:val="el-GR"/>
        </w:rPr>
        <w:t>γ</w:t>
      </w:r>
      <w:r w:rsidRPr="005465CF">
        <w:rPr>
          <w:rFonts w:ascii="Arial" w:hAnsi="Arial" w:cs="Arial"/>
          <w:lang w:val="el-GR"/>
        </w:rPr>
        <w:t>ὼ</w:t>
      </w:r>
      <w:proofErr w:type="spellEnd"/>
      <w:r w:rsidRPr="005465CF">
        <w:rPr>
          <w:lang w:val="el-GR"/>
        </w:rPr>
        <w:t xml:space="preserve"> </w:t>
      </w:r>
      <w:proofErr w:type="spellStart"/>
      <w:r w:rsidRPr="005465CF">
        <w:rPr>
          <w:rFonts w:ascii="Arial" w:hAnsi="Arial" w:cs="Arial"/>
          <w:lang w:val="el-GR"/>
        </w:rPr>
        <w:t>ἐ</w:t>
      </w:r>
      <w:r w:rsidRPr="005465CF">
        <w:rPr>
          <w:lang w:val="el-GR"/>
        </w:rPr>
        <w:t>λθε</w:t>
      </w:r>
      <w:r w:rsidRPr="005465CF">
        <w:rPr>
          <w:rFonts w:ascii="Arial" w:hAnsi="Arial" w:cs="Arial"/>
          <w:lang w:val="el-GR"/>
        </w:rPr>
        <w:t>ῖ</w:t>
      </w:r>
      <w:r w:rsidRPr="005465CF">
        <w:rPr>
          <w:lang w:val="el-GR"/>
        </w:rPr>
        <w:t>ν</w:t>
      </w:r>
      <w:proofErr w:type="spellEnd"/>
      <w:r w:rsidRPr="005465CF">
        <w:rPr>
          <w:lang w:val="el-GR"/>
        </w:rPr>
        <w:t xml:space="preserve"> </w:t>
      </w:r>
      <w:proofErr w:type="spellStart"/>
      <w:r w:rsidRPr="005465CF">
        <w:rPr>
          <w:rFonts w:ascii="Arial" w:hAnsi="Arial" w:cs="Arial"/>
          <w:lang w:val="el-GR"/>
        </w:rPr>
        <w:t>ἵ</w:t>
      </w:r>
      <w:r w:rsidRPr="005465CF">
        <w:rPr>
          <w:lang w:val="el-GR"/>
        </w:rPr>
        <w:t>να</w:t>
      </w:r>
      <w:proofErr w:type="spellEnd"/>
      <w:r w:rsidRPr="005465CF">
        <w:rPr>
          <w:lang w:val="el-GR"/>
        </w:rPr>
        <w:t xml:space="preserve"> σοι </w:t>
      </w:r>
      <w:proofErr w:type="spellStart"/>
      <w:r w:rsidRPr="005465CF">
        <w:rPr>
          <w:lang w:val="el-GR"/>
        </w:rPr>
        <w:t>κατ</w:t>
      </w:r>
      <w:r w:rsidRPr="005465CF">
        <w:rPr>
          <w:rFonts w:ascii="Arial" w:hAnsi="Arial" w:cs="Arial"/>
          <w:lang w:val="el-GR"/>
        </w:rPr>
        <w:t>ὰ</w:t>
      </w:r>
      <w:proofErr w:type="spellEnd"/>
      <w:r w:rsidRPr="005465CF">
        <w:rPr>
          <w:lang w:val="el-GR"/>
        </w:rPr>
        <w:t xml:space="preserve"> </w:t>
      </w:r>
      <w:proofErr w:type="spellStart"/>
      <w:r w:rsidRPr="005465CF">
        <w:rPr>
          <w:lang w:val="el-GR"/>
        </w:rPr>
        <w:t>πρόσωπον</w:t>
      </w:r>
      <w:proofErr w:type="spellEnd"/>
      <w:r w:rsidRPr="005465CF">
        <w:rPr>
          <w:lang w:val="el-GR"/>
        </w:rPr>
        <w:t xml:space="preserve"> </w:t>
      </w:r>
      <w:proofErr w:type="spellStart"/>
      <w:r w:rsidRPr="005465CF">
        <w:rPr>
          <w:lang w:val="el-GR"/>
        </w:rPr>
        <w:t>διηγήσομαι</w:t>
      </w:r>
      <w:proofErr w:type="spellEnd"/>
      <w:r w:rsidRPr="005465CF">
        <w:rPr>
          <w:lang w:val="el-GR"/>
        </w:rPr>
        <w:t xml:space="preserve"> </w:t>
      </w:r>
      <w:proofErr w:type="spellStart"/>
      <w:r w:rsidRPr="005465CF">
        <w:rPr>
          <w:lang w:val="el-GR"/>
        </w:rPr>
        <w:t>τ</w:t>
      </w:r>
      <w:r w:rsidRPr="005465CF">
        <w:rPr>
          <w:rFonts w:ascii="Arial" w:hAnsi="Arial" w:cs="Arial"/>
          <w:lang w:val="el-GR"/>
        </w:rPr>
        <w:t>ὰ</w:t>
      </w:r>
      <w:proofErr w:type="spellEnd"/>
      <w:r w:rsidRPr="005465CF">
        <w:rPr>
          <w:lang w:val="el-GR"/>
        </w:rPr>
        <w:t xml:space="preserve"> συμβάντα μοι </w:t>
      </w:r>
      <w:proofErr w:type="spellStart"/>
      <w:r w:rsidRPr="005465CF">
        <w:rPr>
          <w:lang w:val="el-GR"/>
        </w:rPr>
        <w:t>περ</w:t>
      </w:r>
      <w:r w:rsidRPr="005465CF">
        <w:rPr>
          <w:rFonts w:ascii="Arial" w:hAnsi="Arial" w:cs="Arial"/>
          <w:lang w:val="el-GR"/>
        </w:rPr>
        <w:t>ὶ</w:t>
      </w:r>
      <w:proofErr w:type="spellEnd"/>
      <w:r w:rsidRPr="005465CF">
        <w:rPr>
          <w:lang w:val="el-GR"/>
        </w:rPr>
        <w:t xml:space="preserve"> </w:t>
      </w:r>
      <w:proofErr w:type="spellStart"/>
      <w:r w:rsidRPr="005465CF">
        <w:rPr>
          <w:lang w:val="el-GR"/>
        </w:rPr>
        <w:t>τ</w:t>
      </w:r>
      <w:r w:rsidRPr="005465CF">
        <w:rPr>
          <w:rFonts w:ascii="Arial" w:hAnsi="Arial" w:cs="Arial"/>
          <w:lang w:val="el-GR"/>
        </w:rPr>
        <w:t>ῶ</w:t>
      </w:r>
      <w:r w:rsidRPr="005465CF">
        <w:rPr>
          <w:lang w:val="el-GR"/>
        </w:rPr>
        <w:t>ν</w:t>
      </w:r>
      <w:proofErr w:type="spellEnd"/>
      <w:r w:rsidRPr="005465CF">
        <w:rPr>
          <w:lang w:val="el-GR"/>
        </w:rPr>
        <w:t xml:space="preserve"> καμήλων· </w:t>
      </w:r>
      <w:proofErr w:type="spellStart"/>
      <w:r w:rsidRPr="005465CF">
        <w:rPr>
          <w:rFonts w:ascii="Arial" w:hAnsi="Arial" w:cs="Arial"/>
          <w:lang w:val="el-GR"/>
        </w:rPr>
        <w:t>ἔ</w:t>
      </w:r>
      <w:r w:rsidRPr="005465CF">
        <w:rPr>
          <w:lang w:val="el-GR"/>
        </w:rPr>
        <w:t>πεμψα</w:t>
      </w:r>
      <w:proofErr w:type="spellEnd"/>
      <w:r w:rsidRPr="005465CF">
        <w:rPr>
          <w:lang w:val="el-GR"/>
        </w:rPr>
        <w:t xml:space="preserve"> </w:t>
      </w:r>
      <w:proofErr w:type="spellStart"/>
      <w:r w:rsidRPr="005465CF">
        <w:rPr>
          <w:lang w:val="el-GR"/>
        </w:rPr>
        <w:t>μ</w:t>
      </w:r>
      <w:r w:rsidRPr="005465CF">
        <w:rPr>
          <w:rFonts w:ascii="Arial" w:hAnsi="Arial" w:cs="Arial"/>
          <w:lang w:val="el-GR"/>
        </w:rPr>
        <w:t>ὲ</w:t>
      </w:r>
      <w:r w:rsidRPr="005465CF">
        <w:rPr>
          <w:lang w:val="el-GR"/>
        </w:rPr>
        <w:t>ν</w:t>
      </w:r>
      <w:proofErr w:type="spellEnd"/>
      <w:r w:rsidRPr="005465CF">
        <w:rPr>
          <w:lang w:val="el-GR"/>
        </w:rPr>
        <w:t xml:space="preserve"> </w:t>
      </w:r>
      <w:proofErr w:type="spellStart"/>
      <w:r w:rsidRPr="005465CF">
        <w:rPr>
          <w:lang w:val="el-GR"/>
        </w:rPr>
        <w:t>γ</w:t>
      </w:r>
      <w:r w:rsidRPr="005465CF">
        <w:rPr>
          <w:rFonts w:ascii="Arial" w:hAnsi="Arial" w:cs="Arial"/>
          <w:lang w:val="el-GR"/>
        </w:rPr>
        <w:t>ὰ</w:t>
      </w:r>
      <w:r w:rsidRPr="005465CF">
        <w:rPr>
          <w:lang w:val="el-GR"/>
        </w:rPr>
        <w:t>ρ</w:t>
      </w:r>
      <w:proofErr w:type="spellEnd"/>
      <w:r w:rsidRPr="005465CF">
        <w:rPr>
          <w:lang w:val="el-GR"/>
        </w:rPr>
        <w:t xml:space="preserve"> </w:t>
      </w:r>
      <w:proofErr w:type="spellStart"/>
      <w:r w:rsidRPr="005465CF">
        <w:rPr>
          <w:lang w:val="el-GR"/>
        </w:rPr>
        <w:t>α</w:t>
      </w:r>
      <w:r w:rsidRPr="005465CF">
        <w:rPr>
          <w:rFonts w:ascii="Arial" w:hAnsi="Arial" w:cs="Arial"/>
          <w:lang w:val="el-GR"/>
        </w:rPr>
        <w:t>ὐ</w:t>
      </w:r>
      <w:r w:rsidRPr="005465CF">
        <w:rPr>
          <w:lang w:val="el-GR"/>
        </w:rPr>
        <w:t>τ</w:t>
      </w:r>
      <w:r w:rsidRPr="005465CF">
        <w:rPr>
          <w:rFonts w:ascii="Arial" w:hAnsi="Arial" w:cs="Arial"/>
          <w:lang w:val="el-GR"/>
        </w:rPr>
        <w:t>ὰ</w:t>
      </w:r>
      <w:proofErr w:type="spellEnd"/>
      <w:r w:rsidRPr="005465CF">
        <w:rPr>
          <w:lang w:val="el-GR"/>
        </w:rPr>
        <w:t xml:space="preserve"> </w:t>
      </w:r>
      <w:proofErr w:type="spellStart"/>
      <w:r w:rsidRPr="005465CF">
        <w:rPr>
          <w:lang w:val="el-GR"/>
        </w:rPr>
        <w:t>πρ</w:t>
      </w:r>
      <w:r w:rsidRPr="005465CF">
        <w:rPr>
          <w:rFonts w:ascii="Arial" w:hAnsi="Arial" w:cs="Arial"/>
          <w:lang w:val="el-GR"/>
        </w:rPr>
        <w:t>ὸ</w:t>
      </w:r>
      <w:r w:rsidRPr="005465CF">
        <w:rPr>
          <w:lang w:val="el-GR"/>
        </w:rPr>
        <w:t>ς</w:t>
      </w:r>
      <w:proofErr w:type="spellEnd"/>
      <w:r w:rsidRPr="005465CF">
        <w:rPr>
          <w:lang w:val="el-GR"/>
        </w:rPr>
        <w:t xml:space="preserve"> </w:t>
      </w:r>
      <w:proofErr w:type="spellStart"/>
      <w:r w:rsidRPr="005465CF">
        <w:rPr>
          <w:lang w:val="el-GR"/>
        </w:rPr>
        <w:t>τ</w:t>
      </w:r>
      <w:r w:rsidRPr="005465CF">
        <w:rPr>
          <w:rFonts w:ascii="Arial" w:hAnsi="Arial" w:cs="Arial"/>
          <w:lang w:val="el-GR"/>
        </w:rPr>
        <w:t>ὰ</w:t>
      </w:r>
      <w:r w:rsidRPr="005465CF">
        <w:rPr>
          <w:lang w:val="el-GR"/>
        </w:rPr>
        <w:t>ς</w:t>
      </w:r>
      <w:proofErr w:type="spellEnd"/>
      <w:r w:rsidRPr="005465CF">
        <w:rPr>
          <w:lang w:val="el-GR"/>
        </w:rPr>
        <w:t xml:space="preserve"> χρείας </w:t>
      </w:r>
      <w:proofErr w:type="spellStart"/>
      <w:r w:rsidRPr="005465CF">
        <w:rPr>
          <w:lang w:val="el-GR"/>
        </w:rPr>
        <w:t>το</w:t>
      </w:r>
      <w:r w:rsidRPr="005465CF">
        <w:rPr>
          <w:rFonts w:ascii="Arial" w:hAnsi="Arial" w:cs="Arial"/>
          <w:lang w:val="el-GR"/>
        </w:rPr>
        <w:t>ῦ</w:t>
      </w:r>
      <w:proofErr w:type="spellEnd"/>
      <w:r w:rsidRPr="005465CF">
        <w:rPr>
          <w:lang w:val="el-GR"/>
        </w:rPr>
        <w:t xml:space="preserve"> </w:t>
      </w:r>
      <w:proofErr w:type="spellStart"/>
      <w:r w:rsidRPr="005465CF">
        <w:rPr>
          <w:lang w:val="el-GR"/>
        </w:rPr>
        <w:t>λαμπροτάτου</w:t>
      </w:r>
      <w:proofErr w:type="spellEnd"/>
      <w:r w:rsidRPr="005465CF">
        <w:rPr>
          <w:lang w:val="el-GR"/>
        </w:rPr>
        <w:t xml:space="preserve"> </w:t>
      </w:r>
      <w:proofErr w:type="spellStart"/>
      <w:r w:rsidRPr="005465CF">
        <w:rPr>
          <w:rFonts w:ascii="Arial" w:hAnsi="Arial" w:cs="Arial"/>
          <w:lang w:val="el-GR"/>
        </w:rPr>
        <w:t>ἡ</w:t>
      </w:r>
      <w:r w:rsidRPr="005465CF">
        <w:rPr>
          <w:lang w:val="el-GR"/>
        </w:rPr>
        <w:t>γεμόνος</w:t>
      </w:r>
      <w:proofErr w:type="spellEnd"/>
      <w:r w:rsidRPr="005465CF">
        <w:rPr>
          <w:lang w:val="el-GR"/>
        </w:rPr>
        <w:t>.</w:t>
      </w:r>
    </w:p>
  </w:footnote>
  <w:footnote w:id="114">
    <w:p w14:paraId="77A3AF82" w14:textId="78A1B1EF" w:rsidR="00E47765" w:rsidRPr="005465CF" w:rsidRDefault="00E47765" w:rsidP="00E47765">
      <w:pPr>
        <w:pStyle w:val="FootnoteText"/>
        <w:rPr>
          <w:lang w:val="el-GR"/>
        </w:rPr>
      </w:pPr>
      <w:r>
        <w:rPr>
          <w:rStyle w:val="FootnoteReference"/>
        </w:rPr>
        <w:footnoteRef/>
      </w:r>
      <w:r w:rsidRPr="005465CF">
        <w:rPr>
          <w:lang w:val="el-GR"/>
        </w:rPr>
        <w:t xml:space="preserve"> </w:t>
      </w:r>
      <w:r w:rsidRPr="001335E2">
        <w:rPr>
          <w:i/>
          <w:iCs/>
        </w:rPr>
        <w:t>P</w:t>
      </w:r>
      <w:r w:rsidRPr="005465CF">
        <w:rPr>
          <w:i/>
          <w:iCs/>
          <w:lang w:val="el-GR"/>
        </w:rPr>
        <w:t>.</w:t>
      </w:r>
      <w:r w:rsidRPr="001335E2">
        <w:rPr>
          <w:i/>
          <w:iCs/>
        </w:rPr>
        <w:t>Fuad</w:t>
      </w:r>
      <w:r w:rsidRPr="005465CF">
        <w:rPr>
          <w:i/>
          <w:iCs/>
          <w:lang w:val="el-GR"/>
        </w:rPr>
        <w:t>.</w:t>
      </w:r>
      <w:r w:rsidRPr="001335E2">
        <w:rPr>
          <w:i/>
          <w:iCs/>
        </w:rPr>
        <w:t>I</w:t>
      </w:r>
      <w:r w:rsidRPr="005465CF">
        <w:rPr>
          <w:i/>
          <w:iCs/>
          <w:lang w:val="el-GR"/>
        </w:rPr>
        <w:t>.</w:t>
      </w:r>
      <w:r w:rsidRPr="001335E2">
        <w:rPr>
          <w:i/>
          <w:iCs/>
        </w:rPr>
        <w:t>Univ</w:t>
      </w:r>
      <w:r w:rsidRPr="005465CF">
        <w:rPr>
          <w:i/>
          <w:iCs/>
          <w:lang w:val="el-GR"/>
        </w:rPr>
        <w:t>.</w:t>
      </w:r>
      <w:r w:rsidRPr="005465CF">
        <w:rPr>
          <w:lang w:val="el-GR"/>
        </w:rPr>
        <w:t xml:space="preserve"> 6</w:t>
      </w:r>
      <w:r w:rsidR="00AB4FC8" w:rsidRPr="005465CF">
        <w:rPr>
          <w:lang w:val="el-GR"/>
        </w:rPr>
        <w:t xml:space="preserve">: </w:t>
      </w:r>
      <w:proofErr w:type="spellStart"/>
      <w:r w:rsidR="00AB4FC8" w:rsidRPr="005465CF">
        <w:rPr>
          <w:rFonts w:ascii="Arial" w:hAnsi="Arial" w:cs="Arial"/>
          <w:lang w:val="el-GR"/>
        </w:rPr>
        <w:t>ἐ</w:t>
      </w:r>
      <w:r w:rsidR="00AB4FC8" w:rsidRPr="005465CF">
        <w:rPr>
          <w:lang w:val="el-GR"/>
        </w:rPr>
        <w:t>γγαρείας</w:t>
      </w:r>
      <w:proofErr w:type="spellEnd"/>
      <w:r w:rsidR="00AB4FC8" w:rsidRPr="005465CF">
        <w:rPr>
          <w:lang w:val="el-GR"/>
        </w:rPr>
        <w:t xml:space="preserve"> </w:t>
      </w:r>
      <w:proofErr w:type="spellStart"/>
      <w:r w:rsidR="00AB4FC8" w:rsidRPr="005465CF">
        <w:rPr>
          <w:lang w:val="el-GR"/>
        </w:rPr>
        <w:t>γεναμένης</w:t>
      </w:r>
      <w:proofErr w:type="spellEnd"/>
      <w:r w:rsidR="00AB4FC8" w:rsidRPr="005465CF">
        <w:rPr>
          <w:lang w:val="el-GR"/>
        </w:rPr>
        <w:t xml:space="preserve"> </w:t>
      </w:r>
      <w:proofErr w:type="spellStart"/>
      <w:r w:rsidR="00AB4FC8" w:rsidRPr="005465CF">
        <w:rPr>
          <w:rFonts w:ascii="Arial" w:hAnsi="Arial" w:cs="Arial"/>
          <w:lang w:val="el-GR"/>
        </w:rPr>
        <w:t>ἐ</w:t>
      </w:r>
      <w:r w:rsidR="00AB4FC8" w:rsidRPr="005465CF">
        <w:rPr>
          <w:lang w:val="el-GR"/>
        </w:rPr>
        <w:t>ξαπείνης</w:t>
      </w:r>
      <w:proofErr w:type="spellEnd"/>
      <w:r w:rsidR="00AB4FC8" w:rsidRPr="005465CF">
        <w:rPr>
          <w:lang w:val="el-GR"/>
        </w:rPr>
        <w:t xml:space="preserve"> </w:t>
      </w:r>
      <w:proofErr w:type="spellStart"/>
      <w:r w:rsidR="00AB4FC8" w:rsidRPr="005465CF">
        <w:rPr>
          <w:rFonts w:ascii="Arial" w:hAnsi="Arial" w:cs="Arial"/>
          <w:lang w:val="el-GR"/>
        </w:rPr>
        <w:t>ἀ</w:t>
      </w:r>
      <w:r w:rsidR="00AB4FC8" w:rsidRPr="005465CF">
        <w:rPr>
          <w:lang w:val="el-GR"/>
        </w:rPr>
        <w:t>πεδήμησαν</w:t>
      </w:r>
      <w:proofErr w:type="spellEnd"/>
      <w:r w:rsidR="00AB4FC8" w:rsidRPr="005465CF">
        <w:rPr>
          <w:lang w:val="el-GR"/>
        </w:rPr>
        <w:t xml:space="preserve"> </w:t>
      </w:r>
      <w:proofErr w:type="spellStart"/>
      <w:r w:rsidR="00AB4FC8" w:rsidRPr="005465CF">
        <w:rPr>
          <w:lang w:val="el-GR"/>
        </w:rPr>
        <w:t>ο</w:t>
      </w:r>
      <w:r w:rsidR="00AB4FC8" w:rsidRPr="005465CF">
        <w:rPr>
          <w:rFonts w:ascii="Arial" w:hAnsi="Arial" w:cs="Arial"/>
          <w:lang w:val="el-GR"/>
        </w:rPr>
        <w:t>ἱ</w:t>
      </w:r>
      <w:proofErr w:type="spellEnd"/>
      <w:r w:rsidR="00AB4FC8" w:rsidRPr="005465CF">
        <w:rPr>
          <w:lang w:val="el-GR"/>
        </w:rPr>
        <w:t xml:space="preserve"> κάμηλοι</w:t>
      </w:r>
      <w:r w:rsidR="00AB4FC8" w:rsidRPr="005465CF">
        <w:rPr>
          <w:i/>
          <w:iCs/>
          <w:lang w:val="el-GR"/>
        </w:rPr>
        <w:t>.</w:t>
      </w:r>
    </w:p>
  </w:footnote>
  <w:footnote w:id="115">
    <w:p w14:paraId="47FCECCC" w14:textId="2B287DAE" w:rsidR="00761CCF" w:rsidRPr="00556971" w:rsidRDefault="00761CCF" w:rsidP="00761CCF">
      <w:pPr>
        <w:pStyle w:val="FootnoteText"/>
      </w:pPr>
      <w:r>
        <w:rPr>
          <w:rStyle w:val="FootnoteReference"/>
        </w:rPr>
        <w:footnoteRef/>
      </w:r>
      <w:r>
        <w:t xml:space="preserve"> </w:t>
      </w:r>
      <w:proofErr w:type="spellStart"/>
      <w:proofErr w:type="gramStart"/>
      <w:r w:rsidRPr="00CA4001">
        <w:rPr>
          <w:i/>
          <w:iCs/>
        </w:rPr>
        <w:t>O.Heid</w:t>
      </w:r>
      <w:proofErr w:type="spellEnd"/>
      <w:proofErr w:type="gramEnd"/>
      <w:r w:rsidRPr="00CA4001">
        <w:rPr>
          <w:i/>
          <w:iCs/>
        </w:rPr>
        <w:t>.</w:t>
      </w:r>
      <w:r>
        <w:t xml:space="preserve"> 429</w:t>
      </w:r>
      <w:r w:rsidR="00AB4FC8">
        <w:t xml:space="preserve">: </w:t>
      </w:r>
      <w:proofErr w:type="spellStart"/>
      <w:r w:rsidR="00AB4FC8" w:rsidRPr="00AB4FC8">
        <w:t>τ</w:t>
      </w:r>
      <w:r w:rsidR="00AB4FC8" w:rsidRPr="00AB4FC8">
        <w:rPr>
          <w:rFonts w:ascii="Arial" w:hAnsi="Arial" w:cs="Arial"/>
        </w:rPr>
        <w:t>ὰ</w:t>
      </w:r>
      <w:proofErr w:type="spellEnd"/>
      <w:r w:rsidR="00AB4FC8" w:rsidRPr="00AB4FC8">
        <w:t xml:space="preserve"> κα</w:t>
      </w:r>
      <w:proofErr w:type="spellStart"/>
      <w:r w:rsidR="00AB4FC8" w:rsidRPr="00AB4FC8">
        <w:t>μήλι</w:t>
      </w:r>
      <w:proofErr w:type="spellEnd"/>
      <w:r w:rsidR="00AB4FC8" w:rsidRPr="00AB4FC8">
        <w:t>α … κα</w:t>
      </w:r>
      <w:r w:rsidR="00AB4FC8" w:rsidRPr="00AB4FC8">
        <w:rPr>
          <w:rFonts w:ascii="Arial" w:hAnsi="Arial" w:cs="Arial"/>
        </w:rPr>
        <w:t>ὶ</w:t>
      </w:r>
      <w:r w:rsidR="00AB4FC8" w:rsidRPr="00AB4FC8">
        <w:t xml:space="preserve"> </w:t>
      </w:r>
      <w:proofErr w:type="spellStart"/>
      <w:r w:rsidR="00AB4FC8" w:rsidRPr="00AB4FC8">
        <w:t>ο</w:t>
      </w:r>
      <w:r w:rsidR="00AB4FC8" w:rsidRPr="00AB4FC8">
        <w:rPr>
          <w:rFonts w:ascii="Arial" w:hAnsi="Arial" w:cs="Arial"/>
        </w:rPr>
        <w:t>ὐ</w:t>
      </w:r>
      <w:proofErr w:type="spellEnd"/>
      <w:r w:rsidR="00AB4FC8" w:rsidRPr="00AB4FC8">
        <w:t xml:space="preserve"> </w:t>
      </w:r>
      <w:proofErr w:type="spellStart"/>
      <w:r w:rsidR="00AB4FC8" w:rsidRPr="00AB4FC8">
        <w:t>δύνοντ</w:t>
      </w:r>
      <w:proofErr w:type="spellEnd"/>
      <w:r w:rsidR="00AB4FC8" w:rsidRPr="00AB4FC8">
        <w:t xml:space="preserve">αι … </w:t>
      </w:r>
      <w:proofErr w:type="spellStart"/>
      <w:r w:rsidR="00AB4FC8" w:rsidRPr="00AB4FC8">
        <w:rPr>
          <w:rFonts w:ascii="Arial" w:hAnsi="Arial" w:cs="Arial"/>
        </w:rPr>
        <w:t>ὑ</w:t>
      </w:r>
      <w:r w:rsidR="00AB4FC8" w:rsidRPr="00AB4FC8">
        <w:t>με</w:t>
      </w:r>
      <w:r w:rsidR="00AB4FC8" w:rsidRPr="00AB4FC8">
        <w:rPr>
          <w:rFonts w:ascii="Arial" w:hAnsi="Arial" w:cs="Arial"/>
        </w:rPr>
        <w:t>ῖ</w:t>
      </w:r>
      <w:r w:rsidR="00AB4FC8" w:rsidRPr="00AB4FC8">
        <w:t>ν</w:t>
      </w:r>
      <w:proofErr w:type="spellEnd"/>
      <w:r w:rsidR="00AB4FC8">
        <w:rPr>
          <w:i/>
          <w:iCs/>
        </w:rPr>
        <w:t>.</w:t>
      </w:r>
    </w:p>
  </w:footnote>
  <w:footnote w:id="116">
    <w:p w14:paraId="60E262F7" w14:textId="28675D3C" w:rsidR="006A3BB8" w:rsidRDefault="006A3BB8">
      <w:pPr>
        <w:pStyle w:val="FootnoteText"/>
      </w:pPr>
      <w:r>
        <w:rPr>
          <w:rStyle w:val="FootnoteReference"/>
        </w:rPr>
        <w:footnoteRef/>
      </w:r>
      <w:r>
        <w:t xml:space="preserve"> </w:t>
      </w:r>
      <w:r w:rsidRPr="00D84E7B">
        <w:rPr>
          <w:i/>
          <w:iCs/>
        </w:rPr>
        <w:t>BGU</w:t>
      </w:r>
      <w:r>
        <w:t xml:space="preserve"> I 15</w:t>
      </w:r>
      <w:r w:rsidR="00AB4FC8">
        <w:t xml:space="preserve">: </w:t>
      </w:r>
      <w:proofErr w:type="spellStart"/>
      <w:r w:rsidR="00AB4FC8" w:rsidRPr="00AB4FC8">
        <w:t>τ</w:t>
      </w:r>
      <w:r w:rsidR="00AB4FC8" w:rsidRPr="00AB4FC8">
        <w:rPr>
          <w:rFonts w:ascii="Arial" w:hAnsi="Arial" w:cs="Arial"/>
        </w:rPr>
        <w:t>ὴ</w:t>
      </w:r>
      <w:r w:rsidR="00AB4FC8" w:rsidRPr="00AB4FC8">
        <w:t>ν</w:t>
      </w:r>
      <w:proofErr w:type="spellEnd"/>
      <w:r w:rsidR="00AB4FC8" w:rsidRPr="00AB4FC8">
        <w:t xml:space="preserve"> </w:t>
      </w:r>
      <w:proofErr w:type="spellStart"/>
      <w:r w:rsidR="00AB4FC8" w:rsidRPr="00AB4FC8">
        <w:t>τ</w:t>
      </w:r>
      <w:r w:rsidR="00AB4FC8" w:rsidRPr="00AB4FC8">
        <w:rPr>
          <w:rFonts w:ascii="Arial" w:hAnsi="Arial" w:cs="Arial"/>
        </w:rPr>
        <w:t>ῶ</w:t>
      </w:r>
      <w:r w:rsidR="00AB4FC8" w:rsidRPr="00AB4FC8">
        <w:t>ν</w:t>
      </w:r>
      <w:proofErr w:type="spellEnd"/>
      <w:r w:rsidR="00AB4FC8" w:rsidRPr="00AB4FC8">
        <w:t xml:space="preserve"> </w:t>
      </w:r>
      <w:proofErr w:type="spellStart"/>
      <w:r w:rsidR="00AB4FC8" w:rsidRPr="00AB4FC8">
        <w:t>ε</w:t>
      </w:r>
      <w:r w:rsidR="00AB4FC8" w:rsidRPr="00AB4FC8">
        <w:rPr>
          <w:rFonts w:ascii="Arial" w:hAnsi="Arial" w:cs="Arial"/>
        </w:rPr>
        <w:t>ἰ</w:t>
      </w:r>
      <w:r w:rsidR="00AB4FC8" w:rsidRPr="00AB4FC8">
        <w:t>ωθότων</w:t>
      </w:r>
      <w:proofErr w:type="spellEnd"/>
      <w:r w:rsidR="00AB4FC8" w:rsidRPr="00AB4FC8">
        <w:t xml:space="preserve"> παρα</w:t>
      </w:r>
      <w:proofErr w:type="spellStart"/>
      <w:r w:rsidR="00AB4FC8" w:rsidRPr="00AB4FC8">
        <w:t>φέρειν</w:t>
      </w:r>
      <w:proofErr w:type="spellEnd"/>
      <w:r w:rsidR="00AB4FC8" w:rsidRPr="00AB4FC8">
        <w:t xml:space="preserve"> </w:t>
      </w:r>
      <w:proofErr w:type="spellStart"/>
      <w:r w:rsidR="00AB4FC8" w:rsidRPr="00AB4FC8">
        <w:t>τ</w:t>
      </w:r>
      <w:r w:rsidR="00AB4FC8" w:rsidRPr="00AB4FC8">
        <w:rPr>
          <w:rFonts w:ascii="Arial" w:hAnsi="Arial" w:cs="Arial"/>
        </w:rPr>
        <w:t>ὸ</w:t>
      </w:r>
      <w:r w:rsidR="00AB4FC8" w:rsidRPr="00AB4FC8">
        <w:t>ν</w:t>
      </w:r>
      <w:proofErr w:type="spellEnd"/>
      <w:r w:rsidR="00AB4FC8" w:rsidRPr="00AB4FC8">
        <w:t xml:space="preserve"> π</w:t>
      </w:r>
      <w:proofErr w:type="spellStart"/>
      <w:r w:rsidR="00AB4FC8" w:rsidRPr="00AB4FC8">
        <w:t>υρ</w:t>
      </w:r>
      <w:r w:rsidR="00AB4FC8" w:rsidRPr="00AB4FC8">
        <w:rPr>
          <w:rFonts w:ascii="Arial" w:hAnsi="Arial" w:cs="Arial"/>
        </w:rPr>
        <w:t>ὸ</w:t>
      </w:r>
      <w:r w:rsidR="00AB4FC8" w:rsidRPr="00AB4FC8">
        <w:t>ν</w:t>
      </w:r>
      <w:proofErr w:type="spellEnd"/>
      <w:r w:rsidR="00AB4FC8" w:rsidRPr="00AB4FC8">
        <w:t xml:space="preserve"> </w:t>
      </w:r>
      <w:proofErr w:type="spellStart"/>
      <w:r w:rsidR="00AB4FC8" w:rsidRPr="00AB4FC8">
        <w:rPr>
          <w:rFonts w:ascii="Arial" w:hAnsi="Arial" w:cs="Arial"/>
        </w:rPr>
        <w:t>ὀ</w:t>
      </w:r>
      <w:r w:rsidR="00AB4FC8" w:rsidRPr="00AB4FC8">
        <w:t>λιγότητ</w:t>
      </w:r>
      <w:proofErr w:type="spellEnd"/>
      <w:r w:rsidR="00AB4FC8" w:rsidRPr="00AB4FC8">
        <w:t>α</w:t>
      </w:r>
      <w:r w:rsidR="00AB4FC8">
        <w:rPr>
          <w:i/>
          <w:iCs/>
        </w:rPr>
        <w:t>.</w:t>
      </w:r>
      <w:r>
        <w:t xml:space="preserve"> </w:t>
      </w:r>
      <w:r>
        <w:fldChar w:fldCharType="begin"/>
      </w:r>
      <w:r>
        <w:instrText xml:space="preserve"> ADDIN EN.CITE &lt;EndNote&gt;&lt;Cite&gt;&lt;Author&gt;Zellmann-Rohrer&lt;/Author&gt;&lt;Year&gt;2022&lt;/Year&gt;&lt;RecNum&gt;2025&lt;/RecNum&gt;&lt;DisplayText&gt;Zellmann-Rohrer 2022&lt;/DisplayText&gt;&lt;record&gt;&lt;rec-number&gt;2025&lt;/rec-number&gt;&lt;foreign-keys&gt;&lt;key app="EN" db-id="v2w9pdvznfpx5cexawbxzxxdtsztrswpxwv0" timestamp="1776376893"&gt;2025&lt;/key&gt;&lt;/foreign-keys&gt;&lt;ref-type name="Journal Article"&gt;17&lt;/ref-type&gt;&lt;contributors&gt;&lt;authors&gt;&lt;author&gt;Zellmann-Rohrer, Michael&lt;/author&gt;&lt;/authors&gt;&lt;/contributors&gt;&lt;titles&gt;&lt;title&gt;A letter of Q. Aemilius Saturninus, praefectus Aegypti&lt;/title&gt;&lt;secondary-title&gt;The Journal of Juristic Papyrology&lt;/secondary-title&gt;&lt;/titles&gt;&lt;periodical&gt;&lt;full-title&gt;The Journal of Juristic Papyrology&lt;/full-title&gt;&lt;/periodical&gt;&lt;pages&gt;189-205&lt;/pages&gt;&lt;number&gt;52&lt;/number&gt;&lt;dates&gt;&lt;year&gt;2022&lt;/year&gt;&lt;/dates&gt;&lt;isbn&gt;0075-4277&lt;/isbn&gt;&lt;urls&gt;&lt;/urls&gt;&lt;/record&gt;&lt;/Cite&gt;&lt;/EndNote&gt;</w:instrText>
      </w:r>
      <w:r>
        <w:fldChar w:fldCharType="separate"/>
      </w:r>
      <w:r>
        <w:rPr>
          <w:noProof/>
        </w:rPr>
        <w:t>Zellmann-Rohrer 2022</w:t>
      </w:r>
      <w:r>
        <w:fldChar w:fldCharType="end"/>
      </w:r>
      <w:r>
        <w:t xml:space="preserve"> </w:t>
      </w:r>
      <w:r w:rsidRPr="003B76D1">
        <w:t xml:space="preserve">shows that </w:t>
      </w:r>
      <w:proofErr w:type="spellStart"/>
      <w:r w:rsidRPr="003B76D1">
        <w:t>Saturninus</w:t>
      </w:r>
      <w:proofErr w:type="spellEnd"/>
      <w:r w:rsidRPr="003B76D1">
        <w:t xml:space="preserve">’ prefecture (197–200 CE) was marked by persistent shortfalls in tax-grain shipments, repeated complaints about mismanagement, </w:t>
      </w:r>
      <w:r>
        <w:t xml:space="preserve">and </w:t>
      </w:r>
      <w:r w:rsidRPr="003B76D1">
        <w:t>collusion between officials and transport personnel</w:t>
      </w:r>
      <w:r>
        <w:t>, which itself suggests stress of the system.</w:t>
      </w:r>
    </w:p>
  </w:footnote>
  <w:footnote w:id="117">
    <w:p w14:paraId="2CC2E2DF" w14:textId="09EFF3DC" w:rsidR="00FA4416" w:rsidRDefault="00FA4416">
      <w:pPr>
        <w:pStyle w:val="FootnoteText"/>
      </w:pPr>
      <w:r>
        <w:rPr>
          <w:rStyle w:val="FootnoteReference"/>
        </w:rPr>
        <w:footnoteRef/>
      </w:r>
      <w:r>
        <w:t xml:space="preserve"> </w:t>
      </w:r>
      <w:proofErr w:type="spellStart"/>
      <w:proofErr w:type="gramStart"/>
      <w:r w:rsidRPr="007F1A96">
        <w:rPr>
          <w:i/>
          <w:iCs/>
        </w:rPr>
        <w:t>P.Oxy</w:t>
      </w:r>
      <w:proofErr w:type="spellEnd"/>
      <w:proofErr w:type="gramEnd"/>
      <w:r w:rsidRPr="007F1A96">
        <w:rPr>
          <w:i/>
          <w:iCs/>
        </w:rPr>
        <w:t>.</w:t>
      </w:r>
      <w:r>
        <w:t xml:space="preserve"> XXXVI </w:t>
      </w:r>
      <w:r w:rsidRPr="007F1A96">
        <w:t>2783</w:t>
      </w:r>
      <w:r w:rsidR="00AB4FC8" w:rsidRPr="00AB4FC8">
        <w:t>:</w:t>
      </w:r>
      <w:r w:rsidR="00AB4FC8" w:rsidRPr="00AB4FC8">
        <w:rPr>
          <w:rFonts w:ascii="Arial" w:hAnsi="Arial" w:cs="Arial"/>
        </w:rPr>
        <w:t xml:space="preserve"> </w:t>
      </w:r>
      <w:proofErr w:type="spellStart"/>
      <w:r w:rsidR="00AB4FC8" w:rsidRPr="00AB4FC8">
        <w:rPr>
          <w:rFonts w:ascii="Arial" w:hAnsi="Arial" w:cs="Arial"/>
        </w:rPr>
        <w:t>ὅ</w:t>
      </w:r>
      <w:r w:rsidR="00AB4FC8" w:rsidRPr="00AB4FC8">
        <w:t>σ</w:t>
      </w:r>
      <w:proofErr w:type="spellEnd"/>
      <w:r w:rsidR="00AB4FC8" w:rsidRPr="00AB4FC8">
        <w:t xml:space="preserve">α </w:t>
      </w:r>
      <w:proofErr w:type="spellStart"/>
      <w:r w:rsidR="00AB4FC8" w:rsidRPr="00AB4FC8">
        <w:t>δ</w:t>
      </w:r>
      <w:r w:rsidR="00AB4FC8" w:rsidRPr="00AB4FC8">
        <w:rPr>
          <w:rFonts w:ascii="Arial" w:hAnsi="Arial" w:cs="Arial"/>
        </w:rPr>
        <w:t>ὲ</w:t>
      </w:r>
      <w:proofErr w:type="spellEnd"/>
      <w:r w:rsidR="00AB4FC8" w:rsidRPr="00AB4FC8">
        <w:t xml:space="preserve"> </w:t>
      </w:r>
      <w:r w:rsidR="00AB4FC8" w:rsidRPr="00AB4FC8">
        <w:rPr>
          <w:rFonts w:ascii="Arial" w:hAnsi="Arial" w:cs="Arial"/>
        </w:rPr>
        <w:t>ἔ</w:t>
      </w:r>
      <w:r w:rsidR="00AB4FC8" w:rsidRPr="00AB4FC8">
        <w:t xml:space="preserve">παθαν </w:t>
      </w:r>
      <w:proofErr w:type="spellStart"/>
      <w:r w:rsidR="00AB4FC8" w:rsidRPr="00AB4FC8">
        <w:rPr>
          <w:rFonts w:ascii="Arial" w:hAnsi="Arial" w:cs="Arial"/>
        </w:rPr>
        <w:t>ἐ</w:t>
      </w:r>
      <w:r w:rsidR="00AB4FC8" w:rsidRPr="00AB4FC8">
        <w:t>νθάδε</w:t>
      </w:r>
      <w:proofErr w:type="spellEnd"/>
      <w:r w:rsidR="00AB4FC8" w:rsidRPr="00AB4FC8">
        <w:t xml:space="preserve"> </w:t>
      </w:r>
      <w:proofErr w:type="spellStart"/>
      <w:r w:rsidR="00AB4FC8" w:rsidRPr="00AB4FC8">
        <w:t>χάριν</w:t>
      </w:r>
      <w:proofErr w:type="spellEnd"/>
      <w:r w:rsidR="00AB4FC8" w:rsidRPr="00AB4FC8">
        <w:t xml:space="preserve"> </w:t>
      </w:r>
      <w:proofErr w:type="spellStart"/>
      <w:r w:rsidR="00AB4FC8" w:rsidRPr="00AB4FC8">
        <w:t>τ</w:t>
      </w:r>
      <w:r w:rsidR="00AB4FC8" w:rsidRPr="00AB4FC8">
        <w:rPr>
          <w:rFonts w:ascii="Arial" w:hAnsi="Arial" w:cs="Arial"/>
        </w:rPr>
        <w:t>ῶ</w:t>
      </w:r>
      <w:r w:rsidR="00AB4FC8" w:rsidRPr="00AB4FC8">
        <w:t>ν</w:t>
      </w:r>
      <w:proofErr w:type="spellEnd"/>
      <w:r w:rsidR="00AB4FC8" w:rsidRPr="00AB4FC8">
        <w:t xml:space="preserve"> κα</w:t>
      </w:r>
      <w:proofErr w:type="spellStart"/>
      <w:r w:rsidR="00AB4FC8" w:rsidRPr="00AB4FC8">
        <w:t>μήλων</w:t>
      </w:r>
      <w:proofErr w:type="spellEnd"/>
      <w:r w:rsidR="00AB4FC8" w:rsidRPr="00AB4FC8">
        <w:t xml:space="preserve"> </w:t>
      </w:r>
      <w:proofErr w:type="spellStart"/>
      <w:r w:rsidR="00AB4FC8" w:rsidRPr="00AB4FC8">
        <w:t>τ</w:t>
      </w:r>
      <w:r w:rsidR="00AB4FC8" w:rsidRPr="00AB4FC8">
        <w:rPr>
          <w:rFonts w:ascii="Arial" w:hAnsi="Arial" w:cs="Arial"/>
        </w:rPr>
        <w:t>ῆ</w:t>
      </w:r>
      <w:r w:rsidR="00AB4FC8" w:rsidRPr="00AB4FC8">
        <w:t>ς</w:t>
      </w:r>
      <w:proofErr w:type="spellEnd"/>
      <w:r w:rsidR="00AB4FC8" w:rsidRPr="00AB4FC8">
        <w:t xml:space="preserve"> </w:t>
      </w:r>
      <w:proofErr w:type="spellStart"/>
      <w:r w:rsidR="00AB4FC8" w:rsidRPr="00AB4FC8">
        <w:t>Κό</w:t>
      </w:r>
      <w:proofErr w:type="spellEnd"/>
      <w:r w:rsidR="00AB4FC8" w:rsidRPr="00AB4FC8">
        <w:t>π</w:t>
      </w:r>
      <w:proofErr w:type="spellStart"/>
      <w:r w:rsidR="00AB4FC8" w:rsidRPr="00556971">
        <w:rPr>
          <w:i/>
          <w:iCs/>
        </w:rPr>
        <w:t>του</w:t>
      </w:r>
      <w:proofErr w:type="spellEnd"/>
      <w:r w:rsidR="00AB4FC8">
        <w:rPr>
          <w:i/>
          <w:iCs/>
        </w:rPr>
        <w:t>.</w:t>
      </w:r>
    </w:p>
  </w:footnote>
  <w:footnote w:id="118">
    <w:p w14:paraId="7B941AF0" w14:textId="4B4647FA" w:rsidR="00F954F3" w:rsidRDefault="00F954F3">
      <w:pPr>
        <w:pStyle w:val="FootnoteText"/>
      </w:pPr>
      <w:r>
        <w:rPr>
          <w:rStyle w:val="FootnoteReference"/>
        </w:rPr>
        <w:footnoteRef/>
      </w:r>
      <w:r>
        <w:t xml:space="preserve"> </w:t>
      </w:r>
      <w:proofErr w:type="spellStart"/>
      <w:proofErr w:type="gramStart"/>
      <w:r w:rsidRPr="00F954F3">
        <w:rPr>
          <w:i/>
          <w:iCs/>
        </w:rPr>
        <w:t>P.Stras</w:t>
      </w:r>
      <w:proofErr w:type="spellEnd"/>
      <w:proofErr w:type="gramEnd"/>
      <w:r w:rsidRPr="00F954F3">
        <w:rPr>
          <w:i/>
          <w:iCs/>
        </w:rPr>
        <w:t>.</w:t>
      </w:r>
      <w:r w:rsidRPr="00F954F3">
        <w:t xml:space="preserve"> IV 245</w:t>
      </w:r>
      <w:r>
        <w:t xml:space="preserve">; </w:t>
      </w:r>
      <w:r w:rsidRPr="00F954F3">
        <w:rPr>
          <w:i/>
          <w:iCs/>
        </w:rPr>
        <w:t>BGU</w:t>
      </w:r>
      <w:r w:rsidRPr="00F954F3">
        <w:t xml:space="preserve"> I 266</w:t>
      </w:r>
      <w:r w:rsidR="00AB4FC8">
        <w:t xml:space="preserve">: </w:t>
      </w:r>
      <w:proofErr w:type="spellStart"/>
      <w:r w:rsidR="00AB4FC8" w:rsidRPr="00AB4FC8">
        <w:t>ε</w:t>
      </w:r>
      <w:r w:rsidR="00AB4FC8" w:rsidRPr="00AB4FC8">
        <w:rPr>
          <w:rFonts w:ascii="Arial" w:hAnsi="Arial" w:cs="Arial"/>
        </w:rPr>
        <w:t>ἰ</w:t>
      </w:r>
      <w:r w:rsidR="00AB4FC8" w:rsidRPr="00AB4FC8">
        <w:t>ς</w:t>
      </w:r>
      <w:proofErr w:type="spellEnd"/>
      <w:r w:rsidR="00AB4FC8" w:rsidRPr="00AB4FC8">
        <w:t xml:space="preserve"> </w:t>
      </w:r>
      <w:proofErr w:type="spellStart"/>
      <w:r w:rsidR="00AB4FC8" w:rsidRPr="00AB4FC8">
        <w:t>τ</w:t>
      </w:r>
      <w:r w:rsidR="00AB4FC8" w:rsidRPr="00AB4FC8">
        <w:rPr>
          <w:rFonts w:ascii="Arial" w:hAnsi="Arial" w:cs="Arial"/>
        </w:rPr>
        <w:t>ὰ</w:t>
      </w:r>
      <w:r w:rsidR="00AB4FC8" w:rsidRPr="00AB4FC8">
        <w:t>ς</w:t>
      </w:r>
      <w:proofErr w:type="spellEnd"/>
      <w:r w:rsidR="00AB4FC8" w:rsidRPr="00AB4FC8">
        <w:t xml:space="preserve"> </w:t>
      </w:r>
      <w:proofErr w:type="spellStart"/>
      <w:r w:rsidR="00AB4FC8" w:rsidRPr="00AB4FC8">
        <w:rPr>
          <w:rFonts w:ascii="Arial" w:hAnsi="Arial" w:cs="Arial"/>
        </w:rPr>
        <w:t>ἐ</w:t>
      </w:r>
      <w:r w:rsidR="00AB4FC8" w:rsidRPr="00AB4FC8">
        <w:t>ν</w:t>
      </w:r>
      <w:proofErr w:type="spellEnd"/>
      <w:r w:rsidR="00AB4FC8" w:rsidRPr="00AB4FC8">
        <w:t xml:space="preserve"> </w:t>
      </w:r>
      <w:proofErr w:type="spellStart"/>
      <w:r w:rsidR="00AB4FC8" w:rsidRPr="00AB4FC8">
        <w:t>Συρί</w:t>
      </w:r>
      <w:r w:rsidR="00AB4FC8" w:rsidRPr="00AB4FC8">
        <w:rPr>
          <w:rFonts w:ascii="Arial" w:hAnsi="Arial" w:cs="Arial"/>
        </w:rPr>
        <w:t>ᾳ</w:t>
      </w:r>
      <w:proofErr w:type="spellEnd"/>
      <w:r w:rsidR="00AB4FC8" w:rsidRPr="00AB4FC8">
        <w:t xml:space="preserve"> </w:t>
      </w:r>
      <w:proofErr w:type="spellStart"/>
      <w:r w:rsidR="00AB4FC8" w:rsidRPr="00AB4FC8">
        <w:t>κυρι</w:t>
      </w:r>
      <w:proofErr w:type="spellEnd"/>
      <w:r w:rsidR="00AB4FC8" w:rsidRPr="00AB4FC8">
        <w:t>α</w:t>
      </w:r>
      <w:proofErr w:type="spellStart"/>
      <w:r w:rsidR="00AB4FC8" w:rsidRPr="00AB4FC8">
        <w:t>κ</w:t>
      </w:r>
      <w:r w:rsidR="00AB4FC8" w:rsidRPr="00AB4FC8">
        <w:rPr>
          <w:rFonts w:ascii="Arial" w:hAnsi="Arial" w:cs="Arial"/>
        </w:rPr>
        <w:t>ὰ</w:t>
      </w:r>
      <w:r w:rsidR="00AB4FC8" w:rsidRPr="00AB4FC8">
        <w:t>ς</w:t>
      </w:r>
      <w:proofErr w:type="spellEnd"/>
      <w:r w:rsidR="00AB4FC8" w:rsidRPr="00AB4FC8">
        <w:t xml:space="preserve"> </w:t>
      </w:r>
      <w:r w:rsidR="00AB4FC8" w:rsidRPr="00AB4FC8">
        <w:rPr>
          <w:rFonts w:ascii="Arial" w:hAnsi="Arial" w:cs="Arial"/>
        </w:rPr>
        <w:t>ὑ</w:t>
      </w:r>
      <w:r w:rsidR="00AB4FC8" w:rsidRPr="00AB4FC8">
        <w:t>π</w:t>
      </w:r>
      <w:proofErr w:type="spellStart"/>
      <w:r w:rsidR="00AB4FC8" w:rsidRPr="00AB4FC8">
        <w:t>ηρεσί</w:t>
      </w:r>
      <w:proofErr w:type="spellEnd"/>
      <w:r w:rsidR="00AB4FC8" w:rsidRPr="00AB4FC8">
        <w:t>ας</w:t>
      </w:r>
      <w:r w:rsidR="00AB4FC8">
        <w:rPr>
          <w:i/>
          <w:iCs/>
        </w:rPr>
        <w:t>.</w:t>
      </w:r>
    </w:p>
  </w:footnote>
  <w:footnote w:id="119">
    <w:p w14:paraId="3BF58DA1" w14:textId="78CCB211" w:rsidR="00EE0680" w:rsidRPr="00EE0680" w:rsidRDefault="00EE0680">
      <w:pPr>
        <w:pStyle w:val="FootnoteText"/>
      </w:pPr>
      <w:r w:rsidRPr="00EE0680">
        <w:rPr>
          <w:rStyle w:val="FootnoteReference"/>
        </w:rPr>
        <w:footnoteRef/>
      </w:r>
      <w:r w:rsidRPr="00EE0680">
        <w:t xml:space="preserve"> </w:t>
      </w:r>
      <w:proofErr w:type="spellStart"/>
      <w:r w:rsidRPr="00EE0680">
        <w:rPr>
          <w:i/>
          <w:iCs/>
        </w:rPr>
        <w:t>P.Col</w:t>
      </w:r>
      <w:proofErr w:type="spellEnd"/>
      <w:r w:rsidRPr="00EE0680">
        <w:rPr>
          <w:i/>
          <w:iCs/>
        </w:rPr>
        <w:t xml:space="preserve">. </w:t>
      </w:r>
      <w:r w:rsidRPr="00EE0680">
        <w:t>X 288</w:t>
      </w:r>
      <w:r>
        <w:t>.</w:t>
      </w:r>
    </w:p>
  </w:footnote>
  <w:footnote w:id="120">
    <w:p w14:paraId="3B17C36F" w14:textId="567B1900" w:rsidR="00AE625E" w:rsidRDefault="00AE625E">
      <w:pPr>
        <w:pStyle w:val="FootnoteText"/>
      </w:pPr>
      <w:r>
        <w:rPr>
          <w:rStyle w:val="FootnoteReference"/>
        </w:rPr>
        <w:footnoteRef/>
      </w:r>
      <w:r>
        <w:t xml:space="preserve"> </w:t>
      </w:r>
      <w:proofErr w:type="spellStart"/>
      <w:proofErr w:type="gramStart"/>
      <w:r w:rsidRPr="00AE625E">
        <w:rPr>
          <w:i/>
          <w:iCs/>
        </w:rPr>
        <w:t>P.Oxf</w:t>
      </w:r>
      <w:proofErr w:type="spellEnd"/>
      <w:proofErr w:type="gramEnd"/>
      <w:r w:rsidRPr="00AE625E">
        <w:rPr>
          <w:i/>
          <w:iCs/>
        </w:rPr>
        <w:t>.</w:t>
      </w:r>
      <w:r w:rsidRPr="006A3BB8">
        <w:t xml:space="preserve"> 4</w:t>
      </w:r>
      <w:r>
        <w:t>.</w:t>
      </w:r>
    </w:p>
  </w:footnote>
  <w:footnote w:id="121">
    <w:p w14:paraId="08B3A785" w14:textId="659FA03C" w:rsidR="00AE625E" w:rsidRDefault="00AE625E">
      <w:pPr>
        <w:pStyle w:val="FootnoteText"/>
      </w:pPr>
      <w:r>
        <w:rPr>
          <w:rStyle w:val="FootnoteReference"/>
        </w:rPr>
        <w:footnoteRef/>
      </w:r>
      <w:r>
        <w:t xml:space="preserve"> </w:t>
      </w:r>
      <w:proofErr w:type="spellStart"/>
      <w:proofErr w:type="gramStart"/>
      <w:r w:rsidRPr="00AE625E">
        <w:rPr>
          <w:i/>
          <w:iCs/>
        </w:rPr>
        <w:t>P.Oslo</w:t>
      </w:r>
      <w:proofErr w:type="spellEnd"/>
      <w:proofErr w:type="gramEnd"/>
      <w:r w:rsidRPr="00AE625E">
        <w:rPr>
          <w:i/>
          <w:iCs/>
        </w:rPr>
        <w:t>.</w:t>
      </w:r>
      <w:r w:rsidRPr="006A3BB8">
        <w:t xml:space="preserve"> </w:t>
      </w:r>
      <w:r>
        <w:t xml:space="preserve">III </w:t>
      </w:r>
      <w:r w:rsidRPr="006A3BB8">
        <w:t>84</w:t>
      </w:r>
      <w:r>
        <w:t xml:space="preserve">; </w:t>
      </w:r>
      <w:r w:rsidRPr="00AE625E">
        <w:rPr>
          <w:i/>
          <w:iCs/>
        </w:rPr>
        <w:t>SB</w:t>
      </w:r>
      <w:r w:rsidRPr="006A3BB8">
        <w:t xml:space="preserve"> </w:t>
      </w:r>
      <w:r>
        <w:t xml:space="preserve">XXX </w:t>
      </w:r>
      <w:r w:rsidRPr="006A3BB8">
        <w:t>17293</w:t>
      </w:r>
      <w:r>
        <w:t>.</w:t>
      </w:r>
    </w:p>
  </w:footnote>
  <w:footnote w:id="122">
    <w:p w14:paraId="402489B7" w14:textId="6C3F4367" w:rsidR="00114823" w:rsidRDefault="00114823">
      <w:pPr>
        <w:pStyle w:val="FootnoteText"/>
      </w:pPr>
      <w:r>
        <w:rPr>
          <w:rStyle w:val="FootnoteReference"/>
        </w:rPr>
        <w:footnoteRef/>
      </w:r>
      <w:r>
        <w:t xml:space="preserve"> </w:t>
      </w:r>
      <w:r w:rsidRPr="00114823">
        <w:rPr>
          <w:i/>
          <w:iCs/>
        </w:rPr>
        <w:t>BGU</w:t>
      </w:r>
      <w:r w:rsidRPr="00114823">
        <w:t xml:space="preserve"> II 467</w:t>
      </w:r>
      <w:r>
        <w:t>.</w:t>
      </w:r>
    </w:p>
  </w:footnote>
  <w:footnote w:id="123">
    <w:p w14:paraId="2AEF0C45" w14:textId="191E1FF0" w:rsidR="00114823" w:rsidRDefault="00114823">
      <w:pPr>
        <w:pStyle w:val="FootnoteText"/>
      </w:pPr>
      <w:r>
        <w:rPr>
          <w:rStyle w:val="FootnoteReference"/>
        </w:rPr>
        <w:footnoteRef/>
      </w:r>
      <w:r>
        <w:t xml:space="preserve"> </w:t>
      </w:r>
      <w:proofErr w:type="spellStart"/>
      <w:r w:rsidRPr="00114823">
        <w:rPr>
          <w:i/>
          <w:iCs/>
        </w:rPr>
        <w:t>Chr.Mitt</w:t>
      </w:r>
      <w:proofErr w:type="spellEnd"/>
      <w:r w:rsidRPr="00114823">
        <w:rPr>
          <w:i/>
          <w:iCs/>
        </w:rPr>
        <w:t>.</w:t>
      </w:r>
      <w:r w:rsidRPr="00114823">
        <w:t xml:space="preserve"> 116</w:t>
      </w:r>
      <w:r w:rsidR="00AB4FC8">
        <w:t xml:space="preserve">: </w:t>
      </w:r>
      <w:proofErr w:type="spellStart"/>
      <w:r w:rsidR="00AB4FC8" w:rsidRPr="00AB4FC8">
        <w:t>ο</w:t>
      </w:r>
      <w:r w:rsidR="00AB4FC8" w:rsidRPr="00AB4FC8">
        <w:rPr>
          <w:rFonts w:ascii="Arial" w:hAnsi="Arial" w:cs="Arial"/>
        </w:rPr>
        <w:t>ὐ</w:t>
      </w:r>
      <w:r w:rsidR="00AB4FC8" w:rsidRPr="00AB4FC8">
        <w:t>κ</w:t>
      </w:r>
      <w:proofErr w:type="spellEnd"/>
      <w:r w:rsidR="00AB4FC8" w:rsidRPr="00AB4FC8">
        <w:t xml:space="preserve"> </w:t>
      </w:r>
      <w:proofErr w:type="spellStart"/>
      <w:r w:rsidR="00AB4FC8" w:rsidRPr="00AB4FC8">
        <w:rPr>
          <w:rFonts w:ascii="Arial" w:hAnsi="Arial" w:cs="Arial"/>
        </w:rPr>
        <w:t>ἐ</w:t>
      </w:r>
      <w:r w:rsidR="00AB4FC8" w:rsidRPr="00AB4FC8">
        <w:t>χρ</w:t>
      </w:r>
      <w:r w:rsidR="00AB4FC8" w:rsidRPr="00AB4FC8">
        <w:rPr>
          <w:rFonts w:ascii="Arial" w:hAnsi="Arial" w:cs="Arial"/>
        </w:rPr>
        <w:t>ῆ</w:t>
      </w:r>
      <w:r w:rsidR="00AB4FC8" w:rsidRPr="00AB4FC8">
        <w:t>ν</w:t>
      </w:r>
      <w:proofErr w:type="spellEnd"/>
      <w:r w:rsidR="00AB4FC8" w:rsidRPr="00AB4FC8">
        <w:t xml:space="preserve"> </w:t>
      </w:r>
      <w:proofErr w:type="spellStart"/>
      <w:r w:rsidR="00AB4FC8" w:rsidRPr="00AB4FC8">
        <w:t>τ</w:t>
      </w:r>
      <w:r w:rsidR="00AB4FC8" w:rsidRPr="00AB4FC8">
        <w:rPr>
          <w:rFonts w:ascii="Arial" w:hAnsi="Arial" w:cs="Arial"/>
        </w:rPr>
        <w:t>ὸ</w:t>
      </w:r>
      <w:r w:rsidR="00AB4FC8" w:rsidRPr="00AB4FC8">
        <w:t>ν</w:t>
      </w:r>
      <w:proofErr w:type="spellEnd"/>
      <w:r w:rsidR="00AB4FC8" w:rsidRPr="00AB4FC8">
        <w:t xml:space="preserve"> </w:t>
      </w:r>
      <w:proofErr w:type="spellStart"/>
      <w:r w:rsidR="00AB4FC8" w:rsidRPr="00AB4FC8">
        <w:t>κάμηλον</w:t>
      </w:r>
      <w:proofErr w:type="spellEnd"/>
      <w:r w:rsidR="00AB4FC8" w:rsidRPr="00AB4FC8">
        <w:t xml:space="preserve"> κατα</w:t>
      </w:r>
      <w:proofErr w:type="spellStart"/>
      <w:r w:rsidR="00AB4FC8" w:rsidRPr="00AB4FC8">
        <w:t>σχε</w:t>
      </w:r>
      <w:r w:rsidR="00AB4FC8" w:rsidRPr="00AB4FC8">
        <w:rPr>
          <w:rFonts w:ascii="Arial" w:hAnsi="Arial" w:cs="Arial"/>
        </w:rPr>
        <w:t>ῖ</w:t>
      </w:r>
      <w:r w:rsidR="00AB4FC8" w:rsidRPr="00AB4FC8">
        <w:t>ν</w:t>
      </w:r>
      <w:proofErr w:type="spellEnd"/>
      <w:r w:rsidR="00AB4FC8" w:rsidRPr="00AB4FC8">
        <w:t xml:space="preserve"> … </w:t>
      </w:r>
      <w:proofErr w:type="spellStart"/>
      <w:r w:rsidR="00AB4FC8" w:rsidRPr="00AB4FC8">
        <w:t>ε</w:t>
      </w:r>
      <w:r w:rsidR="00AB4FC8" w:rsidRPr="00AB4FC8">
        <w:rPr>
          <w:rFonts w:ascii="Arial" w:hAnsi="Arial" w:cs="Arial"/>
        </w:rPr>
        <w:t>ἰ</w:t>
      </w:r>
      <w:r w:rsidR="00AB4FC8" w:rsidRPr="00AB4FC8">
        <w:t>κ</w:t>
      </w:r>
      <w:r w:rsidR="00AB4FC8" w:rsidRPr="00AB4FC8">
        <w:rPr>
          <w:rFonts w:ascii="Arial" w:hAnsi="Arial" w:cs="Arial"/>
        </w:rPr>
        <w:t>ῇ</w:t>
      </w:r>
      <w:proofErr w:type="spellEnd"/>
      <w:r w:rsidR="00AB4FC8" w:rsidRPr="00AB4FC8">
        <w:t xml:space="preserve"> κα</w:t>
      </w:r>
      <w:proofErr w:type="spellStart"/>
      <w:r w:rsidR="00AB4FC8" w:rsidRPr="00AB4FC8">
        <w:t>τε</w:t>
      </w:r>
      <w:r w:rsidR="00AB4FC8" w:rsidRPr="00AB4FC8">
        <w:rPr>
          <w:rFonts w:ascii="Arial" w:hAnsi="Arial" w:cs="Arial"/>
        </w:rPr>
        <w:t>ῖ</w:t>
      </w:r>
      <w:r w:rsidR="00AB4FC8" w:rsidRPr="00AB4FC8">
        <w:t>χον</w:t>
      </w:r>
      <w:proofErr w:type="spellEnd"/>
      <w:r w:rsidR="00AB4FC8" w:rsidRPr="00AB4FC8">
        <w:t xml:space="preserve"> </w:t>
      </w:r>
      <w:proofErr w:type="spellStart"/>
      <w:r w:rsidR="00AB4FC8" w:rsidRPr="00AB4FC8">
        <w:t>τ</w:t>
      </w:r>
      <w:r w:rsidR="00AB4FC8" w:rsidRPr="00AB4FC8">
        <w:rPr>
          <w:rFonts w:ascii="Arial" w:hAnsi="Arial" w:cs="Arial"/>
        </w:rPr>
        <w:t>ὸ</w:t>
      </w:r>
      <w:r w:rsidR="00AB4FC8" w:rsidRPr="00AB4FC8">
        <w:t>ν</w:t>
      </w:r>
      <w:proofErr w:type="spellEnd"/>
      <w:r w:rsidR="00AB4FC8" w:rsidRPr="00AB4FC8">
        <w:t xml:space="preserve"> </w:t>
      </w:r>
      <w:proofErr w:type="spellStart"/>
      <w:r w:rsidR="00AB4FC8" w:rsidRPr="00AB4FC8">
        <w:t>κάμηλον</w:t>
      </w:r>
      <w:proofErr w:type="spellEnd"/>
      <w:r w:rsidR="00AB4FC8">
        <w:t>.</w:t>
      </w:r>
    </w:p>
  </w:footnote>
  <w:footnote w:id="124">
    <w:p w14:paraId="445FBDC3" w14:textId="572AB06C" w:rsidR="009C4675" w:rsidRDefault="009C4675">
      <w:pPr>
        <w:pStyle w:val="FootnoteText"/>
      </w:pPr>
      <w:r>
        <w:rPr>
          <w:rStyle w:val="FootnoteReference"/>
        </w:rPr>
        <w:footnoteRef/>
      </w:r>
      <w:r>
        <w:t xml:space="preserve"> </w:t>
      </w:r>
      <w:proofErr w:type="spellStart"/>
      <w:proofErr w:type="gramStart"/>
      <w:r w:rsidRPr="009C4675">
        <w:rPr>
          <w:i/>
          <w:iCs/>
        </w:rPr>
        <w:t>P.Oxy</w:t>
      </w:r>
      <w:proofErr w:type="spellEnd"/>
      <w:proofErr w:type="gramEnd"/>
      <w:r w:rsidRPr="009C4675">
        <w:rPr>
          <w:i/>
          <w:iCs/>
        </w:rPr>
        <w:t>.</w:t>
      </w:r>
      <w:r w:rsidRPr="009C4675">
        <w:t xml:space="preserve"> LXXXV 5527</w:t>
      </w:r>
      <w:r w:rsidR="001F3CAD" w:rsidRPr="001F3CAD">
        <w:rPr>
          <w:i/>
          <w:iCs/>
        </w:rPr>
        <w:t xml:space="preserve">; </w:t>
      </w:r>
      <w:proofErr w:type="spellStart"/>
      <w:proofErr w:type="gramStart"/>
      <w:r w:rsidR="001F3CAD" w:rsidRPr="001F3CAD">
        <w:rPr>
          <w:i/>
          <w:iCs/>
        </w:rPr>
        <w:t>P.Flor</w:t>
      </w:r>
      <w:proofErr w:type="spellEnd"/>
      <w:proofErr w:type="gramEnd"/>
      <w:r w:rsidR="001F3CAD" w:rsidRPr="001F3CAD">
        <w:rPr>
          <w:i/>
          <w:iCs/>
        </w:rPr>
        <w:t>.</w:t>
      </w:r>
      <w:r w:rsidR="001F3CAD">
        <w:t xml:space="preserve"> II 278</w:t>
      </w:r>
    </w:p>
  </w:footnote>
  <w:footnote w:id="125">
    <w:p w14:paraId="48D35594" w14:textId="4F36FBEE" w:rsidR="00CA4001" w:rsidRDefault="00CA4001">
      <w:pPr>
        <w:pStyle w:val="FootnoteText"/>
      </w:pPr>
      <w:r>
        <w:rPr>
          <w:rStyle w:val="FootnoteReference"/>
        </w:rPr>
        <w:footnoteRef/>
      </w:r>
      <w:r>
        <w:t xml:space="preserve"> </w:t>
      </w:r>
      <w:proofErr w:type="spellStart"/>
      <w:proofErr w:type="gramStart"/>
      <w:r w:rsidRPr="00CA4001">
        <w:rPr>
          <w:i/>
          <w:iCs/>
        </w:rPr>
        <w:t>O.Heid</w:t>
      </w:r>
      <w:proofErr w:type="spellEnd"/>
      <w:proofErr w:type="gramEnd"/>
      <w:r w:rsidRPr="00CA4001">
        <w:rPr>
          <w:i/>
          <w:iCs/>
        </w:rPr>
        <w:t>.</w:t>
      </w:r>
      <w:r w:rsidRPr="009C4675">
        <w:t xml:space="preserve"> 430</w:t>
      </w:r>
      <w:r>
        <w:t>.</w:t>
      </w:r>
    </w:p>
  </w:footnote>
  <w:footnote w:id="126">
    <w:p w14:paraId="24D5EB63" w14:textId="54B37DC0" w:rsidR="00CA4001" w:rsidRPr="00A21B10" w:rsidRDefault="00CA4001">
      <w:pPr>
        <w:pStyle w:val="FootnoteText"/>
      </w:pPr>
      <w:r w:rsidRPr="00A21B10">
        <w:rPr>
          <w:rStyle w:val="FootnoteReference"/>
        </w:rPr>
        <w:footnoteRef/>
      </w:r>
      <w:r w:rsidRPr="00A21B10">
        <w:t xml:space="preserve"> </w:t>
      </w:r>
      <w:proofErr w:type="spellStart"/>
      <w:proofErr w:type="gramStart"/>
      <w:r w:rsidRPr="00A21B10">
        <w:rPr>
          <w:i/>
          <w:iCs/>
        </w:rPr>
        <w:t>P.Oxy</w:t>
      </w:r>
      <w:proofErr w:type="spellEnd"/>
      <w:proofErr w:type="gramEnd"/>
      <w:r w:rsidRPr="00A21B10">
        <w:rPr>
          <w:i/>
          <w:iCs/>
        </w:rPr>
        <w:t>.</w:t>
      </w:r>
      <w:r w:rsidRPr="00A21B10">
        <w:t xml:space="preserve"> LIX 3997</w:t>
      </w:r>
      <w:r w:rsidR="00AB4FC8">
        <w:t xml:space="preserve">: </w:t>
      </w:r>
      <w:proofErr w:type="spellStart"/>
      <w:r w:rsidR="00AB4FC8" w:rsidRPr="00AB4FC8">
        <w:t>διότι</w:t>
      </w:r>
      <w:proofErr w:type="spellEnd"/>
      <w:r w:rsidR="00AB4FC8" w:rsidRPr="00AB4FC8">
        <w:t xml:space="preserve"> </w:t>
      </w:r>
      <w:proofErr w:type="spellStart"/>
      <w:r w:rsidR="00AB4FC8" w:rsidRPr="00AB4FC8">
        <w:rPr>
          <w:rFonts w:ascii="Arial" w:hAnsi="Arial" w:cs="Arial"/>
        </w:rPr>
        <w:t>ἐ</w:t>
      </w:r>
      <w:r w:rsidR="00AB4FC8" w:rsidRPr="00AB4FC8">
        <w:t>κε</w:t>
      </w:r>
      <w:r w:rsidR="00AB4FC8" w:rsidRPr="00AB4FC8">
        <w:rPr>
          <w:rFonts w:ascii="Arial" w:hAnsi="Arial" w:cs="Arial"/>
        </w:rPr>
        <w:t>ῖ</w:t>
      </w:r>
      <w:proofErr w:type="spellEnd"/>
      <w:r w:rsidR="00AB4FC8" w:rsidRPr="00AB4FC8">
        <w:t xml:space="preserve"> </w:t>
      </w:r>
      <w:proofErr w:type="spellStart"/>
      <w:r w:rsidR="00AB4FC8" w:rsidRPr="00AB4FC8">
        <w:rPr>
          <w:rFonts w:ascii="Arial" w:hAnsi="Arial" w:cs="Arial"/>
        </w:rPr>
        <w:t>ἦ</w:t>
      </w:r>
      <w:r w:rsidR="00AB4FC8" w:rsidRPr="00AB4FC8">
        <w:t>ν</w:t>
      </w:r>
      <w:proofErr w:type="spellEnd"/>
      <w:r w:rsidR="00AB4FC8" w:rsidRPr="00AB4FC8">
        <w:t xml:space="preserve"> </w:t>
      </w:r>
      <w:proofErr w:type="spellStart"/>
      <w:r w:rsidR="00AB4FC8" w:rsidRPr="00AB4FC8">
        <w:rPr>
          <w:rFonts w:ascii="Arial" w:hAnsi="Arial" w:cs="Arial"/>
        </w:rPr>
        <w:t>Ἥ</w:t>
      </w:r>
      <w:r w:rsidR="00AB4FC8" w:rsidRPr="00AB4FC8">
        <w:t>ρων</w:t>
      </w:r>
      <w:proofErr w:type="spellEnd"/>
      <w:r w:rsidR="00AB4FC8" w:rsidRPr="00AB4FC8">
        <w:t xml:space="preserve"> </w:t>
      </w:r>
      <w:r w:rsidR="00AB4FC8" w:rsidRPr="00AB4FC8">
        <w:rPr>
          <w:rFonts w:ascii="Arial" w:hAnsi="Arial" w:cs="Arial"/>
        </w:rPr>
        <w:t>ὁ</w:t>
      </w:r>
      <w:r w:rsidR="00AB4FC8" w:rsidRPr="00AB4FC8">
        <w:t xml:space="preserve"> </w:t>
      </w:r>
      <w:proofErr w:type="spellStart"/>
      <w:r w:rsidR="00AB4FC8" w:rsidRPr="00AB4FC8">
        <w:t>δεσ</w:t>
      </w:r>
      <w:proofErr w:type="spellEnd"/>
      <w:r w:rsidR="00AB4FC8" w:rsidRPr="00AB4FC8">
        <w:t>π</w:t>
      </w:r>
      <w:proofErr w:type="spellStart"/>
      <w:r w:rsidR="00AB4FC8" w:rsidRPr="00AB4FC8">
        <w:t>ότης</w:t>
      </w:r>
      <w:proofErr w:type="spellEnd"/>
      <w:r w:rsidR="00AB4FC8" w:rsidRPr="00AB4FC8">
        <w:t xml:space="preserve"> </w:t>
      </w:r>
      <w:proofErr w:type="spellStart"/>
      <w:r w:rsidR="00AB4FC8" w:rsidRPr="00AB4FC8">
        <w:t>τ</w:t>
      </w:r>
      <w:r w:rsidR="00AB4FC8" w:rsidRPr="00AB4FC8">
        <w:rPr>
          <w:rFonts w:ascii="Arial" w:hAnsi="Arial" w:cs="Arial"/>
        </w:rPr>
        <w:t>ῶ</w:t>
      </w:r>
      <w:r w:rsidR="00AB4FC8" w:rsidRPr="00AB4FC8">
        <w:t>ν</w:t>
      </w:r>
      <w:proofErr w:type="spellEnd"/>
      <w:r w:rsidR="00AB4FC8" w:rsidRPr="00AB4FC8">
        <w:t xml:space="preserve"> κα</w:t>
      </w:r>
      <w:proofErr w:type="spellStart"/>
      <w:r w:rsidR="00AB4FC8" w:rsidRPr="00AB4FC8">
        <w:t>μήλων</w:t>
      </w:r>
      <w:proofErr w:type="spellEnd"/>
      <w:r w:rsidR="00AB4FC8">
        <w:t>.</w:t>
      </w:r>
    </w:p>
  </w:footnote>
  <w:footnote w:id="127">
    <w:p w14:paraId="1E43F466" w14:textId="3B7807C1" w:rsidR="006365FA" w:rsidRDefault="006365FA">
      <w:pPr>
        <w:pStyle w:val="FootnoteText"/>
      </w:pPr>
      <w:r>
        <w:rPr>
          <w:rStyle w:val="FootnoteReference"/>
        </w:rPr>
        <w:footnoteRef/>
      </w:r>
      <w:r>
        <w:t xml:space="preserve"> For general comments on the state’s evaluation of transport-animal fitness, see: Adams 2007, 153-154.</w:t>
      </w:r>
    </w:p>
  </w:footnote>
  <w:footnote w:id="128">
    <w:p w14:paraId="6EC8806C" w14:textId="7F942B0C" w:rsidR="001F3CAD" w:rsidRDefault="001F3CAD">
      <w:pPr>
        <w:pStyle w:val="FootnoteText"/>
      </w:pPr>
      <w:r>
        <w:rPr>
          <w:rStyle w:val="FootnoteReference"/>
        </w:rPr>
        <w:footnoteRef/>
      </w:r>
      <w:r>
        <w:t xml:space="preserve"> </w:t>
      </w:r>
      <w:proofErr w:type="spellStart"/>
      <w:r>
        <w:rPr>
          <w:i/>
          <w:iCs/>
        </w:rPr>
        <w:t>C</w:t>
      </w:r>
      <w:r w:rsidRPr="001F3CAD">
        <w:rPr>
          <w:i/>
          <w:iCs/>
        </w:rPr>
        <w:t>hr.</w:t>
      </w:r>
      <w:r>
        <w:rPr>
          <w:i/>
          <w:iCs/>
        </w:rPr>
        <w:t>M</w:t>
      </w:r>
      <w:r w:rsidRPr="001F3CAD">
        <w:rPr>
          <w:i/>
          <w:iCs/>
        </w:rPr>
        <w:t>itt</w:t>
      </w:r>
      <w:proofErr w:type="spellEnd"/>
      <w:r w:rsidRPr="001F3CAD">
        <w:rPr>
          <w:i/>
          <w:iCs/>
        </w:rPr>
        <w:t>.</w:t>
      </w:r>
      <w:r>
        <w:rPr>
          <w:i/>
          <w:iCs/>
        </w:rPr>
        <w:t xml:space="preserve"> </w:t>
      </w:r>
      <w:r w:rsidRPr="001F3CAD">
        <w:t>265</w:t>
      </w:r>
      <w:r>
        <w:t>.</w:t>
      </w:r>
    </w:p>
  </w:footnote>
  <w:footnote w:id="129">
    <w:p w14:paraId="238281CC" w14:textId="73D3744F" w:rsidR="001F3CAD" w:rsidRDefault="001F3CAD">
      <w:pPr>
        <w:pStyle w:val="FootnoteText"/>
      </w:pPr>
      <w:r>
        <w:rPr>
          <w:rStyle w:val="FootnoteReference"/>
        </w:rPr>
        <w:footnoteRef/>
      </w:r>
      <w:r>
        <w:t xml:space="preserve"> </w:t>
      </w:r>
      <w:r w:rsidRPr="001F3CAD">
        <w:rPr>
          <w:i/>
          <w:iCs/>
        </w:rPr>
        <w:t>BGU</w:t>
      </w:r>
      <w:r w:rsidRPr="001F3CAD">
        <w:t xml:space="preserve"> </w:t>
      </w:r>
      <w:r>
        <w:t>I</w:t>
      </w:r>
      <w:r w:rsidRPr="001F3CAD">
        <w:t xml:space="preserve"> 266; </w:t>
      </w:r>
      <w:proofErr w:type="spellStart"/>
      <w:proofErr w:type="gramStart"/>
      <w:r w:rsidRPr="001F3CAD">
        <w:rPr>
          <w:i/>
          <w:iCs/>
        </w:rPr>
        <w:t>P.Oxy</w:t>
      </w:r>
      <w:proofErr w:type="spellEnd"/>
      <w:proofErr w:type="gramEnd"/>
      <w:r w:rsidRPr="001F3CAD">
        <w:rPr>
          <w:i/>
          <w:iCs/>
        </w:rPr>
        <w:t>.</w:t>
      </w:r>
      <w:r w:rsidRPr="001F3CAD">
        <w:t xml:space="preserve"> </w:t>
      </w:r>
      <w:r>
        <w:t xml:space="preserve">LXXXV </w:t>
      </w:r>
      <w:r w:rsidRPr="001F3CAD">
        <w:t>5527</w:t>
      </w:r>
      <w:r>
        <w:t>.</w:t>
      </w:r>
    </w:p>
  </w:footnote>
  <w:footnote w:id="130">
    <w:p w14:paraId="49783CC6" w14:textId="17DCE8F9" w:rsidR="001F3CAD" w:rsidRDefault="001F3CAD">
      <w:pPr>
        <w:pStyle w:val="FootnoteText"/>
      </w:pPr>
      <w:r>
        <w:rPr>
          <w:rStyle w:val="FootnoteReference"/>
        </w:rPr>
        <w:footnoteRef/>
      </w:r>
      <w:r>
        <w:t xml:space="preserve"> </w:t>
      </w:r>
      <w:proofErr w:type="spellStart"/>
      <w:proofErr w:type="gramStart"/>
      <w:r w:rsidRPr="001F3CAD">
        <w:rPr>
          <w:i/>
          <w:iCs/>
        </w:rPr>
        <w:t>P.Oxy</w:t>
      </w:r>
      <w:proofErr w:type="spellEnd"/>
      <w:proofErr w:type="gramEnd"/>
      <w:r w:rsidRPr="001F3CAD">
        <w:rPr>
          <w:i/>
          <w:iCs/>
        </w:rPr>
        <w:t>.</w:t>
      </w:r>
      <w:r w:rsidRPr="001F3CAD">
        <w:t xml:space="preserve"> </w:t>
      </w:r>
      <w:r>
        <w:t xml:space="preserve">XVI </w:t>
      </w:r>
      <w:r w:rsidRPr="001F3CAD">
        <w:t>1862</w:t>
      </w:r>
    </w:p>
  </w:footnote>
  <w:footnote w:id="131">
    <w:p w14:paraId="15E3FA33" w14:textId="25E1475D" w:rsidR="001F3CAD" w:rsidRDefault="001F3CAD">
      <w:pPr>
        <w:pStyle w:val="FootnoteText"/>
      </w:pPr>
      <w:r>
        <w:rPr>
          <w:rStyle w:val="FootnoteReference"/>
        </w:rPr>
        <w:footnoteRef/>
      </w:r>
      <w:r>
        <w:t xml:space="preserve"> </w:t>
      </w:r>
      <w:proofErr w:type="spellStart"/>
      <w:proofErr w:type="gramStart"/>
      <w:r w:rsidRPr="001F3CAD">
        <w:rPr>
          <w:i/>
          <w:iCs/>
        </w:rPr>
        <w:t>P.Flor</w:t>
      </w:r>
      <w:proofErr w:type="spellEnd"/>
      <w:proofErr w:type="gramEnd"/>
      <w:r w:rsidRPr="001F3CAD">
        <w:rPr>
          <w:i/>
          <w:iCs/>
        </w:rPr>
        <w:t>.</w:t>
      </w:r>
      <w:r>
        <w:t xml:space="preserve"> III 364.</w:t>
      </w:r>
    </w:p>
  </w:footnote>
  <w:footnote w:id="132">
    <w:p w14:paraId="10DE868A" w14:textId="266521D7" w:rsidR="001F3CAD" w:rsidRDefault="001F3CAD">
      <w:pPr>
        <w:pStyle w:val="FootnoteText"/>
      </w:pPr>
      <w:r>
        <w:rPr>
          <w:rStyle w:val="FootnoteReference"/>
        </w:rPr>
        <w:footnoteRef/>
      </w:r>
      <w:r>
        <w:t xml:space="preserve"> </w:t>
      </w:r>
      <w:proofErr w:type="spellStart"/>
      <w:proofErr w:type="gramStart"/>
      <w:r w:rsidRPr="001F3CAD">
        <w:rPr>
          <w:i/>
          <w:iCs/>
        </w:rPr>
        <w:t>O.Heid</w:t>
      </w:r>
      <w:proofErr w:type="spellEnd"/>
      <w:proofErr w:type="gramEnd"/>
      <w:r w:rsidRPr="001F3CAD">
        <w:rPr>
          <w:i/>
          <w:iCs/>
        </w:rPr>
        <w:t>.</w:t>
      </w:r>
      <w:r w:rsidRPr="001F3CAD">
        <w:t xml:space="preserve"> 430</w:t>
      </w:r>
    </w:p>
  </w:footnote>
  <w:footnote w:id="133">
    <w:p w14:paraId="29E6C71B" w14:textId="47E23EDD" w:rsidR="003F4AB6" w:rsidRDefault="003F4AB6">
      <w:pPr>
        <w:pStyle w:val="FootnoteText"/>
      </w:pPr>
      <w:r>
        <w:rPr>
          <w:rStyle w:val="FootnoteReference"/>
        </w:rPr>
        <w:footnoteRef/>
      </w:r>
      <w:r>
        <w:t xml:space="preserve"> </w:t>
      </w:r>
      <w:proofErr w:type="spellStart"/>
      <w:r w:rsidRPr="003F4AB6">
        <w:rPr>
          <w:i/>
          <w:iCs/>
        </w:rPr>
        <w:t>P.Gen</w:t>
      </w:r>
      <w:proofErr w:type="spellEnd"/>
      <w:r w:rsidRPr="003F4AB6">
        <w:rPr>
          <w:i/>
          <w:iCs/>
        </w:rPr>
        <w:t>.</w:t>
      </w:r>
      <w:r w:rsidRPr="001F3CAD">
        <w:t xml:space="preserve"> </w:t>
      </w:r>
      <w:r>
        <w:t xml:space="preserve">IV </w:t>
      </w:r>
      <w:r w:rsidRPr="001F3CAD">
        <w:t xml:space="preserve">161; </w:t>
      </w:r>
      <w:proofErr w:type="spellStart"/>
      <w:proofErr w:type="gramStart"/>
      <w:r w:rsidRPr="003F4AB6">
        <w:rPr>
          <w:i/>
          <w:iCs/>
        </w:rPr>
        <w:t>P.Lond</w:t>
      </w:r>
      <w:proofErr w:type="spellEnd"/>
      <w:proofErr w:type="gramEnd"/>
      <w:r w:rsidRPr="003F4AB6">
        <w:rPr>
          <w:i/>
          <w:iCs/>
        </w:rPr>
        <w:t>.</w:t>
      </w:r>
      <w:r w:rsidRPr="001F3CAD">
        <w:t xml:space="preserve"> </w:t>
      </w:r>
      <w:r>
        <w:t xml:space="preserve">II </w:t>
      </w:r>
      <w:r w:rsidRPr="001F3CAD">
        <w:t xml:space="preserve">309; </w:t>
      </w:r>
      <w:proofErr w:type="spellStart"/>
      <w:r w:rsidRPr="003F4AB6">
        <w:rPr>
          <w:i/>
          <w:iCs/>
        </w:rPr>
        <w:t>Chr.Wilck</w:t>
      </w:r>
      <w:proofErr w:type="spellEnd"/>
      <w:r w:rsidRPr="003F4AB6">
        <w:rPr>
          <w:i/>
          <w:iCs/>
        </w:rPr>
        <w:t>.</w:t>
      </w:r>
      <w:r>
        <w:t xml:space="preserve"> 246; </w:t>
      </w:r>
      <w:r w:rsidRPr="003F4AB6">
        <w:rPr>
          <w:i/>
          <w:iCs/>
        </w:rPr>
        <w:t>BGU</w:t>
      </w:r>
      <w:r w:rsidRPr="001F3CAD">
        <w:t xml:space="preserve"> </w:t>
      </w:r>
      <w:r>
        <w:t xml:space="preserve">XIII </w:t>
      </w:r>
      <w:r w:rsidRPr="001F3CAD">
        <w:t xml:space="preserve">2235; </w:t>
      </w:r>
      <w:r w:rsidRPr="003F4AB6">
        <w:rPr>
          <w:i/>
          <w:iCs/>
        </w:rPr>
        <w:t>SB</w:t>
      </w:r>
      <w:r w:rsidRPr="001F3CAD">
        <w:t xml:space="preserve"> </w:t>
      </w:r>
      <w:r>
        <w:t xml:space="preserve">XVI </w:t>
      </w:r>
      <w:r w:rsidRPr="001F3CAD">
        <w:t xml:space="preserve">12689; </w:t>
      </w:r>
      <w:r w:rsidRPr="003F4AB6">
        <w:rPr>
          <w:i/>
          <w:iCs/>
        </w:rPr>
        <w:t>BGU</w:t>
      </w:r>
      <w:r w:rsidRPr="001F3CAD">
        <w:t xml:space="preserve"> </w:t>
      </w:r>
      <w:r>
        <w:t xml:space="preserve">XIII </w:t>
      </w:r>
      <w:r w:rsidRPr="001F3CAD">
        <w:t xml:space="preserve">2237; </w:t>
      </w:r>
      <w:proofErr w:type="spellStart"/>
      <w:r w:rsidRPr="003F4AB6">
        <w:rPr>
          <w:i/>
          <w:iCs/>
        </w:rPr>
        <w:t>Stud.Pal</w:t>
      </w:r>
      <w:proofErr w:type="spellEnd"/>
      <w:r w:rsidRPr="001F3CAD">
        <w:t xml:space="preserve">. </w:t>
      </w:r>
      <w:r>
        <w:t xml:space="preserve">XX </w:t>
      </w:r>
      <w:r w:rsidRPr="001F3CAD">
        <w:t>98</w:t>
      </w:r>
      <w:r>
        <w:t>.</w:t>
      </w:r>
    </w:p>
  </w:footnote>
  <w:footnote w:id="134">
    <w:p w14:paraId="13A9089D" w14:textId="36F7F2A7" w:rsidR="003F4AB6" w:rsidRDefault="003F4AB6">
      <w:pPr>
        <w:pStyle w:val="FootnoteText"/>
      </w:pPr>
      <w:r>
        <w:rPr>
          <w:rStyle w:val="FootnoteReference"/>
        </w:rPr>
        <w:footnoteRef/>
      </w:r>
      <w:r>
        <w:t xml:space="preserve"> </w:t>
      </w:r>
      <w:proofErr w:type="spellStart"/>
      <w:proofErr w:type="gramStart"/>
      <w:r w:rsidRPr="003F4AB6">
        <w:rPr>
          <w:i/>
          <w:iCs/>
        </w:rPr>
        <w:t>O.Krok</w:t>
      </w:r>
      <w:proofErr w:type="spellEnd"/>
      <w:proofErr w:type="gramEnd"/>
      <w:r w:rsidRPr="003F4AB6">
        <w:rPr>
          <w:i/>
          <w:iCs/>
        </w:rPr>
        <w:t>.</w:t>
      </w:r>
      <w:r w:rsidRPr="003F4AB6">
        <w:t xml:space="preserve"> </w:t>
      </w:r>
      <w:r>
        <w:t xml:space="preserve">II </w:t>
      </w:r>
      <w:r w:rsidRPr="003F4AB6">
        <w:t>152</w:t>
      </w:r>
      <w:r>
        <w:t>.</w:t>
      </w:r>
    </w:p>
  </w:footnote>
  <w:footnote w:id="135">
    <w:p w14:paraId="562ED788" w14:textId="31DF5970" w:rsidR="002E19E4" w:rsidRPr="002959CC" w:rsidRDefault="002E19E4" w:rsidP="002959CC">
      <w:pPr>
        <w:spacing w:after="0" w:line="240" w:lineRule="auto"/>
        <w:rPr>
          <w:i/>
          <w:iCs/>
          <w:sz w:val="20"/>
          <w:szCs w:val="20"/>
        </w:rPr>
      </w:pPr>
      <w:r w:rsidRPr="00A21B10">
        <w:rPr>
          <w:rStyle w:val="FootnoteReference"/>
          <w:sz w:val="20"/>
          <w:szCs w:val="20"/>
        </w:rPr>
        <w:footnoteRef/>
      </w:r>
      <w:r w:rsidRPr="00A21B10">
        <w:rPr>
          <w:sz w:val="20"/>
          <w:szCs w:val="20"/>
        </w:rPr>
        <w:t xml:space="preserve"> </w:t>
      </w:r>
      <w:proofErr w:type="spellStart"/>
      <w:proofErr w:type="gramStart"/>
      <w:r w:rsidRPr="00A21B10">
        <w:rPr>
          <w:i/>
          <w:iCs/>
          <w:sz w:val="20"/>
          <w:szCs w:val="20"/>
        </w:rPr>
        <w:t>P.Oxy</w:t>
      </w:r>
      <w:proofErr w:type="spellEnd"/>
      <w:proofErr w:type="gramEnd"/>
      <w:r w:rsidRPr="00A21B10">
        <w:rPr>
          <w:i/>
          <w:iCs/>
          <w:sz w:val="20"/>
          <w:szCs w:val="20"/>
        </w:rPr>
        <w:t>.</w:t>
      </w:r>
      <w:r w:rsidRPr="00A21B10">
        <w:rPr>
          <w:sz w:val="20"/>
          <w:szCs w:val="20"/>
        </w:rPr>
        <w:t xml:space="preserve"> LVIII 3915; </w:t>
      </w:r>
      <w:proofErr w:type="spellStart"/>
      <w:r w:rsidRPr="00A21B10">
        <w:rPr>
          <w:i/>
          <w:iCs/>
          <w:sz w:val="20"/>
          <w:szCs w:val="20"/>
        </w:rPr>
        <w:t>P.Gen</w:t>
      </w:r>
      <w:proofErr w:type="spellEnd"/>
      <w:r w:rsidRPr="00A21B10">
        <w:rPr>
          <w:i/>
          <w:iCs/>
          <w:sz w:val="20"/>
          <w:szCs w:val="20"/>
        </w:rPr>
        <w:t>.</w:t>
      </w:r>
      <w:r w:rsidRPr="00A21B10">
        <w:rPr>
          <w:sz w:val="20"/>
          <w:szCs w:val="20"/>
        </w:rPr>
        <w:t xml:space="preserve"> 29; </w:t>
      </w:r>
      <w:proofErr w:type="spellStart"/>
      <w:proofErr w:type="gramStart"/>
      <w:r w:rsidRPr="00A21B10">
        <w:rPr>
          <w:i/>
          <w:iCs/>
          <w:sz w:val="20"/>
          <w:szCs w:val="20"/>
        </w:rPr>
        <w:t>P.Lond</w:t>
      </w:r>
      <w:proofErr w:type="spellEnd"/>
      <w:proofErr w:type="gramEnd"/>
      <w:r w:rsidRPr="00A21B10">
        <w:rPr>
          <w:i/>
          <w:iCs/>
          <w:sz w:val="20"/>
          <w:szCs w:val="20"/>
        </w:rPr>
        <w:t>.</w:t>
      </w:r>
      <w:r w:rsidRPr="00A21B10">
        <w:rPr>
          <w:sz w:val="20"/>
          <w:szCs w:val="20"/>
        </w:rPr>
        <w:t xml:space="preserve"> III 909A; </w:t>
      </w:r>
      <w:proofErr w:type="spellStart"/>
      <w:proofErr w:type="gramStart"/>
      <w:r w:rsidRPr="00A21B10">
        <w:rPr>
          <w:i/>
          <w:iCs/>
          <w:sz w:val="20"/>
          <w:szCs w:val="20"/>
        </w:rPr>
        <w:t>P.Lond</w:t>
      </w:r>
      <w:proofErr w:type="spellEnd"/>
      <w:proofErr w:type="gramEnd"/>
      <w:r w:rsidRPr="00A21B10">
        <w:rPr>
          <w:i/>
          <w:iCs/>
          <w:sz w:val="20"/>
          <w:szCs w:val="20"/>
        </w:rPr>
        <w:t>.</w:t>
      </w:r>
      <w:r w:rsidRPr="00A21B10">
        <w:rPr>
          <w:sz w:val="20"/>
          <w:szCs w:val="20"/>
        </w:rPr>
        <w:t xml:space="preserve"> III 1132b; </w:t>
      </w:r>
      <w:proofErr w:type="spellStart"/>
      <w:proofErr w:type="gramStart"/>
      <w:r w:rsidRPr="00A21B10">
        <w:rPr>
          <w:i/>
          <w:iCs/>
          <w:sz w:val="20"/>
          <w:szCs w:val="20"/>
        </w:rPr>
        <w:t>P.Louvre</w:t>
      </w:r>
      <w:proofErr w:type="spellEnd"/>
      <w:proofErr w:type="gramEnd"/>
      <w:r w:rsidRPr="00A21B10">
        <w:rPr>
          <w:sz w:val="20"/>
          <w:szCs w:val="20"/>
        </w:rPr>
        <w:t xml:space="preserve"> I 12; </w:t>
      </w:r>
      <w:r w:rsidRPr="00A21B10">
        <w:rPr>
          <w:i/>
          <w:iCs/>
          <w:sz w:val="20"/>
          <w:szCs w:val="20"/>
        </w:rPr>
        <w:t>BGU</w:t>
      </w:r>
      <w:r w:rsidRPr="00A21B10">
        <w:rPr>
          <w:sz w:val="20"/>
          <w:szCs w:val="20"/>
        </w:rPr>
        <w:t xml:space="preserve"> I 87; </w:t>
      </w:r>
      <w:proofErr w:type="spellStart"/>
      <w:r w:rsidR="007F5D25" w:rsidRPr="00A21B10">
        <w:rPr>
          <w:i/>
          <w:iCs/>
          <w:sz w:val="20"/>
          <w:szCs w:val="20"/>
        </w:rPr>
        <w:t>Chrest.Mitt</w:t>
      </w:r>
      <w:proofErr w:type="spellEnd"/>
      <w:r w:rsidR="007F5D25" w:rsidRPr="00A21B10">
        <w:rPr>
          <w:i/>
          <w:iCs/>
          <w:sz w:val="20"/>
          <w:szCs w:val="20"/>
        </w:rPr>
        <w:t xml:space="preserve">. </w:t>
      </w:r>
      <w:r w:rsidR="007F5D25" w:rsidRPr="00A21B10">
        <w:rPr>
          <w:sz w:val="20"/>
          <w:szCs w:val="20"/>
        </w:rPr>
        <w:t>144</w:t>
      </w:r>
      <w:r w:rsidRPr="00A21B10">
        <w:rPr>
          <w:sz w:val="20"/>
          <w:szCs w:val="20"/>
        </w:rPr>
        <w:t xml:space="preserve">; </w:t>
      </w:r>
      <w:r w:rsidRPr="00A21B10">
        <w:rPr>
          <w:i/>
          <w:iCs/>
          <w:sz w:val="20"/>
          <w:szCs w:val="20"/>
        </w:rPr>
        <w:t>BGU</w:t>
      </w:r>
      <w:r w:rsidRPr="00A21B10">
        <w:rPr>
          <w:sz w:val="20"/>
          <w:szCs w:val="20"/>
        </w:rPr>
        <w:t xml:space="preserve"> I 88; </w:t>
      </w:r>
      <w:r w:rsidRPr="00A21B10">
        <w:rPr>
          <w:i/>
          <w:iCs/>
          <w:sz w:val="20"/>
          <w:szCs w:val="20"/>
        </w:rPr>
        <w:t>BGU</w:t>
      </w:r>
      <w:r w:rsidRPr="00A21B10">
        <w:rPr>
          <w:sz w:val="20"/>
          <w:szCs w:val="20"/>
        </w:rPr>
        <w:t xml:space="preserve"> II 468; </w:t>
      </w:r>
      <w:r w:rsidRPr="00A21B10">
        <w:rPr>
          <w:i/>
          <w:iCs/>
          <w:sz w:val="20"/>
          <w:szCs w:val="20"/>
        </w:rPr>
        <w:t>BGU</w:t>
      </w:r>
      <w:r w:rsidRPr="00A21B10">
        <w:rPr>
          <w:sz w:val="20"/>
          <w:szCs w:val="20"/>
        </w:rPr>
        <w:t xml:space="preserve"> II 416; </w:t>
      </w:r>
      <w:proofErr w:type="spellStart"/>
      <w:proofErr w:type="gramStart"/>
      <w:r w:rsidRPr="00A21B10">
        <w:rPr>
          <w:i/>
          <w:iCs/>
          <w:sz w:val="20"/>
          <w:szCs w:val="20"/>
        </w:rPr>
        <w:t>P.Brook</w:t>
      </w:r>
      <w:proofErr w:type="spellEnd"/>
      <w:proofErr w:type="gramEnd"/>
      <w:r w:rsidRPr="00A21B10">
        <w:rPr>
          <w:i/>
          <w:iCs/>
          <w:sz w:val="20"/>
          <w:szCs w:val="20"/>
        </w:rPr>
        <w:t>.</w:t>
      </w:r>
      <w:r w:rsidRPr="00A21B10">
        <w:rPr>
          <w:sz w:val="20"/>
          <w:szCs w:val="20"/>
        </w:rPr>
        <w:t xml:space="preserve"> 7; </w:t>
      </w:r>
      <w:r w:rsidRPr="00A21B10">
        <w:rPr>
          <w:i/>
          <w:iCs/>
          <w:sz w:val="20"/>
          <w:szCs w:val="20"/>
        </w:rPr>
        <w:t>BGU</w:t>
      </w:r>
      <w:r w:rsidRPr="00A21B10">
        <w:rPr>
          <w:sz w:val="20"/>
          <w:szCs w:val="20"/>
        </w:rPr>
        <w:t xml:space="preserve"> I 153</w:t>
      </w:r>
      <w:r w:rsidR="00A21B10" w:rsidRPr="00A21B10">
        <w:rPr>
          <w:sz w:val="20"/>
          <w:szCs w:val="20"/>
        </w:rPr>
        <w:t xml:space="preserve">; </w:t>
      </w:r>
      <w:proofErr w:type="spellStart"/>
      <w:r w:rsidR="00A21B10" w:rsidRPr="00A21B10">
        <w:rPr>
          <w:i/>
          <w:iCs/>
          <w:sz w:val="20"/>
          <w:szCs w:val="20"/>
        </w:rPr>
        <w:t>Stud.Pal</w:t>
      </w:r>
      <w:proofErr w:type="spellEnd"/>
      <w:r w:rsidR="00A21B10" w:rsidRPr="00A21B10">
        <w:rPr>
          <w:i/>
          <w:iCs/>
          <w:sz w:val="20"/>
          <w:szCs w:val="20"/>
        </w:rPr>
        <w:t>.</w:t>
      </w:r>
      <w:r w:rsidR="00A21B10" w:rsidRPr="00A21B10">
        <w:rPr>
          <w:sz w:val="20"/>
          <w:szCs w:val="20"/>
        </w:rPr>
        <w:t xml:space="preserve"> XXII 48; </w:t>
      </w:r>
      <w:proofErr w:type="spellStart"/>
      <w:r w:rsidR="00A21B10" w:rsidRPr="00A21B10">
        <w:rPr>
          <w:i/>
          <w:iCs/>
          <w:sz w:val="20"/>
          <w:szCs w:val="20"/>
        </w:rPr>
        <w:t>Chrest.Mitt</w:t>
      </w:r>
      <w:proofErr w:type="spellEnd"/>
      <w:r w:rsidR="00A21B10" w:rsidRPr="00A21B10">
        <w:rPr>
          <w:i/>
          <w:iCs/>
          <w:sz w:val="20"/>
          <w:szCs w:val="20"/>
        </w:rPr>
        <w:t xml:space="preserve">. </w:t>
      </w:r>
      <w:r w:rsidR="00A21B10" w:rsidRPr="00A21B10">
        <w:rPr>
          <w:sz w:val="20"/>
          <w:szCs w:val="20"/>
        </w:rPr>
        <w:t xml:space="preserve">177; </w:t>
      </w:r>
      <w:proofErr w:type="spellStart"/>
      <w:proofErr w:type="gramStart"/>
      <w:r w:rsidR="00A21B10" w:rsidRPr="00A21B10">
        <w:rPr>
          <w:i/>
          <w:iCs/>
          <w:sz w:val="20"/>
          <w:szCs w:val="20"/>
        </w:rPr>
        <w:t>P.Vind.Worp</w:t>
      </w:r>
      <w:proofErr w:type="spellEnd"/>
      <w:proofErr w:type="gramEnd"/>
      <w:r w:rsidR="00A21B10" w:rsidRPr="00A21B10">
        <w:rPr>
          <w:i/>
          <w:iCs/>
          <w:sz w:val="20"/>
          <w:szCs w:val="20"/>
        </w:rPr>
        <w:t>.</w:t>
      </w:r>
      <w:r w:rsidR="00A21B10" w:rsidRPr="00A21B10">
        <w:rPr>
          <w:sz w:val="20"/>
          <w:szCs w:val="20"/>
        </w:rPr>
        <w:t xml:space="preserve"> 9; </w:t>
      </w:r>
      <w:r w:rsidR="00A21B10" w:rsidRPr="00A21B10">
        <w:rPr>
          <w:i/>
          <w:iCs/>
          <w:sz w:val="20"/>
          <w:szCs w:val="20"/>
        </w:rPr>
        <w:t>BGU</w:t>
      </w:r>
      <w:r w:rsidR="00A21B10" w:rsidRPr="00A21B10">
        <w:rPr>
          <w:sz w:val="20"/>
          <w:szCs w:val="20"/>
        </w:rPr>
        <w:t xml:space="preserve"> I 100</w:t>
      </w:r>
      <w:r w:rsidR="00A21B10">
        <w:rPr>
          <w:sz w:val="20"/>
          <w:szCs w:val="20"/>
        </w:rPr>
        <w:t xml:space="preserve">; </w:t>
      </w:r>
      <w:proofErr w:type="spellStart"/>
      <w:proofErr w:type="gramStart"/>
      <w:r w:rsidR="0009195D" w:rsidRPr="0009195D">
        <w:rPr>
          <w:i/>
          <w:iCs/>
          <w:sz w:val="20"/>
          <w:szCs w:val="20"/>
        </w:rPr>
        <w:t>P.Stras</w:t>
      </w:r>
      <w:proofErr w:type="spellEnd"/>
      <w:proofErr w:type="gramEnd"/>
      <w:r w:rsidR="0009195D" w:rsidRPr="002959CC">
        <w:rPr>
          <w:i/>
          <w:iCs/>
          <w:sz w:val="20"/>
          <w:szCs w:val="20"/>
        </w:rPr>
        <w:t xml:space="preserve">. </w:t>
      </w:r>
      <w:r w:rsidR="0009195D" w:rsidRPr="002959CC">
        <w:rPr>
          <w:sz w:val="20"/>
          <w:szCs w:val="20"/>
        </w:rPr>
        <w:t xml:space="preserve">IV 201; </w:t>
      </w:r>
      <w:proofErr w:type="spellStart"/>
      <w:r w:rsidR="0009195D" w:rsidRPr="002959CC">
        <w:rPr>
          <w:i/>
          <w:iCs/>
          <w:sz w:val="20"/>
          <w:szCs w:val="20"/>
        </w:rPr>
        <w:t>Chr.Mitt</w:t>
      </w:r>
      <w:proofErr w:type="spellEnd"/>
      <w:r w:rsidR="0009195D" w:rsidRPr="002959CC">
        <w:rPr>
          <w:i/>
          <w:iCs/>
          <w:sz w:val="20"/>
          <w:szCs w:val="20"/>
        </w:rPr>
        <w:t>.</w:t>
      </w:r>
      <w:r w:rsidR="0009195D" w:rsidRPr="002959CC">
        <w:rPr>
          <w:sz w:val="20"/>
          <w:szCs w:val="20"/>
        </w:rPr>
        <w:t xml:space="preserve"> 176</w:t>
      </w:r>
      <w:r w:rsidR="002959CC">
        <w:rPr>
          <w:sz w:val="20"/>
          <w:szCs w:val="20"/>
        </w:rPr>
        <w:t>.</w:t>
      </w:r>
    </w:p>
  </w:footnote>
  <w:footnote w:id="136">
    <w:p w14:paraId="6CDB2CDF" w14:textId="6991C412" w:rsidR="00B24859" w:rsidRDefault="00B24859">
      <w:pPr>
        <w:pStyle w:val="FootnoteText"/>
      </w:pPr>
      <w:r>
        <w:rPr>
          <w:rStyle w:val="FootnoteReference"/>
        </w:rPr>
        <w:footnoteRef/>
      </w:r>
      <w:r>
        <w:t xml:space="preserve"> Adams </w:t>
      </w:r>
      <w:r w:rsidR="00AB4FC8">
        <w:t xml:space="preserve">likewise </w:t>
      </w:r>
      <w:r>
        <w:t xml:space="preserve">notes that documents dating between </w:t>
      </w:r>
      <w:r w:rsidRPr="00B24859">
        <w:t xml:space="preserve">the late </w:t>
      </w:r>
      <w:r>
        <w:t>first</w:t>
      </w:r>
      <w:r w:rsidRPr="00B24859">
        <w:t xml:space="preserve"> and mid-second</w:t>
      </w:r>
      <w:r>
        <w:t xml:space="preserve"> </w:t>
      </w:r>
      <w:r w:rsidRPr="00B24859">
        <w:t xml:space="preserve">century </w:t>
      </w:r>
      <w:r>
        <w:t>reflect “fairly</w:t>
      </w:r>
      <w:r w:rsidRPr="00B24859">
        <w:t xml:space="preserve"> stable price levels in this period</w:t>
      </w:r>
      <w:r>
        <w:t>” for animals in general: Adams 2007, 101.</w:t>
      </w:r>
    </w:p>
  </w:footnote>
  <w:footnote w:id="137">
    <w:p w14:paraId="53832F7C" w14:textId="77777777" w:rsidR="00C54BBE" w:rsidRDefault="00C54BBE" w:rsidP="00C54BBE">
      <w:pPr>
        <w:pStyle w:val="FootnoteText"/>
      </w:pPr>
      <w:r>
        <w:rPr>
          <w:rStyle w:val="FootnoteReference"/>
        </w:rPr>
        <w:footnoteRef/>
      </w:r>
      <w:r>
        <w:t xml:space="preserve"> </w:t>
      </w:r>
      <w:r w:rsidRPr="007C3321">
        <w:t xml:space="preserve">On the question of price instability in the second century CE, which some may attribute </w:t>
      </w:r>
      <w:r>
        <w:t>the noted</w:t>
      </w:r>
      <w:r w:rsidRPr="007C3321">
        <w:t xml:space="preserve"> rise in camel prices to, Gilles </w:t>
      </w:r>
      <w:proofErr w:type="spellStart"/>
      <w:r w:rsidRPr="007C3321">
        <w:t>Bransbourg</w:t>
      </w:r>
      <w:proofErr w:type="spellEnd"/>
      <w:r w:rsidRPr="007C3321">
        <w:t xml:space="preserve"> has very recently argued that price inflation in second-century Egypt</w:t>
      </w:r>
      <w:r>
        <w:t>, observed via a rise in grain prices,</w:t>
      </w:r>
      <w:r w:rsidRPr="007C3321">
        <w:t xml:space="preserve"> </w:t>
      </w:r>
      <w:r>
        <w:t>was</w:t>
      </w:r>
      <w:r w:rsidRPr="007C3321">
        <w:t xml:space="preserve"> </w:t>
      </w:r>
      <w:r>
        <w:t>specific to a</w:t>
      </w:r>
      <w:r w:rsidRPr="007C3321">
        <w:t xml:space="preserve"> localized grain-supply crisis (linked to climate and harvest failure), not by broader issues like coin debasement or the Antonine Plague, and that the Roman state used debasement strategically to secure food supplies while managing monetary stability</w:t>
      </w:r>
      <w:r>
        <w:t xml:space="preserve">; thus, if his reading is correct, rising camel prices should not be tied to general instability: </w:t>
      </w:r>
      <w:r>
        <w:fldChar w:fldCharType="begin"/>
      </w:r>
      <w:r>
        <w:instrText xml:space="preserve"> ADDIN EN.CITE &lt;EndNote&gt;&lt;Cite&gt;&lt;Author&gt;Bransbourg&lt;/Author&gt;&lt;Year&gt;2025&lt;/Year&gt;&lt;RecNum&gt;2027&lt;/RecNum&gt;&lt;DisplayText&gt;Bransbourg 2025&lt;/DisplayText&gt;&lt;record&gt;&lt;rec-number&gt;2027&lt;/rec-number&gt;&lt;foreign-keys&gt;&lt;key app="EN" db-id="v2w9pdvznfpx5cexawbxzxxdtsztrswpxwv0" timestamp="1776554940"&gt;2027&lt;/key&gt;&lt;/foreign-keys&gt;&lt;ref-type name="Journal Article"&gt;17&lt;/ref-type&gt;&lt;contributors&gt;&lt;authors&gt;&lt;author&gt;Bransbourg, Gilles&lt;/author&gt;&lt;/authors&gt;&lt;/contributors&gt;&lt;titles&gt;&lt;title&gt;Debasement, Inflation and Antonine Plague in Egypt&lt;/title&gt;&lt;secondary-title&gt;Numismatica e Antichità Classiche, Quaderni Ticinesi&lt;/secondary-title&gt;&lt;/titles&gt;&lt;periodical&gt;&lt;full-title&gt;Numismatica e Antichità Classiche, Quaderni Ticinesi&lt;/full-title&gt;&lt;/periodical&gt;&lt;volume&gt;54&lt;/volume&gt;&lt;dates&gt;&lt;year&gt;2025&lt;/year&gt;&lt;/dates&gt;&lt;urls&gt;&lt;/urls&gt;&lt;/record&gt;&lt;/Cite&gt;&lt;/EndNote&gt;</w:instrText>
      </w:r>
      <w:r>
        <w:fldChar w:fldCharType="separate"/>
      </w:r>
      <w:r>
        <w:rPr>
          <w:noProof/>
        </w:rPr>
        <w:t>Bransbourg 2025</w:t>
      </w:r>
      <w:r>
        <w:fldChar w:fldCharType="end"/>
      </w:r>
      <w:r>
        <w:t>.</w:t>
      </w:r>
    </w:p>
  </w:footnote>
  <w:footnote w:id="138">
    <w:p w14:paraId="4EB84CD6" w14:textId="79C54898" w:rsidR="00034752" w:rsidRPr="00675D0A" w:rsidRDefault="00034752">
      <w:pPr>
        <w:pStyle w:val="FootnoteText"/>
      </w:pPr>
      <w:r>
        <w:rPr>
          <w:rStyle w:val="FootnoteReference"/>
        </w:rPr>
        <w:footnoteRef/>
      </w:r>
      <w:r>
        <w:t xml:space="preserve"> Other documents related to camel pricing </w:t>
      </w:r>
      <w:r w:rsidR="00675D0A">
        <w:t>in which</w:t>
      </w:r>
      <w:r>
        <w:t xml:space="preserve"> either </w:t>
      </w:r>
      <w:r w:rsidR="00675D0A">
        <w:t>exact</w:t>
      </w:r>
      <w:r>
        <w:t xml:space="preserve"> prices </w:t>
      </w:r>
      <w:r w:rsidR="00675D0A">
        <w:t xml:space="preserve">are </w:t>
      </w:r>
      <w:proofErr w:type="gramStart"/>
      <w:r>
        <w:t>lost</w:t>
      </w:r>
      <w:proofErr w:type="gramEnd"/>
      <w:r>
        <w:t xml:space="preserve"> o</w:t>
      </w:r>
      <w:r w:rsidR="00675D0A">
        <w:t>r</w:t>
      </w:r>
      <w:r>
        <w:t xml:space="preserve"> </w:t>
      </w:r>
      <w:r w:rsidR="00675D0A">
        <w:t xml:space="preserve">they </w:t>
      </w:r>
      <w:r>
        <w:t xml:space="preserve">concern partial payments: </w:t>
      </w:r>
      <w:proofErr w:type="spellStart"/>
      <w:r w:rsidRPr="00034752">
        <w:rPr>
          <w:i/>
          <w:iCs/>
        </w:rPr>
        <w:t>Chr.Mitt</w:t>
      </w:r>
      <w:proofErr w:type="spellEnd"/>
      <w:r w:rsidRPr="00034752">
        <w:rPr>
          <w:i/>
          <w:iCs/>
        </w:rPr>
        <w:t>. 176</w:t>
      </w:r>
      <w:r w:rsidRPr="00675D0A">
        <w:t xml:space="preserve">; </w:t>
      </w:r>
      <w:r w:rsidR="00675D0A" w:rsidRPr="00675D0A">
        <w:rPr>
          <w:i/>
          <w:iCs/>
        </w:rPr>
        <w:t>BGU</w:t>
      </w:r>
      <w:r w:rsidR="00675D0A">
        <w:t xml:space="preserve"> II </w:t>
      </w:r>
      <w:r w:rsidRPr="00675D0A">
        <w:t>427;</w:t>
      </w:r>
      <w:r w:rsidR="00675D0A">
        <w:t xml:space="preserve"> </w:t>
      </w:r>
      <w:proofErr w:type="spellStart"/>
      <w:proofErr w:type="gramStart"/>
      <w:r w:rsidRPr="00675D0A">
        <w:rPr>
          <w:i/>
          <w:iCs/>
        </w:rPr>
        <w:t>P.Amh</w:t>
      </w:r>
      <w:proofErr w:type="spellEnd"/>
      <w:proofErr w:type="gramEnd"/>
      <w:r w:rsidRPr="00675D0A">
        <w:rPr>
          <w:i/>
          <w:iCs/>
        </w:rPr>
        <w:t>.</w:t>
      </w:r>
      <w:r w:rsidRPr="00675D0A">
        <w:t xml:space="preserve"> </w:t>
      </w:r>
      <w:r w:rsidR="00675D0A">
        <w:t xml:space="preserve">II </w:t>
      </w:r>
      <w:r w:rsidRPr="00675D0A">
        <w:t xml:space="preserve">102; </w:t>
      </w:r>
      <w:proofErr w:type="spellStart"/>
      <w:proofErr w:type="gramStart"/>
      <w:r w:rsidR="00675D0A">
        <w:t>P</w:t>
      </w:r>
      <w:r w:rsidRPr="00675D0A">
        <w:rPr>
          <w:i/>
          <w:iCs/>
        </w:rPr>
        <w:t>.</w:t>
      </w:r>
      <w:r w:rsidR="00675D0A" w:rsidRPr="00675D0A">
        <w:rPr>
          <w:i/>
          <w:iCs/>
        </w:rPr>
        <w:t>P</w:t>
      </w:r>
      <w:r w:rsidRPr="00675D0A">
        <w:rPr>
          <w:i/>
          <w:iCs/>
        </w:rPr>
        <w:t>rag</w:t>
      </w:r>
      <w:proofErr w:type="spellEnd"/>
      <w:proofErr w:type="gramEnd"/>
      <w:r w:rsidR="00675D0A" w:rsidRPr="00675D0A">
        <w:rPr>
          <w:i/>
          <w:iCs/>
        </w:rPr>
        <w:t xml:space="preserve">. </w:t>
      </w:r>
      <w:r w:rsidR="00675D0A">
        <w:t xml:space="preserve">II </w:t>
      </w:r>
      <w:r w:rsidRPr="00675D0A">
        <w:t xml:space="preserve">155; </w:t>
      </w:r>
      <w:proofErr w:type="spellStart"/>
      <w:r w:rsidR="00675D0A" w:rsidRPr="00675D0A">
        <w:rPr>
          <w:i/>
          <w:iCs/>
        </w:rPr>
        <w:t>S</w:t>
      </w:r>
      <w:r w:rsidRPr="00675D0A">
        <w:rPr>
          <w:i/>
          <w:iCs/>
        </w:rPr>
        <w:t>tud.</w:t>
      </w:r>
      <w:r w:rsidR="00675D0A" w:rsidRPr="00675D0A">
        <w:rPr>
          <w:i/>
          <w:iCs/>
        </w:rPr>
        <w:t>P</w:t>
      </w:r>
      <w:r w:rsidRPr="00675D0A">
        <w:rPr>
          <w:i/>
          <w:iCs/>
        </w:rPr>
        <w:t>al</w:t>
      </w:r>
      <w:proofErr w:type="spellEnd"/>
      <w:r w:rsidRPr="00675D0A">
        <w:rPr>
          <w:i/>
          <w:iCs/>
        </w:rPr>
        <w:t>.</w:t>
      </w:r>
      <w:r w:rsidR="00675D0A">
        <w:t xml:space="preserve"> XXII </w:t>
      </w:r>
      <w:r w:rsidRPr="00675D0A">
        <w:t xml:space="preserve">17; </w:t>
      </w:r>
      <w:proofErr w:type="spellStart"/>
      <w:proofErr w:type="gramStart"/>
      <w:r w:rsidR="00675D0A" w:rsidRPr="00675D0A">
        <w:rPr>
          <w:i/>
          <w:iCs/>
        </w:rPr>
        <w:t>P</w:t>
      </w:r>
      <w:r w:rsidR="00E27D05" w:rsidRPr="00675D0A">
        <w:rPr>
          <w:i/>
          <w:iCs/>
        </w:rPr>
        <w:t>.</w:t>
      </w:r>
      <w:r w:rsidR="00675D0A" w:rsidRPr="00675D0A">
        <w:rPr>
          <w:i/>
          <w:iCs/>
        </w:rPr>
        <w:t>H</w:t>
      </w:r>
      <w:r w:rsidR="00E27D05" w:rsidRPr="00675D0A">
        <w:rPr>
          <w:i/>
          <w:iCs/>
        </w:rPr>
        <w:t>aun</w:t>
      </w:r>
      <w:proofErr w:type="spellEnd"/>
      <w:proofErr w:type="gramEnd"/>
      <w:r w:rsidR="00E27D05" w:rsidRPr="00675D0A">
        <w:rPr>
          <w:i/>
          <w:iCs/>
        </w:rPr>
        <w:t>.</w:t>
      </w:r>
      <w:r w:rsidR="00675D0A">
        <w:t xml:space="preserve"> II </w:t>
      </w:r>
      <w:r w:rsidR="00E27D05" w:rsidRPr="00675D0A">
        <w:t>22.</w:t>
      </w:r>
    </w:p>
  </w:footnote>
  <w:footnote w:id="139">
    <w:p w14:paraId="02C77D8C" w14:textId="77777777" w:rsidR="00F35A5E" w:rsidRDefault="00F35A5E" w:rsidP="00F35A5E">
      <w:pPr>
        <w:pStyle w:val="FootnoteText"/>
      </w:pPr>
      <w:r>
        <w:rPr>
          <w:rStyle w:val="FootnoteReference"/>
        </w:rPr>
        <w:footnoteRef/>
      </w:r>
      <w:r>
        <w:t xml:space="preserve"> </w:t>
      </w:r>
      <w:r>
        <w:fldChar w:fldCharType="begin"/>
      </w:r>
      <w:r>
        <w:instrText xml:space="preserve"> ADDIN EN.CITE &lt;EndNote&gt;&lt;Cite&gt;&lt;Author&gt;Drexhage&lt;/Author&gt;&lt;Year&gt;1991&lt;/Year&gt;&lt;RecNum&gt;1296&lt;/RecNum&gt;&lt;DisplayText&gt;Drexhage 1991&lt;/DisplayText&gt;&lt;record&gt;&lt;rec-number&gt;1296&lt;/rec-number&gt;&lt;foreign-keys&gt;&lt;key app="EN" db-id="v2w9pdvznfpx5cexawbxzxxdtsztrswpxwv0" timestamp="1747932450"&gt;1296&lt;/key&gt;&lt;/foreign-keys&gt;&lt;ref-type name="Book"&gt;6&lt;/ref-type&gt;&lt;contributors&gt;&lt;authors&gt;&lt;author&gt;Drexhage, Hans-Joachim&lt;/author&gt;&lt;/authors&gt;&lt;/contributors&gt;&lt;titles&gt;&lt;title&gt;Preise, Mieten/Pachten, Kosten und Löhne im römischen Ägypten bis zum Regierungsantritt Diokletians&lt;/title&gt;&lt;short-title&gt;Preise, Mieten/Pachten, Kosten und Löhne im römischen Ägypten bis zum Regierungsantritt Diokletians&lt;/short-title&gt;&lt;/titles&gt;&lt;volume&gt;1&lt;/volume&gt;&lt;dates&gt;&lt;year&gt;1991&lt;/year&gt;&lt;/dates&gt;&lt;publisher&gt;Scripta Mercaturae&lt;/publisher&gt;&lt;isbn&gt;3922661882&lt;/isbn&gt;&lt;urls&gt;&lt;/urls&gt;&lt;/record&gt;&lt;/Cite&gt;&lt;/EndNote&gt;</w:instrText>
      </w:r>
      <w:r>
        <w:fldChar w:fldCharType="separate"/>
      </w:r>
      <w:r>
        <w:rPr>
          <w:noProof/>
        </w:rPr>
        <w:t>Drexhage 1991</w:t>
      </w:r>
      <w:r>
        <w:fldChar w:fldCharType="end"/>
      </w:r>
      <w:r>
        <w:t>, 280-296; Adams 2007, 100-102.</w:t>
      </w:r>
    </w:p>
  </w:footnote>
  <w:footnote w:id="140">
    <w:p w14:paraId="3F13A6FB" w14:textId="77777777" w:rsidR="00C54BBE" w:rsidRDefault="00C54BBE" w:rsidP="00C54BBE">
      <w:pPr>
        <w:pStyle w:val="FootnoteText"/>
      </w:pPr>
      <w:r>
        <w:rPr>
          <w:rStyle w:val="FootnoteReference"/>
        </w:rPr>
        <w:footnoteRef/>
      </w:r>
      <w:r>
        <w:t xml:space="preserve"> Adams 2007, 101.</w:t>
      </w:r>
    </w:p>
  </w:footnote>
  <w:footnote w:id="141">
    <w:p w14:paraId="187C1D01" w14:textId="77777777" w:rsidR="00C54BBE" w:rsidRDefault="00C54BBE" w:rsidP="00C54BBE">
      <w:pPr>
        <w:pStyle w:val="FootnoteText"/>
      </w:pPr>
      <w:r>
        <w:rPr>
          <w:rStyle w:val="FootnoteReference"/>
        </w:rPr>
        <w:footnoteRef/>
      </w:r>
      <w:r>
        <w:t xml:space="preserve"> </w:t>
      </w:r>
      <w:proofErr w:type="spellStart"/>
      <w:r>
        <w:t>Drexhage</w:t>
      </w:r>
      <w:proofErr w:type="spellEnd"/>
      <w:r>
        <w:t xml:space="preserve"> 1991, 39.</w:t>
      </w:r>
    </w:p>
  </w:footnote>
  <w:footnote w:id="142">
    <w:p w14:paraId="6C717C8A" w14:textId="77777777" w:rsidR="00C54BBE" w:rsidRDefault="00C54BBE" w:rsidP="00C54BBE">
      <w:pPr>
        <w:pStyle w:val="FootnoteText"/>
      </w:pPr>
      <w:r w:rsidRPr="002959CC">
        <w:rPr>
          <w:rStyle w:val="FootnoteReference"/>
        </w:rPr>
        <w:footnoteRef/>
      </w:r>
      <w:r w:rsidRPr="002959CC">
        <w:t xml:space="preserve"> </w:t>
      </w:r>
      <w:proofErr w:type="spellStart"/>
      <w:r w:rsidRPr="002959CC">
        <w:rPr>
          <w:i/>
          <w:iCs/>
        </w:rPr>
        <w:t>Chr.Mitt</w:t>
      </w:r>
      <w:proofErr w:type="spellEnd"/>
      <w:r w:rsidRPr="002959CC">
        <w:rPr>
          <w:i/>
          <w:iCs/>
        </w:rPr>
        <w:t xml:space="preserve">. </w:t>
      </w:r>
      <w:r w:rsidRPr="002959CC">
        <w:t xml:space="preserve">265; </w:t>
      </w:r>
      <w:proofErr w:type="spellStart"/>
      <w:proofErr w:type="gramStart"/>
      <w:r w:rsidRPr="002959CC">
        <w:rPr>
          <w:i/>
          <w:iCs/>
        </w:rPr>
        <w:t>P.Oxy</w:t>
      </w:r>
      <w:proofErr w:type="spellEnd"/>
      <w:proofErr w:type="gramEnd"/>
      <w:r w:rsidRPr="002959CC">
        <w:rPr>
          <w:i/>
          <w:iCs/>
        </w:rPr>
        <w:t xml:space="preserve">. </w:t>
      </w:r>
      <w:r w:rsidRPr="002959CC">
        <w:t xml:space="preserve">XLI 2998; </w:t>
      </w:r>
      <w:proofErr w:type="spellStart"/>
      <w:proofErr w:type="gramStart"/>
      <w:r w:rsidRPr="002959CC">
        <w:rPr>
          <w:i/>
          <w:iCs/>
        </w:rPr>
        <w:t>P.Nekr</w:t>
      </w:r>
      <w:proofErr w:type="spellEnd"/>
      <w:proofErr w:type="gramEnd"/>
      <w:r w:rsidRPr="002959CC">
        <w:rPr>
          <w:i/>
          <w:iCs/>
        </w:rPr>
        <w:t>.</w:t>
      </w:r>
      <w:r w:rsidRPr="002959CC">
        <w:t xml:space="preserve"> 32; </w:t>
      </w:r>
      <w:proofErr w:type="spellStart"/>
      <w:proofErr w:type="gramStart"/>
      <w:r w:rsidRPr="002959CC">
        <w:rPr>
          <w:i/>
          <w:iCs/>
        </w:rPr>
        <w:t>P.Cair.Isid</w:t>
      </w:r>
      <w:proofErr w:type="spellEnd"/>
      <w:proofErr w:type="gramEnd"/>
      <w:r w:rsidRPr="002959CC">
        <w:rPr>
          <w:i/>
          <w:iCs/>
        </w:rPr>
        <w:t xml:space="preserve">. </w:t>
      </w:r>
      <w:r w:rsidRPr="002959CC">
        <w:t xml:space="preserve">72; </w:t>
      </w:r>
      <w:proofErr w:type="spellStart"/>
      <w:proofErr w:type="gramStart"/>
      <w:r w:rsidRPr="002959CC">
        <w:rPr>
          <w:i/>
          <w:iCs/>
        </w:rPr>
        <w:t>P.Cair.Isid</w:t>
      </w:r>
      <w:proofErr w:type="spellEnd"/>
      <w:proofErr w:type="gramEnd"/>
      <w:r w:rsidRPr="002959CC">
        <w:rPr>
          <w:i/>
          <w:iCs/>
        </w:rPr>
        <w:t xml:space="preserve">. </w:t>
      </w:r>
      <w:r w:rsidRPr="002959CC">
        <w:t xml:space="preserve">73; </w:t>
      </w:r>
      <w:proofErr w:type="spellStart"/>
      <w:r w:rsidRPr="002959CC">
        <w:rPr>
          <w:i/>
          <w:iCs/>
        </w:rPr>
        <w:t>P.Gen</w:t>
      </w:r>
      <w:proofErr w:type="spellEnd"/>
      <w:r w:rsidRPr="002959CC">
        <w:rPr>
          <w:i/>
          <w:iCs/>
        </w:rPr>
        <w:t xml:space="preserve">. </w:t>
      </w:r>
      <w:r w:rsidRPr="002959CC">
        <w:t>IV 172.</w:t>
      </w:r>
    </w:p>
  </w:footnote>
  <w:footnote w:id="143">
    <w:p w14:paraId="58C3A2EB" w14:textId="05F235A6" w:rsidR="00C54BBE" w:rsidRDefault="00C54BBE" w:rsidP="00C54BBE">
      <w:pPr>
        <w:pStyle w:val="FootnoteText"/>
      </w:pPr>
      <w:r>
        <w:rPr>
          <w:rStyle w:val="FootnoteReference"/>
        </w:rPr>
        <w:footnoteRef/>
      </w:r>
      <w:r>
        <w:t xml:space="preserve"> On coin debasement: </w:t>
      </w:r>
      <w:r w:rsidRPr="003427B4">
        <w:rPr>
          <w:i/>
          <w:iCs/>
          <w:lang w:val="de-CH"/>
        </w:rPr>
        <w:t xml:space="preserve">P. </w:t>
      </w:r>
      <w:proofErr w:type="spellStart"/>
      <w:r w:rsidRPr="003427B4">
        <w:rPr>
          <w:i/>
          <w:iCs/>
          <w:lang w:val="de-CH"/>
        </w:rPr>
        <w:t>Oxy</w:t>
      </w:r>
      <w:proofErr w:type="spellEnd"/>
      <w:r w:rsidRPr="003427B4">
        <w:rPr>
          <w:lang w:val="de-CH"/>
        </w:rPr>
        <w:t xml:space="preserve"> </w:t>
      </w:r>
      <w:r>
        <w:rPr>
          <w:lang w:val="de-CH"/>
        </w:rPr>
        <w:t xml:space="preserve">XII </w:t>
      </w:r>
      <w:r w:rsidRPr="003427B4">
        <w:rPr>
          <w:lang w:val="de-CH"/>
        </w:rPr>
        <w:t>1411</w:t>
      </w:r>
      <w:r>
        <w:rPr>
          <w:lang w:val="de-CH"/>
        </w:rPr>
        <w:t xml:space="preserve">: </w:t>
      </w:r>
      <w:r w:rsidRPr="00624D54">
        <w:rPr>
          <w:lang w:val="en-GB"/>
        </w:rPr>
        <w:t>illustrating public reaction to debasement</w:t>
      </w:r>
      <w:r>
        <w:rPr>
          <w:lang w:val="en-GB"/>
        </w:rPr>
        <w:t>;</w:t>
      </w:r>
      <w:r>
        <w:t xml:space="preserve"> </w:t>
      </w:r>
      <w:r>
        <w:fldChar w:fldCharType="begin"/>
      </w:r>
      <w:r>
        <w:instrText xml:space="preserve"> ADDIN EN.CITE &lt;EndNote&gt;&lt;Cite&gt;&lt;Author&gt;Burnett&lt;/Author&gt;&lt;Year&gt;1987&lt;/Year&gt;&lt;RecNum&gt;1468&lt;/RecNum&gt;&lt;DisplayText&gt;Burnett 1987&lt;/DisplayText&gt;&lt;record&gt;&lt;rec-number&gt;1468&lt;/rec-number&gt;&lt;foreign-keys&gt;&lt;key app="EN" db-id="v2w9pdvznfpx5cexawbxzxxdtsztrswpxwv0" timestamp="1747932450"&gt;1468&lt;/key&gt;&lt;/foreign-keys&gt;&lt;ref-type name="Book"&gt;6&lt;/ref-type&gt;&lt;contributors&gt;&lt;authors&gt;&lt;author&gt;Burnett, Andrew&lt;/author&gt;&lt;/authors&gt;&lt;/contributors&gt;&lt;titles&gt;&lt;title&gt;Coinage in the Roman world&lt;/title&gt;&lt;short-title&gt;Coinage in the Roman world&lt;/short-title&gt;&lt;/titles&gt;&lt;dates&gt;&lt;year&gt;1987&lt;/year&gt;&lt;/dates&gt;&lt;publisher&gt;Seaby London&lt;/publisher&gt;&lt;isbn&gt;0900652853&lt;/isbn&gt;&lt;urls&gt;&lt;/urls&gt;&lt;/record&gt;&lt;/Cite&gt;&lt;/EndNote&gt;</w:instrText>
      </w:r>
      <w:r>
        <w:fldChar w:fldCharType="separate"/>
      </w:r>
      <w:r>
        <w:rPr>
          <w:noProof/>
        </w:rPr>
        <w:t>Burnett 1987</w:t>
      </w:r>
      <w:r>
        <w:fldChar w:fldCharType="end"/>
      </w:r>
      <w:r>
        <w:t>, 445-447</w:t>
      </w:r>
      <w:r w:rsidRPr="003427B4">
        <w:rPr>
          <w:lang w:val="de-CH"/>
        </w:rPr>
        <w:t xml:space="preserve">; Rathbone 1997; </w:t>
      </w:r>
      <w:r>
        <w:fldChar w:fldCharType="begin"/>
      </w:r>
      <w:r>
        <w:instrText xml:space="preserve"> ADDIN EN.CITE &lt;EndNote&gt;&lt;Cite&gt;&lt;Author&gt;Estiot&lt;/Author&gt;&lt;Year&gt;1999&lt;/Year&gt;&lt;RecNum&gt;1237&lt;/RecNum&gt;&lt;DisplayText&gt;Estiot 1999&lt;/DisplayText&gt;&lt;record&gt;&lt;rec-number&gt;1237&lt;/rec-number&gt;&lt;foreign-keys&gt;&lt;key app="EN" db-id="v2w9pdvznfpx5cexawbxzxxdtsztrswpxwv0" timestamp="1747932450"&gt;1237&lt;/key&gt;&lt;/foreign-keys&gt;&lt;ref-type name="Journal Article"&gt;17&lt;/ref-type&gt;&lt;contributors&gt;&lt;authors&gt;&lt;author&gt;Estiot, Sylviane&lt;/author&gt;&lt;/authors&gt;&lt;/contributors&gt;&lt;titles&gt;&lt;title&gt;L&amp;apos;or romain entre crise et restitution, 270-276 apr. J.-C. II. Tacite et Florien&lt;/title&gt;&lt;secondary-title&gt;Journal des savants&lt;/secondary-title&gt;&lt;short-title&gt;L&amp;apos;or romain entre crise et restitution, 270-276 apr. J.-C. II. Tacite et Florien&lt;/short-title&gt;&lt;/titles&gt;&lt;periodical&gt;&lt;full-title&gt;Journal des savants&lt;/full-title&gt;&lt;/periodical&gt;&lt;pages&gt;335-447&lt;/pages&gt;&lt;volume&gt;2&lt;/volume&gt;&lt;number&gt;1&lt;/number&gt;&lt;dates&gt;&lt;year&gt;1999&lt;/year&gt;&lt;/dates&gt;&lt;urls&gt;&lt;/urls&gt;&lt;/record&gt;&lt;/Cite&gt;&lt;/EndNote&gt;</w:instrText>
      </w:r>
      <w:r>
        <w:fldChar w:fldCharType="separate"/>
      </w:r>
      <w:r>
        <w:rPr>
          <w:noProof/>
        </w:rPr>
        <w:t>Estiot 1999</w:t>
      </w:r>
      <w:r>
        <w:fldChar w:fldCharType="end"/>
      </w:r>
      <w:r>
        <w:t xml:space="preserve">; </w:t>
      </w:r>
      <w:r>
        <w:fldChar w:fldCharType="begin"/>
      </w:r>
      <w:r>
        <w:instrText xml:space="preserve"> ADDIN EN.CITE &lt;EndNote&gt;&lt;Cite&gt;&lt;Author&gt;Haklai-Rotenberg&lt;/Author&gt;&lt;Year&gt;2011&lt;/Year&gt;&lt;RecNum&gt;1096&lt;/RecNum&gt;&lt;DisplayText&gt;Haklai-Rotenberg 2011&lt;/DisplayText&gt;&lt;record&gt;&lt;rec-number&gt;1096&lt;/rec-number&gt;&lt;foreign-keys&gt;&lt;key app="EN" db-id="v2w9pdvznfpx5cexawbxzxxdtsztrswpxwv0" timestamp="1747932450"&gt;1096&lt;/key&gt;&lt;/foreign-keys&gt;&lt;ref-type name="Journal Article"&gt;17&lt;/ref-type&gt;&lt;contributors&gt;&lt;authors&gt;&lt;author&gt;Haklai-Rotenberg, Merav&lt;/author&gt;&lt;/authors&gt;&lt;/contributors&gt;&lt;titles&gt;&lt;title&gt;Aurelian’s monetary reform: between debasement and public trust&lt;/title&gt;&lt;secondary-title&gt;Chiron&lt;/secondary-title&gt;&lt;short-title&gt;Aurelian’s monetary reform: between debasement and public trust&lt;/short-title&gt;&lt;/titles&gt;&lt;periodical&gt;&lt;full-title&gt;Chiron&lt;/full-title&gt;&lt;/periodical&gt;&lt;pages&gt;1–40-1–40&lt;/pages&gt;&lt;volume&gt;41&lt;/volume&gt;&lt;dates&gt;&lt;year&gt;2011&lt;/year&gt;&lt;/dates&gt;&lt;isbn&gt;2510-5396&lt;/isbn&gt;&lt;urls&gt;&lt;/urls&gt;&lt;/record&gt;&lt;/Cite&gt;&lt;/EndNote&gt;</w:instrText>
      </w:r>
      <w:r>
        <w:fldChar w:fldCharType="separate"/>
      </w:r>
      <w:r>
        <w:rPr>
          <w:noProof/>
        </w:rPr>
        <w:t>Haklai-Rotenberg 2011</w:t>
      </w:r>
      <w:r>
        <w:fldChar w:fldCharType="end"/>
      </w:r>
      <w:r>
        <w:t xml:space="preserve">; </w:t>
      </w:r>
      <w:r>
        <w:fldChar w:fldCharType="begin"/>
      </w:r>
      <w:r>
        <w:instrText xml:space="preserve"> ADDIN EN.CITE &lt;EndNote&gt;&lt;Cite&gt;&lt;Author&gt;Butcher&lt;/Author&gt;&lt;Year&gt;2012&lt;/Year&gt;&lt;RecNum&gt;1457&lt;/RecNum&gt;&lt;DisplayText&gt;Butcher and Ponting 2012&lt;/DisplayText&gt;&lt;record&gt;&lt;rec-number&gt;1457&lt;/rec-number&gt;&lt;foreign-keys&gt;&lt;key app="EN" db-id="v2w9pdvznfpx5cexawbxzxxdtsztrswpxwv0" timestamp="1747932450"&gt;1457&lt;/key&gt;&lt;/foreign-keys&gt;&lt;ref-type name="Journal Article"&gt;17&lt;/ref-type&gt;&lt;contributors&gt;&lt;authors&gt;&lt;author&gt;Butcher, Kevin&lt;/author&gt;&lt;author&gt;Ponting, Matthew&lt;/author&gt;&lt;/authors&gt;&lt;/contributors&gt;&lt;titles&gt;&lt;title&gt;The beginning of the end? The denarius in the second century&lt;/title&gt;&lt;secondary-title&gt;The Numismatic Chronicle (1966-)&lt;/secondary-title&gt;&lt;short-title&gt;The beginning of the end? The denarius in the second century&lt;/short-title&gt;&lt;/titles&gt;&lt;periodical&gt;&lt;full-title&gt;The Numismatic Chronicle (1966-)&lt;/full-title&gt;&lt;/periodical&gt;&lt;pages&gt;63-83&lt;/pages&gt;&lt;volume&gt;172&lt;/volume&gt;&lt;dates&gt;&lt;year&gt;2012&lt;/year&gt;&lt;/dates&gt;&lt;isbn&gt;0078-2696&lt;/isbn&gt;&lt;urls&gt;&lt;/urls&gt;&lt;/record&gt;&lt;/Cite&gt;&lt;/EndNote&gt;</w:instrText>
      </w:r>
      <w:r>
        <w:fldChar w:fldCharType="separate"/>
      </w:r>
      <w:r>
        <w:rPr>
          <w:noProof/>
        </w:rPr>
        <w:t>Butcher and Ponting 2012</w:t>
      </w:r>
      <w:r>
        <w:fldChar w:fldCharType="end"/>
      </w:r>
      <w:r>
        <w:t xml:space="preserve">; </w:t>
      </w:r>
      <w:r>
        <w:fldChar w:fldCharType="begin"/>
      </w:r>
      <w:r>
        <w:instrText xml:space="preserve"> ADDIN EN.CITE &lt;EndNote&gt;&lt;Cite&gt;&lt;Author&gt;Elliott&lt;/Author&gt;&lt;Year&gt;2020&lt;/Year&gt;&lt;RecNum&gt;1251&lt;/RecNum&gt;&lt;DisplayText&gt;Elliott 2020&lt;/DisplayText&gt;&lt;record&gt;&lt;rec-number&gt;1251&lt;/rec-number&gt;&lt;foreign-keys&gt;&lt;key app="EN" db-id="v2w9pdvznfpx5cexawbxzxxdtsztrswpxwv0" timestamp="1747932450"&gt;1251&lt;/key&gt;&lt;/foreign-keys&gt;&lt;ref-type name="Book Section"&gt;5&lt;/ref-type&gt;&lt;contributors&gt;&lt;authors&gt;&lt;author&gt;Elliott, Colin P.&lt;/author&gt;&lt;/authors&gt;&lt;secondary-authors&gt;&lt;author&gt;Butcher, Kevin&lt;/author&gt;&lt;/secondary-authors&gt;&lt;/contributors&gt;&lt;titles&gt;&lt;title&gt;Coin debasement, climate and contagion in second-century Egypt: some intersections&lt;/title&gt;&lt;secondary-title&gt;Debasement: Manipulation of Coin Standards in Pre-Modern Monetary Systems&lt;/secondary-title&gt;&lt;short-title&gt;Coin debasement, climate and contagion in second-century Egypt: some intersections&lt;/short-title&gt;&lt;/titles&gt;&lt;pages&gt;63–72&lt;/pages&gt;&lt;keywords&gt;&lt;keyword&gt;EGYPT&lt;/keyword&gt;&lt;keyword&gt;ANTONINE AGE&lt;/keyword&gt;&lt;keyword&gt;ANTONINE PLAGUE&lt;/keyword&gt;&lt;keyword&gt;COINAGE&lt;/keyword&gt;&lt;keyword&gt;COIN DEBASEMENT&lt;/keyword&gt;&lt;keyword&gt;DEBASEMENT&lt;/keyword&gt;&lt;keyword&gt;CLIMATE&lt;/keyword&gt;&lt;keyword&gt;CLIMATE CHANGE&lt;/keyword&gt;&lt;/keywords&gt;&lt;dates&gt;&lt;year&gt;2020&lt;/year&gt;&lt;/dates&gt;&lt;pub-location&gt;Oxford &amp;amp; Philadelphia&lt;/pub-location&gt;&lt;publisher&gt;Oxbow Books&lt;/publisher&gt;&lt;isbn&gt;1789254019&lt;/isbn&gt;&lt;urls&gt;&lt;/urls&gt;&lt;/record&gt;&lt;/Cite&gt;&lt;/EndNote&gt;</w:instrText>
      </w:r>
      <w:r>
        <w:fldChar w:fldCharType="separate"/>
      </w:r>
      <w:r>
        <w:rPr>
          <w:noProof/>
        </w:rPr>
        <w:t>Elliott 2020</w:t>
      </w:r>
      <w:r>
        <w:fldChar w:fldCharType="end"/>
      </w:r>
      <w:r>
        <w:t xml:space="preserve">, 135-141, 166. On third-century inflation: </w:t>
      </w:r>
      <w:r>
        <w:fldChar w:fldCharType="begin"/>
      </w:r>
      <w:r>
        <w:instrText xml:space="preserve"> ADDIN EN.CITE &lt;EndNote&gt;&lt;Cite&gt;&lt;Author&gt;Drexhage&lt;/Author&gt;&lt;Year&gt;1991&lt;/Year&gt;&lt;RecNum&gt;1296&lt;/RecNum&gt;&lt;DisplayText&gt;Drexhage 1991&lt;/DisplayText&gt;&lt;record&gt;&lt;rec-number&gt;1296&lt;/rec-number&gt;&lt;foreign-keys&gt;&lt;key app="EN" db-id="v2w9pdvznfpx5cexawbxzxxdtsztrswpxwv0" timestamp="1747932450"&gt;1296&lt;/key&gt;&lt;/foreign-keys&gt;&lt;ref-type name="Book"&gt;6&lt;/ref-type&gt;&lt;contributors&gt;&lt;authors&gt;&lt;author&gt;Drexhage, Hans-Joachim&lt;/author&gt;&lt;/authors&gt;&lt;/contributors&gt;&lt;titles&gt;&lt;title&gt;Preise, Mieten/Pachten, Kosten und Löhne im römischen Ägypten bis zum Regierungsantritt Diokletians&lt;/title&gt;&lt;short-title&gt;Preise, Mieten/Pachten, Kosten und Löhne im römischen Ägypten bis zum Regierungsantritt Diokletians&lt;/short-title&gt;&lt;/titles&gt;&lt;volume&gt;1&lt;/volume&gt;&lt;dates&gt;&lt;year&gt;1991&lt;/year&gt;&lt;/dates&gt;&lt;publisher&gt;Scripta Mercaturae&lt;/publisher&gt;&lt;isbn&gt;3922661882&lt;/isbn&gt;&lt;urls&gt;&lt;/urls&gt;&lt;/record&gt;&lt;/Cite&gt;&lt;/EndNote&gt;</w:instrText>
      </w:r>
      <w:r>
        <w:fldChar w:fldCharType="separate"/>
      </w:r>
      <w:r>
        <w:rPr>
          <w:noProof/>
        </w:rPr>
        <w:t>Drexhage 1991</w:t>
      </w:r>
      <w:r>
        <w:fldChar w:fldCharType="end"/>
      </w:r>
      <w:r>
        <w:t xml:space="preserve">; </w:t>
      </w:r>
      <w:r>
        <w:fldChar w:fldCharType="begin"/>
      </w:r>
      <w:r>
        <w:instrText xml:space="preserve"> ADDIN EN.CITE &lt;EndNote&gt;&lt;Cite&gt;&lt;Author&gt;Haklai-Rotenberg&lt;/Author&gt;&lt;Year&gt;2011&lt;/Year&gt;&lt;RecNum&gt;1096&lt;/RecNum&gt;&lt;DisplayText&gt;Haklai-Rotenberg 2011&lt;/DisplayText&gt;&lt;record&gt;&lt;rec-number&gt;1096&lt;/rec-number&gt;&lt;foreign-keys&gt;&lt;key app="EN" db-id="v2w9pdvznfpx5cexawbxzxxdtsztrswpxwv0" timestamp="1747932450"&gt;1096&lt;/key&gt;&lt;/foreign-keys&gt;&lt;ref-type name="Journal Article"&gt;17&lt;/ref-type&gt;&lt;contributors&gt;&lt;authors&gt;&lt;author&gt;Haklai-Rotenberg, Merav&lt;/author&gt;&lt;/authors&gt;&lt;/contributors&gt;&lt;titles&gt;&lt;title&gt;Aurelian’s monetary reform: between debasement and public trust&lt;/title&gt;&lt;secondary-title&gt;Chiron&lt;/secondary-title&gt;&lt;short-title&gt;Aurelian’s monetary reform: between debasement and public trust&lt;/short-title&gt;&lt;/titles&gt;&lt;periodical&gt;&lt;full-title&gt;Chiron&lt;/full-title&gt;&lt;/periodical&gt;&lt;pages&gt;1–40-1–40&lt;/pages&gt;&lt;volume&gt;41&lt;/volume&gt;&lt;dates&gt;&lt;year&gt;2011&lt;/year&gt;&lt;/dates&gt;&lt;isbn&gt;2510-5396&lt;/isbn&gt;&lt;urls&gt;&lt;/urls&gt;&lt;/record&gt;&lt;/Cite&gt;&lt;/EndNote&gt;</w:instrText>
      </w:r>
      <w:r>
        <w:fldChar w:fldCharType="separate"/>
      </w:r>
      <w:r>
        <w:rPr>
          <w:noProof/>
        </w:rPr>
        <w:t>Haklai-Rotenberg 2011</w:t>
      </w:r>
      <w:r>
        <w:fldChar w:fldCharType="end"/>
      </w:r>
      <w:r>
        <w:t xml:space="preserve">, 16-23. </w:t>
      </w:r>
    </w:p>
  </w:footnote>
  <w:footnote w:id="144">
    <w:p w14:paraId="1C37E18C" w14:textId="45714C46" w:rsidR="00E12FDB" w:rsidRDefault="00E12FDB">
      <w:pPr>
        <w:pStyle w:val="FootnoteText"/>
      </w:pPr>
      <w:r>
        <w:rPr>
          <w:rStyle w:val="FootnoteReference"/>
        </w:rPr>
        <w:footnoteRef/>
      </w:r>
      <w:r>
        <w:t xml:space="preserve"> After discussions Professor Salima Ikram (a specialist in the zooarchaeology of ancient Egypt, </w:t>
      </w:r>
      <w:proofErr w:type="spellStart"/>
      <w:r>
        <w:t>amonst</w:t>
      </w:r>
      <w:proofErr w:type="spellEnd"/>
      <w:r>
        <w:t xml:space="preserve"> other things), she knows of no faunal reports from sites in the Fayum or Middle Egypt containing camel remains. </w:t>
      </w:r>
    </w:p>
  </w:footnote>
  <w:footnote w:id="145">
    <w:p w14:paraId="5A8A0BC6" w14:textId="63A8B545" w:rsidR="00E12FDB" w:rsidRDefault="00E12FDB">
      <w:pPr>
        <w:pStyle w:val="FootnoteText"/>
      </w:pPr>
      <w:r>
        <w:rPr>
          <w:rStyle w:val="FootnoteReference"/>
        </w:rPr>
        <w:footnoteRef/>
      </w:r>
      <w:r>
        <w:t xml:space="preserve"> Salima Ikram personal communication: I thank Professor Ikram for sharing these unpublished details.</w:t>
      </w:r>
    </w:p>
  </w:footnote>
  <w:footnote w:id="146">
    <w:p w14:paraId="799F1974" w14:textId="77777777" w:rsidR="00236DF1" w:rsidRDefault="00236DF1" w:rsidP="00236DF1">
      <w:pPr>
        <w:pStyle w:val="FootnoteText"/>
      </w:pPr>
      <w:r>
        <w:rPr>
          <w:rStyle w:val="FootnoteReference"/>
        </w:rPr>
        <w:footnoteRef/>
      </w:r>
      <w:r>
        <w:t xml:space="preserve"> The associated faunal reports note that</w:t>
      </w:r>
      <w:r w:rsidRPr="00236DF1">
        <w:t xml:space="preserve"> </w:t>
      </w:r>
      <w:r>
        <w:t>most equid finds appear to be donkey remains despite highlighting difficulties determining between horses and donkeys.</w:t>
      </w:r>
    </w:p>
  </w:footnote>
  <w:footnote w:id="147">
    <w:p w14:paraId="01943A11" w14:textId="5541050C" w:rsidR="00993CFA" w:rsidRDefault="00993CFA">
      <w:pPr>
        <w:pStyle w:val="FootnoteText"/>
      </w:pPr>
      <w:r>
        <w:rPr>
          <w:rStyle w:val="FootnoteReference"/>
        </w:rPr>
        <w:footnoteRef/>
      </w:r>
      <w:r>
        <w:t xml:space="preserve"> </w:t>
      </w:r>
      <w:r>
        <w:fldChar w:fldCharType="begin"/>
      </w:r>
      <w:r>
        <w:instrText xml:space="preserve"> ADDIN EN.CITE &lt;EndNote&gt;&lt;Cite&gt;&lt;Author&gt;Hamilton-Dyer&lt;/Author&gt;&lt;Year&gt;2011&lt;/Year&gt;&lt;RecNum&gt;2028&lt;/RecNum&gt;&lt;DisplayText&gt;Hamilton-Dyer 2011&lt;/DisplayText&gt;&lt;record&gt;&lt;rec-number&gt;2028&lt;/rec-number&gt;&lt;foreign-keys&gt;&lt;key app="EN" db-id="v2w9pdvznfpx5cexawbxzxxdtsztrswpxwv0" timestamp="1776727573"&gt;2028&lt;/key&gt;&lt;/foreign-keys&gt;&lt;ref-type name="Book Section"&gt;5&lt;/ref-type&gt;&lt;contributors&gt;&lt;authors&gt;&lt;author&gt;Hamilton-Dyer, Sheila&lt;/author&gt;&lt;/authors&gt;&lt;secondary-authors&gt;&lt;author&gt;Peacock, D.&lt;/author&gt;&lt;author&gt;Blue, L.&lt;/author&gt;&lt;/secondary-authors&gt;&lt;/contributors&gt;&lt;titles&gt;&lt;title&gt;Faunal Remains&lt;/title&gt;&lt;secondary-title&gt;Myos Hormos – Quseir al-Qadim: Roman and Islamic Ports on the Red Sea. Volume 2: Finds from the excavations 1999-2003&lt;/secondary-title&gt;&lt;/titles&gt;&lt;pages&gt;245-288&lt;/pages&gt;&lt;volume&gt;2&lt;/volume&gt;&lt;num-vols&gt;2&lt;/num-vols&gt;&lt;dates&gt;&lt;year&gt;2011&lt;/year&gt;&lt;/dates&gt;&lt;pub-location&gt;Oxford&lt;/pub-location&gt;&lt;publisher&gt;BAR Publishing&lt;/publisher&gt;&lt;urls&gt;&lt;/urls&gt;&lt;/record&gt;&lt;/Cite&gt;&lt;/EndNote&gt;</w:instrText>
      </w:r>
      <w:r>
        <w:fldChar w:fldCharType="separate"/>
      </w:r>
      <w:r>
        <w:rPr>
          <w:noProof/>
        </w:rPr>
        <w:t>Hamilton-Dyer 2011</w:t>
      </w:r>
      <w:r>
        <w:fldChar w:fldCharType="end"/>
      </w:r>
      <w:r>
        <w:t>,</w:t>
      </w:r>
      <w:r w:rsidR="00DB7F14">
        <w:t xml:space="preserve"> 246-247, 252-253.</w:t>
      </w:r>
      <w:r>
        <w:t xml:space="preserve"> </w:t>
      </w:r>
      <w:proofErr w:type="spellStart"/>
      <w:proofErr w:type="gramStart"/>
      <w:r w:rsidR="00DB7F14" w:rsidRPr="003F4AB6">
        <w:rPr>
          <w:i/>
          <w:iCs/>
        </w:rPr>
        <w:t>O.Krok</w:t>
      </w:r>
      <w:proofErr w:type="spellEnd"/>
      <w:proofErr w:type="gramEnd"/>
      <w:r w:rsidR="00DB7F14" w:rsidRPr="003F4AB6">
        <w:rPr>
          <w:i/>
          <w:iCs/>
        </w:rPr>
        <w:t>.</w:t>
      </w:r>
      <w:r w:rsidR="00DB7F14" w:rsidRPr="003F4AB6">
        <w:t xml:space="preserve"> </w:t>
      </w:r>
      <w:r w:rsidR="00DB7F14">
        <w:t xml:space="preserve">II </w:t>
      </w:r>
      <w:r w:rsidR="00DB7F14" w:rsidRPr="003F4AB6">
        <w:t>152</w:t>
      </w:r>
      <w:r w:rsidR="00DB7F14">
        <w:t>.</w:t>
      </w:r>
    </w:p>
  </w:footnote>
  <w:footnote w:id="148">
    <w:p w14:paraId="6828D876" w14:textId="0657C53C" w:rsidR="00B721D6" w:rsidRDefault="00B721D6">
      <w:pPr>
        <w:pStyle w:val="FootnoteText"/>
      </w:pPr>
      <w:r>
        <w:rPr>
          <w:rStyle w:val="FootnoteReference"/>
        </w:rPr>
        <w:footnoteRef/>
      </w:r>
      <w:r>
        <w:t xml:space="preserve"> </w:t>
      </w:r>
      <w:r>
        <w:fldChar w:fldCharType="begin"/>
      </w:r>
      <w:r>
        <w:instrText xml:space="preserve"> ADDIN EN.CITE &lt;EndNote&gt;&lt;Cite&gt;&lt;Author&gt;Hamilton-Dyer&lt;/Author&gt;&lt;Year&gt;2011&lt;/Year&gt;&lt;RecNum&gt;2028&lt;/RecNum&gt;&lt;DisplayText&gt;Hamilton-Dyer 2011&lt;/DisplayText&gt;&lt;record&gt;&lt;rec-number&gt;2028&lt;/rec-number&gt;&lt;foreign-keys&gt;&lt;key app="EN" db-id="v2w9pdvznfpx5cexawbxzxxdtsztrswpxwv0" timestamp="1776727573"&gt;2028&lt;/key&gt;&lt;/foreign-keys&gt;&lt;ref-type name="Book Section"&gt;5&lt;/ref-type&gt;&lt;contributors&gt;&lt;authors&gt;&lt;author&gt;Hamilton-Dyer, Sheila&lt;/author&gt;&lt;/authors&gt;&lt;secondary-authors&gt;&lt;author&gt;Peacock, D.&lt;/author&gt;&lt;author&gt;Blue, L.&lt;/author&gt;&lt;/secondary-authors&gt;&lt;/contributors&gt;&lt;titles&gt;&lt;title&gt;Faunal Remains&lt;/title&gt;&lt;secondary-title&gt;Myos Hormos – Quseir al-Qadim: Roman and Islamic Ports on the Red Sea. Volume 2: Finds from the excavations 1999-2003&lt;/secondary-title&gt;&lt;/titles&gt;&lt;pages&gt;245-288&lt;/pages&gt;&lt;volume&gt;2&lt;/volume&gt;&lt;num-vols&gt;2&lt;/num-vols&gt;&lt;dates&gt;&lt;year&gt;2011&lt;/year&gt;&lt;/dates&gt;&lt;pub-location&gt;Oxford&lt;/pub-location&gt;&lt;publisher&gt;BAR Publishing&lt;/publisher&gt;&lt;urls&gt;&lt;/urls&gt;&lt;/record&gt;&lt;/Cite&gt;&lt;/EndNote&gt;</w:instrText>
      </w:r>
      <w:r>
        <w:fldChar w:fldCharType="separate"/>
      </w:r>
      <w:r>
        <w:rPr>
          <w:noProof/>
        </w:rPr>
        <w:t>Hamilton-Dyer 2011</w:t>
      </w:r>
      <w:r>
        <w:fldChar w:fldCharType="end"/>
      </w:r>
      <w:r>
        <w:t>, 252.</w:t>
      </w:r>
    </w:p>
  </w:footnote>
  <w:footnote w:id="149">
    <w:p w14:paraId="029C5A39" w14:textId="0A96CF77" w:rsidR="00DB7F14" w:rsidRDefault="00DB7F14">
      <w:pPr>
        <w:pStyle w:val="FootnoteText"/>
      </w:pPr>
      <w:r>
        <w:rPr>
          <w:rStyle w:val="FootnoteReference"/>
        </w:rPr>
        <w:footnoteRef/>
      </w:r>
      <w:r>
        <w:t xml:space="preserve"> </w:t>
      </w:r>
      <w:r>
        <w:fldChar w:fldCharType="begin"/>
      </w:r>
      <w:r>
        <w:instrText xml:space="preserve"> ADDIN EN.CITE &lt;EndNote&gt;&lt;Cite&gt;&lt;Author&gt;Van Neer&lt;/Author&gt;&lt;Year&gt;1999&lt;/Year&gt;&lt;RecNum&gt;139&lt;/RecNum&gt;&lt;DisplayText&gt;Van Neer and Ervynck 1999&lt;/DisplayText&gt;&lt;record&gt;&lt;rec-number&gt;139&lt;/rec-number&gt;&lt;foreign-keys&gt;&lt;key app="EN" db-id="v2w9pdvznfpx5cexawbxzxxdtsztrswpxwv0" timestamp="1747932450"&gt;139&lt;/key&gt;&lt;/foreign-keys&gt;&lt;ref-type name="Book Section"&gt;5&lt;/ref-type&gt;&lt;contributors&gt;&lt;authors&gt;&lt;author&gt;Van Neer, W.&lt;/author&gt;&lt;author&gt;Ervynck, A. M. H.&lt;/author&gt;&lt;/authors&gt;&lt;secondary-authors&gt;&lt;author&gt;Sidebotham, S. E.&lt;/author&gt;&lt;author&gt;Wendrich, W. Z.&lt;/author&gt;&lt;/secondary-authors&gt;&lt;/contributors&gt;&lt;titles&gt;&lt;title&gt;Faunal Remains&lt;/title&gt;&lt;secondary-title&gt;Report of the 1997 excavations at Berenike and the survey of the Egyptian Eastern Desert, including excavations at Shenshef&lt;/secondary-title&gt;&lt;short-title&gt;Faunal Remains&lt;/short-title&gt;&lt;/titles&gt;&lt;dates&gt;&lt;year&gt;1999&lt;/year&gt;&lt;/dates&gt;&lt;publisher&gt;Centre of Non-Western Studies&lt;/publisher&gt;&lt;urls&gt;&lt;/urls&gt;&lt;/record&gt;&lt;/Cite&gt;&lt;/EndNote&gt;</w:instrText>
      </w:r>
      <w:r>
        <w:fldChar w:fldCharType="separate"/>
      </w:r>
      <w:r>
        <w:rPr>
          <w:noProof/>
        </w:rPr>
        <w:t>Van Neer and Ervynck 1999</w:t>
      </w:r>
      <w:r>
        <w:fldChar w:fldCharType="end"/>
      </w:r>
      <w:r w:rsidR="00072EA7">
        <w:t xml:space="preserve">; </w:t>
      </w:r>
      <w:r w:rsidR="00072EA7">
        <w:fldChar w:fldCharType="begin"/>
      </w:r>
      <w:r w:rsidR="00072EA7">
        <w:instrText xml:space="preserve"> ADDIN EN.CITE &lt;EndNote&gt;&lt;Cite&gt;&lt;Author&gt;Hamilton-Dyer&lt;/Author&gt;&lt;Year&gt;2011&lt;/Year&gt;&lt;RecNum&gt;2028&lt;/RecNum&gt;&lt;DisplayText&gt;Hamilton-Dyer 2011&lt;/DisplayText&gt;&lt;record&gt;&lt;rec-number&gt;2028&lt;/rec-number&gt;&lt;foreign-keys&gt;&lt;key app="EN" db-id="v2w9pdvznfpx5cexawbxzxxdtsztrswpxwv0" timestamp="1776727573"&gt;2028&lt;/key&gt;&lt;/foreign-keys&gt;&lt;ref-type name="Book Section"&gt;5&lt;/ref-type&gt;&lt;contributors&gt;&lt;authors&gt;&lt;author&gt;Hamilton-Dyer, Sheila&lt;/author&gt;&lt;/authors&gt;&lt;secondary-authors&gt;&lt;author&gt;Peacock, D.&lt;/author&gt;&lt;author&gt;Blue, L.&lt;/author&gt;&lt;/secondary-authors&gt;&lt;/contributors&gt;&lt;titles&gt;&lt;title&gt;Faunal Remains&lt;/title&gt;&lt;secondary-title&gt;Myos Hormos – Quseir al-Qadim: Roman and Islamic Ports on the Red Sea. Volume 2: Finds from the excavations 1999-2003&lt;/secondary-title&gt;&lt;/titles&gt;&lt;pages&gt;245-288&lt;/pages&gt;&lt;volume&gt;2&lt;/volume&gt;&lt;num-vols&gt;2&lt;/num-vols&gt;&lt;dates&gt;&lt;year&gt;2011&lt;/year&gt;&lt;/dates&gt;&lt;pub-location&gt;Oxford&lt;/pub-location&gt;&lt;publisher&gt;BAR Publishing&lt;/publisher&gt;&lt;urls&gt;&lt;/urls&gt;&lt;/record&gt;&lt;/Cite&gt;&lt;/EndNote&gt;</w:instrText>
      </w:r>
      <w:r w:rsidR="00072EA7">
        <w:fldChar w:fldCharType="separate"/>
      </w:r>
      <w:r w:rsidR="00072EA7">
        <w:rPr>
          <w:noProof/>
        </w:rPr>
        <w:t>Hamilton-Dyer 2011</w:t>
      </w:r>
      <w:r w:rsidR="00072EA7">
        <w:fldChar w:fldCharType="end"/>
      </w:r>
      <w:r w:rsidR="00072EA7">
        <w:t xml:space="preserve">, 252. </w:t>
      </w:r>
    </w:p>
  </w:footnote>
  <w:footnote w:id="150">
    <w:p w14:paraId="3B2E3DBF" w14:textId="3EDCF0D1" w:rsidR="00131CCF" w:rsidRDefault="00131CCF">
      <w:pPr>
        <w:pStyle w:val="FootnoteText"/>
      </w:pPr>
      <w:r>
        <w:rPr>
          <w:rStyle w:val="FootnoteReference"/>
        </w:rPr>
        <w:footnoteRef/>
      </w:r>
      <w:r>
        <w:t xml:space="preserve"> </w:t>
      </w:r>
      <w:r>
        <w:fldChar w:fldCharType="begin"/>
      </w:r>
      <w:r>
        <w:instrText xml:space="preserve"> ADDIN EN.CITE &lt;EndNote&gt;&lt;Cite&gt;&lt;Author&gt;Leguilloux&lt;/Author&gt;&lt;Year&gt;2012&lt;/Year&gt;&lt;RecNum&gt;2040&lt;/RecNum&gt;&lt;DisplayText&gt;Leguilloux 2012&lt;/DisplayText&gt;&lt;record&gt;&lt;rec-number&gt;2040&lt;/rec-number&gt;&lt;foreign-keys&gt;&lt;key app="EN" db-id="v2w9pdvznfpx5cexawbxzxxdtsztrswpxwv0" timestamp="1776981824"&gt;2040&lt;/key&gt;&lt;/foreign-keys&gt;&lt;ref-type name="Book Section"&gt;5&lt;/ref-type&gt;&lt;contributors&gt;&lt;authors&gt;&lt;author&gt;Leguilloux, Martine&lt;/author&gt;&lt;/authors&gt;&lt;secondary-authors&gt;&lt;author&gt;Cuvigny, Helene&lt;/author&gt;&lt;/secondary-authors&gt;&lt;/contributors&gt;&lt;titles&gt;&lt;title&gt;Les Animaux à Didymoi: d’après les restes fauniques du dépotoir extérieur&lt;/title&gt;&lt;secondary-title&gt;Didymoi: Une garnison romaine dans le desert Oriental d’Ègypte. Praesidia du désert de Bérénice IV, vol. II - Les Textes&lt;/secondary-title&gt;&lt;/titles&gt;&lt;pages&gt;167-204&lt;/pages&gt;&lt;volume&gt;67&lt;/volume&gt;&lt;dates&gt;&lt;year&gt;2012&lt;/year&gt;&lt;/dates&gt;&lt;pub-location&gt;Cairo&lt;/pub-location&gt;&lt;publisher&gt;Institut français d’archéologie orientale, Fouilles de l’Ifao&lt;/publisher&gt;&lt;urls&gt;&lt;/urls&gt;&lt;/record&gt;&lt;/Cite&gt;&lt;/EndNote&gt;</w:instrText>
      </w:r>
      <w:r>
        <w:fldChar w:fldCharType="separate"/>
      </w:r>
      <w:r>
        <w:rPr>
          <w:noProof/>
        </w:rPr>
        <w:t>Leguilloux 2012</w:t>
      </w:r>
      <w:r>
        <w:fldChar w:fldCharType="end"/>
      </w:r>
      <w:r>
        <w:t xml:space="preserve">, tables 1 &amp; 23. </w:t>
      </w:r>
    </w:p>
  </w:footnote>
  <w:footnote w:id="151">
    <w:p w14:paraId="43DE722F" w14:textId="19E57B72" w:rsidR="00BE7E21" w:rsidRDefault="00BE7E21">
      <w:pPr>
        <w:pStyle w:val="FootnoteText"/>
      </w:pPr>
      <w:r>
        <w:rPr>
          <w:rStyle w:val="FootnoteReference"/>
        </w:rPr>
        <w:footnoteRef/>
      </w:r>
      <w:r>
        <w:t xml:space="preserve"> </w:t>
      </w:r>
      <w:r>
        <w:fldChar w:fldCharType="begin"/>
      </w:r>
      <w:r>
        <w:instrText xml:space="preserve"> ADDIN EN.CITE &lt;EndNote&gt;&lt;Cite&gt;&lt;Author&gt;Redding&lt;/Author&gt;&lt;Year&gt;2003&lt;/Year&gt;&lt;RecNum&gt;2032&lt;/RecNum&gt;&lt;DisplayText&gt;Redding 2003&lt;/DisplayText&gt;&lt;record&gt;&lt;rec-number&gt;2032&lt;/rec-number&gt;&lt;foreign-keys&gt;&lt;key app="EN" db-id="v2w9pdvznfpx5cexawbxzxxdtsztrswpxwv0" timestamp="1776877221"&gt;2032&lt;/key&gt;&lt;/foreign-keys&gt;&lt;ref-type name="Book Section"&gt;5&lt;/ref-type&gt;&lt;contributors&gt;&lt;authors&gt;&lt;author&gt;Redding, Richard W&lt;/author&gt;&lt;/authors&gt;&lt;secondary-authors&gt;&lt;author&gt;Herbert, S. C.&lt;/author&gt;&lt;author&gt;Berlin, A.&lt;/author&gt;&lt;/secondary-authors&gt;&lt;/contributors&gt;&lt;titles&gt;&lt;title&gt;Vertebrae from the Hellenistic and Roman layers&lt;/title&gt;&lt;secondary-title&gt;Excavations at Coptos (Qift) in Upper Egypt, 1987–1992&lt;/secondary-title&gt;&lt;/titles&gt;&lt;pages&gt;205-220&lt;/pages&gt;&lt;volume&gt;53&lt;/volume&gt;&lt;dates&gt;&lt;year&gt;2003&lt;/year&gt;&lt;/dates&gt;&lt;publisher&gt;Journal of Roman Archaeology, Supplemental Series&lt;/publisher&gt;&lt;urls&gt;&lt;/urls&gt;&lt;/record&gt;&lt;/Cite&gt;&lt;/EndNote&gt;</w:instrText>
      </w:r>
      <w:r>
        <w:fldChar w:fldCharType="separate"/>
      </w:r>
      <w:r>
        <w:rPr>
          <w:noProof/>
        </w:rPr>
        <w:t>Redding 2003</w:t>
      </w:r>
      <w:r>
        <w:fldChar w:fldCharType="end"/>
      </w:r>
      <w:r>
        <w:t>.</w:t>
      </w:r>
    </w:p>
  </w:footnote>
  <w:footnote w:id="152">
    <w:p w14:paraId="61235494" w14:textId="6333EA6D" w:rsidR="00993CFA" w:rsidRDefault="00993CFA">
      <w:pPr>
        <w:pStyle w:val="FootnoteText"/>
      </w:pPr>
      <w:r>
        <w:rPr>
          <w:rStyle w:val="FootnoteReference"/>
        </w:rPr>
        <w:footnoteRef/>
      </w:r>
      <w:r>
        <w:t xml:space="preserve"> </w:t>
      </w:r>
      <w:r w:rsidR="00BD7474">
        <w:fldChar w:fldCharType="begin"/>
      </w:r>
      <w:r w:rsidR="00BD7474">
        <w:instrText xml:space="preserve"> ADDIN EN.CITE &lt;EndNote&gt;&lt;Cite&gt;&lt;Author&gt;Hamilton-Dyer&lt;/Author&gt;&lt;Year&gt;2001&lt;/Year&gt;&lt;RecNum&gt;2029&lt;/RecNum&gt;&lt;DisplayText&gt;Hamilton-Dyer 2001&lt;/DisplayText&gt;&lt;record&gt;&lt;rec-number&gt;2029&lt;/rec-number&gt;&lt;foreign-keys&gt;&lt;key app="EN" db-id="v2w9pdvznfpx5cexawbxzxxdtsztrswpxwv0" timestamp="1776727971"&gt;2029&lt;/key&gt;&lt;/foreign-keys&gt;&lt;ref-type name="Book Section"&gt;5&lt;/ref-type&gt;&lt;contributors&gt;&lt;authors&gt;&lt;author&gt;Hamilton-Dyer, Sheila&lt;/author&gt;&lt;/authors&gt;&lt;secondary-authors&gt;&lt;author&gt;Maxfield, Valerie&lt;/author&gt;&lt;author&gt;Peacock, David&lt;/author&gt;&lt;/secondary-authors&gt;&lt;/contributors&gt;&lt;titles&gt;&lt;title&gt;The Faunal Remains&lt;/title&gt;&lt;secondary-title&gt;Mons Claudianus: Survey and Excavation, 1987-1993. Volume 2: Excavations Part 1&lt;/secondary-title&gt;&lt;/titles&gt;&lt;volume&gt;2&lt;/volume&gt;&lt;num-vols&gt;3&lt;/num-vols&gt;&lt;dates&gt;&lt;year&gt;2001&lt;/year&gt;&lt;/dates&gt;&lt;pub-location&gt;Cairo&lt;/pub-location&gt;&lt;publisher&gt;Institut français d&amp;apos;archéologie orientale&lt;/publisher&gt;&lt;urls&gt;&lt;/urls&gt;&lt;/record&gt;&lt;/Cite&gt;&lt;/EndNote&gt;</w:instrText>
      </w:r>
      <w:r w:rsidR="00BD7474">
        <w:fldChar w:fldCharType="separate"/>
      </w:r>
      <w:r w:rsidR="00BD7474">
        <w:rPr>
          <w:noProof/>
        </w:rPr>
        <w:t>Hamilton-Dyer 2001</w:t>
      </w:r>
      <w:r w:rsidR="00BD7474">
        <w:fldChar w:fldCharType="end"/>
      </w:r>
      <w:r w:rsidR="00072EA7">
        <w:t>.</w:t>
      </w:r>
    </w:p>
  </w:footnote>
  <w:footnote w:id="153">
    <w:p w14:paraId="6D1DBD1C" w14:textId="4D621050" w:rsidR="002C665C" w:rsidRDefault="002C665C">
      <w:pPr>
        <w:pStyle w:val="FootnoteText"/>
      </w:pPr>
      <w:r>
        <w:rPr>
          <w:rStyle w:val="FootnoteReference"/>
        </w:rPr>
        <w:footnoteRef/>
      </w:r>
      <w:r>
        <w:t xml:space="preserve"> </w:t>
      </w:r>
      <w:r>
        <w:fldChar w:fldCharType="begin"/>
      </w:r>
      <w:r>
        <w:instrText xml:space="preserve"> ADDIN EN.CITE &lt;EndNote&gt;&lt;Cite&gt;&lt;Author&gt;Van Neer&lt;/Author&gt;&lt;Year&gt;1999&lt;/Year&gt;&lt;RecNum&gt;139&lt;/RecNum&gt;&lt;DisplayText&gt;Van Neer and Ervynck 1999&lt;/DisplayText&gt;&lt;record&gt;&lt;rec-number&gt;139&lt;/rec-number&gt;&lt;foreign-keys&gt;&lt;key app="EN" db-id="v2w9pdvznfpx5cexawbxzxxdtsztrswpxwv0" timestamp="1747932450"&gt;139&lt;/key&gt;&lt;/foreign-keys&gt;&lt;ref-type name="Book Section"&gt;5&lt;/ref-type&gt;&lt;contributors&gt;&lt;authors&gt;&lt;author&gt;Van Neer, W.&lt;/author&gt;&lt;author&gt;Ervynck, A. M. H.&lt;/author&gt;&lt;/authors&gt;&lt;secondary-authors&gt;&lt;author&gt;Sidebotham, S. E.&lt;/author&gt;&lt;author&gt;Wendrich, W. Z.&lt;/author&gt;&lt;/secondary-authors&gt;&lt;/contributors&gt;&lt;titles&gt;&lt;title&gt;Faunal Remains&lt;/title&gt;&lt;secondary-title&gt;Report of the 1997 excavations at Berenike and the survey of the Egyptian Eastern Desert, including excavations at Shenshef&lt;/secondary-title&gt;&lt;short-title&gt;Faunal Remains&lt;/short-title&gt;&lt;/titles&gt;&lt;dates&gt;&lt;year&gt;1999&lt;/year&gt;&lt;/dates&gt;&lt;publisher&gt;Centre of Non-Western Studies&lt;/publisher&gt;&lt;urls&gt;&lt;/urls&gt;&lt;/record&gt;&lt;/Cite&gt;&lt;/EndNote&gt;</w:instrText>
      </w:r>
      <w:r>
        <w:fldChar w:fldCharType="separate"/>
      </w:r>
      <w:r>
        <w:rPr>
          <w:noProof/>
        </w:rPr>
        <w:t>Van Neer and Ervynck 1999</w:t>
      </w:r>
      <w:r>
        <w:fldChar w:fldCharType="end"/>
      </w:r>
      <w:r>
        <w:t xml:space="preserve">; </w:t>
      </w:r>
      <w:r>
        <w:fldChar w:fldCharType="begin"/>
      </w:r>
      <w:r>
        <w:instrText xml:space="preserve"> ADDIN EN.CITE &lt;EndNote&gt;&lt;Cite&gt;&lt;Author&gt;Hamilton-Dyer&lt;/Author&gt;&lt;Year&gt;2011&lt;/Year&gt;&lt;RecNum&gt;2028&lt;/RecNum&gt;&lt;DisplayText&gt;Hamilton-Dyer 2011&lt;/DisplayText&gt;&lt;record&gt;&lt;rec-number&gt;2028&lt;/rec-number&gt;&lt;foreign-keys&gt;&lt;key app="EN" db-id="v2w9pdvznfpx5cexawbxzxxdtsztrswpxwv0" timestamp="1776727573"&gt;2028&lt;/key&gt;&lt;/foreign-keys&gt;&lt;ref-type name="Book Section"&gt;5&lt;/ref-type&gt;&lt;contributors&gt;&lt;authors&gt;&lt;author&gt;Hamilton-Dyer, Sheila&lt;/author&gt;&lt;/authors&gt;&lt;secondary-authors&gt;&lt;author&gt;Peacock, D.&lt;/author&gt;&lt;author&gt;Blue, L.&lt;/author&gt;&lt;/secondary-authors&gt;&lt;/contributors&gt;&lt;titles&gt;&lt;title&gt;Faunal Remains&lt;/title&gt;&lt;secondary-title&gt;Myos Hormos – Quseir al-Qadim: Roman and Islamic Ports on the Red Sea. Volume 2: Finds from the excavations 1999-2003&lt;/secondary-title&gt;&lt;/titles&gt;&lt;pages&gt;245-288&lt;/pages&gt;&lt;volume&gt;2&lt;/volume&gt;&lt;num-vols&gt;2&lt;/num-vols&gt;&lt;dates&gt;&lt;year&gt;2011&lt;/year&gt;&lt;/dates&gt;&lt;pub-location&gt;Oxford&lt;/pub-location&gt;&lt;publisher&gt;BAR Publishing&lt;/publisher&gt;&lt;urls&gt;&lt;/urls&gt;&lt;/record&gt;&lt;/Cite&gt;&lt;/EndNote&gt;</w:instrText>
      </w:r>
      <w:r>
        <w:fldChar w:fldCharType="separate"/>
      </w:r>
      <w:r>
        <w:rPr>
          <w:noProof/>
        </w:rPr>
        <w:t>Hamilton-Dyer 2011</w:t>
      </w:r>
      <w:r>
        <w:fldChar w:fldCharType="end"/>
      </w:r>
      <w:r>
        <w:t>, 252</w:t>
      </w:r>
    </w:p>
  </w:footnote>
  <w:footnote w:id="154">
    <w:p w14:paraId="019DEADA" w14:textId="573C2765" w:rsidR="00B721D6" w:rsidRDefault="00B721D6">
      <w:pPr>
        <w:pStyle w:val="FootnoteText"/>
      </w:pPr>
      <w:r>
        <w:rPr>
          <w:rStyle w:val="FootnoteReference"/>
        </w:rPr>
        <w:footnoteRef/>
      </w:r>
      <w:r>
        <w:t xml:space="preserve"> </w:t>
      </w:r>
      <w:r>
        <w:fldChar w:fldCharType="begin"/>
      </w:r>
      <w:r>
        <w:instrText xml:space="preserve"> ADDIN EN.CITE &lt;EndNote&gt;&lt;Cite&gt;&lt;Author&gt;Leguilloux&lt;/Author&gt;&lt;Year&gt;2012&lt;/Year&gt;&lt;RecNum&gt;2040&lt;/RecNum&gt;&lt;DisplayText&gt;Leguilloux 2012&lt;/DisplayText&gt;&lt;record&gt;&lt;rec-number&gt;2040&lt;/rec-number&gt;&lt;foreign-keys&gt;&lt;key app="EN" db-id="v2w9pdvznfpx5cexawbxzxxdtsztrswpxwv0" timestamp="1776981824"&gt;2040&lt;/key&gt;&lt;/foreign-keys&gt;&lt;ref-type name="Book Section"&gt;5&lt;/ref-type&gt;&lt;contributors&gt;&lt;authors&gt;&lt;author&gt;Leguilloux, Martine&lt;/author&gt;&lt;/authors&gt;&lt;secondary-authors&gt;&lt;author&gt;Cuvigny, Helene&lt;/author&gt;&lt;/secondary-authors&gt;&lt;/contributors&gt;&lt;titles&gt;&lt;title&gt;Les Animaux à Didymoi: d’après les restes fauniques du dépotoir extérieur&lt;/title&gt;&lt;secondary-title&gt;Didymoi: Une garnison romaine dans le desert Oriental d’Ègypte. Praesidia du désert de Bérénice IV, vol. II - Les Textes&lt;/secondary-title&gt;&lt;/titles&gt;&lt;pages&gt;167-204&lt;/pages&gt;&lt;volume&gt;67&lt;/volume&gt;&lt;dates&gt;&lt;year&gt;2012&lt;/year&gt;&lt;/dates&gt;&lt;pub-location&gt;Cairo&lt;/pub-location&gt;&lt;publisher&gt;Institut français d’archéologie orientale, Fouilles de l’Ifao&lt;/publisher&gt;&lt;urls&gt;&lt;/urls&gt;&lt;/record&gt;&lt;/Cite&gt;&lt;/EndNote&gt;</w:instrText>
      </w:r>
      <w:r>
        <w:fldChar w:fldCharType="separate"/>
      </w:r>
      <w:r>
        <w:rPr>
          <w:noProof/>
        </w:rPr>
        <w:t>Leguilloux 2012</w:t>
      </w:r>
      <w:r>
        <w:fldChar w:fldCharType="end"/>
      </w:r>
      <w:r>
        <w:t>, Table 1.</w:t>
      </w:r>
    </w:p>
  </w:footnote>
  <w:footnote w:id="155">
    <w:p w14:paraId="75EB74B5" w14:textId="486C53F3" w:rsidR="00BE7E21" w:rsidRDefault="00BE7E21">
      <w:pPr>
        <w:pStyle w:val="FootnoteText"/>
      </w:pPr>
      <w:r>
        <w:rPr>
          <w:rStyle w:val="FootnoteReference"/>
        </w:rPr>
        <w:footnoteRef/>
      </w:r>
      <w:r>
        <w:t xml:space="preserve"> </w:t>
      </w:r>
      <w:r w:rsidRPr="00BE7E21">
        <w:t>https://desertnetworks.huma-num.fr/sites/DN_SIT0126</w:t>
      </w:r>
      <w:r>
        <w:t>.</w:t>
      </w:r>
    </w:p>
  </w:footnote>
  <w:footnote w:id="156">
    <w:p w14:paraId="764E9E6F" w14:textId="2B80502B" w:rsidR="002C665C" w:rsidRDefault="002C665C">
      <w:pPr>
        <w:pStyle w:val="FootnoteText"/>
      </w:pPr>
      <w:r>
        <w:rPr>
          <w:rStyle w:val="FootnoteReference"/>
        </w:rPr>
        <w:footnoteRef/>
      </w:r>
      <w:r>
        <w:t xml:space="preserve"> </w:t>
      </w:r>
      <w:r>
        <w:fldChar w:fldCharType="begin"/>
      </w:r>
      <w:r>
        <w:instrText xml:space="preserve"> ADDIN EN.CITE &lt;EndNote&gt;&lt;Cite&gt;&lt;Author&gt;Hamilton-Dyer&lt;/Author&gt;&lt;Year&gt;2001&lt;/Year&gt;&lt;RecNum&gt;2029&lt;/RecNum&gt;&lt;DisplayText&gt;Hamilton-Dyer 2001&lt;/DisplayText&gt;&lt;record&gt;&lt;rec-number&gt;2029&lt;/rec-number&gt;&lt;foreign-keys&gt;&lt;key app="EN" db-id="v2w9pdvznfpx5cexawbxzxxdtsztrswpxwv0" timestamp="1776727971"&gt;2029&lt;/key&gt;&lt;/foreign-keys&gt;&lt;ref-type name="Book Section"&gt;5&lt;/ref-type&gt;&lt;contributors&gt;&lt;authors&gt;&lt;author&gt;Hamilton-Dyer, Sheila&lt;/author&gt;&lt;/authors&gt;&lt;secondary-authors&gt;&lt;author&gt;Maxfield, Valerie&lt;/author&gt;&lt;author&gt;Peacock, David&lt;/author&gt;&lt;/secondary-authors&gt;&lt;/contributors&gt;&lt;titles&gt;&lt;title&gt;The Faunal Remains&lt;/title&gt;&lt;secondary-title&gt;Mons Claudianus: Survey and Excavation, 1987-1993. Volume 2: Excavations Part 1&lt;/secondary-title&gt;&lt;/titles&gt;&lt;volume&gt;2&lt;/volume&gt;&lt;num-vols&gt;3&lt;/num-vols&gt;&lt;dates&gt;&lt;year&gt;2001&lt;/year&gt;&lt;/dates&gt;&lt;pub-location&gt;Cairo&lt;/pub-location&gt;&lt;publisher&gt;Institut français d&amp;apos;archéologie orientale&lt;/publisher&gt;&lt;urls&gt;&lt;/urls&gt;&lt;/record&gt;&lt;/Cite&gt;&lt;/EndNote&gt;</w:instrText>
      </w:r>
      <w:r>
        <w:fldChar w:fldCharType="separate"/>
      </w:r>
      <w:r>
        <w:rPr>
          <w:noProof/>
        </w:rPr>
        <w:t>Hamilton-Dyer 2001</w:t>
      </w:r>
      <w:r>
        <w:fldChar w:fldCharType="end"/>
      </w:r>
      <w:r>
        <w:t xml:space="preserve">; </w:t>
      </w:r>
      <w:r>
        <w:fldChar w:fldCharType="begin"/>
      </w:r>
      <w:r>
        <w:instrText xml:space="preserve"> ADDIN EN.CITE &lt;EndNote&gt;&lt;Cite&gt;&lt;Author&gt;Hamilton-Dyer&lt;/Author&gt;&lt;Year&gt;2011&lt;/Year&gt;&lt;RecNum&gt;2028&lt;/RecNum&gt;&lt;DisplayText&gt;Hamilton-Dyer 2011&lt;/DisplayText&gt;&lt;record&gt;&lt;rec-number&gt;2028&lt;/rec-number&gt;&lt;foreign-keys&gt;&lt;key app="EN" db-id="v2w9pdvznfpx5cexawbxzxxdtsztrswpxwv0" timestamp="1776727573"&gt;2028&lt;/key&gt;&lt;/foreign-keys&gt;&lt;ref-type name="Book Section"&gt;5&lt;/ref-type&gt;&lt;contributors&gt;&lt;authors&gt;&lt;author&gt;Hamilton-Dyer, Sheila&lt;/author&gt;&lt;/authors&gt;&lt;secondary-authors&gt;&lt;author&gt;Peacock, D.&lt;/author&gt;&lt;author&gt;Blue, L.&lt;/author&gt;&lt;/secondary-authors&gt;&lt;/contributors&gt;&lt;titles&gt;&lt;title&gt;Faunal Remains&lt;/title&gt;&lt;secondary-title&gt;Myos Hormos – Quseir al-Qadim: Roman and Islamic Ports on the Red Sea. Volume 2: Finds from the excavations 1999-2003&lt;/secondary-title&gt;&lt;/titles&gt;&lt;pages&gt;245-288&lt;/pages&gt;&lt;volume&gt;2&lt;/volume&gt;&lt;num-vols&gt;2&lt;/num-vols&gt;&lt;dates&gt;&lt;year&gt;2011&lt;/year&gt;&lt;/dates&gt;&lt;pub-location&gt;Oxford&lt;/pub-location&gt;&lt;publisher&gt;BAR Publishing&lt;/publisher&gt;&lt;urls&gt;&lt;/urls&gt;&lt;/record&gt;&lt;/Cite&gt;&lt;/EndNote&gt;</w:instrText>
      </w:r>
      <w:r>
        <w:fldChar w:fldCharType="separate"/>
      </w:r>
      <w:r>
        <w:rPr>
          <w:noProof/>
        </w:rPr>
        <w:t>Hamilton-Dyer 2011</w:t>
      </w:r>
      <w:r>
        <w:fldChar w:fldCharType="end"/>
      </w:r>
      <w:r>
        <w:t xml:space="preserve">, 252. </w:t>
      </w:r>
      <w:r w:rsidR="009005DB">
        <w:t>On the</w:t>
      </w:r>
      <w:r>
        <w:t xml:space="preserve"> dating </w:t>
      </w:r>
      <w:r w:rsidR="009005DB">
        <w:t>of</w:t>
      </w:r>
      <w:r>
        <w:t xml:space="preserve"> </w:t>
      </w:r>
      <w:r w:rsidR="009005DB">
        <w:t>the granary/animal line</w:t>
      </w:r>
      <w:r w:rsidR="00911459">
        <w:t>s</w:t>
      </w:r>
      <w:r w:rsidR="009005DB">
        <w:t xml:space="preserve">: </w:t>
      </w:r>
      <w:r w:rsidR="009005DB">
        <w:fldChar w:fldCharType="begin"/>
      </w:r>
      <w:r w:rsidR="009005DB">
        <w:instrText xml:space="preserve"> ADDIN EN.CITE &lt;EndNote&gt;&lt;Cite&gt;&lt;Author&gt;Maxfield&lt;/Author&gt;&lt;Year&gt;2001&lt;/Year&gt;&lt;RecNum&gt;708&lt;/RecNum&gt;&lt;DisplayText&gt;Maxfield and Peacock 2001b&lt;/DisplayText&gt;&lt;record&gt;&lt;rec-number&gt;708&lt;/rec-number&gt;&lt;foreign-keys&gt;&lt;key app="EN" db-id="v2w9pdvznfpx5cexawbxzxxdtsztrswpxwv0" timestamp="1747932450"&gt;708&lt;/key&gt;&lt;/foreign-keys&gt;&lt;ref-type name="Book"&gt;6&lt;/ref-type&gt;&lt;contributors&gt;&lt;authors&gt;&lt;author&gt;Maxfield, Valerie&lt;/author&gt;&lt;author&gt;Peacock, David&lt;/author&gt;&lt;/authors&gt;&lt;/contributors&gt;&lt;titles&gt;&lt;title&gt;Mons Claudianus: Survey and Excavation, 1987-1993. Volume 2: Excavations Part 1&lt;/title&gt;&lt;short-title&gt;Mons Claudianus, Vol. 2&lt;/short-title&gt;&lt;/titles&gt;&lt;dates&gt;&lt;year&gt;2001&lt;/year&gt;&lt;/dates&gt;&lt;pub-location&gt;Cairo&lt;/pub-location&gt;&lt;publisher&gt;Institut français d&amp;apos;archéologie orientale&lt;/publisher&gt;&lt;urls&gt;&lt;/urls&gt;&lt;/record&gt;&lt;/Cite&gt;&lt;/EndNote&gt;</w:instrText>
      </w:r>
      <w:r w:rsidR="009005DB">
        <w:fldChar w:fldCharType="separate"/>
      </w:r>
      <w:r w:rsidR="009005DB">
        <w:rPr>
          <w:noProof/>
        </w:rPr>
        <w:t>Maxfield and Peacock 2001b</w:t>
      </w:r>
      <w:r w:rsidR="009005DB">
        <w:fldChar w:fldCharType="end"/>
      </w:r>
      <w:r w:rsidR="009005DB">
        <w:t xml:space="preserve">, 441. See also </w:t>
      </w:r>
      <w:r w:rsidR="009005DB">
        <w:fldChar w:fldCharType="begin"/>
      </w:r>
      <w:r w:rsidR="009005DB">
        <w:instrText xml:space="preserve"> ADDIN EN.CITE &lt;EndNote&gt;&lt;Cite&gt;&lt;Author&gt;McDonald&lt;/Author&gt;&lt;Year&gt;2024&lt;/Year&gt;&lt;RecNum&gt;671&lt;/RecNum&gt;&lt;DisplayText&gt;McDonald 2024&lt;/DisplayText&gt;&lt;record&gt;&lt;rec-number&gt;671&lt;/rec-number&gt;&lt;foreign-keys&gt;&lt;key app="EN" db-id="v2w9pdvznfpx5cexawbxzxxdtsztrswpxwv0" timestamp="1747932450"&gt;671&lt;/key&gt;&lt;/foreign-keys&gt;&lt;ref-type name="Journal Article"&gt;17&lt;/ref-type&gt;&lt;contributors&gt;&lt;authors&gt;&lt;author&gt;McDonald, Brandon T.&lt;/author&gt;&lt;/authors&gt;&lt;/contributors&gt;&lt;titles&gt;&lt;title&gt;The Downturn of Egypt’s Eastern Desert in the Middle Roman Imperial Period&lt;/title&gt;&lt;secondary-title&gt;Journal of Egyptian Archaeology&lt;/secondary-title&gt;&lt;short-title&gt;The Downturn of Egypt’s Eastern Desert in the Middle Roman Imperial Period&lt;/short-title&gt;&lt;/titles&gt;&lt;periodical&gt;&lt;full-title&gt;Journal of Egyptian Archaeology&lt;/full-title&gt;&lt;/periodical&gt;&lt;pages&gt;253-265&lt;/pages&gt;&lt;volume&gt;110&lt;/volume&gt;&lt;dates&gt;&lt;year&gt;2024&lt;/year&gt;&lt;/dates&gt;&lt;urls&gt;&lt;/urls&gt;&lt;/record&gt;&lt;/Cite&gt;&lt;/EndNote&gt;</w:instrText>
      </w:r>
      <w:r w:rsidR="009005DB">
        <w:fldChar w:fldCharType="separate"/>
      </w:r>
      <w:r w:rsidR="009005DB">
        <w:rPr>
          <w:noProof/>
        </w:rPr>
        <w:t>McDonald 2024</w:t>
      </w:r>
      <w:r w:rsidR="009005DB">
        <w:fldChar w:fldCharType="end"/>
      </w:r>
      <w:r w:rsidR="009005DB">
        <w:t>, 257-259.</w:t>
      </w:r>
    </w:p>
  </w:footnote>
  <w:footnote w:id="157">
    <w:p w14:paraId="11AB584A" w14:textId="412732D1" w:rsidR="0083292E" w:rsidRDefault="0083292E" w:rsidP="0083292E">
      <w:pPr>
        <w:pStyle w:val="FootnoteText"/>
      </w:pPr>
      <w:r>
        <w:rPr>
          <w:rStyle w:val="FootnoteReference"/>
        </w:rPr>
        <w:footnoteRef/>
      </w:r>
      <w:r>
        <w:t xml:space="preserve"> </w:t>
      </w:r>
      <w:r>
        <w:fldChar w:fldCharType="begin"/>
      </w:r>
      <w:r>
        <w:instrText xml:space="preserve"> ADDIN EN.CITE &lt;EndNote&gt;&lt;Cite&gt;&lt;Author&gt;Hamilton-Dyer&lt;/Author&gt;&lt;Year&gt;2007&lt;/Year&gt;&lt;RecNum&gt;2030&lt;/RecNum&gt;&lt;DisplayText&gt;Hamilton-Dyer 2007&lt;/DisplayText&gt;&lt;record&gt;&lt;rec-number&gt;2030&lt;/rec-number&gt;&lt;foreign-keys&gt;&lt;key app="EN" db-id="v2w9pdvznfpx5cexawbxzxxdtsztrswpxwv0" timestamp="1776776711"&gt;2030&lt;/key&gt;&lt;/foreign-keys&gt;&lt;ref-type name="Book Section"&gt;5&lt;/ref-type&gt;&lt;contributors&gt;&lt;authors&gt;&lt;author&gt;Hamilton-Dyer, Sheila&lt;/author&gt;&lt;/authors&gt;&lt;secondary-authors&gt;&lt;author&gt;Peacock, David&lt;/author&gt;&lt;author&gt;Maxfield, Valerie&lt;/author&gt;&lt;/secondary-authors&gt;&lt;/contributors&gt;&lt;titles&gt;&lt;title&gt;Faunal Remains&lt;/title&gt;&lt;secondary-title&gt;The Roman Imperial Quarries: Survey and Excavation at Mons Porphyrites 1994-1998 Volume 2 The Excavations&lt;/secondary-title&gt;&lt;/titles&gt;&lt;volume&gt;2&lt;/volume&gt;&lt;num-vols&gt;2&lt;/num-vols&gt;&lt;dates&gt;&lt;year&gt;2007&lt;/year&gt;&lt;/dates&gt;&lt;pub-location&gt;London&lt;/pub-location&gt;&lt;publisher&gt;Egypt Exploration Society&lt;/publisher&gt;&lt;urls&gt;&lt;/urls&gt;&lt;/record&gt;&lt;/Cite&gt;&lt;/EndNote&gt;</w:instrText>
      </w:r>
      <w:r>
        <w:fldChar w:fldCharType="separate"/>
      </w:r>
      <w:r>
        <w:rPr>
          <w:noProof/>
        </w:rPr>
        <w:t>Hamilton-Dyer 2007</w:t>
      </w:r>
      <w:r>
        <w:fldChar w:fldCharType="end"/>
      </w:r>
      <w:r>
        <w:t xml:space="preserve">. On the fort’s dating: </w:t>
      </w:r>
      <w:r>
        <w:fldChar w:fldCharType="begin"/>
      </w:r>
      <w:r>
        <w:instrText xml:space="preserve"> ADDIN EN.CITE &lt;EndNote&gt;&lt;Cite&gt;&lt;Author&gt;Peacock&lt;/Author&gt;&lt;Year&gt;2007&lt;/Year&gt;&lt;RecNum&gt;505&lt;/RecNum&gt;&lt;DisplayText&gt;Peacock and Maxfield 2007&lt;/DisplayText&gt;&lt;record&gt;&lt;rec-number&gt;505&lt;/rec-number&gt;&lt;foreign-keys&gt;&lt;key app="EN" db-id="v2w9pdvznfpx5cexawbxzxxdtsztrswpxwv0" timestamp="1747932450"&gt;505&lt;/key&gt;&lt;/foreign-keys&gt;&lt;ref-type name="Book"&gt;6&lt;/ref-type&gt;&lt;contributors&gt;&lt;authors&gt;&lt;author&gt;Peacock, David&lt;/author&gt;&lt;author&gt;Maxfield, Valerie&lt;/author&gt;&lt;/authors&gt;&lt;/contributors&gt;&lt;titles&gt;&lt;title&gt;The Roman Imperial Quarries: Survey and Excavation at Mons Porphyrites 1994-1998 Volume 2 The Excavations&lt;/title&gt;&lt;short-title&gt;Mons Porphyrites, Vol. 2&lt;/short-title&gt;&lt;/titles&gt;&lt;volume&gt;2&lt;/volume&gt;&lt;dates&gt;&lt;year&gt;2007&lt;/year&gt;&lt;/dates&gt;&lt;publisher&gt;Egypt Exploration Society&lt;/publisher&gt;&lt;isbn&gt;085698180X&lt;/isbn&gt;&lt;urls&gt;&lt;/urls&gt;&lt;/record&gt;&lt;/Cite&gt;&lt;/EndNote&gt;</w:instrText>
      </w:r>
      <w:r>
        <w:fldChar w:fldCharType="separate"/>
      </w:r>
      <w:r>
        <w:rPr>
          <w:noProof/>
        </w:rPr>
        <w:t>Peacock and Maxfield 2007</w:t>
      </w:r>
      <w:r>
        <w:fldChar w:fldCharType="end"/>
      </w:r>
      <w:r>
        <w:t>, 21.</w:t>
      </w:r>
    </w:p>
  </w:footnote>
  <w:footnote w:id="158">
    <w:p w14:paraId="5B2FFD1F" w14:textId="379E0AF5" w:rsidR="0083292E" w:rsidRDefault="0083292E">
      <w:pPr>
        <w:pStyle w:val="FootnoteText"/>
      </w:pPr>
      <w:r>
        <w:rPr>
          <w:rStyle w:val="FootnoteReference"/>
        </w:rPr>
        <w:footnoteRef/>
      </w:r>
      <w:r>
        <w:t xml:space="preserve"> </w:t>
      </w:r>
      <w:r>
        <w:fldChar w:fldCharType="begin"/>
      </w:r>
      <w:r>
        <w:instrText xml:space="preserve"> ADDIN EN.CITE &lt;EndNote&gt;&lt;Cite&gt;&lt;Author&gt;Peacock&lt;/Author&gt;&lt;Year&gt;2007&lt;/Year&gt;&lt;RecNum&gt;505&lt;/RecNum&gt;&lt;DisplayText&gt;Peacock and Maxfield 2007&lt;/DisplayText&gt;&lt;record&gt;&lt;rec-number&gt;505&lt;/rec-number&gt;&lt;foreign-keys&gt;&lt;key app="EN" db-id="v2w9pdvznfpx5cexawbxzxxdtsztrswpxwv0" timestamp="1747932450"&gt;505&lt;/key&gt;&lt;/foreign-keys&gt;&lt;ref-type name="Book"&gt;6&lt;/ref-type&gt;&lt;contributors&gt;&lt;authors&gt;&lt;author&gt;Peacock, David&lt;/author&gt;&lt;author&gt;Maxfield, Valerie&lt;/author&gt;&lt;/authors&gt;&lt;/contributors&gt;&lt;titles&gt;&lt;title&gt;The Roman Imperial Quarries: Survey and Excavation at Mons Porphyrites 1994-1998 Volume 2 The Excavations&lt;/title&gt;&lt;short-title&gt;Mons Porphyrites, Vol. 2&lt;/short-title&gt;&lt;/titles&gt;&lt;volume&gt;2&lt;/volume&gt;&lt;dates&gt;&lt;year&gt;2007&lt;/year&gt;&lt;/dates&gt;&lt;publisher&gt;Egypt Exploration Society&lt;/publisher&gt;&lt;isbn&gt;085698180X&lt;/isbn&gt;&lt;urls&gt;&lt;/urls&gt;&lt;/record&gt;&lt;/Cite&gt;&lt;/EndNote&gt;</w:instrText>
      </w:r>
      <w:r>
        <w:fldChar w:fldCharType="separate"/>
      </w:r>
      <w:r>
        <w:rPr>
          <w:noProof/>
        </w:rPr>
        <w:t>Peacock and Maxfield 2007</w:t>
      </w:r>
      <w:r>
        <w:fldChar w:fldCharType="end"/>
      </w:r>
      <w:r>
        <w:t>, 21-23.</w:t>
      </w:r>
    </w:p>
  </w:footnote>
  <w:footnote w:id="159">
    <w:p w14:paraId="0FEA0279" w14:textId="799EF29C" w:rsidR="0083292E" w:rsidRDefault="0083292E" w:rsidP="0083292E">
      <w:pPr>
        <w:pStyle w:val="FootnoteText"/>
      </w:pPr>
      <w:r>
        <w:rPr>
          <w:rStyle w:val="FootnoteReference"/>
        </w:rPr>
        <w:footnoteRef/>
      </w:r>
      <w:r>
        <w:t xml:space="preserve"> </w:t>
      </w:r>
      <w:r>
        <w:fldChar w:fldCharType="begin"/>
      </w:r>
      <w:r>
        <w:instrText xml:space="preserve"> ADDIN EN.CITE &lt;EndNote&gt;&lt;Cite&gt;&lt;Author&gt;Hamilton-Dyer&lt;/Author&gt;&lt;Year&gt;2007&lt;/Year&gt;&lt;RecNum&gt;2030&lt;/RecNum&gt;&lt;DisplayText&gt;Hamilton-Dyer 2007&lt;/DisplayText&gt;&lt;record&gt;&lt;rec-number&gt;2030&lt;/rec-number&gt;&lt;foreign-keys&gt;&lt;key app="EN" db-id="v2w9pdvznfpx5cexawbxzxxdtsztrswpxwv0" timestamp="1776776711"&gt;2030&lt;/key&gt;&lt;/foreign-keys&gt;&lt;ref-type name="Book Section"&gt;5&lt;/ref-type&gt;&lt;contributors&gt;&lt;authors&gt;&lt;author&gt;Hamilton-Dyer, Sheila&lt;/author&gt;&lt;/authors&gt;&lt;secondary-authors&gt;&lt;author&gt;Peacock, David&lt;/author&gt;&lt;author&gt;Maxfield, Valerie&lt;/author&gt;&lt;/secondary-authors&gt;&lt;/contributors&gt;&lt;titles&gt;&lt;title&gt;Faunal Remains&lt;/title&gt;&lt;secondary-title&gt;The Roman Imperial Quarries: Survey and Excavation at Mons Porphyrites 1994-1998 Volume 2 The Excavations&lt;/secondary-title&gt;&lt;/titles&gt;&lt;volume&gt;2&lt;/volume&gt;&lt;num-vols&gt;2&lt;/num-vols&gt;&lt;dates&gt;&lt;year&gt;2007&lt;/year&gt;&lt;/dates&gt;&lt;pub-location&gt;London&lt;/pub-location&gt;&lt;publisher&gt;Egypt Exploration Society&lt;/publisher&gt;&lt;urls&gt;&lt;/urls&gt;&lt;/record&gt;&lt;/Cite&gt;&lt;/EndNote&gt;</w:instrText>
      </w:r>
      <w:r>
        <w:fldChar w:fldCharType="separate"/>
      </w:r>
      <w:r>
        <w:rPr>
          <w:noProof/>
        </w:rPr>
        <w:t>Hamilton-Dyer 2007</w:t>
      </w:r>
      <w:r>
        <w:fldChar w:fldCharType="end"/>
      </w:r>
      <w:r>
        <w:t>, 152-153, Table 5.7.</w:t>
      </w:r>
    </w:p>
  </w:footnote>
  <w:footnote w:id="160">
    <w:p w14:paraId="6CB32397" w14:textId="58E16E93" w:rsidR="0083292E" w:rsidRDefault="0083292E">
      <w:pPr>
        <w:pStyle w:val="FootnoteText"/>
      </w:pPr>
      <w:r>
        <w:rPr>
          <w:rStyle w:val="FootnoteReference"/>
        </w:rPr>
        <w:footnoteRef/>
      </w:r>
      <w:r>
        <w:t xml:space="preserve"> </w:t>
      </w:r>
      <w:r>
        <w:fldChar w:fldCharType="begin"/>
      </w:r>
      <w:r>
        <w:instrText xml:space="preserve"> ADDIN EN.CITE &lt;EndNote&gt;&lt;Cite&gt;&lt;Author&gt;Hamilton-Dyer&lt;/Author&gt;&lt;Year&gt;2007&lt;/Year&gt;&lt;RecNum&gt;2030&lt;/RecNum&gt;&lt;DisplayText&gt;Hamilton-Dyer 2007&lt;/DisplayText&gt;&lt;record&gt;&lt;rec-number&gt;2030&lt;/rec-number&gt;&lt;foreign-keys&gt;&lt;key app="EN" db-id="v2w9pdvznfpx5cexawbxzxxdtsztrswpxwv0" timestamp="1776776711"&gt;2030&lt;/key&gt;&lt;/foreign-keys&gt;&lt;ref-type name="Book Section"&gt;5&lt;/ref-type&gt;&lt;contributors&gt;&lt;authors&gt;&lt;author&gt;Hamilton-Dyer, Sheila&lt;/author&gt;&lt;/authors&gt;&lt;secondary-authors&gt;&lt;author&gt;Peacock, David&lt;/author&gt;&lt;author&gt;Maxfield, Valerie&lt;/author&gt;&lt;/secondary-authors&gt;&lt;/contributors&gt;&lt;titles&gt;&lt;title&gt;Faunal Remains&lt;/title&gt;&lt;secondary-title&gt;The Roman Imperial Quarries: Survey and Excavation at Mons Porphyrites 1994-1998 Volume 2 The Excavations&lt;/secondary-title&gt;&lt;/titles&gt;&lt;volume&gt;2&lt;/volume&gt;&lt;num-vols&gt;2&lt;/num-vols&gt;&lt;dates&gt;&lt;year&gt;2007&lt;/year&gt;&lt;/dates&gt;&lt;pub-location&gt;London&lt;/pub-location&gt;&lt;publisher&gt;Egypt Exploration Society&lt;/publisher&gt;&lt;urls&gt;&lt;/urls&gt;&lt;/record&gt;&lt;/Cite&gt;&lt;/EndNote&gt;</w:instrText>
      </w:r>
      <w:r>
        <w:fldChar w:fldCharType="separate"/>
      </w:r>
      <w:r>
        <w:rPr>
          <w:noProof/>
        </w:rPr>
        <w:t>Hamilton-Dyer 2007</w:t>
      </w:r>
      <w:r>
        <w:fldChar w:fldCharType="end"/>
      </w:r>
      <w:r>
        <w:t>, Table 5.7.</w:t>
      </w:r>
    </w:p>
  </w:footnote>
  <w:footnote w:id="161">
    <w:p w14:paraId="76BD133B" w14:textId="1C349CAA" w:rsidR="009005DB" w:rsidRDefault="009005DB">
      <w:pPr>
        <w:pStyle w:val="FootnoteText"/>
      </w:pPr>
      <w:r>
        <w:rPr>
          <w:rStyle w:val="FootnoteReference"/>
        </w:rPr>
        <w:footnoteRef/>
      </w:r>
      <w:r>
        <w:t xml:space="preserve"> </w:t>
      </w:r>
      <w:r w:rsidR="00D6388B">
        <w:fldChar w:fldCharType="begin"/>
      </w:r>
      <w:r w:rsidR="00D6388B">
        <w:instrText xml:space="preserve"> ADDIN EN.CITE &lt;EndNote&gt;&lt;Cite&gt;&lt;Author&gt;Van Neer&lt;/Author&gt;&lt;Year&gt;2002&lt;/Year&gt;&lt;RecNum&gt;2031&lt;/RecNum&gt;&lt;DisplayText&gt;Van Neer and Sidebotham 2002&lt;/DisplayText&gt;&lt;record&gt;&lt;rec-number&gt;2031&lt;/rec-number&gt;&lt;foreign-keys&gt;&lt;key app="EN" db-id="v2w9pdvznfpx5cexawbxzxxdtsztrswpxwv0" timestamp="1776811260"&gt;2031&lt;/key&gt;&lt;/foreign-keys&gt;&lt;ref-type name="Book Section"&gt;5&lt;/ref-type&gt;&lt;contributors&gt;&lt;authors&gt;&lt;author&gt;Van Neer, W.&lt;/author&gt;&lt;author&gt;Sidebotham, S. E.&lt;/author&gt;&lt;/authors&gt;&lt;secondary-authors&gt;&lt;author&gt;Jennerstrasse&lt;/author&gt;&lt;/secondary-authors&gt;&lt;/contributors&gt;&lt;titles&gt;&lt;title&gt;Animal Remains from 4th-6th c. Military Installations Near Abu Sha’ar at the Red Sea Coast&lt;/title&gt;&lt;secondary-title&gt;Tides of the desert - Gezeiten der Wüste&lt;/secondary-title&gt;&lt;/titles&gt;&lt;dates&gt;&lt;year&gt;2002&lt;/year&gt;&lt;/dates&gt;&lt;pub-location&gt;Köln&lt;/pub-location&gt;&lt;publisher&gt;Heinrich Barthe Institut&lt;/publisher&gt;&lt;urls&gt;&lt;/urls&gt;&lt;/record&gt;&lt;/Cite&gt;&lt;/EndNote&gt;</w:instrText>
      </w:r>
      <w:r w:rsidR="00D6388B">
        <w:fldChar w:fldCharType="separate"/>
      </w:r>
      <w:r w:rsidR="00D6388B">
        <w:rPr>
          <w:noProof/>
        </w:rPr>
        <w:t>Van Neer and Sidebotham 2002</w:t>
      </w:r>
      <w:r w:rsidR="00D6388B">
        <w:fldChar w:fldCharType="end"/>
      </w:r>
    </w:p>
  </w:footnote>
  <w:footnote w:id="162">
    <w:p w14:paraId="4F459D33" w14:textId="77777777" w:rsidR="00D90B84" w:rsidRDefault="00D90B84" w:rsidP="00D90B84">
      <w:pPr>
        <w:pStyle w:val="FootnoteText"/>
      </w:pPr>
      <w:r>
        <w:rPr>
          <w:rStyle w:val="FootnoteReference"/>
        </w:rPr>
        <w:footnoteRef/>
      </w:r>
      <w:r>
        <w:t xml:space="preserve"> </w:t>
      </w:r>
      <w:r>
        <w:fldChar w:fldCharType="begin"/>
      </w:r>
      <w:r>
        <w:instrText xml:space="preserve"> ADDIN EN.CITE &lt;EndNote&gt;&lt;Cite&gt;&lt;Author&gt;Crabtree&lt;/Author&gt;&lt;Year&gt;2015&lt;/Year&gt;&lt;RecNum&gt;2033&lt;/RecNum&gt;&lt;DisplayText&gt;Crabtree and Campana 2015&lt;/DisplayText&gt;&lt;record&gt;&lt;rec-number&gt;2033&lt;/rec-number&gt;&lt;foreign-keys&gt;&lt;key app="EN" db-id="v2w9pdvznfpx5cexawbxzxxdtsztrswpxwv0" timestamp="1776900275"&gt;2033&lt;/key&gt;&lt;/foreign-keys&gt;&lt;ref-type name="Book Section"&gt;5&lt;/ref-type&gt;&lt;contributors&gt;&lt;authors&gt;&lt;author&gt;Pam J. Crabtree&lt;/author&gt;&lt;author&gt;Douglas V. Campana&lt;/author&gt;&lt;/authors&gt;&lt;secondary-authors&gt;&lt;author&gt;Anna Lucille Boozer&lt;/author&gt;&lt;/secondary-authors&gt;&lt;/contributors&gt;&lt;titles&gt;&lt;title&gt;Faunal Remains from Amheida, Area 1&lt;/title&gt;&lt;secondary-title&gt;A Late Romano-Egyptian House in Dakleh Oasis: Amheida House B2&lt;/secondary-title&gt;&lt;/titles&gt;&lt;pages&gt;369-373&lt;/pages&gt;&lt;dates&gt;&lt;year&gt;2015&lt;/year&gt;&lt;/dates&gt;&lt;pub-location&gt;New York&lt;/pub-location&gt;&lt;publisher&gt;NYU Press&lt;/publisher&gt;&lt;urls&gt;&lt;/urls&gt;&lt;/record&gt;&lt;/Cite&gt;&lt;/EndNote&gt;</w:instrText>
      </w:r>
      <w:r>
        <w:fldChar w:fldCharType="separate"/>
      </w:r>
      <w:r>
        <w:rPr>
          <w:noProof/>
        </w:rPr>
        <w:t>Crabtree and Campana 2015</w:t>
      </w:r>
      <w:r>
        <w:fldChar w:fldCharType="end"/>
      </w:r>
      <w:r>
        <w:t>, 370.</w:t>
      </w:r>
    </w:p>
  </w:footnote>
  <w:footnote w:id="163">
    <w:p w14:paraId="08AD7161" w14:textId="04DC6343" w:rsidR="00B27687" w:rsidRDefault="00B27687">
      <w:pPr>
        <w:pStyle w:val="FootnoteText"/>
      </w:pPr>
      <w:r>
        <w:rPr>
          <w:rStyle w:val="FootnoteReference"/>
        </w:rPr>
        <w:footnoteRef/>
      </w:r>
      <w:r>
        <w:t xml:space="preserve"> </w:t>
      </w:r>
      <w:r>
        <w:fldChar w:fldCharType="begin"/>
      </w:r>
      <w:r>
        <w:instrText xml:space="preserve"> ADDIN EN.CITE &lt;EndNote&gt;&lt;Cite&gt;&lt;Author&gt;Churcher&lt;/Author&gt;&lt;Year&gt;2002&lt;/Year&gt;&lt;RecNum&gt;2038&lt;/RecNum&gt;&lt;DisplayText&gt;Churcher 2002&lt;/DisplayText&gt;&lt;record&gt;&lt;rec-number&gt;2038&lt;/rec-number&gt;&lt;foreign-keys&gt;&lt;key app="EN" db-id="v2w9pdvznfpx5cexawbxzxxdtsztrswpxwv0" timestamp="1776973224"&gt;2038&lt;/key&gt;&lt;/foreign-keys&gt;&lt;ref-type name="Book Section"&gt;5&lt;/ref-type&gt;&lt;contributors&gt;&lt;authors&gt;&lt;author&gt;Churcher, Charles S.&lt;/author&gt;&lt;/authors&gt;&lt;secondary-authors&gt;&lt;author&gt;Hope, Colin A&lt;/author&gt;&lt;author&gt;Bowen, Gillian E.&lt;/author&gt;&lt;/secondary-authors&gt;&lt;/contributors&gt;&lt;titles&gt;&lt;title&gt;Faunal Remains from Kellis&lt;/title&gt;&lt;secondary-title&gt;Dakhleh Oasis Project: Preliminary Reports on the 1994-1995 to 1998-1999 Field Seasons&lt;/secondary-title&gt;&lt;/titles&gt;&lt;pages&gt;105-114&lt;/pages&gt;&lt;number&gt;11&lt;/number&gt;&lt;dates&gt;&lt;year&gt;2002&lt;/year&gt;&lt;/dates&gt;&lt;pub-location&gt;Oxford&lt;/pub-location&gt;&lt;publisher&gt;Oxbow Books&lt;/publisher&gt;&lt;urls&gt;&lt;/urls&gt;&lt;/record&gt;&lt;/Cite&gt;&lt;/EndNote&gt;</w:instrText>
      </w:r>
      <w:r>
        <w:fldChar w:fldCharType="separate"/>
      </w:r>
      <w:r>
        <w:rPr>
          <w:noProof/>
        </w:rPr>
        <w:t>Churcher 2002</w:t>
      </w:r>
      <w:r>
        <w:fldChar w:fldCharType="end"/>
      </w:r>
      <w:r>
        <w:t>, Table 1.</w:t>
      </w:r>
    </w:p>
  </w:footnote>
  <w:footnote w:id="164">
    <w:p w14:paraId="7EEB79BB" w14:textId="40EACF36" w:rsidR="00ED1BED" w:rsidRDefault="00ED1BED">
      <w:pPr>
        <w:pStyle w:val="FootnoteText"/>
      </w:pPr>
      <w:r>
        <w:rPr>
          <w:rStyle w:val="FootnoteReference"/>
        </w:rPr>
        <w:footnoteRef/>
      </w:r>
      <w:r>
        <w:t xml:space="preserve"> </w:t>
      </w:r>
      <w:r>
        <w:fldChar w:fldCharType="begin"/>
      </w:r>
      <w:r>
        <w:instrText xml:space="preserve"> ADDIN EN.CITE &lt;EndNote&gt;&lt;Cite&gt;&lt;Author&gt;Pöllath&lt;/Author&gt;&lt;Year&gt;2011&lt;/Year&gt;&lt;RecNum&gt;2034&lt;/RecNum&gt;&lt;DisplayText&gt;Pöllath and Rieger 2011&lt;/DisplayText&gt;&lt;record&gt;&lt;rec-number&gt;2034&lt;/rec-number&gt;&lt;foreign-keys&gt;&lt;key app="EN" db-id="v2w9pdvznfpx5cexawbxzxxdtsztrswpxwv0" timestamp="1776900446"&gt;2034&lt;/key&gt;&lt;/foreign-keys&gt;&lt;ref-type name="Journal Article"&gt;17&lt;/ref-type&gt;&lt;contributors&gt;&lt;authors&gt;&lt;author&gt;Pöllath, Nadja&lt;/author&gt;&lt;author&gt;Rieger, Anna-Katharina&lt;/author&gt;&lt;/authors&gt;&lt;/contributors&gt;&lt;titles&gt;&lt;title&gt;Insights in diet and economy of the Eastern Marmarica: faunal remains from Greco-Roman sites in northwestern Egypt (Abar el-Kanayis, Wadi Umm el-Ashdan and Wadi Qasaba)&lt;/title&gt;&lt;secondary-title&gt;Mitteilungen des Deutschen Archäologischen Instituts Kairo&lt;/secondary-title&gt;&lt;/titles&gt;&lt;periodical&gt;&lt;full-title&gt;Mitteilungen des Deutschen Archäologischen Instituts Kairo&lt;/full-title&gt;&lt;/periodical&gt;&lt;pages&gt;163-180&lt;/pages&gt;&lt;volume&gt;67&lt;/volume&gt;&lt;dates&gt;&lt;year&gt;2011&lt;/year&gt;&lt;/dates&gt;&lt;isbn&gt;0342-1279&lt;/isbn&gt;&lt;urls&gt;&lt;/urls&gt;&lt;/record&gt;&lt;/Cite&gt;&lt;/EndNote&gt;</w:instrText>
      </w:r>
      <w:r>
        <w:fldChar w:fldCharType="separate"/>
      </w:r>
      <w:r>
        <w:rPr>
          <w:noProof/>
        </w:rPr>
        <w:t>Pöllath and Rieger 2011</w:t>
      </w:r>
      <w:r>
        <w:fldChar w:fldCharType="end"/>
      </w:r>
      <w:r>
        <w:t>, 174.</w:t>
      </w:r>
    </w:p>
  </w:footnote>
  <w:footnote w:id="165">
    <w:p w14:paraId="49A68B97" w14:textId="07BE9D82" w:rsidR="002E6901" w:rsidRDefault="002E6901">
      <w:pPr>
        <w:pStyle w:val="FootnoteText"/>
      </w:pPr>
      <w:r>
        <w:rPr>
          <w:rStyle w:val="FootnoteReference"/>
        </w:rPr>
        <w:footnoteRef/>
      </w:r>
      <w:r>
        <w:t xml:space="preserve"> </w:t>
      </w:r>
      <w:proofErr w:type="spellStart"/>
      <w:proofErr w:type="gramStart"/>
      <w:r w:rsidRPr="002E6901">
        <w:rPr>
          <w:i/>
          <w:iCs/>
        </w:rPr>
        <w:t>P.Oxy</w:t>
      </w:r>
      <w:proofErr w:type="spellEnd"/>
      <w:proofErr w:type="gramEnd"/>
      <w:r w:rsidRPr="002E6901">
        <w:rPr>
          <w:i/>
          <w:iCs/>
        </w:rPr>
        <w:t>.</w:t>
      </w:r>
      <w:r>
        <w:t xml:space="preserve"> LXXXV 5502.</w:t>
      </w:r>
    </w:p>
  </w:footnote>
  <w:footnote w:id="166">
    <w:p w14:paraId="2EBD6088" w14:textId="5937FB8A" w:rsidR="00641497" w:rsidRDefault="00641497">
      <w:pPr>
        <w:pStyle w:val="FootnoteText"/>
      </w:pPr>
      <w:r>
        <w:rPr>
          <w:rStyle w:val="FootnoteReference"/>
        </w:rPr>
        <w:footnoteRef/>
      </w:r>
      <w:r>
        <w:t xml:space="preserve"> </w:t>
      </w:r>
      <w:proofErr w:type="spellStart"/>
      <w:proofErr w:type="gramStart"/>
      <w:r w:rsidRPr="00641497">
        <w:rPr>
          <w:i/>
          <w:iCs/>
        </w:rPr>
        <w:t>P.Lond</w:t>
      </w:r>
      <w:proofErr w:type="spellEnd"/>
      <w:proofErr w:type="gramEnd"/>
      <w:r w:rsidRPr="00641497">
        <w:t xml:space="preserve">. II 479; </w:t>
      </w:r>
      <w:proofErr w:type="spellStart"/>
      <w:r w:rsidRPr="00641497">
        <w:rPr>
          <w:i/>
          <w:iCs/>
        </w:rPr>
        <w:t>P.Fuad.I.Univ</w:t>
      </w:r>
      <w:proofErr w:type="spellEnd"/>
      <w:r w:rsidRPr="00641497">
        <w:rPr>
          <w:i/>
          <w:iCs/>
        </w:rPr>
        <w:t>.</w:t>
      </w:r>
      <w:r w:rsidRPr="00641497">
        <w:t xml:space="preserve"> 6</w:t>
      </w:r>
      <w:r>
        <w:t>.</w:t>
      </w:r>
    </w:p>
  </w:footnote>
  <w:footnote w:id="167">
    <w:p w14:paraId="3F1191A1" w14:textId="75DEF804" w:rsidR="00641497" w:rsidRDefault="00641497">
      <w:pPr>
        <w:pStyle w:val="FootnoteText"/>
      </w:pPr>
      <w:r>
        <w:rPr>
          <w:rStyle w:val="FootnoteReference"/>
        </w:rPr>
        <w:footnoteRef/>
      </w:r>
      <w:r>
        <w:t xml:space="preserve"> </w:t>
      </w:r>
      <w:r w:rsidRPr="00641497">
        <w:rPr>
          <w:i/>
          <w:iCs/>
        </w:rPr>
        <w:t>SB</w:t>
      </w:r>
      <w:r w:rsidRPr="00641497">
        <w:t xml:space="preserve"> </w:t>
      </w:r>
      <w:r>
        <w:t xml:space="preserve">XX </w:t>
      </w:r>
      <w:r w:rsidRPr="00641497">
        <w:t>14683</w:t>
      </w:r>
      <w:r>
        <w:t xml:space="preserve"> for example.</w:t>
      </w:r>
    </w:p>
  </w:footnote>
  <w:footnote w:id="168">
    <w:p w14:paraId="16F45739" w14:textId="241D9B38" w:rsidR="00641497" w:rsidRDefault="00641497">
      <w:pPr>
        <w:pStyle w:val="FootnoteText"/>
      </w:pPr>
      <w:r>
        <w:rPr>
          <w:rStyle w:val="FootnoteReference"/>
        </w:rPr>
        <w:footnoteRef/>
      </w:r>
      <w:r>
        <w:t xml:space="preserve"> </w:t>
      </w:r>
      <w:proofErr w:type="spellStart"/>
      <w:proofErr w:type="gramStart"/>
      <w:r w:rsidRPr="00641497">
        <w:rPr>
          <w:i/>
          <w:iCs/>
        </w:rPr>
        <w:t>P.Stras</w:t>
      </w:r>
      <w:proofErr w:type="spellEnd"/>
      <w:proofErr w:type="gramEnd"/>
      <w:r w:rsidRPr="00641497">
        <w:rPr>
          <w:i/>
          <w:iCs/>
        </w:rPr>
        <w:t>.</w:t>
      </w:r>
      <w:r w:rsidRPr="00641497">
        <w:t xml:space="preserve"> </w:t>
      </w:r>
      <w:r>
        <w:t xml:space="preserve">IV </w:t>
      </w:r>
      <w:r w:rsidRPr="00641497">
        <w:t xml:space="preserve">245; </w:t>
      </w:r>
      <w:r w:rsidRPr="00641497">
        <w:rPr>
          <w:i/>
          <w:iCs/>
        </w:rPr>
        <w:t>BGU</w:t>
      </w:r>
      <w:r w:rsidRPr="00641497">
        <w:t xml:space="preserve"> I 266</w:t>
      </w:r>
      <w:r>
        <w:t>.</w:t>
      </w:r>
    </w:p>
  </w:footnote>
  <w:footnote w:id="169">
    <w:p w14:paraId="4835B9CA" w14:textId="071CAF92" w:rsidR="00641497" w:rsidRDefault="00641497">
      <w:pPr>
        <w:pStyle w:val="FootnoteText"/>
      </w:pPr>
      <w:r>
        <w:rPr>
          <w:rStyle w:val="FootnoteReference"/>
        </w:rPr>
        <w:footnoteRef/>
      </w:r>
      <w:r>
        <w:t xml:space="preserve"> </w:t>
      </w:r>
      <w:r w:rsidRPr="00641497">
        <w:rPr>
          <w:i/>
          <w:iCs/>
        </w:rPr>
        <w:t>BGU</w:t>
      </w:r>
      <w:r w:rsidRPr="00641497">
        <w:t xml:space="preserve"> II 467; </w:t>
      </w:r>
      <w:proofErr w:type="spellStart"/>
      <w:r>
        <w:rPr>
          <w:i/>
          <w:iCs/>
        </w:rPr>
        <w:t>Chr.Mitt</w:t>
      </w:r>
      <w:proofErr w:type="spellEnd"/>
      <w:r>
        <w:rPr>
          <w:i/>
          <w:iCs/>
        </w:rPr>
        <w:t xml:space="preserve">. </w:t>
      </w:r>
      <w:r w:rsidRPr="00641497">
        <w:t>116</w:t>
      </w:r>
      <w:r>
        <w:t>.</w:t>
      </w:r>
    </w:p>
  </w:footnote>
  <w:footnote w:id="170">
    <w:p w14:paraId="47DBE73B" w14:textId="4CB78FB6" w:rsidR="00637137" w:rsidRDefault="00637137">
      <w:pPr>
        <w:pStyle w:val="FootnoteText"/>
      </w:pPr>
      <w:r>
        <w:rPr>
          <w:rStyle w:val="FootnoteReference"/>
        </w:rPr>
        <w:footnoteRef/>
      </w:r>
      <w:r>
        <w:t xml:space="preserve"> </w:t>
      </w:r>
      <w:r w:rsidRPr="00637137">
        <w:rPr>
          <w:i/>
          <w:iCs/>
        </w:rPr>
        <w:t>BGU</w:t>
      </w:r>
      <w:r w:rsidRPr="00637137">
        <w:t xml:space="preserve"> I 266; </w:t>
      </w:r>
      <w:proofErr w:type="spellStart"/>
      <w:proofErr w:type="gramStart"/>
      <w:r w:rsidRPr="00637137">
        <w:rPr>
          <w:i/>
          <w:iCs/>
        </w:rPr>
        <w:t>P.Oxy</w:t>
      </w:r>
      <w:proofErr w:type="spellEnd"/>
      <w:proofErr w:type="gramEnd"/>
      <w:r w:rsidRPr="00637137">
        <w:rPr>
          <w:i/>
          <w:iCs/>
        </w:rPr>
        <w:t>.</w:t>
      </w:r>
      <w:r w:rsidRPr="00637137">
        <w:t xml:space="preserve"> </w:t>
      </w:r>
      <w:r>
        <w:t xml:space="preserve">LXXXV </w:t>
      </w:r>
      <w:r w:rsidRPr="00637137">
        <w:t xml:space="preserve">5527; </w:t>
      </w:r>
      <w:proofErr w:type="spellStart"/>
      <w:proofErr w:type="gramStart"/>
      <w:r w:rsidRPr="00637137">
        <w:rPr>
          <w:i/>
          <w:iCs/>
        </w:rPr>
        <w:t>P.Oxy</w:t>
      </w:r>
      <w:proofErr w:type="spellEnd"/>
      <w:proofErr w:type="gramEnd"/>
      <w:r w:rsidRPr="00637137">
        <w:rPr>
          <w:i/>
          <w:iCs/>
        </w:rPr>
        <w:t>.</w:t>
      </w:r>
      <w:r w:rsidRPr="00637137">
        <w:t xml:space="preserve"> </w:t>
      </w:r>
      <w:r>
        <w:t xml:space="preserve">XVI </w:t>
      </w:r>
      <w:r w:rsidRPr="00637137">
        <w:t xml:space="preserve">1862; </w:t>
      </w:r>
      <w:proofErr w:type="spellStart"/>
      <w:proofErr w:type="gramStart"/>
      <w:r w:rsidRPr="00637137">
        <w:rPr>
          <w:i/>
          <w:iCs/>
        </w:rPr>
        <w:t>P.Flor</w:t>
      </w:r>
      <w:proofErr w:type="spellEnd"/>
      <w:proofErr w:type="gramEnd"/>
      <w:r w:rsidRPr="00637137">
        <w:rPr>
          <w:i/>
          <w:iCs/>
        </w:rPr>
        <w:t>.</w:t>
      </w:r>
      <w:r w:rsidRPr="00637137">
        <w:t xml:space="preserve"> </w:t>
      </w:r>
      <w:r>
        <w:t xml:space="preserve">III </w:t>
      </w:r>
      <w:r w:rsidRPr="00637137">
        <w:t xml:space="preserve">364; </w:t>
      </w:r>
      <w:proofErr w:type="spellStart"/>
      <w:r w:rsidRPr="00637137">
        <w:rPr>
          <w:i/>
          <w:iCs/>
        </w:rPr>
        <w:t>P.Gen</w:t>
      </w:r>
      <w:proofErr w:type="spellEnd"/>
      <w:r w:rsidRPr="00637137">
        <w:rPr>
          <w:i/>
          <w:iCs/>
        </w:rPr>
        <w:t>.</w:t>
      </w:r>
      <w:r w:rsidRPr="00637137">
        <w:t xml:space="preserve"> </w:t>
      </w:r>
      <w:r>
        <w:t xml:space="preserve">IV </w:t>
      </w:r>
      <w:r w:rsidRPr="00637137">
        <w:t>161</w:t>
      </w:r>
      <w:r>
        <w:t>.</w:t>
      </w:r>
    </w:p>
  </w:footnote>
  <w:footnote w:id="171">
    <w:p w14:paraId="27BDCEE4" w14:textId="52D0B7B0" w:rsidR="002C13B0" w:rsidRDefault="002C13B0">
      <w:pPr>
        <w:pStyle w:val="FootnoteText"/>
      </w:pPr>
      <w:r>
        <w:rPr>
          <w:rStyle w:val="FootnoteReference"/>
        </w:rPr>
        <w:footnoteRef/>
      </w:r>
      <w:r>
        <w:t xml:space="preserve"> </w:t>
      </w:r>
      <w:r>
        <w:fldChar w:fldCharType="begin"/>
      </w:r>
      <w:r>
        <w:instrText xml:space="preserve"> ADDIN EN.CITE &lt;EndNote&gt;&lt;Cite&gt;&lt;Author&gt;Harper&lt;/Author&gt;&lt;Year&gt;2017&lt;/Year&gt;&lt;RecNum&gt;1050&lt;/RecNum&gt;&lt;DisplayText&gt;Harper 2017&lt;/DisplayText&gt;&lt;record&gt;&lt;rec-number&gt;1050&lt;/rec-number&gt;&lt;foreign-keys&gt;&lt;key app="EN" db-id="v2w9pdvznfpx5cexawbxzxxdtsztrswpxwv0" timestamp="1747932450"&gt;1050&lt;/key&gt;&lt;/foreign-keys&gt;&lt;ref-type name="Book"&gt;6&lt;/ref-type&gt;&lt;contributors&gt;&lt;authors&gt;&lt;author&gt;Harper, Kyle&lt;/author&gt;&lt;/authors&gt;&lt;/contributors&gt;&lt;titles&gt;&lt;title&gt;The Fate of Rome: Climate, Disease, and the End of an Empire&lt;/title&gt;&lt;short-title&gt;The Fate of Rome: Climate, Disease, and the End of an Empire&lt;/short-title&gt;&lt;/titles&gt;&lt;keywords&gt;&lt;keyword&gt;History&lt;/keyword&gt;&lt;keyword&gt;History / Ancient / General&lt;/keyword&gt;&lt;keyword&gt;History / Ancient / Rome&lt;/keyword&gt;&lt;keyword&gt;History / Civilization&lt;/keyword&gt;&lt;keyword&gt;Science / Global Warming &amp;amp; Climate Change&lt;/keyword&gt;&lt;keyword&gt;PLAGUE&lt;/keyword&gt;&lt;keyword&gt;JUSTINIANIC PLAGUE&lt;/keyword&gt;&lt;keyword&gt;CLIMATE&lt;/keyword&gt;&lt;keyword&gt;DISEASE&lt;/keyword&gt;&lt;keyword&gt;EMPIRE&lt;/keyword&gt;&lt;keyword&gt;SMALLPOX&lt;/keyword&gt;&lt;keyword&gt;PLAGUE OF CYPRIAN&lt;/keyword&gt;&lt;keyword&gt;LATE ANTIQUITY&lt;/keyword&gt;&lt;keyword&gt;LITTLE ICE AGE&lt;/keyword&gt;&lt;keyword&gt;ANTONINE PLAGUE&lt;/keyword&gt;&lt;/keywords&gt;&lt;dates&gt;&lt;year&gt;2017&lt;/year&gt;&lt;/dates&gt;&lt;publisher&gt;Princeton University Press&lt;/publisher&gt;&lt;isbn&gt;9781400888917&lt;/isbn&gt;&lt;urls&gt;&lt;/urls&gt;&lt;/record&gt;&lt;/Cite&gt;&lt;/EndNote&gt;</w:instrText>
      </w:r>
      <w:r>
        <w:fldChar w:fldCharType="separate"/>
      </w:r>
      <w:r>
        <w:rPr>
          <w:noProof/>
        </w:rPr>
        <w:t>Harper 2017</w:t>
      </w:r>
      <w:r>
        <w:fldChar w:fldCharType="end"/>
      </w:r>
      <w:r>
        <w:t>, 91-94.</w:t>
      </w:r>
    </w:p>
  </w:footnote>
  <w:footnote w:id="172">
    <w:p w14:paraId="40BD374B" w14:textId="4B384956" w:rsidR="002C13B0" w:rsidRDefault="002C13B0">
      <w:pPr>
        <w:pStyle w:val="FootnoteText"/>
      </w:pPr>
      <w:r>
        <w:rPr>
          <w:rStyle w:val="FootnoteReference"/>
        </w:rPr>
        <w:footnoteRef/>
      </w:r>
      <w:r>
        <w:t xml:space="preserve"> </w:t>
      </w:r>
      <w:r>
        <w:fldChar w:fldCharType="begin"/>
      </w:r>
      <w:r>
        <w:instrText xml:space="preserve"> ADDIN EN.CITE &lt;EndNote&gt;&lt;Cite&gt;&lt;Author&gt;Gubser&lt;/Author&gt;&lt;Year&gt;2002&lt;/Year&gt;&lt;RecNum&gt;1108&lt;/RecNum&gt;&lt;DisplayText&gt;Gubser and Smith 2002&lt;/DisplayText&gt;&lt;record&gt;&lt;rec-number&gt;1108&lt;/rec-number&gt;&lt;foreign-keys&gt;&lt;key app="EN" db-id="v2w9pdvznfpx5cexawbxzxxdtsztrswpxwv0" timestamp="1747932450"&gt;1108&lt;/key&gt;&lt;/foreign-keys&gt;&lt;ref-type name="Journal Article"&gt;17&lt;/ref-type&gt;&lt;contributors&gt;&lt;authors&gt;&lt;author&gt;Gubser, Caroline&lt;/author&gt;&lt;author&gt;Smith, Geoffrey L&lt;/author&gt;&lt;/authors&gt;&lt;/contributors&gt;&lt;titles&gt;&lt;title&gt;The sequence of camelpox virus shows it is most closely related to variola virus, the cause of smallpox&lt;/title&gt;&lt;secondary-title&gt;Journal of General Virology&lt;/secondary-title&gt;&lt;short-title&gt;The sequence of camelpox virus shows it is most closely related to variola virus, the cause of smallpox&lt;/short-title&gt;&lt;/titles&gt;&lt;periodical&gt;&lt;full-title&gt;Journal of General Virology&lt;/full-title&gt;&lt;/periodical&gt;&lt;pages&gt;855-872&lt;/pages&gt;&lt;volume&gt;83&lt;/volume&gt;&lt;number&gt;4&lt;/number&gt;&lt;dates&gt;&lt;year&gt;2002&lt;/year&gt;&lt;/dates&gt;&lt;isbn&gt;0022-1317&lt;/isbn&gt;&lt;urls&gt;&lt;/urls&gt;&lt;/record&gt;&lt;/Cite&gt;&lt;/EndNote&gt;</w:instrText>
      </w:r>
      <w:r>
        <w:fldChar w:fldCharType="separate"/>
      </w:r>
      <w:r>
        <w:rPr>
          <w:noProof/>
        </w:rPr>
        <w:t>Gubser and Smith 2002</w:t>
      </w:r>
      <w:r>
        <w:fldChar w:fldCharType="end"/>
      </w:r>
      <w:r>
        <w:t xml:space="preserve">; </w:t>
      </w:r>
      <w:r>
        <w:fldChar w:fldCharType="begin"/>
      </w:r>
      <w:r>
        <w:instrText xml:space="preserve"> ADDIN EN.CITE &lt;EndNote&gt;&lt;Cite&gt;&lt;Author&gt;Hendrickson&lt;/Author&gt;&lt;Year&gt;2010&lt;/Year&gt;&lt;RecNum&gt;2035&lt;/RecNum&gt;&lt;DisplayText&gt;Hendrickson et al. 2010&lt;/DisplayText&gt;&lt;record&gt;&lt;rec-number&gt;2035&lt;/rec-number&gt;&lt;foreign-keys&gt;&lt;key app="EN" db-id="v2w9pdvznfpx5cexawbxzxxdtsztrswpxwv0" timestamp="1776952097"&gt;2035&lt;/key&gt;&lt;/foreign-keys&gt;&lt;ref-type name="Journal Article"&gt;17&lt;/ref-type&gt;&lt;contributors&gt;&lt;authors&gt;&lt;author&gt;Hendrickson, Robert Curtis&lt;/author&gt;&lt;author&gt;Wang, Chunlin&lt;/author&gt;&lt;author&gt;Hatcher, Eneida L.&lt;/author&gt;&lt;author&gt;Lefkowitz, Elliot J.&lt;/author&gt;&lt;/authors&gt;&lt;/contributors&gt;&lt;titles&gt;&lt;title&gt;Orthopoxvirus Genome Evolution: The Role of Gene Loss&lt;/title&gt;&lt;secondary-title&gt;Viruses&lt;/secondary-title&gt;&lt;/titles&gt;&lt;periodical&gt;&lt;full-title&gt;Viruses&lt;/full-title&gt;&lt;abbr-1&gt;Viruses&lt;/abbr-1&gt;&lt;/periodical&gt;&lt;pages&gt;1933-1967&lt;/pages&gt;&lt;volume&gt;2&lt;/volume&gt;&lt;number&gt;9&lt;/number&gt;&lt;dates&gt;&lt;year&gt;2010&lt;/year&gt;&lt;/dates&gt;&lt;isbn&gt;1999-4915&lt;/isbn&gt;&lt;accession-num&gt;doi:10.3390/v2091933&lt;/accession-num&gt;&lt;urls&gt;&lt;related-urls&gt;&lt;url&gt;https://www.mdpi.com/1999-4915/2/9/1933&lt;/url&gt;&lt;/related-urls&gt;&lt;/urls&gt;&lt;/record&gt;&lt;/Cite&gt;&lt;/EndNote&gt;</w:instrText>
      </w:r>
      <w:r>
        <w:fldChar w:fldCharType="separate"/>
      </w:r>
      <w:r>
        <w:rPr>
          <w:noProof/>
        </w:rPr>
        <w:t>Hendrickson et al. 2010</w:t>
      </w:r>
      <w:r>
        <w:fldChar w:fldCharType="end"/>
      </w:r>
      <w:r>
        <w:t xml:space="preserve">, 1934, 1948, 1953; </w:t>
      </w:r>
      <w:r>
        <w:fldChar w:fldCharType="begin"/>
      </w:r>
      <w:r>
        <w:instrText xml:space="preserve"> ADDIN EN.CITE &lt;EndNote&gt;&lt;Cite&gt;&lt;Author&gt;Babkin&lt;/Author&gt;&lt;Year&gt;2022&lt;/Year&gt;&lt;RecNum&gt;2036&lt;/RecNum&gt;&lt;DisplayText&gt;Babkin et al. 2022&lt;/DisplayText&gt;&lt;record&gt;&lt;rec-number&gt;2036&lt;/rec-number&gt;&lt;foreign-keys&gt;&lt;key app="EN" db-id="v2w9pdvznfpx5cexawbxzxxdtsztrswpxwv0" timestamp="1776953833"&gt;2036&lt;/key&gt;&lt;/foreign-keys&gt;&lt;ref-type name="Journal Article"&gt;17&lt;/ref-type&gt;&lt;contributors&gt;&lt;authors&gt;&lt;author&gt;Babkin, Igor V.&lt;/author&gt;&lt;author&gt;Babkina, Irina N.&lt;/author&gt;&lt;author&gt;Tikunova, Nina V.&lt;/author&gt;&lt;/authors&gt;&lt;/contributors&gt;&lt;titles&gt;&lt;title&gt;An Update of Orthopoxvirus Molecular Evolution&lt;/title&gt;&lt;secondary-title&gt;Viruses&lt;/secondary-title&gt;&lt;/titles&gt;&lt;periodical&gt;&lt;full-title&gt;Viruses&lt;/full-title&gt;&lt;abbr-1&gt;Viruses&lt;/abbr-1&gt;&lt;/periodical&gt;&lt;pages&gt;388&lt;/pages&gt;&lt;volume&gt;14&lt;/volume&gt;&lt;number&gt;2&lt;/number&gt;&lt;dates&gt;&lt;year&gt;2022&lt;/year&gt;&lt;/dates&gt;&lt;isbn&gt;1999-4915&lt;/isbn&gt;&lt;accession-num&gt;doi:10.3390/v14020388&lt;/accession-num&gt;&lt;urls&gt;&lt;related-urls&gt;&lt;url&gt;https://www.mdpi.com/1999-4915/14/2/388&lt;/url&gt;&lt;/related-urls&gt;&lt;/urls&gt;&lt;/record&gt;&lt;/Cite&gt;&lt;/EndNote&gt;</w:instrText>
      </w:r>
      <w:r>
        <w:fldChar w:fldCharType="separate"/>
      </w:r>
      <w:r>
        <w:rPr>
          <w:noProof/>
        </w:rPr>
        <w:t>Babkin et al. 2022</w:t>
      </w:r>
      <w:r>
        <w:fldChar w:fldCharType="end"/>
      </w:r>
      <w:r>
        <w:t>, 7</w:t>
      </w:r>
      <w:r w:rsidR="008A5A56">
        <w:t xml:space="preserve">; </w:t>
      </w:r>
      <w:r w:rsidR="008A5A56">
        <w:fldChar w:fldCharType="begin">
          <w:fldData xml:space="preserve">PEVuZE5vdGU+PENpdGU+PEF1dGhvcj5NYXRvbmRvIEt1YW1mdW11PC9BdXRob3I+PFllYXI+MjAy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</w:fldData>
        </w:fldChar>
      </w:r>
      <w:r w:rsidR="008A5A56">
        <w:instrText xml:space="preserve"> ADDIN EN.CITE </w:instrText>
      </w:r>
      <w:r w:rsidR="008A5A56">
        <w:fldChar w:fldCharType="begin">
          <w:fldData xml:space="preserve">PEVuZE5vdGU+PENpdGU+PEF1dGhvcj5NYXRvbmRvIEt1YW1mdW11PC9BdXRob3I+PFllYXI+MjAy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</w:fldData>
        </w:fldChar>
      </w:r>
      <w:r w:rsidR="008A5A56">
        <w:instrText xml:space="preserve"> ADDIN EN.CITE.DATA </w:instrText>
      </w:r>
      <w:r w:rsidR="008A5A56">
        <w:fldChar w:fldCharType="end"/>
      </w:r>
      <w:r w:rsidR="008A5A56">
        <w:fldChar w:fldCharType="separate"/>
      </w:r>
      <w:r w:rsidR="008A5A56">
        <w:rPr>
          <w:noProof/>
        </w:rPr>
        <w:t>Matondo Kuamfumu et al. 2025</w:t>
      </w:r>
      <w:r w:rsidR="008A5A56">
        <w:fldChar w:fldCharType="end"/>
      </w:r>
      <w:r>
        <w:t>.</w:t>
      </w:r>
      <w:r w:rsidR="00451BBF">
        <w:t xml:space="preserve"> Sebastien </w:t>
      </w:r>
      <w:proofErr w:type="spellStart"/>
      <w:r w:rsidR="00451BBF">
        <w:t>Calvignac</w:t>
      </w:r>
      <w:proofErr w:type="spellEnd"/>
      <w:r w:rsidR="00451BBF">
        <w:t xml:space="preserve">-Spencer, an evolutionary geneticist specializing in the </w:t>
      </w:r>
      <w:r w:rsidR="00451BBF" w:rsidRPr="00451BBF">
        <w:t xml:space="preserve">origins of human and animal pathogens across </w:t>
      </w:r>
      <w:r w:rsidR="00451BBF">
        <w:t>wide</w:t>
      </w:r>
      <w:r w:rsidR="00451BBF" w:rsidRPr="00451BBF">
        <w:t xml:space="preserve"> timescales</w:t>
      </w:r>
      <w:r w:rsidR="00451BBF">
        <w:t xml:space="preserve">, confirmed this reading of the poxviral similarities and divergence timing: </w:t>
      </w:r>
      <w:proofErr w:type="spellStart"/>
      <w:r w:rsidR="00451BBF">
        <w:t>Calvignac</w:t>
      </w:r>
      <w:proofErr w:type="spellEnd"/>
      <w:r w:rsidR="00451BBF">
        <w:t>-Spencer</w:t>
      </w:r>
      <w:r w:rsidR="00451BBF">
        <w:t xml:space="preserve"> personal comm.</w:t>
      </w:r>
    </w:p>
  </w:footnote>
  <w:footnote w:id="173">
    <w:p w14:paraId="13DE6FFD" w14:textId="113C90FE" w:rsidR="002C13B0" w:rsidRDefault="002C13B0">
      <w:pPr>
        <w:pStyle w:val="FootnoteText"/>
      </w:pPr>
      <w:r>
        <w:rPr>
          <w:rStyle w:val="FootnoteReference"/>
        </w:rPr>
        <w:footnoteRef/>
      </w:r>
      <w:r>
        <w:t xml:space="preserve"> </w:t>
      </w:r>
      <w:r>
        <w:fldChar w:fldCharType="begin"/>
      </w:r>
      <w:r>
        <w:instrText xml:space="preserve"> ADDIN EN.CITE &lt;EndNote&gt;&lt;Cite&gt;&lt;Author&gt;Newfield&lt;/Author&gt;&lt;Year&gt;2022&lt;/Year&gt;&lt;RecNum&gt;559&lt;/RecNum&gt;&lt;DisplayText&gt;Newfield et al. 2022&lt;/DisplayText&gt;&lt;record&gt;&lt;rec-number&gt;559&lt;/rec-number&gt;&lt;foreign-keys&gt;&lt;key app="EN" db-id="v2w9pdvznfpx5cexawbxzxxdtsztrswpxwv0" timestamp="1747932450"&gt;559&lt;/key&gt;&lt;/foreign-keys&gt;&lt;ref-type name="Journal Article"&gt;17&lt;/ref-type&gt;&lt;contributors&gt;&lt;authors&gt;&lt;author&gt;Newfield, Timothy P&lt;/author&gt;&lt;author&gt;Duggan, Ana T&lt;/author&gt;&lt;author&gt;Poinar, Hendrik&lt;/author&gt;&lt;/authors&gt;&lt;/contributors&gt;&lt;titles&gt;&lt;title&gt;Smallpox&amp;apos;s antiquity in doubt&lt;/title&gt;&lt;secondary-title&gt;Journal of Roman Archaeology&lt;/secondary-title&gt;&lt;short-title&gt;Smallpox&amp;apos;s antiquity in doubt&lt;/short-title&gt;&lt;/titles&gt;&lt;periodical&gt;&lt;full-title&gt;Journal of Roman Archaeology&lt;/full-title&gt;&lt;/periodical&gt;&lt;pages&gt;1-17&lt;/pages&gt;&lt;dates&gt;&lt;year&gt;2022&lt;/year&gt;&lt;/dates&gt;&lt;isbn&gt;1047-7594&lt;/isbn&gt;&lt;urls&gt;&lt;/urls&gt;&lt;/record&gt;&lt;/Cite&gt;&lt;/EndNote&gt;</w:instrText>
      </w:r>
      <w:r>
        <w:fldChar w:fldCharType="separate"/>
      </w:r>
      <w:r>
        <w:rPr>
          <w:noProof/>
        </w:rPr>
        <w:t>Newfield et al. 2022</w:t>
      </w:r>
      <w:r>
        <w:fldChar w:fldCharType="end"/>
      </w:r>
      <w:r>
        <w:t>.</w:t>
      </w:r>
    </w:p>
  </w:footnote>
  <w:footnote w:id="174">
    <w:p w14:paraId="4CFFE311" w14:textId="415FA9AF" w:rsidR="002C13B0" w:rsidRDefault="002C13B0">
      <w:pPr>
        <w:pStyle w:val="FootnoteText"/>
      </w:pPr>
      <w:r>
        <w:rPr>
          <w:rStyle w:val="FootnoteReference"/>
        </w:rPr>
        <w:footnoteRef/>
      </w:r>
      <w:r>
        <w:t xml:space="preserve"> </w:t>
      </w:r>
      <w:r>
        <w:fldChar w:fldCharType="begin"/>
      </w:r>
      <w:r>
        <w:instrText xml:space="preserve"> ADDIN EN.CITE &lt;EndNote&gt;&lt;Cite&gt;&lt;Author&gt;Zhao&lt;/Author&gt;&lt;Year&gt;2025&lt;/Year&gt;&lt;RecNum&gt;1926&lt;/RecNum&gt;&lt;DisplayText&gt;Zhao and Wilson 2025&lt;/DisplayText&gt;&lt;record&gt;&lt;rec-number&gt;1926&lt;/rec-number&gt;&lt;foreign-keys&gt;&lt;key app="EN" db-id="v2w9pdvznfpx5cexawbxzxxdtsztrswpxwv0" timestamp="1756149424"&gt;1926&lt;/key&gt;&lt;/foreign-keys&gt;&lt;ref-type name="Journal Article"&gt;17&lt;/ref-type&gt;&lt;contributors&gt;&lt;authors&gt;&lt;author&gt;Zhao, Haoyue&lt;/author&gt;&lt;author&gt;Wilson, Andrew&lt;/author&gt;&lt;/authors&gt;&lt;/contributors&gt;&lt;titles&gt;&lt;title&gt;A case of osteomyelitis variolosa from Roman Britain, and the introduction of smallpox to the Roman world&lt;/title&gt;&lt;secondary-title&gt;Journal of Roman Archaeology&lt;/secondary-title&gt;&lt;/titles&gt;&lt;periodical&gt;&lt;full-title&gt;Journal of Roman Archaeology&lt;/full-title&gt;&lt;/periodical&gt;&lt;pages&gt;1-32&lt;/pages&gt;&lt;edition&gt;2025/03/20&lt;/edition&gt;&lt;keywords&gt;&lt;keyword&gt;Antonine Plague&lt;/keyword&gt;&lt;keyword&gt;Cirencester&lt;/keyword&gt;&lt;keyword&gt;Roman Britain&lt;/keyword&gt;&lt;keyword&gt;osteomyelitis variolosa&lt;/keyword&gt;&lt;keyword&gt;skeletal pathologies&lt;/keyword&gt;&lt;keyword&gt;smallpox&lt;/keyword&gt;&lt;/keywords&gt;&lt;dates&gt;&lt;year&gt;2025&lt;/year&gt;&lt;/dates&gt;&lt;publisher&gt;Cambridge University Press&lt;/publisher&gt;&lt;isbn&gt;1047-7594&lt;/isbn&gt;&lt;urls&gt;&lt;related-urls&gt;&lt;url&gt;https://www.cambridge.org/core/product/26817D380A47CAE1B297BB3447D3CCBF&lt;/url&gt;&lt;/related-urls&gt;&lt;/urls&gt;&lt;electronic-resource-num&gt;10.1017/S1047759424000357&lt;/electronic-resource-num&gt;&lt;remote-database-name&gt;Cambridge Core&lt;/remote-database-name&gt;&lt;remote-database-provider&gt;Cambridge University Press&lt;/remote-database-provider&gt;&lt;/record&gt;&lt;/Cite&gt;&lt;/EndNote&gt;</w:instrText>
      </w:r>
      <w:r>
        <w:fldChar w:fldCharType="separate"/>
      </w:r>
      <w:r>
        <w:rPr>
          <w:noProof/>
        </w:rPr>
        <w:t>Zhao and Wilson 2025</w:t>
      </w:r>
      <w:r>
        <w:fldChar w:fldCharType="end"/>
      </w:r>
      <w:r>
        <w:t>.</w:t>
      </w:r>
    </w:p>
  </w:footnote>
  <w:footnote w:id="175">
    <w:p w14:paraId="1DAB6F1D" w14:textId="68363B51" w:rsidR="00451BBF" w:rsidRDefault="00451BBF" w:rsidP="00451BBF">
      <w:pPr>
        <w:pStyle w:val="FootnoteText"/>
      </w:pPr>
      <w:r>
        <w:rPr>
          <w:rStyle w:val="FootnoteReference"/>
        </w:rPr>
        <w:footnoteRef/>
      </w:r>
      <w:r>
        <w:t xml:space="preserve"> </w:t>
      </w:r>
      <w:r>
        <w:fldChar w:fldCharType="begin"/>
      </w:r>
      <w:r>
        <w:instrText xml:space="preserve"> ADDIN EN.CITE &lt;EndNote&gt;&lt;Cite&gt;&lt;Author&gt;Green&lt;/Author&gt;&lt;Year&gt;2024&lt;/Year&gt;&lt;RecNum&gt;2037&lt;/RecNum&gt;&lt;DisplayText&gt;Green 2024&lt;/DisplayText&gt;&lt;record&gt;&lt;rec-number&gt;2037&lt;/rec-number&gt;&lt;foreign-keys&gt;&lt;key app="EN" db-id="v2w9pdvznfpx5cexawbxzxxdtsztrswpxwv0" timestamp="1776955583"&gt;2037&lt;/key&gt;&lt;/foreign-keys&gt;&lt;ref-type name="Journal Article"&gt;17&lt;/ref-type&gt;&lt;contributors&gt;&lt;authors&gt;&lt;author&gt;Green, Monica H&lt;/author&gt;&lt;/authors&gt;&lt;/contributors&gt;&lt;titles&gt;&lt;title&gt;The pandemic arc: Expanded narratives in the history of global health&lt;/title&gt;&lt;secondary-title&gt;Journal of the History of Medicine and Allied Sciences&lt;/secondary-title&gt;&lt;/titles&gt;&lt;periodical&gt;&lt;full-title&gt;Journal of the History of Medicine and Allied Sciences&lt;/full-title&gt;&lt;/periodical&gt;&lt;pages&gt;345-362&lt;/pages&gt;&lt;volume&gt;79&lt;/volume&gt;&lt;number&gt;4&lt;/number&gt;&lt;dates&gt;&lt;year&gt;2024&lt;/year&gt;&lt;/dates&gt;&lt;isbn&gt;0022-5045&lt;/isbn&gt;&lt;urls&gt;&lt;/urls&gt;&lt;/record&gt;&lt;/Cite&gt;&lt;/EndNote&gt;</w:instrText>
      </w:r>
      <w:r>
        <w:fldChar w:fldCharType="separate"/>
      </w:r>
      <w:r>
        <w:rPr>
          <w:noProof/>
        </w:rPr>
        <w:t>Green 2024</w:t>
      </w:r>
      <w:r>
        <w:fldChar w:fldCharType="end"/>
      </w:r>
      <w:r>
        <w:t xml:space="preserve">, 353-357; </w:t>
      </w:r>
      <w:r>
        <w:fldChar w:fldCharType="begin"/>
      </w:r>
      <w:r>
        <w:instrText xml:space="preserve"> ADDIN EN.CITE &lt;EndNote&gt;&lt;Cite&gt;&lt;Author&gt;Flemming&lt;/Author&gt;&lt;Year&gt;2019&lt;/Year&gt;&lt;RecNum&gt;1198&lt;/RecNum&gt;&lt;DisplayText&gt;Flemming 2019&lt;/DisplayText&gt;&lt;record&gt;&lt;rec-number&gt;1198&lt;/rec-number&gt;&lt;foreign-keys&gt;&lt;key app="EN" db-id="v2w9pdvznfpx5cexawbxzxxdtsztrswpxwv0" timestamp="1747932450"&gt;1198&lt;/key&gt;&lt;/foreign-keys&gt;&lt;ref-type name="Book Section"&gt;5&lt;/ref-type&gt;&lt;contributors&gt;&lt;authors&gt;&lt;author&gt;Flemming, Rebecca&lt;/author&gt;&lt;/authors&gt;&lt;secondary-authors&gt;&lt;author&gt;Petit, Caroline&lt;/author&gt;&lt;/secondary-authors&gt;&lt;/contributors&gt;&lt;titles&gt;&lt;title&gt;Galen and the plague&lt;/title&gt;&lt;secondary-title&gt;Galen&amp;apos;s Treatise Περ</w:instrText>
      </w:r>
      <w:r>
        <w:rPr>
          <w:rFonts w:ascii="Arial" w:hAnsi="Arial" w:cs="Arial"/>
        </w:rPr>
        <w:instrText>ὶ</w:instrText>
      </w:r>
      <w:r>
        <w:instrText xml:space="preserve"> </w:instrText>
      </w:r>
      <w:r>
        <w:rPr>
          <w:rFonts w:ascii="Arial" w:hAnsi="Arial" w:cs="Arial"/>
        </w:rPr>
        <w:instrText>Ἀ</w:instrText>
      </w:r>
      <w:r>
        <w:instrText>λυπίας (De indolentia) in Context&lt;/secondary-title&gt;&lt;tertiary-title&gt;Studies in Ancient Medicine&lt;/tertiary-title&gt;&lt;short-title&gt;Galen and the Plague&lt;/short-title&gt;&lt;/titles&gt;&lt;pages&gt;219–244&lt;/pages&gt;&lt;number&gt;52&lt;/number&gt;&lt;keywords&gt;&lt;keyword&gt;GALEN&lt;/keyword&gt;&lt;keyword&gt;ANTONINE AGE&lt;/keyword&gt;&lt;keyword&gt;ANTONINE PLAGUE&lt;/keyword&gt;&lt;/keywords&gt;&lt;dates&gt;&lt;year&gt;2019&lt;/year&gt;&lt;/dates&gt;&lt;pub-location&gt;Leiden&lt;/pub-location&gt;&lt;publisher&gt;Brill&lt;/publisher&gt;&lt;isbn&gt;9789004383289&lt;/isbn&gt;&lt;urls&gt;&lt;related-urls&gt;&lt;url&gt;https://brill.com/view/book/edcoll/9789004383302/BP000018.xml&lt;/url&gt;&lt;/related-urls&gt;&lt;/urls&gt;&lt;electronic-resource-num&gt;https://doi.org/10.1163/9789004383302_011&lt;/electronic-resource-num&gt;&lt;language&gt;English&lt;/language&gt;&lt;/record&gt;&lt;/Cite&gt;&lt;/EndNote&gt;</w:instrText>
      </w:r>
      <w:r>
        <w:fldChar w:fldCharType="separate"/>
      </w:r>
      <w:r>
        <w:rPr>
          <w:noProof/>
        </w:rPr>
        <w:t>Flemming 2019</w:t>
      </w:r>
      <w:r>
        <w:fldChar w:fldCharType="end"/>
      </w:r>
      <w:r>
        <w:t>, 224-225.</w:t>
      </w:r>
      <w:r>
        <w:t xml:space="preserve"> References to epidemics affecting both humans and animals around the time of the Antonine Plague </w:t>
      </w:r>
      <w:r w:rsidR="008A5A56">
        <w:t>are made by</w:t>
      </w:r>
      <w:r>
        <w:t xml:space="preserve"> Aelius Aristides (</w:t>
      </w:r>
      <w:r w:rsidRPr="00451BBF">
        <w:rPr>
          <w:i/>
          <w:iCs/>
        </w:rPr>
        <w:t>Orations</w:t>
      </w:r>
      <w:r>
        <w:t xml:space="preserve"> 48.38-44) and Herodian (</w:t>
      </w:r>
      <w:r w:rsidRPr="008D7A65">
        <w:rPr>
          <w:i/>
        </w:rPr>
        <w:t>Roman History</w:t>
      </w:r>
      <w:r w:rsidRPr="008D7A65">
        <w:t>, 1.12</w:t>
      </w:r>
      <w:r>
        <w:t>).</w:t>
      </w:r>
    </w:p>
  </w:footnote>
  <w:footnote w:id="176">
    <w:p w14:paraId="5D4E5A46" w14:textId="3781AC18" w:rsidR="008A5A56" w:rsidRDefault="008A5A56">
      <w:pPr>
        <w:pStyle w:val="FootnoteText"/>
      </w:pPr>
      <w:r>
        <w:rPr>
          <w:rStyle w:val="FootnoteReference"/>
        </w:rPr>
        <w:footnoteRef/>
      </w:r>
      <w:r>
        <w:t xml:space="preserve"> </w:t>
      </w:r>
      <w:proofErr w:type="spellStart"/>
      <w:r>
        <w:t>Drexhage</w:t>
      </w:r>
      <w:proofErr w:type="spellEnd"/>
      <w:r>
        <w:t xml:space="preserve"> 1991, 39. </w:t>
      </w:r>
    </w:p>
  </w:footnote>
  <w:footnote w:id="177">
    <w:p w14:paraId="1628ED64" w14:textId="77777777" w:rsidR="008A5A56" w:rsidRDefault="008A5A56" w:rsidP="008A5A56">
      <w:pPr>
        <w:pStyle w:val="FootnoteText"/>
      </w:pPr>
      <w:r>
        <w:rPr>
          <w:rStyle w:val="FootnoteReference"/>
        </w:rPr>
        <w:footnoteRef/>
      </w:r>
      <w:r>
        <w:t xml:space="preserve"> </w:t>
      </w:r>
      <w:r>
        <w:fldChar w:fldCharType="begin"/>
      </w:r>
      <w:r>
        <w:instrText xml:space="preserve"> ADDIN EN.CITE &lt;EndNote&gt;&lt;Cite&gt;&lt;Author&gt;Mühlemann&lt;/Author&gt;&lt;Year&gt;2020&lt;/Year&gt;&lt;RecNum&gt;586&lt;/RecNum&gt;&lt;DisplayText&gt;Mühlemann et al. 2020&lt;/DisplayText&gt;&lt;record&gt;&lt;rec-number&gt;586&lt;/rec-number&gt;&lt;foreign-keys&gt;&lt;key app="EN" db-id="v2w9pdvznfpx5cexawbxzxxdtsztrswpxwv0" timestamp="1747932450"&gt;586&lt;/key&gt;&lt;/foreign-keys&gt;&lt;ref-type name="Journal Article"&gt;17&lt;/ref-type&gt;&lt;contributors&gt;&lt;authors&gt;&lt;author&gt;Mühlemann, Barbara&lt;/author&gt;&lt;author&gt;Vinner, Lasse&lt;/author&gt;&lt;author&gt;Margaryan, Ashot&lt;/author&gt;&lt;author&gt;Wilhelmson, Helene&lt;/author&gt;&lt;author&gt;de la Fuente Castro, Constanza&lt;/author&gt;&lt;author&gt;Allentoft, Morten E&lt;/author&gt;&lt;author&gt;de Barros Damgaard, Peter&lt;/author&gt;&lt;author&gt;Hansen, Anders Johannes&lt;/author&gt;&lt;author&gt;Nielsen, Sofie Holtsmark&lt;/author&gt;&lt;author&gt;Strand, Lisa Mariann&lt;/author&gt;&lt;/authors&gt;&lt;/contributors&gt;&lt;titles&gt;&lt;title&gt;Diverse variola virus (smallpox) strains were widespread in northern Europe in the Viking Age&lt;/title&gt;&lt;secondary-title&gt;Science&lt;/secondary-title&gt;&lt;short-title&gt;Diverse variola virus (smallpox) strains were widespread in northern Europe in the Viking Age&lt;/short-title&gt;&lt;/titles&gt;&lt;periodical&gt;&lt;full-title&gt;Science&lt;/full-title&gt;&lt;/periodical&gt;&lt;pages&gt;1-10&lt;/pages&gt;&lt;volume&gt;369&lt;/volume&gt;&lt;number&gt;6502&lt;/number&gt;&lt;dates&gt;&lt;year&gt;2020&lt;/year&gt;&lt;/dates&gt;&lt;isbn&gt;0036-8075&lt;/isbn&gt;&lt;urls&gt;&lt;/urls&gt;&lt;/record&gt;&lt;/Cite&gt;&lt;/EndNote&gt;</w:instrText>
      </w:r>
      <w:r>
        <w:fldChar w:fldCharType="separate"/>
      </w:r>
      <w:r>
        <w:rPr>
          <w:noProof/>
        </w:rPr>
        <w:t>Mühlemann et al. 2020</w:t>
      </w:r>
      <w:r>
        <w:fldChar w:fldCharType="end"/>
      </w:r>
      <w:r>
        <w:t>, 1-4</w:t>
      </w:r>
    </w:p>
  </w:footnote>
  <w:footnote w:id="178">
    <w:p w14:paraId="38D4BDB8" w14:textId="3CBCD625" w:rsidR="008A5A56" w:rsidRDefault="008A5A56">
      <w:pPr>
        <w:pStyle w:val="FootnoteText"/>
      </w:pPr>
      <w:r>
        <w:rPr>
          <w:rStyle w:val="FootnoteReference"/>
        </w:rPr>
        <w:footnoteRef/>
      </w:r>
      <w:r>
        <w:t xml:space="preserve"> </w:t>
      </w:r>
      <w:r>
        <w:fldChar w:fldCharType="begin"/>
      </w:r>
      <w:r>
        <w:instrText xml:space="preserve"> ADDIN EN.CITE &lt;EndNote&gt;&lt;Cite&gt;&lt;Author&gt;Leendertz&lt;/Author&gt;&lt;Year&gt;2026&lt;/Year&gt;&lt;RecNum&gt;2053&lt;/RecNum&gt;&lt;DisplayText&gt;Leendertz et al. 2026&lt;/DisplayText&gt;&lt;record&gt;&lt;rec-number&gt;2053&lt;/rec-number&gt;&lt;foreign-keys&gt;&lt;key app="EN" db-id="v2w9pdvznfpx5cexawbxzxxdtsztrswpxwv0" timestamp="1778428131"&gt;2053&lt;/key&gt;&lt;/foreign-keys&gt;&lt;ref-type name="Journal Article"&gt;17&lt;/ref-type&gt;&lt;contributors&gt;&lt;authors&gt;&lt;author&gt;Leendertz, Fabian&lt;/author&gt;&lt;author&gt;Pleh, Kamilla&lt;/author&gt;&lt;author&gt;Schlotterbeck, Jasmin&lt;/author&gt;&lt;author&gt;Herridge, Harriet&lt;/author&gt;&lt;author&gt;Lumbu, Christelle&lt;/author&gt;&lt;author&gt;Riutord-Fe, Carme&lt;/author&gt;&lt;author&gt;Miani, Giovanna&lt;/author&gt;&lt;author&gt;López-Morales, Ane&lt;/author&gt;&lt;author&gt;Longwango, Menard-Mbende&lt;/author&gt;&lt;author&gt;Ngongo, Papy-Lolatui&lt;/author&gt;&lt;/authors&gt;&lt;/contributors&gt;&lt;titles&gt;&lt;title&gt;Duikers are infected with orthopoxviruses&lt;/title&gt;&lt;/titles&gt;&lt;dates&gt;&lt;year&gt;2026&lt;/year&gt;&lt;/dates&gt;&lt;urls&gt;&lt;/urls&gt;&lt;/record&gt;&lt;/Cite&gt;&lt;/EndNote&gt;</w:instrText>
      </w:r>
      <w:r>
        <w:fldChar w:fldCharType="separate"/>
      </w:r>
      <w:r>
        <w:rPr>
          <w:noProof/>
        </w:rPr>
        <w:t>Leendertz et al. 2026</w:t>
      </w:r>
      <w:r>
        <w:fldChar w:fldCharType="end"/>
      </w:r>
      <w:r>
        <w:t>, 4.</w:t>
      </w:r>
    </w:p>
  </w:footnote>
  <w:footnote w:id="179">
    <w:p w14:paraId="33A36B28" w14:textId="77D607C3" w:rsidR="008A5A56" w:rsidRDefault="008A5A56">
      <w:pPr>
        <w:pStyle w:val="FootnoteText"/>
      </w:pPr>
      <w:r>
        <w:rPr>
          <w:rStyle w:val="FootnoteReference"/>
        </w:rPr>
        <w:footnoteRef/>
      </w:r>
      <w:r w:rsidR="00D90F94">
        <w:t xml:space="preserve"> </w:t>
      </w:r>
      <w:r w:rsidR="00D90F94">
        <w:fldChar w:fldCharType="begin"/>
      </w:r>
      <w:r w:rsidR="00D90F94">
        <w:instrText xml:space="preserve"> ADDIN EN.CITE &lt;EndNote&gt;&lt;Cite&gt;&lt;Author&gt;Arbaji&lt;/Author&gt;&lt;Year&gt;2005&lt;/Year&gt;&lt;RecNum&gt;2056&lt;/RecNum&gt;&lt;DisplayText&gt;Arbaji et al. 2005&lt;/DisplayText&gt;&lt;record&gt;&lt;rec-number&gt;2056&lt;/rec-number&gt;&lt;foreign-keys&gt;&lt;key app="EN" db-id="v2w9pdvznfpx5cexawbxzxxdtsztrswpxwv0" timestamp="1778460972"&gt;2056&lt;/key&gt;&lt;/foreign-keys&gt;&lt;ref-type name="Journal Article"&gt;17&lt;/ref-type&gt;&lt;contributors&gt;&lt;authors&gt;&lt;author&gt;Arbaji, A&lt;/author&gt;&lt;author&gt;Kharabsheh, S&lt;/author&gt;&lt;author&gt;Al-Azab, S&lt;/author&gt;&lt;author&gt;Al-Kayed, M&lt;/author&gt;&lt;author&gt;Amr, ZS&lt;/author&gt;&lt;author&gt;Abu Baker, M&lt;/author&gt;&lt;author&gt;Chu, MC&lt;/author&gt;&lt;/authors&gt;&lt;/contributors&gt;&lt;titles&gt;&lt;title&gt;A 12-case outbreak of pharyngeal plague following the consumption of camel meat, in north–eastern Jordan&lt;/title&gt;&lt;secondary-title&gt;Annals of Tropical Medicine &amp;amp; Parasitology&lt;/secondary-title&gt;&lt;/titles&gt;&lt;periodical&gt;&lt;full-title&gt;Annals of Tropical Medicine &amp;amp; Parasitology&lt;/full-title&gt;&lt;/periodical&gt;&lt;pages&gt;789-793&lt;/pages&gt;&lt;volume&gt;99&lt;/volume&gt;&lt;number&gt;8&lt;/number&gt;&lt;dates&gt;&lt;year&gt;2005&lt;/year&gt;&lt;/dates&gt;&lt;isbn&gt;0003-4983&lt;/isbn&gt;&lt;urls&gt;&lt;/urls&gt;&lt;/record&gt;&lt;/Cite&gt;&lt;/EndNote&gt;</w:instrText>
      </w:r>
      <w:r w:rsidR="00D90F94">
        <w:fldChar w:fldCharType="separate"/>
      </w:r>
      <w:r w:rsidR="00D90F94">
        <w:rPr>
          <w:noProof/>
        </w:rPr>
        <w:t>Arbaji et al. 2005</w:t>
      </w:r>
      <w:r w:rsidR="00D90F94">
        <w:fldChar w:fldCharType="end"/>
      </w:r>
      <w:r w:rsidR="00D90F94">
        <w:t xml:space="preserve">; </w:t>
      </w:r>
      <w:r w:rsidR="00D90F94">
        <w:fldChar w:fldCharType="begin"/>
      </w:r>
      <w:r w:rsidR="00D90F94">
        <w:instrText xml:space="preserve"> ADDIN EN.CITE &lt;EndNote&gt;&lt;Cite&gt;&lt;Author&gt;Saeed&lt;/Author&gt;&lt;Year&gt;2005&lt;/Year&gt;&lt;RecNum&gt;2057&lt;/RecNum&gt;&lt;DisplayText&gt;Saeed et al. 2005&lt;/DisplayText&gt;&lt;record&gt;&lt;rec-number&gt;2057&lt;/rec-number&gt;&lt;foreign-keys&gt;&lt;key app="EN" db-id="v2w9pdvznfpx5cexawbxzxxdtsztrswpxwv0" timestamp="1778461017"&gt;2057&lt;/key&gt;&lt;/foreign-keys&gt;&lt;ref-type name="Journal Article"&gt;17&lt;/ref-type&gt;&lt;contributors&gt;&lt;authors&gt;&lt;author&gt;Saeed, Abdulaziz A Bin&lt;/author&gt;&lt;author&gt;Al-Hamdan, Nasser A&lt;/author&gt;&lt;author&gt;Fontaine, Robert E&lt;/author&gt;&lt;/authors&gt;&lt;/contributors&gt;&lt;titles&gt;&lt;title&gt;Plague from eating raw camel liver&lt;/title&gt;&lt;secondary-title&gt;Emerging infectious diseases&lt;/secondary-title&gt;&lt;/titles&gt;&lt;periodical&gt;&lt;full-title&gt;Emerging Infectious Diseases&lt;/full-title&gt;&lt;/periodical&gt;&lt;pages&gt;1456&lt;/pages&gt;&lt;volume&gt;11&lt;/volume&gt;&lt;number&gt;9&lt;/number&gt;&lt;dates&gt;&lt;year&gt;2005&lt;/year&gt;&lt;/dates&gt;&lt;urls&gt;&lt;/urls&gt;&lt;/record&gt;&lt;/Cite&gt;&lt;/EndNote&gt;</w:instrText>
      </w:r>
      <w:r w:rsidR="00D90F94">
        <w:fldChar w:fldCharType="separate"/>
      </w:r>
      <w:r w:rsidR="00D90F94">
        <w:rPr>
          <w:noProof/>
        </w:rPr>
        <w:t>Saeed et al. 2005</w:t>
      </w:r>
      <w:r w:rsidR="00D90F94">
        <w:fldChar w:fldCharType="end"/>
      </w:r>
      <w:r w:rsidR="00D90F94">
        <w:t>;</w:t>
      </w:r>
      <w:r>
        <w:t xml:space="preserve"> </w:t>
      </w:r>
      <w:r>
        <w:fldChar w:fldCharType="begin"/>
      </w:r>
      <w:r>
        <w:instrText xml:space="preserve"> ADDIN EN.CITE &lt;EndNote&gt;&lt;Cite&gt;&lt;Author&gt;Mussagalieva&lt;/Author&gt;&lt;Year&gt;2026&lt;/Year&gt;&lt;RecNum&gt;2054&lt;/RecNum&gt;&lt;DisplayText&gt;Mussagalieva et al. 2026&lt;/DisplayText&gt;&lt;record&gt;&lt;rec-number&gt;2054&lt;/rec-number&gt;&lt;foreign-keys&gt;&lt;key app="EN" db-id="v2w9pdvznfpx5cexawbxzxxdtsztrswpxwv0" timestamp="1778429433"&gt;2054&lt;/key&gt;&lt;/foreign-keys&gt;&lt;ref-type name="Generic"&gt;13&lt;/ref-type&gt;&lt;contributors&gt;&lt;authors&gt;&lt;author&gt;Mussagalieva, Raikhan&lt;/author&gt;&lt;author&gt;Abdel, Ziyat&lt;/author&gt;&lt;author&gt;Zhumadilova, Zauresh&lt;/author&gt;&lt;author&gt;Abdirassilova, Aigul&lt;/author&gt;&lt;author&gt;Issaeva, Svetlana&lt;/author&gt;&lt;author&gt;Baitursyn, Bolatbek&lt;/author&gt;&lt;author&gt;Shaki, Nurbol&lt;/author&gt;&lt;author&gt;Abdeliyev, Beck&lt;/author&gt;&lt;author&gt;Otebay, Dinmukhammed&lt;/author&gt;&lt;author&gt;Meka-Mechenko, Tatyana&lt;/author&gt;&lt;/authors&gt;&lt;/contributors&gt;&lt;titles&gt;&lt;title&gt;The Role of Camels in the Epizootiology and Epidemiology of Plague in the Republic of Kazakhstan&lt;/title&gt;&lt;secondary-title&gt;Preprints&lt;/secondary-title&gt;&lt;/titles&gt;&lt;dates&gt;&lt;year&gt;2026&lt;/year&gt;&lt;pub-dates&gt;&lt;date&gt;2026/05/05&lt;/date&gt;&lt;/pub-dates&gt;&lt;/dates&gt;&lt;publisher&gt;Preprints&lt;/publisher&gt;&lt;urls&gt;&lt;related-urls&gt;&lt;url&gt;http://dx.doi.org/10.20944/preprints202605.0175.v1&lt;/url&gt;&lt;/related-urls&gt;&lt;/urls&gt;&lt;electronic-resource-num&gt;10.20944/preprints202605.0175.v1&lt;/electronic-resource-num&gt;&lt;/record&gt;&lt;/Cite&gt;&lt;/EndNote&gt;</w:instrText>
      </w:r>
      <w:r>
        <w:fldChar w:fldCharType="separate"/>
      </w:r>
      <w:r>
        <w:rPr>
          <w:noProof/>
        </w:rPr>
        <w:t>Mussagalieva et al. 2026</w:t>
      </w:r>
      <w:r>
        <w:fldChar w:fldCharType="end"/>
      </w:r>
      <w:r w:rsidR="00EC32CB">
        <w:t xml:space="preserve">; </w:t>
      </w:r>
      <w:r w:rsidR="00EC32CB">
        <w:fldChar w:fldCharType="begin"/>
      </w:r>
      <w:r w:rsidR="00EC32CB">
        <w:instrText xml:space="preserve"> ADDIN EN.CITE &lt;EndNote&gt;&lt;Cite&gt;&lt;Author&gt;Reddy&lt;/Author&gt;&lt;Year&gt;2020&lt;/Year&gt;&lt;RecNum&gt;2055&lt;/RecNum&gt;&lt;DisplayText&gt;Reddy and Saier 2020&lt;/DisplayText&gt;&lt;record&gt;&lt;rec-number&gt;2055&lt;/rec-number&gt;&lt;foreign-keys&gt;&lt;key app="EN" db-id="v2w9pdvznfpx5cexawbxzxxdtsztrswpxwv0" timestamp="1778447052"&gt;2055&lt;/key&gt;&lt;/foreign-keys&gt;&lt;ref-type name="Journal Article"&gt;17&lt;/ref-type&gt;&lt;contributors&gt;&lt;authors&gt;&lt;author&gt;Reddy, Bhaskara L.&lt;/author&gt;&lt;author&gt;Saier, Milton H., Jr.&lt;/author&gt;&lt;/authors&gt;&lt;/contributors&gt;&lt;titles&gt;&lt;title&gt;The Causal Relationship between Eating Animals and Viral Epidemics&lt;/title&gt;&lt;secondary-title&gt;Microbial Physiology&lt;/secondary-title&gt;&lt;/titles&gt;&lt;periodical&gt;&lt;full-title&gt;Microbial Physiology&lt;/full-title&gt;&lt;/periodical&gt;&lt;pages&gt;2-8&lt;/pages&gt;&lt;volume&gt;30&lt;/volume&gt;&lt;number&gt;1-6&lt;/number&gt;&lt;dates&gt;&lt;year&gt;2020&lt;/year&gt;&lt;/dates&gt;&lt;isbn&gt;2673-1665&lt;/isbn&gt;&lt;urls&gt;&lt;related-urls&gt;&lt;url&gt;https://doi.org/10.1159/000511192&lt;/url&gt;&lt;/related-urls&gt;&lt;/urls&gt;&lt;electronic-resource-num&gt;10.1159/000511192&lt;/electronic-resource-num&gt;&lt;access-date&gt;5/10/2026&lt;/access-date&gt;&lt;/record&gt;&lt;/Cite&gt;&lt;/EndNote&gt;</w:instrText>
      </w:r>
      <w:r w:rsidR="00EC32CB">
        <w:fldChar w:fldCharType="separate"/>
      </w:r>
      <w:r w:rsidR="00EC32CB">
        <w:rPr>
          <w:noProof/>
        </w:rPr>
        <w:t>Reddy and Saier 2020</w:t>
      </w:r>
      <w:r w:rsidR="00EC32CB">
        <w:fldChar w:fldCharType="end"/>
      </w:r>
      <w:r w:rsidR="00EC32CB">
        <w:t>.</w:t>
      </w:r>
    </w:p>
  </w:footnote>
  <w:footnote w:id="180">
    <w:p w14:paraId="7147BEE2" w14:textId="6DEC5347" w:rsidR="00652D30" w:rsidRDefault="00652D30">
      <w:pPr>
        <w:pStyle w:val="FootnoteText"/>
      </w:pPr>
      <w:r>
        <w:rPr>
          <w:rStyle w:val="FootnoteReference"/>
        </w:rPr>
        <w:footnoteRef/>
      </w:r>
      <w:r>
        <w:t xml:space="preserve"> McDonald 2024.</w:t>
      </w:r>
    </w:p>
  </w:footnote>
  <w:footnote w:id="181">
    <w:p w14:paraId="27A7C81C" w14:textId="434BC2BE" w:rsidR="000E5D01" w:rsidRPr="000E5D01" w:rsidRDefault="000E5D01" w:rsidP="000E5D01">
      <w:pPr>
        <w:pStyle w:val="FootnoteText"/>
      </w:pPr>
      <w:r>
        <w:rPr>
          <w:rStyle w:val="FootnoteReference"/>
        </w:rPr>
        <w:footnoteRef/>
      </w:r>
      <w:r>
        <w:t xml:space="preserve"> </w:t>
      </w:r>
      <w:proofErr w:type="spellStart"/>
      <w:proofErr w:type="gramStart"/>
      <w:r w:rsidRPr="00132DF2">
        <w:rPr>
          <w:i/>
          <w:iCs/>
        </w:rPr>
        <w:t>P.Oxy</w:t>
      </w:r>
      <w:proofErr w:type="spellEnd"/>
      <w:proofErr w:type="gramEnd"/>
      <w:r>
        <w:t xml:space="preserve"> I 43: </w:t>
      </w:r>
      <w:r w:rsidRPr="00132DF2">
        <w:t xml:space="preserve">Imperial camel corps </w:t>
      </w:r>
      <w:r>
        <w:t xml:space="preserve">(100 in total!) noted stationed </w:t>
      </w:r>
      <w:r w:rsidRPr="00132DF2">
        <w:t>at Elephantine</w:t>
      </w:r>
      <w:r>
        <w:t xml:space="preserve">. </w:t>
      </w:r>
      <w:proofErr w:type="spellStart"/>
      <w:proofErr w:type="gramStart"/>
      <w:r w:rsidRPr="00132DF2">
        <w:rPr>
          <w:i/>
          <w:iCs/>
        </w:rPr>
        <w:t>P.Oxy</w:t>
      </w:r>
      <w:proofErr w:type="spellEnd"/>
      <w:proofErr w:type="gramEnd"/>
      <w:r>
        <w:t xml:space="preserve">. XIV 2228: state directive ordering a transport animal census so as not to experience </w:t>
      </w:r>
      <w:r w:rsidRPr="00132DF2">
        <w:t>delay</w:t>
      </w:r>
      <w:r>
        <w:t>s</w:t>
      </w:r>
      <w:r w:rsidRPr="00132DF2">
        <w:t xml:space="preserve"> in </w:t>
      </w:r>
      <w:r>
        <w:t>a</w:t>
      </w:r>
      <w:r w:rsidRPr="00132DF2">
        <w:t xml:space="preserve"> transport requirement</w:t>
      </w:r>
      <w:r>
        <w:t xml:space="preserve">. </w:t>
      </w:r>
      <w:r>
        <w:t xml:space="preserve">Other camel </w:t>
      </w:r>
      <w:proofErr w:type="spellStart"/>
      <w:r>
        <w:t>censuses:</w:t>
      </w:r>
      <w:r w:rsidRPr="00132DF2">
        <w:rPr>
          <w:i/>
          <w:iCs/>
        </w:rPr>
        <w:t>SB</w:t>
      </w:r>
      <w:proofErr w:type="spellEnd"/>
      <w:r>
        <w:t xml:space="preserve"> XXII 13062; </w:t>
      </w:r>
      <w:proofErr w:type="spellStart"/>
      <w:proofErr w:type="gramStart"/>
      <w:r>
        <w:rPr>
          <w:i/>
          <w:iCs/>
        </w:rPr>
        <w:t>P.Wisc</w:t>
      </w:r>
      <w:proofErr w:type="spellEnd"/>
      <w:proofErr w:type="gramEnd"/>
      <w:r>
        <w:rPr>
          <w:i/>
          <w:iCs/>
        </w:rPr>
        <w:t>.</w:t>
      </w:r>
      <w:r>
        <w:t xml:space="preserve"> II 47; </w:t>
      </w:r>
      <w:proofErr w:type="spellStart"/>
      <w:proofErr w:type="gramStart"/>
      <w:r w:rsidRPr="000E5D01">
        <w:rPr>
          <w:i/>
          <w:iCs/>
        </w:rPr>
        <w:t>P.Cair.Masp</w:t>
      </w:r>
      <w:proofErr w:type="spellEnd"/>
      <w:proofErr w:type="gramEnd"/>
      <w:r w:rsidRPr="000E5D01">
        <w:rPr>
          <w:i/>
          <w:iCs/>
        </w:rPr>
        <w:t>.</w:t>
      </w:r>
      <w:r>
        <w:t xml:space="preserve"> III </w:t>
      </w:r>
      <w:r w:rsidRPr="000E5D01">
        <w:t>67325</w:t>
      </w:r>
      <w:r>
        <w:t xml:space="preserve">. </w:t>
      </w:r>
      <w:proofErr w:type="spellStart"/>
      <w:proofErr w:type="gramStart"/>
      <w:r w:rsidRPr="00132DF2">
        <w:rPr>
          <w:i/>
          <w:iCs/>
        </w:rPr>
        <w:t>P.Panop</w:t>
      </w:r>
      <w:proofErr w:type="spellEnd"/>
      <w:proofErr w:type="gramEnd"/>
      <w:r w:rsidRPr="00132DF2">
        <w:rPr>
          <w:i/>
          <w:iCs/>
        </w:rPr>
        <w:t>.</w:t>
      </w:r>
      <w:r>
        <w:t xml:space="preserve"> </w:t>
      </w:r>
      <w:r w:rsidRPr="00132DF2">
        <w:t>15:</w:t>
      </w:r>
      <w:r>
        <w:rPr>
          <w:b/>
          <w:bCs/>
          <w:sz w:val="28"/>
          <w:szCs w:val="28"/>
        </w:rPr>
        <w:t xml:space="preserve"> </w:t>
      </w:r>
      <w:r>
        <w:t xml:space="preserve">division of camels noted at </w:t>
      </w:r>
      <w:proofErr w:type="spellStart"/>
      <w:r>
        <w:t>Cynopolis</w:t>
      </w:r>
      <w:proofErr w:type="spellEnd"/>
      <w:r>
        <w:t xml:space="preserve">. Camels importing wine to </w:t>
      </w:r>
      <w:proofErr w:type="spellStart"/>
      <w:r>
        <w:t>Trimithis</w:t>
      </w:r>
      <w:proofErr w:type="spellEnd"/>
      <w:r>
        <w:t xml:space="preserve"> for an centurion’s visit: </w:t>
      </w:r>
      <w:proofErr w:type="spellStart"/>
      <w:proofErr w:type="gramStart"/>
      <w:r w:rsidRPr="00132DF2">
        <w:rPr>
          <w:i/>
          <w:iCs/>
        </w:rPr>
        <w:t>O.Trim</w:t>
      </w:r>
      <w:proofErr w:type="spellEnd"/>
      <w:proofErr w:type="gramEnd"/>
      <w:r w:rsidRPr="00132DF2">
        <w:rPr>
          <w:i/>
          <w:iCs/>
        </w:rPr>
        <w:t>.</w:t>
      </w:r>
      <w:r>
        <w:t xml:space="preserve"> I 322. </w:t>
      </w:r>
      <w:proofErr w:type="spellStart"/>
      <w:r>
        <w:t>Dromedarii</w:t>
      </w:r>
      <w:proofErr w:type="spellEnd"/>
      <w:r>
        <w:t xml:space="preserve"> and camel-specific official noted at </w:t>
      </w:r>
      <w:proofErr w:type="spellStart"/>
      <w:r>
        <w:t>Douce</w:t>
      </w:r>
      <w:proofErr w:type="spellEnd"/>
      <w:r>
        <w:t>/</w:t>
      </w:r>
      <w:proofErr w:type="spellStart"/>
      <w:r>
        <w:t>Kysis</w:t>
      </w:r>
      <w:proofErr w:type="spellEnd"/>
      <w:r>
        <w:t xml:space="preserve">: </w:t>
      </w:r>
      <w:proofErr w:type="spellStart"/>
      <w:proofErr w:type="gramStart"/>
      <w:r>
        <w:t>O.Douch</w:t>
      </w:r>
      <w:proofErr w:type="spellEnd"/>
      <w:proofErr w:type="gramEnd"/>
      <w:r>
        <w:t xml:space="preserve">. IV 403; </w:t>
      </w:r>
      <w:proofErr w:type="spellStart"/>
      <w:r>
        <w:t>see n</w:t>
      </w:r>
      <w:proofErr w:type="spellEnd"/>
      <w:r>
        <w:t xml:space="preserve">. 81 and 82 for all late antique camel references at </w:t>
      </w:r>
      <w:proofErr w:type="spellStart"/>
      <w:r>
        <w:t>Kysis</w:t>
      </w:r>
      <w:proofErr w:type="spellEnd"/>
      <w:r>
        <w:t xml:space="preserve">. Documents showing continued use of camels for substantial transport/work missions: </w:t>
      </w:r>
      <w:r w:rsidRPr="00132DF2">
        <w:rPr>
          <w:i/>
          <w:iCs/>
        </w:rPr>
        <w:t>SB</w:t>
      </w:r>
      <w:r>
        <w:t xml:space="preserve"> XXII 15813; </w:t>
      </w:r>
      <w:r w:rsidRPr="00132DF2">
        <w:rPr>
          <w:i/>
          <w:iCs/>
        </w:rPr>
        <w:t>SB</w:t>
      </w:r>
      <w:r>
        <w:t xml:space="preserve"> XXII 15519; </w:t>
      </w:r>
      <w:proofErr w:type="spellStart"/>
      <w:proofErr w:type="gramStart"/>
      <w:r w:rsidRPr="00132DF2">
        <w:rPr>
          <w:i/>
          <w:iCs/>
        </w:rPr>
        <w:t>P.Customs</w:t>
      </w:r>
      <w:proofErr w:type="spellEnd"/>
      <w:proofErr w:type="gramEnd"/>
      <w:r w:rsidRPr="00132DF2">
        <w:t xml:space="preserve"> 573–596</w:t>
      </w:r>
      <w:r>
        <w:t xml:space="preserve">; </w:t>
      </w:r>
      <w:proofErr w:type="spellStart"/>
      <w:r w:rsidRPr="00132DF2">
        <w:rPr>
          <w:i/>
          <w:iCs/>
        </w:rPr>
        <w:t>P.Oxy</w:t>
      </w:r>
      <w:proofErr w:type="spellEnd"/>
      <w:r>
        <w:t xml:space="preserve">. LXXV 5063; </w:t>
      </w:r>
      <w:r w:rsidRPr="00132DF2">
        <w:rPr>
          <w:i/>
          <w:iCs/>
        </w:rPr>
        <w:t>SB</w:t>
      </w:r>
      <w:r>
        <w:t xml:space="preserve"> X 10265; </w:t>
      </w:r>
      <w:r w:rsidRPr="00132DF2">
        <w:rPr>
          <w:i/>
          <w:iCs/>
        </w:rPr>
        <w:t>PSI</w:t>
      </w:r>
      <w:r w:rsidRPr="00132DF2">
        <w:t xml:space="preserve"> IX 1037</w:t>
      </w:r>
      <w:r>
        <w:t xml:space="preserve">; </w:t>
      </w:r>
      <w:proofErr w:type="spellStart"/>
      <w:proofErr w:type="gramStart"/>
      <w:r w:rsidRPr="00132DF2">
        <w:rPr>
          <w:i/>
          <w:iCs/>
        </w:rPr>
        <w:t>P.Oxy</w:t>
      </w:r>
      <w:proofErr w:type="spellEnd"/>
      <w:proofErr w:type="gramEnd"/>
      <w:r>
        <w:t>. XXXVIII 2859</w:t>
      </w:r>
      <w:r w:rsidRPr="00132DF2">
        <w:rPr>
          <w:i/>
          <w:iCs/>
        </w:rPr>
        <w:t xml:space="preserve">; </w:t>
      </w:r>
      <w:proofErr w:type="spellStart"/>
      <w:proofErr w:type="gramStart"/>
      <w:r w:rsidRPr="00132DF2">
        <w:rPr>
          <w:i/>
          <w:iCs/>
        </w:rPr>
        <w:t>P.Abinn</w:t>
      </w:r>
      <w:proofErr w:type="spellEnd"/>
      <w:proofErr w:type="gramEnd"/>
      <w:r w:rsidRPr="00132DF2">
        <w:rPr>
          <w:i/>
          <w:iCs/>
        </w:rPr>
        <w:t>.</w:t>
      </w:r>
      <w:r>
        <w:t xml:space="preserve"> 30; </w:t>
      </w:r>
      <w:r w:rsidRPr="00132DF2">
        <w:rPr>
          <w:i/>
          <w:iCs/>
        </w:rPr>
        <w:t>SB</w:t>
      </w:r>
      <w:r>
        <w:t xml:space="preserve"> XXIV 16206; </w:t>
      </w:r>
      <w:r w:rsidRPr="00132DF2">
        <w:rPr>
          <w:i/>
          <w:iCs/>
        </w:rPr>
        <w:t>P.NYU.</w:t>
      </w:r>
      <w:r>
        <w:t xml:space="preserve"> II 50</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51224E"/>
    <w:multiLevelType w:val="hybridMultilevel"/>
    <w:tmpl w:val="77E29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5886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2"/>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hicago 17th Author-Date (BM)&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2w9pdvznfpx5cexawbxzxxdtsztrswpxwv0&quot;&gt;My EndNote Library (25)&lt;record-ids&gt;&lt;item&gt;62&lt;/item&gt;&lt;item&gt;139&lt;/item&gt;&lt;item&gt;249&lt;/item&gt;&lt;item&gt;273&lt;/item&gt;&lt;item&gt;274&lt;/item&gt;&lt;item&gt;286&lt;/item&gt;&lt;item&gt;293&lt;/item&gt;&lt;item&gt;295&lt;/item&gt;&lt;item&gt;302&lt;/item&gt;&lt;item&gt;304&lt;/item&gt;&lt;item&gt;305&lt;/item&gt;&lt;item&gt;503&lt;/item&gt;&lt;item&gt;504&lt;/item&gt;&lt;item&gt;505&lt;/item&gt;&lt;item&gt;506&lt;/item&gt;&lt;item&gt;559&lt;/item&gt;&lt;item&gt;586&lt;/item&gt;&lt;item&gt;670&lt;/item&gt;&lt;item&gt;671&lt;/item&gt;&lt;item&gt;706&lt;/item&gt;&lt;item&gt;707&lt;/item&gt;&lt;item&gt;708&lt;/item&gt;&lt;item&gt;871&lt;/item&gt;&lt;item&gt;1050&lt;/item&gt;&lt;item&gt;1096&lt;/item&gt;&lt;item&gt;1108&lt;/item&gt;&lt;item&gt;1198&lt;/item&gt;&lt;item&gt;1237&lt;/item&gt;&lt;item&gt;1251&lt;/item&gt;&lt;item&gt;1296&lt;/item&gt;&lt;item&gt;1373&lt;/item&gt;&lt;item&gt;1381&lt;/item&gt;&lt;item&gt;1447&lt;/item&gt;&lt;item&gt;1457&lt;/item&gt;&lt;item&gt;1468&lt;/item&gt;&lt;item&gt;1479&lt;/item&gt;&lt;item&gt;1500&lt;/item&gt;&lt;item&gt;1613&lt;/item&gt;&lt;item&gt;1634&lt;/item&gt;&lt;item&gt;1650&lt;/item&gt;&lt;item&gt;1687&lt;/item&gt;&lt;item&gt;1926&lt;/item&gt;&lt;item&gt;1964&lt;/item&gt;&lt;item&gt;1984&lt;/item&gt;&lt;item&gt;1985&lt;/item&gt;&lt;item&gt;1987&lt;/item&gt;&lt;item&gt;1990&lt;/item&gt;&lt;item&gt;1993&lt;/item&gt;&lt;item&gt;1994&lt;/item&gt;&lt;item&gt;1995&lt;/item&gt;&lt;item&gt;1996&lt;/item&gt;&lt;item&gt;1997&lt;/item&gt;&lt;item&gt;1998&lt;/item&gt;&lt;item&gt;1999&lt;/item&gt;&lt;item&gt;2000&lt;/item&gt;&lt;item&gt;2001&lt;/item&gt;&lt;item&gt;2002&lt;/item&gt;&lt;item&gt;2003&lt;/item&gt;&lt;item&gt;2004&lt;/item&gt;&lt;item&gt;2005&lt;/item&gt;&lt;item&gt;2006&lt;/item&gt;&lt;item&gt;2007&lt;/item&gt;&lt;item&gt;2010&lt;/item&gt;&lt;item&gt;2011&lt;/item&gt;&lt;item&gt;2012&lt;/item&gt;&lt;item&gt;2013&lt;/item&gt;&lt;item&gt;2014&lt;/item&gt;&lt;item&gt;2015&lt;/item&gt;&lt;item&gt;2016&lt;/item&gt;&lt;item&gt;2017&lt;/item&gt;&lt;item&gt;2018&lt;/item&gt;&lt;item&gt;2019&lt;/item&gt;&lt;item&gt;2020&lt;/item&gt;&lt;item&gt;2021&lt;/item&gt;&lt;item&gt;2022&lt;/item&gt;&lt;item&gt;2025&lt;/item&gt;&lt;item&gt;2027&lt;/item&gt;&lt;item&gt;2028&lt;/item&gt;&lt;item&gt;2029&lt;/item&gt;&lt;item&gt;2030&lt;/item&gt;&lt;item&gt;2031&lt;/item&gt;&lt;item&gt;2032&lt;/item&gt;&lt;item&gt;2033&lt;/item&gt;&lt;item&gt;2034&lt;/item&gt;&lt;item&gt;2035&lt;/item&gt;&lt;item&gt;2036&lt;/item&gt;&lt;item&gt;2037&lt;/item&gt;&lt;item&gt;2038&lt;/item&gt;&lt;item&gt;2039&lt;/item&gt;&lt;item&gt;2040&lt;/item&gt;&lt;item&gt;2042&lt;/item&gt;&lt;item&gt;2043&lt;/item&gt;&lt;item&gt;2044&lt;/item&gt;&lt;item&gt;2045&lt;/item&gt;&lt;item&gt;2047&lt;/item&gt;&lt;item&gt;2049&lt;/item&gt;&lt;item&gt;2050&lt;/item&gt;&lt;item&gt;2052&lt;/item&gt;&lt;item&gt;2053&lt;/item&gt;&lt;item&gt;2054&lt;/item&gt;&lt;item&gt;2055&lt;/item&gt;&lt;item&gt;2056&lt;/item&gt;&lt;item&gt;2057&lt;/item&gt;&lt;/record-ids&gt;&lt;/item&gt;&lt;/Libraries&gt;"/>
  </w:docVars>
  <w:rsids>
    <w:rsidRoot w:val="00E73DFD"/>
    <w:rsid w:val="00001E02"/>
    <w:rsid w:val="00001E67"/>
    <w:rsid w:val="0000703B"/>
    <w:rsid w:val="000159F3"/>
    <w:rsid w:val="00017392"/>
    <w:rsid w:val="00024010"/>
    <w:rsid w:val="00025668"/>
    <w:rsid w:val="00031F8D"/>
    <w:rsid w:val="000335AF"/>
    <w:rsid w:val="00034752"/>
    <w:rsid w:val="000351CA"/>
    <w:rsid w:val="000368DB"/>
    <w:rsid w:val="00037BCA"/>
    <w:rsid w:val="00040493"/>
    <w:rsid w:val="00050B6C"/>
    <w:rsid w:val="000565A4"/>
    <w:rsid w:val="0005766F"/>
    <w:rsid w:val="00062E90"/>
    <w:rsid w:val="00072EA7"/>
    <w:rsid w:val="00077F38"/>
    <w:rsid w:val="00080C81"/>
    <w:rsid w:val="000832E5"/>
    <w:rsid w:val="00083C51"/>
    <w:rsid w:val="0009195D"/>
    <w:rsid w:val="0009298A"/>
    <w:rsid w:val="00092F52"/>
    <w:rsid w:val="00093166"/>
    <w:rsid w:val="00093787"/>
    <w:rsid w:val="00093CC7"/>
    <w:rsid w:val="0009415B"/>
    <w:rsid w:val="000946C7"/>
    <w:rsid w:val="000A05E3"/>
    <w:rsid w:val="000A0F98"/>
    <w:rsid w:val="000A17C3"/>
    <w:rsid w:val="000A6A47"/>
    <w:rsid w:val="000B59A2"/>
    <w:rsid w:val="000D1880"/>
    <w:rsid w:val="000D6226"/>
    <w:rsid w:val="000E3AA1"/>
    <w:rsid w:val="000E5D01"/>
    <w:rsid w:val="0010276C"/>
    <w:rsid w:val="00103D74"/>
    <w:rsid w:val="00106796"/>
    <w:rsid w:val="00114823"/>
    <w:rsid w:val="001151B5"/>
    <w:rsid w:val="00117886"/>
    <w:rsid w:val="0012180C"/>
    <w:rsid w:val="00131CCF"/>
    <w:rsid w:val="00132737"/>
    <w:rsid w:val="00132DF2"/>
    <w:rsid w:val="001335E2"/>
    <w:rsid w:val="00134E45"/>
    <w:rsid w:val="00141702"/>
    <w:rsid w:val="00143A08"/>
    <w:rsid w:val="0014451B"/>
    <w:rsid w:val="00152FC3"/>
    <w:rsid w:val="0018113A"/>
    <w:rsid w:val="0018194A"/>
    <w:rsid w:val="001853C0"/>
    <w:rsid w:val="00192A24"/>
    <w:rsid w:val="001A206D"/>
    <w:rsid w:val="001A3688"/>
    <w:rsid w:val="001A4734"/>
    <w:rsid w:val="001B0BB8"/>
    <w:rsid w:val="001B2E9C"/>
    <w:rsid w:val="001C06B7"/>
    <w:rsid w:val="001C6B52"/>
    <w:rsid w:val="001D4FD6"/>
    <w:rsid w:val="001E76F2"/>
    <w:rsid w:val="001F0063"/>
    <w:rsid w:val="001F0A09"/>
    <w:rsid w:val="001F3733"/>
    <w:rsid w:val="001F3906"/>
    <w:rsid w:val="001F3CAD"/>
    <w:rsid w:val="001F58B9"/>
    <w:rsid w:val="001F6994"/>
    <w:rsid w:val="001F7A99"/>
    <w:rsid w:val="00224FC8"/>
    <w:rsid w:val="00236ABA"/>
    <w:rsid w:val="00236DF1"/>
    <w:rsid w:val="00252DAE"/>
    <w:rsid w:val="0026466A"/>
    <w:rsid w:val="00267A16"/>
    <w:rsid w:val="0027277B"/>
    <w:rsid w:val="002733CD"/>
    <w:rsid w:val="00275B12"/>
    <w:rsid w:val="00280FC3"/>
    <w:rsid w:val="00281299"/>
    <w:rsid w:val="002836C8"/>
    <w:rsid w:val="00284969"/>
    <w:rsid w:val="0029269C"/>
    <w:rsid w:val="00294778"/>
    <w:rsid w:val="002959CC"/>
    <w:rsid w:val="002979F3"/>
    <w:rsid w:val="002A3871"/>
    <w:rsid w:val="002A44E1"/>
    <w:rsid w:val="002B43F2"/>
    <w:rsid w:val="002B4B49"/>
    <w:rsid w:val="002C0674"/>
    <w:rsid w:val="002C13B0"/>
    <w:rsid w:val="002C665C"/>
    <w:rsid w:val="002D289E"/>
    <w:rsid w:val="002D6AEE"/>
    <w:rsid w:val="002E19E4"/>
    <w:rsid w:val="002E2530"/>
    <w:rsid w:val="002E32BE"/>
    <w:rsid w:val="002E6901"/>
    <w:rsid w:val="002E6E95"/>
    <w:rsid w:val="002F0C6F"/>
    <w:rsid w:val="002F3121"/>
    <w:rsid w:val="00311351"/>
    <w:rsid w:val="003139A1"/>
    <w:rsid w:val="003151DF"/>
    <w:rsid w:val="003218AF"/>
    <w:rsid w:val="00322F3E"/>
    <w:rsid w:val="003265A3"/>
    <w:rsid w:val="00331F9A"/>
    <w:rsid w:val="0034004B"/>
    <w:rsid w:val="00360EA3"/>
    <w:rsid w:val="00367B1C"/>
    <w:rsid w:val="003705F3"/>
    <w:rsid w:val="003706D9"/>
    <w:rsid w:val="00387D3A"/>
    <w:rsid w:val="00390941"/>
    <w:rsid w:val="00395292"/>
    <w:rsid w:val="003A0A28"/>
    <w:rsid w:val="003A4D4D"/>
    <w:rsid w:val="003B172C"/>
    <w:rsid w:val="003B5651"/>
    <w:rsid w:val="003B76D1"/>
    <w:rsid w:val="003C2BEB"/>
    <w:rsid w:val="003D0CB7"/>
    <w:rsid w:val="003D58AA"/>
    <w:rsid w:val="003D5DA0"/>
    <w:rsid w:val="003D7AB9"/>
    <w:rsid w:val="003E454E"/>
    <w:rsid w:val="003E487E"/>
    <w:rsid w:val="003E6014"/>
    <w:rsid w:val="003F079D"/>
    <w:rsid w:val="003F0D4D"/>
    <w:rsid w:val="003F4AB6"/>
    <w:rsid w:val="003F5138"/>
    <w:rsid w:val="003F62C6"/>
    <w:rsid w:val="00412855"/>
    <w:rsid w:val="0042016B"/>
    <w:rsid w:val="00424BF1"/>
    <w:rsid w:val="00436C12"/>
    <w:rsid w:val="0044377D"/>
    <w:rsid w:val="00445080"/>
    <w:rsid w:val="00451BBF"/>
    <w:rsid w:val="0045481D"/>
    <w:rsid w:val="004563FC"/>
    <w:rsid w:val="00457297"/>
    <w:rsid w:val="00462AC2"/>
    <w:rsid w:val="0046662F"/>
    <w:rsid w:val="00480171"/>
    <w:rsid w:val="00483064"/>
    <w:rsid w:val="00485472"/>
    <w:rsid w:val="00487F01"/>
    <w:rsid w:val="00492FDF"/>
    <w:rsid w:val="004A2364"/>
    <w:rsid w:val="004A3D5A"/>
    <w:rsid w:val="004A5FC1"/>
    <w:rsid w:val="004C0D67"/>
    <w:rsid w:val="004C369C"/>
    <w:rsid w:val="004C5826"/>
    <w:rsid w:val="004D05EA"/>
    <w:rsid w:val="004D3FE8"/>
    <w:rsid w:val="004F0598"/>
    <w:rsid w:val="004F36C8"/>
    <w:rsid w:val="004F4AE4"/>
    <w:rsid w:val="004F5DA1"/>
    <w:rsid w:val="004F7EFC"/>
    <w:rsid w:val="00501B8A"/>
    <w:rsid w:val="00510A9C"/>
    <w:rsid w:val="00516F6F"/>
    <w:rsid w:val="0052106C"/>
    <w:rsid w:val="00525012"/>
    <w:rsid w:val="0053350C"/>
    <w:rsid w:val="00536007"/>
    <w:rsid w:val="005465CF"/>
    <w:rsid w:val="00550192"/>
    <w:rsid w:val="00553340"/>
    <w:rsid w:val="00554039"/>
    <w:rsid w:val="00556971"/>
    <w:rsid w:val="00560063"/>
    <w:rsid w:val="00560FCE"/>
    <w:rsid w:val="00561194"/>
    <w:rsid w:val="00563523"/>
    <w:rsid w:val="005721C8"/>
    <w:rsid w:val="00576E1D"/>
    <w:rsid w:val="00577B50"/>
    <w:rsid w:val="00577E01"/>
    <w:rsid w:val="005862A9"/>
    <w:rsid w:val="00591FAD"/>
    <w:rsid w:val="00591FFF"/>
    <w:rsid w:val="00593621"/>
    <w:rsid w:val="00593D1D"/>
    <w:rsid w:val="005A0CAA"/>
    <w:rsid w:val="005A3989"/>
    <w:rsid w:val="005A6751"/>
    <w:rsid w:val="005A7F23"/>
    <w:rsid w:val="005C2C0B"/>
    <w:rsid w:val="005C70E3"/>
    <w:rsid w:val="005E0A47"/>
    <w:rsid w:val="005E1DCA"/>
    <w:rsid w:val="005E3748"/>
    <w:rsid w:val="005E5B4B"/>
    <w:rsid w:val="005E7845"/>
    <w:rsid w:val="005F0513"/>
    <w:rsid w:val="005F0CB1"/>
    <w:rsid w:val="005F3764"/>
    <w:rsid w:val="00603F51"/>
    <w:rsid w:val="00606DFA"/>
    <w:rsid w:val="00612F37"/>
    <w:rsid w:val="0061799B"/>
    <w:rsid w:val="00621AFD"/>
    <w:rsid w:val="00621EF2"/>
    <w:rsid w:val="00625A29"/>
    <w:rsid w:val="006268B2"/>
    <w:rsid w:val="00635BDD"/>
    <w:rsid w:val="006365FA"/>
    <w:rsid w:val="006367EF"/>
    <w:rsid w:val="00637137"/>
    <w:rsid w:val="00641497"/>
    <w:rsid w:val="0064695D"/>
    <w:rsid w:val="00647A5E"/>
    <w:rsid w:val="00650A19"/>
    <w:rsid w:val="00652D30"/>
    <w:rsid w:val="00655DEA"/>
    <w:rsid w:val="00666028"/>
    <w:rsid w:val="006672D5"/>
    <w:rsid w:val="00675D0A"/>
    <w:rsid w:val="006806C3"/>
    <w:rsid w:val="0068416E"/>
    <w:rsid w:val="00691916"/>
    <w:rsid w:val="0069197E"/>
    <w:rsid w:val="006935DA"/>
    <w:rsid w:val="006A3BB8"/>
    <w:rsid w:val="006A75DB"/>
    <w:rsid w:val="006B05EF"/>
    <w:rsid w:val="006B2A55"/>
    <w:rsid w:val="006B4578"/>
    <w:rsid w:val="006B45F6"/>
    <w:rsid w:val="006B601D"/>
    <w:rsid w:val="006B64BF"/>
    <w:rsid w:val="006C5CF6"/>
    <w:rsid w:val="006D2B68"/>
    <w:rsid w:val="006D69A6"/>
    <w:rsid w:val="006F1051"/>
    <w:rsid w:val="006F1062"/>
    <w:rsid w:val="007058FF"/>
    <w:rsid w:val="00710148"/>
    <w:rsid w:val="00715A7C"/>
    <w:rsid w:val="00727A56"/>
    <w:rsid w:val="0073222F"/>
    <w:rsid w:val="0074029B"/>
    <w:rsid w:val="00740D8E"/>
    <w:rsid w:val="007514E2"/>
    <w:rsid w:val="00751E41"/>
    <w:rsid w:val="00755575"/>
    <w:rsid w:val="00756D51"/>
    <w:rsid w:val="00760FE8"/>
    <w:rsid w:val="00761CCF"/>
    <w:rsid w:val="00783597"/>
    <w:rsid w:val="00784EF6"/>
    <w:rsid w:val="00786DD0"/>
    <w:rsid w:val="00791A3E"/>
    <w:rsid w:val="00792085"/>
    <w:rsid w:val="0079388E"/>
    <w:rsid w:val="007977AC"/>
    <w:rsid w:val="007A0DC1"/>
    <w:rsid w:val="007A498C"/>
    <w:rsid w:val="007B5DD6"/>
    <w:rsid w:val="007C0159"/>
    <w:rsid w:val="007C1F48"/>
    <w:rsid w:val="007C26EF"/>
    <w:rsid w:val="007C317B"/>
    <w:rsid w:val="007C3321"/>
    <w:rsid w:val="007C4DD9"/>
    <w:rsid w:val="007D0D4A"/>
    <w:rsid w:val="007D3CD8"/>
    <w:rsid w:val="007D4BC9"/>
    <w:rsid w:val="007F1A96"/>
    <w:rsid w:val="007F2BE4"/>
    <w:rsid w:val="007F49F7"/>
    <w:rsid w:val="007F5D25"/>
    <w:rsid w:val="00802618"/>
    <w:rsid w:val="008027A7"/>
    <w:rsid w:val="00803698"/>
    <w:rsid w:val="0081378C"/>
    <w:rsid w:val="00813B96"/>
    <w:rsid w:val="0083292E"/>
    <w:rsid w:val="00833789"/>
    <w:rsid w:val="0083465D"/>
    <w:rsid w:val="0083541B"/>
    <w:rsid w:val="008357FE"/>
    <w:rsid w:val="0084333E"/>
    <w:rsid w:val="00850156"/>
    <w:rsid w:val="00854E84"/>
    <w:rsid w:val="008556E5"/>
    <w:rsid w:val="008576CD"/>
    <w:rsid w:val="008732E1"/>
    <w:rsid w:val="0087401D"/>
    <w:rsid w:val="0087725E"/>
    <w:rsid w:val="00877C04"/>
    <w:rsid w:val="0088690D"/>
    <w:rsid w:val="008A39ED"/>
    <w:rsid w:val="008A3A90"/>
    <w:rsid w:val="008A4354"/>
    <w:rsid w:val="008A5A56"/>
    <w:rsid w:val="008B52EA"/>
    <w:rsid w:val="008C34C3"/>
    <w:rsid w:val="008D6EC7"/>
    <w:rsid w:val="008E3308"/>
    <w:rsid w:val="008F6536"/>
    <w:rsid w:val="009005DB"/>
    <w:rsid w:val="0090669D"/>
    <w:rsid w:val="00911459"/>
    <w:rsid w:val="00911E84"/>
    <w:rsid w:val="0091529F"/>
    <w:rsid w:val="00921838"/>
    <w:rsid w:val="00921928"/>
    <w:rsid w:val="00924F7C"/>
    <w:rsid w:val="0093102E"/>
    <w:rsid w:val="0094250A"/>
    <w:rsid w:val="00946BF4"/>
    <w:rsid w:val="009500A2"/>
    <w:rsid w:val="009524C7"/>
    <w:rsid w:val="0096015A"/>
    <w:rsid w:val="00965D74"/>
    <w:rsid w:val="00973D3A"/>
    <w:rsid w:val="00974087"/>
    <w:rsid w:val="0097619C"/>
    <w:rsid w:val="009830B2"/>
    <w:rsid w:val="00986441"/>
    <w:rsid w:val="009878A3"/>
    <w:rsid w:val="00993CFA"/>
    <w:rsid w:val="009A1DAE"/>
    <w:rsid w:val="009A49F0"/>
    <w:rsid w:val="009A76B3"/>
    <w:rsid w:val="009B4EFE"/>
    <w:rsid w:val="009C43D8"/>
    <w:rsid w:val="009C4675"/>
    <w:rsid w:val="009C73A9"/>
    <w:rsid w:val="009C75C1"/>
    <w:rsid w:val="009D7924"/>
    <w:rsid w:val="009E031E"/>
    <w:rsid w:val="009F4139"/>
    <w:rsid w:val="009F4FB0"/>
    <w:rsid w:val="009F7DBE"/>
    <w:rsid w:val="00A13577"/>
    <w:rsid w:val="00A17202"/>
    <w:rsid w:val="00A21B10"/>
    <w:rsid w:val="00A33E9F"/>
    <w:rsid w:val="00A36D05"/>
    <w:rsid w:val="00A44E66"/>
    <w:rsid w:val="00A45220"/>
    <w:rsid w:val="00A609D4"/>
    <w:rsid w:val="00A613D9"/>
    <w:rsid w:val="00A638AD"/>
    <w:rsid w:val="00A64B57"/>
    <w:rsid w:val="00A81795"/>
    <w:rsid w:val="00A844BA"/>
    <w:rsid w:val="00A8609F"/>
    <w:rsid w:val="00AB4FC8"/>
    <w:rsid w:val="00AB5D3A"/>
    <w:rsid w:val="00AC64C4"/>
    <w:rsid w:val="00AC7ED3"/>
    <w:rsid w:val="00AD43EB"/>
    <w:rsid w:val="00AD50DD"/>
    <w:rsid w:val="00AE10D5"/>
    <w:rsid w:val="00AE1B07"/>
    <w:rsid w:val="00AE2F49"/>
    <w:rsid w:val="00AE3542"/>
    <w:rsid w:val="00AE625E"/>
    <w:rsid w:val="00AF2091"/>
    <w:rsid w:val="00AF36C6"/>
    <w:rsid w:val="00AF4081"/>
    <w:rsid w:val="00AF7D2D"/>
    <w:rsid w:val="00B00A85"/>
    <w:rsid w:val="00B066EA"/>
    <w:rsid w:val="00B07C09"/>
    <w:rsid w:val="00B07C0C"/>
    <w:rsid w:val="00B14292"/>
    <w:rsid w:val="00B207A8"/>
    <w:rsid w:val="00B24859"/>
    <w:rsid w:val="00B270F5"/>
    <w:rsid w:val="00B271DD"/>
    <w:rsid w:val="00B27687"/>
    <w:rsid w:val="00B338F0"/>
    <w:rsid w:val="00B33AD7"/>
    <w:rsid w:val="00B37264"/>
    <w:rsid w:val="00B37E93"/>
    <w:rsid w:val="00B40343"/>
    <w:rsid w:val="00B436F6"/>
    <w:rsid w:val="00B51EBF"/>
    <w:rsid w:val="00B55266"/>
    <w:rsid w:val="00B5703F"/>
    <w:rsid w:val="00B62561"/>
    <w:rsid w:val="00B65C88"/>
    <w:rsid w:val="00B70ADD"/>
    <w:rsid w:val="00B70E4C"/>
    <w:rsid w:val="00B714ED"/>
    <w:rsid w:val="00B721D6"/>
    <w:rsid w:val="00B745B6"/>
    <w:rsid w:val="00B75226"/>
    <w:rsid w:val="00B76C3B"/>
    <w:rsid w:val="00B90C18"/>
    <w:rsid w:val="00B9177F"/>
    <w:rsid w:val="00B92773"/>
    <w:rsid w:val="00B939DF"/>
    <w:rsid w:val="00B94F98"/>
    <w:rsid w:val="00B97D75"/>
    <w:rsid w:val="00BA2528"/>
    <w:rsid w:val="00BA30B5"/>
    <w:rsid w:val="00BA4FFE"/>
    <w:rsid w:val="00BA5342"/>
    <w:rsid w:val="00BA5AD1"/>
    <w:rsid w:val="00BB1D43"/>
    <w:rsid w:val="00BB2501"/>
    <w:rsid w:val="00BB57E9"/>
    <w:rsid w:val="00BC131E"/>
    <w:rsid w:val="00BC3629"/>
    <w:rsid w:val="00BC7729"/>
    <w:rsid w:val="00BD4F99"/>
    <w:rsid w:val="00BD7474"/>
    <w:rsid w:val="00BE247A"/>
    <w:rsid w:val="00BE6387"/>
    <w:rsid w:val="00BE7386"/>
    <w:rsid w:val="00BE757B"/>
    <w:rsid w:val="00BE7E21"/>
    <w:rsid w:val="00BF19D7"/>
    <w:rsid w:val="00BF552C"/>
    <w:rsid w:val="00C01D3D"/>
    <w:rsid w:val="00C02644"/>
    <w:rsid w:val="00C05619"/>
    <w:rsid w:val="00C05A9B"/>
    <w:rsid w:val="00C167D8"/>
    <w:rsid w:val="00C21BB5"/>
    <w:rsid w:val="00C22DAE"/>
    <w:rsid w:val="00C236E8"/>
    <w:rsid w:val="00C24312"/>
    <w:rsid w:val="00C24B00"/>
    <w:rsid w:val="00C27A85"/>
    <w:rsid w:val="00C41FFC"/>
    <w:rsid w:val="00C42AB8"/>
    <w:rsid w:val="00C44113"/>
    <w:rsid w:val="00C444D7"/>
    <w:rsid w:val="00C46BFC"/>
    <w:rsid w:val="00C52DFD"/>
    <w:rsid w:val="00C5378F"/>
    <w:rsid w:val="00C54BBE"/>
    <w:rsid w:val="00C616A1"/>
    <w:rsid w:val="00C62D09"/>
    <w:rsid w:val="00C633D4"/>
    <w:rsid w:val="00C6421C"/>
    <w:rsid w:val="00C66741"/>
    <w:rsid w:val="00C72500"/>
    <w:rsid w:val="00C80891"/>
    <w:rsid w:val="00C82392"/>
    <w:rsid w:val="00C82FE3"/>
    <w:rsid w:val="00C83265"/>
    <w:rsid w:val="00C93656"/>
    <w:rsid w:val="00CA055A"/>
    <w:rsid w:val="00CA05C0"/>
    <w:rsid w:val="00CA0AA6"/>
    <w:rsid w:val="00CA4001"/>
    <w:rsid w:val="00CA5D6C"/>
    <w:rsid w:val="00CB2AA7"/>
    <w:rsid w:val="00CB40A3"/>
    <w:rsid w:val="00CC7FA2"/>
    <w:rsid w:val="00CD0E41"/>
    <w:rsid w:val="00CD1457"/>
    <w:rsid w:val="00CD1792"/>
    <w:rsid w:val="00CD40A7"/>
    <w:rsid w:val="00CD640F"/>
    <w:rsid w:val="00CD79B3"/>
    <w:rsid w:val="00CE1C13"/>
    <w:rsid w:val="00CE3D28"/>
    <w:rsid w:val="00CF5F8A"/>
    <w:rsid w:val="00D11A8D"/>
    <w:rsid w:val="00D12A72"/>
    <w:rsid w:val="00D222CC"/>
    <w:rsid w:val="00D22CD1"/>
    <w:rsid w:val="00D30E84"/>
    <w:rsid w:val="00D322F0"/>
    <w:rsid w:val="00D32539"/>
    <w:rsid w:val="00D33AB2"/>
    <w:rsid w:val="00D404E1"/>
    <w:rsid w:val="00D43DD8"/>
    <w:rsid w:val="00D47946"/>
    <w:rsid w:val="00D5675D"/>
    <w:rsid w:val="00D56930"/>
    <w:rsid w:val="00D611E2"/>
    <w:rsid w:val="00D6388B"/>
    <w:rsid w:val="00D657B3"/>
    <w:rsid w:val="00D74432"/>
    <w:rsid w:val="00D74FF0"/>
    <w:rsid w:val="00D76B21"/>
    <w:rsid w:val="00D84E7B"/>
    <w:rsid w:val="00D85718"/>
    <w:rsid w:val="00D8641D"/>
    <w:rsid w:val="00D90B84"/>
    <w:rsid w:val="00D90F94"/>
    <w:rsid w:val="00D93F66"/>
    <w:rsid w:val="00D94F38"/>
    <w:rsid w:val="00D95F07"/>
    <w:rsid w:val="00D96F45"/>
    <w:rsid w:val="00DA63DB"/>
    <w:rsid w:val="00DB1740"/>
    <w:rsid w:val="00DB5E44"/>
    <w:rsid w:val="00DB64B8"/>
    <w:rsid w:val="00DB7F14"/>
    <w:rsid w:val="00DE36F8"/>
    <w:rsid w:val="00DE5734"/>
    <w:rsid w:val="00DF24B7"/>
    <w:rsid w:val="00DF25C9"/>
    <w:rsid w:val="00DF42A2"/>
    <w:rsid w:val="00DF57D5"/>
    <w:rsid w:val="00E05B9E"/>
    <w:rsid w:val="00E12FDB"/>
    <w:rsid w:val="00E250D6"/>
    <w:rsid w:val="00E25726"/>
    <w:rsid w:val="00E27B4E"/>
    <w:rsid w:val="00E27D05"/>
    <w:rsid w:val="00E369CA"/>
    <w:rsid w:val="00E41E57"/>
    <w:rsid w:val="00E44BD0"/>
    <w:rsid w:val="00E47765"/>
    <w:rsid w:val="00E54751"/>
    <w:rsid w:val="00E63BDD"/>
    <w:rsid w:val="00E72AE5"/>
    <w:rsid w:val="00E73DFD"/>
    <w:rsid w:val="00E77344"/>
    <w:rsid w:val="00E82C31"/>
    <w:rsid w:val="00E87C16"/>
    <w:rsid w:val="00E93861"/>
    <w:rsid w:val="00E9461B"/>
    <w:rsid w:val="00E954D1"/>
    <w:rsid w:val="00E96F4A"/>
    <w:rsid w:val="00EA3AFD"/>
    <w:rsid w:val="00EA4AE7"/>
    <w:rsid w:val="00EB2F25"/>
    <w:rsid w:val="00EC32CB"/>
    <w:rsid w:val="00ED1BED"/>
    <w:rsid w:val="00ED4C83"/>
    <w:rsid w:val="00ED5833"/>
    <w:rsid w:val="00EE0680"/>
    <w:rsid w:val="00EE174B"/>
    <w:rsid w:val="00EE19EB"/>
    <w:rsid w:val="00EE1D9E"/>
    <w:rsid w:val="00EE4058"/>
    <w:rsid w:val="00EF03D7"/>
    <w:rsid w:val="00EF7F8C"/>
    <w:rsid w:val="00F000B1"/>
    <w:rsid w:val="00F01111"/>
    <w:rsid w:val="00F01AB1"/>
    <w:rsid w:val="00F051E3"/>
    <w:rsid w:val="00F05F77"/>
    <w:rsid w:val="00F06FFE"/>
    <w:rsid w:val="00F10442"/>
    <w:rsid w:val="00F15AD4"/>
    <w:rsid w:val="00F16664"/>
    <w:rsid w:val="00F17549"/>
    <w:rsid w:val="00F204A5"/>
    <w:rsid w:val="00F22B42"/>
    <w:rsid w:val="00F22C79"/>
    <w:rsid w:val="00F247DB"/>
    <w:rsid w:val="00F30DEA"/>
    <w:rsid w:val="00F311C5"/>
    <w:rsid w:val="00F34805"/>
    <w:rsid w:val="00F35A5E"/>
    <w:rsid w:val="00F365E7"/>
    <w:rsid w:val="00F37856"/>
    <w:rsid w:val="00F46436"/>
    <w:rsid w:val="00F50624"/>
    <w:rsid w:val="00F5313B"/>
    <w:rsid w:val="00F5393D"/>
    <w:rsid w:val="00F60C6A"/>
    <w:rsid w:val="00F64FE8"/>
    <w:rsid w:val="00F66A32"/>
    <w:rsid w:val="00F76001"/>
    <w:rsid w:val="00F812CB"/>
    <w:rsid w:val="00F818B0"/>
    <w:rsid w:val="00F84376"/>
    <w:rsid w:val="00F954F3"/>
    <w:rsid w:val="00FA4416"/>
    <w:rsid w:val="00FA558E"/>
    <w:rsid w:val="00FA6423"/>
    <w:rsid w:val="00FB3102"/>
    <w:rsid w:val="00FB6262"/>
    <w:rsid w:val="00FD20A0"/>
    <w:rsid w:val="00FD60DD"/>
    <w:rsid w:val="00FD7A13"/>
    <w:rsid w:val="00FE5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D925F6"/>
  <w15:chartTrackingRefBased/>
  <w15:docId w15:val="{2F34557E-301E-AD44-8550-BE5E0770E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6B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3AFD"/>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650A1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50A19"/>
    <w:rPr>
      <w:sz w:val="20"/>
      <w:szCs w:val="20"/>
    </w:rPr>
  </w:style>
  <w:style w:type="character" w:styleId="FootnoteReference">
    <w:name w:val="footnote reference"/>
    <w:basedOn w:val="DefaultParagraphFont"/>
    <w:uiPriority w:val="99"/>
    <w:semiHidden/>
    <w:unhideWhenUsed/>
    <w:rsid w:val="00650A19"/>
    <w:rPr>
      <w:vertAlign w:val="superscript"/>
    </w:rPr>
  </w:style>
  <w:style w:type="paragraph" w:customStyle="1" w:styleId="EndNoteBibliographyTitle">
    <w:name w:val="EndNote Bibliography Title"/>
    <w:basedOn w:val="Normal"/>
    <w:link w:val="EndNoteBibliographyTitleChar"/>
    <w:rsid w:val="00F311C5"/>
    <w:pPr>
      <w:spacing w:after="0"/>
      <w:jc w:val="center"/>
    </w:pPr>
    <w:rPr>
      <w:rFonts w:ascii="Aptos" w:hAnsi="Aptos"/>
    </w:rPr>
  </w:style>
  <w:style w:type="character" w:customStyle="1" w:styleId="EndNoteBibliographyTitleChar">
    <w:name w:val="EndNote Bibliography Title Char"/>
    <w:basedOn w:val="FootnoteTextChar"/>
    <w:link w:val="EndNoteBibliographyTitle"/>
    <w:rsid w:val="00F311C5"/>
    <w:rPr>
      <w:rFonts w:ascii="Aptos" w:hAnsi="Aptos"/>
      <w:sz w:val="20"/>
      <w:szCs w:val="20"/>
    </w:rPr>
  </w:style>
  <w:style w:type="paragraph" w:customStyle="1" w:styleId="EndNoteBibliography">
    <w:name w:val="EndNote Bibliography"/>
    <w:basedOn w:val="Normal"/>
    <w:link w:val="EndNoteBibliographyChar"/>
    <w:rsid w:val="00F311C5"/>
    <w:pPr>
      <w:spacing w:line="240" w:lineRule="auto"/>
    </w:pPr>
    <w:rPr>
      <w:rFonts w:ascii="Aptos" w:hAnsi="Aptos"/>
    </w:rPr>
  </w:style>
  <w:style w:type="character" w:customStyle="1" w:styleId="EndNoteBibliographyChar">
    <w:name w:val="EndNote Bibliography Char"/>
    <w:basedOn w:val="FootnoteTextChar"/>
    <w:link w:val="EndNoteBibliography"/>
    <w:rsid w:val="00F311C5"/>
    <w:rPr>
      <w:rFonts w:ascii="Aptos" w:hAnsi="Aptos"/>
      <w:sz w:val="20"/>
      <w:szCs w:val="20"/>
    </w:rPr>
  </w:style>
  <w:style w:type="paragraph" w:styleId="ListParagraph">
    <w:name w:val="List Paragraph"/>
    <w:basedOn w:val="Normal"/>
    <w:uiPriority w:val="34"/>
    <w:qFormat/>
    <w:rsid w:val="00EE1D9E"/>
    <w:pPr>
      <w:ind w:left="720"/>
      <w:contextualSpacing/>
    </w:pPr>
  </w:style>
  <w:style w:type="paragraph" w:styleId="NormalWeb">
    <w:name w:val="Normal (Web)"/>
    <w:basedOn w:val="Normal"/>
    <w:uiPriority w:val="99"/>
    <w:semiHidden/>
    <w:unhideWhenUsed/>
    <w:rsid w:val="00B37264"/>
    <w:rPr>
      <w:rFonts w:ascii="Times New Roman" w:hAnsi="Times New Roman" w:cs="Times New Roman"/>
    </w:rPr>
  </w:style>
  <w:style w:type="character" w:styleId="Hyperlink">
    <w:name w:val="Hyperlink"/>
    <w:basedOn w:val="DefaultParagraphFont"/>
    <w:uiPriority w:val="99"/>
    <w:unhideWhenUsed/>
    <w:rsid w:val="000159F3"/>
    <w:rPr>
      <w:color w:val="467886" w:themeColor="hyperlink"/>
      <w:u w:val="single"/>
    </w:rPr>
  </w:style>
  <w:style w:type="character" w:styleId="UnresolvedMention">
    <w:name w:val="Unresolved Mention"/>
    <w:basedOn w:val="DefaultParagraphFont"/>
    <w:uiPriority w:val="99"/>
    <w:semiHidden/>
    <w:unhideWhenUsed/>
    <w:rsid w:val="000159F3"/>
    <w:rPr>
      <w:color w:val="605E5C"/>
      <w:shd w:val="clear" w:color="auto" w:fill="E1DFDD"/>
    </w:rPr>
  </w:style>
  <w:style w:type="character" w:customStyle="1" w:styleId="Heading3Char">
    <w:name w:val="Heading 3 Char"/>
    <w:basedOn w:val="DefaultParagraphFont"/>
    <w:link w:val="Heading3"/>
    <w:uiPriority w:val="9"/>
    <w:rsid w:val="00EA3AFD"/>
    <w:rPr>
      <w:rFonts w:asciiTheme="majorHAnsi" w:eastAsiaTheme="majorEastAsia" w:hAnsiTheme="majorHAnsi" w:cstheme="majorBidi"/>
      <w:color w:val="0A2F40" w:themeColor="accent1" w:themeShade="7F"/>
    </w:rPr>
  </w:style>
  <w:style w:type="paragraph" w:styleId="Footer">
    <w:name w:val="footer"/>
    <w:basedOn w:val="Normal"/>
    <w:link w:val="FooterChar"/>
    <w:uiPriority w:val="99"/>
    <w:unhideWhenUsed/>
    <w:rsid w:val="00037B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7BCA"/>
  </w:style>
  <w:style w:type="character" w:styleId="PageNumber">
    <w:name w:val="page number"/>
    <w:basedOn w:val="DefaultParagraphFont"/>
    <w:uiPriority w:val="99"/>
    <w:semiHidden/>
    <w:unhideWhenUsed/>
    <w:rsid w:val="00037BCA"/>
  </w:style>
  <w:style w:type="table" w:styleId="TableGrid">
    <w:name w:val="Table Grid"/>
    <w:basedOn w:val="TableNormal"/>
    <w:uiPriority w:val="39"/>
    <w:rsid w:val="002E19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C06B7"/>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55376">
      <w:bodyDiv w:val="1"/>
      <w:marLeft w:val="0"/>
      <w:marRight w:val="0"/>
      <w:marTop w:val="0"/>
      <w:marBottom w:val="0"/>
      <w:divBdr>
        <w:top w:val="none" w:sz="0" w:space="0" w:color="auto"/>
        <w:left w:val="none" w:sz="0" w:space="0" w:color="auto"/>
        <w:bottom w:val="none" w:sz="0" w:space="0" w:color="auto"/>
        <w:right w:val="none" w:sz="0" w:space="0" w:color="auto"/>
      </w:divBdr>
    </w:div>
    <w:div w:id="36860120">
      <w:bodyDiv w:val="1"/>
      <w:marLeft w:val="0"/>
      <w:marRight w:val="0"/>
      <w:marTop w:val="0"/>
      <w:marBottom w:val="0"/>
      <w:divBdr>
        <w:top w:val="none" w:sz="0" w:space="0" w:color="auto"/>
        <w:left w:val="none" w:sz="0" w:space="0" w:color="auto"/>
        <w:bottom w:val="none" w:sz="0" w:space="0" w:color="auto"/>
        <w:right w:val="none" w:sz="0" w:space="0" w:color="auto"/>
      </w:divBdr>
      <w:divsChild>
        <w:div w:id="626591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491529">
      <w:bodyDiv w:val="1"/>
      <w:marLeft w:val="0"/>
      <w:marRight w:val="0"/>
      <w:marTop w:val="0"/>
      <w:marBottom w:val="0"/>
      <w:divBdr>
        <w:top w:val="none" w:sz="0" w:space="0" w:color="auto"/>
        <w:left w:val="none" w:sz="0" w:space="0" w:color="auto"/>
        <w:bottom w:val="none" w:sz="0" w:space="0" w:color="auto"/>
        <w:right w:val="none" w:sz="0" w:space="0" w:color="auto"/>
      </w:divBdr>
    </w:div>
    <w:div w:id="110711872">
      <w:bodyDiv w:val="1"/>
      <w:marLeft w:val="0"/>
      <w:marRight w:val="0"/>
      <w:marTop w:val="0"/>
      <w:marBottom w:val="0"/>
      <w:divBdr>
        <w:top w:val="none" w:sz="0" w:space="0" w:color="auto"/>
        <w:left w:val="none" w:sz="0" w:space="0" w:color="auto"/>
        <w:bottom w:val="none" w:sz="0" w:space="0" w:color="auto"/>
        <w:right w:val="none" w:sz="0" w:space="0" w:color="auto"/>
      </w:divBdr>
    </w:div>
    <w:div w:id="163859320">
      <w:bodyDiv w:val="1"/>
      <w:marLeft w:val="0"/>
      <w:marRight w:val="0"/>
      <w:marTop w:val="0"/>
      <w:marBottom w:val="0"/>
      <w:divBdr>
        <w:top w:val="none" w:sz="0" w:space="0" w:color="auto"/>
        <w:left w:val="none" w:sz="0" w:space="0" w:color="auto"/>
        <w:bottom w:val="none" w:sz="0" w:space="0" w:color="auto"/>
        <w:right w:val="none" w:sz="0" w:space="0" w:color="auto"/>
      </w:divBdr>
    </w:div>
    <w:div w:id="168905816">
      <w:bodyDiv w:val="1"/>
      <w:marLeft w:val="0"/>
      <w:marRight w:val="0"/>
      <w:marTop w:val="0"/>
      <w:marBottom w:val="0"/>
      <w:divBdr>
        <w:top w:val="none" w:sz="0" w:space="0" w:color="auto"/>
        <w:left w:val="none" w:sz="0" w:space="0" w:color="auto"/>
        <w:bottom w:val="none" w:sz="0" w:space="0" w:color="auto"/>
        <w:right w:val="none" w:sz="0" w:space="0" w:color="auto"/>
      </w:divBdr>
    </w:div>
    <w:div w:id="237835441">
      <w:bodyDiv w:val="1"/>
      <w:marLeft w:val="0"/>
      <w:marRight w:val="0"/>
      <w:marTop w:val="0"/>
      <w:marBottom w:val="0"/>
      <w:divBdr>
        <w:top w:val="none" w:sz="0" w:space="0" w:color="auto"/>
        <w:left w:val="none" w:sz="0" w:space="0" w:color="auto"/>
        <w:bottom w:val="none" w:sz="0" w:space="0" w:color="auto"/>
        <w:right w:val="none" w:sz="0" w:space="0" w:color="auto"/>
      </w:divBdr>
      <w:divsChild>
        <w:div w:id="2032102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332885">
      <w:bodyDiv w:val="1"/>
      <w:marLeft w:val="0"/>
      <w:marRight w:val="0"/>
      <w:marTop w:val="0"/>
      <w:marBottom w:val="0"/>
      <w:divBdr>
        <w:top w:val="none" w:sz="0" w:space="0" w:color="auto"/>
        <w:left w:val="none" w:sz="0" w:space="0" w:color="auto"/>
        <w:bottom w:val="none" w:sz="0" w:space="0" w:color="auto"/>
        <w:right w:val="none" w:sz="0" w:space="0" w:color="auto"/>
      </w:divBdr>
      <w:divsChild>
        <w:div w:id="2034309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9193566">
      <w:bodyDiv w:val="1"/>
      <w:marLeft w:val="0"/>
      <w:marRight w:val="0"/>
      <w:marTop w:val="0"/>
      <w:marBottom w:val="0"/>
      <w:divBdr>
        <w:top w:val="none" w:sz="0" w:space="0" w:color="auto"/>
        <w:left w:val="none" w:sz="0" w:space="0" w:color="auto"/>
        <w:bottom w:val="none" w:sz="0" w:space="0" w:color="auto"/>
        <w:right w:val="none" w:sz="0" w:space="0" w:color="auto"/>
      </w:divBdr>
    </w:div>
    <w:div w:id="287248738">
      <w:bodyDiv w:val="1"/>
      <w:marLeft w:val="0"/>
      <w:marRight w:val="0"/>
      <w:marTop w:val="0"/>
      <w:marBottom w:val="0"/>
      <w:divBdr>
        <w:top w:val="none" w:sz="0" w:space="0" w:color="auto"/>
        <w:left w:val="none" w:sz="0" w:space="0" w:color="auto"/>
        <w:bottom w:val="none" w:sz="0" w:space="0" w:color="auto"/>
        <w:right w:val="none" w:sz="0" w:space="0" w:color="auto"/>
      </w:divBdr>
    </w:div>
    <w:div w:id="287249854">
      <w:bodyDiv w:val="1"/>
      <w:marLeft w:val="0"/>
      <w:marRight w:val="0"/>
      <w:marTop w:val="0"/>
      <w:marBottom w:val="0"/>
      <w:divBdr>
        <w:top w:val="none" w:sz="0" w:space="0" w:color="auto"/>
        <w:left w:val="none" w:sz="0" w:space="0" w:color="auto"/>
        <w:bottom w:val="none" w:sz="0" w:space="0" w:color="auto"/>
        <w:right w:val="none" w:sz="0" w:space="0" w:color="auto"/>
      </w:divBdr>
    </w:div>
    <w:div w:id="328800007">
      <w:bodyDiv w:val="1"/>
      <w:marLeft w:val="0"/>
      <w:marRight w:val="0"/>
      <w:marTop w:val="0"/>
      <w:marBottom w:val="0"/>
      <w:divBdr>
        <w:top w:val="none" w:sz="0" w:space="0" w:color="auto"/>
        <w:left w:val="none" w:sz="0" w:space="0" w:color="auto"/>
        <w:bottom w:val="none" w:sz="0" w:space="0" w:color="auto"/>
        <w:right w:val="none" w:sz="0" w:space="0" w:color="auto"/>
      </w:divBdr>
    </w:div>
    <w:div w:id="338116461">
      <w:bodyDiv w:val="1"/>
      <w:marLeft w:val="0"/>
      <w:marRight w:val="0"/>
      <w:marTop w:val="0"/>
      <w:marBottom w:val="0"/>
      <w:divBdr>
        <w:top w:val="none" w:sz="0" w:space="0" w:color="auto"/>
        <w:left w:val="none" w:sz="0" w:space="0" w:color="auto"/>
        <w:bottom w:val="none" w:sz="0" w:space="0" w:color="auto"/>
        <w:right w:val="none" w:sz="0" w:space="0" w:color="auto"/>
      </w:divBdr>
    </w:div>
    <w:div w:id="375083750">
      <w:bodyDiv w:val="1"/>
      <w:marLeft w:val="0"/>
      <w:marRight w:val="0"/>
      <w:marTop w:val="0"/>
      <w:marBottom w:val="0"/>
      <w:divBdr>
        <w:top w:val="none" w:sz="0" w:space="0" w:color="auto"/>
        <w:left w:val="none" w:sz="0" w:space="0" w:color="auto"/>
        <w:bottom w:val="none" w:sz="0" w:space="0" w:color="auto"/>
        <w:right w:val="none" w:sz="0" w:space="0" w:color="auto"/>
      </w:divBdr>
    </w:div>
    <w:div w:id="375544044">
      <w:bodyDiv w:val="1"/>
      <w:marLeft w:val="0"/>
      <w:marRight w:val="0"/>
      <w:marTop w:val="0"/>
      <w:marBottom w:val="0"/>
      <w:divBdr>
        <w:top w:val="none" w:sz="0" w:space="0" w:color="auto"/>
        <w:left w:val="none" w:sz="0" w:space="0" w:color="auto"/>
        <w:bottom w:val="none" w:sz="0" w:space="0" w:color="auto"/>
        <w:right w:val="none" w:sz="0" w:space="0" w:color="auto"/>
      </w:divBdr>
    </w:div>
    <w:div w:id="389547242">
      <w:bodyDiv w:val="1"/>
      <w:marLeft w:val="0"/>
      <w:marRight w:val="0"/>
      <w:marTop w:val="0"/>
      <w:marBottom w:val="0"/>
      <w:divBdr>
        <w:top w:val="none" w:sz="0" w:space="0" w:color="auto"/>
        <w:left w:val="none" w:sz="0" w:space="0" w:color="auto"/>
        <w:bottom w:val="none" w:sz="0" w:space="0" w:color="auto"/>
        <w:right w:val="none" w:sz="0" w:space="0" w:color="auto"/>
      </w:divBdr>
    </w:div>
    <w:div w:id="428431311">
      <w:bodyDiv w:val="1"/>
      <w:marLeft w:val="0"/>
      <w:marRight w:val="0"/>
      <w:marTop w:val="0"/>
      <w:marBottom w:val="0"/>
      <w:divBdr>
        <w:top w:val="none" w:sz="0" w:space="0" w:color="auto"/>
        <w:left w:val="none" w:sz="0" w:space="0" w:color="auto"/>
        <w:bottom w:val="none" w:sz="0" w:space="0" w:color="auto"/>
        <w:right w:val="none" w:sz="0" w:space="0" w:color="auto"/>
      </w:divBdr>
    </w:div>
    <w:div w:id="434400770">
      <w:bodyDiv w:val="1"/>
      <w:marLeft w:val="0"/>
      <w:marRight w:val="0"/>
      <w:marTop w:val="0"/>
      <w:marBottom w:val="0"/>
      <w:divBdr>
        <w:top w:val="none" w:sz="0" w:space="0" w:color="auto"/>
        <w:left w:val="none" w:sz="0" w:space="0" w:color="auto"/>
        <w:bottom w:val="none" w:sz="0" w:space="0" w:color="auto"/>
        <w:right w:val="none" w:sz="0" w:space="0" w:color="auto"/>
      </w:divBdr>
    </w:div>
    <w:div w:id="465123295">
      <w:bodyDiv w:val="1"/>
      <w:marLeft w:val="0"/>
      <w:marRight w:val="0"/>
      <w:marTop w:val="0"/>
      <w:marBottom w:val="0"/>
      <w:divBdr>
        <w:top w:val="none" w:sz="0" w:space="0" w:color="auto"/>
        <w:left w:val="none" w:sz="0" w:space="0" w:color="auto"/>
        <w:bottom w:val="none" w:sz="0" w:space="0" w:color="auto"/>
        <w:right w:val="none" w:sz="0" w:space="0" w:color="auto"/>
      </w:divBdr>
    </w:div>
    <w:div w:id="492306970">
      <w:bodyDiv w:val="1"/>
      <w:marLeft w:val="0"/>
      <w:marRight w:val="0"/>
      <w:marTop w:val="0"/>
      <w:marBottom w:val="0"/>
      <w:divBdr>
        <w:top w:val="none" w:sz="0" w:space="0" w:color="auto"/>
        <w:left w:val="none" w:sz="0" w:space="0" w:color="auto"/>
        <w:bottom w:val="none" w:sz="0" w:space="0" w:color="auto"/>
        <w:right w:val="none" w:sz="0" w:space="0" w:color="auto"/>
      </w:divBdr>
    </w:div>
    <w:div w:id="580456523">
      <w:bodyDiv w:val="1"/>
      <w:marLeft w:val="0"/>
      <w:marRight w:val="0"/>
      <w:marTop w:val="0"/>
      <w:marBottom w:val="0"/>
      <w:divBdr>
        <w:top w:val="none" w:sz="0" w:space="0" w:color="auto"/>
        <w:left w:val="none" w:sz="0" w:space="0" w:color="auto"/>
        <w:bottom w:val="none" w:sz="0" w:space="0" w:color="auto"/>
        <w:right w:val="none" w:sz="0" w:space="0" w:color="auto"/>
      </w:divBdr>
    </w:div>
    <w:div w:id="581990818">
      <w:bodyDiv w:val="1"/>
      <w:marLeft w:val="0"/>
      <w:marRight w:val="0"/>
      <w:marTop w:val="0"/>
      <w:marBottom w:val="0"/>
      <w:divBdr>
        <w:top w:val="none" w:sz="0" w:space="0" w:color="auto"/>
        <w:left w:val="none" w:sz="0" w:space="0" w:color="auto"/>
        <w:bottom w:val="none" w:sz="0" w:space="0" w:color="auto"/>
        <w:right w:val="none" w:sz="0" w:space="0" w:color="auto"/>
      </w:divBdr>
    </w:div>
    <w:div w:id="589587173">
      <w:bodyDiv w:val="1"/>
      <w:marLeft w:val="0"/>
      <w:marRight w:val="0"/>
      <w:marTop w:val="0"/>
      <w:marBottom w:val="0"/>
      <w:divBdr>
        <w:top w:val="none" w:sz="0" w:space="0" w:color="auto"/>
        <w:left w:val="none" w:sz="0" w:space="0" w:color="auto"/>
        <w:bottom w:val="none" w:sz="0" w:space="0" w:color="auto"/>
        <w:right w:val="none" w:sz="0" w:space="0" w:color="auto"/>
      </w:divBdr>
    </w:div>
    <w:div w:id="613637740">
      <w:bodyDiv w:val="1"/>
      <w:marLeft w:val="0"/>
      <w:marRight w:val="0"/>
      <w:marTop w:val="0"/>
      <w:marBottom w:val="0"/>
      <w:divBdr>
        <w:top w:val="none" w:sz="0" w:space="0" w:color="auto"/>
        <w:left w:val="none" w:sz="0" w:space="0" w:color="auto"/>
        <w:bottom w:val="none" w:sz="0" w:space="0" w:color="auto"/>
        <w:right w:val="none" w:sz="0" w:space="0" w:color="auto"/>
      </w:divBdr>
      <w:divsChild>
        <w:div w:id="913704427">
          <w:marLeft w:val="0"/>
          <w:marRight w:val="0"/>
          <w:marTop w:val="0"/>
          <w:marBottom w:val="0"/>
          <w:divBdr>
            <w:top w:val="none" w:sz="0" w:space="0" w:color="auto"/>
            <w:left w:val="none" w:sz="0" w:space="0" w:color="auto"/>
            <w:bottom w:val="none" w:sz="0" w:space="0" w:color="auto"/>
            <w:right w:val="none" w:sz="0" w:space="0" w:color="auto"/>
          </w:divBdr>
          <w:divsChild>
            <w:div w:id="8800459">
              <w:marLeft w:val="0"/>
              <w:marRight w:val="0"/>
              <w:marTop w:val="0"/>
              <w:marBottom w:val="0"/>
              <w:divBdr>
                <w:top w:val="none" w:sz="0" w:space="0" w:color="auto"/>
                <w:left w:val="none" w:sz="0" w:space="0" w:color="auto"/>
                <w:bottom w:val="none" w:sz="0" w:space="0" w:color="auto"/>
                <w:right w:val="none" w:sz="0" w:space="0" w:color="auto"/>
              </w:divBdr>
              <w:divsChild>
                <w:div w:id="1212882816">
                  <w:marLeft w:val="0"/>
                  <w:marRight w:val="0"/>
                  <w:marTop w:val="0"/>
                  <w:marBottom w:val="0"/>
                  <w:divBdr>
                    <w:top w:val="none" w:sz="0" w:space="0" w:color="auto"/>
                    <w:left w:val="none" w:sz="0" w:space="0" w:color="auto"/>
                    <w:bottom w:val="none" w:sz="0" w:space="0" w:color="auto"/>
                    <w:right w:val="none" w:sz="0" w:space="0" w:color="auto"/>
                  </w:divBdr>
                  <w:divsChild>
                    <w:div w:id="1640454796">
                      <w:marLeft w:val="0"/>
                      <w:marRight w:val="0"/>
                      <w:marTop w:val="0"/>
                      <w:marBottom w:val="0"/>
                      <w:divBdr>
                        <w:top w:val="none" w:sz="0" w:space="0" w:color="auto"/>
                        <w:left w:val="none" w:sz="0" w:space="0" w:color="auto"/>
                        <w:bottom w:val="none" w:sz="0" w:space="0" w:color="auto"/>
                        <w:right w:val="none" w:sz="0" w:space="0" w:color="auto"/>
                      </w:divBdr>
                      <w:divsChild>
                        <w:div w:id="1425609628">
                          <w:marLeft w:val="0"/>
                          <w:marRight w:val="0"/>
                          <w:marTop w:val="0"/>
                          <w:marBottom w:val="0"/>
                          <w:divBdr>
                            <w:top w:val="none" w:sz="0" w:space="0" w:color="auto"/>
                            <w:left w:val="none" w:sz="0" w:space="0" w:color="auto"/>
                            <w:bottom w:val="none" w:sz="0" w:space="0" w:color="auto"/>
                            <w:right w:val="none" w:sz="0" w:space="0" w:color="auto"/>
                          </w:divBdr>
                          <w:divsChild>
                            <w:div w:id="67615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657957">
      <w:bodyDiv w:val="1"/>
      <w:marLeft w:val="0"/>
      <w:marRight w:val="0"/>
      <w:marTop w:val="0"/>
      <w:marBottom w:val="0"/>
      <w:divBdr>
        <w:top w:val="none" w:sz="0" w:space="0" w:color="auto"/>
        <w:left w:val="none" w:sz="0" w:space="0" w:color="auto"/>
        <w:bottom w:val="none" w:sz="0" w:space="0" w:color="auto"/>
        <w:right w:val="none" w:sz="0" w:space="0" w:color="auto"/>
      </w:divBdr>
    </w:div>
    <w:div w:id="706103394">
      <w:bodyDiv w:val="1"/>
      <w:marLeft w:val="0"/>
      <w:marRight w:val="0"/>
      <w:marTop w:val="0"/>
      <w:marBottom w:val="0"/>
      <w:divBdr>
        <w:top w:val="none" w:sz="0" w:space="0" w:color="auto"/>
        <w:left w:val="none" w:sz="0" w:space="0" w:color="auto"/>
        <w:bottom w:val="none" w:sz="0" w:space="0" w:color="auto"/>
        <w:right w:val="none" w:sz="0" w:space="0" w:color="auto"/>
      </w:divBdr>
    </w:div>
    <w:div w:id="779689614">
      <w:bodyDiv w:val="1"/>
      <w:marLeft w:val="0"/>
      <w:marRight w:val="0"/>
      <w:marTop w:val="0"/>
      <w:marBottom w:val="0"/>
      <w:divBdr>
        <w:top w:val="none" w:sz="0" w:space="0" w:color="auto"/>
        <w:left w:val="none" w:sz="0" w:space="0" w:color="auto"/>
        <w:bottom w:val="none" w:sz="0" w:space="0" w:color="auto"/>
        <w:right w:val="none" w:sz="0" w:space="0" w:color="auto"/>
      </w:divBdr>
      <w:divsChild>
        <w:div w:id="8341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492951">
      <w:bodyDiv w:val="1"/>
      <w:marLeft w:val="0"/>
      <w:marRight w:val="0"/>
      <w:marTop w:val="0"/>
      <w:marBottom w:val="0"/>
      <w:divBdr>
        <w:top w:val="none" w:sz="0" w:space="0" w:color="auto"/>
        <w:left w:val="none" w:sz="0" w:space="0" w:color="auto"/>
        <w:bottom w:val="none" w:sz="0" w:space="0" w:color="auto"/>
        <w:right w:val="none" w:sz="0" w:space="0" w:color="auto"/>
      </w:divBdr>
    </w:div>
    <w:div w:id="829448986">
      <w:bodyDiv w:val="1"/>
      <w:marLeft w:val="0"/>
      <w:marRight w:val="0"/>
      <w:marTop w:val="0"/>
      <w:marBottom w:val="0"/>
      <w:divBdr>
        <w:top w:val="none" w:sz="0" w:space="0" w:color="auto"/>
        <w:left w:val="none" w:sz="0" w:space="0" w:color="auto"/>
        <w:bottom w:val="none" w:sz="0" w:space="0" w:color="auto"/>
        <w:right w:val="none" w:sz="0" w:space="0" w:color="auto"/>
      </w:divBdr>
    </w:div>
    <w:div w:id="840118711">
      <w:bodyDiv w:val="1"/>
      <w:marLeft w:val="0"/>
      <w:marRight w:val="0"/>
      <w:marTop w:val="0"/>
      <w:marBottom w:val="0"/>
      <w:divBdr>
        <w:top w:val="none" w:sz="0" w:space="0" w:color="auto"/>
        <w:left w:val="none" w:sz="0" w:space="0" w:color="auto"/>
        <w:bottom w:val="none" w:sz="0" w:space="0" w:color="auto"/>
        <w:right w:val="none" w:sz="0" w:space="0" w:color="auto"/>
      </w:divBdr>
    </w:div>
    <w:div w:id="858394184">
      <w:bodyDiv w:val="1"/>
      <w:marLeft w:val="0"/>
      <w:marRight w:val="0"/>
      <w:marTop w:val="0"/>
      <w:marBottom w:val="0"/>
      <w:divBdr>
        <w:top w:val="none" w:sz="0" w:space="0" w:color="auto"/>
        <w:left w:val="none" w:sz="0" w:space="0" w:color="auto"/>
        <w:bottom w:val="none" w:sz="0" w:space="0" w:color="auto"/>
        <w:right w:val="none" w:sz="0" w:space="0" w:color="auto"/>
      </w:divBdr>
      <w:divsChild>
        <w:div w:id="1622151180">
          <w:marLeft w:val="0"/>
          <w:marRight w:val="0"/>
          <w:marTop w:val="0"/>
          <w:marBottom w:val="0"/>
          <w:divBdr>
            <w:top w:val="none" w:sz="0" w:space="0" w:color="auto"/>
            <w:left w:val="none" w:sz="0" w:space="0" w:color="auto"/>
            <w:bottom w:val="none" w:sz="0" w:space="0" w:color="auto"/>
            <w:right w:val="none" w:sz="0" w:space="0" w:color="auto"/>
          </w:divBdr>
          <w:divsChild>
            <w:div w:id="908805624">
              <w:marLeft w:val="0"/>
              <w:marRight w:val="0"/>
              <w:marTop w:val="0"/>
              <w:marBottom w:val="0"/>
              <w:divBdr>
                <w:top w:val="none" w:sz="0" w:space="0" w:color="auto"/>
                <w:left w:val="none" w:sz="0" w:space="0" w:color="auto"/>
                <w:bottom w:val="none" w:sz="0" w:space="0" w:color="auto"/>
                <w:right w:val="none" w:sz="0" w:space="0" w:color="auto"/>
              </w:divBdr>
              <w:divsChild>
                <w:div w:id="271133377">
                  <w:marLeft w:val="0"/>
                  <w:marRight w:val="0"/>
                  <w:marTop w:val="0"/>
                  <w:marBottom w:val="0"/>
                  <w:divBdr>
                    <w:top w:val="none" w:sz="0" w:space="0" w:color="auto"/>
                    <w:left w:val="none" w:sz="0" w:space="0" w:color="auto"/>
                    <w:bottom w:val="none" w:sz="0" w:space="0" w:color="auto"/>
                    <w:right w:val="none" w:sz="0" w:space="0" w:color="auto"/>
                  </w:divBdr>
                  <w:divsChild>
                    <w:div w:id="307245820">
                      <w:marLeft w:val="0"/>
                      <w:marRight w:val="0"/>
                      <w:marTop w:val="0"/>
                      <w:marBottom w:val="0"/>
                      <w:divBdr>
                        <w:top w:val="none" w:sz="0" w:space="0" w:color="auto"/>
                        <w:left w:val="none" w:sz="0" w:space="0" w:color="auto"/>
                        <w:bottom w:val="none" w:sz="0" w:space="0" w:color="auto"/>
                        <w:right w:val="none" w:sz="0" w:space="0" w:color="auto"/>
                      </w:divBdr>
                      <w:divsChild>
                        <w:div w:id="1523088760">
                          <w:marLeft w:val="0"/>
                          <w:marRight w:val="0"/>
                          <w:marTop w:val="0"/>
                          <w:marBottom w:val="0"/>
                          <w:divBdr>
                            <w:top w:val="none" w:sz="0" w:space="0" w:color="auto"/>
                            <w:left w:val="none" w:sz="0" w:space="0" w:color="auto"/>
                            <w:bottom w:val="none" w:sz="0" w:space="0" w:color="auto"/>
                            <w:right w:val="none" w:sz="0" w:space="0" w:color="auto"/>
                          </w:divBdr>
                          <w:divsChild>
                            <w:div w:id="1180007795">
                              <w:marLeft w:val="0"/>
                              <w:marRight w:val="0"/>
                              <w:marTop w:val="0"/>
                              <w:marBottom w:val="0"/>
                              <w:divBdr>
                                <w:top w:val="none" w:sz="0" w:space="0" w:color="auto"/>
                                <w:left w:val="none" w:sz="0" w:space="0" w:color="auto"/>
                                <w:bottom w:val="none" w:sz="0" w:space="0" w:color="auto"/>
                                <w:right w:val="none" w:sz="0" w:space="0" w:color="auto"/>
                              </w:divBdr>
                              <w:divsChild>
                                <w:div w:id="107158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4541558">
      <w:bodyDiv w:val="1"/>
      <w:marLeft w:val="0"/>
      <w:marRight w:val="0"/>
      <w:marTop w:val="0"/>
      <w:marBottom w:val="0"/>
      <w:divBdr>
        <w:top w:val="none" w:sz="0" w:space="0" w:color="auto"/>
        <w:left w:val="none" w:sz="0" w:space="0" w:color="auto"/>
        <w:bottom w:val="none" w:sz="0" w:space="0" w:color="auto"/>
        <w:right w:val="none" w:sz="0" w:space="0" w:color="auto"/>
      </w:divBdr>
    </w:div>
    <w:div w:id="874804224">
      <w:bodyDiv w:val="1"/>
      <w:marLeft w:val="0"/>
      <w:marRight w:val="0"/>
      <w:marTop w:val="0"/>
      <w:marBottom w:val="0"/>
      <w:divBdr>
        <w:top w:val="none" w:sz="0" w:space="0" w:color="auto"/>
        <w:left w:val="none" w:sz="0" w:space="0" w:color="auto"/>
        <w:bottom w:val="none" w:sz="0" w:space="0" w:color="auto"/>
        <w:right w:val="none" w:sz="0" w:space="0" w:color="auto"/>
      </w:divBdr>
    </w:div>
    <w:div w:id="923344182">
      <w:bodyDiv w:val="1"/>
      <w:marLeft w:val="0"/>
      <w:marRight w:val="0"/>
      <w:marTop w:val="0"/>
      <w:marBottom w:val="0"/>
      <w:divBdr>
        <w:top w:val="none" w:sz="0" w:space="0" w:color="auto"/>
        <w:left w:val="none" w:sz="0" w:space="0" w:color="auto"/>
        <w:bottom w:val="none" w:sz="0" w:space="0" w:color="auto"/>
        <w:right w:val="none" w:sz="0" w:space="0" w:color="auto"/>
      </w:divBdr>
    </w:div>
    <w:div w:id="945230310">
      <w:bodyDiv w:val="1"/>
      <w:marLeft w:val="0"/>
      <w:marRight w:val="0"/>
      <w:marTop w:val="0"/>
      <w:marBottom w:val="0"/>
      <w:divBdr>
        <w:top w:val="none" w:sz="0" w:space="0" w:color="auto"/>
        <w:left w:val="none" w:sz="0" w:space="0" w:color="auto"/>
        <w:bottom w:val="none" w:sz="0" w:space="0" w:color="auto"/>
        <w:right w:val="none" w:sz="0" w:space="0" w:color="auto"/>
      </w:divBdr>
      <w:divsChild>
        <w:div w:id="1462961531">
          <w:marLeft w:val="0"/>
          <w:marRight w:val="0"/>
          <w:marTop w:val="0"/>
          <w:marBottom w:val="0"/>
          <w:divBdr>
            <w:top w:val="none" w:sz="0" w:space="0" w:color="auto"/>
            <w:left w:val="none" w:sz="0" w:space="0" w:color="auto"/>
            <w:bottom w:val="none" w:sz="0" w:space="0" w:color="auto"/>
            <w:right w:val="none" w:sz="0" w:space="0" w:color="auto"/>
          </w:divBdr>
          <w:divsChild>
            <w:div w:id="1583830798">
              <w:marLeft w:val="0"/>
              <w:marRight w:val="0"/>
              <w:marTop w:val="0"/>
              <w:marBottom w:val="0"/>
              <w:divBdr>
                <w:top w:val="none" w:sz="0" w:space="0" w:color="auto"/>
                <w:left w:val="none" w:sz="0" w:space="0" w:color="auto"/>
                <w:bottom w:val="none" w:sz="0" w:space="0" w:color="auto"/>
                <w:right w:val="none" w:sz="0" w:space="0" w:color="auto"/>
              </w:divBdr>
              <w:divsChild>
                <w:div w:id="321859840">
                  <w:marLeft w:val="0"/>
                  <w:marRight w:val="0"/>
                  <w:marTop w:val="0"/>
                  <w:marBottom w:val="0"/>
                  <w:divBdr>
                    <w:top w:val="none" w:sz="0" w:space="0" w:color="auto"/>
                    <w:left w:val="none" w:sz="0" w:space="0" w:color="auto"/>
                    <w:bottom w:val="none" w:sz="0" w:space="0" w:color="auto"/>
                    <w:right w:val="none" w:sz="0" w:space="0" w:color="auto"/>
                  </w:divBdr>
                  <w:divsChild>
                    <w:div w:id="2043508211">
                      <w:marLeft w:val="0"/>
                      <w:marRight w:val="0"/>
                      <w:marTop w:val="0"/>
                      <w:marBottom w:val="0"/>
                      <w:divBdr>
                        <w:top w:val="none" w:sz="0" w:space="0" w:color="auto"/>
                        <w:left w:val="none" w:sz="0" w:space="0" w:color="auto"/>
                        <w:bottom w:val="none" w:sz="0" w:space="0" w:color="auto"/>
                        <w:right w:val="none" w:sz="0" w:space="0" w:color="auto"/>
                      </w:divBdr>
                      <w:divsChild>
                        <w:div w:id="429424525">
                          <w:marLeft w:val="0"/>
                          <w:marRight w:val="0"/>
                          <w:marTop w:val="0"/>
                          <w:marBottom w:val="0"/>
                          <w:divBdr>
                            <w:top w:val="none" w:sz="0" w:space="0" w:color="auto"/>
                            <w:left w:val="none" w:sz="0" w:space="0" w:color="auto"/>
                            <w:bottom w:val="none" w:sz="0" w:space="0" w:color="auto"/>
                            <w:right w:val="none" w:sz="0" w:space="0" w:color="auto"/>
                          </w:divBdr>
                          <w:divsChild>
                            <w:div w:id="122691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586204">
      <w:bodyDiv w:val="1"/>
      <w:marLeft w:val="0"/>
      <w:marRight w:val="0"/>
      <w:marTop w:val="0"/>
      <w:marBottom w:val="0"/>
      <w:divBdr>
        <w:top w:val="none" w:sz="0" w:space="0" w:color="auto"/>
        <w:left w:val="none" w:sz="0" w:space="0" w:color="auto"/>
        <w:bottom w:val="none" w:sz="0" w:space="0" w:color="auto"/>
        <w:right w:val="none" w:sz="0" w:space="0" w:color="auto"/>
      </w:divBdr>
    </w:div>
    <w:div w:id="983857059">
      <w:bodyDiv w:val="1"/>
      <w:marLeft w:val="0"/>
      <w:marRight w:val="0"/>
      <w:marTop w:val="0"/>
      <w:marBottom w:val="0"/>
      <w:divBdr>
        <w:top w:val="none" w:sz="0" w:space="0" w:color="auto"/>
        <w:left w:val="none" w:sz="0" w:space="0" w:color="auto"/>
        <w:bottom w:val="none" w:sz="0" w:space="0" w:color="auto"/>
        <w:right w:val="none" w:sz="0" w:space="0" w:color="auto"/>
      </w:divBdr>
    </w:div>
    <w:div w:id="1019549118">
      <w:bodyDiv w:val="1"/>
      <w:marLeft w:val="0"/>
      <w:marRight w:val="0"/>
      <w:marTop w:val="0"/>
      <w:marBottom w:val="0"/>
      <w:divBdr>
        <w:top w:val="none" w:sz="0" w:space="0" w:color="auto"/>
        <w:left w:val="none" w:sz="0" w:space="0" w:color="auto"/>
        <w:bottom w:val="none" w:sz="0" w:space="0" w:color="auto"/>
        <w:right w:val="none" w:sz="0" w:space="0" w:color="auto"/>
      </w:divBdr>
    </w:div>
    <w:div w:id="1037242646">
      <w:bodyDiv w:val="1"/>
      <w:marLeft w:val="0"/>
      <w:marRight w:val="0"/>
      <w:marTop w:val="0"/>
      <w:marBottom w:val="0"/>
      <w:divBdr>
        <w:top w:val="none" w:sz="0" w:space="0" w:color="auto"/>
        <w:left w:val="none" w:sz="0" w:space="0" w:color="auto"/>
        <w:bottom w:val="none" w:sz="0" w:space="0" w:color="auto"/>
        <w:right w:val="none" w:sz="0" w:space="0" w:color="auto"/>
      </w:divBdr>
    </w:div>
    <w:div w:id="1046442727">
      <w:bodyDiv w:val="1"/>
      <w:marLeft w:val="0"/>
      <w:marRight w:val="0"/>
      <w:marTop w:val="0"/>
      <w:marBottom w:val="0"/>
      <w:divBdr>
        <w:top w:val="none" w:sz="0" w:space="0" w:color="auto"/>
        <w:left w:val="none" w:sz="0" w:space="0" w:color="auto"/>
        <w:bottom w:val="none" w:sz="0" w:space="0" w:color="auto"/>
        <w:right w:val="none" w:sz="0" w:space="0" w:color="auto"/>
      </w:divBdr>
    </w:div>
    <w:div w:id="1055662813">
      <w:bodyDiv w:val="1"/>
      <w:marLeft w:val="0"/>
      <w:marRight w:val="0"/>
      <w:marTop w:val="0"/>
      <w:marBottom w:val="0"/>
      <w:divBdr>
        <w:top w:val="none" w:sz="0" w:space="0" w:color="auto"/>
        <w:left w:val="none" w:sz="0" w:space="0" w:color="auto"/>
        <w:bottom w:val="none" w:sz="0" w:space="0" w:color="auto"/>
        <w:right w:val="none" w:sz="0" w:space="0" w:color="auto"/>
      </w:divBdr>
    </w:div>
    <w:div w:id="1086026936">
      <w:bodyDiv w:val="1"/>
      <w:marLeft w:val="0"/>
      <w:marRight w:val="0"/>
      <w:marTop w:val="0"/>
      <w:marBottom w:val="0"/>
      <w:divBdr>
        <w:top w:val="none" w:sz="0" w:space="0" w:color="auto"/>
        <w:left w:val="none" w:sz="0" w:space="0" w:color="auto"/>
        <w:bottom w:val="none" w:sz="0" w:space="0" w:color="auto"/>
        <w:right w:val="none" w:sz="0" w:space="0" w:color="auto"/>
      </w:divBdr>
    </w:div>
    <w:div w:id="1104765852">
      <w:bodyDiv w:val="1"/>
      <w:marLeft w:val="0"/>
      <w:marRight w:val="0"/>
      <w:marTop w:val="0"/>
      <w:marBottom w:val="0"/>
      <w:divBdr>
        <w:top w:val="none" w:sz="0" w:space="0" w:color="auto"/>
        <w:left w:val="none" w:sz="0" w:space="0" w:color="auto"/>
        <w:bottom w:val="none" w:sz="0" w:space="0" w:color="auto"/>
        <w:right w:val="none" w:sz="0" w:space="0" w:color="auto"/>
      </w:divBdr>
    </w:div>
    <w:div w:id="1140226550">
      <w:bodyDiv w:val="1"/>
      <w:marLeft w:val="0"/>
      <w:marRight w:val="0"/>
      <w:marTop w:val="0"/>
      <w:marBottom w:val="0"/>
      <w:divBdr>
        <w:top w:val="none" w:sz="0" w:space="0" w:color="auto"/>
        <w:left w:val="none" w:sz="0" w:space="0" w:color="auto"/>
        <w:bottom w:val="none" w:sz="0" w:space="0" w:color="auto"/>
        <w:right w:val="none" w:sz="0" w:space="0" w:color="auto"/>
      </w:divBdr>
    </w:div>
    <w:div w:id="1186943940">
      <w:bodyDiv w:val="1"/>
      <w:marLeft w:val="0"/>
      <w:marRight w:val="0"/>
      <w:marTop w:val="0"/>
      <w:marBottom w:val="0"/>
      <w:divBdr>
        <w:top w:val="none" w:sz="0" w:space="0" w:color="auto"/>
        <w:left w:val="none" w:sz="0" w:space="0" w:color="auto"/>
        <w:bottom w:val="none" w:sz="0" w:space="0" w:color="auto"/>
        <w:right w:val="none" w:sz="0" w:space="0" w:color="auto"/>
      </w:divBdr>
    </w:div>
    <w:div w:id="1199857366">
      <w:bodyDiv w:val="1"/>
      <w:marLeft w:val="0"/>
      <w:marRight w:val="0"/>
      <w:marTop w:val="0"/>
      <w:marBottom w:val="0"/>
      <w:divBdr>
        <w:top w:val="none" w:sz="0" w:space="0" w:color="auto"/>
        <w:left w:val="none" w:sz="0" w:space="0" w:color="auto"/>
        <w:bottom w:val="none" w:sz="0" w:space="0" w:color="auto"/>
        <w:right w:val="none" w:sz="0" w:space="0" w:color="auto"/>
      </w:divBdr>
    </w:div>
    <w:div w:id="1221164224">
      <w:bodyDiv w:val="1"/>
      <w:marLeft w:val="0"/>
      <w:marRight w:val="0"/>
      <w:marTop w:val="0"/>
      <w:marBottom w:val="0"/>
      <w:divBdr>
        <w:top w:val="none" w:sz="0" w:space="0" w:color="auto"/>
        <w:left w:val="none" w:sz="0" w:space="0" w:color="auto"/>
        <w:bottom w:val="none" w:sz="0" w:space="0" w:color="auto"/>
        <w:right w:val="none" w:sz="0" w:space="0" w:color="auto"/>
      </w:divBdr>
      <w:divsChild>
        <w:div w:id="1585066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18517">
      <w:bodyDiv w:val="1"/>
      <w:marLeft w:val="0"/>
      <w:marRight w:val="0"/>
      <w:marTop w:val="0"/>
      <w:marBottom w:val="0"/>
      <w:divBdr>
        <w:top w:val="none" w:sz="0" w:space="0" w:color="auto"/>
        <w:left w:val="none" w:sz="0" w:space="0" w:color="auto"/>
        <w:bottom w:val="none" w:sz="0" w:space="0" w:color="auto"/>
        <w:right w:val="none" w:sz="0" w:space="0" w:color="auto"/>
      </w:divBdr>
      <w:divsChild>
        <w:div w:id="1901361202">
          <w:marLeft w:val="0"/>
          <w:marRight w:val="0"/>
          <w:marTop w:val="0"/>
          <w:marBottom w:val="0"/>
          <w:divBdr>
            <w:top w:val="none" w:sz="0" w:space="0" w:color="auto"/>
            <w:left w:val="none" w:sz="0" w:space="0" w:color="auto"/>
            <w:bottom w:val="none" w:sz="0" w:space="0" w:color="auto"/>
            <w:right w:val="none" w:sz="0" w:space="0" w:color="auto"/>
          </w:divBdr>
          <w:divsChild>
            <w:div w:id="480928538">
              <w:marLeft w:val="0"/>
              <w:marRight w:val="0"/>
              <w:marTop w:val="0"/>
              <w:marBottom w:val="0"/>
              <w:divBdr>
                <w:top w:val="none" w:sz="0" w:space="0" w:color="auto"/>
                <w:left w:val="none" w:sz="0" w:space="0" w:color="auto"/>
                <w:bottom w:val="none" w:sz="0" w:space="0" w:color="auto"/>
                <w:right w:val="none" w:sz="0" w:space="0" w:color="auto"/>
              </w:divBdr>
              <w:divsChild>
                <w:div w:id="580453293">
                  <w:marLeft w:val="0"/>
                  <w:marRight w:val="0"/>
                  <w:marTop w:val="0"/>
                  <w:marBottom w:val="0"/>
                  <w:divBdr>
                    <w:top w:val="none" w:sz="0" w:space="0" w:color="auto"/>
                    <w:left w:val="none" w:sz="0" w:space="0" w:color="auto"/>
                    <w:bottom w:val="none" w:sz="0" w:space="0" w:color="auto"/>
                    <w:right w:val="none" w:sz="0" w:space="0" w:color="auto"/>
                  </w:divBdr>
                  <w:divsChild>
                    <w:div w:id="1349986201">
                      <w:marLeft w:val="0"/>
                      <w:marRight w:val="0"/>
                      <w:marTop w:val="0"/>
                      <w:marBottom w:val="0"/>
                      <w:divBdr>
                        <w:top w:val="none" w:sz="0" w:space="0" w:color="auto"/>
                        <w:left w:val="none" w:sz="0" w:space="0" w:color="auto"/>
                        <w:bottom w:val="none" w:sz="0" w:space="0" w:color="auto"/>
                        <w:right w:val="none" w:sz="0" w:space="0" w:color="auto"/>
                      </w:divBdr>
                      <w:divsChild>
                        <w:div w:id="383530100">
                          <w:marLeft w:val="0"/>
                          <w:marRight w:val="0"/>
                          <w:marTop w:val="0"/>
                          <w:marBottom w:val="0"/>
                          <w:divBdr>
                            <w:top w:val="none" w:sz="0" w:space="0" w:color="auto"/>
                            <w:left w:val="none" w:sz="0" w:space="0" w:color="auto"/>
                            <w:bottom w:val="none" w:sz="0" w:space="0" w:color="auto"/>
                            <w:right w:val="none" w:sz="0" w:space="0" w:color="auto"/>
                          </w:divBdr>
                          <w:divsChild>
                            <w:div w:id="108252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6939141">
      <w:bodyDiv w:val="1"/>
      <w:marLeft w:val="0"/>
      <w:marRight w:val="0"/>
      <w:marTop w:val="0"/>
      <w:marBottom w:val="0"/>
      <w:divBdr>
        <w:top w:val="none" w:sz="0" w:space="0" w:color="auto"/>
        <w:left w:val="none" w:sz="0" w:space="0" w:color="auto"/>
        <w:bottom w:val="none" w:sz="0" w:space="0" w:color="auto"/>
        <w:right w:val="none" w:sz="0" w:space="0" w:color="auto"/>
      </w:divBdr>
    </w:div>
    <w:div w:id="1331759156">
      <w:bodyDiv w:val="1"/>
      <w:marLeft w:val="0"/>
      <w:marRight w:val="0"/>
      <w:marTop w:val="0"/>
      <w:marBottom w:val="0"/>
      <w:divBdr>
        <w:top w:val="none" w:sz="0" w:space="0" w:color="auto"/>
        <w:left w:val="none" w:sz="0" w:space="0" w:color="auto"/>
        <w:bottom w:val="none" w:sz="0" w:space="0" w:color="auto"/>
        <w:right w:val="none" w:sz="0" w:space="0" w:color="auto"/>
      </w:divBdr>
    </w:div>
    <w:div w:id="1334916561">
      <w:bodyDiv w:val="1"/>
      <w:marLeft w:val="0"/>
      <w:marRight w:val="0"/>
      <w:marTop w:val="0"/>
      <w:marBottom w:val="0"/>
      <w:divBdr>
        <w:top w:val="none" w:sz="0" w:space="0" w:color="auto"/>
        <w:left w:val="none" w:sz="0" w:space="0" w:color="auto"/>
        <w:bottom w:val="none" w:sz="0" w:space="0" w:color="auto"/>
        <w:right w:val="none" w:sz="0" w:space="0" w:color="auto"/>
      </w:divBdr>
    </w:div>
    <w:div w:id="1352075004">
      <w:bodyDiv w:val="1"/>
      <w:marLeft w:val="0"/>
      <w:marRight w:val="0"/>
      <w:marTop w:val="0"/>
      <w:marBottom w:val="0"/>
      <w:divBdr>
        <w:top w:val="none" w:sz="0" w:space="0" w:color="auto"/>
        <w:left w:val="none" w:sz="0" w:space="0" w:color="auto"/>
        <w:bottom w:val="none" w:sz="0" w:space="0" w:color="auto"/>
        <w:right w:val="none" w:sz="0" w:space="0" w:color="auto"/>
      </w:divBdr>
    </w:div>
    <w:div w:id="1367678559">
      <w:bodyDiv w:val="1"/>
      <w:marLeft w:val="0"/>
      <w:marRight w:val="0"/>
      <w:marTop w:val="0"/>
      <w:marBottom w:val="0"/>
      <w:divBdr>
        <w:top w:val="none" w:sz="0" w:space="0" w:color="auto"/>
        <w:left w:val="none" w:sz="0" w:space="0" w:color="auto"/>
        <w:bottom w:val="none" w:sz="0" w:space="0" w:color="auto"/>
        <w:right w:val="none" w:sz="0" w:space="0" w:color="auto"/>
      </w:divBdr>
    </w:div>
    <w:div w:id="1376196255">
      <w:bodyDiv w:val="1"/>
      <w:marLeft w:val="0"/>
      <w:marRight w:val="0"/>
      <w:marTop w:val="0"/>
      <w:marBottom w:val="0"/>
      <w:divBdr>
        <w:top w:val="none" w:sz="0" w:space="0" w:color="auto"/>
        <w:left w:val="none" w:sz="0" w:space="0" w:color="auto"/>
        <w:bottom w:val="none" w:sz="0" w:space="0" w:color="auto"/>
        <w:right w:val="none" w:sz="0" w:space="0" w:color="auto"/>
      </w:divBdr>
    </w:div>
    <w:div w:id="1425104947">
      <w:bodyDiv w:val="1"/>
      <w:marLeft w:val="0"/>
      <w:marRight w:val="0"/>
      <w:marTop w:val="0"/>
      <w:marBottom w:val="0"/>
      <w:divBdr>
        <w:top w:val="none" w:sz="0" w:space="0" w:color="auto"/>
        <w:left w:val="none" w:sz="0" w:space="0" w:color="auto"/>
        <w:bottom w:val="none" w:sz="0" w:space="0" w:color="auto"/>
        <w:right w:val="none" w:sz="0" w:space="0" w:color="auto"/>
      </w:divBdr>
      <w:divsChild>
        <w:div w:id="430859610">
          <w:marLeft w:val="0"/>
          <w:marRight w:val="0"/>
          <w:marTop w:val="0"/>
          <w:marBottom w:val="0"/>
          <w:divBdr>
            <w:top w:val="none" w:sz="0" w:space="0" w:color="auto"/>
            <w:left w:val="none" w:sz="0" w:space="0" w:color="auto"/>
            <w:bottom w:val="none" w:sz="0" w:space="0" w:color="auto"/>
            <w:right w:val="none" w:sz="0" w:space="0" w:color="auto"/>
          </w:divBdr>
          <w:divsChild>
            <w:div w:id="1681006945">
              <w:marLeft w:val="0"/>
              <w:marRight w:val="0"/>
              <w:marTop w:val="0"/>
              <w:marBottom w:val="0"/>
              <w:divBdr>
                <w:top w:val="none" w:sz="0" w:space="0" w:color="auto"/>
                <w:left w:val="none" w:sz="0" w:space="0" w:color="auto"/>
                <w:bottom w:val="none" w:sz="0" w:space="0" w:color="auto"/>
                <w:right w:val="none" w:sz="0" w:space="0" w:color="auto"/>
              </w:divBdr>
              <w:divsChild>
                <w:div w:id="133762161">
                  <w:marLeft w:val="0"/>
                  <w:marRight w:val="0"/>
                  <w:marTop w:val="0"/>
                  <w:marBottom w:val="0"/>
                  <w:divBdr>
                    <w:top w:val="none" w:sz="0" w:space="0" w:color="auto"/>
                    <w:left w:val="none" w:sz="0" w:space="0" w:color="auto"/>
                    <w:bottom w:val="none" w:sz="0" w:space="0" w:color="auto"/>
                    <w:right w:val="none" w:sz="0" w:space="0" w:color="auto"/>
                  </w:divBdr>
                  <w:divsChild>
                    <w:div w:id="2077969607">
                      <w:marLeft w:val="0"/>
                      <w:marRight w:val="0"/>
                      <w:marTop w:val="0"/>
                      <w:marBottom w:val="0"/>
                      <w:divBdr>
                        <w:top w:val="none" w:sz="0" w:space="0" w:color="auto"/>
                        <w:left w:val="none" w:sz="0" w:space="0" w:color="auto"/>
                        <w:bottom w:val="none" w:sz="0" w:space="0" w:color="auto"/>
                        <w:right w:val="none" w:sz="0" w:space="0" w:color="auto"/>
                      </w:divBdr>
                      <w:divsChild>
                        <w:div w:id="1229809030">
                          <w:marLeft w:val="0"/>
                          <w:marRight w:val="0"/>
                          <w:marTop w:val="0"/>
                          <w:marBottom w:val="0"/>
                          <w:divBdr>
                            <w:top w:val="none" w:sz="0" w:space="0" w:color="auto"/>
                            <w:left w:val="none" w:sz="0" w:space="0" w:color="auto"/>
                            <w:bottom w:val="none" w:sz="0" w:space="0" w:color="auto"/>
                            <w:right w:val="none" w:sz="0" w:space="0" w:color="auto"/>
                          </w:divBdr>
                          <w:divsChild>
                            <w:div w:id="114289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875712">
      <w:bodyDiv w:val="1"/>
      <w:marLeft w:val="0"/>
      <w:marRight w:val="0"/>
      <w:marTop w:val="0"/>
      <w:marBottom w:val="0"/>
      <w:divBdr>
        <w:top w:val="none" w:sz="0" w:space="0" w:color="auto"/>
        <w:left w:val="none" w:sz="0" w:space="0" w:color="auto"/>
        <w:bottom w:val="none" w:sz="0" w:space="0" w:color="auto"/>
        <w:right w:val="none" w:sz="0" w:space="0" w:color="auto"/>
      </w:divBdr>
    </w:div>
    <w:div w:id="1429886342">
      <w:bodyDiv w:val="1"/>
      <w:marLeft w:val="0"/>
      <w:marRight w:val="0"/>
      <w:marTop w:val="0"/>
      <w:marBottom w:val="0"/>
      <w:divBdr>
        <w:top w:val="none" w:sz="0" w:space="0" w:color="auto"/>
        <w:left w:val="none" w:sz="0" w:space="0" w:color="auto"/>
        <w:bottom w:val="none" w:sz="0" w:space="0" w:color="auto"/>
        <w:right w:val="none" w:sz="0" w:space="0" w:color="auto"/>
      </w:divBdr>
    </w:div>
    <w:div w:id="1488324333">
      <w:bodyDiv w:val="1"/>
      <w:marLeft w:val="0"/>
      <w:marRight w:val="0"/>
      <w:marTop w:val="0"/>
      <w:marBottom w:val="0"/>
      <w:divBdr>
        <w:top w:val="none" w:sz="0" w:space="0" w:color="auto"/>
        <w:left w:val="none" w:sz="0" w:space="0" w:color="auto"/>
        <w:bottom w:val="none" w:sz="0" w:space="0" w:color="auto"/>
        <w:right w:val="none" w:sz="0" w:space="0" w:color="auto"/>
      </w:divBdr>
    </w:div>
    <w:div w:id="1515075555">
      <w:bodyDiv w:val="1"/>
      <w:marLeft w:val="0"/>
      <w:marRight w:val="0"/>
      <w:marTop w:val="0"/>
      <w:marBottom w:val="0"/>
      <w:divBdr>
        <w:top w:val="none" w:sz="0" w:space="0" w:color="auto"/>
        <w:left w:val="none" w:sz="0" w:space="0" w:color="auto"/>
        <w:bottom w:val="none" w:sz="0" w:space="0" w:color="auto"/>
        <w:right w:val="none" w:sz="0" w:space="0" w:color="auto"/>
      </w:divBdr>
    </w:div>
    <w:div w:id="1543594294">
      <w:bodyDiv w:val="1"/>
      <w:marLeft w:val="0"/>
      <w:marRight w:val="0"/>
      <w:marTop w:val="0"/>
      <w:marBottom w:val="0"/>
      <w:divBdr>
        <w:top w:val="none" w:sz="0" w:space="0" w:color="auto"/>
        <w:left w:val="none" w:sz="0" w:space="0" w:color="auto"/>
        <w:bottom w:val="none" w:sz="0" w:space="0" w:color="auto"/>
        <w:right w:val="none" w:sz="0" w:space="0" w:color="auto"/>
      </w:divBdr>
    </w:div>
    <w:div w:id="1614362864">
      <w:bodyDiv w:val="1"/>
      <w:marLeft w:val="0"/>
      <w:marRight w:val="0"/>
      <w:marTop w:val="0"/>
      <w:marBottom w:val="0"/>
      <w:divBdr>
        <w:top w:val="none" w:sz="0" w:space="0" w:color="auto"/>
        <w:left w:val="none" w:sz="0" w:space="0" w:color="auto"/>
        <w:bottom w:val="none" w:sz="0" w:space="0" w:color="auto"/>
        <w:right w:val="none" w:sz="0" w:space="0" w:color="auto"/>
      </w:divBdr>
      <w:divsChild>
        <w:div w:id="730495144">
          <w:marLeft w:val="0"/>
          <w:marRight w:val="0"/>
          <w:marTop w:val="0"/>
          <w:marBottom w:val="0"/>
          <w:divBdr>
            <w:top w:val="none" w:sz="0" w:space="0" w:color="auto"/>
            <w:left w:val="none" w:sz="0" w:space="0" w:color="auto"/>
            <w:bottom w:val="none" w:sz="0" w:space="0" w:color="auto"/>
            <w:right w:val="none" w:sz="0" w:space="0" w:color="auto"/>
          </w:divBdr>
          <w:divsChild>
            <w:div w:id="757291819">
              <w:marLeft w:val="0"/>
              <w:marRight w:val="0"/>
              <w:marTop w:val="0"/>
              <w:marBottom w:val="0"/>
              <w:divBdr>
                <w:top w:val="none" w:sz="0" w:space="0" w:color="auto"/>
                <w:left w:val="none" w:sz="0" w:space="0" w:color="auto"/>
                <w:bottom w:val="none" w:sz="0" w:space="0" w:color="auto"/>
                <w:right w:val="none" w:sz="0" w:space="0" w:color="auto"/>
              </w:divBdr>
              <w:divsChild>
                <w:div w:id="286013121">
                  <w:marLeft w:val="0"/>
                  <w:marRight w:val="0"/>
                  <w:marTop w:val="0"/>
                  <w:marBottom w:val="0"/>
                  <w:divBdr>
                    <w:top w:val="none" w:sz="0" w:space="0" w:color="auto"/>
                    <w:left w:val="none" w:sz="0" w:space="0" w:color="auto"/>
                    <w:bottom w:val="none" w:sz="0" w:space="0" w:color="auto"/>
                    <w:right w:val="none" w:sz="0" w:space="0" w:color="auto"/>
                  </w:divBdr>
                  <w:divsChild>
                    <w:div w:id="1726176133">
                      <w:marLeft w:val="0"/>
                      <w:marRight w:val="0"/>
                      <w:marTop w:val="0"/>
                      <w:marBottom w:val="0"/>
                      <w:divBdr>
                        <w:top w:val="none" w:sz="0" w:space="0" w:color="auto"/>
                        <w:left w:val="none" w:sz="0" w:space="0" w:color="auto"/>
                        <w:bottom w:val="none" w:sz="0" w:space="0" w:color="auto"/>
                        <w:right w:val="none" w:sz="0" w:space="0" w:color="auto"/>
                      </w:divBdr>
                      <w:divsChild>
                        <w:div w:id="884175949">
                          <w:marLeft w:val="0"/>
                          <w:marRight w:val="0"/>
                          <w:marTop w:val="0"/>
                          <w:marBottom w:val="0"/>
                          <w:divBdr>
                            <w:top w:val="none" w:sz="0" w:space="0" w:color="auto"/>
                            <w:left w:val="none" w:sz="0" w:space="0" w:color="auto"/>
                            <w:bottom w:val="none" w:sz="0" w:space="0" w:color="auto"/>
                            <w:right w:val="none" w:sz="0" w:space="0" w:color="auto"/>
                          </w:divBdr>
                          <w:divsChild>
                            <w:div w:id="1812407677">
                              <w:marLeft w:val="0"/>
                              <w:marRight w:val="0"/>
                              <w:marTop w:val="0"/>
                              <w:marBottom w:val="0"/>
                              <w:divBdr>
                                <w:top w:val="none" w:sz="0" w:space="0" w:color="auto"/>
                                <w:left w:val="none" w:sz="0" w:space="0" w:color="auto"/>
                                <w:bottom w:val="none" w:sz="0" w:space="0" w:color="auto"/>
                                <w:right w:val="none" w:sz="0" w:space="0" w:color="auto"/>
                              </w:divBdr>
                              <w:divsChild>
                                <w:div w:id="162630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058344">
      <w:bodyDiv w:val="1"/>
      <w:marLeft w:val="0"/>
      <w:marRight w:val="0"/>
      <w:marTop w:val="0"/>
      <w:marBottom w:val="0"/>
      <w:divBdr>
        <w:top w:val="none" w:sz="0" w:space="0" w:color="auto"/>
        <w:left w:val="none" w:sz="0" w:space="0" w:color="auto"/>
        <w:bottom w:val="none" w:sz="0" w:space="0" w:color="auto"/>
        <w:right w:val="none" w:sz="0" w:space="0" w:color="auto"/>
      </w:divBdr>
      <w:divsChild>
        <w:div w:id="1579293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8722161">
      <w:bodyDiv w:val="1"/>
      <w:marLeft w:val="0"/>
      <w:marRight w:val="0"/>
      <w:marTop w:val="0"/>
      <w:marBottom w:val="0"/>
      <w:divBdr>
        <w:top w:val="none" w:sz="0" w:space="0" w:color="auto"/>
        <w:left w:val="none" w:sz="0" w:space="0" w:color="auto"/>
        <w:bottom w:val="none" w:sz="0" w:space="0" w:color="auto"/>
        <w:right w:val="none" w:sz="0" w:space="0" w:color="auto"/>
      </w:divBdr>
    </w:div>
    <w:div w:id="1665746533">
      <w:bodyDiv w:val="1"/>
      <w:marLeft w:val="0"/>
      <w:marRight w:val="0"/>
      <w:marTop w:val="0"/>
      <w:marBottom w:val="0"/>
      <w:divBdr>
        <w:top w:val="none" w:sz="0" w:space="0" w:color="auto"/>
        <w:left w:val="none" w:sz="0" w:space="0" w:color="auto"/>
        <w:bottom w:val="none" w:sz="0" w:space="0" w:color="auto"/>
        <w:right w:val="none" w:sz="0" w:space="0" w:color="auto"/>
      </w:divBdr>
    </w:div>
    <w:div w:id="1668169136">
      <w:bodyDiv w:val="1"/>
      <w:marLeft w:val="0"/>
      <w:marRight w:val="0"/>
      <w:marTop w:val="0"/>
      <w:marBottom w:val="0"/>
      <w:divBdr>
        <w:top w:val="none" w:sz="0" w:space="0" w:color="auto"/>
        <w:left w:val="none" w:sz="0" w:space="0" w:color="auto"/>
        <w:bottom w:val="none" w:sz="0" w:space="0" w:color="auto"/>
        <w:right w:val="none" w:sz="0" w:space="0" w:color="auto"/>
      </w:divBdr>
    </w:div>
    <w:div w:id="1744986815">
      <w:bodyDiv w:val="1"/>
      <w:marLeft w:val="0"/>
      <w:marRight w:val="0"/>
      <w:marTop w:val="0"/>
      <w:marBottom w:val="0"/>
      <w:divBdr>
        <w:top w:val="none" w:sz="0" w:space="0" w:color="auto"/>
        <w:left w:val="none" w:sz="0" w:space="0" w:color="auto"/>
        <w:bottom w:val="none" w:sz="0" w:space="0" w:color="auto"/>
        <w:right w:val="none" w:sz="0" w:space="0" w:color="auto"/>
      </w:divBdr>
    </w:div>
    <w:div w:id="1765952491">
      <w:bodyDiv w:val="1"/>
      <w:marLeft w:val="0"/>
      <w:marRight w:val="0"/>
      <w:marTop w:val="0"/>
      <w:marBottom w:val="0"/>
      <w:divBdr>
        <w:top w:val="none" w:sz="0" w:space="0" w:color="auto"/>
        <w:left w:val="none" w:sz="0" w:space="0" w:color="auto"/>
        <w:bottom w:val="none" w:sz="0" w:space="0" w:color="auto"/>
        <w:right w:val="none" w:sz="0" w:space="0" w:color="auto"/>
      </w:divBdr>
    </w:div>
    <w:div w:id="1796017485">
      <w:bodyDiv w:val="1"/>
      <w:marLeft w:val="0"/>
      <w:marRight w:val="0"/>
      <w:marTop w:val="0"/>
      <w:marBottom w:val="0"/>
      <w:divBdr>
        <w:top w:val="none" w:sz="0" w:space="0" w:color="auto"/>
        <w:left w:val="none" w:sz="0" w:space="0" w:color="auto"/>
        <w:bottom w:val="none" w:sz="0" w:space="0" w:color="auto"/>
        <w:right w:val="none" w:sz="0" w:space="0" w:color="auto"/>
      </w:divBdr>
    </w:div>
    <w:div w:id="1826703646">
      <w:bodyDiv w:val="1"/>
      <w:marLeft w:val="0"/>
      <w:marRight w:val="0"/>
      <w:marTop w:val="0"/>
      <w:marBottom w:val="0"/>
      <w:divBdr>
        <w:top w:val="none" w:sz="0" w:space="0" w:color="auto"/>
        <w:left w:val="none" w:sz="0" w:space="0" w:color="auto"/>
        <w:bottom w:val="none" w:sz="0" w:space="0" w:color="auto"/>
        <w:right w:val="none" w:sz="0" w:space="0" w:color="auto"/>
      </w:divBdr>
    </w:div>
    <w:div w:id="1845708741">
      <w:bodyDiv w:val="1"/>
      <w:marLeft w:val="0"/>
      <w:marRight w:val="0"/>
      <w:marTop w:val="0"/>
      <w:marBottom w:val="0"/>
      <w:divBdr>
        <w:top w:val="none" w:sz="0" w:space="0" w:color="auto"/>
        <w:left w:val="none" w:sz="0" w:space="0" w:color="auto"/>
        <w:bottom w:val="none" w:sz="0" w:space="0" w:color="auto"/>
        <w:right w:val="none" w:sz="0" w:space="0" w:color="auto"/>
      </w:divBdr>
    </w:div>
    <w:div w:id="1845976467">
      <w:bodyDiv w:val="1"/>
      <w:marLeft w:val="0"/>
      <w:marRight w:val="0"/>
      <w:marTop w:val="0"/>
      <w:marBottom w:val="0"/>
      <w:divBdr>
        <w:top w:val="none" w:sz="0" w:space="0" w:color="auto"/>
        <w:left w:val="none" w:sz="0" w:space="0" w:color="auto"/>
        <w:bottom w:val="none" w:sz="0" w:space="0" w:color="auto"/>
        <w:right w:val="none" w:sz="0" w:space="0" w:color="auto"/>
      </w:divBdr>
    </w:div>
    <w:div w:id="1869905643">
      <w:bodyDiv w:val="1"/>
      <w:marLeft w:val="0"/>
      <w:marRight w:val="0"/>
      <w:marTop w:val="0"/>
      <w:marBottom w:val="0"/>
      <w:divBdr>
        <w:top w:val="none" w:sz="0" w:space="0" w:color="auto"/>
        <w:left w:val="none" w:sz="0" w:space="0" w:color="auto"/>
        <w:bottom w:val="none" w:sz="0" w:space="0" w:color="auto"/>
        <w:right w:val="none" w:sz="0" w:space="0" w:color="auto"/>
      </w:divBdr>
    </w:div>
    <w:div w:id="1878810921">
      <w:bodyDiv w:val="1"/>
      <w:marLeft w:val="0"/>
      <w:marRight w:val="0"/>
      <w:marTop w:val="0"/>
      <w:marBottom w:val="0"/>
      <w:divBdr>
        <w:top w:val="none" w:sz="0" w:space="0" w:color="auto"/>
        <w:left w:val="none" w:sz="0" w:space="0" w:color="auto"/>
        <w:bottom w:val="none" w:sz="0" w:space="0" w:color="auto"/>
        <w:right w:val="none" w:sz="0" w:space="0" w:color="auto"/>
      </w:divBdr>
    </w:div>
    <w:div w:id="1888296224">
      <w:bodyDiv w:val="1"/>
      <w:marLeft w:val="0"/>
      <w:marRight w:val="0"/>
      <w:marTop w:val="0"/>
      <w:marBottom w:val="0"/>
      <w:divBdr>
        <w:top w:val="none" w:sz="0" w:space="0" w:color="auto"/>
        <w:left w:val="none" w:sz="0" w:space="0" w:color="auto"/>
        <w:bottom w:val="none" w:sz="0" w:space="0" w:color="auto"/>
        <w:right w:val="none" w:sz="0" w:space="0" w:color="auto"/>
      </w:divBdr>
    </w:div>
    <w:div w:id="1894197189">
      <w:bodyDiv w:val="1"/>
      <w:marLeft w:val="0"/>
      <w:marRight w:val="0"/>
      <w:marTop w:val="0"/>
      <w:marBottom w:val="0"/>
      <w:divBdr>
        <w:top w:val="none" w:sz="0" w:space="0" w:color="auto"/>
        <w:left w:val="none" w:sz="0" w:space="0" w:color="auto"/>
        <w:bottom w:val="none" w:sz="0" w:space="0" w:color="auto"/>
        <w:right w:val="none" w:sz="0" w:space="0" w:color="auto"/>
      </w:divBdr>
    </w:div>
    <w:div w:id="1929801106">
      <w:bodyDiv w:val="1"/>
      <w:marLeft w:val="0"/>
      <w:marRight w:val="0"/>
      <w:marTop w:val="0"/>
      <w:marBottom w:val="0"/>
      <w:divBdr>
        <w:top w:val="none" w:sz="0" w:space="0" w:color="auto"/>
        <w:left w:val="none" w:sz="0" w:space="0" w:color="auto"/>
        <w:bottom w:val="none" w:sz="0" w:space="0" w:color="auto"/>
        <w:right w:val="none" w:sz="0" w:space="0" w:color="auto"/>
      </w:divBdr>
    </w:div>
    <w:div w:id="1955751204">
      <w:bodyDiv w:val="1"/>
      <w:marLeft w:val="0"/>
      <w:marRight w:val="0"/>
      <w:marTop w:val="0"/>
      <w:marBottom w:val="0"/>
      <w:divBdr>
        <w:top w:val="none" w:sz="0" w:space="0" w:color="auto"/>
        <w:left w:val="none" w:sz="0" w:space="0" w:color="auto"/>
        <w:bottom w:val="none" w:sz="0" w:space="0" w:color="auto"/>
        <w:right w:val="none" w:sz="0" w:space="0" w:color="auto"/>
      </w:divBdr>
    </w:div>
    <w:div w:id="1985504770">
      <w:bodyDiv w:val="1"/>
      <w:marLeft w:val="0"/>
      <w:marRight w:val="0"/>
      <w:marTop w:val="0"/>
      <w:marBottom w:val="0"/>
      <w:divBdr>
        <w:top w:val="none" w:sz="0" w:space="0" w:color="auto"/>
        <w:left w:val="none" w:sz="0" w:space="0" w:color="auto"/>
        <w:bottom w:val="none" w:sz="0" w:space="0" w:color="auto"/>
        <w:right w:val="none" w:sz="0" w:space="0" w:color="auto"/>
      </w:divBdr>
    </w:div>
    <w:div w:id="1986201994">
      <w:bodyDiv w:val="1"/>
      <w:marLeft w:val="0"/>
      <w:marRight w:val="0"/>
      <w:marTop w:val="0"/>
      <w:marBottom w:val="0"/>
      <w:divBdr>
        <w:top w:val="none" w:sz="0" w:space="0" w:color="auto"/>
        <w:left w:val="none" w:sz="0" w:space="0" w:color="auto"/>
        <w:bottom w:val="none" w:sz="0" w:space="0" w:color="auto"/>
        <w:right w:val="none" w:sz="0" w:space="0" w:color="auto"/>
      </w:divBdr>
    </w:div>
    <w:div w:id="2032953437">
      <w:bodyDiv w:val="1"/>
      <w:marLeft w:val="0"/>
      <w:marRight w:val="0"/>
      <w:marTop w:val="0"/>
      <w:marBottom w:val="0"/>
      <w:divBdr>
        <w:top w:val="none" w:sz="0" w:space="0" w:color="auto"/>
        <w:left w:val="none" w:sz="0" w:space="0" w:color="auto"/>
        <w:bottom w:val="none" w:sz="0" w:space="0" w:color="auto"/>
        <w:right w:val="none" w:sz="0" w:space="0" w:color="auto"/>
      </w:divBdr>
      <w:divsChild>
        <w:div w:id="1868517962">
          <w:marLeft w:val="0"/>
          <w:marRight w:val="0"/>
          <w:marTop w:val="0"/>
          <w:marBottom w:val="0"/>
          <w:divBdr>
            <w:top w:val="none" w:sz="0" w:space="0" w:color="auto"/>
            <w:left w:val="none" w:sz="0" w:space="0" w:color="auto"/>
            <w:bottom w:val="none" w:sz="0" w:space="0" w:color="auto"/>
            <w:right w:val="none" w:sz="0" w:space="0" w:color="auto"/>
          </w:divBdr>
          <w:divsChild>
            <w:div w:id="268120601">
              <w:marLeft w:val="0"/>
              <w:marRight w:val="0"/>
              <w:marTop w:val="0"/>
              <w:marBottom w:val="0"/>
              <w:divBdr>
                <w:top w:val="none" w:sz="0" w:space="0" w:color="auto"/>
                <w:left w:val="none" w:sz="0" w:space="0" w:color="auto"/>
                <w:bottom w:val="none" w:sz="0" w:space="0" w:color="auto"/>
                <w:right w:val="none" w:sz="0" w:space="0" w:color="auto"/>
              </w:divBdr>
              <w:divsChild>
                <w:div w:id="12654557">
                  <w:marLeft w:val="0"/>
                  <w:marRight w:val="0"/>
                  <w:marTop w:val="0"/>
                  <w:marBottom w:val="0"/>
                  <w:divBdr>
                    <w:top w:val="none" w:sz="0" w:space="0" w:color="auto"/>
                    <w:left w:val="none" w:sz="0" w:space="0" w:color="auto"/>
                    <w:bottom w:val="none" w:sz="0" w:space="0" w:color="auto"/>
                    <w:right w:val="none" w:sz="0" w:space="0" w:color="auto"/>
                  </w:divBdr>
                  <w:divsChild>
                    <w:div w:id="1095252395">
                      <w:marLeft w:val="0"/>
                      <w:marRight w:val="0"/>
                      <w:marTop w:val="0"/>
                      <w:marBottom w:val="0"/>
                      <w:divBdr>
                        <w:top w:val="none" w:sz="0" w:space="0" w:color="auto"/>
                        <w:left w:val="none" w:sz="0" w:space="0" w:color="auto"/>
                        <w:bottom w:val="none" w:sz="0" w:space="0" w:color="auto"/>
                        <w:right w:val="none" w:sz="0" w:space="0" w:color="auto"/>
                      </w:divBdr>
                      <w:divsChild>
                        <w:div w:id="1332837049">
                          <w:marLeft w:val="0"/>
                          <w:marRight w:val="0"/>
                          <w:marTop w:val="0"/>
                          <w:marBottom w:val="0"/>
                          <w:divBdr>
                            <w:top w:val="none" w:sz="0" w:space="0" w:color="auto"/>
                            <w:left w:val="none" w:sz="0" w:space="0" w:color="auto"/>
                            <w:bottom w:val="none" w:sz="0" w:space="0" w:color="auto"/>
                            <w:right w:val="none" w:sz="0" w:space="0" w:color="auto"/>
                          </w:divBdr>
                          <w:divsChild>
                            <w:div w:id="62955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9114771">
      <w:bodyDiv w:val="1"/>
      <w:marLeft w:val="0"/>
      <w:marRight w:val="0"/>
      <w:marTop w:val="0"/>
      <w:marBottom w:val="0"/>
      <w:divBdr>
        <w:top w:val="none" w:sz="0" w:space="0" w:color="auto"/>
        <w:left w:val="none" w:sz="0" w:space="0" w:color="auto"/>
        <w:bottom w:val="none" w:sz="0" w:space="0" w:color="auto"/>
        <w:right w:val="none" w:sz="0" w:space="0" w:color="auto"/>
      </w:divBdr>
    </w:div>
    <w:div w:id="2081054284">
      <w:bodyDiv w:val="1"/>
      <w:marLeft w:val="0"/>
      <w:marRight w:val="0"/>
      <w:marTop w:val="0"/>
      <w:marBottom w:val="0"/>
      <w:divBdr>
        <w:top w:val="none" w:sz="0" w:space="0" w:color="auto"/>
        <w:left w:val="none" w:sz="0" w:space="0" w:color="auto"/>
        <w:bottom w:val="none" w:sz="0" w:space="0" w:color="auto"/>
        <w:right w:val="none" w:sz="0" w:space="0" w:color="auto"/>
      </w:divBdr>
    </w:div>
    <w:div w:id="2127697147">
      <w:bodyDiv w:val="1"/>
      <w:marLeft w:val="0"/>
      <w:marRight w:val="0"/>
      <w:marTop w:val="0"/>
      <w:marBottom w:val="0"/>
      <w:divBdr>
        <w:top w:val="none" w:sz="0" w:space="0" w:color="auto"/>
        <w:left w:val="none" w:sz="0" w:space="0" w:color="auto"/>
        <w:bottom w:val="none" w:sz="0" w:space="0" w:color="auto"/>
        <w:right w:val="none" w:sz="0" w:space="0" w:color="auto"/>
      </w:divBdr>
      <w:divsChild>
        <w:div w:id="116487226">
          <w:marLeft w:val="0"/>
          <w:marRight w:val="0"/>
          <w:marTop w:val="0"/>
          <w:marBottom w:val="0"/>
          <w:divBdr>
            <w:top w:val="none" w:sz="0" w:space="0" w:color="auto"/>
            <w:left w:val="none" w:sz="0" w:space="0" w:color="auto"/>
            <w:bottom w:val="none" w:sz="0" w:space="0" w:color="auto"/>
            <w:right w:val="none" w:sz="0" w:space="0" w:color="auto"/>
          </w:divBdr>
          <w:divsChild>
            <w:div w:id="331563787">
              <w:marLeft w:val="0"/>
              <w:marRight w:val="0"/>
              <w:marTop w:val="0"/>
              <w:marBottom w:val="0"/>
              <w:divBdr>
                <w:top w:val="none" w:sz="0" w:space="0" w:color="auto"/>
                <w:left w:val="none" w:sz="0" w:space="0" w:color="auto"/>
                <w:bottom w:val="none" w:sz="0" w:space="0" w:color="auto"/>
                <w:right w:val="none" w:sz="0" w:space="0" w:color="auto"/>
              </w:divBdr>
              <w:divsChild>
                <w:div w:id="254024039">
                  <w:marLeft w:val="0"/>
                  <w:marRight w:val="0"/>
                  <w:marTop w:val="0"/>
                  <w:marBottom w:val="0"/>
                  <w:divBdr>
                    <w:top w:val="none" w:sz="0" w:space="0" w:color="auto"/>
                    <w:left w:val="none" w:sz="0" w:space="0" w:color="auto"/>
                    <w:bottom w:val="none" w:sz="0" w:space="0" w:color="auto"/>
                    <w:right w:val="none" w:sz="0" w:space="0" w:color="auto"/>
                  </w:divBdr>
                  <w:divsChild>
                    <w:div w:id="1621565269">
                      <w:marLeft w:val="0"/>
                      <w:marRight w:val="0"/>
                      <w:marTop w:val="0"/>
                      <w:marBottom w:val="0"/>
                      <w:divBdr>
                        <w:top w:val="none" w:sz="0" w:space="0" w:color="auto"/>
                        <w:left w:val="none" w:sz="0" w:space="0" w:color="auto"/>
                        <w:bottom w:val="none" w:sz="0" w:space="0" w:color="auto"/>
                        <w:right w:val="none" w:sz="0" w:space="0" w:color="auto"/>
                      </w:divBdr>
                      <w:divsChild>
                        <w:div w:id="40324948">
                          <w:marLeft w:val="0"/>
                          <w:marRight w:val="0"/>
                          <w:marTop w:val="0"/>
                          <w:marBottom w:val="0"/>
                          <w:divBdr>
                            <w:top w:val="none" w:sz="0" w:space="0" w:color="auto"/>
                            <w:left w:val="none" w:sz="0" w:space="0" w:color="auto"/>
                            <w:bottom w:val="none" w:sz="0" w:space="0" w:color="auto"/>
                            <w:right w:val="none" w:sz="0" w:space="0" w:color="auto"/>
                          </w:divBdr>
                          <w:divsChild>
                            <w:div w:id="170952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doNotRelyOnCSS/>
  <w:doNotOrganizeInFolder/>
  <w:doNotUseLongFileNames/>
  <w:pixelsPerInch w:val="0"/>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hyperlink" Target="https://doi.org/https://doi.org/10.1016/0031-9384(80)90159-6" TargetMode="External"/><Relationship Id="rId26" Type="http://schemas.openxmlformats.org/officeDocument/2006/relationships/hyperlink" Target="https://doi.org/https://doi.org/10.1016/j.jas.2011.11.014" TargetMode="External"/><Relationship Id="rId3" Type="http://schemas.openxmlformats.org/officeDocument/2006/relationships/settings" Target="settings.xml"/><Relationship Id="rId21" Type="http://schemas.openxmlformats.org/officeDocument/2006/relationships/hyperlink" Target="https://www.mdpi.com/1999-4915/2/9/1933" TargetMode="External"/><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hyperlink" Target="http://www.jstor.org/stable/24518527" TargetMode="External"/><Relationship Id="rId25" Type="http://schemas.openxmlformats.org/officeDocument/2006/relationships/hyperlink" Target="https://www.cambridge.org/core/product/29421086ADD4102B1BC32A22016C0DBA"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www.cambridge.org/core/product/503A516425142030BAFF8612FE2BC00B" TargetMode="External"/><Relationship Id="rId20" Type="http://schemas.openxmlformats.org/officeDocument/2006/relationships/hyperlink" Target="https://www.mdpi.com/2076-2615/11/5/1342" TargetMode="External"/><Relationship Id="rId29" Type="http://schemas.openxmlformats.org/officeDocument/2006/relationships/hyperlink" Target="https://doi.org/10.1159/00051119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24" Type="http://schemas.openxmlformats.org/officeDocument/2006/relationships/hyperlink" Target="https://doi.org/10.1017/S0003598X00064772"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i.org/10.1017/S0003598X00060919" TargetMode="External"/><Relationship Id="rId23" Type="http://schemas.openxmlformats.org/officeDocument/2006/relationships/hyperlink" Target="http://biorxiv.org/content/early/2025/08/28/2025.08.28.672325.abstract" TargetMode="External"/><Relationship Id="rId28" Type="http://schemas.openxmlformats.org/officeDocument/2006/relationships/hyperlink" Target="https://doi.org/10.1159/000511192" TargetMode="External"/><Relationship Id="rId10" Type="http://schemas.openxmlformats.org/officeDocument/2006/relationships/hyperlink" Target="https://creativecommons.org/licenses/by-sa/2.0/deed.en" TargetMode="External"/><Relationship Id="rId19" Type="http://schemas.openxmlformats.org/officeDocument/2006/relationships/hyperlink" Target="https://www.sciencedirect.com/science/article/pii/0031938480901596" TargetMode="External"/><Relationship Id="rId31" Type="http://schemas.openxmlformats.org/officeDocument/2006/relationships/hyperlink" Target="https://www.cambridge.org/core/product/26817D380A47CAE1B297BB3447D3CCBF" TargetMode="External"/><Relationship Id="rId4" Type="http://schemas.openxmlformats.org/officeDocument/2006/relationships/webSettings" Target="webSettings.xml"/><Relationship Id="rId9" Type="http://schemas.openxmlformats.org/officeDocument/2006/relationships/hyperlink" Target="https://www.flickr.com/photos/carolemage/" TargetMode="External"/><Relationship Id="rId14" Type="http://schemas.openxmlformats.org/officeDocument/2006/relationships/hyperlink" Target="https://www.mdpi.com/1999-4915/14/2/388" TargetMode="External"/><Relationship Id="rId22" Type="http://schemas.openxmlformats.org/officeDocument/2006/relationships/hyperlink" Target="https://doi.org/10.1101/2025.08.28.672325" TargetMode="External"/><Relationship Id="rId27" Type="http://schemas.openxmlformats.org/officeDocument/2006/relationships/hyperlink" Target="https://www.sciencedirect.com/science/article/pii/S0305440311004286" TargetMode="External"/><Relationship Id="rId30" Type="http://schemas.openxmlformats.org/officeDocument/2006/relationships/hyperlink" Target="https://doi.org/10.1017/S1047759424000357" TargetMode="External"/><Relationship Id="rId35" Type="http://schemas.openxmlformats.org/officeDocument/2006/relationships/theme" Target="theme/theme1.xml"/><Relationship Id="rId8" Type="http://schemas.openxmlformats.org/officeDocument/2006/relationships/hyperlink" Target="https://www.flickr.com/photos/carolemage/1547201527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mcdon03/Library/Group%20Containers/UBF8T346G9.Office/User%20Content.localized/Templates.localized/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16405</Words>
  <Characters>94659</Characters>
  <Application>Microsoft Office Word</Application>
  <DocSecurity>0</DocSecurity>
  <Lines>1856</Lines>
  <Paragraphs>669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Mcdonald, Brandon Thomas</dc:creator>
  <cp:keywords/>
  <dc:description/>
  <cp:lastModifiedBy>McDonald, Brandon Thomas</cp:lastModifiedBy>
  <cp:revision>2</cp:revision>
  <dcterms:created xsi:type="dcterms:W3CDTF">2026-05-11T14:50:00Z</dcterms:created>
  <dcterms:modified xsi:type="dcterms:W3CDTF">2026-05-11T14:50:00Z</dcterms:modified>
</cp:coreProperties>
</file>