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8C4F5" w14:textId="33AE4436" w:rsidR="00C148D9" w:rsidRDefault="00D21008" w:rsidP="00C94DC0">
      <w:pPr>
        <w:rPr>
          <w:b/>
          <w:bCs/>
          <w:u w:val="single"/>
        </w:rPr>
      </w:pPr>
      <w:r>
        <w:rPr>
          <w:b/>
          <w:bCs/>
          <w:u w:val="single"/>
        </w:rPr>
        <w:t xml:space="preserve">The </w:t>
      </w:r>
      <w:r w:rsidR="00C148D9">
        <w:rPr>
          <w:b/>
          <w:bCs/>
          <w:u w:val="single"/>
        </w:rPr>
        <w:t>Timbuktu Chronicles</w:t>
      </w:r>
      <w:r>
        <w:rPr>
          <w:b/>
          <w:bCs/>
          <w:u w:val="single"/>
        </w:rPr>
        <w:t>: Summary of a Digital Humanities Project</w:t>
      </w:r>
    </w:p>
    <w:p w14:paraId="507CBED4" w14:textId="3F7B9F76" w:rsidR="00C148D9" w:rsidRDefault="00C148D9" w:rsidP="00C94DC0">
      <w:r>
        <w:t>Ayah Aboelela</w:t>
      </w:r>
    </w:p>
    <w:p w14:paraId="04A15587" w14:textId="3BC55D6E" w:rsidR="00D21008" w:rsidRPr="00C148D9" w:rsidRDefault="00D21008" w:rsidP="00C94DC0">
      <w:r>
        <w:t>September 2021</w:t>
      </w:r>
    </w:p>
    <w:p w14:paraId="43E74B29" w14:textId="46DED7C7" w:rsidR="00C94DC0" w:rsidRPr="00C94DC0" w:rsidRDefault="00C94DC0" w:rsidP="00C94DC0">
      <w:pPr>
        <w:rPr>
          <w:b/>
          <w:bCs/>
          <w:u w:val="single"/>
        </w:rPr>
      </w:pPr>
      <w:r w:rsidRPr="00C94DC0">
        <w:rPr>
          <w:b/>
          <w:bCs/>
          <w:u w:val="single"/>
        </w:rPr>
        <w:t>Intro</w:t>
      </w:r>
    </w:p>
    <w:p w14:paraId="6FABF967" w14:textId="441FF0A6" w:rsidR="00C94DC0" w:rsidRDefault="00C94DC0" w:rsidP="00C94DC0">
      <w:r w:rsidRPr="00C94DC0">
        <w:t xml:space="preserve">The Timbuktu Chronicles are a series of </w:t>
      </w:r>
      <w:r>
        <w:t xml:space="preserve">manuscripts </w:t>
      </w:r>
      <w:r w:rsidRPr="00C94DC0">
        <w:t xml:space="preserve">written in </w:t>
      </w:r>
      <w:r>
        <w:t xml:space="preserve">seventeenth century </w:t>
      </w:r>
      <w:r w:rsidRPr="00C94DC0">
        <w:t>Timbuktu</w:t>
      </w:r>
      <w:r>
        <w:t>, generally discussing the history of West Africa</w:t>
      </w:r>
      <w:r w:rsidRPr="00C94DC0">
        <w:t>.</w:t>
      </w:r>
      <w:r>
        <w:t xml:space="preserve"> Two of the longest and most famous of these chronicles are </w:t>
      </w:r>
      <w:r>
        <w:rPr>
          <w:i/>
          <w:iCs/>
        </w:rPr>
        <w:t xml:space="preserve">Tarikh al-Fattash </w:t>
      </w:r>
      <w:r>
        <w:t xml:space="preserve">by Mahmud Kati and </w:t>
      </w:r>
      <w:r>
        <w:rPr>
          <w:i/>
          <w:iCs/>
        </w:rPr>
        <w:t xml:space="preserve">Tarikh as-Soudan </w:t>
      </w:r>
      <w:r>
        <w:t xml:space="preserve">by </w:t>
      </w:r>
      <w:r w:rsidRPr="00C94DC0">
        <w:t>ʻAbd al-Raḥmān ibn ʻAbd Allāh Saʻdī.</w:t>
      </w:r>
      <w:r>
        <w:t xml:space="preserve"> This digital humanities</w:t>
      </w:r>
      <w:r w:rsidRPr="00C94DC0">
        <w:t xml:space="preserve"> research project aims to explore </w:t>
      </w:r>
      <w:r>
        <w:t xml:space="preserve">these two chronicles via various software, making the texts, or selected passages of them, more accessible to audiences without necessarily high Arabic fluency. So far, the software tools used include named entity recognition (NER), optical character recognition (OCR), and diacritization. This paper will overview the </w:t>
      </w:r>
      <w:r w:rsidR="00C148D9">
        <w:t>various DH tools</w:t>
      </w:r>
      <w:r>
        <w:t xml:space="preserve"> and libraries used</w:t>
      </w:r>
      <w:r w:rsidR="00C148D9">
        <w:t xml:space="preserve"> on the Timbuktu Chronicles</w:t>
      </w:r>
      <w:r>
        <w:t>, as well as some collected results.</w:t>
      </w:r>
    </w:p>
    <w:p w14:paraId="592AA82D" w14:textId="23D8EA88" w:rsidR="002218B4" w:rsidRPr="002218B4" w:rsidRDefault="002218B4" w:rsidP="00C94DC0">
      <w:pPr>
        <w:rPr>
          <w:b/>
          <w:bCs/>
          <w:u w:val="single"/>
        </w:rPr>
      </w:pPr>
      <w:r>
        <w:rPr>
          <w:b/>
          <w:bCs/>
          <w:u w:val="single"/>
        </w:rPr>
        <w:t>Translations</w:t>
      </w:r>
    </w:p>
    <w:p w14:paraId="3C2AA1DB" w14:textId="2F25E1BD" w:rsidR="002218B4" w:rsidRDefault="002218B4" w:rsidP="00C94DC0">
      <w:r>
        <w:t xml:space="preserve">Currently, the two manuscripts are available to </w:t>
      </w:r>
      <w:r w:rsidR="009C29E5">
        <w:t xml:space="preserve">access, </w:t>
      </w:r>
      <w:r>
        <w:t>use</w:t>
      </w:r>
      <w:r w:rsidR="009C29E5">
        <w:t xml:space="preserve">, and modify </w:t>
      </w:r>
      <w:r>
        <w:t xml:space="preserve">in both the original Arabic and the French translation. However, since all English translations are </w:t>
      </w:r>
      <w:r w:rsidR="009C29E5">
        <w:t>under copyright</w:t>
      </w:r>
      <w:r>
        <w:t xml:space="preserve">, </w:t>
      </w:r>
      <w:r w:rsidR="005B3C04">
        <w:t xml:space="preserve">we tested </w:t>
      </w:r>
      <w:r w:rsidR="001C0DB9">
        <w:t>some</w:t>
      </w:r>
      <w:r w:rsidR="005B3C04">
        <w:t xml:space="preserve"> available machine translation tools. </w:t>
      </w:r>
      <w:r w:rsidR="001C0DB9">
        <w:t xml:space="preserve">Using Google Translate, we translated the original Arabic into English and compared it with the translation from French into English, which appeared to produce more coherent results. However, DeepL’s machine translation from French into English appeared even clearer, and so, with a few edits for comprehensibility and clarity, this is the </w:t>
      </w:r>
      <w:r w:rsidR="0010167C">
        <w:t>tool we used to obtain all English translations of these chronicles.</w:t>
      </w:r>
    </w:p>
    <w:p w14:paraId="1FECC41D" w14:textId="53AA1C47" w:rsidR="00C94DC0" w:rsidRDefault="00C94DC0">
      <w:pPr>
        <w:rPr>
          <w:b/>
          <w:bCs/>
          <w:u w:val="single"/>
        </w:rPr>
      </w:pPr>
      <w:r>
        <w:rPr>
          <w:b/>
          <w:bCs/>
          <w:u w:val="single"/>
        </w:rPr>
        <w:t>Named Entity Recognition</w:t>
      </w:r>
    </w:p>
    <w:p w14:paraId="69C4D633" w14:textId="037B582C" w:rsidR="00F54770" w:rsidRDefault="002218B4" w:rsidP="002218B4">
      <w:r>
        <w:t>NER</w:t>
      </w:r>
      <w:r w:rsidR="00F54770">
        <w:t xml:space="preserve"> can be useful for identifying proper nouns and potentially important key figures, locations, tribes, and </w:t>
      </w:r>
      <w:r>
        <w:t>inter-</w:t>
      </w:r>
      <w:r w:rsidR="00F54770">
        <w:t xml:space="preserve">textual references. </w:t>
      </w:r>
      <w:r>
        <w:t>For this project, I used SpaCy’s library to train NER models which could label people’s names, organizations, geopolitical entities</w:t>
      </w:r>
      <w:r w:rsidR="003A1A9B">
        <w:t>, nationalities or religious or political groups</w:t>
      </w:r>
      <w:r>
        <w:t xml:space="preserve"> (for example: Songhay people, Sunnis, Shias, etc.), and time indicators. The data consisted </w:t>
      </w:r>
      <w:r w:rsidR="00F54770">
        <w:t xml:space="preserve">of 250 lines collected from both </w:t>
      </w:r>
      <w:r w:rsidR="00F54770">
        <w:rPr>
          <w:i/>
          <w:iCs/>
        </w:rPr>
        <w:t xml:space="preserve">Tarikh al-Fattash </w:t>
      </w:r>
      <w:r w:rsidR="00F54770">
        <w:t xml:space="preserve">and </w:t>
      </w:r>
      <w:r w:rsidR="00F54770">
        <w:rPr>
          <w:i/>
          <w:iCs/>
        </w:rPr>
        <w:t xml:space="preserve">Tarikh as-Soudan, </w:t>
      </w:r>
      <w:r w:rsidR="00F54770">
        <w:t xml:space="preserve">split into 200 lines for training, and 50 for testing. </w:t>
      </w:r>
    </w:p>
    <w:p w14:paraId="38003DB2" w14:textId="63376D46" w:rsidR="00F54770" w:rsidRDefault="00F54770" w:rsidP="00F54770">
      <w:r>
        <w:t>Spacy offers a variety of models for NER, and I used three of them to determine which would be most suitable for the data. A table of each Spacy model along with an accuracy score for its NER labels are given below:</w:t>
      </w:r>
    </w:p>
    <w:tbl>
      <w:tblPr>
        <w:tblStyle w:val="TableGrid"/>
        <w:tblW w:w="0" w:type="auto"/>
        <w:tblLook w:val="04A0" w:firstRow="1" w:lastRow="0" w:firstColumn="1" w:lastColumn="0" w:noHBand="0" w:noVBand="1"/>
      </w:tblPr>
      <w:tblGrid>
        <w:gridCol w:w="3116"/>
        <w:gridCol w:w="3117"/>
        <w:gridCol w:w="3117"/>
      </w:tblGrid>
      <w:tr w:rsidR="00F54770" w14:paraId="6BD31CAF" w14:textId="77777777" w:rsidTr="00F54770">
        <w:tc>
          <w:tcPr>
            <w:tcW w:w="3116" w:type="dxa"/>
          </w:tcPr>
          <w:p w14:paraId="151CDCB8" w14:textId="7479EF15" w:rsidR="00F54770" w:rsidRPr="00F54770" w:rsidRDefault="00F54770" w:rsidP="00F54770">
            <w:pPr>
              <w:rPr>
                <w:b/>
                <w:bCs/>
              </w:rPr>
            </w:pPr>
            <w:r>
              <w:rPr>
                <w:b/>
                <w:bCs/>
              </w:rPr>
              <w:t>Spacy Model</w:t>
            </w:r>
          </w:p>
        </w:tc>
        <w:tc>
          <w:tcPr>
            <w:tcW w:w="3117" w:type="dxa"/>
          </w:tcPr>
          <w:p w14:paraId="0F4C4488" w14:textId="5CFF0AE2" w:rsidR="00F54770" w:rsidRPr="00F54770" w:rsidRDefault="00F54770" w:rsidP="00F54770">
            <w:pPr>
              <w:rPr>
                <w:b/>
                <w:bCs/>
              </w:rPr>
            </w:pPr>
            <w:r>
              <w:rPr>
                <w:b/>
                <w:bCs/>
              </w:rPr>
              <w:t>Pre-Training Accuracy Score</w:t>
            </w:r>
          </w:p>
        </w:tc>
        <w:tc>
          <w:tcPr>
            <w:tcW w:w="3117" w:type="dxa"/>
          </w:tcPr>
          <w:p w14:paraId="7BEDC608" w14:textId="20181A62" w:rsidR="00F54770" w:rsidRPr="00F54770" w:rsidRDefault="00F54770" w:rsidP="00F54770">
            <w:pPr>
              <w:rPr>
                <w:b/>
                <w:bCs/>
              </w:rPr>
            </w:pPr>
            <w:r>
              <w:rPr>
                <w:b/>
                <w:bCs/>
              </w:rPr>
              <w:t>Post-Training Accuracy Score</w:t>
            </w:r>
          </w:p>
        </w:tc>
      </w:tr>
      <w:tr w:rsidR="00F54770" w14:paraId="52B961AD" w14:textId="77777777" w:rsidTr="00F54770">
        <w:tc>
          <w:tcPr>
            <w:tcW w:w="3116" w:type="dxa"/>
          </w:tcPr>
          <w:p w14:paraId="1D00687A" w14:textId="6D931B3B" w:rsidR="00F54770" w:rsidRDefault="00F54770" w:rsidP="00F54770">
            <w:r w:rsidRPr="00F54770">
              <w:t>en_core_web_sm</w:t>
            </w:r>
          </w:p>
        </w:tc>
        <w:tc>
          <w:tcPr>
            <w:tcW w:w="3117" w:type="dxa"/>
          </w:tcPr>
          <w:p w14:paraId="33B4D063" w14:textId="6329C908" w:rsidR="00F54770" w:rsidRDefault="00F54770" w:rsidP="00F54770">
            <w:r>
              <w:t>0.59</w:t>
            </w:r>
          </w:p>
        </w:tc>
        <w:tc>
          <w:tcPr>
            <w:tcW w:w="3117" w:type="dxa"/>
          </w:tcPr>
          <w:p w14:paraId="3AAB250E" w14:textId="31065BC3" w:rsidR="00F54770" w:rsidRDefault="00F54770" w:rsidP="00F54770">
            <w:r>
              <w:t>0.75</w:t>
            </w:r>
          </w:p>
        </w:tc>
      </w:tr>
      <w:tr w:rsidR="00F54770" w14:paraId="262A011E" w14:textId="77777777" w:rsidTr="00F54770">
        <w:tc>
          <w:tcPr>
            <w:tcW w:w="3116" w:type="dxa"/>
          </w:tcPr>
          <w:p w14:paraId="2CE510A7" w14:textId="1C392D1D" w:rsidR="00F54770" w:rsidRDefault="00F54770" w:rsidP="00F54770">
            <w:r w:rsidRPr="00F54770">
              <w:t>en_core_web_md</w:t>
            </w:r>
          </w:p>
        </w:tc>
        <w:tc>
          <w:tcPr>
            <w:tcW w:w="3117" w:type="dxa"/>
          </w:tcPr>
          <w:p w14:paraId="6ABC923C" w14:textId="6DD879A2" w:rsidR="00F54770" w:rsidRDefault="00F54770" w:rsidP="00F54770">
            <w:r>
              <w:t>0.60</w:t>
            </w:r>
          </w:p>
        </w:tc>
        <w:tc>
          <w:tcPr>
            <w:tcW w:w="3117" w:type="dxa"/>
          </w:tcPr>
          <w:p w14:paraId="5F42F125" w14:textId="3663C321" w:rsidR="00F54770" w:rsidRDefault="00F54770" w:rsidP="00F54770">
            <w:r>
              <w:t>0.82</w:t>
            </w:r>
          </w:p>
        </w:tc>
      </w:tr>
      <w:tr w:rsidR="00F54770" w14:paraId="7674A68A" w14:textId="77777777" w:rsidTr="00F54770">
        <w:tc>
          <w:tcPr>
            <w:tcW w:w="3116" w:type="dxa"/>
          </w:tcPr>
          <w:p w14:paraId="3479AC39" w14:textId="374E624D" w:rsidR="00F54770" w:rsidRDefault="00F54770" w:rsidP="00F54770">
            <w:r w:rsidRPr="00F54770">
              <w:t>en_core_web_lg</w:t>
            </w:r>
          </w:p>
        </w:tc>
        <w:tc>
          <w:tcPr>
            <w:tcW w:w="3117" w:type="dxa"/>
          </w:tcPr>
          <w:p w14:paraId="3AD0D5C2" w14:textId="4215DD4E" w:rsidR="00F54770" w:rsidRDefault="00F54770" w:rsidP="00F54770">
            <w:r>
              <w:t>0.54</w:t>
            </w:r>
          </w:p>
        </w:tc>
        <w:tc>
          <w:tcPr>
            <w:tcW w:w="3117" w:type="dxa"/>
          </w:tcPr>
          <w:p w14:paraId="78A53F27" w14:textId="3130A0AE" w:rsidR="00F54770" w:rsidRDefault="00F54770" w:rsidP="00F54770">
            <w:r>
              <w:t>0.76</w:t>
            </w:r>
          </w:p>
        </w:tc>
      </w:tr>
    </w:tbl>
    <w:p w14:paraId="7B00E2EB" w14:textId="77777777" w:rsidR="00F54770" w:rsidRPr="00F54770" w:rsidRDefault="00F54770" w:rsidP="00F54770"/>
    <w:p w14:paraId="1C99BC73" w14:textId="07E84152" w:rsidR="00F54770" w:rsidRDefault="002218B4" w:rsidP="00F54770">
      <w:r>
        <w:t xml:space="preserve">Though the difference was not significantly better for any one model, I decided to use en_core_web_md for NER Training. Going through the output, I realized that one cause for </w:t>
      </w:r>
      <w:r w:rsidR="001D7D03">
        <w:t xml:space="preserve">mis-labeling was that certain titles, in both Arabic and native West African languages, were being mis-labeled as people’s names, </w:t>
      </w:r>
      <w:r w:rsidR="001D7D03">
        <w:lastRenderedPageBreak/>
        <w:t>geographic locations, or geopolitical entities. Some examples include shaykh, shaykh-ul-islam, cadi, koi, faran, and khalife among others. Therefore</w:t>
      </w:r>
      <w:r w:rsidR="009C29E5">
        <w:t>,</w:t>
      </w:r>
      <w:r w:rsidR="001D7D03">
        <w:t xml:space="preserve"> I tried to add an additional label for the NER model: “title.” After adding this to the model and training it, the resulting accuracy on the labelled test data reached 0.83. </w:t>
      </w:r>
    </w:p>
    <w:p w14:paraId="6BCC6B98" w14:textId="71506838" w:rsidR="001D7D03" w:rsidRDefault="001D7D03" w:rsidP="00F54770">
      <w:r>
        <w:t>The following is a sample of an NER visualization</w:t>
      </w:r>
      <w:r w:rsidR="003A1A9B">
        <w:t>, using SpaCy’s visualizer Displacy,</w:t>
      </w:r>
      <w:r>
        <w:t xml:space="preserve"> on passage</w:t>
      </w:r>
      <w:r w:rsidR="003A1A9B">
        <w:t>s</w:t>
      </w:r>
      <w:r>
        <w:t xml:space="preserve"> from the chronicles</w:t>
      </w:r>
      <w:r w:rsidR="003A1A9B">
        <w:t xml:space="preserve">: </w:t>
      </w:r>
    </w:p>
    <w:p w14:paraId="112A5F15" w14:textId="3BD20A69" w:rsidR="003A1A9B" w:rsidRDefault="003A1A9B" w:rsidP="00F54770">
      <w:r w:rsidRPr="003A1A9B">
        <w:rPr>
          <w:noProof/>
        </w:rPr>
        <w:drawing>
          <wp:inline distT="0" distB="0" distL="0" distR="0" wp14:anchorId="7196A585" wp14:editId="730002E4">
            <wp:extent cx="2888708" cy="1590950"/>
            <wp:effectExtent l="0" t="0" r="6985" b="9525"/>
            <wp:docPr id="2" name="Picture 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with medium confidence"/>
                    <pic:cNvPicPr/>
                  </pic:nvPicPr>
                  <pic:blipFill>
                    <a:blip r:embed="rId4"/>
                    <a:stretch>
                      <a:fillRect/>
                    </a:stretch>
                  </pic:blipFill>
                  <pic:spPr>
                    <a:xfrm>
                      <a:off x="0" y="0"/>
                      <a:ext cx="2894336" cy="1594050"/>
                    </a:xfrm>
                    <a:prstGeom prst="rect">
                      <a:avLst/>
                    </a:prstGeom>
                  </pic:spPr>
                </pic:pic>
              </a:graphicData>
            </a:graphic>
          </wp:inline>
        </w:drawing>
      </w:r>
      <w:r w:rsidRPr="003A1A9B">
        <w:rPr>
          <w:noProof/>
        </w:rPr>
        <w:drawing>
          <wp:inline distT="0" distB="0" distL="0" distR="0" wp14:anchorId="03E62C86" wp14:editId="3046C402">
            <wp:extent cx="2841340" cy="1527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5"/>
                    <a:stretch>
                      <a:fillRect/>
                    </a:stretch>
                  </pic:blipFill>
                  <pic:spPr>
                    <a:xfrm>
                      <a:off x="0" y="0"/>
                      <a:ext cx="2848745" cy="1531505"/>
                    </a:xfrm>
                    <a:prstGeom prst="rect">
                      <a:avLst/>
                    </a:prstGeom>
                  </pic:spPr>
                </pic:pic>
              </a:graphicData>
            </a:graphic>
          </wp:inline>
        </w:drawing>
      </w:r>
    </w:p>
    <w:p w14:paraId="2257F71A" w14:textId="2FAB390E" w:rsidR="00F54770" w:rsidRDefault="00F54770" w:rsidP="00F54770"/>
    <w:p w14:paraId="07406B34" w14:textId="0D56C8DD" w:rsidR="003A1A9B" w:rsidRDefault="00FD1FB3" w:rsidP="00FD1FB3">
      <w:pPr>
        <w:rPr>
          <w:b/>
          <w:bCs/>
          <w:u w:val="single"/>
        </w:rPr>
      </w:pPr>
      <w:r w:rsidRPr="00FD1FB3">
        <w:rPr>
          <w:b/>
          <w:bCs/>
          <w:u w:val="single"/>
        </w:rPr>
        <w:t>Optical Character Recognition</w:t>
      </w:r>
    </w:p>
    <w:p w14:paraId="73645E81" w14:textId="6EA1CD3D" w:rsidR="00817660" w:rsidRPr="005B486F" w:rsidRDefault="00FD1FB3" w:rsidP="00FD1FB3">
      <w:r>
        <w:t xml:space="preserve">To work with the chronicles, we need pure text files containing the French and/or Arabic text. As the chronicles currently exist on HathiTrust as PDF files, we used HathiTrust’s built-in OCR tool (which uses Google’s OCR engine) to get the text files. For the French version, this was mostly non-problematic, as the resulting text was readable and accurately reflected the PDF images. However, </w:t>
      </w:r>
      <w:r w:rsidR="00817660">
        <w:t xml:space="preserve">the OCR Arabic text obtained from HathiTrust contained several errors. One reason may be that </w:t>
      </w:r>
      <w:r w:rsidR="005B486F" w:rsidRPr="005B486F">
        <w:rPr>
          <w:i/>
          <w:iCs/>
        </w:rPr>
        <w:t>Tarikh al-Fattash</w:t>
      </w:r>
      <w:r w:rsidR="00817660">
        <w:t xml:space="preserve"> used an older font that changed the number of dots belonging to certain letters, as well as positioning some dots from above the letter to below the letter, both uncommon conventions today.</w:t>
      </w:r>
      <w:r w:rsidR="005B486F">
        <w:t xml:space="preserve"> This may be reflected in the error rates, which tend to be higher for </w:t>
      </w:r>
      <w:r w:rsidR="005B486F">
        <w:rPr>
          <w:i/>
          <w:iCs/>
        </w:rPr>
        <w:t xml:space="preserve">Tarikh al-Fattash </w:t>
      </w:r>
      <w:r w:rsidR="005B486F">
        <w:t xml:space="preserve">than they are for </w:t>
      </w:r>
      <w:r w:rsidR="005B486F">
        <w:rPr>
          <w:i/>
          <w:iCs/>
        </w:rPr>
        <w:t>Tarikh as-Soudan.</w:t>
      </w:r>
    </w:p>
    <w:p w14:paraId="63D95E4D" w14:textId="357DA698" w:rsidR="005B486F" w:rsidRDefault="005B486F" w:rsidP="00FD1FB3">
      <w:r>
        <w:t>To compare various OCR tools</w:t>
      </w:r>
      <w:r w:rsidR="00817660">
        <w:t xml:space="preserve">, I used Simorgh’s OCR platform to produce Arabic text based on images of the Timbuktu Chronicles’ PDF files. </w:t>
      </w:r>
      <w:r>
        <w:t>I tested the output of HathiTrust’s OCR against Simorgh’s output, comparing each of them with the manually corrected Arabic text. I then measured their error rates on both the character level and the word level, using the Fastwer library. The results are as follows.</w:t>
      </w:r>
    </w:p>
    <w:p w14:paraId="71EEE989" w14:textId="1C3DF2A4" w:rsidR="005B486F" w:rsidRPr="005B486F" w:rsidRDefault="005B486F" w:rsidP="005B486F">
      <w:pPr>
        <w:rPr>
          <w:b/>
          <w:bCs/>
        </w:rPr>
      </w:pPr>
      <w:r w:rsidRPr="005B486F">
        <w:rPr>
          <w:b/>
          <w:bCs/>
        </w:rPr>
        <w:t>Word Error Rate (WER):</w:t>
      </w:r>
    </w:p>
    <w:tbl>
      <w:tblPr>
        <w:tblStyle w:val="TableGrid"/>
        <w:tblW w:w="0" w:type="auto"/>
        <w:tblLook w:val="04A0" w:firstRow="1" w:lastRow="0" w:firstColumn="1" w:lastColumn="0" w:noHBand="0" w:noVBand="1"/>
      </w:tblPr>
      <w:tblGrid>
        <w:gridCol w:w="3116"/>
        <w:gridCol w:w="3117"/>
        <w:gridCol w:w="3117"/>
      </w:tblGrid>
      <w:tr w:rsidR="005B486F" w14:paraId="5ED0C4D6" w14:textId="77777777" w:rsidTr="005B486F">
        <w:tc>
          <w:tcPr>
            <w:tcW w:w="3116" w:type="dxa"/>
          </w:tcPr>
          <w:p w14:paraId="60B4E4C8" w14:textId="3955DF37" w:rsidR="005B486F" w:rsidRDefault="004141AE" w:rsidP="00FD1FB3">
            <w:r>
              <w:t>Text / OCR Tool</w:t>
            </w:r>
          </w:p>
        </w:tc>
        <w:tc>
          <w:tcPr>
            <w:tcW w:w="3117" w:type="dxa"/>
          </w:tcPr>
          <w:p w14:paraId="16B9C3CC" w14:textId="04BFA2CF" w:rsidR="005B486F" w:rsidRDefault="005B486F" w:rsidP="00FD1FB3">
            <w:r>
              <w:t>HathiTrust</w:t>
            </w:r>
          </w:p>
        </w:tc>
        <w:tc>
          <w:tcPr>
            <w:tcW w:w="3117" w:type="dxa"/>
          </w:tcPr>
          <w:p w14:paraId="6F99153D" w14:textId="02FC0ED3" w:rsidR="005B486F" w:rsidRDefault="005B486F" w:rsidP="00FD1FB3">
            <w:r>
              <w:t>Simorgh</w:t>
            </w:r>
          </w:p>
        </w:tc>
      </w:tr>
      <w:tr w:rsidR="005B486F" w14:paraId="6BE7F71D" w14:textId="77777777" w:rsidTr="005B486F">
        <w:tc>
          <w:tcPr>
            <w:tcW w:w="3116" w:type="dxa"/>
          </w:tcPr>
          <w:p w14:paraId="0A1C335E" w14:textId="6CEA9C72" w:rsidR="005B486F" w:rsidRDefault="005B486F" w:rsidP="00FD1FB3">
            <w:r>
              <w:t>Tarikh al-Fattash</w:t>
            </w:r>
          </w:p>
        </w:tc>
        <w:tc>
          <w:tcPr>
            <w:tcW w:w="3117" w:type="dxa"/>
          </w:tcPr>
          <w:p w14:paraId="76EB46A8" w14:textId="257E1E2D" w:rsidR="005B486F" w:rsidRDefault="005B486F" w:rsidP="005B486F">
            <w:r w:rsidRPr="005B486F">
              <w:t>27.5</w:t>
            </w:r>
          </w:p>
        </w:tc>
        <w:tc>
          <w:tcPr>
            <w:tcW w:w="3117" w:type="dxa"/>
          </w:tcPr>
          <w:p w14:paraId="3B028CFF" w14:textId="651367EE" w:rsidR="005B486F" w:rsidRDefault="005B486F" w:rsidP="00FD1FB3">
            <w:r>
              <w:t>26.4</w:t>
            </w:r>
          </w:p>
        </w:tc>
      </w:tr>
      <w:tr w:rsidR="005B486F" w14:paraId="7248EAB2" w14:textId="77777777" w:rsidTr="005B486F">
        <w:tc>
          <w:tcPr>
            <w:tcW w:w="3116" w:type="dxa"/>
          </w:tcPr>
          <w:p w14:paraId="3D0003A1" w14:textId="6485D4C6" w:rsidR="005B486F" w:rsidRDefault="005B486F" w:rsidP="00FD1FB3">
            <w:r>
              <w:t>Tarikh as-Soudan</w:t>
            </w:r>
          </w:p>
        </w:tc>
        <w:tc>
          <w:tcPr>
            <w:tcW w:w="3117" w:type="dxa"/>
          </w:tcPr>
          <w:p w14:paraId="44980723" w14:textId="2EE9F68F" w:rsidR="005B486F" w:rsidRDefault="005B486F" w:rsidP="00FD1FB3">
            <w:r>
              <w:t>18.3</w:t>
            </w:r>
          </w:p>
        </w:tc>
        <w:tc>
          <w:tcPr>
            <w:tcW w:w="3117" w:type="dxa"/>
          </w:tcPr>
          <w:p w14:paraId="1756A6C7" w14:textId="5BB01FF4" w:rsidR="005B486F" w:rsidRDefault="005B486F" w:rsidP="00FD1FB3">
            <w:r>
              <w:t>22.3</w:t>
            </w:r>
          </w:p>
        </w:tc>
      </w:tr>
    </w:tbl>
    <w:p w14:paraId="26FE68CB" w14:textId="3E0ECFF9" w:rsidR="005B486F" w:rsidRDefault="005B486F" w:rsidP="00FD1FB3"/>
    <w:p w14:paraId="77456E2F" w14:textId="77777777" w:rsidR="005B486F" w:rsidRPr="005B486F" w:rsidRDefault="005B486F" w:rsidP="005B486F">
      <w:pPr>
        <w:rPr>
          <w:b/>
          <w:bCs/>
        </w:rPr>
      </w:pPr>
      <w:r w:rsidRPr="005B486F">
        <w:rPr>
          <w:b/>
          <w:bCs/>
        </w:rPr>
        <w:t>Character Error Rate (CER):</w:t>
      </w:r>
    </w:p>
    <w:tbl>
      <w:tblPr>
        <w:tblStyle w:val="TableGrid"/>
        <w:tblW w:w="0" w:type="auto"/>
        <w:tblLook w:val="04A0" w:firstRow="1" w:lastRow="0" w:firstColumn="1" w:lastColumn="0" w:noHBand="0" w:noVBand="1"/>
      </w:tblPr>
      <w:tblGrid>
        <w:gridCol w:w="3116"/>
        <w:gridCol w:w="3117"/>
        <w:gridCol w:w="3117"/>
      </w:tblGrid>
      <w:tr w:rsidR="005B486F" w14:paraId="7C4F27A7" w14:textId="77777777" w:rsidTr="00D72575">
        <w:tc>
          <w:tcPr>
            <w:tcW w:w="3116" w:type="dxa"/>
          </w:tcPr>
          <w:p w14:paraId="3C705D5A" w14:textId="545B51AE" w:rsidR="005B486F" w:rsidRDefault="004141AE" w:rsidP="00D72575">
            <w:r>
              <w:t>Text / OCR Tool</w:t>
            </w:r>
          </w:p>
        </w:tc>
        <w:tc>
          <w:tcPr>
            <w:tcW w:w="3117" w:type="dxa"/>
          </w:tcPr>
          <w:p w14:paraId="3DBA1A97" w14:textId="77777777" w:rsidR="005B486F" w:rsidRDefault="005B486F" w:rsidP="00D72575">
            <w:r>
              <w:t>HathiTrust</w:t>
            </w:r>
          </w:p>
        </w:tc>
        <w:tc>
          <w:tcPr>
            <w:tcW w:w="3117" w:type="dxa"/>
          </w:tcPr>
          <w:p w14:paraId="279AE4FB" w14:textId="77777777" w:rsidR="005B486F" w:rsidRDefault="005B486F" w:rsidP="00D72575">
            <w:r>
              <w:t>Simorgh</w:t>
            </w:r>
          </w:p>
        </w:tc>
      </w:tr>
      <w:tr w:rsidR="005B486F" w14:paraId="1BFFB637" w14:textId="77777777" w:rsidTr="00D72575">
        <w:tc>
          <w:tcPr>
            <w:tcW w:w="3116" w:type="dxa"/>
          </w:tcPr>
          <w:p w14:paraId="03B133E6" w14:textId="77777777" w:rsidR="005B486F" w:rsidRDefault="005B486F" w:rsidP="00D72575">
            <w:r>
              <w:t>Tarikh al-Fattash</w:t>
            </w:r>
          </w:p>
        </w:tc>
        <w:tc>
          <w:tcPr>
            <w:tcW w:w="3117" w:type="dxa"/>
          </w:tcPr>
          <w:p w14:paraId="4020A658" w14:textId="3C7FAB29" w:rsidR="005B486F" w:rsidRDefault="005B486F" w:rsidP="00D72575">
            <w:r>
              <w:t>6.3</w:t>
            </w:r>
          </w:p>
        </w:tc>
        <w:tc>
          <w:tcPr>
            <w:tcW w:w="3117" w:type="dxa"/>
          </w:tcPr>
          <w:p w14:paraId="3F9A42C1" w14:textId="0A33EFEF" w:rsidR="005B486F" w:rsidRDefault="005B486F" w:rsidP="00D72575">
            <w:r>
              <w:t>5.6</w:t>
            </w:r>
          </w:p>
        </w:tc>
      </w:tr>
      <w:tr w:rsidR="005B486F" w14:paraId="5D2DD2EE" w14:textId="77777777" w:rsidTr="00D72575">
        <w:tc>
          <w:tcPr>
            <w:tcW w:w="3116" w:type="dxa"/>
          </w:tcPr>
          <w:p w14:paraId="3BFE1620" w14:textId="77777777" w:rsidR="005B486F" w:rsidRDefault="005B486F" w:rsidP="00D72575">
            <w:r>
              <w:t>Tarikh as-Soudan</w:t>
            </w:r>
          </w:p>
        </w:tc>
        <w:tc>
          <w:tcPr>
            <w:tcW w:w="3117" w:type="dxa"/>
          </w:tcPr>
          <w:p w14:paraId="1DA3A1AB" w14:textId="41B48317" w:rsidR="005B486F" w:rsidRDefault="005B486F" w:rsidP="00D72575">
            <w:r>
              <w:t>5.1</w:t>
            </w:r>
          </w:p>
        </w:tc>
        <w:tc>
          <w:tcPr>
            <w:tcW w:w="3117" w:type="dxa"/>
          </w:tcPr>
          <w:p w14:paraId="297DE102" w14:textId="058B4D80" w:rsidR="005B486F" w:rsidRDefault="005B486F" w:rsidP="00D72575">
            <w:r>
              <w:t>5.6</w:t>
            </w:r>
          </w:p>
        </w:tc>
      </w:tr>
    </w:tbl>
    <w:p w14:paraId="54E16BF3" w14:textId="77777777" w:rsidR="005B486F" w:rsidRDefault="005B486F" w:rsidP="00817660"/>
    <w:p w14:paraId="16188EC4" w14:textId="79ADC97A" w:rsidR="00212ED2" w:rsidRDefault="00817660" w:rsidP="009718DA">
      <w:r>
        <w:lastRenderedPageBreak/>
        <w:t>The scope of this project did not include training OCR models, however, in the future, it would be useful to do so for the particular fonts used in these Timbuktu Chronicles to better improve the resulting text produced from the images.</w:t>
      </w:r>
    </w:p>
    <w:p w14:paraId="3761320F" w14:textId="712B6303" w:rsidR="00ED6754" w:rsidRDefault="00ED6754" w:rsidP="00817660">
      <w:pPr>
        <w:rPr>
          <w:b/>
          <w:bCs/>
          <w:u w:val="single"/>
        </w:rPr>
      </w:pPr>
      <w:r>
        <w:rPr>
          <w:b/>
          <w:bCs/>
          <w:u w:val="single"/>
        </w:rPr>
        <w:t>Dependency Parsing</w:t>
      </w:r>
    </w:p>
    <w:p w14:paraId="02FE494D" w14:textId="77777777" w:rsidR="00BA1455" w:rsidRDefault="00ED6754" w:rsidP="001A5F56">
      <w:r>
        <w:t>Another tool useful for understanding sentences in Arabic is dependency parsing. For this, I used Stanza, an NLP package which also supports Arabic models.</w:t>
      </w:r>
      <w:r w:rsidR="001A5F56">
        <w:t xml:space="preserve"> I was also able to integrate Spacy’s visualizer, Displacy, to display Stanza’s dependency parsing output in an easily traceable format. The drawback is that the words are listed from left to right, instead of right to left as it is in the original Arabic. A sample for this is shown below.</w:t>
      </w:r>
      <w:r w:rsidR="00BA1455" w:rsidRPr="00BA1455">
        <w:t xml:space="preserve"> </w:t>
      </w:r>
    </w:p>
    <w:p w14:paraId="5FE8D4E9" w14:textId="54B0509C" w:rsidR="00ED6754" w:rsidRDefault="00BA1455" w:rsidP="001A5F56">
      <w:r w:rsidRPr="001A5F56">
        <w:rPr>
          <w:noProof/>
        </w:rPr>
        <w:drawing>
          <wp:inline distT="0" distB="0" distL="0" distR="0" wp14:anchorId="05E9ED13" wp14:editId="516E162F">
            <wp:extent cx="3276890" cy="1672542"/>
            <wp:effectExtent l="0" t="0" r="0" b="4445"/>
            <wp:docPr id="1" name="Picture 1" descr="A picture containing text, sky,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lamp&#10;&#10;Description automatically generated"/>
                    <pic:cNvPicPr/>
                  </pic:nvPicPr>
                  <pic:blipFill>
                    <a:blip r:embed="rId6"/>
                    <a:stretch>
                      <a:fillRect/>
                    </a:stretch>
                  </pic:blipFill>
                  <pic:spPr>
                    <a:xfrm>
                      <a:off x="0" y="0"/>
                      <a:ext cx="3281482" cy="1674886"/>
                    </a:xfrm>
                    <a:prstGeom prst="rect">
                      <a:avLst/>
                    </a:prstGeom>
                  </pic:spPr>
                </pic:pic>
              </a:graphicData>
            </a:graphic>
          </wp:inline>
        </w:drawing>
      </w:r>
      <w:r w:rsidRPr="001A5F56">
        <w:rPr>
          <w:noProof/>
        </w:rPr>
        <w:drawing>
          <wp:inline distT="0" distB="0" distL="0" distR="0" wp14:anchorId="0B114E43" wp14:editId="3A82F760">
            <wp:extent cx="3355095" cy="1273215"/>
            <wp:effectExtent l="0" t="0" r="0" b="3175"/>
            <wp:docPr id="4" name="Picture 4" descr="A picture containing text, sky, lamp,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 lamp, various&#10;&#10;Description automatically generated"/>
                    <pic:cNvPicPr/>
                  </pic:nvPicPr>
                  <pic:blipFill>
                    <a:blip r:embed="rId7"/>
                    <a:stretch>
                      <a:fillRect/>
                    </a:stretch>
                  </pic:blipFill>
                  <pic:spPr>
                    <a:xfrm>
                      <a:off x="0" y="0"/>
                      <a:ext cx="3363011" cy="1276219"/>
                    </a:xfrm>
                    <a:prstGeom prst="rect">
                      <a:avLst/>
                    </a:prstGeom>
                  </pic:spPr>
                </pic:pic>
              </a:graphicData>
            </a:graphic>
          </wp:inline>
        </w:drawing>
      </w:r>
    </w:p>
    <w:p w14:paraId="2D436542" w14:textId="5F2515BB" w:rsidR="00ED6754" w:rsidRDefault="00ED6754" w:rsidP="00ED6754"/>
    <w:p w14:paraId="4DF2A24A" w14:textId="2E4BF599" w:rsidR="00212ED2" w:rsidRDefault="00ED6754" w:rsidP="00817660">
      <w:pPr>
        <w:rPr>
          <w:b/>
          <w:bCs/>
          <w:u w:val="single"/>
        </w:rPr>
      </w:pPr>
      <w:r>
        <w:rPr>
          <w:b/>
          <w:bCs/>
          <w:u w:val="single"/>
        </w:rPr>
        <w:t>Disambiguation</w:t>
      </w:r>
    </w:p>
    <w:p w14:paraId="3319B3F7" w14:textId="5D7F0CE7" w:rsidR="004164A5" w:rsidRDefault="004164A5" w:rsidP="000207D4">
      <w:r>
        <w:t xml:space="preserve">The original Arabic texts do not include diacritical marks for most words, since it is generally expected that readers of such texts would be adequately familiar to understand what the diacritics are based on context. However, for new or unfamiliar Arabic speakers/readers, </w:t>
      </w:r>
      <w:r w:rsidR="000207D4">
        <w:t>it is useful to have the diacritics available for ease of reading, learning, and understanding. CAMeL Tools, a group of tools for Arabic NLP, provides tools for disambiguation, the process of adding diacritics to unmarked Arabic words. This tool is generally accurate and, despite a few errors, makes the text much more readable with its predicted diacritics. A sample is shown below.</w:t>
      </w:r>
    </w:p>
    <w:p w14:paraId="46648B73" w14:textId="77777777" w:rsidR="000207D4" w:rsidRDefault="000207D4" w:rsidP="000207D4">
      <w:r>
        <w:t>Unmarked sample passage:</w:t>
      </w:r>
    </w:p>
    <w:p w14:paraId="1AB6CC9A" w14:textId="1F49C0D6" w:rsidR="000207D4" w:rsidRDefault="007E1809" w:rsidP="007E1809">
      <w:pPr>
        <w:jc w:val="right"/>
      </w:pPr>
      <w:r w:rsidRPr="007E1809">
        <w:rPr>
          <w:rFonts w:cs="Arial"/>
          <w:rtl/>
        </w:rPr>
        <w:t xml:space="preserve">وفى السنة الرابعة غزا غزوة نعسر، وهو سلطان موش. ومشى معه السيّد المبارك، مور صالح جور، فأمره ان يجعلها جهاداً في سبيل اللّه. فلم يخالفه في ذلك وبيّن جميع احكام الجهاد. فطلب امير المومنين، اسكيا الحاج محمد، من السيّد المذكور ان يكون مرسولاً بينه وبين سلطان موش. فقبل، ووصل اليه في بلده وبلّغه رسالة اسكيا في الدخول في الاسلام. فقال له حتى يشاور اباءه الذين في الاخرة. فمشى الى بيت صنمهم مع وزرائه. ومشى هو معهم لينظر كيف يشاور الاموات. فعملوا ما يعملون من عوائدهم في صدقاتهم، فظهر لهم شيخ كبير. فلمّا راوه سجدوا له، واخبره الخبر. فتكلّم لهم بلسانهم، وقال لا اقبل لكم ذلك ابداً. بل تقاتلونه حتّى تفنوا عن اخركم او يفنوا عن </w:t>
      </w:r>
      <w:r w:rsidRPr="007E1809">
        <w:rPr>
          <w:rFonts w:cs="Arial"/>
          <w:rtl/>
        </w:rPr>
        <w:lastRenderedPageBreak/>
        <w:t>اخرهم. فقال نعسر للسيّد المبارك ارجع اليه وقل له ما بيننا وبينه الّا الحرب والقتال. ثمّ قال لذلك الشخص الذى ظهر فى صورة الشيخ بعد ما خرج الناس من ذلك البيت: سالتك باللّه العظيم، من انت؟ فقال: انا ابليس، اغويهم لكي يموتوا على الكفر. فرجع الى الامير اسكيا الحاج محمد واخبره بجميع ما جرا. فقال: عليك الان بالقتال فيهم. فقاتلهم، وقتل رجالهم، وخرب ارضهم وديارهم، وسبا ذراريهم. فكلّ من اتى في هذه السبى من رجال ونساء صاروا مباركين. ولم يكن في هذا الاقليم جهاد في سبيل اللّه الّا هذه الغزوة وحدها</w:t>
      </w:r>
      <w:r w:rsidRPr="007E1809">
        <w:t>.</w:t>
      </w:r>
    </w:p>
    <w:p w14:paraId="1C9CD4B7" w14:textId="3434A816" w:rsidR="000207D4" w:rsidRDefault="007E1809" w:rsidP="000207D4">
      <w:r>
        <w:t>Sample passage disambiguated using CAMeL Disambiguation:</w:t>
      </w:r>
    </w:p>
    <w:p w14:paraId="6321358C" w14:textId="7B54DC79" w:rsidR="007E1809" w:rsidRDefault="007E1809" w:rsidP="007E1809">
      <w:pPr>
        <w:jc w:val="right"/>
      </w:pPr>
      <w:r w:rsidRPr="007E1809">
        <w:rPr>
          <w:rFonts w:cs="Arial"/>
          <w:rtl/>
        </w:rPr>
        <w:t>وَفَى السَنَةِ الرابِعَةِ غَزا غَزْوَةٌ نَعْسُر ، وَهُوَ سُلْطان موش . وَمَشَى مَعَهُ السَيِّدُ المُبارَكِ ، مُور صالِح جَوْر ، فَأَمْره أَنَّ يَجْعَلها جِهاداً فِي سَبِيلِ اللّٰه . فَلَم يُخالِفه فِي ذٰلِكَ وَبَيِّنَ جَمِيعِ أَحْكامِ الجِهادِ . فَطَلَبَ أَمِيرُ المومنين ، اسكيا الحاجّ مُحَمَّد ، مِن السَيِّدُ المَذْكُورِ أَنَّ يَكُون مرسولا بَيِّنَهُ وَبَيِّنَ سُلْطان موش . فَقِبَلَ ، وَوَصَلَ إِلَيهِ فِي بَلَدِهِ وَبَلَغَهُ رِسالَةً اسكيا فِي الدُخُولِ فِي الإِسْلامِ . فَقالَ لَهُ حَتَّى يُشاوِر آباءه الَّذِينَ فِي الآخِرَة . فَمَشَى إِلَى بَيْت صَنَمهم مَعَ وُزَرائِهِ . وَمَشَى هُوَ مَعَهُم لِيَنْظُر كَيْفَ يُشاوِر الأَمْوات . فَعَمِلُوا ما يَعْمَلُونَ مِن عَوائِدهم فِي صَدَقاتهم ، فَظُهْر لَهُم شَيْخُ كَبِيرٍ . فَلَمّا رَأَوْهُ سَجَدُوا لَهُ ، وَأُخْبِره الخُبَر . فَتَكَلَّمَ لَهُم بِلِسانهم ، وَقالَ لا أَقْبَلَ لَكُم ذٰلِكَ أَبَداً . بَل تُقاتِلُونَهُ حَتَّى تَفْنَُوا عَن آخَركُم أَو يَفْنَُوا عَن آخِرُهُم . فَقالَ نَعْسُر لِلسَيِّدِ المُبارَكِ أَرْجِع إِلَيهِ وَقُلْ لَهُ ما بَيِّنَنا وَبَيِّنَهُ إِلّا الحَرْبِ وَالقِتالِ . ثُمَّ قالَ لِذٰلِكَ الشَخْصُ الَّذِي ظُهْرِ فِي صُورَةِ الشَيْخ بُعْدَ ما خَرَجَ الناسِ مِن ذٰلِكَ البَيْتِ : سَأَلْتُكَ بِاللّٰهِ العَظِيم ، مِن أَنْتَ ؟ فَقالَ : أَنا إِبْلِيس ، أَغْوِيهم لِكَي يَمُوتُوا عَلَى الكُفْرِ . فَرَجَعَ إِلَى الأَمِيرِ اسكيا الحاجّ مُحَمَّد وَأُخْبِره بِجَمِيعِ ما جَرّاً . فَقالَ : عَلَيكَ الآنَ بِالقِتالِ فِيهِم . فَقاتِلهم ، وَقُتِلَ رِجالهم ، وَخَرَّبَ أَرْضِهِم وَدِيارِهِم ، وَسَبَأ ذَرارِيّهم . فَكُلُّ مِن أَتَى فِي هٰذِهِ السَبْي مِن رِجالِ وَنِساءِ صارُوا مُبارَكَيْنِ . وَلَم يَكُن فِي هٰذا الإِقْلِيمِ جِهاد فِي سَبِيلِ اللّٰه إِلّا هٰذِهِ الغَزْوَة وَحْدَها</w:t>
      </w:r>
      <w:r w:rsidRPr="007E1809">
        <w:t xml:space="preserve"> .</w:t>
      </w:r>
    </w:p>
    <w:p w14:paraId="62F764D9" w14:textId="47E4CDA5" w:rsidR="007E1809" w:rsidRDefault="007E1809" w:rsidP="000207D4"/>
    <w:p w14:paraId="2FB2139A" w14:textId="796B021F" w:rsidR="007E1809" w:rsidRDefault="00BA1455" w:rsidP="000207D4">
      <w:pPr>
        <w:rPr>
          <w:b/>
          <w:bCs/>
          <w:u w:val="single"/>
        </w:rPr>
      </w:pPr>
      <w:r>
        <w:rPr>
          <w:b/>
          <w:bCs/>
          <w:u w:val="single"/>
        </w:rPr>
        <w:t>Conclusion</w:t>
      </w:r>
    </w:p>
    <w:p w14:paraId="14E5048B" w14:textId="2BA6DFCA" w:rsidR="004141AE" w:rsidRDefault="00417C51" w:rsidP="005B44D6">
      <w:r>
        <w:t>This paper</w:t>
      </w:r>
      <w:r w:rsidR="00E26842">
        <w:t xml:space="preserve"> provides a summary of the various tools applied to selected passages from the Timbuktu Chronicles, as wells as some of the issues that arose. </w:t>
      </w:r>
      <w:r w:rsidR="00DE6821">
        <w:t>There are of course several potential next steps that may be considered, including applying the above-mentioned tools to the entire texts as opposed to just samples of them.</w:t>
      </w:r>
      <w:r w:rsidR="004141AE">
        <w:t xml:space="preserve"> One step is, of course, training OCR models to improve the Arabic text files and make them as similar to the original as possible.</w:t>
      </w:r>
      <w:r w:rsidR="00DE6821">
        <w:t xml:space="preserve"> Another step could be to integrate geo-tagging using the NER labels. NER already highlights the geographical and geopolitical entities, so it would be useful to link those entities to a map to visualize them and the interactions between them. </w:t>
      </w:r>
      <w:r w:rsidR="004141AE">
        <w:t xml:space="preserve">For example, the geopolitical locations labelled in the chronicles could be integrated with a </w:t>
      </w:r>
      <w:r w:rsidR="00DE6821">
        <w:t xml:space="preserve">project such as </w:t>
      </w:r>
      <w:r w:rsidR="004141AE" w:rsidRPr="004141AE">
        <w:t>al-Ṯurayyā</w:t>
      </w:r>
      <w:r w:rsidR="004141AE">
        <w:t xml:space="preserve">, a web-based gazetteer that geospatially models the early Islamic world, to include outskirt of what is normally thought of the “Islamic world” in the scope. </w:t>
      </w:r>
      <w:r w:rsidR="00522DE2">
        <w:t xml:space="preserve">Another possible step could be to display various samples of the texts on a web page or application with capabilities for user interaction and tool selections – for example, integrating with a project such as the Scaife Viewer. </w:t>
      </w:r>
    </w:p>
    <w:p w14:paraId="7D42592A" w14:textId="75638ACE" w:rsidR="00DE6821" w:rsidRDefault="00DE6821" w:rsidP="00DE6821">
      <w:pPr>
        <w:rPr>
          <w:rFonts w:ascii="Calibri" w:hAnsi="Calibri" w:cs="Calibri"/>
        </w:rPr>
      </w:pPr>
    </w:p>
    <w:p w14:paraId="06D0E611" w14:textId="1F0E3FAA" w:rsidR="00DE6821" w:rsidRDefault="00DE6821" w:rsidP="00DE6821">
      <w:pPr>
        <w:rPr>
          <w:rFonts w:ascii="Calibri" w:hAnsi="Calibri" w:cs="Calibri"/>
          <w:b/>
          <w:bCs/>
          <w:u w:val="single"/>
        </w:rPr>
      </w:pPr>
      <w:r>
        <w:rPr>
          <w:rFonts w:ascii="Calibri" w:hAnsi="Calibri" w:cs="Calibri"/>
          <w:b/>
          <w:bCs/>
          <w:u w:val="single"/>
        </w:rPr>
        <w:t>Bibliography</w:t>
      </w:r>
    </w:p>
    <w:p w14:paraId="259B4284" w14:textId="74B29D31" w:rsidR="0031419B" w:rsidRPr="0031419B" w:rsidRDefault="0031419B" w:rsidP="0031419B">
      <w:pPr>
        <w:rPr>
          <w:rFonts w:ascii="Calibri" w:hAnsi="Calibri" w:cs="Calibri"/>
        </w:rPr>
      </w:pPr>
      <w:r w:rsidRPr="0031419B">
        <w:rPr>
          <w:rFonts w:ascii="Calibri" w:hAnsi="Calibri" w:cs="Calibri"/>
        </w:rPr>
        <w:t>Honnibal, M., &amp; Montani, I. (2017). </w:t>
      </w:r>
      <w:r w:rsidRPr="0031419B">
        <w:rPr>
          <w:rFonts w:ascii="Calibri" w:hAnsi="Calibri" w:cs="Calibri"/>
          <w:i/>
          <w:iCs/>
        </w:rPr>
        <w:t>spaCy 2: Natural language understanding with Bloom embeddings, convolutional neural networks and incremental parsing</w:t>
      </w:r>
      <w:r w:rsidRPr="0031419B">
        <w:rPr>
          <w:rFonts w:ascii="Calibri" w:hAnsi="Calibri" w:cs="Calibri"/>
        </w:rPr>
        <w:t>.</w:t>
      </w:r>
      <w:r>
        <w:rPr>
          <w:rFonts w:ascii="Calibri" w:hAnsi="Calibri" w:cs="Calibri"/>
        </w:rPr>
        <w:t xml:space="preserve"> </w:t>
      </w:r>
      <w:hyperlink r:id="rId8" w:history="1">
        <w:r w:rsidRPr="00800E0D">
          <w:rPr>
            <w:rStyle w:val="Hyperlink"/>
            <w:rFonts w:ascii="Calibri" w:hAnsi="Calibri" w:cs="Calibri"/>
          </w:rPr>
          <w:t>https://spacy.io/</w:t>
        </w:r>
      </w:hyperlink>
      <w:r>
        <w:rPr>
          <w:rFonts w:ascii="Calibri" w:hAnsi="Calibri" w:cs="Calibri"/>
        </w:rPr>
        <w:t xml:space="preserve"> </w:t>
      </w:r>
    </w:p>
    <w:p w14:paraId="3213D1DA" w14:textId="370FA7A7" w:rsidR="0031419B" w:rsidRPr="0031419B" w:rsidRDefault="0031419B" w:rsidP="0031419B">
      <w:pPr>
        <w:rPr>
          <w:rFonts w:ascii="Calibri" w:hAnsi="Calibri" w:cs="Calibri"/>
        </w:rPr>
      </w:pPr>
      <w:r>
        <w:rPr>
          <w:rFonts w:ascii="Calibri" w:hAnsi="Calibri" w:cs="Calibri"/>
        </w:rPr>
        <w:t xml:space="preserve">Leung, Kenneth. </w:t>
      </w:r>
      <w:r w:rsidRPr="0031419B">
        <w:rPr>
          <w:rFonts w:ascii="Calibri" w:hAnsi="Calibri" w:cs="Calibri"/>
          <w:i/>
          <w:iCs/>
        </w:rPr>
        <w:t>Evaluate OCR Output Quality with Character Error Rate (CER) and Word Error Rate (WER)</w:t>
      </w:r>
      <w:r>
        <w:rPr>
          <w:rFonts w:ascii="Calibri" w:hAnsi="Calibri" w:cs="Calibri"/>
          <w:i/>
          <w:iCs/>
        </w:rPr>
        <w:t xml:space="preserve">. </w:t>
      </w:r>
      <w:r>
        <w:rPr>
          <w:rFonts w:ascii="Calibri" w:hAnsi="Calibri" w:cs="Calibri"/>
        </w:rPr>
        <w:t xml:space="preserve">June 2021. </w:t>
      </w:r>
      <w:hyperlink r:id="rId9" w:history="1">
        <w:r w:rsidRPr="00800E0D">
          <w:rPr>
            <w:rStyle w:val="Hyperlink"/>
            <w:rFonts w:ascii="Calibri" w:hAnsi="Calibri" w:cs="Calibri"/>
          </w:rPr>
          <w:t>https://towardsdatascience.com/evaluating-ocr-output-quality-with-character-error-rate-cer-and-word-error-rate-wer-853175297510</w:t>
        </w:r>
      </w:hyperlink>
      <w:r>
        <w:rPr>
          <w:rFonts w:ascii="Calibri" w:hAnsi="Calibri" w:cs="Calibri"/>
        </w:rPr>
        <w:t xml:space="preserve"> and</w:t>
      </w:r>
      <w:r w:rsidRPr="0031419B">
        <w:rPr>
          <w:rFonts w:ascii="Calibri" w:hAnsi="Calibri" w:cs="Calibri"/>
        </w:rPr>
        <w:t xml:space="preserve"> </w:t>
      </w:r>
      <w:hyperlink r:id="rId10" w:history="1">
        <w:r w:rsidRPr="00800E0D">
          <w:rPr>
            <w:rStyle w:val="Hyperlink"/>
            <w:rFonts w:ascii="Calibri" w:hAnsi="Calibri" w:cs="Calibri"/>
          </w:rPr>
          <w:t>https://github.com/kennethleungty/OCR-Metrics-CER-WER/</w:t>
        </w:r>
      </w:hyperlink>
    </w:p>
    <w:p w14:paraId="47EE91B1" w14:textId="711B81D6" w:rsidR="0031419B" w:rsidRPr="0031419B" w:rsidRDefault="0031419B" w:rsidP="0031419B">
      <w:pPr>
        <w:rPr>
          <w:rFonts w:ascii="Calibri" w:hAnsi="Calibri" w:cs="Calibri"/>
        </w:rPr>
      </w:pPr>
      <w:r w:rsidRPr="0031419B">
        <w:rPr>
          <w:rFonts w:ascii="Calibri" w:hAnsi="Calibri" w:cs="Calibri"/>
        </w:rPr>
        <w:lastRenderedPageBreak/>
        <w:t>Peng Qi, Yuhao Zhang, Yuhui Zhang, Jason Bolton and Christopher D. Manning. 2020. </w:t>
      </w:r>
      <w:hyperlink r:id="rId11" w:history="1">
        <w:r w:rsidRPr="0031419B">
          <w:rPr>
            <w:rStyle w:val="Hyperlink"/>
            <w:rFonts w:ascii="Calibri" w:hAnsi="Calibri" w:cs="Calibri"/>
          </w:rPr>
          <w:t>Stanza: A Python Natural Language Processing Toolkit for Many Human Languages.</w:t>
        </w:r>
      </w:hyperlink>
      <w:r w:rsidRPr="0031419B">
        <w:rPr>
          <w:rFonts w:ascii="Calibri" w:hAnsi="Calibri" w:cs="Calibri"/>
        </w:rPr>
        <w:t> In Association for Computational Linguistics (ACL) System Demonstrations. 2020.</w:t>
      </w:r>
      <w:r>
        <w:rPr>
          <w:rFonts w:ascii="Calibri" w:hAnsi="Calibri" w:cs="Calibri"/>
        </w:rPr>
        <w:t xml:space="preserve"> </w:t>
      </w:r>
      <w:hyperlink r:id="rId12" w:history="1">
        <w:r w:rsidRPr="00800E0D">
          <w:rPr>
            <w:rStyle w:val="Hyperlink"/>
            <w:rFonts w:ascii="Calibri" w:hAnsi="Calibri" w:cs="Calibri"/>
          </w:rPr>
          <w:t>https://stanfordnlp.github.io/stanza/</w:t>
        </w:r>
      </w:hyperlink>
    </w:p>
    <w:p w14:paraId="46D677D8" w14:textId="77777777" w:rsidR="00522DE2" w:rsidRDefault="00522DE2" w:rsidP="00522DE2">
      <w:pPr>
        <w:rPr>
          <w:rFonts w:ascii="Calibri" w:hAnsi="Calibri" w:cs="Calibri"/>
        </w:rPr>
      </w:pPr>
      <w:r>
        <w:rPr>
          <w:rFonts w:ascii="Calibri" w:hAnsi="Calibri" w:cs="Calibri"/>
        </w:rPr>
        <w:t xml:space="preserve">Romanov, Maxim and Seydi, Masoumeh. </w:t>
      </w:r>
      <w:r w:rsidRPr="0031419B">
        <w:rPr>
          <w:rFonts w:ascii="Calibri" w:hAnsi="Calibri" w:cs="Calibri"/>
          <w:i/>
          <w:iCs/>
        </w:rPr>
        <w:t>Al-Thurayya</w:t>
      </w:r>
      <w:r>
        <w:rPr>
          <w:rFonts w:ascii="Calibri" w:hAnsi="Calibri" w:cs="Calibri"/>
        </w:rPr>
        <w:t xml:space="preserve"> </w:t>
      </w:r>
      <w:r>
        <w:rPr>
          <w:rFonts w:ascii="Calibri" w:hAnsi="Calibri" w:cs="Calibri"/>
          <w:i/>
          <w:iCs/>
        </w:rPr>
        <w:t>Project.</w:t>
      </w:r>
      <w:r w:rsidRPr="0031419B">
        <w:rPr>
          <w:rFonts w:ascii="Calibri" w:hAnsi="Calibri" w:cs="Calibri"/>
        </w:rPr>
        <w:t xml:space="preserve"> </w:t>
      </w:r>
      <w:hyperlink r:id="rId13" w:history="1">
        <w:r w:rsidRPr="00800E0D">
          <w:rPr>
            <w:rStyle w:val="Hyperlink"/>
            <w:rFonts w:ascii="Calibri" w:hAnsi="Calibri" w:cs="Calibri"/>
          </w:rPr>
          <w:t>https://althurayya.github.io/</w:t>
        </w:r>
      </w:hyperlink>
      <w:r>
        <w:rPr>
          <w:rFonts w:ascii="Calibri" w:hAnsi="Calibri" w:cs="Calibri"/>
        </w:rPr>
        <w:t xml:space="preserve"> </w:t>
      </w:r>
    </w:p>
    <w:p w14:paraId="17CDBB9A" w14:textId="5216D340" w:rsidR="005F5CE9" w:rsidRPr="005F5CE9" w:rsidRDefault="005F5CE9" w:rsidP="0031419B">
      <w:pPr>
        <w:rPr>
          <w:rFonts w:ascii="Calibri" w:hAnsi="Calibri" w:cs="Calibri"/>
          <w:b/>
          <w:bCs/>
          <w:u w:val="single"/>
        </w:rPr>
      </w:pPr>
      <w:r w:rsidRPr="005F5CE9">
        <w:rPr>
          <w:rFonts w:ascii="Calibri" w:hAnsi="Calibri" w:cs="Calibri"/>
          <w:b/>
          <w:bCs/>
          <w:u w:val="single"/>
        </w:rPr>
        <w:t>Other tools, resources, and references:</w:t>
      </w:r>
    </w:p>
    <w:p w14:paraId="1B51B60D" w14:textId="1CB2F0D4" w:rsidR="0031419B" w:rsidRPr="0031419B" w:rsidRDefault="0031419B" w:rsidP="0031419B">
      <w:pPr>
        <w:rPr>
          <w:rFonts w:ascii="Calibri" w:hAnsi="Calibri" w:cs="Calibri"/>
        </w:rPr>
      </w:pPr>
      <w:r w:rsidRPr="0031419B">
        <w:rPr>
          <w:rFonts w:ascii="Calibri" w:hAnsi="Calibri" w:cs="Calibri"/>
        </w:rPr>
        <w:t>CAMeL Tools: https://github.com/CAMeL-Lab/camel_tools</w:t>
      </w:r>
    </w:p>
    <w:p w14:paraId="5E0CC48B" w14:textId="1DE2F0B2" w:rsidR="00522DE2" w:rsidRPr="00DE6821" w:rsidRDefault="00522DE2" w:rsidP="0031419B">
      <w:pPr>
        <w:rPr>
          <w:rFonts w:ascii="Calibri" w:hAnsi="Calibri" w:cs="Calibri"/>
        </w:rPr>
      </w:pPr>
      <w:r>
        <w:rPr>
          <w:rFonts w:ascii="Calibri" w:hAnsi="Calibri" w:cs="Calibri"/>
        </w:rPr>
        <w:t xml:space="preserve">Scaife Viewer: </w:t>
      </w:r>
      <w:hyperlink r:id="rId14" w:history="1">
        <w:r w:rsidRPr="00BD0215">
          <w:rPr>
            <w:rStyle w:val="Hyperlink"/>
            <w:rFonts w:ascii="Calibri" w:hAnsi="Calibri" w:cs="Calibri"/>
          </w:rPr>
          <w:t>https://scaife.perseus.org/</w:t>
        </w:r>
      </w:hyperlink>
      <w:r>
        <w:rPr>
          <w:rFonts w:ascii="Calibri" w:hAnsi="Calibri" w:cs="Calibri"/>
        </w:rPr>
        <w:t xml:space="preserve"> </w:t>
      </w:r>
    </w:p>
    <w:p w14:paraId="7D2DC572" w14:textId="77777777" w:rsidR="00522DE2" w:rsidRPr="0031419B" w:rsidRDefault="00522DE2" w:rsidP="00522DE2">
      <w:pPr>
        <w:rPr>
          <w:rFonts w:ascii="Calibri" w:hAnsi="Calibri" w:cs="Calibri"/>
        </w:rPr>
      </w:pPr>
      <w:r w:rsidRPr="0031419B">
        <w:rPr>
          <w:rFonts w:ascii="Calibri" w:hAnsi="Calibri" w:cs="Calibri"/>
        </w:rPr>
        <w:t xml:space="preserve">Displacy: </w:t>
      </w:r>
      <w:hyperlink r:id="rId15" w:history="1">
        <w:r w:rsidRPr="00800E0D">
          <w:rPr>
            <w:rStyle w:val="Hyperlink"/>
            <w:rFonts w:ascii="Calibri" w:hAnsi="Calibri" w:cs="Calibri"/>
          </w:rPr>
          <w:t>https://spacy.io/usage/visualizers</w:t>
        </w:r>
      </w:hyperlink>
      <w:r>
        <w:rPr>
          <w:rFonts w:ascii="Calibri" w:hAnsi="Calibri" w:cs="Calibri"/>
        </w:rPr>
        <w:t xml:space="preserve"> </w:t>
      </w:r>
    </w:p>
    <w:p w14:paraId="6AD345A4" w14:textId="77777777" w:rsidR="00522DE2" w:rsidRPr="0031419B" w:rsidRDefault="00522DE2" w:rsidP="00522DE2">
      <w:pPr>
        <w:rPr>
          <w:rFonts w:ascii="Calibri" w:hAnsi="Calibri" w:cs="Calibri"/>
        </w:rPr>
      </w:pPr>
      <w:r w:rsidRPr="0031419B">
        <w:rPr>
          <w:rFonts w:ascii="Calibri" w:hAnsi="Calibri" w:cs="Calibri"/>
        </w:rPr>
        <w:t xml:space="preserve">Tarikh al-Fattash in Arabic: </w:t>
      </w:r>
      <w:hyperlink r:id="rId16" w:history="1">
        <w:r w:rsidRPr="00800E0D">
          <w:rPr>
            <w:rStyle w:val="Hyperlink"/>
            <w:rFonts w:ascii="Calibri" w:hAnsi="Calibri" w:cs="Calibri"/>
          </w:rPr>
          <w:t>https://babel.hathitrust.org/cgi/pt?id=hvd.hndhq3&amp;view=1up&amp;seq=15&amp;skin=2021</w:t>
        </w:r>
      </w:hyperlink>
      <w:r>
        <w:rPr>
          <w:rFonts w:ascii="Calibri" w:hAnsi="Calibri" w:cs="Calibri"/>
        </w:rPr>
        <w:t xml:space="preserve"> </w:t>
      </w:r>
    </w:p>
    <w:p w14:paraId="462391E6" w14:textId="77777777" w:rsidR="00522DE2" w:rsidRPr="0031419B" w:rsidRDefault="00522DE2" w:rsidP="00522DE2">
      <w:pPr>
        <w:rPr>
          <w:rFonts w:ascii="Calibri" w:hAnsi="Calibri" w:cs="Calibri"/>
        </w:rPr>
      </w:pPr>
      <w:r w:rsidRPr="0031419B">
        <w:rPr>
          <w:rFonts w:ascii="Calibri" w:hAnsi="Calibri" w:cs="Calibri"/>
        </w:rPr>
        <w:t xml:space="preserve">Tarikh al-Fattash in French: </w:t>
      </w:r>
      <w:hyperlink r:id="rId17" w:history="1">
        <w:r w:rsidRPr="00800E0D">
          <w:rPr>
            <w:rStyle w:val="Hyperlink"/>
            <w:rFonts w:ascii="Calibri" w:hAnsi="Calibri" w:cs="Calibri"/>
          </w:rPr>
          <w:t>https://hdl.handle.net/2027/wu.89012185690</w:t>
        </w:r>
      </w:hyperlink>
      <w:r>
        <w:rPr>
          <w:rFonts w:ascii="Calibri" w:hAnsi="Calibri" w:cs="Calibri"/>
        </w:rPr>
        <w:t xml:space="preserve"> </w:t>
      </w:r>
    </w:p>
    <w:p w14:paraId="5DA0FEFE" w14:textId="77777777" w:rsidR="00522DE2" w:rsidRPr="0031419B" w:rsidRDefault="00522DE2" w:rsidP="00522DE2">
      <w:pPr>
        <w:rPr>
          <w:rFonts w:ascii="Calibri" w:hAnsi="Calibri" w:cs="Calibri"/>
        </w:rPr>
      </w:pPr>
      <w:r w:rsidRPr="0031419B">
        <w:rPr>
          <w:rFonts w:ascii="Calibri" w:hAnsi="Calibri" w:cs="Calibri"/>
        </w:rPr>
        <w:t xml:space="preserve">Tarikh as-Soudan in Arabic: </w:t>
      </w:r>
      <w:hyperlink r:id="rId18" w:history="1">
        <w:r w:rsidRPr="00800E0D">
          <w:rPr>
            <w:rStyle w:val="Hyperlink"/>
            <w:rFonts w:ascii="Calibri" w:hAnsi="Calibri" w:cs="Calibri"/>
          </w:rPr>
          <w:t>https://babel.hathitrust.org/cgi/pt?id=hvd.32044035034420&amp;view=1up&amp;seq=81&amp;skin=2021</w:t>
        </w:r>
      </w:hyperlink>
      <w:r>
        <w:rPr>
          <w:rFonts w:ascii="Calibri" w:hAnsi="Calibri" w:cs="Calibri"/>
        </w:rPr>
        <w:t xml:space="preserve"> </w:t>
      </w:r>
    </w:p>
    <w:p w14:paraId="04633955" w14:textId="77777777" w:rsidR="00522DE2" w:rsidRPr="0031419B" w:rsidRDefault="00522DE2" w:rsidP="00522DE2">
      <w:pPr>
        <w:rPr>
          <w:rFonts w:ascii="Calibri" w:hAnsi="Calibri" w:cs="Calibri"/>
        </w:rPr>
      </w:pPr>
      <w:r w:rsidRPr="0031419B">
        <w:rPr>
          <w:rFonts w:ascii="Calibri" w:hAnsi="Calibri" w:cs="Calibri"/>
        </w:rPr>
        <w:t xml:space="preserve">Tarikh as-Soudan in French: </w:t>
      </w:r>
      <w:hyperlink r:id="rId19" w:history="1">
        <w:r w:rsidRPr="00800E0D">
          <w:rPr>
            <w:rStyle w:val="Hyperlink"/>
            <w:rFonts w:ascii="Calibri" w:hAnsi="Calibri" w:cs="Calibri"/>
          </w:rPr>
          <w:t>https://hdl.handle.net/2027/hvd.32044019989060</w:t>
        </w:r>
      </w:hyperlink>
      <w:r>
        <w:rPr>
          <w:rFonts w:ascii="Calibri" w:hAnsi="Calibri" w:cs="Calibri"/>
        </w:rPr>
        <w:t xml:space="preserve">  </w:t>
      </w:r>
    </w:p>
    <w:p w14:paraId="6D9B2A4C" w14:textId="77777777" w:rsidR="00522DE2" w:rsidRPr="0031419B" w:rsidRDefault="00522DE2" w:rsidP="00522DE2">
      <w:pPr>
        <w:rPr>
          <w:rFonts w:ascii="Calibri" w:hAnsi="Calibri" w:cs="Calibri"/>
        </w:rPr>
      </w:pPr>
      <w:r w:rsidRPr="0031419B">
        <w:rPr>
          <w:rFonts w:ascii="Calibri" w:hAnsi="Calibri" w:cs="Calibri"/>
        </w:rPr>
        <w:t xml:space="preserve">DeepL: </w:t>
      </w:r>
      <w:hyperlink r:id="rId20" w:history="1">
        <w:r w:rsidRPr="00800E0D">
          <w:rPr>
            <w:rStyle w:val="Hyperlink"/>
            <w:rFonts w:ascii="Calibri" w:hAnsi="Calibri" w:cs="Calibri"/>
          </w:rPr>
          <w:t>https://www.deepl.com/translator</w:t>
        </w:r>
      </w:hyperlink>
      <w:r>
        <w:rPr>
          <w:rFonts w:ascii="Calibri" w:hAnsi="Calibri" w:cs="Calibri"/>
        </w:rPr>
        <w:t xml:space="preserve"> </w:t>
      </w:r>
    </w:p>
    <w:p w14:paraId="7810E699" w14:textId="77777777" w:rsidR="00DE6821" w:rsidRPr="00417C51" w:rsidRDefault="00DE6821" w:rsidP="000207D4"/>
    <w:sectPr w:rsidR="00DE6821" w:rsidRPr="00417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B3"/>
    <w:rsid w:val="000207D4"/>
    <w:rsid w:val="0010167C"/>
    <w:rsid w:val="001556A6"/>
    <w:rsid w:val="001A5F56"/>
    <w:rsid w:val="001C0DB9"/>
    <w:rsid w:val="001D7D03"/>
    <w:rsid w:val="00212ED2"/>
    <w:rsid w:val="002218B4"/>
    <w:rsid w:val="0031419B"/>
    <w:rsid w:val="003A1A9B"/>
    <w:rsid w:val="004141AE"/>
    <w:rsid w:val="004164A5"/>
    <w:rsid w:val="00417C51"/>
    <w:rsid w:val="004C4D3D"/>
    <w:rsid w:val="00522DE2"/>
    <w:rsid w:val="005B3C04"/>
    <w:rsid w:val="005B44D6"/>
    <w:rsid w:val="005B486F"/>
    <w:rsid w:val="005F5CE9"/>
    <w:rsid w:val="00680CC1"/>
    <w:rsid w:val="007E1809"/>
    <w:rsid w:val="00803D72"/>
    <w:rsid w:val="00817660"/>
    <w:rsid w:val="009718DA"/>
    <w:rsid w:val="009A1731"/>
    <w:rsid w:val="009C29E5"/>
    <w:rsid w:val="00B04223"/>
    <w:rsid w:val="00B94E3E"/>
    <w:rsid w:val="00BA1455"/>
    <w:rsid w:val="00C148D9"/>
    <w:rsid w:val="00C94DC0"/>
    <w:rsid w:val="00D21008"/>
    <w:rsid w:val="00DE6821"/>
    <w:rsid w:val="00E26842"/>
    <w:rsid w:val="00E974B3"/>
    <w:rsid w:val="00ED6754"/>
    <w:rsid w:val="00F12120"/>
    <w:rsid w:val="00F54770"/>
    <w:rsid w:val="00FA4418"/>
    <w:rsid w:val="00FD1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5DCF"/>
  <w15:chartTrackingRefBased/>
  <w15:docId w15:val="{EB53BAE9-A88E-402C-8ED1-A9460443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4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486F"/>
    <w:rPr>
      <w:sz w:val="16"/>
      <w:szCs w:val="16"/>
    </w:rPr>
  </w:style>
  <w:style w:type="paragraph" w:styleId="CommentText">
    <w:name w:val="annotation text"/>
    <w:basedOn w:val="Normal"/>
    <w:link w:val="CommentTextChar"/>
    <w:uiPriority w:val="99"/>
    <w:semiHidden/>
    <w:unhideWhenUsed/>
    <w:rsid w:val="005B486F"/>
    <w:pPr>
      <w:spacing w:line="240" w:lineRule="auto"/>
    </w:pPr>
    <w:rPr>
      <w:sz w:val="20"/>
      <w:szCs w:val="20"/>
    </w:rPr>
  </w:style>
  <w:style w:type="character" w:customStyle="1" w:styleId="CommentTextChar">
    <w:name w:val="Comment Text Char"/>
    <w:basedOn w:val="DefaultParagraphFont"/>
    <w:link w:val="CommentText"/>
    <w:uiPriority w:val="99"/>
    <w:semiHidden/>
    <w:rsid w:val="005B486F"/>
    <w:rPr>
      <w:sz w:val="20"/>
      <w:szCs w:val="20"/>
    </w:rPr>
  </w:style>
  <w:style w:type="paragraph" w:styleId="CommentSubject">
    <w:name w:val="annotation subject"/>
    <w:basedOn w:val="CommentText"/>
    <w:next w:val="CommentText"/>
    <w:link w:val="CommentSubjectChar"/>
    <w:uiPriority w:val="99"/>
    <w:semiHidden/>
    <w:unhideWhenUsed/>
    <w:rsid w:val="005B486F"/>
    <w:rPr>
      <w:b/>
      <w:bCs/>
    </w:rPr>
  </w:style>
  <w:style w:type="character" w:customStyle="1" w:styleId="CommentSubjectChar">
    <w:name w:val="Comment Subject Char"/>
    <w:basedOn w:val="CommentTextChar"/>
    <w:link w:val="CommentSubject"/>
    <w:uiPriority w:val="99"/>
    <w:semiHidden/>
    <w:rsid w:val="005B486F"/>
    <w:rPr>
      <w:b/>
      <w:bCs/>
      <w:sz w:val="20"/>
      <w:szCs w:val="20"/>
    </w:rPr>
  </w:style>
  <w:style w:type="character" w:styleId="Hyperlink">
    <w:name w:val="Hyperlink"/>
    <w:basedOn w:val="DefaultParagraphFont"/>
    <w:uiPriority w:val="99"/>
    <w:unhideWhenUsed/>
    <w:rsid w:val="004C4D3D"/>
    <w:rPr>
      <w:color w:val="0563C1" w:themeColor="hyperlink"/>
      <w:u w:val="single"/>
    </w:rPr>
  </w:style>
  <w:style w:type="character" w:styleId="UnresolvedMention">
    <w:name w:val="Unresolved Mention"/>
    <w:basedOn w:val="DefaultParagraphFont"/>
    <w:uiPriority w:val="99"/>
    <w:semiHidden/>
    <w:unhideWhenUsed/>
    <w:rsid w:val="004C4D3D"/>
    <w:rPr>
      <w:color w:val="605E5C"/>
      <w:shd w:val="clear" w:color="auto" w:fill="E1DFDD"/>
    </w:rPr>
  </w:style>
  <w:style w:type="character" w:customStyle="1" w:styleId="Heading1Char">
    <w:name w:val="Heading 1 Char"/>
    <w:basedOn w:val="DefaultParagraphFont"/>
    <w:link w:val="Heading1"/>
    <w:uiPriority w:val="9"/>
    <w:rsid w:val="004141AE"/>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B44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209">
      <w:bodyDiv w:val="1"/>
      <w:marLeft w:val="0"/>
      <w:marRight w:val="0"/>
      <w:marTop w:val="0"/>
      <w:marBottom w:val="0"/>
      <w:divBdr>
        <w:top w:val="none" w:sz="0" w:space="0" w:color="auto"/>
        <w:left w:val="none" w:sz="0" w:space="0" w:color="auto"/>
        <w:bottom w:val="none" w:sz="0" w:space="0" w:color="auto"/>
        <w:right w:val="none" w:sz="0" w:space="0" w:color="auto"/>
      </w:divBdr>
    </w:div>
    <w:div w:id="251163133">
      <w:bodyDiv w:val="1"/>
      <w:marLeft w:val="0"/>
      <w:marRight w:val="0"/>
      <w:marTop w:val="0"/>
      <w:marBottom w:val="0"/>
      <w:divBdr>
        <w:top w:val="none" w:sz="0" w:space="0" w:color="auto"/>
        <w:left w:val="none" w:sz="0" w:space="0" w:color="auto"/>
        <w:bottom w:val="none" w:sz="0" w:space="0" w:color="auto"/>
        <w:right w:val="none" w:sz="0" w:space="0" w:color="auto"/>
      </w:divBdr>
    </w:div>
    <w:div w:id="530648775">
      <w:bodyDiv w:val="1"/>
      <w:marLeft w:val="0"/>
      <w:marRight w:val="0"/>
      <w:marTop w:val="0"/>
      <w:marBottom w:val="0"/>
      <w:divBdr>
        <w:top w:val="none" w:sz="0" w:space="0" w:color="auto"/>
        <w:left w:val="none" w:sz="0" w:space="0" w:color="auto"/>
        <w:bottom w:val="none" w:sz="0" w:space="0" w:color="auto"/>
        <w:right w:val="none" w:sz="0" w:space="0" w:color="auto"/>
      </w:divBdr>
    </w:div>
    <w:div w:id="946813694">
      <w:bodyDiv w:val="1"/>
      <w:marLeft w:val="0"/>
      <w:marRight w:val="0"/>
      <w:marTop w:val="0"/>
      <w:marBottom w:val="0"/>
      <w:divBdr>
        <w:top w:val="none" w:sz="0" w:space="0" w:color="auto"/>
        <w:left w:val="none" w:sz="0" w:space="0" w:color="auto"/>
        <w:bottom w:val="none" w:sz="0" w:space="0" w:color="auto"/>
        <w:right w:val="none" w:sz="0" w:space="0" w:color="auto"/>
      </w:divBdr>
    </w:div>
    <w:div w:id="1218130028">
      <w:bodyDiv w:val="1"/>
      <w:marLeft w:val="0"/>
      <w:marRight w:val="0"/>
      <w:marTop w:val="0"/>
      <w:marBottom w:val="0"/>
      <w:divBdr>
        <w:top w:val="none" w:sz="0" w:space="0" w:color="auto"/>
        <w:left w:val="none" w:sz="0" w:space="0" w:color="auto"/>
        <w:bottom w:val="none" w:sz="0" w:space="0" w:color="auto"/>
        <w:right w:val="none" w:sz="0" w:space="0" w:color="auto"/>
      </w:divBdr>
      <w:divsChild>
        <w:div w:id="1636254689">
          <w:marLeft w:val="0"/>
          <w:marRight w:val="0"/>
          <w:marTop w:val="0"/>
          <w:marBottom w:val="0"/>
          <w:divBdr>
            <w:top w:val="none" w:sz="0" w:space="0" w:color="auto"/>
            <w:left w:val="none" w:sz="0" w:space="0" w:color="auto"/>
            <w:bottom w:val="none" w:sz="0" w:space="0" w:color="auto"/>
            <w:right w:val="none" w:sz="0" w:space="0" w:color="auto"/>
          </w:divBdr>
          <w:divsChild>
            <w:div w:id="526792048">
              <w:marLeft w:val="0"/>
              <w:marRight w:val="0"/>
              <w:marTop w:val="0"/>
              <w:marBottom w:val="0"/>
              <w:divBdr>
                <w:top w:val="none" w:sz="0" w:space="0" w:color="auto"/>
                <w:left w:val="none" w:sz="0" w:space="0" w:color="auto"/>
                <w:bottom w:val="none" w:sz="0" w:space="0" w:color="auto"/>
                <w:right w:val="none" w:sz="0" w:space="0" w:color="auto"/>
              </w:divBdr>
              <w:divsChild>
                <w:div w:id="224069023">
                  <w:marLeft w:val="0"/>
                  <w:marRight w:val="0"/>
                  <w:marTop w:val="0"/>
                  <w:marBottom w:val="0"/>
                  <w:divBdr>
                    <w:top w:val="none" w:sz="0" w:space="0" w:color="auto"/>
                    <w:left w:val="none" w:sz="0" w:space="0" w:color="auto"/>
                    <w:bottom w:val="none" w:sz="0" w:space="0" w:color="auto"/>
                    <w:right w:val="none" w:sz="0" w:space="0" w:color="auto"/>
                  </w:divBdr>
                  <w:divsChild>
                    <w:div w:id="887690335">
                      <w:marLeft w:val="0"/>
                      <w:marRight w:val="0"/>
                      <w:marTop w:val="0"/>
                      <w:marBottom w:val="0"/>
                      <w:divBdr>
                        <w:top w:val="none" w:sz="0" w:space="0" w:color="auto"/>
                        <w:left w:val="none" w:sz="0" w:space="0" w:color="auto"/>
                        <w:bottom w:val="none" w:sz="0" w:space="0" w:color="auto"/>
                        <w:right w:val="none" w:sz="0" w:space="0" w:color="auto"/>
                      </w:divBdr>
                      <w:divsChild>
                        <w:div w:id="1871262271">
                          <w:marLeft w:val="0"/>
                          <w:marRight w:val="0"/>
                          <w:marTop w:val="15"/>
                          <w:marBottom w:val="0"/>
                          <w:divBdr>
                            <w:top w:val="none" w:sz="0" w:space="0" w:color="auto"/>
                            <w:left w:val="none" w:sz="0" w:space="0" w:color="auto"/>
                            <w:bottom w:val="none" w:sz="0" w:space="0" w:color="auto"/>
                            <w:right w:val="none" w:sz="0" w:space="0" w:color="auto"/>
                          </w:divBdr>
                          <w:divsChild>
                            <w:div w:id="302463520">
                              <w:marLeft w:val="0"/>
                              <w:marRight w:val="15"/>
                              <w:marTop w:val="0"/>
                              <w:marBottom w:val="0"/>
                              <w:divBdr>
                                <w:top w:val="none" w:sz="0" w:space="0" w:color="auto"/>
                                <w:left w:val="none" w:sz="0" w:space="0" w:color="auto"/>
                                <w:bottom w:val="none" w:sz="0" w:space="0" w:color="auto"/>
                                <w:right w:val="none" w:sz="0" w:space="0" w:color="auto"/>
                              </w:divBdr>
                              <w:divsChild>
                                <w:div w:id="328874128">
                                  <w:marLeft w:val="0"/>
                                  <w:marRight w:val="0"/>
                                  <w:marTop w:val="0"/>
                                  <w:marBottom w:val="0"/>
                                  <w:divBdr>
                                    <w:top w:val="none" w:sz="0" w:space="0" w:color="auto"/>
                                    <w:left w:val="none" w:sz="0" w:space="0" w:color="auto"/>
                                    <w:bottom w:val="none" w:sz="0" w:space="0" w:color="auto"/>
                                    <w:right w:val="none" w:sz="0" w:space="0" w:color="auto"/>
                                  </w:divBdr>
                                  <w:divsChild>
                                    <w:div w:id="53281843">
                                      <w:marLeft w:val="0"/>
                                      <w:marRight w:val="0"/>
                                      <w:marTop w:val="0"/>
                                      <w:marBottom w:val="0"/>
                                      <w:divBdr>
                                        <w:top w:val="none" w:sz="0" w:space="0" w:color="auto"/>
                                        <w:left w:val="none" w:sz="0" w:space="0" w:color="auto"/>
                                        <w:bottom w:val="none" w:sz="0" w:space="0" w:color="auto"/>
                                        <w:right w:val="none" w:sz="0" w:space="0" w:color="auto"/>
                                      </w:divBdr>
                                      <w:divsChild>
                                        <w:div w:id="748355834">
                                          <w:marLeft w:val="0"/>
                                          <w:marRight w:val="0"/>
                                          <w:marTop w:val="0"/>
                                          <w:marBottom w:val="0"/>
                                          <w:divBdr>
                                            <w:top w:val="none" w:sz="0" w:space="0" w:color="auto"/>
                                            <w:left w:val="none" w:sz="0" w:space="0" w:color="auto"/>
                                            <w:bottom w:val="none" w:sz="0" w:space="0" w:color="auto"/>
                                            <w:right w:val="none" w:sz="0" w:space="0" w:color="auto"/>
                                          </w:divBdr>
                                          <w:divsChild>
                                            <w:div w:id="2061320935">
                                              <w:marLeft w:val="0"/>
                                              <w:marRight w:val="0"/>
                                              <w:marTop w:val="0"/>
                                              <w:marBottom w:val="0"/>
                                              <w:divBdr>
                                                <w:top w:val="none" w:sz="0" w:space="0" w:color="auto"/>
                                                <w:left w:val="none" w:sz="0" w:space="0" w:color="auto"/>
                                                <w:bottom w:val="none" w:sz="0" w:space="0" w:color="auto"/>
                                                <w:right w:val="none" w:sz="0" w:space="0" w:color="auto"/>
                                              </w:divBdr>
                                              <w:divsChild>
                                                <w:div w:id="19395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9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6647">
      <w:bodyDiv w:val="1"/>
      <w:marLeft w:val="0"/>
      <w:marRight w:val="0"/>
      <w:marTop w:val="0"/>
      <w:marBottom w:val="0"/>
      <w:divBdr>
        <w:top w:val="none" w:sz="0" w:space="0" w:color="auto"/>
        <w:left w:val="none" w:sz="0" w:space="0" w:color="auto"/>
        <w:bottom w:val="none" w:sz="0" w:space="0" w:color="auto"/>
        <w:right w:val="none" w:sz="0" w:space="0" w:color="auto"/>
      </w:divBdr>
      <w:divsChild>
        <w:div w:id="740638810">
          <w:marLeft w:val="0"/>
          <w:marRight w:val="0"/>
          <w:marTop w:val="0"/>
          <w:marBottom w:val="0"/>
          <w:divBdr>
            <w:top w:val="none" w:sz="0" w:space="0" w:color="auto"/>
            <w:left w:val="none" w:sz="0" w:space="0" w:color="auto"/>
            <w:bottom w:val="none" w:sz="0" w:space="0" w:color="auto"/>
            <w:right w:val="none" w:sz="0" w:space="0" w:color="auto"/>
          </w:divBdr>
          <w:divsChild>
            <w:div w:id="211234106">
              <w:marLeft w:val="0"/>
              <w:marRight w:val="0"/>
              <w:marTop w:val="0"/>
              <w:marBottom w:val="0"/>
              <w:divBdr>
                <w:top w:val="none" w:sz="0" w:space="0" w:color="auto"/>
                <w:left w:val="none" w:sz="0" w:space="0" w:color="auto"/>
                <w:bottom w:val="none" w:sz="0" w:space="0" w:color="auto"/>
                <w:right w:val="none" w:sz="0" w:space="0" w:color="auto"/>
              </w:divBdr>
            </w:div>
            <w:div w:id="493497355">
              <w:marLeft w:val="0"/>
              <w:marRight w:val="0"/>
              <w:marTop w:val="0"/>
              <w:marBottom w:val="0"/>
              <w:divBdr>
                <w:top w:val="none" w:sz="0" w:space="0" w:color="auto"/>
                <w:left w:val="none" w:sz="0" w:space="0" w:color="auto"/>
                <w:bottom w:val="none" w:sz="0" w:space="0" w:color="auto"/>
                <w:right w:val="none" w:sz="0" w:space="0" w:color="auto"/>
              </w:divBdr>
            </w:div>
            <w:div w:id="663901255">
              <w:marLeft w:val="0"/>
              <w:marRight w:val="0"/>
              <w:marTop w:val="0"/>
              <w:marBottom w:val="0"/>
              <w:divBdr>
                <w:top w:val="none" w:sz="0" w:space="0" w:color="auto"/>
                <w:left w:val="none" w:sz="0" w:space="0" w:color="auto"/>
                <w:bottom w:val="none" w:sz="0" w:space="0" w:color="auto"/>
                <w:right w:val="none" w:sz="0" w:space="0" w:color="auto"/>
              </w:divBdr>
            </w:div>
            <w:div w:id="1106659525">
              <w:marLeft w:val="0"/>
              <w:marRight w:val="0"/>
              <w:marTop w:val="0"/>
              <w:marBottom w:val="0"/>
              <w:divBdr>
                <w:top w:val="none" w:sz="0" w:space="0" w:color="auto"/>
                <w:left w:val="none" w:sz="0" w:space="0" w:color="auto"/>
                <w:bottom w:val="none" w:sz="0" w:space="0" w:color="auto"/>
                <w:right w:val="none" w:sz="0" w:space="0" w:color="auto"/>
              </w:divBdr>
            </w:div>
            <w:div w:id="1219828081">
              <w:marLeft w:val="0"/>
              <w:marRight w:val="0"/>
              <w:marTop w:val="0"/>
              <w:marBottom w:val="0"/>
              <w:divBdr>
                <w:top w:val="none" w:sz="0" w:space="0" w:color="auto"/>
                <w:left w:val="none" w:sz="0" w:space="0" w:color="auto"/>
                <w:bottom w:val="none" w:sz="0" w:space="0" w:color="auto"/>
                <w:right w:val="none" w:sz="0" w:space="0" w:color="auto"/>
              </w:divBdr>
            </w:div>
            <w:div w:id="413554210">
              <w:marLeft w:val="0"/>
              <w:marRight w:val="0"/>
              <w:marTop w:val="0"/>
              <w:marBottom w:val="0"/>
              <w:divBdr>
                <w:top w:val="none" w:sz="0" w:space="0" w:color="auto"/>
                <w:left w:val="none" w:sz="0" w:space="0" w:color="auto"/>
                <w:bottom w:val="none" w:sz="0" w:space="0" w:color="auto"/>
                <w:right w:val="none" w:sz="0" w:space="0" w:color="auto"/>
              </w:divBdr>
            </w:div>
            <w:div w:id="88085487">
              <w:marLeft w:val="0"/>
              <w:marRight w:val="0"/>
              <w:marTop w:val="0"/>
              <w:marBottom w:val="0"/>
              <w:divBdr>
                <w:top w:val="none" w:sz="0" w:space="0" w:color="auto"/>
                <w:left w:val="none" w:sz="0" w:space="0" w:color="auto"/>
                <w:bottom w:val="none" w:sz="0" w:space="0" w:color="auto"/>
                <w:right w:val="none" w:sz="0" w:space="0" w:color="auto"/>
              </w:divBdr>
            </w:div>
            <w:div w:id="1362901887">
              <w:marLeft w:val="0"/>
              <w:marRight w:val="0"/>
              <w:marTop w:val="0"/>
              <w:marBottom w:val="0"/>
              <w:divBdr>
                <w:top w:val="none" w:sz="0" w:space="0" w:color="auto"/>
                <w:left w:val="none" w:sz="0" w:space="0" w:color="auto"/>
                <w:bottom w:val="none" w:sz="0" w:space="0" w:color="auto"/>
                <w:right w:val="none" w:sz="0" w:space="0" w:color="auto"/>
              </w:divBdr>
            </w:div>
            <w:div w:id="139201681">
              <w:marLeft w:val="0"/>
              <w:marRight w:val="0"/>
              <w:marTop w:val="0"/>
              <w:marBottom w:val="0"/>
              <w:divBdr>
                <w:top w:val="none" w:sz="0" w:space="0" w:color="auto"/>
                <w:left w:val="none" w:sz="0" w:space="0" w:color="auto"/>
                <w:bottom w:val="none" w:sz="0" w:space="0" w:color="auto"/>
                <w:right w:val="none" w:sz="0" w:space="0" w:color="auto"/>
              </w:divBdr>
            </w:div>
            <w:div w:id="514153985">
              <w:marLeft w:val="0"/>
              <w:marRight w:val="0"/>
              <w:marTop w:val="0"/>
              <w:marBottom w:val="0"/>
              <w:divBdr>
                <w:top w:val="none" w:sz="0" w:space="0" w:color="auto"/>
                <w:left w:val="none" w:sz="0" w:space="0" w:color="auto"/>
                <w:bottom w:val="none" w:sz="0" w:space="0" w:color="auto"/>
                <w:right w:val="none" w:sz="0" w:space="0" w:color="auto"/>
              </w:divBdr>
            </w:div>
            <w:div w:id="5641999">
              <w:marLeft w:val="0"/>
              <w:marRight w:val="0"/>
              <w:marTop w:val="0"/>
              <w:marBottom w:val="0"/>
              <w:divBdr>
                <w:top w:val="none" w:sz="0" w:space="0" w:color="auto"/>
                <w:left w:val="none" w:sz="0" w:space="0" w:color="auto"/>
                <w:bottom w:val="none" w:sz="0" w:space="0" w:color="auto"/>
                <w:right w:val="none" w:sz="0" w:space="0" w:color="auto"/>
              </w:divBdr>
            </w:div>
            <w:div w:id="590967994">
              <w:marLeft w:val="0"/>
              <w:marRight w:val="0"/>
              <w:marTop w:val="0"/>
              <w:marBottom w:val="0"/>
              <w:divBdr>
                <w:top w:val="none" w:sz="0" w:space="0" w:color="auto"/>
                <w:left w:val="none" w:sz="0" w:space="0" w:color="auto"/>
                <w:bottom w:val="none" w:sz="0" w:space="0" w:color="auto"/>
                <w:right w:val="none" w:sz="0" w:space="0" w:color="auto"/>
              </w:divBdr>
            </w:div>
            <w:div w:id="608778684">
              <w:marLeft w:val="0"/>
              <w:marRight w:val="0"/>
              <w:marTop w:val="0"/>
              <w:marBottom w:val="0"/>
              <w:divBdr>
                <w:top w:val="none" w:sz="0" w:space="0" w:color="auto"/>
                <w:left w:val="none" w:sz="0" w:space="0" w:color="auto"/>
                <w:bottom w:val="none" w:sz="0" w:space="0" w:color="auto"/>
                <w:right w:val="none" w:sz="0" w:space="0" w:color="auto"/>
              </w:divBdr>
            </w:div>
            <w:div w:id="2081518299">
              <w:marLeft w:val="0"/>
              <w:marRight w:val="0"/>
              <w:marTop w:val="0"/>
              <w:marBottom w:val="0"/>
              <w:divBdr>
                <w:top w:val="none" w:sz="0" w:space="0" w:color="auto"/>
                <w:left w:val="none" w:sz="0" w:space="0" w:color="auto"/>
                <w:bottom w:val="none" w:sz="0" w:space="0" w:color="auto"/>
                <w:right w:val="none" w:sz="0" w:space="0" w:color="auto"/>
              </w:divBdr>
            </w:div>
            <w:div w:id="1708338064">
              <w:marLeft w:val="0"/>
              <w:marRight w:val="0"/>
              <w:marTop w:val="0"/>
              <w:marBottom w:val="0"/>
              <w:divBdr>
                <w:top w:val="none" w:sz="0" w:space="0" w:color="auto"/>
                <w:left w:val="none" w:sz="0" w:space="0" w:color="auto"/>
                <w:bottom w:val="none" w:sz="0" w:space="0" w:color="auto"/>
                <w:right w:val="none" w:sz="0" w:space="0" w:color="auto"/>
              </w:divBdr>
            </w:div>
            <w:div w:id="1278215829">
              <w:marLeft w:val="0"/>
              <w:marRight w:val="0"/>
              <w:marTop w:val="0"/>
              <w:marBottom w:val="0"/>
              <w:divBdr>
                <w:top w:val="none" w:sz="0" w:space="0" w:color="auto"/>
                <w:left w:val="none" w:sz="0" w:space="0" w:color="auto"/>
                <w:bottom w:val="none" w:sz="0" w:space="0" w:color="auto"/>
                <w:right w:val="none" w:sz="0" w:space="0" w:color="auto"/>
              </w:divBdr>
            </w:div>
            <w:div w:id="337267788">
              <w:marLeft w:val="0"/>
              <w:marRight w:val="0"/>
              <w:marTop w:val="0"/>
              <w:marBottom w:val="0"/>
              <w:divBdr>
                <w:top w:val="none" w:sz="0" w:space="0" w:color="auto"/>
                <w:left w:val="none" w:sz="0" w:space="0" w:color="auto"/>
                <w:bottom w:val="none" w:sz="0" w:space="0" w:color="auto"/>
                <w:right w:val="none" w:sz="0" w:space="0" w:color="auto"/>
              </w:divBdr>
            </w:div>
            <w:div w:id="672495249">
              <w:marLeft w:val="0"/>
              <w:marRight w:val="0"/>
              <w:marTop w:val="0"/>
              <w:marBottom w:val="0"/>
              <w:divBdr>
                <w:top w:val="none" w:sz="0" w:space="0" w:color="auto"/>
                <w:left w:val="none" w:sz="0" w:space="0" w:color="auto"/>
                <w:bottom w:val="none" w:sz="0" w:space="0" w:color="auto"/>
                <w:right w:val="none" w:sz="0" w:space="0" w:color="auto"/>
              </w:divBdr>
            </w:div>
            <w:div w:id="12883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9888">
      <w:bodyDiv w:val="1"/>
      <w:marLeft w:val="0"/>
      <w:marRight w:val="0"/>
      <w:marTop w:val="0"/>
      <w:marBottom w:val="0"/>
      <w:divBdr>
        <w:top w:val="none" w:sz="0" w:space="0" w:color="auto"/>
        <w:left w:val="none" w:sz="0" w:space="0" w:color="auto"/>
        <w:bottom w:val="none" w:sz="0" w:space="0" w:color="auto"/>
        <w:right w:val="none" w:sz="0" w:space="0" w:color="auto"/>
      </w:divBdr>
      <w:divsChild>
        <w:div w:id="1744791851">
          <w:marLeft w:val="0"/>
          <w:marRight w:val="0"/>
          <w:marTop w:val="0"/>
          <w:marBottom w:val="0"/>
          <w:divBdr>
            <w:top w:val="none" w:sz="0" w:space="0" w:color="auto"/>
            <w:left w:val="none" w:sz="0" w:space="0" w:color="auto"/>
            <w:bottom w:val="none" w:sz="0" w:space="0" w:color="auto"/>
            <w:right w:val="none" w:sz="0" w:space="0" w:color="auto"/>
          </w:divBdr>
          <w:divsChild>
            <w:div w:id="1960717125">
              <w:marLeft w:val="0"/>
              <w:marRight w:val="0"/>
              <w:marTop w:val="0"/>
              <w:marBottom w:val="0"/>
              <w:divBdr>
                <w:top w:val="none" w:sz="0" w:space="0" w:color="auto"/>
                <w:left w:val="none" w:sz="0" w:space="0" w:color="auto"/>
                <w:bottom w:val="none" w:sz="0" w:space="0" w:color="auto"/>
                <w:right w:val="none" w:sz="0" w:space="0" w:color="auto"/>
              </w:divBdr>
            </w:div>
            <w:div w:id="2093815536">
              <w:marLeft w:val="0"/>
              <w:marRight w:val="0"/>
              <w:marTop w:val="0"/>
              <w:marBottom w:val="0"/>
              <w:divBdr>
                <w:top w:val="none" w:sz="0" w:space="0" w:color="auto"/>
                <w:left w:val="none" w:sz="0" w:space="0" w:color="auto"/>
                <w:bottom w:val="none" w:sz="0" w:space="0" w:color="auto"/>
                <w:right w:val="none" w:sz="0" w:space="0" w:color="auto"/>
              </w:divBdr>
            </w:div>
            <w:div w:id="125317499">
              <w:marLeft w:val="0"/>
              <w:marRight w:val="0"/>
              <w:marTop w:val="0"/>
              <w:marBottom w:val="0"/>
              <w:divBdr>
                <w:top w:val="none" w:sz="0" w:space="0" w:color="auto"/>
                <w:left w:val="none" w:sz="0" w:space="0" w:color="auto"/>
                <w:bottom w:val="none" w:sz="0" w:space="0" w:color="auto"/>
                <w:right w:val="none" w:sz="0" w:space="0" w:color="auto"/>
              </w:divBdr>
            </w:div>
            <w:div w:id="1622374514">
              <w:marLeft w:val="0"/>
              <w:marRight w:val="0"/>
              <w:marTop w:val="0"/>
              <w:marBottom w:val="0"/>
              <w:divBdr>
                <w:top w:val="none" w:sz="0" w:space="0" w:color="auto"/>
                <w:left w:val="none" w:sz="0" w:space="0" w:color="auto"/>
                <w:bottom w:val="none" w:sz="0" w:space="0" w:color="auto"/>
                <w:right w:val="none" w:sz="0" w:space="0" w:color="auto"/>
              </w:divBdr>
            </w:div>
            <w:div w:id="1178815154">
              <w:marLeft w:val="0"/>
              <w:marRight w:val="0"/>
              <w:marTop w:val="0"/>
              <w:marBottom w:val="0"/>
              <w:divBdr>
                <w:top w:val="none" w:sz="0" w:space="0" w:color="auto"/>
                <w:left w:val="none" w:sz="0" w:space="0" w:color="auto"/>
                <w:bottom w:val="none" w:sz="0" w:space="0" w:color="auto"/>
                <w:right w:val="none" w:sz="0" w:space="0" w:color="auto"/>
              </w:divBdr>
            </w:div>
            <w:div w:id="433601531">
              <w:marLeft w:val="0"/>
              <w:marRight w:val="0"/>
              <w:marTop w:val="0"/>
              <w:marBottom w:val="0"/>
              <w:divBdr>
                <w:top w:val="none" w:sz="0" w:space="0" w:color="auto"/>
                <w:left w:val="none" w:sz="0" w:space="0" w:color="auto"/>
                <w:bottom w:val="none" w:sz="0" w:space="0" w:color="auto"/>
                <w:right w:val="none" w:sz="0" w:space="0" w:color="auto"/>
              </w:divBdr>
            </w:div>
            <w:div w:id="923031195">
              <w:marLeft w:val="0"/>
              <w:marRight w:val="0"/>
              <w:marTop w:val="0"/>
              <w:marBottom w:val="0"/>
              <w:divBdr>
                <w:top w:val="none" w:sz="0" w:space="0" w:color="auto"/>
                <w:left w:val="none" w:sz="0" w:space="0" w:color="auto"/>
                <w:bottom w:val="none" w:sz="0" w:space="0" w:color="auto"/>
                <w:right w:val="none" w:sz="0" w:space="0" w:color="auto"/>
              </w:divBdr>
            </w:div>
            <w:div w:id="136579795">
              <w:marLeft w:val="0"/>
              <w:marRight w:val="0"/>
              <w:marTop w:val="0"/>
              <w:marBottom w:val="0"/>
              <w:divBdr>
                <w:top w:val="none" w:sz="0" w:space="0" w:color="auto"/>
                <w:left w:val="none" w:sz="0" w:space="0" w:color="auto"/>
                <w:bottom w:val="none" w:sz="0" w:space="0" w:color="auto"/>
                <w:right w:val="none" w:sz="0" w:space="0" w:color="auto"/>
              </w:divBdr>
            </w:div>
            <w:div w:id="1368220654">
              <w:marLeft w:val="0"/>
              <w:marRight w:val="0"/>
              <w:marTop w:val="0"/>
              <w:marBottom w:val="0"/>
              <w:divBdr>
                <w:top w:val="none" w:sz="0" w:space="0" w:color="auto"/>
                <w:left w:val="none" w:sz="0" w:space="0" w:color="auto"/>
                <w:bottom w:val="none" w:sz="0" w:space="0" w:color="auto"/>
                <w:right w:val="none" w:sz="0" w:space="0" w:color="auto"/>
              </w:divBdr>
            </w:div>
            <w:div w:id="1150754325">
              <w:marLeft w:val="0"/>
              <w:marRight w:val="0"/>
              <w:marTop w:val="0"/>
              <w:marBottom w:val="0"/>
              <w:divBdr>
                <w:top w:val="none" w:sz="0" w:space="0" w:color="auto"/>
                <w:left w:val="none" w:sz="0" w:space="0" w:color="auto"/>
                <w:bottom w:val="none" w:sz="0" w:space="0" w:color="auto"/>
                <w:right w:val="none" w:sz="0" w:space="0" w:color="auto"/>
              </w:divBdr>
            </w:div>
            <w:div w:id="199755683">
              <w:marLeft w:val="0"/>
              <w:marRight w:val="0"/>
              <w:marTop w:val="0"/>
              <w:marBottom w:val="0"/>
              <w:divBdr>
                <w:top w:val="none" w:sz="0" w:space="0" w:color="auto"/>
                <w:left w:val="none" w:sz="0" w:space="0" w:color="auto"/>
                <w:bottom w:val="none" w:sz="0" w:space="0" w:color="auto"/>
                <w:right w:val="none" w:sz="0" w:space="0" w:color="auto"/>
              </w:divBdr>
            </w:div>
            <w:div w:id="66732261">
              <w:marLeft w:val="0"/>
              <w:marRight w:val="0"/>
              <w:marTop w:val="0"/>
              <w:marBottom w:val="0"/>
              <w:divBdr>
                <w:top w:val="none" w:sz="0" w:space="0" w:color="auto"/>
                <w:left w:val="none" w:sz="0" w:space="0" w:color="auto"/>
                <w:bottom w:val="none" w:sz="0" w:space="0" w:color="auto"/>
                <w:right w:val="none" w:sz="0" w:space="0" w:color="auto"/>
              </w:divBdr>
            </w:div>
            <w:div w:id="550925142">
              <w:marLeft w:val="0"/>
              <w:marRight w:val="0"/>
              <w:marTop w:val="0"/>
              <w:marBottom w:val="0"/>
              <w:divBdr>
                <w:top w:val="none" w:sz="0" w:space="0" w:color="auto"/>
                <w:left w:val="none" w:sz="0" w:space="0" w:color="auto"/>
                <w:bottom w:val="none" w:sz="0" w:space="0" w:color="auto"/>
                <w:right w:val="none" w:sz="0" w:space="0" w:color="auto"/>
              </w:divBdr>
            </w:div>
            <w:div w:id="1265503561">
              <w:marLeft w:val="0"/>
              <w:marRight w:val="0"/>
              <w:marTop w:val="0"/>
              <w:marBottom w:val="0"/>
              <w:divBdr>
                <w:top w:val="none" w:sz="0" w:space="0" w:color="auto"/>
                <w:left w:val="none" w:sz="0" w:space="0" w:color="auto"/>
                <w:bottom w:val="none" w:sz="0" w:space="0" w:color="auto"/>
                <w:right w:val="none" w:sz="0" w:space="0" w:color="auto"/>
              </w:divBdr>
            </w:div>
            <w:div w:id="965701347">
              <w:marLeft w:val="0"/>
              <w:marRight w:val="0"/>
              <w:marTop w:val="0"/>
              <w:marBottom w:val="0"/>
              <w:divBdr>
                <w:top w:val="none" w:sz="0" w:space="0" w:color="auto"/>
                <w:left w:val="none" w:sz="0" w:space="0" w:color="auto"/>
                <w:bottom w:val="none" w:sz="0" w:space="0" w:color="auto"/>
                <w:right w:val="none" w:sz="0" w:space="0" w:color="auto"/>
              </w:divBdr>
            </w:div>
            <w:div w:id="759445123">
              <w:marLeft w:val="0"/>
              <w:marRight w:val="0"/>
              <w:marTop w:val="0"/>
              <w:marBottom w:val="0"/>
              <w:divBdr>
                <w:top w:val="none" w:sz="0" w:space="0" w:color="auto"/>
                <w:left w:val="none" w:sz="0" w:space="0" w:color="auto"/>
                <w:bottom w:val="none" w:sz="0" w:space="0" w:color="auto"/>
                <w:right w:val="none" w:sz="0" w:space="0" w:color="auto"/>
              </w:divBdr>
            </w:div>
            <w:div w:id="1609047019">
              <w:marLeft w:val="0"/>
              <w:marRight w:val="0"/>
              <w:marTop w:val="0"/>
              <w:marBottom w:val="0"/>
              <w:divBdr>
                <w:top w:val="none" w:sz="0" w:space="0" w:color="auto"/>
                <w:left w:val="none" w:sz="0" w:space="0" w:color="auto"/>
                <w:bottom w:val="none" w:sz="0" w:space="0" w:color="auto"/>
                <w:right w:val="none" w:sz="0" w:space="0" w:color="auto"/>
              </w:divBdr>
            </w:div>
            <w:div w:id="242380906">
              <w:marLeft w:val="0"/>
              <w:marRight w:val="0"/>
              <w:marTop w:val="0"/>
              <w:marBottom w:val="0"/>
              <w:divBdr>
                <w:top w:val="none" w:sz="0" w:space="0" w:color="auto"/>
                <w:left w:val="none" w:sz="0" w:space="0" w:color="auto"/>
                <w:bottom w:val="none" w:sz="0" w:space="0" w:color="auto"/>
                <w:right w:val="none" w:sz="0" w:space="0" w:color="auto"/>
              </w:divBdr>
            </w:div>
            <w:div w:id="10769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080">
      <w:bodyDiv w:val="1"/>
      <w:marLeft w:val="0"/>
      <w:marRight w:val="0"/>
      <w:marTop w:val="0"/>
      <w:marBottom w:val="0"/>
      <w:divBdr>
        <w:top w:val="none" w:sz="0" w:space="0" w:color="auto"/>
        <w:left w:val="none" w:sz="0" w:space="0" w:color="auto"/>
        <w:bottom w:val="none" w:sz="0" w:space="0" w:color="auto"/>
        <w:right w:val="none" w:sz="0" w:space="0" w:color="auto"/>
      </w:divBdr>
    </w:div>
    <w:div w:id="1862744290">
      <w:bodyDiv w:val="1"/>
      <w:marLeft w:val="0"/>
      <w:marRight w:val="0"/>
      <w:marTop w:val="0"/>
      <w:marBottom w:val="0"/>
      <w:divBdr>
        <w:top w:val="none" w:sz="0" w:space="0" w:color="auto"/>
        <w:left w:val="none" w:sz="0" w:space="0" w:color="auto"/>
        <w:bottom w:val="none" w:sz="0" w:space="0" w:color="auto"/>
        <w:right w:val="none" w:sz="0" w:space="0" w:color="auto"/>
      </w:divBdr>
    </w:div>
    <w:div w:id="1898474138">
      <w:bodyDiv w:val="1"/>
      <w:marLeft w:val="0"/>
      <w:marRight w:val="0"/>
      <w:marTop w:val="0"/>
      <w:marBottom w:val="0"/>
      <w:divBdr>
        <w:top w:val="none" w:sz="0" w:space="0" w:color="auto"/>
        <w:left w:val="none" w:sz="0" w:space="0" w:color="auto"/>
        <w:bottom w:val="none" w:sz="0" w:space="0" w:color="auto"/>
        <w:right w:val="none" w:sz="0" w:space="0" w:color="auto"/>
      </w:divBdr>
    </w:div>
    <w:div w:id="2106725824">
      <w:bodyDiv w:val="1"/>
      <w:marLeft w:val="0"/>
      <w:marRight w:val="0"/>
      <w:marTop w:val="0"/>
      <w:marBottom w:val="0"/>
      <w:divBdr>
        <w:top w:val="none" w:sz="0" w:space="0" w:color="auto"/>
        <w:left w:val="none" w:sz="0" w:space="0" w:color="auto"/>
        <w:bottom w:val="none" w:sz="0" w:space="0" w:color="auto"/>
        <w:right w:val="none" w:sz="0" w:space="0" w:color="auto"/>
      </w:divBdr>
    </w:div>
    <w:div w:id="212765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13" Type="http://schemas.openxmlformats.org/officeDocument/2006/relationships/hyperlink" Target="https://althurayya.github.io/" TargetMode="External"/><Relationship Id="rId18" Type="http://schemas.openxmlformats.org/officeDocument/2006/relationships/hyperlink" Target="https://babel.hathitrust.org/cgi/pt?id=hvd.32044035034420&amp;view=1up&amp;seq=81&amp;skin=202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stanfordnlp.github.io/stanza/" TargetMode="External"/><Relationship Id="rId17" Type="http://schemas.openxmlformats.org/officeDocument/2006/relationships/hyperlink" Target="https://hdl.handle.net/2027/wu.89012185690" TargetMode="External"/><Relationship Id="rId2" Type="http://schemas.openxmlformats.org/officeDocument/2006/relationships/settings" Target="settings.xml"/><Relationship Id="rId16" Type="http://schemas.openxmlformats.org/officeDocument/2006/relationships/hyperlink" Target="https://babel.hathitrust.org/cgi/pt?id=hvd.hndhq3&amp;view=1up&amp;seq=15&amp;skin=2021" TargetMode="External"/><Relationship Id="rId20" Type="http://schemas.openxmlformats.org/officeDocument/2006/relationships/hyperlink" Target="https://www.deepl.com/translato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rxiv.org/abs/2003.07082" TargetMode="External"/><Relationship Id="rId5" Type="http://schemas.openxmlformats.org/officeDocument/2006/relationships/image" Target="media/image2.png"/><Relationship Id="rId15" Type="http://schemas.openxmlformats.org/officeDocument/2006/relationships/hyperlink" Target="https://spacy.io/usage/visualizers" TargetMode="External"/><Relationship Id="rId10" Type="http://schemas.openxmlformats.org/officeDocument/2006/relationships/hyperlink" Target="https://github.com/kennethleungty/OCR-Metrics-CER-WER/blob/main/OCR_Metrics_CER_WER_Colab." TargetMode="External"/><Relationship Id="rId19" Type="http://schemas.openxmlformats.org/officeDocument/2006/relationships/hyperlink" Target="https://hdl.handle.net/2027/hvd.32044019989060" TargetMode="External"/><Relationship Id="rId4" Type="http://schemas.openxmlformats.org/officeDocument/2006/relationships/image" Target="media/image1.png"/><Relationship Id="rId9" Type="http://schemas.openxmlformats.org/officeDocument/2006/relationships/hyperlink" Target="https://towardsdatascience.com/evaluating-ocr-output-quality-with-character-error-rate-cer-and-word-error-rate-wer-853175297510" TargetMode="External"/><Relationship Id="rId14" Type="http://schemas.openxmlformats.org/officeDocument/2006/relationships/hyperlink" Target="https://scaife.perseu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5</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dc:creator>
  <cp:keywords/>
  <dc:description/>
  <cp:lastModifiedBy>Ayah</cp:lastModifiedBy>
  <cp:revision>23</cp:revision>
  <dcterms:created xsi:type="dcterms:W3CDTF">2021-09-08T13:00:00Z</dcterms:created>
  <dcterms:modified xsi:type="dcterms:W3CDTF">2021-09-10T19:19:00Z</dcterms:modified>
</cp:coreProperties>
</file>