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4.0" w:type="dxa"/>
        <w:jc w:val="left"/>
        <w:tblLayout w:type="fixed"/>
        <w:tblLook w:val="0000"/>
      </w:tblPr>
      <w:tblGrid>
        <w:gridCol w:w="737"/>
        <w:gridCol w:w="1128"/>
        <w:gridCol w:w="2421"/>
        <w:gridCol w:w="4388"/>
        <w:tblGridChange w:id="0">
          <w:tblGrid>
            <w:gridCol w:w="737"/>
            <w:gridCol w:w="1128"/>
            <w:gridCol w:w="2421"/>
            <w:gridCol w:w="4388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23/02/25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Luiz Eduardo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Versão inicial do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19ufc9rvw5m8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Objetivos deste documento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Autorizar o início do projeto Fleet Manager, definir seus objetivos, escopo e justificativa, formalizando as informações iniciais necessárias para o desenvolvimento do Projeto Final Integrador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g38c0yile53d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Identificação do Projeto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Nome do Projeto: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Fleet Manager – Sistema de Gestão Inteligente de Frotas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do Projeto: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FM-PFI-2026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qtq3hjdjk50y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Objetivos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Descrição Geral: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Desenvolver um sistema web para gestão de frotas, com foco no controle operacional, financeiro e documental de veículos, permitindo maior previsibilidade de custos, redução de riscos legais e apoio à tomada de decisão estratégica.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 cadastro de veículos, motoristas e usuários;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Permitir registro de despesas vinculadas aos veículos;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Controlar manutenções preventivas e corretivas;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Monitorar vencimento de documentos e multas;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Gerar indicadores como custo por veículo e evolução mensal de despesas;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Implementar controle de acesso por perfil de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l5j34nu2zwo8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Escopo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708.6614173228347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Escopo Principal: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projeto contempla o desenvolvimento de um sistema web para gestão de frotas, incluindo o cadastro e a gestão de veículos e motoristas, bem como o registro de despesas operacionais vinculadas a cada veículo, tais como combustível, peças, serviços, multas, IPVA e seguros.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sistema permitirá o controle de manutenções preventivas e corretivas, com acompanhamento de seus respectivos status (programada, realizada ou atrasada). Também será implementado o controle de documentos obrigatórios, com alertas automáticos para vencimentos.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Além disso, o sistema disponibilizará um painel (dashboard) com indicadores financeiros básicos, como custo por veículo e evolução mensal de despesas, bem como mecanismos de autenticação e controle de acesso por perfil de usuário.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39"/>
          <w:tab w:val="right" w:leader="none" w:pos="8640"/>
        </w:tabs>
        <w:spacing w:after="0" w:before="0" w:line="240" w:lineRule="auto"/>
        <w:ind w:left="708.6614173228347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Exclusões do escopo: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Não fazem parte do escopo deste projeto funcionalidades de rastreamento GPS em tempo real, telemetria avançada, planejamento e otimização de rotas, integração automática com sistemas governamentais (como DETRAN) e desenvolvimento de aplicativo mobile 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Justificativa do Projeto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gestão de frotas realizada por controles manuais ou planilhas isoladas gera falhas no controle financeiro, ausência de previsibilidade orçamentária e riscos relacionados a documentos vencidos e multas.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Fleet Manager propõe uma solução estruturada para centralizar dados operacionais e financeiros, permitindo melhor controle de custos, redução de desperdícios, maior organização das informações e apoio estratégico à tomada de decisão.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68f5o5egs4af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Principais requisitos das principais entregas/produtos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 requisitos abaixo estão relacionados às entregas definidas na EAP do projeto Fleet Manager.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6.1 Requisitos Funcionais (RF)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RF01 – O sistema deverá permitir o cadastro, edição e exclusão de veículos.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RF02 – O sistema deverá permitir o cadastro e gerenciamento de motoristas.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RF03 – O sistema deverá permitir o registro de despesas vinculadas obrigatoriamente a um veículo.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RF04 – O sistema deverá permitir o registro de diferentes tipos de despesas (combustível, manutenção, multas, IPVA, seguros, entre outros).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RF05 – O sistema deverá permitir o controle de manutenções preventivas e corretivas.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RF06 – O sistema deverá registrar documentos obrigatórios com data de vencimento.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RF07 – O sistema deverá emitir alertas para vencimentos próximos de documentos e manutenções.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RF08 – O sistema deverá gerar indicadores financeiros básicos, como custo por veículo e evolução mensal de despesas.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RF09 – O sistema deverá possuir autenticação de usuários.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RF10 – O sistema deverá controlar níveis de acesso por perfil (Administrador, Gestor e Operador).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6.2 Requisitos Não Funcionais (RNF)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RNF01 – O sistema deverá ser desenvolvido como aplicação web responsiva.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RNF02 – O sistema deverá garantir armazenamento seguro dos dados em banco de dados relacional.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RNF03 – O sistema deverá possuir controle de autenticação e autorização.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RNF04 – O sistema deverá apresentar tempo de resposta adequado às operações básicas (até 3 segundos em operações comuns).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RNF05 – O sistema deverá ser desenvolvido utilizando arquitetura cliente-servidor.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RNF06 – O sistema deverá permitir escalabilidade futura para inclusão de novas funcionalidades.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RNF07 – O sistema deverá manter integridade e consistência das informações registradas.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250d059qa4f5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Cronograma Resumido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Início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01/03/2025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de Término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30/06/2025</w:t>
      </w:r>
    </w:p>
    <w:p w:rsidR="00000000" w:rsidDel="00000000" w:rsidP="00000000" w:rsidRDefault="00000000" w:rsidRPr="00000000" w14:paraId="0000004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666666666665"/>
        <w:gridCol w:w="2834.6666666666665"/>
        <w:gridCol w:w="2834.6666666666665"/>
        <w:tblGridChange w:id="0">
          <w:tblGrid>
            <w:gridCol w:w="2834.6666666666665"/>
            <w:gridCol w:w="2834.6666666666665"/>
            <w:gridCol w:w="2834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Fase ou Grupo de Processos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Marcos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Iniciação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Projeto aprovado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01/03/2025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Plano de Gerenciamento do Projeto aprovado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15/03/2025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Linhas de Base de Escopo, Prazo e Custos definidas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20/03/2025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do Backend 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30/04/2025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do Frontend 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20/05/2025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e Controle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MVP validado e testado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10/06/2025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Encerramento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Projeto entregue e apresentado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30/06/2025</w:t>
            </w:r>
          </w:p>
        </w:tc>
      </w:tr>
    </w:tbl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nt0b75r38huy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Partes interessadas do projeto (Stakeholders)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principais partes interessadas do projeto são apresentadas a seguir: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2.0497891476957"/>
        <w:gridCol w:w="2339.355236714658"/>
        <w:gridCol w:w="3353.37233551873"/>
        <w:gridCol w:w="1418.7344496425396"/>
        <w:tblGridChange w:id="0">
          <w:tblGrid>
            <w:gridCol w:w="1392.0497891476957"/>
            <w:gridCol w:w="2339.355236714658"/>
            <w:gridCol w:w="3353.37233551873"/>
            <w:gridCol w:w="1418.73444964253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Empresa / 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Função / 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Nível de Autoridade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Professor da Disciplina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Patrocinador acadêmico, responsável pela orientação, acompanhamento e avaliação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Fleet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Luiz Eduardo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do Projeto e membro da Equipe de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Fleet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Gregory Jereissati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do Projeto e membro da Equipe de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Fleet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André Cavalcante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do Projeto e membro da Equipe de 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Fleet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Equipe de Desenvolvimento (integrantes do grupo)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Responsável pelo desenvolvimento técnico, modelagem, implementação e documentação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Finais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Gestores de Frota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Validação e utilização estratégica do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Finais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e atualização das informações operacionais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Baixo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6vzisresahmn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Restrições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[Relacione as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restrições do projeto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ou seja, limitação aplicável ao projeto, a qual afetará seu desempenho. Limitações reais: orçamento, recursos, tempo de alocação, ... Ex.: Orçamento de R$1.500.000,00]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7rea9l6nqz49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Riscos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[Descreva os principais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riscos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do projeto.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[Principais Riscos: Identifique os riscos mais relevantes que podem afetar o projeto.</w:t>
        <w:br w:type="textWrapping"/>
        <w:t xml:space="preserve">Plano de Mitigação: Esboce as estratégias para minimizar esses riscos.]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numPr>
          <w:ilvl w:val="0"/>
          <w:numId w:val="2"/>
        </w:numPr>
        <w:ind w:left="432" w:hanging="432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6lgpbedujgpn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Critérios de Sucesso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[Indicadores de Sucesso: Defina como o sucesso do projeto será medido.</w:t>
        <w:br w:type="textWrapping"/>
        <w:t xml:space="preserve">Critérios de Aceitação: Especifique os critérios que devem ser atendidos para que o projeto seja considerado concluído com êxito.]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5.0" w:type="dxa"/>
        <w:jc w:val="left"/>
        <w:tblLayout w:type="fixed"/>
        <w:tblLook w:val="0000"/>
      </w:tblPr>
      <w:tblGrid>
        <w:gridCol w:w="2436"/>
        <w:gridCol w:w="4680"/>
        <w:gridCol w:w="1559"/>
        <w:tblGridChange w:id="0">
          <w:tblGrid>
            <w:gridCol w:w="2436"/>
            <w:gridCol w:w="4680"/>
            <w:gridCol w:w="1559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Aprovações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first"/>
      <w:headerReference r:id="rId9" w:type="even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753.0" w:type="dxa"/>
      <w:jc w:val="center"/>
      <w:tblLayout w:type="fixed"/>
      <w:tblLook w:val="0000"/>
    </w:tblPr>
    <w:tblGrid>
      <w:gridCol w:w="3451"/>
      <w:gridCol w:w="5302"/>
      <w:tblGridChange w:id="0">
        <w:tblGrid>
          <w:gridCol w:w="3451"/>
          <w:gridCol w:w="53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Termo de Abertura do Projeto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Projeto Final Integrador I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Unifor</w:t>
          </w:r>
        </w:p>
      </w:tc>
    </w:tr>
  </w:tbl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447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3"/>
      <w:gridCol w:w="1954"/>
      <w:tblGridChange w:id="0">
        <w:tblGrid>
          <w:gridCol w:w="6493"/>
          <w:gridCol w:w="1954"/>
        </w:tblGrid>
      </w:tblGridChange>
    </w:tblGrid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A8">
          <w:pPr>
            <w:widowControl w:val="0"/>
            <w:spacing w:after="0" w:before="0" w:lineRule="auto"/>
            <w:jc w:val="both"/>
            <w:rPr>
              <w:sz w:val="22"/>
              <w:szCs w:val="22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Termo de Abertura do Projeto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bottom"/>
        </w:tcPr>
        <w:p w:rsidR="00000000" w:rsidDel="00000000" w:rsidP="00000000" w:rsidRDefault="00000000" w:rsidRPr="00000000" w14:paraId="000000A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61035" cy="71628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035" cy="7162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</w:hyperlink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Projeto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bottom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12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  <w:ind w:left="720" w:hanging="720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ambria" w:cs="Cambria" w:eastAsia="Cambria" w:hAnsi="Cambria"/>
      <w:color w:val="1f497d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5.0" w:type="dxa"/>
      </w:tblCellMar>
    </w:tblPr>
  </w:style>
  <w:style w:type="table" w:styleId="Table5">
    <w:basedOn w:val="TableNormal"/>
    <w:pPr>
      <w:spacing w:after="24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108.0" w:type="dxa"/>
        <w:bottom w:w="5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escritoriodeprojetos.com.br/restricoes-de-um-projeto" TargetMode="External"/><Relationship Id="rId7" Type="http://schemas.openxmlformats.org/officeDocument/2006/relationships/hyperlink" Target="https://escritoriodeprojetos.com.br/riscos" TargetMode="Externa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escritoriodeprojetos.com.br/" TargetMode="External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