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color w:val="91959A"/>
          <w:spacing w:val="-5"/>
        </w:rPr>
        <w:t>CM</w:t>
      </w:r>
    </w:p>
    <w:p>
      <w:pPr>
        <w:spacing w:line="549" w:lineRule="exact" w:before="399"/>
        <w:ind w:left="0" w:right="75" w:firstLine="0"/>
        <w:jc w:val="center"/>
        <w:rPr>
          <w:b/>
          <w:sz w:val="48"/>
        </w:rPr>
      </w:pPr>
      <w:r>
        <w:rPr>
          <w:b/>
          <w:color w:val="284269"/>
          <w:w w:val="80"/>
          <w:sz w:val="48"/>
        </w:rPr>
        <w:t>Cavanaugh</w:t>
      </w:r>
      <w:r>
        <w:rPr>
          <w:b/>
          <w:color w:val="284269"/>
          <w:spacing w:val="77"/>
          <w:sz w:val="48"/>
        </w:rPr>
        <w:t> </w:t>
      </w:r>
      <w:r>
        <w:rPr>
          <w:b/>
          <w:color w:val="284269"/>
          <w:spacing w:val="-2"/>
          <w:w w:val="90"/>
          <w:sz w:val="48"/>
        </w:rPr>
        <w:t>Macdonald</w:t>
      </w:r>
    </w:p>
    <w:p>
      <w:pPr>
        <w:spacing w:line="284" w:lineRule="exact" w:before="0"/>
        <w:ind w:left="3891" w:right="3876" w:firstLine="0"/>
        <w:jc w:val="center"/>
        <w:rPr>
          <w:rFonts w:ascii="Arial"/>
          <w:sz w:val="25"/>
        </w:rPr>
      </w:pPr>
      <w:r>
        <w:rPr>
          <w:rFonts w:ascii="Arial"/>
          <w:color w:val="284269"/>
          <w:w w:val="140"/>
          <w:sz w:val="25"/>
        </w:rPr>
        <w:t>CONSULTING,</w:t>
      </w:r>
      <w:r>
        <w:rPr>
          <w:rFonts w:ascii="Arial"/>
          <w:color w:val="284269"/>
          <w:spacing w:val="77"/>
          <w:w w:val="150"/>
          <w:sz w:val="25"/>
        </w:rPr>
        <w:t> </w:t>
      </w:r>
      <w:r>
        <w:rPr>
          <w:rFonts w:ascii="Arial"/>
          <w:color w:val="284269"/>
          <w:spacing w:val="-5"/>
          <w:w w:val="140"/>
          <w:sz w:val="25"/>
        </w:rPr>
        <w:t>LLC</w:t>
      </w:r>
    </w:p>
    <w:p>
      <w:pPr>
        <w:spacing w:before="101"/>
        <w:ind w:left="0" w:right="86" w:firstLine="0"/>
        <w:jc w:val="center"/>
        <w:rPr>
          <w:i/>
          <w:sz w:val="20"/>
        </w:rPr>
      </w:pPr>
      <w:r>
        <w:rPr>
          <w:i/>
          <w:color w:val="AAAAAA"/>
          <w:w w:val="105"/>
          <w:sz w:val="20"/>
        </w:rPr>
        <w:t>The</w:t>
      </w:r>
      <w:r>
        <w:rPr>
          <w:i/>
          <w:color w:val="AAAAAA"/>
          <w:spacing w:val="-2"/>
          <w:w w:val="105"/>
          <w:sz w:val="20"/>
        </w:rPr>
        <w:t> </w:t>
      </w:r>
      <w:r>
        <w:rPr>
          <w:i/>
          <w:color w:val="AAAAAA"/>
          <w:w w:val="105"/>
          <w:sz w:val="20"/>
        </w:rPr>
        <w:t>experience</w:t>
      </w:r>
      <w:r>
        <w:rPr>
          <w:i/>
          <w:color w:val="AAAAAA"/>
          <w:spacing w:val="4"/>
          <w:w w:val="105"/>
          <w:sz w:val="20"/>
        </w:rPr>
        <w:t> </w:t>
      </w:r>
      <w:r>
        <w:rPr>
          <w:i/>
          <w:color w:val="AAAAAA"/>
          <w:w w:val="105"/>
          <w:sz w:val="20"/>
        </w:rPr>
        <w:t>and</w:t>
      </w:r>
      <w:r>
        <w:rPr>
          <w:i/>
          <w:color w:val="AAAAAA"/>
          <w:spacing w:val="5"/>
          <w:w w:val="105"/>
          <w:sz w:val="20"/>
        </w:rPr>
        <w:t> </w:t>
      </w:r>
      <w:r>
        <w:rPr>
          <w:i/>
          <w:color w:val="AAAAAA"/>
          <w:w w:val="105"/>
          <w:sz w:val="20"/>
        </w:rPr>
        <w:t>dedication</w:t>
      </w:r>
      <w:r>
        <w:rPr>
          <w:i/>
          <w:color w:val="AAAAAA"/>
          <w:spacing w:val="5"/>
          <w:w w:val="105"/>
          <w:sz w:val="20"/>
        </w:rPr>
        <w:t> </w:t>
      </w:r>
      <w:r>
        <w:rPr>
          <w:i/>
          <w:color w:val="AAAAAA"/>
          <w:w w:val="105"/>
          <w:sz w:val="20"/>
        </w:rPr>
        <w:t>you</w:t>
      </w:r>
      <w:r>
        <w:rPr>
          <w:i/>
          <w:color w:val="AAAAAA"/>
          <w:spacing w:val="1"/>
          <w:w w:val="105"/>
          <w:sz w:val="20"/>
        </w:rPr>
        <w:t> </w:t>
      </w:r>
      <w:r>
        <w:rPr>
          <w:i/>
          <w:color w:val="AAAAAA"/>
          <w:spacing w:val="-2"/>
          <w:w w:val="105"/>
          <w:sz w:val="20"/>
        </w:rPr>
        <w:t>desen·e</w:t>
      </w: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193"/>
        <w:rPr>
          <w:i/>
          <w:sz w:val="20"/>
        </w:rPr>
      </w:pPr>
      <w:r>
        <w:rPr/>
        <w:drawing>
          <wp:anchor distT="0" distB="0" distL="0" distR="0" allowOverlap="1" layoutInCell="1" locked="0" behindDoc="1" simplePos="0" relativeHeight="487587840">
            <wp:simplePos x="0" y="0"/>
            <wp:positionH relativeFrom="page">
              <wp:posOffset>3223737</wp:posOffset>
            </wp:positionH>
            <wp:positionV relativeFrom="paragraph">
              <wp:posOffset>283872</wp:posOffset>
            </wp:positionV>
            <wp:extent cx="1341596" cy="1341120"/>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341596" cy="1341120"/>
                    </a:xfrm>
                    <a:prstGeom prst="rect">
                      <a:avLst/>
                    </a:prstGeom>
                  </pic:spPr>
                </pic:pic>
              </a:graphicData>
            </a:graphic>
          </wp:anchor>
        </w:drawing>
      </w:r>
    </w:p>
    <w:p>
      <w:pPr>
        <w:pStyle w:val="BodyText"/>
        <w:spacing w:before="12"/>
        <w:rPr>
          <w:i/>
        </w:rPr>
      </w:pPr>
    </w:p>
    <w:p>
      <w:pPr>
        <w:spacing w:line="480" w:lineRule="auto" w:before="0"/>
        <w:ind w:left="3876" w:right="3876" w:firstLine="0"/>
        <w:jc w:val="center"/>
        <w:rPr>
          <w:b/>
          <w:sz w:val="24"/>
        </w:rPr>
      </w:pPr>
      <w:r>
        <w:rPr>
          <w:b/>
          <w:sz w:val="24"/>
        </w:rPr>
        <w:t>GASB</w:t>
      </w:r>
      <w:r>
        <w:rPr>
          <w:b/>
          <w:spacing w:val="-10"/>
          <w:sz w:val="24"/>
        </w:rPr>
        <w:t> </w:t>
      </w:r>
      <w:r>
        <w:rPr>
          <w:b/>
          <w:sz w:val="24"/>
        </w:rPr>
        <w:t>STATEMENT</w:t>
      </w:r>
      <w:r>
        <w:rPr>
          <w:b/>
          <w:spacing w:val="-10"/>
          <w:sz w:val="24"/>
        </w:rPr>
        <w:t> </w:t>
      </w:r>
      <w:r>
        <w:rPr>
          <w:b/>
          <w:sz w:val="24"/>
        </w:rPr>
        <w:t>NO.</w:t>
      </w:r>
      <w:r>
        <w:rPr>
          <w:b/>
          <w:spacing w:val="-10"/>
          <w:sz w:val="24"/>
        </w:rPr>
        <w:t> </w:t>
      </w:r>
      <w:r>
        <w:rPr>
          <w:b/>
          <w:sz w:val="24"/>
        </w:rPr>
        <w:t>68</w:t>
      </w:r>
      <w:r>
        <w:rPr>
          <w:b/>
          <w:spacing w:val="-10"/>
          <w:sz w:val="24"/>
        </w:rPr>
        <w:t> </w:t>
      </w:r>
      <w:r>
        <w:rPr>
          <w:b/>
          <w:sz w:val="24"/>
        </w:rPr>
        <w:t>REPORT FOR THE</w:t>
      </w:r>
    </w:p>
    <w:p>
      <w:pPr>
        <w:spacing w:line="480" w:lineRule="auto" w:before="1"/>
        <w:ind w:left="2081" w:right="2077" w:firstLine="0"/>
        <w:jc w:val="center"/>
        <w:rPr>
          <w:b/>
          <w:sz w:val="24"/>
        </w:rPr>
      </w:pPr>
      <w:r>
        <w:rPr>
          <w:b/>
          <w:sz w:val="24"/>
        </w:rPr>
        <w:t>CONNECTICUT</w:t>
      </w:r>
      <w:r>
        <w:rPr>
          <w:b/>
          <w:spacing w:val="-10"/>
          <w:sz w:val="24"/>
        </w:rPr>
        <w:t> </w:t>
      </w:r>
      <w:r>
        <w:rPr>
          <w:b/>
          <w:sz w:val="24"/>
        </w:rPr>
        <w:t>STATE</w:t>
      </w:r>
      <w:r>
        <w:rPr>
          <w:b/>
          <w:spacing w:val="-10"/>
          <w:sz w:val="24"/>
        </w:rPr>
        <w:t> </w:t>
      </w:r>
      <w:r>
        <w:rPr>
          <w:b/>
          <w:sz w:val="24"/>
        </w:rPr>
        <w:t>TEACHERS’</w:t>
      </w:r>
      <w:r>
        <w:rPr>
          <w:b/>
          <w:spacing w:val="-10"/>
          <w:sz w:val="24"/>
        </w:rPr>
        <w:t> </w:t>
      </w:r>
      <w:r>
        <w:rPr>
          <w:b/>
          <w:sz w:val="24"/>
        </w:rPr>
        <w:t>RETIREMENT</w:t>
      </w:r>
      <w:r>
        <w:rPr>
          <w:b/>
          <w:spacing w:val="-10"/>
          <w:sz w:val="24"/>
        </w:rPr>
        <w:t> </w:t>
      </w:r>
      <w:r>
        <w:rPr>
          <w:b/>
          <w:sz w:val="24"/>
        </w:rPr>
        <w:t>SYSTEM PREPARED AS OF JUNE 30, 2020</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2"/>
        <w:rPr>
          <w:b/>
          <w:sz w:val="20"/>
        </w:rPr>
      </w:pPr>
      <w:r>
        <w:rPr/>
        <w:drawing>
          <wp:anchor distT="0" distB="0" distL="0" distR="0" allowOverlap="1" layoutInCell="1" locked="0" behindDoc="1" simplePos="0" relativeHeight="487588352">
            <wp:simplePos x="0" y="0"/>
            <wp:positionH relativeFrom="page">
              <wp:posOffset>781512</wp:posOffset>
            </wp:positionH>
            <wp:positionV relativeFrom="paragraph">
              <wp:posOffset>169222</wp:posOffset>
            </wp:positionV>
            <wp:extent cx="6268919" cy="1243584"/>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6268919" cy="1243584"/>
                    </a:xfrm>
                    <a:prstGeom prst="rect">
                      <a:avLst/>
                    </a:prstGeom>
                  </pic:spPr>
                </pic:pic>
              </a:graphicData>
            </a:graphic>
          </wp:anchor>
        </w:drawing>
      </w:r>
    </w:p>
    <w:p>
      <w:pPr>
        <w:pStyle w:val="BodyText"/>
        <w:spacing w:before="123"/>
        <w:ind w:left="1249"/>
        <w:rPr>
          <w:rFonts w:ascii="Arial"/>
        </w:rPr>
      </w:pPr>
      <w:hyperlink r:id="rId7">
        <w:r>
          <w:rPr>
            <w:rFonts w:ascii="Arial"/>
            <w:color w:val="3D5272"/>
            <w:spacing w:val="-2"/>
          </w:rPr>
          <w:t>www.CavMacConsulting.com</w:t>
        </w:r>
      </w:hyperlink>
    </w:p>
    <w:p>
      <w:pPr>
        <w:spacing w:after="0"/>
        <w:rPr>
          <w:rFonts w:ascii="Arial"/>
        </w:rPr>
        <w:sectPr>
          <w:type w:val="continuous"/>
          <w:pgSz w:w="12240" w:h="15840"/>
          <w:pgMar w:top="900" w:bottom="280" w:left="0" w:right="0"/>
        </w:sect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200"/>
        <w:rPr>
          <w:rFonts w:ascii="Arial"/>
          <w:sz w:val="20"/>
        </w:rPr>
      </w:pPr>
    </w:p>
    <w:p>
      <w:pPr>
        <w:spacing w:after="0"/>
        <w:rPr>
          <w:rFonts w:ascii="Arial"/>
          <w:sz w:val="20"/>
        </w:rPr>
        <w:sectPr>
          <w:pgSz w:w="12240" w:h="15840"/>
          <w:pgMar w:top="100" w:bottom="0" w:left="0" w:right="0"/>
        </w:sect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spacing w:before="78"/>
        <w:rPr>
          <w:rFonts w:ascii="Arial"/>
        </w:rPr>
      </w:pPr>
    </w:p>
    <w:p>
      <w:pPr>
        <w:pStyle w:val="BodyText"/>
        <w:ind w:left="1440"/>
      </w:pPr>
      <w:r>
        <w:rPr/>
        <w:t>February</w:t>
      </w:r>
      <w:r>
        <w:rPr>
          <w:spacing w:val="-2"/>
        </w:rPr>
        <w:t> </w:t>
      </w:r>
      <w:r>
        <w:rPr/>
        <w:t>11,</w:t>
      </w:r>
      <w:r>
        <w:rPr>
          <w:spacing w:val="-2"/>
        </w:rPr>
        <w:t> </w:t>
      </w:r>
      <w:r>
        <w:rPr>
          <w:spacing w:val="-4"/>
        </w:rPr>
        <w:t>2021</w:t>
      </w:r>
    </w:p>
    <w:p>
      <w:pPr>
        <w:spacing w:before="79"/>
        <w:ind w:left="0" w:right="3244" w:firstLine="0"/>
        <w:jc w:val="center"/>
        <w:rPr>
          <w:sz w:val="49"/>
        </w:rPr>
      </w:pPr>
      <w:r>
        <w:rPr/>
        <w:br w:type="column"/>
      </w:r>
      <w:r>
        <w:rPr>
          <w:color w:val="2D338F"/>
          <w:sz w:val="49"/>
        </w:rPr>
        <w:t>Cavanaugh</w:t>
      </w:r>
      <w:r>
        <w:rPr>
          <w:color w:val="2D338F"/>
          <w:spacing w:val="-23"/>
          <w:sz w:val="49"/>
        </w:rPr>
        <w:t> </w:t>
      </w:r>
      <w:r>
        <w:rPr>
          <w:color w:val="2D338F"/>
          <w:spacing w:val="-2"/>
          <w:sz w:val="49"/>
        </w:rPr>
        <w:t>Macdonald</w:t>
      </w:r>
    </w:p>
    <w:p>
      <w:pPr>
        <w:spacing w:before="27"/>
        <w:ind w:left="1" w:right="3244" w:firstLine="0"/>
        <w:jc w:val="center"/>
        <w:rPr>
          <w:rFonts w:ascii="Arial"/>
          <w:sz w:val="28"/>
        </w:rPr>
      </w:pPr>
      <w:r>
        <w:rPr/>
        <w:drawing>
          <wp:anchor distT="0" distB="0" distL="0" distR="0" allowOverlap="1" layoutInCell="1" locked="0" behindDoc="1" simplePos="0" relativeHeight="483043328">
            <wp:simplePos x="0" y="0"/>
            <wp:positionH relativeFrom="page">
              <wp:posOffset>3385326</wp:posOffset>
            </wp:positionH>
            <wp:positionV relativeFrom="paragraph">
              <wp:posOffset>-1267874</wp:posOffset>
            </wp:positionV>
            <wp:extent cx="1025529" cy="969221"/>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8" cstate="print"/>
                    <a:stretch>
                      <a:fillRect/>
                    </a:stretch>
                  </pic:blipFill>
                  <pic:spPr>
                    <a:xfrm>
                      <a:off x="0" y="0"/>
                      <a:ext cx="1025529" cy="969221"/>
                    </a:xfrm>
                    <a:prstGeom prst="rect">
                      <a:avLst/>
                    </a:prstGeom>
                  </pic:spPr>
                </pic:pic>
              </a:graphicData>
            </a:graphic>
          </wp:anchor>
        </w:drawing>
      </w:r>
      <w:r>
        <w:rPr>
          <w:rFonts w:ascii="Arial"/>
          <w:shadow/>
          <w:color w:val="848382"/>
          <w:sz w:val="28"/>
        </w:rPr>
        <w:t>C</w:t>
      </w:r>
      <w:r>
        <w:rPr>
          <w:rFonts w:ascii="Arial"/>
          <w:shadow w:val="0"/>
          <w:color w:val="848382"/>
          <w:spacing w:val="-7"/>
          <w:sz w:val="28"/>
        </w:rPr>
        <w:t> </w:t>
      </w:r>
      <w:r>
        <w:rPr>
          <w:rFonts w:ascii="Arial"/>
          <w:shadow/>
          <w:color w:val="848382"/>
          <w:sz w:val="28"/>
        </w:rPr>
        <w:t>O</w:t>
      </w:r>
      <w:r>
        <w:rPr>
          <w:rFonts w:ascii="Arial"/>
          <w:shadow w:val="0"/>
          <w:color w:val="848382"/>
          <w:spacing w:val="-7"/>
          <w:sz w:val="28"/>
        </w:rPr>
        <w:t> </w:t>
      </w:r>
      <w:r>
        <w:rPr>
          <w:rFonts w:ascii="Arial"/>
          <w:shadow/>
          <w:color w:val="848382"/>
          <w:sz w:val="28"/>
        </w:rPr>
        <w:t>N</w:t>
      </w:r>
      <w:r>
        <w:rPr>
          <w:rFonts w:ascii="Arial"/>
          <w:shadow w:val="0"/>
          <w:color w:val="848382"/>
          <w:spacing w:val="-7"/>
          <w:sz w:val="28"/>
        </w:rPr>
        <w:t> </w:t>
      </w:r>
      <w:r>
        <w:rPr>
          <w:rFonts w:ascii="Arial"/>
          <w:shadow/>
          <w:color w:val="848382"/>
          <w:sz w:val="28"/>
        </w:rPr>
        <w:t>S</w:t>
      </w:r>
      <w:r>
        <w:rPr>
          <w:rFonts w:ascii="Arial"/>
          <w:shadow w:val="0"/>
          <w:color w:val="848382"/>
          <w:spacing w:val="-7"/>
          <w:sz w:val="28"/>
        </w:rPr>
        <w:t> </w:t>
      </w:r>
      <w:r>
        <w:rPr>
          <w:rFonts w:ascii="Arial"/>
          <w:shadow/>
          <w:color w:val="848382"/>
          <w:sz w:val="28"/>
        </w:rPr>
        <w:t>U</w:t>
      </w:r>
      <w:r>
        <w:rPr>
          <w:rFonts w:ascii="Arial"/>
          <w:shadow w:val="0"/>
          <w:color w:val="848382"/>
          <w:spacing w:val="-6"/>
          <w:sz w:val="28"/>
        </w:rPr>
        <w:t> </w:t>
      </w:r>
      <w:r>
        <w:rPr>
          <w:rFonts w:ascii="Arial"/>
          <w:shadow/>
          <w:color w:val="848382"/>
          <w:sz w:val="28"/>
        </w:rPr>
        <w:t>L</w:t>
      </w:r>
      <w:r>
        <w:rPr>
          <w:rFonts w:ascii="Arial"/>
          <w:shadow w:val="0"/>
          <w:color w:val="848382"/>
          <w:spacing w:val="-6"/>
          <w:sz w:val="28"/>
        </w:rPr>
        <w:t> </w:t>
      </w:r>
      <w:r>
        <w:rPr>
          <w:rFonts w:ascii="Arial"/>
          <w:shadow/>
          <w:color w:val="848382"/>
          <w:sz w:val="28"/>
        </w:rPr>
        <w:t>T</w:t>
      </w:r>
      <w:r>
        <w:rPr>
          <w:rFonts w:ascii="Arial"/>
          <w:shadow w:val="0"/>
          <w:color w:val="848382"/>
          <w:spacing w:val="-8"/>
          <w:sz w:val="28"/>
        </w:rPr>
        <w:t> </w:t>
      </w:r>
      <w:r>
        <w:rPr>
          <w:rFonts w:ascii="Arial"/>
          <w:shadow/>
          <w:color w:val="848382"/>
          <w:sz w:val="28"/>
        </w:rPr>
        <w:t>I</w:t>
      </w:r>
      <w:r>
        <w:rPr>
          <w:rFonts w:ascii="Arial"/>
          <w:shadow w:val="0"/>
          <w:color w:val="848382"/>
          <w:spacing w:val="-6"/>
          <w:sz w:val="28"/>
        </w:rPr>
        <w:t> </w:t>
      </w:r>
      <w:r>
        <w:rPr>
          <w:rFonts w:ascii="Arial"/>
          <w:shadow/>
          <w:color w:val="848382"/>
          <w:sz w:val="28"/>
        </w:rPr>
        <w:t>N</w:t>
      </w:r>
      <w:r>
        <w:rPr>
          <w:rFonts w:ascii="Arial"/>
          <w:shadow w:val="0"/>
          <w:color w:val="848382"/>
          <w:spacing w:val="-8"/>
          <w:sz w:val="28"/>
        </w:rPr>
        <w:t> </w:t>
      </w:r>
      <w:r>
        <w:rPr>
          <w:rFonts w:ascii="Arial"/>
          <w:shadow/>
          <w:color w:val="848382"/>
          <w:sz w:val="28"/>
        </w:rPr>
        <w:t>G,</w:t>
      </w:r>
      <w:r>
        <w:rPr>
          <w:rFonts w:ascii="Arial"/>
          <w:shadow w:val="0"/>
          <w:color w:val="848382"/>
          <w:spacing w:val="-6"/>
          <w:sz w:val="28"/>
        </w:rPr>
        <w:t> </w:t>
      </w:r>
      <w:r>
        <w:rPr>
          <w:rFonts w:ascii="Arial"/>
          <w:shadow/>
          <w:color w:val="848382"/>
          <w:sz w:val="28"/>
        </w:rPr>
        <w:t>L</w:t>
      </w:r>
      <w:r>
        <w:rPr>
          <w:rFonts w:ascii="Arial"/>
          <w:shadow w:val="0"/>
          <w:color w:val="848382"/>
          <w:spacing w:val="-6"/>
          <w:sz w:val="28"/>
        </w:rPr>
        <w:t> </w:t>
      </w:r>
      <w:r>
        <w:rPr>
          <w:rFonts w:ascii="Arial"/>
          <w:shadow/>
          <w:color w:val="848382"/>
          <w:sz w:val="28"/>
        </w:rPr>
        <w:t>L</w:t>
      </w:r>
      <w:r>
        <w:rPr>
          <w:rFonts w:ascii="Arial"/>
          <w:shadow w:val="0"/>
          <w:color w:val="848382"/>
          <w:spacing w:val="-8"/>
          <w:sz w:val="28"/>
        </w:rPr>
        <w:t> </w:t>
      </w:r>
      <w:r>
        <w:rPr>
          <w:rFonts w:ascii="Arial"/>
          <w:shadow/>
          <w:color w:val="848382"/>
          <w:spacing w:val="-10"/>
          <w:sz w:val="28"/>
        </w:rPr>
        <w:t>C</w:t>
      </w:r>
    </w:p>
    <w:p>
      <w:pPr>
        <w:spacing w:before="6"/>
        <w:ind w:left="1" w:right="3244" w:firstLine="0"/>
        <w:jc w:val="center"/>
        <w:rPr>
          <w:i/>
          <w:sz w:val="22"/>
        </w:rPr>
      </w:pPr>
      <w:r>
        <w:rPr>
          <w:i/>
          <w:color w:val="848382"/>
          <w:sz w:val="22"/>
        </w:rPr>
        <w:t>The</w:t>
      </w:r>
      <w:r>
        <w:rPr>
          <w:i/>
          <w:color w:val="848382"/>
          <w:spacing w:val="6"/>
          <w:sz w:val="22"/>
        </w:rPr>
        <w:t> </w:t>
      </w:r>
      <w:r>
        <w:rPr>
          <w:i/>
          <w:color w:val="848382"/>
          <w:sz w:val="22"/>
        </w:rPr>
        <w:t>experience</w:t>
      </w:r>
      <w:r>
        <w:rPr>
          <w:i/>
          <w:color w:val="848382"/>
          <w:spacing w:val="7"/>
          <w:sz w:val="22"/>
        </w:rPr>
        <w:t> </w:t>
      </w:r>
      <w:r>
        <w:rPr>
          <w:i/>
          <w:color w:val="848382"/>
          <w:sz w:val="22"/>
        </w:rPr>
        <w:t>and</w:t>
      </w:r>
      <w:r>
        <w:rPr>
          <w:i/>
          <w:color w:val="848382"/>
          <w:spacing w:val="7"/>
          <w:sz w:val="22"/>
        </w:rPr>
        <w:t> </w:t>
      </w:r>
      <w:r>
        <w:rPr>
          <w:i/>
          <w:color w:val="848382"/>
          <w:sz w:val="22"/>
        </w:rPr>
        <w:t>dedication</w:t>
      </w:r>
      <w:r>
        <w:rPr>
          <w:i/>
          <w:color w:val="848382"/>
          <w:spacing w:val="7"/>
          <w:sz w:val="22"/>
        </w:rPr>
        <w:t> </w:t>
      </w:r>
      <w:r>
        <w:rPr>
          <w:i/>
          <w:color w:val="848382"/>
          <w:sz w:val="22"/>
        </w:rPr>
        <w:t>you</w:t>
      </w:r>
      <w:r>
        <w:rPr>
          <w:i/>
          <w:color w:val="848382"/>
          <w:spacing w:val="6"/>
          <w:sz w:val="22"/>
        </w:rPr>
        <w:t> </w:t>
      </w:r>
      <w:r>
        <w:rPr>
          <w:i/>
          <w:color w:val="848382"/>
          <w:spacing w:val="-2"/>
          <w:sz w:val="22"/>
        </w:rPr>
        <w:t>deserve</w:t>
      </w:r>
    </w:p>
    <w:p>
      <w:pPr>
        <w:spacing w:after="0"/>
        <w:jc w:val="center"/>
        <w:rPr>
          <w:sz w:val="22"/>
        </w:rPr>
        <w:sectPr>
          <w:type w:val="continuous"/>
          <w:pgSz w:w="12240" w:h="15840"/>
          <w:pgMar w:top="900" w:bottom="280" w:left="0" w:right="0"/>
          <w:cols w:num="2" w:equalWidth="0">
            <w:col w:w="3205" w:space="40"/>
            <w:col w:w="8995"/>
          </w:cols>
        </w:sectPr>
      </w:pPr>
    </w:p>
    <w:p>
      <w:pPr>
        <w:pStyle w:val="BodyText"/>
        <w:rPr>
          <w:i/>
        </w:rPr>
      </w:pPr>
      <w:r>
        <w:rPr/>
        <mc:AlternateContent>
          <mc:Choice Requires="wps">
            <w:drawing>
              <wp:anchor distT="0" distB="0" distL="0" distR="0" allowOverlap="1" layoutInCell="1" locked="0" behindDoc="0" simplePos="0" relativeHeight="15730176">
                <wp:simplePos x="0" y="0"/>
                <wp:positionH relativeFrom="page">
                  <wp:posOffset>0</wp:posOffset>
                </wp:positionH>
                <wp:positionV relativeFrom="page">
                  <wp:posOffset>8869268</wp:posOffset>
                </wp:positionV>
                <wp:extent cx="7772400" cy="1189355"/>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7772400" cy="1189355"/>
                          <a:chExt cx="7772400" cy="1189355"/>
                        </a:xfrm>
                      </wpg:grpSpPr>
                      <pic:pic>
                        <pic:nvPicPr>
                          <pic:cNvPr id="5" name="Image 5"/>
                          <pic:cNvPicPr/>
                        </pic:nvPicPr>
                        <pic:blipFill>
                          <a:blip r:embed="rId9" cstate="print"/>
                          <a:stretch>
                            <a:fillRect/>
                          </a:stretch>
                        </pic:blipFill>
                        <pic:spPr>
                          <a:xfrm>
                            <a:off x="0" y="0"/>
                            <a:ext cx="7772400" cy="1189131"/>
                          </a:xfrm>
                          <a:prstGeom prst="rect">
                            <a:avLst/>
                          </a:prstGeom>
                        </pic:spPr>
                      </pic:pic>
                      <wps:wsp>
                        <wps:cNvPr id="6" name="Textbox 6"/>
                        <wps:cNvSpPr txBox="1"/>
                        <wps:spPr>
                          <a:xfrm>
                            <a:off x="0" y="0"/>
                            <a:ext cx="7772400" cy="1189355"/>
                          </a:xfrm>
                          <a:prstGeom prst="rect">
                            <a:avLst/>
                          </a:prstGeom>
                        </wps:spPr>
                        <wps:txbx>
                          <w:txbxContent>
                            <w:p>
                              <w:pPr>
                                <w:spacing w:line="240" w:lineRule="auto" w:before="77"/>
                                <w:rPr>
                                  <w:sz w:val="24"/>
                                </w:rPr>
                              </w:pPr>
                            </w:p>
                            <w:p>
                              <w:pPr>
                                <w:spacing w:before="0"/>
                                <w:ind w:left="2191" w:right="2077" w:firstLine="0"/>
                                <w:jc w:val="center"/>
                                <w:rPr>
                                  <w:sz w:val="24"/>
                                </w:rPr>
                              </w:pPr>
                              <w:r>
                                <w:rPr>
                                  <w:color w:val="FFFFFF"/>
                                  <w:sz w:val="24"/>
                                </w:rPr>
                                <w:t>3550</w:t>
                              </w:r>
                              <w:r>
                                <w:rPr>
                                  <w:color w:val="FFFFFF"/>
                                  <w:spacing w:val="12"/>
                                  <w:sz w:val="24"/>
                                </w:rPr>
                                <w:t> </w:t>
                              </w:r>
                              <w:r>
                                <w:rPr>
                                  <w:color w:val="FFFFFF"/>
                                  <w:sz w:val="24"/>
                                </w:rPr>
                                <w:t>Busbee</w:t>
                              </w:r>
                              <w:r>
                                <w:rPr>
                                  <w:color w:val="FFFFFF"/>
                                  <w:spacing w:val="13"/>
                                  <w:sz w:val="24"/>
                                </w:rPr>
                                <w:t> </w:t>
                              </w:r>
                              <w:r>
                                <w:rPr>
                                  <w:color w:val="FFFFFF"/>
                                  <w:sz w:val="24"/>
                                </w:rPr>
                                <w:t>Pkwy,</w:t>
                              </w:r>
                              <w:r>
                                <w:rPr>
                                  <w:color w:val="FFFFFF"/>
                                  <w:spacing w:val="13"/>
                                  <w:sz w:val="24"/>
                                </w:rPr>
                                <w:t> </w:t>
                              </w:r>
                              <w:r>
                                <w:rPr>
                                  <w:color w:val="FFFFFF"/>
                                  <w:sz w:val="24"/>
                                </w:rPr>
                                <w:t>Suite</w:t>
                              </w:r>
                              <w:r>
                                <w:rPr>
                                  <w:color w:val="FFFFFF"/>
                                  <w:spacing w:val="13"/>
                                  <w:sz w:val="24"/>
                                </w:rPr>
                                <w:t> </w:t>
                              </w:r>
                              <w:r>
                                <w:rPr>
                                  <w:color w:val="FFFFFF"/>
                                  <w:sz w:val="24"/>
                                </w:rPr>
                                <w:t>250,</w:t>
                              </w:r>
                              <w:r>
                                <w:rPr>
                                  <w:color w:val="FFFFFF"/>
                                  <w:spacing w:val="12"/>
                                  <w:sz w:val="24"/>
                                </w:rPr>
                                <w:t> </w:t>
                              </w:r>
                              <w:r>
                                <w:rPr>
                                  <w:color w:val="FFFFFF"/>
                                  <w:sz w:val="24"/>
                                </w:rPr>
                                <w:t>Kennesaw,</w:t>
                              </w:r>
                              <w:r>
                                <w:rPr>
                                  <w:color w:val="FFFFFF"/>
                                  <w:spacing w:val="13"/>
                                  <w:sz w:val="24"/>
                                </w:rPr>
                                <w:t> </w:t>
                              </w:r>
                              <w:r>
                                <w:rPr>
                                  <w:color w:val="FFFFFF"/>
                                  <w:sz w:val="24"/>
                                </w:rPr>
                                <w:t>GA</w:t>
                              </w:r>
                              <w:r>
                                <w:rPr>
                                  <w:color w:val="FFFFFF"/>
                                  <w:spacing w:val="13"/>
                                  <w:sz w:val="24"/>
                                </w:rPr>
                                <w:t> </w:t>
                              </w:r>
                              <w:r>
                                <w:rPr>
                                  <w:color w:val="FFFFFF"/>
                                  <w:spacing w:val="-2"/>
                                  <w:sz w:val="24"/>
                                </w:rPr>
                                <w:t>30144</w:t>
                              </w:r>
                            </w:p>
                            <w:p>
                              <w:pPr>
                                <w:spacing w:before="6"/>
                                <w:ind w:left="113" w:right="0" w:firstLine="0"/>
                                <w:jc w:val="center"/>
                                <w:rPr>
                                  <w:sz w:val="24"/>
                                </w:rPr>
                              </w:pPr>
                              <w:r>
                                <w:rPr>
                                  <w:color w:val="FFFFFF"/>
                                  <w:sz w:val="24"/>
                                </w:rPr>
                                <w:t>Phone</w:t>
                              </w:r>
                              <w:r>
                                <w:rPr>
                                  <w:color w:val="FFFFFF"/>
                                  <w:spacing w:val="9"/>
                                  <w:sz w:val="24"/>
                                </w:rPr>
                                <w:t> </w:t>
                              </w:r>
                              <w:r>
                                <w:rPr>
                                  <w:color w:val="FFFFFF"/>
                                  <w:sz w:val="24"/>
                                </w:rPr>
                                <w:t>(678)</w:t>
                              </w:r>
                              <w:r>
                                <w:rPr>
                                  <w:color w:val="FFFFFF"/>
                                  <w:spacing w:val="10"/>
                                  <w:sz w:val="24"/>
                                </w:rPr>
                                <w:t> </w:t>
                              </w:r>
                              <w:r>
                                <w:rPr>
                                  <w:color w:val="FFFFFF"/>
                                  <w:sz w:val="24"/>
                                </w:rPr>
                                <w:t>388-1700</w:t>
                              </w:r>
                              <w:r>
                                <w:rPr>
                                  <w:color w:val="FFFFFF"/>
                                  <w:spacing w:val="9"/>
                                  <w:sz w:val="24"/>
                                </w:rPr>
                                <w:t> </w:t>
                              </w:r>
                              <w:r>
                                <w:rPr>
                                  <w:color w:val="FFFFFF"/>
                                  <w:sz w:val="24"/>
                                </w:rPr>
                                <w:t>•</w:t>
                              </w:r>
                              <w:r>
                                <w:rPr>
                                  <w:color w:val="FFFFFF"/>
                                  <w:spacing w:val="79"/>
                                  <w:sz w:val="24"/>
                                </w:rPr>
                                <w:t> </w:t>
                              </w:r>
                              <w:r>
                                <w:rPr>
                                  <w:color w:val="FFFFFF"/>
                                  <w:sz w:val="24"/>
                                </w:rPr>
                                <w:t>Fax</w:t>
                              </w:r>
                              <w:r>
                                <w:rPr>
                                  <w:color w:val="FFFFFF"/>
                                  <w:spacing w:val="79"/>
                                  <w:sz w:val="24"/>
                                </w:rPr>
                                <w:t> </w:t>
                              </w:r>
                              <w:r>
                                <w:rPr>
                                  <w:color w:val="FFFFFF"/>
                                  <w:sz w:val="24"/>
                                </w:rPr>
                                <w:t>(678)</w:t>
                              </w:r>
                              <w:r>
                                <w:rPr>
                                  <w:color w:val="FFFFFF"/>
                                  <w:spacing w:val="9"/>
                                  <w:sz w:val="24"/>
                                </w:rPr>
                                <w:t> </w:t>
                              </w:r>
                              <w:r>
                                <w:rPr>
                                  <w:color w:val="FFFFFF"/>
                                  <w:sz w:val="24"/>
                                </w:rPr>
                                <w:t>388-</w:t>
                              </w:r>
                              <w:r>
                                <w:rPr>
                                  <w:color w:val="FFFFFF"/>
                                  <w:spacing w:val="-4"/>
                                  <w:sz w:val="24"/>
                                </w:rPr>
                                <w:t>1730</w:t>
                              </w:r>
                            </w:p>
                            <w:p>
                              <w:pPr>
                                <w:spacing w:line="244" w:lineRule="auto" w:before="5"/>
                                <w:ind w:left="4118" w:right="3993" w:firstLine="570"/>
                                <w:jc w:val="left"/>
                                <w:rPr>
                                  <w:sz w:val="24"/>
                                </w:rPr>
                              </w:pPr>
                              <w:hyperlink r:id="rId7">
                                <w:r>
                                  <w:rPr>
                                    <w:color w:val="FFFFFF"/>
                                    <w:spacing w:val="-2"/>
                                    <w:sz w:val="24"/>
                                  </w:rPr>
                                  <w:t>www.CavMacConsulting.com</w:t>
                                </w:r>
                              </w:hyperlink>
                              <w:r>
                                <w:rPr>
                                  <w:color w:val="FFFFFF"/>
                                  <w:spacing w:val="-2"/>
                                  <w:sz w:val="24"/>
                                </w:rPr>
                                <w:t> </w:t>
                              </w:r>
                              <w:r>
                                <w:rPr>
                                  <w:color w:val="FFFFFF"/>
                                  <w:sz w:val="24"/>
                                </w:rPr>
                                <w:t>Offices in</w:t>
                              </w:r>
                              <w:r>
                                <w:rPr>
                                  <w:color w:val="FFFFFF"/>
                                  <w:spacing w:val="40"/>
                                  <w:sz w:val="24"/>
                                </w:rPr>
                                <w:t> </w:t>
                              </w:r>
                              <w:r>
                                <w:rPr>
                                  <w:color w:val="FFFFFF"/>
                                  <w:sz w:val="24"/>
                                </w:rPr>
                                <w:t>Kennesaw, GA • Bellevue, NE</w:t>
                              </w:r>
                            </w:p>
                          </w:txbxContent>
                        </wps:txbx>
                        <wps:bodyPr wrap="square" lIns="0" tIns="0" rIns="0" bIns="0" rtlCol="0">
                          <a:noAutofit/>
                        </wps:bodyPr>
                      </wps:wsp>
                    </wpg:wgp>
                  </a:graphicData>
                </a:graphic>
              </wp:anchor>
            </w:drawing>
          </mc:Choice>
          <mc:Fallback>
            <w:pict>
              <v:group style="position:absolute;margin-left:0pt;margin-top:698.367615pt;width:612pt;height:93.65pt;mso-position-horizontal-relative:page;mso-position-vertical-relative:page;z-index:15730176" id="docshapegroup1" coordorigin="0,13967" coordsize="12240,1873">
                <v:shape style="position:absolute;left:0;top:13967;width:12240;height:1873" type="#_x0000_t75" id="docshape2" stroked="false">
                  <v:imagedata r:id="rId9" o:title=""/>
                </v:shape>
                <v:shapetype id="_x0000_t202" o:spt="202" coordsize="21600,21600" path="m,l,21600r21600,l21600,xe">
                  <v:stroke joinstyle="miter"/>
                  <v:path gradientshapeok="t" o:connecttype="rect"/>
                </v:shapetype>
                <v:shape style="position:absolute;left:0;top:13967;width:12240;height:1873" type="#_x0000_t202" id="docshape3" filled="false" stroked="false">
                  <v:textbox inset="0,0,0,0">
                    <w:txbxContent>
                      <w:p>
                        <w:pPr>
                          <w:spacing w:line="240" w:lineRule="auto" w:before="77"/>
                          <w:rPr>
                            <w:sz w:val="24"/>
                          </w:rPr>
                        </w:pPr>
                      </w:p>
                      <w:p>
                        <w:pPr>
                          <w:spacing w:before="0"/>
                          <w:ind w:left="2191" w:right="2077" w:firstLine="0"/>
                          <w:jc w:val="center"/>
                          <w:rPr>
                            <w:sz w:val="24"/>
                          </w:rPr>
                        </w:pPr>
                        <w:r>
                          <w:rPr>
                            <w:color w:val="FFFFFF"/>
                            <w:sz w:val="24"/>
                          </w:rPr>
                          <w:t>3550</w:t>
                        </w:r>
                        <w:r>
                          <w:rPr>
                            <w:color w:val="FFFFFF"/>
                            <w:spacing w:val="12"/>
                            <w:sz w:val="24"/>
                          </w:rPr>
                          <w:t> </w:t>
                        </w:r>
                        <w:r>
                          <w:rPr>
                            <w:color w:val="FFFFFF"/>
                            <w:sz w:val="24"/>
                          </w:rPr>
                          <w:t>Busbee</w:t>
                        </w:r>
                        <w:r>
                          <w:rPr>
                            <w:color w:val="FFFFFF"/>
                            <w:spacing w:val="13"/>
                            <w:sz w:val="24"/>
                          </w:rPr>
                          <w:t> </w:t>
                        </w:r>
                        <w:r>
                          <w:rPr>
                            <w:color w:val="FFFFFF"/>
                            <w:sz w:val="24"/>
                          </w:rPr>
                          <w:t>Pkwy,</w:t>
                        </w:r>
                        <w:r>
                          <w:rPr>
                            <w:color w:val="FFFFFF"/>
                            <w:spacing w:val="13"/>
                            <w:sz w:val="24"/>
                          </w:rPr>
                          <w:t> </w:t>
                        </w:r>
                        <w:r>
                          <w:rPr>
                            <w:color w:val="FFFFFF"/>
                            <w:sz w:val="24"/>
                          </w:rPr>
                          <w:t>Suite</w:t>
                        </w:r>
                        <w:r>
                          <w:rPr>
                            <w:color w:val="FFFFFF"/>
                            <w:spacing w:val="13"/>
                            <w:sz w:val="24"/>
                          </w:rPr>
                          <w:t> </w:t>
                        </w:r>
                        <w:r>
                          <w:rPr>
                            <w:color w:val="FFFFFF"/>
                            <w:sz w:val="24"/>
                          </w:rPr>
                          <w:t>250,</w:t>
                        </w:r>
                        <w:r>
                          <w:rPr>
                            <w:color w:val="FFFFFF"/>
                            <w:spacing w:val="12"/>
                            <w:sz w:val="24"/>
                          </w:rPr>
                          <w:t> </w:t>
                        </w:r>
                        <w:r>
                          <w:rPr>
                            <w:color w:val="FFFFFF"/>
                            <w:sz w:val="24"/>
                          </w:rPr>
                          <w:t>Kennesaw,</w:t>
                        </w:r>
                        <w:r>
                          <w:rPr>
                            <w:color w:val="FFFFFF"/>
                            <w:spacing w:val="13"/>
                            <w:sz w:val="24"/>
                          </w:rPr>
                          <w:t> </w:t>
                        </w:r>
                        <w:r>
                          <w:rPr>
                            <w:color w:val="FFFFFF"/>
                            <w:sz w:val="24"/>
                          </w:rPr>
                          <w:t>GA</w:t>
                        </w:r>
                        <w:r>
                          <w:rPr>
                            <w:color w:val="FFFFFF"/>
                            <w:spacing w:val="13"/>
                            <w:sz w:val="24"/>
                          </w:rPr>
                          <w:t> </w:t>
                        </w:r>
                        <w:r>
                          <w:rPr>
                            <w:color w:val="FFFFFF"/>
                            <w:spacing w:val="-2"/>
                            <w:sz w:val="24"/>
                          </w:rPr>
                          <w:t>30144</w:t>
                        </w:r>
                      </w:p>
                      <w:p>
                        <w:pPr>
                          <w:spacing w:before="6"/>
                          <w:ind w:left="113" w:right="0" w:firstLine="0"/>
                          <w:jc w:val="center"/>
                          <w:rPr>
                            <w:sz w:val="24"/>
                          </w:rPr>
                        </w:pPr>
                        <w:r>
                          <w:rPr>
                            <w:color w:val="FFFFFF"/>
                            <w:sz w:val="24"/>
                          </w:rPr>
                          <w:t>Phone</w:t>
                        </w:r>
                        <w:r>
                          <w:rPr>
                            <w:color w:val="FFFFFF"/>
                            <w:spacing w:val="9"/>
                            <w:sz w:val="24"/>
                          </w:rPr>
                          <w:t> </w:t>
                        </w:r>
                        <w:r>
                          <w:rPr>
                            <w:color w:val="FFFFFF"/>
                            <w:sz w:val="24"/>
                          </w:rPr>
                          <w:t>(678)</w:t>
                        </w:r>
                        <w:r>
                          <w:rPr>
                            <w:color w:val="FFFFFF"/>
                            <w:spacing w:val="10"/>
                            <w:sz w:val="24"/>
                          </w:rPr>
                          <w:t> </w:t>
                        </w:r>
                        <w:r>
                          <w:rPr>
                            <w:color w:val="FFFFFF"/>
                            <w:sz w:val="24"/>
                          </w:rPr>
                          <w:t>388-1700</w:t>
                        </w:r>
                        <w:r>
                          <w:rPr>
                            <w:color w:val="FFFFFF"/>
                            <w:spacing w:val="9"/>
                            <w:sz w:val="24"/>
                          </w:rPr>
                          <w:t> </w:t>
                        </w:r>
                        <w:r>
                          <w:rPr>
                            <w:color w:val="FFFFFF"/>
                            <w:sz w:val="24"/>
                          </w:rPr>
                          <w:t>•</w:t>
                        </w:r>
                        <w:r>
                          <w:rPr>
                            <w:color w:val="FFFFFF"/>
                            <w:spacing w:val="79"/>
                            <w:sz w:val="24"/>
                          </w:rPr>
                          <w:t> </w:t>
                        </w:r>
                        <w:r>
                          <w:rPr>
                            <w:color w:val="FFFFFF"/>
                            <w:sz w:val="24"/>
                          </w:rPr>
                          <w:t>Fax</w:t>
                        </w:r>
                        <w:r>
                          <w:rPr>
                            <w:color w:val="FFFFFF"/>
                            <w:spacing w:val="79"/>
                            <w:sz w:val="24"/>
                          </w:rPr>
                          <w:t> </w:t>
                        </w:r>
                        <w:r>
                          <w:rPr>
                            <w:color w:val="FFFFFF"/>
                            <w:sz w:val="24"/>
                          </w:rPr>
                          <w:t>(678)</w:t>
                        </w:r>
                        <w:r>
                          <w:rPr>
                            <w:color w:val="FFFFFF"/>
                            <w:spacing w:val="9"/>
                            <w:sz w:val="24"/>
                          </w:rPr>
                          <w:t> </w:t>
                        </w:r>
                        <w:r>
                          <w:rPr>
                            <w:color w:val="FFFFFF"/>
                            <w:sz w:val="24"/>
                          </w:rPr>
                          <w:t>388-</w:t>
                        </w:r>
                        <w:r>
                          <w:rPr>
                            <w:color w:val="FFFFFF"/>
                            <w:spacing w:val="-4"/>
                            <w:sz w:val="24"/>
                          </w:rPr>
                          <w:t>1730</w:t>
                        </w:r>
                      </w:p>
                      <w:p>
                        <w:pPr>
                          <w:spacing w:line="244" w:lineRule="auto" w:before="5"/>
                          <w:ind w:left="4118" w:right="3993" w:firstLine="570"/>
                          <w:jc w:val="left"/>
                          <w:rPr>
                            <w:sz w:val="24"/>
                          </w:rPr>
                        </w:pPr>
                        <w:hyperlink r:id="rId7">
                          <w:r>
                            <w:rPr>
                              <w:color w:val="FFFFFF"/>
                              <w:spacing w:val="-2"/>
                              <w:sz w:val="24"/>
                            </w:rPr>
                            <w:t>www.CavMacConsulting.com</w:t>
                          </w:r>
                        </w:hyperlink>
                        <w:r>
                          <w:rPr>
                            <w:color w:val="FFFFFF"/>
                            <w:spacing w:val="-2"/>
                            <w:sz w:val="24"/>
                          </w:rPr>
                          <w:t> </w:t>
                        </w:r>
                        <w:r>
                          <w:rPr>
                            <w:color w:val="FFFFFF"/>
                            <w:sz w:val="24"/>
                          </w:rPr>
                          <w:t>Offices in</w:t>
                        </w:r>
                        <w:r>
                          <w:rPr>
                            <w:color w:val="FFFFFF"/>
                            <w:spacing w:val="40"/>
                            <w:sz w:val="24"/>
                          </w:rPr>
                          <w:t> </w:t>
                        </w:r>
                        <w:r>
                          <w:rPr>
                            <w:color w:val="FFFFFF"/>
                            <w:sz w:val="24"/>
                          </w:rPr>
                          <w:t>Kennesaw, GA • Bellevue, NE</w:t>
                        </w:r>
                      </w:p>
                    </w:txbxContent>
                  </v:textbox>
                  <w10:wrap type="none"/>
                </v:shape>
                <w10:wrap type="none"/>
              </v:group>
            </w:pict>
          </mc:Fallback>
        </mc:AlternateContent>
      </w:r>
    </w:p>
    <w:p>
      <w:pPr>
        <w:pStyle w:val="BodyText"/>
        <w:ind w:left="1440"/>
      </w:pPr>
      <w:r>
        <w:rPr/>
        <w:t>Board</w:t>
      </w:r>
      <w:r>
        <w:rPr>
          <w:spacing w:val="-3"/>
        </w:rPr>
        <w:t> </w:t>
      </w:r>
      <w:r>
        <w:rPr/>
        <w:t>of</w:t>
      </w:r>
      <w:r>
        <w:rPr>
          <w:spacing w:val="-2"/>
        </w:rPr>
        <w:t> Directors</w:t>
      </w:r>
    </w:p>
    <w:p>
      <w:pPr>
        <w:pStyle w:val="BodyText"/>
        <w:ind w:left="1440" w:right="5902"/>
      </w:pPr>
      <w:r>
        <w:rPr/>
        <w:t>Connecticut</w:t>
      </w:r>
      <w:r>
        <w:rPr>
          <w:spacing w:val="-10"/>
        </w:rPr>
        <w:t> </w:t>
      </w:r>
      <w:r>
        <w:rPr/>
        <w:t>State</w:t>
      </w:r>
      <w:r>
        <w:rPr>
          <w:spacing w:val="-10"/>
        </w:rPr>
        <w:t> </w:t>
      </w:r>
      <w:r>
        <w:rPr/>
        <w:t>Teachers’</w:t>
      </w:r>
      <w:r>
        <w:rPr>
          <w:spacing w:val="-11"/>
        </w:rPr>
        <w:t> </w:t>
      </w:r>
      <w:r>
        <w:rPr/>
        <w:t>Retirement</w:t>
      </w:r>
      <w:r>
        <w:rPr>
          <w:spacing w:val="-10"/>
        </w:rPr>
        <w:t> </w:t>
      </w:r>
      <w:r>
        <w:rPr/>
        <w:t>System 165 Capitol Ave</w:t>
      </w:r>
    </w:p>
    <w:p>
      <w:pPr>
        <w:pStyle w:val="BodyText"/>
        <w:ind w:left="1440"/>
      </w:pPr>
      <w:r>
        <w:rPr/>
        <w:t>Hartford,</w:t>
      </w:r>
      <w:r>
        <w:rPr>
          <w:spacing w:val="-5"/>
        </w:rPr>
        <w:t> </w:t>
      </w:r>
      <w:r>
        <w:rPr/>
        <w:t>CT</w:t>
      </w:r>
      <w:r>
        <w:rPr>
          <w:spacing w:val="-2"/>
        </w:rPr>
        <w:t> </w:t>
      </w:r>
      <w:r>
        <w:rPr/>
        <w:t>06106-</w:t>
      </w:r>
      <w:r>
        <w:rPr>
          <w:spacing w:val="-4"/>
        </w:rPr>
        <w:t>1673</w:t>
      </w:r>
    </w:p>
    <w:p>
      <w:pPr>
        <w:pStyle w:val="BodyText"/>
      </w:pPr>
    </w:p>
    <w:p>
      <w:pPr>
        <w:pStyle w:val="BodyText"/>
        <w:spacing w:before="1"/>
      </w:pPr>
    </w:p>
    <w:p>
      <w:pPr>
        <w:pStyle w:val="BodyText"/>
        <w:ind w:left="1440"/>
      </w:pPr>
      <w:r>
        <w:rPr/>
        <w:t>Members</w:t>
      </w:r>
      <w:r>
        <w:rPr>
          <w:spacing w:val="-1"/>
        </w:rPr>
        <w:t> </w:t>
      </w:r>
      <w:r>
        <w:rPr/>
        <w:t>of</w:t>
      </w:r>
      <w:r>
        <w:rPr>
          <w:spacing w:val="-2"/>
        </w:rPr>
        <w:t> </w:t>
      </w:r>
      <w:r>
        <w:rPr/>
        <w:t>the</w:t>
      </w:r>
      <w:r>
        <w:rPr>
          <w:spacing w:val="-1"/>
        </w:rPr>
        <w:t> </w:t>
      </w:r>
      <w:r>
        <w:rPr>
          <w:spacing w:val="-2"/>
        </w:rPr>
        <w:t>Board:</w:t>
      </w:r>
    </w:p>
    <w:p>
      <w:pPr>
        <w:pStyle w:val="BodyText"/>
      </w:pPr>
    </w:p>
    <w:p>
      <w:pPr>
        <w:pStyle w:val="BodyText"/>
        <w:ind w:left="1440" w:right="1435"/>
        <w:jc w:val="both"/>
      </w:pPr>
      <w:r>
        <w:rPr/>
        <w:t>Presented</w:t>
      </w:r>
      <w:r>
        <w:rPr>
          <w:spacing w:val="-14"/>
        </w:rPr>
        <w:t> </w:t>
      </w:r>
      <w:r>
        <w:rPr/>
        <w:t>in</w:t>
      </w:r>
      <w:r>
        <w:rPr>
          <w:spacing w:val="-13"/>
        </w:rPr>
        <w:t> </w:t>
      </w:r>
      <w:r>
        <w:rPr/>
        <w:t>this</w:t>
      </w:r>
      <w:r>
        <w:rPr>
          <w:spacing w:val="-10"/>
        </w:rPr>
        <w:t> </w:t>
      </w:r>
      <w:r>
        <w:rPr/>
        <w:t>report</w:t>
      </w:r>
      <w:r>
        <w:rPr>
          <w:spacing w:val="-11"/>
        </w:rPr>
        <w:t> </w:t>
      </w:r>
      <w:r>
        <w:rPr/>
        <w:t>is</w:t>
      </w:r>
      <w:r>
        <w:rPr>
          <w:spacing w:val="-12"/>
        </w:rPr>
        <w:t> </w:t>
      </w:r>
      <w:r>
        <w:rPr/>
        <w:t>information</w:t>
      </w:r>
      <w:r>
        <w:rPr>
          <w:spacing w:val="-13"/>
        </w:rPr>
        <w:t> </w:t>
      </w:r>
      <w:r>
        <w:rPr/>
        <w:t>to</w:t>
      </w:r>
      <w:r>
        <w:rPr>
          <w:spacing w:val="-10"/>
        </w:rPr>
        <w:t> </w:t>
      </w:r>
      <w:r>
        <w:rPr/>
        <w:t>assist</w:t>
      </w:r>
      <w:r>
        <w:rPr>
          <w:spacing w:val="-12"/>
        </w:rPr>
        <w:t> </w:t>
      </w:r>
      <w:r>
        <w:rPr/>
        <w:t>the</w:t>
      </w:r>
      <w:r>
        <w:rPr>
          <w:spacing w:val="-9"/>
        </w:rPr>
        <w:t> </w:t>
      </w:r>
      <w:r>
        <w:rPr/>
        <w:t>Connecticut</w:t>
      </w:r>
      <w:r>
        <w:rPr>
          <w:spacing w:val="-13"/>
        </w:rPr>
        <w:t> </w:t>
      </w:r>
      <w:r>
        <w:rPr/>
        <w:t>State</w:t>
      </w:r>
      <w:r>
        <w:rPr>
          <w:spacing w:val="-14"/>
        </w:rPr>
        <w:t> </w:t>
      </w:r>
      <w:r>
        <w:rPr/>
        <w:t>Teachers’</w:t>
      </w:r>
      <w:r>
        <w:rPr>
          <w:spacing w:val="-14"/>
        </w:rPr>
        <w:t> </w:t>
      </w:r>
      <w:r>
        <w:rPr/>
        <w:t>Retirement</w:t>
      </w:r>
      <w:r>
        <w:rPr>
          <w:spacing w:val="-11"/>
        </w:rPr>
        <w:t> </w:t>
      </w:r>
      <w:r>
        <w:rPr/>
        <w:t>System in</w:t>
      </w:r>
      <w:r>
        <w:rPr>
          <w:spacing w:val="-11"/>
        </w:rPr>
        <w:t> </w:t>
      </w:r>
      <w:r>
        <w:rPr/>
        <w:t>meeting</w:t>
      </w:r>
      <w:r>
        <w:rPr>
          <w:spacing w:val="-12"/>
        </w:rPr>
        <w:t> </w:t>
      </w:r>
      <w:r>
        <w:rPr/>
        <w:t>the</w:t>
      </w:r>
      <w:r>
        <w:rPr>
          <w:spacing w:val="-12"/>
        </w:rPr>
        <w:t> </w:t>
      </w:r>
      <w:r>
        <w:rPr/>
        <w:t>requirements</w:t>
      </w:r>
      <w:r>
        <w:rPr>
          <w:spacing w:val="-11"/>
        </w:rPr>
        <w:t> </w:t>
      </w:r>
      <w:r>
        <w:rPr/>
        <w:t>of</w:t>
      </w:r>
      <w:r>
        <w:rPr>
          <w:spacing w:val="-12"/>
        </w:rPr>
        <w:t> </w:t>
      </w:r>
      <w:r>
        <w:rPr/>
        <w:t>the</w:t>
      </w:r>
      <w:r>
        <w:rPr>
          <w:spacing w:val="-12"/>
        </w:rPr>
        <w:t> </w:t>
      </w:r>
      <w:r>
        <w:rPr/>
        <w:t>Governmental</w:t>
      </w:r>
      <w:r>
        <w:rPr>
          <w:spacing w:val="-12"/>
        </w:rPr>
        <w:t> </w:t>
      </w:r>
      <w:r>
        <w:rPr/>
        <w:t>Accounting</w:t>
      </w:r>
      <w:r>
        <w:rPr>
          <w:spacing w:val="-12"/>
        </w:rPr>
        <w:t> </w:t>
      </w:r>
      <w:r>
        <w:rPr/>
        <w:t>Standards</w:t>
      </w:r>
      <w:r>
        <w:rPr>
          <w:spacing w:val="-12"/>
        </w:rPr>
        <w:t> </w:t>
      </w:r>
      <w:r>
        <w:rPr/>
        <w:t>Board</w:t>
      </w:r>
      <w:r>
        <w:rPr>
          <w:spacing w:val="-12"/>
        </w:rPr>
        <w:t> </w:t>
      </w:r>
      <w:r>
        <w:rPr/>
        <w:t>(GASB)</w:t>
      </w:r>
      <w:r>
        <w:rPr>
          <w:spacing w:val="-12"/>
        </w:rPr>
        <w:t> </w:t>
      </w:r>
      <w:r>
        <w:rPr/>
        <w:t>Statement No. 68 and to identify the information to be provided by the actuary, Cavanaugh Macdonald Consulting (CMC). The information is presented for the period ending June 30, 2020 (the Measurement Date).</w:t>
      </w:r>
    </w:p>
    <w:p>
      <w:pPr>
        <w:pStyle w:val="BodyText"/>
      </w:pPr>
    </w:p>
    <w:p>
      <w:pPr>
        <w:pStyle w:val="BodyText"/>
        <w:ind w:left="1440" w:right="1444"/>
        <w:jc w:val="both"/>
      </w:pPr>
      <w:r>
        <w:rPr/>
        <w:t>GASB Statement Number 68 establishes accounting and financial reporting requirements for governmental employers that provide pension benefits to their employees through a trust.</w:t>
      </w:r>
    </w:p>
    <w:p>
      <w:pPr>
        <w:pStyle w:val="BodyText"/>
        <w:spacing w:before="1"/>
      </w:pPr>
    </w:p>
    <w:p>
      <w:pPr>
        <w:pStyle w:val="BodyText"/>
        <w:ind w:left="1440" w:right="1430"/>
        <w:jc w:val="both"/>
      </w:pPr>
      <w:r>
        <w:rPr/>
        <w:t>The</w:t>
      </w:r>
      <w:r>
        <w:rPr>
          <w:spacing w:val="-8"/>
        </w:rPr>
        <w:t> </w:t>
      </w:r>
      <w:r>
        <w:rPr/>
        <w:t>annual</w:t>
      </w:r>
      <w:r>
        <w:rPr>
          <w:spacing w:val="-7"/>
        </w:rPr>
        <w:t> </w:t>
      </w:r>
      <w:r>
        <w:rPr/>
        <w:t>actuarial</w:t>
      </w:r>
      <w:r>
        <w:rPr>
          <w:spacing w:val="-7"/>
        </w:rPr>
        <w:t> </w:t>
      </w:r>
      <w:r>
        <w:rPr/>
        <w:t>valuation</w:t>
      </w:r>
      <w:r>
        <w:rPr>
          <w:spacing w:val="-7"/>
        </w:rPr>
        <w:t> </w:t>
      </w:r>
      <w:r>
        <w:rPr/>
        <w:t>used</w:t>
      </w:r>
      <w:r>
        <w:rPr>
          <w:spacing w:val="-7"/>
        </w:rPr>
        <w:t> </w:t>
      </w:r>
      <w:r>
        <w:rPr/>
        <w:t>as</w:t>
      </w:r>
      <w:r>
        <w:rPr>
          <w:spacing w:val="-5"/>
        </w:rPr>
        <w:t> </w:t>
      </w:r>
      <w:r>
        <w:rPr/>
        <w:t>a</w:t>
      </w:r>
      <w:r>
        <w:rPr>
          <w:spacing w:val="-8"/>
        </w:rPr>
        <w:t> </w:t>
      </w:r>
      <w:r>
        <w:rPr/>
        <w:t>basis</w:t>
      </w:r>
      <w:r>
        <w:rPr>
          <w:spacing w:val="-7"/>
        </w:rPr>
        <w:t> </w:t>
      </w:r>
      <w:r>
        <w:rPr/>
        <w:t>for</w:t>
      </w:r>
      <w:r>
        <w:rPr>
          <w:spacing w:val="-6"/>
        </w:rPr>
        <w:t> </w:t>
      </w:r>
      <w:r>
        <w:rPr/>
        <w:t>much</w:t>
      </w:r>
      <w:r>
        <w:rPr>
          <w:spacing w:val="-8"/>
        </w:rPr>
        <w:t> </w:t>
      </w:r>
      <w:r>
        <w:rPr/>
        <w:t>of</w:t>
      </w:r>
      <w:r>
        <w:rPr>
          <w:spacing w:val="-8"/>
        </w:rPr>
        <w:t> </w:t>
      </w:r>
      <w:r>
        <w:rPr/>
        <w:t>the</w:t>
      </w:r>
      <w:r>
        <w:rPr>
          <w:spacing w:val="-8"/>
        </w:rPr>
        <w:t> </w:t>
      </w:r>
      <w:r>
        <w:rPr/>
        <w:t>information</w:t>
      </w:r>
      <w:r>
        <w:rPr>
          <w:spacing w:val="-7"/>
        </w:rPr>
        <w:t> </w:t>
      </w:r>
      <w:r>
        <w:rPr/>
        <w:t>presented</w:t>
      </w:r>
      <w:r>
        <w:rPr>
          <w:spacing w:val="-8"/>
        </w:rPr>
        <w:t> </w:t>
      </w:r>
      <w:r>
        <w:rPr/>
        <w:t>in</w:t>
      </w:r>
      <w:r>
        <w:rPr>
          <w:spacing w:val="-7"/>
        </w:rPr>
        <w:t> </w:t>
      </w:r>
      <w:r>
        <w:rPr/>
        <w:t>this</w:t>
      </w:r>
      <w:r>
        <w:rPr>
          <w:spacing w:val="-7"/>
        </w:rPr>
        <w:t> </w:t>
      </w:r>
      <w:r>
        <w:rPr/>
        <w:t>report, including</w:t>
      </w:r>
      <w:r>
        <w:rPr>
          <w:spacing w:val="-4"/>
        </w:rPr>
        <w:t> </w:t>
      </w:r>
      <w:r>
        <w:rPr/>
        <w:t>the</w:t>
      </w:r>
      <w:r>
        <w:rPr>
          <w:spacing w:val="-5"/>
        </w:rPr>
        <w:t> </w:t>
      </w:r>
      <w:r>
        <w:rPr/>
        <w:t>Net</w:t>
      </w:r>
      <w:r>
        <w:rPr>
          <w:spacing w:val="-4"/>
        </w:rPr>
        <w:t> </w:t>
      </w:r>
      <w:r>
        <w:rPr/>
        <w:t>Pension</w:t>
      </w:r>
      <w:r>
        <w:rPr>
          <w:spacing w:val="-5"/>
        </w:rPr>
        <w:t> </w:t>
      </w:r>
      <w:r>
        <w:rPr/>
        <w:t>Liability,</w:t>
      </w:r>
      <w:r>
        <w:rPr>
          <w:spacing w:val="-3"/>
        </w:rPr>
        <w:t> </w:t>
      </w:r>
      <w:r>
        <w:rPr/>
        <w:t>was</w:t>
      </w:r>
      <w:r>
        <w:rPr>
          <w:spacing w:val="-5"/>
        </w:rPr>
        <w:t> </w:t>
      </w:r>
      <w:r>
        <w:rPr/>
        <w:t>performed</w:t>
      </w:r>
      <w:r>
        <w:rPr>
          <w:spacing w:val="-5"/>
        </w:rPr>
        <w:t> </w:t>
      </w:r>
      <w:r>
        <w:rPr/>
        <w:t>as</w:t>
      </w:r>
      <w:r>
        <w:rPr>
          <w:spacing w:val="-5"/>
        </w:rPr>
        <w:t> </w:t>
      </w:r>
      <w:r>
        <w:rPr/>
        <w:t>of</w:t>
      </w:r>
      <w:r>
        <w:rPr>
          <w:spacing w:val="-5"/>
        </w:rPr>
        <w:t> </w:t>
      </w:r>
      <w:r>
        <w:rPr/>
        <w:t>June</w:t>
      </w:r>
      <w:r>
        <w:rPr>
          <w:spacing w:val="-3"/>
        </w:rPr>
        <w:t> </w:t>
      </w:r>
      <w:r>
        <w:rPr/>
        <w:t>30,</w:t>
      </w:r>
      <w:r>
        <w:rPr>
          <w:spacing w:val="-5"/>
        </w:rPr>
        <w:t> </w:t>
      </w:r>
      <w:r>
        <w:rPr/>
        <w:t>2020.</w:t>
      </w:r>
      <w:r>
        <w:rPr>
          <w:spacing w:val="40"/>
        </w:rPr>
        <w:t> </w:t>
      </w:r>
      <w:r>
        <w:rPr/>
        <w:t>The</w:t>
      </w:r>
      <w:r>
        <w:rPr>
          <w:spacing w:val="-6"/>
        </w:rPr>
        <w:t> </w:t>
      </w:r>
      <w:r>
        <w:rPr/>
        <w:t>valuation</w:t>
      </w:r>
      <w:r>
        <w:rPr>
          <w:spacing w:val="-4"/>
        </w:rPr>
        <w:t> </w:t>
      </w:r>
      <w:r>
        <w:rPr/>
        <w:t>was</w:t>
      </w:r>
      <w:r>
        <w:rPr>
          <w:spacing w:val="-5"/>
        </w:rPr>
        <w:t> </w:t>
      </w:r>
      <w:r>
        <w:rPr/>
        <w:t>based upon</w:t>
      </w:r>
      <w:r>
        <w:rPr>
          <w:spacing w:val="-15"/>
        </w:rPr>
        <w:t> </w:t>
      </w:r>
      <w:r>
        <w:rPr/>
        <w:t>data,</w:t>
      </w:r>
      <w:r>
        <w:rPr>
          <w:spacing w:val="-15"/>
        </w:rPr>
        <w:t> </w:t>
      </w:r>
      <w:r>
        <w:rPr/>
        <w:t>furnished</w:t>
      </w:r>
      <w:r>
        <w:rPr>
          <w:spacing w:val="-15"/>
        </w:rPr>
        <w:t> </w:t>
      </w:r>
      <w:r>
        <w:rPr/>
        <w:t>by</w:t>
      </w:r>
      <w:r>
        <w:rPr>
          <w:spacing w:val="-15"/>
        </w:rPr>
        <w:t> </w:t>
      </w:r>
      <w:r>
        <w:rPr/>
        <w:t>the</w:t>
      </w:r>
      <w:r>
        <w:rPr>
          <w:spacing w:val="-15"/>
        </w:rPr>
        <w:t> </w:t>
      </w:r>
      <w:r>
        <w:rPr/>
        <w:t>Retirement</w:t>
      </w:r>
      <w:r>
        <w:rPr>
          <w:spacing w:val="-15"/>
        </w:rPr>
        <w:t> </w:t>
      </w:r>
      <w:r>
        <w:rPr/>
        <w:t>System</w:t>
      </w:r>
      <w:r>
        <w:rPr>
          <w:spacing w:val="-15"/>
        </w:rPr>
        <w:t> </w:t>
      </w:r>
      <w:r>
        <w:rPr/>
        <w:t>staff,</w:t>
      </w:r>
      <w:r>
        <w:rPr>
          <w:spacing w:val="-15"/>
        </w:rPr>
        <w:t> </w:t>
      </w:r>
      <w:r>
        <w:rPr/>
        <w:t>for</w:t>
      </w:r>
      <w:r>
        <w:rPr>
          <w:spacing w:val="-15"/>
        </w:rPr>
        <w:t> </w:t>
      </w:r>
      <w:r>
        <w:rPr/>
        <w:t>active,</w:t>
      </w:r>
      <w:r>
        <w:rPr>
          <w:spacing w:val="-15"/>
        </w:rPr>
        <w:t> </w:t>
      </w:r>
      <w:r>
        <w:rPr/>
        <w:t>inactive</w:t>
      </w:r>
      <w:r>
        <w:rPr>
          <w:spacing w:val="-15"/>
        </w:rPr>
        <w:t> </w:t>
      </w:r>
      <w:r>
        <w:rPr/>
        <w:t>and</w:t>
      </w:r>
      <w:r>
        <w:rPr>
          <w:spacing w:val="-13"/>
        </w:rPr>
        <w:t> </w:t>
      </w:r>
      <w:r>
        <w:rPr/>
        <w:t>retired</w:t>
      </w:r>
      <w:r>
        <w:rPr>
          <w:spacing w:val="-15"/>
        </w:rPr>
        <w:t> </w:t>
      </w:r>
      <w:r>
        <w:rPr/>
        <w:t>members</w:t>
      </w:r>
      <w:r>
        <w:rPr>
          <w:spacing w:val="-15"/>
        </w:rPr>
        <w:t> </w:t>
      </w:r>
      <w:r>
        <w:rPr/>
        <w:t>along with pertinent financial information.</w:t>
      </w:r>
      <w:r>
        <w:rPr>
          <w:spacing w:val="40"/>
        </w:rPr>
        <w:t> </w:t>
      </w:r>
      <w:r>
        <w:rPr/>
        <w:t>The</w:t>
      </w:r>
      <w:r>
        <w:rPr>
          <w:spacing w:val="-1"/>
        </w:rPr>
        <w:t> </w:t>
      </w:r>
      <w:r>
        <w:rPr/>
        <w:t>schedules contained within this report for</w:t>
      </w:r>
      <w:r>
        <w:rPr>
          <w:spacing w:val="-1"/>
        </w:rPr>
        <w:t> </w:t>
      </w:r>
      <w:r>
        <w:rPr/>
        <w:t>participating employers</w:t>
      </w:r>
      <w:r>
        <w:rPr>
          <w:spacing w:val="-8"/>
        </w:rPr>
        <w:t> </w:t>
      </w:r>
      <w:r>
        <w:rPr/>
        <w:t>are</w:t>
      </w:r>
      <w:r>
        <w:rPr>
          <w:spacing w:val="-11"/>
        </w:rPr>
        <w:t> </w:t>
      </w:r>
      <w:r>
        <w:rPr/>
        <w:t>based</w:t>
      </w:r>
      <w:r>
        <w:rPr>
          <w:spacing w:val="-10"/>
        </w:rPr>
        <w:t> </w:t>
      </w:r>
      <w:r>
        <w:rPr/>
        <w:t>on</w:t>
      </w:r>
      <w:r>
        <w:rPr>
          <w:spacing w:val="-10"/>
        </w:rPr>
        <w:t> </w:t>
      </w:r>
      <w:r>
        <w:rPr/>
        <w:t>the</w:t>
      </w:r>
      <w:r>
        <w:rPr>
          <w:spacing w:val="-8"/>
        </w:rPr>
        <w:t> </w:t>
      </w:r>
      <w:r>
        <w:rPr/>
        <w:t>expected</w:t>
      </w:r>
      <w:r>
        <w:rPr>
          <w:spacing w:val="-10"/>
        </w:rPr>
        <w:t> </w:t>
      </w:r>
      <w:r>
        <w:rPr/>
        <w:t>contribution</w:t>
      </w:r>
      <w:r>
        <w:rPr>
          <w:spacing w:val="-12"/>
        </w:rPr>
        <w:t> </w:t>
      </w:r>
      <w:r>
        <w:rPr/>
        <w:t>effort</w:t>
      </w:r>
      <w:r>
        <w:rPr>
          <w:spacing w:val="-8"/>
        </w:rPr>
        <w:t> </w:t>
      </w:r>
      <w:r>
        <w:rPr/>
        <w:t>as</w:t>
      </w:r>
      <w:r>
        <w:rPr>
          <w:spacing w:val="-10"/>
        </w:rPr>
        <w:t> </w:t>
      </w:r>
      <w:r>
        <w:rPr/>
        <w:t>measured</w:t>
      </w:r>
      <w:r>
        <w:rPr>
          <w:spacing w:val="-10"/>
        </w:rPr>
        <w:t> </w:t>
      </w:r>
      <w:r>
        <w:rPr/>
        <w:t>June</w:t>
      </w:r>
      <w:r>
        <w:rPr>
          <w:spacing w:val="-11"/>
        </w:rPr>
        <w:t> </w:t>
      </w:r>
      <w:r>
        <w:rPr/>
        <w:t>30,</w:t>
      </w:r>
      <w:r>
        <w:rPr>
          <w:spacing w:val="-8"/>
        </w:rPr>
        <w:t> </w:t>
      </w:r>
      <w:r>
        <w:rPr/>
        <w:t>2020,</w:t>
      </w:r>
      <w:r>
        <w:rPr>
          <w:spacing w:val="-10"/>
        </w:rPr>
        <w:t> </w:t>
      </w:r>
      <w:r>
        <w:rPr/>
        <w:t>the</w:t>
      </w:r>
      <w:r>
        <w:rPr>
          <w:spacing w:val="-8"/>
        </w:rPr>
        <w:t> </w:t>
      </w:r>
      <w:r>
        <w:rPr/>
        <w:t>date</w:t>
      </w:r>
      <w:r>
        <w:rPr>
          <w:spacing w:val="-11"/>
        </w:rPr>
        <w:t> </w:t>
      </w:r>
      <w:r>
        <w:rPr/>
        <w:t>of</w:t>
      </w:r>
      <w:r>
        <w:rPr>
          <w:spacing w:val="-10"/>
        </w:rPr>
        <w:t> </w:t>
      </w:r>
      <w:r>
        <w:rPr/>
        <w:t>the latest biennial valuation.</w:t>
      </w:r>
    </w:p>
    <w:p>
      <w:pPr>
        <w:pStyle w:val="BodyText"/>
      </w:pPr>
    </w:p>
    <w:p>
      <w:pPr>
        <w:pStyle w:val="BodyText"/>
        <w:ind w:left="1440" w:right="1439"/>
        <w:jc w:val="both"/>
      </w:pPr>
      <w:r>
        <w:rPr/>
        <w:t>In</w:t>
      </w:r>
      <w:r>
        <w:rPr>
          <w:spacing w:val="-11"/>
        </w:rPr>
        <w:t> </w:t>
      </w:r>
      <w:r>
        <w:rPr/>
        <w:t>order</w:t>
      </w:r>
      <w:r>
        <w:rPr>
          <w:spacing w:val="-11"/>
        </w:rPr>
        <w:t> </w:t>
      </w:r>
      <w:r>
        <w:rPr/>
        <w:t>to</w:t>
      </w:r>
      <w:r>
        <w:rPr>
          <w:spacing w:val="-10"/>
        </w:rPr>
        <w:t> </w:t>
      </w:r>
      <w:r>
        <w:rPr/>
        <w:t>prepare</w:t>
      </w:r>
      <w:r>
        <w:rPr>
          <w:spacing w:val="-12"/>
        </w:rPr>
        <w:t> </w:t>
      </w:r>
      <w:r>
        <w:rPr/>
        <w:t>the</w:t>
      </w:r>
      <w:r>
        <w:rPr>
          <w:spacing w:val="-11"/>
        </w:rPr>
        <w:t> </w:t>
      </w:r>
      <w:r>
        <w:rPr/>
        <w:t>results</w:t>
      </w:r>
      <w:r>
        <w:rPr>
          <w:spacing w:val="-10"/>
        </w:rPr>
        <w:t> </w:t>
      </w:r>
      <w:r>
        <w:rPr/>
        <w:t>in</w:t>
      </w:r>
      <w:r>
        <w:rPr>
          <w:spacing w:val="-13"/>
        </w:rPr>
        <w:t> </w:t>
      </w:r>
      <w:r>
        <w:rPr/>
        <w:t>this</w:t>
      </w:r>
      <w:r>
        <w:rPr>
          <w:spacing w:val="-10"/>
        </w:rPr>
        <w:t> </w:t>
      </w:r>
      <w:r>
        <w:rPr/>
        <w:t>report</w:t>
      </w:r>
      <w:r>
        <w:rPr>
          <w:spacing w:val="-11"/>
        </w:rPr>
        <w:t> </w:t>
      </w:r>
      <w:r>
        <w:rPr/>
        <w:t>we</w:t>
      </w:r>
      <w:r>
        <w:rPr>
          <w:spacing w:val="-12"/>
        </w:rPr>
        <w:t> </w:t>
      </w:r>
      <w:r>
        <w:rPr/>
        <w:t>have</w:t>
      </w:r>
      <w:r>
        <w:rPr>
          <w:spacing w:val="-12"/>
        </w:rPr>
        <w:t> </w:t>
      </w:r>
      <w:r>
        <w:rPr/>
        <w:t>utilized</w:t>
      </w:r>
      <w:r>
        <w:rPr>
          <w:spacing w:val="-11"/>
        </w:rPr>
        <w:t> </w:t>
      </w:r>
      <w:r>
        <w:rPr/>
        <w:t>appropriate</w:t>
      </w:r>
      <w:r>
        <w:rPr>
          <w:spacing w:val="-11"/>
        </w:rPr>
        <w:t> </w:t>
      </w:r>
      <w:r>
        <w:rPr/>
        <w:t>actuarial</w:t>
      </w:r>
      <w:r>
        <w:rPr>
          <w:spacing w:val="-10"/>
        </w:rPr>
        <w:t> </w:t>
      </w:r>
      <w:r>
        <w:rPr/>
        <w:t>models</w:t>
      </w:r>
      <w:r>
        <w:rPr>
          <w:spacing w:val="-10"/>
        </w:rPr>
        <w:t> </w:t>
      </w:r>
      <w:r>
        <w:rPr/>
        <w:t>that</w:t>
      </w:r>
      <w:r>
        <w:rPr>
          <w:spacing w:val="-11"/>
        </w:rPr>
        <w:t> </w:t>
      </w:r>
      <w:r>
        <w:rPr/>
        <w:t>were developed for this purpose. These models use assumptions about future contingent events along with recognized actuarial approaches to develop the needed results.</w:t>
      </w:r>
    </w:p>
    <w:p>
      <w:pPr>
        <w:pStyle w:val="BodyText"/>
      </w:pPr>
    </w:p>
    <w:p>
      <w:pPr>
        <w:pStyle w:val="BodyText"/>
        <w:ind w:left="1440" w:right="1441"/>
        <w:jc w:val="both"/>
      </w:pPr>
      <w:r>
        <w:rPr/>
        <w:t>Please note that we are preparing this report during a pandemic. We have considered available information, but do not believe that there is yet sufficient data to warrant the modification of any of our assumptions. We will continue to monitor the situation and advise the Board in the future of any adjustments that we believe would be appropriate.</w:t>
      </w:r>
    </w:p>
    <w:p>
      <w:pPr>
        <w:spacing w:after="0"/>
        <w:jc w:val="both"/>
        <w:sectPr>
          <w:type w:val="continuous"/>
          <w:pgSz w:w="12240" w:h="15840"/>
          <w:pgMar w:top="900" w:bottom="280" w:left="0" w:right="0"/>
        </w:sectPr>
      </w:pPr>
    </w:p>
    <w:p>
      <w:pPr>
        <w:pStyle w:val="BodyText"/>
        <w:spacing w:before="47"/>
        <w:ind w:left="1440" w:right="8184"/>
      </w:pPr>
      <w:r>
        <w:rPr/>
        <w:t>Board</w:t>
      </w:r>
      <w:r>
        <w:rPr>
          <w:spacing w:val="-15"/>
        </w:rPr>
        <w:t> </w:t>
      </w:r>
      <w:r>
        <w:rPr/>
        <w:t>of</w:t>
      </w:r>
      <w:r>
        <w:rPr>
          <w:spacing w:val="-15"/>
        </w:rPr>
        <w:t> </w:t>
      </w:r>
      <w:r>
        <w:rPr/>
        <w:t>Directors February</w:t>
      </w:r>
      <w:r>
        <w:rPr>
          <w:spacing w:val="-2"/>
        </w:rPr>
        <w:t> </w:t>
      </w:r>
      <w:r>
        <w:rPr/>
        <w:t>11,</w:t>
      </w:r>
      <w:r>
        <w:rPr>
          <w:spacing w:val="-2"/>
        </w:rPr>
        <w:t> </w:t>
      </w:r>
      <w:r>
        <w:rPr>
          <w:spacing w:val="-4"/>
        </w:rPr>
        <w:t>2021</w:t>
      </w:r>
    </w:p>
    <w:p>
      <w:pPr>
        <w:pStyle w:val="BodyText"/>
        <w:ind w:left="1440"/>
      </w:pPr>
      <w:r>
        <w:rPr/>
        <w:t>Page</w:t>
      </w:r>
      <w:r>
        <w:rPr>
          <w:spacing w:val="-2"/>
        </w:rPr>
        <w:t> </w:t>
      </w:r>
      <w:r>
        <w:rPr>
          <w:spacing w:val="-10"/>
        </w:rPr>
        <w:t>2</w:t>
      </w:r>
    </w:p>
    <w:p>
      <w:pPr>
        <w:pStyle w:val="BodyText"/>
      </w:pPr>
    </w:p>
    <w:p>
      <w:pPr>
        <w:pStyle w:val="BodyText"/>
      </w:pPr>
    </w:p>
    <w:p>
      <w:pPr>
        <w:pStyle w:val="BodyText"/>
        <w:ind w:left="1440" w:right="1435"/>
        <w:jc w:val="both"/>
      </w:pPr>
      <w:r>
        <w:rPr/>
        <w:t>The actuarial calculations were performed by qualified actuaries according to generally accepted actuarial procedures and methods.</w:t>
      </w:r>
      <w:r>
        <w:rPr>
          <w:spacing w:val="40"/>
        </w:rPr>
        <w:t> </w:t>
      </w:r>
      <w:r>
        <w:rPr/>
        <w:t>The calculations are based on the current provisions of the System, and on actuarial assumptions that are internally consistent and individually reasonable based on the actual experience of the System.</w:t>
      </w:r>
      <w:r>
        <w:rPr>
          <w:spacing w:val="40"/>
        </w:rPr>
        <w:t> </w:t>
      </w:r>
      <w:r>
        <w:rPr/>
        <w:t>In addition, the calculations were completed in compliance with the laws governing the System and, in our opinion, meet the requirements of GASB 68.</w:t>
      </w:r>
      <w:r>
        <w:rPr>
          <w:spacing w:val="40"/>
        </w:rPr>
        <w:t> </w:t>
      </w:r>
      <w:r>
        <w:rPr/>
        <w:t>The undersigned are members of the American Academy of Actuaries and meet the Qualification Standards of the American Academy of Actuaries to render the actuarial opinion contained herein.</w:t>
      </w:r>
    </w:p>
    <w:p>
      <w:pPr>
        <w:pStyle w:val="BodyText"/>
        <w:spacing w:before="1"/>
      </w:pPr>
    </w:p>
    <w:p>
      <w:pPr>
        <w:pStyle w:val="BodyText"/>
        <w:ind w:left="1440" w:right="1436"/>
        <w:jc w:val="both"/>
      </w:pPr>
      <w:r>
        <w:rPr/>
        <w:t>These results are only for financial reporting and may not be appropriate for funding purposes or other</w:t>
      </w:r>
      <w:r>
        <w:rPr>
          <w:spacing w:val="-9"/>
        </w:rPr>
        <w:t> </w:t>
      </w:r>
      <w:r>
        <w:rPr/>
        <w:t>types</w:t>
      </w:r>
      <w:r>
        <w:rPr>
          <w:spacing w:val="-9"/>
        </w:rPr>
        <w:t> </w:t>
      </w:r>
      <w:r>
        <w:rPr/>
        <w:t>of</w:t>
      </w:r>
      <w:r>
        <w:rPr>
          <w:spacing w:val="-9"/>
        </w:rPr>
        <w:t> </w:t>
      </w:r>
      <w:r>
        <w:rPr/>
        <w:t>analysis.</w:t>
      </w:r>
      <w:r>
        <w:rPr>
          <w:spacing w:val="40"/>
        </w:rPr>
        <w:t> </w:t>
      </w:r>
      <w:r>
        <w:rPr/>
        <w:t>Calculations</w:t>
      </w:r>
      <w:r>
        <w:rPr>
          <w:spacing w:val="-8"/>
        </w:rPr>
        <w:t> </w:t>
      </w:r>
      <w:r>
        <w:rPr/>
        <w:t>for</w:t>
      </w:r>
      <w:r>
        <w:rPr>
          <w:spacing w:val="-9"/>
        </w:rPr>
        <w:t> </w:t>
      </w:r>
      <w:r>
        <w:rPr/>
        <w:t>purposes</w:t>
      </w:r>
      <w:r>
        <w:rPr>
          <w:spacing w:val="-6"/>
        </w:rPr>
        <w:t> </w:t>
      </w:r>
      <w:r>
        <w:rPr/>
        <w:t>other</w:t>
      </w:r>
      <w:r>
        <w:rPr>
          <w:spacing w:val="-9"/>
        </w:rPr>
        <w:t> </w:t>
      </w:r>
      <w:r>
        <w:rPr/>
        <w:t>than</w:t>
      </w:r>
      <w:r>
        <w:rPr>
          <w:spacing w:val="-9"/>
        </w:rPr>
        <w:t> </w:t>
      </w:r>
      <w:r>
        <w:rPr/>
        <w:t>satisfying</w:t>
      </w:r>
      <w:r>
        <w:rPr>
          <w:spacing w:val="-8"/>
        </w:rPr>
        <w:t> </w:t>
      </w:r>
      <w:r>
        <w:rPr/>
        <w:t>the</w:t>
      </w:r>
      <w:r>
        <w:rPr>
          <w:spacing w:val="-9"/>
        </w:rPr>
        <w:t> </w:t>
      </w:r>
      <w:r>
        <w:rPr/>
        <w:t>requirements</w:t>
      </w:r>
      <w:r>
        <w:rPr>
          <w:spacing w:val="-8"/>
        </w:rPr>
        <w:t> </w:t>
      </w:r>
      <w:r>
        <w:rPr/>
        <w:t>of</w:t>
      </w:r>
      <w:r>
        <w:rPr>
          <w:spacing w:val="-9"/>
        </w:rPr>
        <w:t> </w:t>
      </w:r>
      <w:r>
        <w:rPr/>
        <w:t>GASB 67 and GASB 68 may produce significantly different results.</w:t>
      </w:r>
      <w:r>
        <w:rPr>
          <w:spacing w:val="40"/>
        </w:rPr>
        <w:t> </w:t>
      </w:r>
      <w:r>
        <w:rPr/>
        <w:t>Future actuarial results may differ significantly</w:t>
      </w:r>
      <w:r>
        <w:rPr>
          <w:spacing w:val="-8"/>
        </w:rPr>
        <w:t> </w:t>
      </w:r>
      <w:r>
        <w:rPr/>
        <w:t>from</w:t>
      </w:r>
      <w:r>
        <w:rPr>
          <w:spacing w:val="-8"/>
        </w:rPr>
        <w:t> </w:t>
      </w:r>
      <w:r>
        <w:rPr/>
        <w:t>the</w:t>
      </w:r>
      <w:r>
        <w:rPr>
          <w:spacing w:val="-9"/>
        </w:rPr>
        <w:t> </w:t>
      </w:r>
      <w:r>
        <w:rPr/>
        <w:t>current</w:t>
      </w:r>
      <w:r>
        <w:rPr>
          <w:spacing w:val="-8"/>
        </w:rPr>
        <w:t> </w:t>
      </w:r>
      <w:r>
        <w:rPr/>
        <w:t>results</w:t>
      </w:r>
      <w:r>
        <w:rPr>
          <w:spacing w:val="-8"/>
        </w:rPr>
        <w:t> </w:t>
      </w:r>
      <w:r>
        <w:rPr/>
        <w:t>presented</w:t>
      </w:r>
      <w:r>
        <w:rPr>
          <w:spacing w:val="-9"/>
        </w:rPr>
        <w:t> </w:t>
      </w:r>
      <w:r>
        <w:rPr/>
        <w:t>in</w:t>
      </w:r>
      <w:r>
        <w:rPr>
          <w:spacing w:val="-8"/>
        </w:rPr>
        <w:t> </w:t>
      </w:r>
      <w:r>
        <w:rPr/>
        <w:t>this</w:t>
      </w:r>
      <w:r>
        <w:rPr>
          <w:spacing w:val="-8"/>
        </w:rPr>
        <w:t> </w:t>
      </w:r>
      <w:r>
        <w:rPr/>
        <w:t>report</w:t>
      </w:r>
      <w:r>
        <w:rPr>
          <w:spacing w:val="-9"/>
        </w:rPr>
        <w:t> </w:t>
      </w:r>
      <w:r>
        <w:rPr/>
        <w:t>due</w:t>
      </w:r>
      <w:r>
        <w:rPr>
          <w:spacing w:val="-9"/>
        </w:rPr>
        <w:t> </w:t>
      </w:r>
      <w:r>
        <w:rPr/>
        <w:t>to</w:t>
      </w:r>
      <w:r>
        <w:rPr>
          <w:spacing w:val="-8"/>
        </w:rPr>
        <w:t> </w:t>
      </w:r>
      <w:r>
        <w:rPr/>
        <w:t>such</w:t>
      </w:r>
      <w:r>
        <w:rPr>
          <w:spacing w:val="-8"/>
        </w:rPr>
        <w:t> </w:t>
      </w:r>
      <w:r>
        <w:rPr/>
        <w:t>factors</w:t>
      </w:r>
      <w:r>
        <w:rPr>
          <w:spacing w:val="-8"/>
        </w:rPr>
        <w:t> </w:t>
      </w:r>
      <w:r>
        <w:rPr/>
        <w:t>as</w:t>
      </w:r>
      <w:r>
        <w:rPr>
          <w:spacing w:val="-8"/>
        </w:rPr>
        <w:t> </w:t>
      </w:r>
      <w:r>
        <w:rPr/>
        <w:t>changes</w:t>
      </w:r>
      <w:r>
        <w:rPr>
          <w:spacing w:val="-8"/>
        </w:rPr>
        <w:t> </w:t>
      </w:r>
      <w:r>
        <w:rPr/>
        <w:t>in</w:t>
      </w:r>
      <w:r>
        <w:rPr>
          <w:spacing w:val="-8"/>
        </w:rPr>
        <w:t> </w:t>
      </w:r>
      <w:r>
        <w:rPr/>
        <w:t>plan experience or changes in economic or demographic assumptions.</w:t>
      </w:r>
    </w:p>
    <w:p>
      <w:pPr>
        <w:pStyle w:val="BodyText"/>
      </w:pPr>
    </w:p>
    <w:p>
      <w:pPr>
        <w:pStyle w:val="BodyText"/>
      </w:pPr>
    </w:p>
    <w:p>
      <w:pPr>
        <w:pStyle w:val="BodyText"/>
        <w:ind w:left="1440"/>
        <w:jc w:val="both"/>
      </w:pPr>
      <w:r>
        <w:rPr>
          <w:spacing w:val="-2"/>
        </w:rPr>
        <w:t>Sincerely</w:t>
      </w:r>
      <w:r>
        <w:rPr>
          <w:spacing w:val="-9"/>
        </w:rPr>
        <w:t> </w:t>
      </w:r>
      <w:r>
        <w:rPr>
          <w:spacing w:val="-2"/>
        </w:rPr>
        <w:t>yours,</w:t>
      </w:r>
    </w:p>
    <w:p>
      <w:pPr>
        <w:pStyle w:val="BodyText"/>
        <w:spacing w:before="20"/>
        <w:rPr>
          <w:sz w:val="20"/>
        </w:rPr>
      </w:pPr>
      <w:r>
        <w:rPr/>
        <w:drawing>
          <wp:anchor distT="0" distB="0" distL="0" distR="0" allowOverlap="1" layoutInCell="1" locked="0" behindDoc="1" simplePos="0" relativeHeight="487589888">
            <wp:simplePos x="0" y="0"/>
            <wp:positionH relativeFrom="page">
              <wp:posOffset>937260</wp:posOffset>
            </wp:positionH>
            <wp:positionV relativeFrom="paragraph">
              <wp:posOffset>174265</wp:posOffset>
            </wp:positionV>
            <wp:extent cx="1342330" cy="470915"/>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1" cstate="print"/>
                    <a:stretch>
                      <a:fillRect/>
                    </a:stretch>
                  </pic:blipFill>
                  <pic:spPr>
                    <a:xfrm>
                      <a:off x="0" y="0"/>
                      <a:ext cx="1342330" cy="470915"/>
                    </a:xfrm>
                    <a:prstGeom prst="rect">
                      <a:avLst/>
                    </a:prstGeom>
                  </pic:spPr>
                </pic:pic>
              </a:graphicData>
            </a:graphic>
          </wp:anchor>
        </w:drawing>
      </w:r>
      <w:r>
        <w:rPr/>
        <w:drawing>
          <wp:anchor distT="0" distB="0" distL="0" distR="0" allowOverlap="1" layoutInCell="1" locked="0" behindDoc="1" simplePos="0" relativeHeight="487590400">
            <wp:simplePos x="0" y="0"/>
            <wp:positionH relativeFrom="page">
              <wp:posOffset>4534350</wp:posOffset>
            </wp:positionH>
            <wp:positionV relativeFrom="paragraph">
              <wp:posOffset>208379</wp:posOffset>
            </wp:positionV>
            <wp:extent cx="1776469" cy="489203"/>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2" cstate="print"/>
                    <a:stretch>
                      <a:fillRect/>
                    </a:stretch>
                  </pic:blipFill>
                  <pic:spPr>
                    <a:xfrm>
                      <a:off x="0" y="0"/>
                      <a:ext cx="1776469" cy="489203"/>
                    </a:xfrm>
                    <a:prstGeom prst="rect">
                      <a:avLst/>
                    </a:prstGeom>
                  </pic:spPr>
                </pic:pic>
              </a:graphicData>
            </a:graphic>
          </wp:anchor>
        </w:drawing>
      </w:r>
    </w:p>
    <w:p>
      <w:pPr>
        <w:pStyle w:val="BodyText"/>
        <w:tabs>
          <w:tab w:pos="6932" w:val="left" w:leader="none"/>
        </w:tabs>
        <w:spacing w:before="6"/>
        <w:ind w:left="1440"/>
        <w:jc w:val="both"/>
      </w:pPr>
      <w:r>
        <w:rPr/>
        <w:t>John</w:t>
      </w:r>
      <w:r>
        <w:rPr>
          <w:spacing w:val="-14"/>
        </w:rPr>
        <w:t> </w:t>
      </w:r>
      <w:r>
        <w:rPr/>
        <w:t>J.</w:t>
      </w:r>
      <w:r>
        <w:rPr>
          <w:spacing w:val="-11"/>
        </w:rPr>
        <w:t> </w:t>
      </w:r>
      <w:r>
        <w:rPr/>
        <w:t>Garrett</w:t>
      </w:r>
      <w:r>
        <w:rPr>
          <w:spacing w:val="-14"/>
        </w:rPr>
        <w:t> </w:t>
      </w:r>
      <w:r>
        <w:rPr/>
        <w:t>ASA,</w:t>
      </w:r>
      <w:r>
        <w:rPr>
          <w:spacing w:val="-11"/>
        </w:rPr>
        <w:t> </w:t>
      </w:r>
      <w:r>
        <w:rPr/>
        <w:t>FCA,</w:t>
      </w:r>
      <w:r>
        <w:rPr>
          <w:spacing w:val="-13"/>
        </w:rPr>
        <w:t> </w:t>
      </w:r>
      <w:r>
        <w:rPr>
          <w:spacing w:val="-4"/>
        </w:rPr>
        <w:t>MAAA</w:t>
      </w:r>
      <w:r>
        <w:rPr/>
        <w:tab/>
        <w:t>Ben</w:t>
      </w:r>
      <w:r>
        <w:rPr>
          <w:spacing w:val="-14"/>
        </w:rPr>
        <w:t> </w:t>
      </w:r>
      <w:r>
        <w:rPr/>
        <w:t>Mobley</w:t>
      </w:r>
      <w:r>
        <w:rPr>
          <w:spacing w:val="-13"/>
        </w:rPr>
        <w:t> </w:t>
      </w:r>
      <w:r>
        <w:rPr/>
        <w:t>ASA,</w:t>
      </w:r>
      <w:r>
        <w:rPr>
          <w:spacing w:val="-11"/>
        </w:rPr>
        <w:t> </w:t>
      </w:r>
      <w:r>
        <w:rPr/>
        <w:t>FCA,</w:t>
      </w:r>
      <w:r>
        <w:rPr>
          <w:spacing w:val="-11"/>
        </w:rPr>
        <w:t> </w:t>
      </w:r>
      <w:r>
        <w:rPr>
          <w:spacing w:val="-4"/>
        </w:rPr>
        <w:t>MAAA</w:t>
      </w:r>
    </w:p>
    <w:p>
      <w:pPr>
        <w:pStyle w:val="BodyText"/>
        <w:tabs>
          <w:tab w:pos="6932" w:val="left" w:leader="none"/>
        </w:tabs>
        <w:ind w:left="1440"/>
        <w:jc w:val="both"/>
      </w:pPr>
      <w:r>
        <w:rPr>
          <w:spacing w:val="-2"/>
        </w:rPr>
        <w:t>Principal</w:t>
      </w:r>
      <w:r>
        <w:rPr>
          <w:spacing w:val="-7"/>
        </w:rPr>
        <w:t> </w:t>
      </w:r>
      <w:r>
        <w:rPr>
          <w:spacing w:val="-2"/>
        </w:rPr>
        <w:t>and</w:t>
      </w:r>
      <w:r>
        <w:rPr>
          <w:spacing w:val="-6"/>
        </w:rPr>
        <w:t> </w:t>
      </w:r>
      <w:r>
        <w:rPr>
          <w:spacing w:val="-2"/>
        </w:rPr>
        <w:t>Consulting</w:t>
      </w:r>
      <w:r>
        <w:rPr>
          <w:spacing w:val="-1"/>
        </w:rPr>
        <w:t> </w:t>
      </w:r>
      <w:r>
        <w:rPr>
          <w:spacing w:val="-2"/>
        </w:rPr>
        <w:t>Actuary</w:t>
      </w:r>
      <w:r>
        <w:rPr/>
        <w:tab/>
      </w:r>
      <w:r>
        <w:rPr>
          <w:spacing w:val="-2"/>
        </w:rPr>
        <w:t>Consulting</w:t>
      </w:r>
      <w:r>
        <w:rPr>
          <w:spacing w:val="-10"/>
        </w:rPr>
        <w:t> </w:t>
      </w:r>
      <w:r>
        <w:rPr>
          <w:spacing w:val="-2"/>
        </w:rPr>
        <w:t>Actuary</w:t>
      </w:r>
    </w:p>
    <w:p>
      <w:pPr>
        <w:spacing w:after="0"/>
        <w:jc w:val="both"/>
        <w:sectPr>
          <w:headerReference w:type="default" r:id="rId10"/>
          <w:pgSz w:w="12240" w:h="15840"/>
          <w:pgMar w:header="401" w:footer="0" w:top="1480" w:bottom="280" w:left="0" w:right="0"/>
        </w:sectPr>
      </w:pPr>
    </w:p>
    <w:p>
      <w:pPr>
        <w:spacing w:before="47"/>
        <w:ind w:left="3876" w:right="3876" w:firstLine="0"/>
        <w:jc w:val="center"/>
        <w:rPr>
          <w:b/>
          <w:sz w:val="24"/>
        </w:rPr>
      </w:pPr>
      <w:r>
        <w:rPr>
          <w:b/>
          <w:sz w:val="24"/>
          <w:u w:val="thick"/>
        </w:rPr>
        <w:t>TABLE OF </w:t>
      </w:r>
      <w:r>
        <w:rPr>
          <w:b/>
          <w:spacing w:val="-2"/>
          <w:sz w:val="24"/>
          <w:u w:val="thick"/>
        </w:rPr>
        <w:t>CONTENTS</w:t>
      </w:r>
    </w:p>
    <w:p>
      <w:pPr>
        <w:pStyle w:val="BodyText"/>
        <w:rPr>
          <w:b/>
        </w:rPr>
      </w:pPr>
    </w:p>
    <w:p>
      <w:pPr>
        <w:pStyle w:val="BodyText"/>
        <w:rPr>
          <w:b/>
        </w:rPr>
      </w:pPr>
    </w:p>
    <w:p>
      <w:pPr>
        <w:tabs>
          <w:tab w:pos="3600" w:val="left" w:leader="none"/>
          <w:tab w:pos="9361" w:val="left" w:leader="none"/>
        </w:tabs>
        <w:spacing w:before="0"/>
        <w:ind w:left="1440" w:right="0" w:firstLine="0"/>
        <w:jc w:val="left"/>
        <w:rPr>
          <w:b/>
          <w:sz w:val="24"/>
        </w:rPr>
      </w:pPr>
      <w:r>
        <w:rPr>
          <w:b/>
          <w:spacing w:val="-2"/>
          <w:sz w:val="24"/>
          <w:u w:val="thick"/>
        </w:rPr>
        <w:t>Section</w:t>
      </w:r>
      <w:r>
        <w:rPr>
          <w:b/>
          <w:sz w:val="24"/>
        </w:rPr>
        <w:tab/>
      </w:r>
      <w:r>
        <w:rPr>
          <w:b/>
          <w:spacing w:val="-4"/>
          <w:sz w:val="24"/>
          <w:u w:val="thick"/>
        </w:rPr>
        <w:t>Item</w:t>
      </w:r>
      <w:r>
        <w:rPr>
          <w:b/>
          <w:sz w:val="24"/>
        </w:rPr>
        <w:tab/>
      </w:r>
      <w:r>
        <w:rPr>
          <w:b/>
          <w:sz w:val="24"/>
          <w:u w:val="thick"/>
        </w:rPr>
        <w:t>Page</w:t>
      </w:r>
      <w:r>
        <w:rPr>
          <w:b/>
          <w:spacing w:val="-4"/>
          <w:sz w:val="24"/>
          <w:u w:val="thick"/>
        </w:rPr>
        <w:t> </w:t>
      </w:r>
      <w:r>
        <w:rPr>
          <w:b/>
          <w:spacing w:val="-5"/>
          <w:sz w:val="24"/>
          <w:u w:val="thick"/>
        </w:rPr>
        <w:t>No.</w:t>
      </w:r>
    </w:p>
    <w:p>
      <w:pPr>
        <w:pStyle w:val="BodyText"/>
        <w:spacing w:before="56" w:after="1"/>
        <w:rPr>
          <w:b/>
          <w:sz w:val="20"/>
        </w:rPr>
      </w:pPr>
    </w:p>
    <w:tbl>
      <w:tblPr>
        <w:tblW w:w="0" w:type="auto"/>
        <w:jc w:val="left"/>
        <w:tblInd w:w="13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91"/>
        <w:gridCol w:w="6077"/>
        <w:gridCol w:w="955"/>
      </w:tblGrid>
      <w:tr>
        <w:trPr>
          <w:trHeight w:val="408" w:hRule="atLeast"/>
        </w:trPr>
        <w:tc>
          <w:tcPr>
            <w:tcW w:w="1591" w:type="dxa"/>
          </w:tcPr>
          <w:p>
            <w:pPr>
              <w:pStyle w:val="TableParagraph"/>
              <w:spacing w:line="266" w:lineRule="exact"/>
              <w:ind w:left="50"/>
              <w:rPr>
                <w:sz w:val="24"/>
              </w:rPr>
            </w:pPr>
            <w:r>
              <w:rPr>
                <w:spacing w:val="-10"/>
                <w:sz w:val="24"/>
              </w:rPr>
              <w:t>I</w:t>
            </w:r>
          </w:p>
        </w:tc>
        <w:tc>
          <w:tcPr>
            <w:tcW w:w="6077" w:type="dxa"/>
          </w:tcPr>
          <w:p>
            <w:pPr>
              <w:pStyle w:val="TableParagraph"/>
              <w:spacing w:line="266" w:lineRule="exact"/>
              <w:ind w:left="618"/>
              <w:rPr>
                <w:sz w:val="24"/>
              </w:rPr>
            </w:pPr>
            <w:r>
              <w:rPr>
                <w:spacing w:val="-2"/>
                <w:sz w:val="24"/>
              </w:rPr>
              <w:t>Introduction</w:t>
            </w:r>
          </w:p>
        </w:tc>
        <w:tc>
          <w:tcPr>
            <w:tcW w:w="955" w:type="dxa"/>
          </w:tcPr>
          <w:p>
            <w:pPr>
              <w:pStyle w:val="TableParagraph"/>
              <w:spacing w:line="266" w:lineRule="exact"/>
              <w:ind w:right="49"/>
              <w:jc w:val="right"/>
              <w:rPr>
                <w:sz w:val="24"/>
              </w:rPr>
            </w:pPr>
            <w:r>
              <w:rPr>
                <w:spacing w:val="-10"/>
                <w:sz w:val="24"/>
              </w:rPr>
              <w:t>1</w:t>
            </w:r>
          </w:p>
        </w:tc>
      </w:tr>
      <w:tr>
        <w:trPr>
          <w:trHeight w:val="551" w:hRule="atLeast"/>
        </w:trPr>
        <w:tc>
          <w:tcPr>
            <w:tcW w:w="1591" w:type="dxa"/>
          </w:tcPr>
          <w:p>
            <w:pPr>
              <w:pStyle w:val="TableParagraph"/>
              <w:spacing w:before="133"/>
              <w:ind w:left="50"/>
              <w:rPr>
                <w:sz w:val="24"/>
              </w:rPr>
            </w:pPr>
            <w:r>
              <w:rPr>
                <w:spacing w:val="-5"/>
                <w:sz w:val="24"/>
              </w:rPr>
              <w:t>II</w:t>
            </w:r>
          </w:p>
        </w:tc>
        <w:tc>
          <w:tcPr>
            <w:tcW w:w="6077" w:type="dxa"/>
          </w:tcPr>
          <w:p>
            <w:pPr>
              <w:pStyle w:val="TableParagraph"/>
              <w:spacing w:before="133"/>
              <w:ind w:left="618"/>
              <w:rPr>
                <w:sz w:val="24"/>
              </w:rPr>
            </w:pPr>
            <w:r>
              <w:rPr>
                <w:sz w:val="24"/>
              </w:rPr>
              <w:t>Summary</w:t>
            </w:r>
            <w:r>
              <w:rPr>
                <w:spacing w:val="-2"/>
                <w:sz w:val="24"/>
              </w:rPr>
              <w:t> </w:t>
            </w:r>
            <w:r>
              <w:rPr>
                <w:sz w:val="24"/>
              </w:rPr>
              <w:t>of</w:t>
            </w:r>
            <w:r>
              <w:rPr>
                <w:spacing w:val="-1"/>
                <w:sz w:val="24"/>
              </w:rPr>
              <w:t> </w:t>
            </w:r>
            <w:r>
              <w:rPr>
                <w:sz w:val="24"/>
              </w:rPr>
              <w:t>Collective</w:t>
            </w:r>
            <w:r>
              <w:rPr>
                <w:spacing w:val="-2"/>
                <w:sz w:val="24"/>
              </w:rPr>
              <w:t> Amounts</w:t>
            </w:r>
          </w:p>
        </w:tc>
        <w:tc>
          <w:tcPr>
            <w:tcW w:w="955" w:type="dxa"/>
          </w:tcPr>
          <w:p>
            <w:pPr>
              <w:pStyle w:val="TableParagraph"/>
              <w:spacing w:before="133"/>
              <w:ind w:right="49"/>
              <w:jc w:val="right"/>
              <w:rPr>
                <w:sz w:val="24"/>
              </w:rPr>
            </w:pPr>
            <w:r>
              <w:rPr>
                <w:spacing w:val="-10"/>
                <w:sz w:val="24"/>
              </w:rPr>
              <w:t>3</w:t>
            </w:r>
          </w:p>
        </w:tc>
      </w:tr>
      <w:tr>
        <w:trPr>
          <w:trHeight w:val="552" w:hRule="atLeast"/>
        </w:trPr>
        <w:tc>
          <w:tcPr>
            <w:tcW w:w="1591" w:type="dxa"/>
          </w:tcPr>
          <w:p>
            <w:pPr>
              <w:pStyle w:val="TableParagraph"/>
              <w:spacing w:before="133"/>
              <w:ind w:left="50"/>
              <w:rPr>
                <w:sz w:val="24"/>
              </w:rPr>
            </w:pPr>
            <w:r>
              <w:rPr>
                <w:spacing w:val="-5"/>
                <w:sz w:val="24"/>
              </w:rPr>
              <w:t>III</w:t>
            </w:r>
          </w:p>
        </w:tc>
        <w:tc>
          <w:tcPr>
            <w:tcW w:w="6077" w:type="dxa"/>
          </w:tcPr>
          <w:p>
            <w:pPr>
              <w:pStyle w:val="TableParagraph"/>
              <w:spacing w:before="133"/>
              <w:ind w:left="618"/>
              <w:rPr>
                <w:sz w:val="24"/>
              </w:rPr>
            </w:pPr>
            <w:r>
              <w:rPr>
                <w:sz w:val="24"/>
              </w:rPr>
              <w:t>Notes</w:t>
            </w:r>
            <w:r>
              <w:rPr>
                <w:spacing w:val="-2"/>
                <w:sz w:val="24"/>
              </w:rPr>
              <w:t> </w:t>
            </w:r>
            <w:r>
              <w:rPr>
                <w:sz w:val="24"/>
              </w:rPr>
              <w:t>to</w:t>
            </w:r>
            <w:r>
              <w:rPr>
                <w:spacing w:val="-1"/>
                <w:sz w:val="24"/>
              </w:rPr>
              <w:t> </w:t>
            </w:r>
            <w:r>
              <w:rPr>
                <w:sz w:val="24"/>
              </w:rPr>
              <w:t>Financial</w:t>
            </w:r>
            <w:r>
              <w:rPr>
                <w:spacing w:val="-1"/>
                <w:sz w:val="24"/>
              </w:rPr>
              <w:t> </w:t>
            </w:r>
            <w:r>
              <w:rPr>
                <w:spacing w:val="-2"/>
                <w:sz w:val="24"/>
              </w:rPr>
              <w:t>Statements</w:t>
            </w:r>
          </w:p>
        </w:tc>
        <w:tc>
          <w:tcPr>
            <w:tcW w:w="955" w:type="dxa"/>
          </w:tcPr>
          <w:p>
            <w:pPr>
              <w:pStyle w:val="TableParagraph"/>
              <w:spacing w:before="133"/>
              <w:ind w:right="49"/>
              <w:jc w:val="right"/>
              <w:rPr>
                <w:sz w:val="24"/>
              </w:rPr>
            </w:pPr>
            <w:r>
              <w:rPr>
                <w:spacing w:val="-10"/>
                <w:sz w:val="24"/>
              </w:rPr>
              <w:t>4</w:t>
            </w:r>
          </w:p>
        </w:tc>
      </w:tr>
      <w:tr>
        <w:trPr>
          <w:trHeight w:val="552" w:hRule="atLeast"/>
        </w:trPr>
        <w:tc>
          <w:tcPr>
            <w:tcW w:w="1591" w:type="dxa"/>
          </w:tcPr>
          <w:p>
            <w:pPr>
              <w:pStyle w:val="TableParagraph"/>
              <w:spacing w:before="133"/>
              <w:ind w:left="50"/>
              <w:rPr>
                <w:sz w:val="24"/>
              </w:rPr>
            </w:pPr>
            <w:r>
              <w:rPr>
                <w:spacing w:val="-5"/>
                <w:sz w:val="24"/>
              </w:rPr>
              <w:t>IV</w:t>
            </w:r>
          </w:p>
        </w:tc>
        <w:tc>
          <w:tcPr>
            <w:tcW w:w="6077" w:type="dxa"/>
          </w:tcPr>
          <w:p>
            <w:pPr>
              <w:pStyle w:val="TableParagraph"/>
              <w:spacing w:before="133"/>
              <w:ind w:left="618"/>
              <w:rPr>
                <w:sz w:val="24"/>
              </w:rPr>
            </w:pPr>
            <w:r>
              <w:rPr>
                <w:sz w:val="24"/>
              </w:rPr>
              <w:t>Collective</w:t>
            </w:r>
            <w:r>
              <w:rPr>
                <w:spacing w:val="-2"/>
                <w:sz w:val="24"/>
              </w:rPr>
              <w:t> </w:t>
            </w:r>
            <w:r>
              <w:rPr>
                <w:sz w:val="24"/>
              </w:rPr>
              <w:t>Pension</w:t>
            </w:r>
            <w:r>
              <w:rPr>
                <w:spacing w:val="-1"/>
                <w:sz w:val="24"/>
              </w:rPr>
              <w:t> </w:t>
            </w:r>
            <w:r>
              <w:rPr>
                <w:spacing w:val="-2"/>
                <w:sz w:val="24"/>
              </w:rPr>
              <w:t>Expense</w:t>
            </w:r>
          </w:p>
        </w:tc>
        <w:tc>
          <w:tcPr>
            <w:tcW w:w="955" w:type="dxa"/>
          </w:tcPr>
          <w:p>
            <w:pPr>
              <w:pStyle w:val="TableParagraph"/>
              <w:spacing w:before="133"/>
              <w:ind w:right="49"/>
              <w:jc w:val="right"/>
              <w:rPr>
                <w:sz w:val="24"/>
              </w:rPr>
            </w:pPr>
            <w:r>
              <w:rPr>
                <w:spacing w:val="-5"/>
                <w:sz w:val="24"/>
              </w:rPr>
              <w:t>10</w:t>
            </w:r>
          </w:p>
        </w:tc>
      </w:tr>
      <w:tr>
        <w:trPr>
          <w:trHeight w:val="828" w:hRule="atLeast"/>
        </w:trPr>
        <w:tc>
          <w:tcPr>
            <w:tcW w:w="1591" w:type="dxa"/>
          </w:tcPr>
          <w:p>
            <w:pPr>
              <w:pStyle w:val="TableParagraph"/>
              <w:spacing w:before="133"/>
              <w:ind w:left="50"/>
              <w:rPr>
                <w:sz w:val="24"/>
              </w:rPr>
            </w:pPr>
            <w:r>
              <w:rPr>
                <w:spacing w:val="-10"/>
                <w:sz w:val="24"/>
              </w:rPr>
              <w:t>V</w:t>
            </w:r>
          </w:p>
        </w:tc>
        <w:tc>
          <w:tcPr>
            <w:tcW w:w="6077" w:type="dxa"/>
          </w:tcPr>
          <w:p>
            <w:pPr>
              <w:pStyle w:val="TableParagraph"/>
              <w:spacing w:before="133"/>
              <w:ind w:left="618"/>
              <w:rPr>
                <w:sz w:val="24"/>
              </w:rPr>
            </w:pPr>
            <w:r>
              <w:rPr>
                <w:sz w:val="24"/>
              </w:rPr>
              <w:t>Required</w:t>
            </w:r>
            <w:r>
              <w:rPr>
                <w:spacing w:val="-3"/>
                <w:sz w:val="24"/>
              </w:rPr>
              <w:t> </w:t>
            </w:r>
            <w:r>
              <w:rPr>
                <w:sz w:val="24"/>
              </w:rPr>
              <w:t>Supplementary</w:t>
            </w:r>
            <w:r>
              <w:rPr>
                <w:spacing w:val="-1"/>
                <w:sz w:val="24"/>
              </w:rPr>
              <w:t> </w:t>
            </w:r>
            <w:r>
              <w:rPr>
                <w:spacing w:val="-2"/>
                <w:sz w:val="24"/>
              </w:rPr>
              <w:t>Information</w:t>
            </w:r>
          </w:p>
        </w:tc>
        <w:tc>
          <w:tcPr>
            <w:tcW w:w="955" w:type="dxa"/>
          </w:tcPr>
          <w:p>
            <w:pPr>
              <w:pStyle w:val="TableParagraph"/>
              <w:spacing w:before="133"/>
              <w:ind w:right="49"/>
              <w:jc w:val="right"/>
              <w:rPr>
                <w:sz w:val="24"/>
              </w:rPr>
            </w:pPr>
            <w:r>
              <w:rPr>
                <w:spacing w:val="-5"/>
                <w:sz w:val="24"/>
              </w:rPr>
              <w:t>12</w:t>
            </w:r>
          </w:p>
        </w:tc>
      </w:tr>
      <w:tr>
        <w:trPr>
          <w:trHeight w:val="966" w:hRule="atLeast"/>
        </w:trPr>
        <w:tc>
          <w:tcPr>
            <w:tcW w:w="1591" w:type="dxa"/>
          </w:tcPr>
          <w:p>
            <w:pPr>
              <w:pStyle w:val="TableParagraph"/>
              <w:spacing w:before="132"/>
              <w:rPr>
                <w:b/>
                <w:sz w:val="24"/>
              </w:rPr>
            </w:pPr>
          </w:p>
          <w:p>
            <w:pPr>
              <w:pStyle w:val="TableParagraph"/>
              <w:spacing w:before="1"/>
              <w:ind w:left="50"/>
              <w:rPr>
                <w:b/>
                <w:sz w:val="24"/>
              </w:rPr>
            </w:pPr>
            <w:r>
              <w:rPr>
                <w:b/>
                <w:spacing w:val="-2"/>
                <w:sz w:val="24"/>
                <w:u w:val="thick"/>
              </w:rPr>
              <w:t>Schedule</w:t>
            </w:r>
          </w:p>
        </w:tc>
        <w:tc>
          <w:tcPr>
            <w:tcW w:w="6077" w:type="dxa"/>
          </w:tcPr>
          <w:p>
            <w:pPr>
              <w:pStyle w:val="TableParagraph"/>
              <w:rPr>
                <w:sz w:val="24"/>
              </w:rPr>
            </w:pPr>
          </w:p>
        </w:tc>
        <w:tc>
          <w:tcPr>
            <w:tcW w:w="955" w:type="dxa"/>
          </w:tcPr>
          <w:p>
            <w:pPr>
              <w:pStyle w:val="TableParagraph"/>
              <w:rPr>
                <w:sz w:val="24"/>
              </w:rPr>
            </w:pPr>
          </w:p>
        </w:tc>
      </w:tr>
      <w:tr>
        <w:trPr>
          <w:trHeight w:val="690" w:hRule="atLeast"/>
        </w:trPr>
        <w:tc>
          <w:tcPr>
            <w:tcW w:w="1591" w:type="dxa"/>
          </w:tcPr>
          <w:p>
            <w:pPr>
              <w:pStyle w:val="TableParagraph"/>
              <w:spacing w:before="271"/>
              <w:ind w:left="50"/>
              <w:rPr>
                <w:sz w:val="24"/>
              </w:rPr>
            </w:pPr>
            <w:r>
              <w:rPr>
                <w:spacing w:val="-10"/>
                <w:sz w:val="24"/>
              </w:rPr>
              <w:t>A</w:t>
            </w:r>
          </w:p>
        </w:tc>
        <w:tc>
          <w:tcPr>
            <w:tcW w:w="6077" w:type="dxa"/>
          </w:tcPr>
          <w:p>
            <w:pPr>
              <w:pStyle w:val="TableParagraph"/>
              <w:spacing w:before="271"/>
              <w:ind w:left="618"/>
              <w:rPr>
                <w:sz w:val="24"/>
              </w:rPr>
            </w:pPr>
            <w:r>
              <w:rPr>
                <w:sz w:val="24"/>
              </w:rPr>
              <w:t>Schedule</w:t>
            </w:r>
            <w:r>
              <w:rPr>
                <w:spacing w:val="-2"/>
                <w:sz w:val="24"/>
              </w:rPr>
              <w:t> </w:t>
            </w:r>
            <w:r>
              <w:rPr>
                <w:sz w:val="24"/>
              </w:rPr>
              <w:t>of</w:t>
            </w:r>
            <w:r>
              <w:rPr>
                <w:spacing w:val="-2"/>
                <w:sz w:val="24"/>
              </w:rPr>
              <w:t> </w:t>
            </w:r>
            <w:r>
              <w:rPr>
                <w:sz w:val="24"/>
              </w:rPr>
              <w:t>Employer</w:t>
            </w:r>
            <w:r>
              <w:rPr>
                <w:spacing w:val="-1"/>
                <w:sz w:val="24"/>
              </w:rPr>
              <w:t> </w:t>
            </w:r>
            <w:r>
              <w:rPr>
                <w:spacing w:val="-2"/>
                <w:sz w:val="24"/>
              </w:rPr>
              <w:t>Allocations</w:t>
            </w:r>
          </w:p>
        </w:tc>
        <w:tc>
          <w:tcPr>
            <w:tcW w:w="955" w:type="dxa"/>
          </w:tcPr>
          <w:p>
            <w:pPr>
              <w:pStyle w:val="TableParagraph"/>
              <w:spacing w:before="271"/>
              <w:ind w:right="49"/>
              <w:jc w:val="right"/>
              <w:rPr>
                <w:sz w:val="24"/>
              </w:rPr>
            </w:pPr>
            <w:r>
              <w:rPr>
                <w:spacing w:val="-5"/>
                <w:sz w:val="24"/>
              </w:rPr>
              <w:t>14</w:t>
            </w:r>
          </w:p>
        </w:tc>
      </w:tr>
      <w:tr>
        <w:trPr>
          <w:trHeight w:val="552" w:hRule="atLeast"/>
        </w:trPr>
        <w:tc>
          <w:tcPr>
            <w:tcW w:w="1591" w:type="dxa"/>
          </w:tcPr>
          <w:p>
            <w:pPr>
              <w:pStyle w:val="TableParagraph"/>
              <w:spacing w:before="133"/>
              <w:ind w:left="50"/>
              <w:rPr>
                <w:sz w:val="24"/>
              </w:rPr>
            </w:pPr>
            <w:r>
              <w:rPr>
                <w:spacing w:val="-10"/>
                <w:sz w:val="24"/>
              </w:rPr>
              <w:t>B</w:t>
            </w:r>
          </w:p>
        </w:tc>
        <w:tc>
          <w:tcPr>
            <w:tcW w:w="6077" w:type="dxa"/>
          </w:tcPr>
          <w:p>
            <w:pPr>
              <w:pStyle w:val="TableParagraph"/>
              <w:spacing w:before="133"/>
              <w:ind w:left="618"/>
              <w:rPr>
                <w:sz w:val="24"/>
              </w:rPr>
            </w:pPr>
            <w:r>
              <w:rPr>
                <w:sz w:val="24"/>
              </w:rPr>
              <w:t>Schedule</w:t>
            </w:r>
            <w:r>
              <w:rPr>
                <w:spacing w:val="-1"/>
                <w:sz w:val="24"/>
              </w:rPr>
              <w:t> </w:t>
            </w:r>
            <w:r>
              <w:rPr>
                <w:sz w:val="24"/>
              </w:rPr>
              <w:t>of</w:t>
            </w:r>
            <w:r>
              <w:rPr>
                <w:spacing w:val="-2"/>
                <w:sz w:val="24"/>
              </w:rPr>
              <w:t> </w:t>
            </w:r>
            <w:r>
              <w:rPr>
                <w:sz w:val="24"/>
              </w:rPr>
              <w:t>Pension Amounts by </w:t>
            </w:r>
            <w:r>
              <w:rPr>
                <w:spacing w:val="-2"/>
                <w:sz w:val="24"/>
              </w:rPr>
              <w:t>Employer</w:t>
            </w:r>
          </w:p>
        </w:tc>
        <w:tc>
          <w:tcPr>
            <w:tcW w:w="955" w:type="dxa"/>
          </w:tcPr>
          <w:p>
            <w:pPr>
              <w:pStyle w:val="TableParagraph"/>
              <w:spacing w:before="133"/>
              <w:ind w:right="49"/>
              <w:jc w:val="right"/>
              <w:rPr>
                <w:sz w:val="24"/>
              </w:rPr>
            </w:pPr>
            <w:r>
              <w:rPr>
                <w:spacing w:val="-5"/>
                <w:sz w:val="24"/>
              </w:rPr>
              <w:t>20</w:t>
            </w:r>
          </w:p>
        </w:tc>
      </w:tr>
      <w:tr>
        <w:trPr>
          <w:trHeight w:val="552" w:hRule="atLeast"/>
        </w:trPr>
        <w:tc>
          <w:tcPr>
            <w:tcW w:w="1591" w:type="dxa"/>
          </w:tcPr>
          <w:p>
            <w:pPr>
              <w:pStyle w:val="TableParagraph"/>
              <w:spacing w:before="133"/>
              <w:ind w:left="50"/>
              <w:rPr>
                <w:sz w:val="24"/>
              </w:rPr>
            </w:pPr>
            <w:r>
              <w:rPr>
                <w:spacing w:val="-10"/>
                <w:sz w:val="24"/>
              </w:rPr>
              <w:t>C</w:t>
            </w:r>
          </w:p>
        </w:tc>
        <w:tc>
          <w:tcPr>
            <w:tcW w:w="6077" w:type="dxa"/>
          </w:tcPr>
          <w:p>
            <w:pPr>
              <w:pStyle w:val="TableParagraph"/>
              <w:spacing w:before="133"/>
              <w:ind w:left="618"/>
              <w:rPr>
                <w:sz w:val="24"/>
              </w:rPr>
            </w:pPr>
            <w:r>
              <w:rPr>
                <w:sz w:val="24"/>
              </w:rPr>
              <w:t>Summary</w:t>
            </w:r>
            <w:r>
              <w:rPr>
                <w:spacing w:val="-1"/>
                <w:sz w:val="24"/>
              </w:rPr>
              <w:t> </w:t>
            </w:r>
            <w:r>
              <w:rPr>
                <w:sz w:val="24"/>
              </w:rPr>
              <w:t>of</w:t>
            </w:r>
            <w:r>
              <w:rPr>
                <w:spacing w:val="-2"/>
                <w:sz w:val="24"/>
              </w:rPr>
              <w:t> </w:t>
            </w:r>
            <w:r>
              <w:rPr>
                <w:sz w:val="24"/>
              </w:rPr>
              <w:t>Benefit</w:t>
            </w:r>
            <w:r>
              <w:rPr>
                <w:spacing w:val="-1"/>
                <w:sz w:val="24"/>
              </w:rPr>
              <w:t> </w:t>
            </w:r>
            <w:r>
              <w:rPr>
                <w:sz w:val="24"/>
              </w:rPr>
              <w:t>Provisions</w:t>
            </w:r>
            <w:r>
              <w:rPr>
                <w:spacing w:val="1"/>
                <w:sz w:val="24"/>
              </w:rPr>
              <w:t> </w:t>
            </w:r>
            <w:r>
              <w:rPr>
                <w:spacing w:val="-2"/>
                <w:sz w:val="24"/>
              </w:rPr>
              <w:t>Evaluated</w:t>
            </w:r>
          </w:p>
        </w:tc>
        <w:tc>
          <w:tcPr>
            <w:tcW w:w="955" w:type="dxa"/>
          </w:tcPr>
          <w:p>
            <w:pPr>
              <w:pStyle w:val="TableParagraph"/>
              <w:spacing w:before="133"/>
              <w:ind w:right="49"/>
              <w:jc w:val="right"/>
              <w:rPr>
                <w:sz w:val="24"/>
              </w:rPr>
            </w:pPr>
            <w:r>
              <w:rPr>
                <w:spacing w:val="-5"/>
                <w:sz w:val="24"/>
              </w:rPr>
              <w:t>26</w:t>
            </w:r>
          </w:p>
        </w:tc>
      </w:tr>
      <w:tr>
        <w:trPr>
          <w:trHeight w:val="408" w:hRule="atLeast"/>
        </w:trPr>
        <w:tc>
          <w:tcPr>
            <w:tcW w:w="1591" w:type="dxa"/>
          </w:tcPr>
          <w:p>
            <w:pPr>
              <w:pStyle w:val="TableParagraph"/>
              <w:spacing w:line="256" w:lineRule="exact" w:before="133"/>
              <w:ind w:left="50"/>
              <w:rPr>
                <w:sz w:val="24"/>
              </w:rPr>
            </w:pPr>
            <w:r>
              <w:rPr>
                <w:spacing w:val="-10"/>
                <w:sz w:val="24"/>
              </w:rPr>
              <w:t>D</w:t>
            </w:r>
          </w:p>
        </w:tc>
        <w:tc>
          <w:tcPr>
            <w:tcW w:w="6077" w:type="dxa"/>
          </w:tcPr>
          <w:p>
            <w:pPr>
              <w:pStyle w:val="TableParagraph"/>
              <w:spacing w:line="256" w:lineRule="exact" w:before="133"/>
              <w:ind w:left="618"/>
              <w:rPr>
                <w:sz w:val="24"/>
              </w:rPr>
            </w:pPr>
            <w:r>
              <w:rPr>
                <w:sz w:val="24"/>
              </w:rPr>
              <w:t>Statement</w:t>
            </w:r>
            <w:r>
              <w:rPr>
                <w:spacing w:val="-1"/>
                <w:sz w:val="24"/>
              </w:rPr>
              <w:t> </w:t>
            </w:r>
            <w:r>
              <w:rPr>
                <w:sz w:val="24"/>
              </w:rPr>
              <w:t>of</w:t>
            </w:r>
            <w:r>
              <w:rPr>
                <w:spacing w:val="-2"/>
                <w:sz w:val="24"/>
              </w:rPr>
              <w:t> </w:t>
            </w:r>
            <w:r>
              <w:rPr>
                <w:sz w:val="24"/>
              </w:rPr>
              <w:t>Actuarial Assumptions</w:t>
            </w:r>
            <w:r>
              <w:rPr>
                <w:spacing w:val="-1"/>
                <w:sz w:val="24"/>
              </w:rPr>
              <w:t> </w:t>
            </w:r>
            <w:r>
              <w:rPr>
                <w:sz w:val="24"/>
              </w:rPr>
              <w:t>and </w:t>
            </w:r>
            <w:r>
              <w:rPr>
                <w:spacing w:val="-2"/>
                <w:sz w:val="24"/>
              </w:rPr>
              <w:t>Methods</w:t>
            </w:r>
          </w:p>
        </w:tc>
        <w:tc>
          <w:tcPr>
            <w:tcW w:w="955" w:type="dxa"/>
          </w:tcPr>
          <w:p>
            <w:pPr>
              <w:pStyle w:val="TableParagraph"/>
              <w:spacing w:line="256" w:lineRule="exact" w:before="133"/>
              <w:ind w:right="49"/>
              <w:jc w:val="right"/>
              <w:rPr>
                <w:sz w:val="24"/>
              </w:rPr>
            </w:pPr>
            <w:r>
              <w:rPr>
                <w:spacing w:val="-5"/>
                <w:sz w:val="24"/>
              </w:rPr>
              <w:t>29</w:t>
            </w:r>
          </w:p>
        </w:tc>
      </w:tr>
    </w:tbl>
    <w:p>
      <w:pPr>
        <w:spacing w:after="0" w:line="256" w:lineRule="exact"/>
        <w:jc w:val="right"/>
        <w:rPr>
          <w:sz w:val="24"/>
        </w:rPr>
        <w:sectPr>
          <w:pgSz w:w="12240" w:h="15840"/>
          <w:pgMar w:header="401" w:footer="0" w:top="1480" w:bottom="280" w:left="0" w:right="0"/>
        </w:sectPr>
      </w:pPr>
    </w:p>
    <w:p>
      <w:pPr>
        <w:pStyle w:val="BodyText"/>
        <w:rPr>
          <w:b/>
        </w:rPr>
      </w:pPr>
    </w:p>
    <w:p>
      <w:pPr>
        <w:pStyle w:val="BodyText"/>
        <w:spacing w:before="47"/>
        <w:rPr>
          <w:b/>
        </w:rPr>
      </w:pPr>
    </w:p>
    <w:p>
      <w:pPr>
        <w:spacing w:before="0"/>
        <w:ind w:left="3956" w:right="2908" w:hanging="891"/>
        <w:jc w:val="left"/>
        <w:rPr>
          <w:b/>
          <w:sz w:val="24"/>
        </w:rPr>
      </w:pPr>
      <w:r>
        <w:rPr>
          <w:b/>
          <w:sz w:val="24"/>
        </w:rPr>
        <w:t>REPORT</w:t>
      </w:r>
      <w:r>
        <w:rPr>
          <w:b/>
          <w:spacing w:val="-6"/>
          <w:sz w:val="24"/>
        </w:rPr>
        <w:t> </w:t>
      </w:r>
      <w:r>
        <w:rPr>
          <w:b/>
          <w:sz w:val="24"/>
        </w:rPr>
        <w:t>OF</w:t>
      </w:r>
      <w:r>
        <w:rPr>
          <w:b/>
          <w:spacing w:val="-6"/>
          <w:sz w:val="24"/>
        </w:rPr>
        <w:t> </w:t>
      </w:r>
      <w:r>
        <w:rPr>
          <w:b/>
          <w:sz w:val="24"/>
        </w:rPr>
        <w:t>THE</w:t>
      </w:r>
      <w:r>
        <w:rPr>
          <w:b/>
          <w:spacing w:val="-6"/>
          <w:sz w:val="24"/>
        </w:rPr>
        <w:t> </w:t>
      </w:r>
      <w:r>
        <w:rPr>
          <w:b/>
          <w:sz w:val="24"/>
        </w:rPr>
        <w:t>ANNUAL</w:t>
      </w:r>
      <w:r>
        <w:rPr>
          <w:b/>
          <w:spacing w:val="-6"/>
          <w:sz w:val="24"/>
        </w:rPr>
        <w:t> </w:t>
      </w:r>
      <w:r>
        <w:rPr>
          <w:b/>
          <w:sz w:val="24"/>
        </w:rPr>
        <w:t>GASB</w:t>
      </w:r>
      <w:r>
        <w:rPr>
          <w:b/>
          <w:spacing w:val="-6"/>
          <w:sz w:val="24"/>
        </w:rPr>
        <w:t> </w:t>
      </w:r>
      <w:r>
        <w:rPr>
          <w:b/>
          <w:sz w:val="24"/>
        </w:rPr>
        <w:t>STATEMENT</w:t>
      </w:r>
      <w:r>
        <w:rPr>
          <w:b/>
          <w:spacing w:val="-6"/>
          <w:sz w:val="24"/>
        </w:rPr>
        <w:t> </w:t>
      </w:r>
      <w:r>
        <w:rPr>
          <w:b/>
          <w:sz w:val="24"/>
        </w:rPr>
        <w:t>NO.</w:t>
      </w:r>
      <w:r>
        <w:rPr>
          <w:b/>
          <w:spacing w:val="-6"/>
          <w:sz w:val="24"/>
        </w:rPr>
        <w:t> </w:t>
      </w:r>
      <w:r>
        <w:rPr>
          <w:b/>
          <w:sz w:val="24"/>
        </w:rPr>
        <w:t>68 REQUIRED INFORMATION FOR THE EMPLOYERS PARTCIPATING IN THE</w:t>
      </w:r>
    </w:p>
    <w:p>
      <w:pPr>
        <w:spacing w:line="480" w:lineRule="auto" w:before="0"/>
        <w:ind w:left="2084" w:right="2077" w:firstLine="0"/>
        <w:jc w:val="center"/>
        <w:rPr>
          <w:b/>
          <w:sz w:val="24"/>
        </w:rPr>
      </w:pPr>
      <w:r>
        <w:rPr>
          <w:b/>
          <w:sz w:val="24"/>
        </w:rPr>
        <w:t>CONNECTICUT</w:t>
      </w:r>
      <w:r>
        <w:rPr>
          <w:b/>
          <w:spacing w:val="-10"/>
          <w:sz w:val="24"/>
        </w:rPr>
        <w:t> </w:t>
      </w:r>
      <w:r>
        <w:rPr>
          <w:b/>
          <w:sz w:val="24"/>
        </w:rPr>
        <w:t>STATE</w:t>
      </w:r>
      <w:r>
        <w:rPr>
          <w:b/>
          <w:spacing w:val="-10"/>
          <w:sz w:val="24"/>
        </w:rPr>
        <w:t> </w:t>
      </w:r>
      <w:r>
        <w:rPr>
          <w:b/>
          <w:sz w:val="24"/>
        </w:rPr>
        <w:t>TEACHERS’</w:t>
      </w:r>
      <w:r>
        <w:rPr>
          <w:b/>
          <w:spacing w:val="-10"/>
          <w:sz w:val="24"/>
        </w:rPr>
        <w:t> </w:t>
      </w:r>
      <w:r>
        <w:rPr>
          <w:b/>
          <w:sz w:val="24"/>
        </w:rPr>
        <w:t>RETIREMENT</w:t>
      </w:r>
      <w:r>
        <w:rPr>
          <w:b/>
          <w:spacing w:val="-7"/>
          <w:sz w:val="24"/>
        </w:rPr>
        <w:t> </w:t>
      </w:r>
      <w:r>
        <w:rPr>
          <w:b/>
          <w:sz w:val="24"/>
        </w:rPr>
        <w:t>SYSTEM PREPARED AS OF JUNE 30, 2020</w:t>
      </w:r>
    </w:p>
    <w:p>
      <w:pPr>
        <w:spacing w:before="0"/>
        <w:ind w:left="3877" w:right="3876" w:firstLine="0"/>
        <w:jc w:val="center"/>
        <w:rPr>
          <w:b/>
          <w:sz w:val="24"/>
        </w:rPr>
      </w:pPr>
      <w:r>
        <w:rPr>
          <w:b/>
          <w:sz w:val="24"/>
          <w:u w:val="thick"/>
        </w:rPr>
        <w:t>SECTION I – </w:t>
      </w:r>
      <w:r>
        <w:rPr>
          <w:b/>
          <w:spacing w:val="-2"/>
          <w:sz w:val="24"/>
          <w:u w:val="thick"/>
        </w:rPr>
        <w:t>INTRODUCTION</w:t>
      </w:r>
    </w:p>
    <w:p>
      <w:pPr>
        <w:pStyle w:val="BodyText"/>
        <w:rPr>
          <w:b/>
        </w:rPr>
      </w:pPr>
    </w:p>
    <w:p>
      <w:pPr>
        <w:pStyle w:val="BodyText"/>
        <w:spacing w:line="276" w:lineRule="auto"/>
        <w:ind w:left="1440" w:right="1434"/>
        <w:jc w:val="both"/>
      </w:pPr>
      <w:r>
        <w:rPr/>
        <w:t>The Governmental Accounting Standards Board issued Statement No. 68 (GASB 68), </w:t>
      </w:r>
      <w:r>
        <w:rPr>
          <w:i/>
        </w:rPr>
        <w:t>“Accounting and Financial Reporting For Pensions” </w:t>
      </w:r>
      <w:r>
        <w:rPr/>
        <w:t>in June 2012.</w:t>
      </w:r>
      <w:r>
        <w:rPr>
          <w:spacing w:val="40"/>
        </w:rPr>
        <w:t> </w:t>
      </w:r>
      <w:r>
        <w:rPr/>
        <w:t>GASB 68’s effective date is for an employer’s fiscal year beginning after June 15, 2014.</w:t>
      </w:r>
      <w:r>
        <w:rPr>
          <w:spacing w:val="40"/>
        </w:rPr>
        <w:t> </w:t>
      </w:r>
      <w:r>
        <w:rPr/>
        <w:t>The Connecticut State Teachers’ Retirement</w:t>
      </w:r>
      <w:r>
        <w:rPr>
          <w:spacing w:val="-13"/>
        </w:rPr>
        <w:t> </w:t>
      </w:r>
      <w:r>
        <w:rPr/>
        <w:t>System</w:t>
      </w:r>
      <w:r>
        <w:rPr>
          <w:spacing w:val="-13"/>
        </w:rPr>
        <w:t> </w:t>
      </w:r>
      <w:r>
        <w:rPr/>
        <w:t>(System)</w:t>
      </w:r>
      <w:r>
        <w:rPr>
          <w:spacing w:val="-12"/>
        </w:rPr>
        <w:t> </w:t>
      </w:r>
      <w:r>
        <w:rPr/>
        <w:t>is</w:t>
      </w:r>
      <w:r>
        <w:rPr>
          <w:spacing w:val="-12"/>
        </w:rPr>
        <w:t> </w:t>
      </w:r>
      <w:r>
        <w:rPr/>
        <w:t>a</w:t>
      </w:r>
      <w:r>
        <w:rPr>
          <w:spacing w:val="-14"/>
        </w:rPr>
        <w:t> </w:t>
      </w:r>
      <w:r>
        <w:rPr/>
        <w:t>cost-sharing</w:t>
      </w:r>
      <w:r>
        <w:rPr>
          <w:spacing w:val="-13"/>
        </w:rPr>
        <w:t> </w:t>
      </w:r>
      <w:r>
        <w:rPr/>
        <w:t>multiple</w:t>
      </w:r>
      <w:r>
        <w:rPr>
          <w:spacing w:val="-14"/>
        </w:rPr>
        <w:t> </w:t>
      </w:r>
      <w:r>
        <w:rPr/>
        <w:t>employer</w:t>
      </w:r>
      <w:r>
        <w:rPr>
          <w:spacing w:val="-14"/>
        </w:rPr>
        <w:t> </w:t>
      </w:r>
      <w:r>
        <w:rPr/>
        <w:t>defined</w:t>
      </w:r>
      <w:r>
        <w:rPr>
          <w:spacing w:val="-13"/>
        </w:rPr>
        <w:t> </w:t>
      </w:r>
      <w:r>
        <w:rPr/>
        <w:t>benefit</w:t>
      </w:r>
      <w:r>
        <w:rPr>
          <w:spacing w:val="-13"/>
        </w:rPr>
        <w:t> </w:t>
      </w:r>
      <w:r>
        <w:rPr/>
        <w:t>pension</w:t>
      </w:r>
      <w:r>
        <w:rPr>
          <w:spacing w:val="-13"/>
        </w:rPr>
        <w:t> </w:t>
      </w:r>
      <w:r>
        <w:rPr/>
        <w:t>plan</w:t>
      </w:r>
      <w:r>
        <w:rPr>
          <w:spacing w:val="-11"/>
        </w:rPr>
        <w:t> </w:t>
      </w:r>
      <w:r>
        <w:rPr/>
        <w:t>with a special funding situation.</w:t>
      </w:r>
    </w:p>
    <w:p>
      <w:pPr>
        <w:pStyle w:val="BodyText"/>
        <w:spacing w:before="44"/>
      </w:pPr>
    </w:p>
    <w:p>
      <w:pPr>
        <w:pStyle w:val="BodyText"/>
        <w:spacing w:line="276" w:lineRule="auto"/>
        <w:ind w:left="1440" w:right="1437"/>
        <w:jc w:val="both"/>
      </w:pPr>
      <w:r>
        <w:rPr/>
        <w:t>This report, prepared as of June 30, 2020 (the Measurement Date), presents information to assist the</w:t>
      </w:r>
      <w:r>
        <w:rPr>
          <w:spacing w:val="-5"/>
        </w:rPr>
        <w:t> </w:t>
      </w:r>
      <w:r>
        <w:rPr/>
        <w:t>employers</w:t>
      </w:r>
      <w:r>
        <w:rPr>
          <w:spacing w:val="-5"/>
        </w:rPr>
        <w:t> </w:t>
      </w:r>
      <w:r>
        <w:rPr/>
        <w:t>participating</w:t>
      </w:r>
      <w:r>
        <w:rPr>
          <w:spacing w:val="-5"/>
        </w:rPr>
        <w:t> </w:t>
      </w:r>
      <w:r>
        <w:rPr/>
        <w:t>in</w:t>
      </w:r>
      <w:r>
        <w:rPr>
          <w:spacing w:val="-3"/>
        </w:rPr>
        <w:t> </w:t>
      </w:r>
      <w:r>
        <w:rPr/>
        <w:t>System</w:t>
      </w:r>
      <w:r>
        <w:rPr>
          <w:spacing w:val="-4"/>
        </w:rPr>
        <w:t> </w:t>
      </w:r>
      <w:r>
        <w:rPr/>
        <w:t>in</w:t>
      </w:r>
      <w:r>
        <w:rPr>
          <w:spacing w:val="-4"/>
        </w:rPr>
        <w:t> </w:t>
      </w:r>
      <w:r>
        <w:rPr/>
        <w:t>meeting</w:t>
      </w:r>
      <w:r>
        <w:rPr>
          <w:spacing w:val="-5"/>
        </w:rPr>
        <w:t> </w:t>
      </w:r>
      <w:r>
        <w:rPr/>
        <w:t>the</w:t>
      </w:r>
      <w:r>
        <w:rPr>
          <w:spacing w:val="-5"/>
        </w:rPr>
        <w:t> </w:t>
      </w:r>
      <w:r>
        <w:rPr/>
        <w:t>requirements</w:t>
      </w:r>
      <w:r>
        <w:rPr>
          <w:spacing w:val="-5"/>
        </w:rPr>
        <w:t> </w:t>
      </w:r>
      <w:r>
        <w:rPr/>
        <w:t>of</w:t>
      </w:r>
      <w:r>
        <w:rPr>
          <w:spacing w:val="-6"/>
        </w:rPr>
        <w:t> </w:t>
      </w:r>
      <w:r>
        <w:rPr/>
        <w:t>GASB</w:t>
      </w:r>
      <w:r>
        <w:rPr>
          <w:spacing w:val="-4"/>
        </w:rPr>
        <w:t> </w:t>
      </w:r>
      <w:r>
        <w:rPr/>
        <w:t>68</w:t>
      </w:r>
      <w:r>
        <w:rPr>
          <w:spacing w:val="-5"/>
        </w:rPr>
        <w:t> </w:t>
      </w:r>
      <w:r>
        <w:rPr/>
        <w:t>for</w:t>
      </w:r>
      <w:r>
        <w:rPr>
          <w:spacing w:val="-6"/>
        </w:rPr>
        <w:t> </w:t>
      </w:r>
      <w:r>
        <w:rPr/>
        <w:t>the</w:t>
      </w:r>
      <w:r>
        <w:rPr>
          <w:spacing w:val="-5"/>
        </w:rPr>
        <w:t> </w:t>
      </w:r>
      <w:r>
        <w:rPr/>
        <w:t>fiscal</w:t>
      </w:r>
      <w:r>
        <w:rPr>
          <w:spacing w:val="-4"/>
        </w:rPr>
        <w:t> </w:t>
      </w:r>
      <w:r>
        <w:rPr/>
        <w:t>year ending June 30, 2021 (Reporting Date).</w:t>
      </w:r>
      <w:r>
        <w:rPr>
          <w:spacing w:val="40"/>
        </w:rPr>
        <w:t> </w:t>
      </w:r>
      <w:r>
        <w:rPr/>
        <w:t>Much of the material provided in this report is based on the</w:t>
      </w:r>
      <w:r>
        <w:rPr>
          <w:spacing w:val="77"/>
        </w:rPr>
        <w:t> </w:t>
      </w:r>
      <w:r>
        <w:rPr/>
        <w:t>data,</w:t>
      </w:r>
      <w:r>
        <w:rPr>
          <w:spacing w:val="80"/>
        </w:rPr>
        <w:t> </w:t>
      </w:r>
      <w:r>
        <w:rPr/>
        <w:t>assumptions</w:t>
      </w:r>
      <w:r>
        <w:rPr>
          <w:spacing w:val="78"/>
        </w:rPr>
        <w:t> </w:t>
      </w:r>
      <w:r>
        <w:rPr/>
        <w:t>and</w:t>
      </w:r>
      <w:r>
        <w:rPr>
          <w:spacing w:val="78"/>
        </w:rPr>
        <w:t> </w:t>
      </w:r>
      <w:r>
        <w:rPr/>
        <w:t>results</w:t>
      </w:r>
      <w:r>
        <w:rPr>
          <w:spacing w:val="78"/>
        </w:rPr>
        <w:t> </w:t>
      </w:r>
      <w:r>
        <w:rPr/>
        <w:t>of</w:t>
      </w:r>
      <w:r>
        <w:rPr>
          <w:spacing w:val="77"/>
        </w:rPr>
        <w:t> </w:t>
      </w:r>
      <w:r>
        <w:rPr/>
        <w:t>the</w:t>
      </w:r>
      <w:r>
        <w:rPr>
          <w:spacing w:val="80"/>
        </w:rPr>
        <w:t> </w:t>
      </w:r>
      <w:r>
        <w:rPr/>
        <w:t>annual</w:t>
      </w:r>
      <w:r>
        <w:rPr>
          <w:spacing w:val="78"/>
        </w:rPr>
        <w:t> </w:t>
      </w:r>
      <w:r>
        <w:rPr/>
        <w:t>actuarial</w:t>
      </w:r>
      <w:r>
        <w:rPr>
          <w:spacing w:val="78"/>
        </w:rPr>
        <w:t> </w:t>
      </w:r>
      <w:r>
        <w:rPr/>
        <w:t>valuation</w:t>
      </w:r>
      <w:r>
        <w:rPr>
          <w:spacing w:val="80"/>
        </w:rPr>
        <w:t> </w:t>
      </w:r>
      <w:r>
        <w:rPr/>
        <w:t>of</w:t>
      </w:r>
      <w:r>
        <w:rPr>
          <w:spacing w:val="80"/>
        </w:rPr>
        <w:t> </w:t>
      </w:r>
      <w:r>
        <w:rPr/>
        <w:t>the</w:t>
      </w:r>
      <w:r>
        <w:rPr>
          <w:spacing w:val="78"/>
        </w:rPr>
        <w:t> </w:t>
      </w:r>
      <w:r>
        <w:rPr/>
        <w:t>System</w:t>
      </w:r>
      <w:r>
        <w:rPr>
          <w:spacing w:val="80"/>
        </w:rPr>
        <w:t> </w:t>
      </w:r>
      <w:r>
        <w:rPr/>
        <w:t>as</w:t>
      </w:r>
      <w:r>
        <w:rPr>
          <w:spacing w:val="78"/>
        </w:rPr>
        <w:t> </w:t>
      </w:r>
      <w:r>
        <w:rPr/>
        <w:t>of June 30, 2020.</w:t>
      </w:r>
      <w:r>
        <w:rPr>
          <w:spacing w:val="40"/>
        </w:rPr>
        <w:t> </w:t>
      </w:r>
      <w:r>
        <w:rPr/>
        <w:t>The results of that valuation were detailed in a report dated November 5, 2020.</w:t>
      </w:r>
    </w:p>
    <w:p>
      <w:pPr>
        <w:pStyle w:val="BodyText"/>
        <w:spacing w:before="40"/>
      </w:pPr>
    </w:p>
    <w:p>
      <w:pPr>
        <w:pStyle w:val="BodyText"/>
        <w:spacing w:line="276" w:lineRule="auto" w:before="1"/>
        <w:ind w:left="1440" w:right="1436"/>
        <w:jc w:val="both"/>
      </w:pPr>
      <w:r>
        <w:rPr/>
        <w:t>The</w:t>
      </w:r>
      <w:r>
        <w:rPr>
          <w:spacing w:val="-13"/>
        </w:rPr>
        <w:t> </w:t>
      </w:r>
      <w:r>
        <w:rPr/>
        <w:t>Net</w:t>
      </w:r>
      <w:r>
        <w:rPr>
          <w:spacing w:val="-12"/>
        </w:rPr>
        <w:t> </w:t>
      </w:r>
      <w:r>
        <w:rPr/>
        <w:t>Pension</w:t>
      </w:r>
      <w:r>
        <w:rPr>
          <w:spacing w:val="-12"/>
        </w:rPr>
        <w:t> </w:t>
      </w:r>
      <w:r>
        <w:rPr/>
        <w:t>Liability</w:t>
      </w:r>
      <w:r>
        <w:rPr>
          <w:spacing w:val="-12"/>
        </w:rPr>
        <w:t> </w:t>
      </w:r>
      <w:r>
        <w:rPr/>
        <w:t>(NPL)</w:t>
      </w:r>
      <w:r>
        <w:rPr>
          <w:spacing w:val="-13"/>
        </w:rPr>
        <w:t> </w:t>
      </w:r>
      <w:r>
        <w:rPr/>
        <w:t>shown</w:t>
      </w:r>
      <w:r>
        <w:rPr>
          <w:spacing w:val="-12"/>
        </w:rPr>
        <w:t> </w:t>
      </w:r>
      <w:r>
        <w:rPr/>
        <w:t>in</w:t>
      </w:r>
      <w:r>
        <w:rPr>
          <w:spacing w:val="-12"/>
        </w:rPr>
        <w:t> </w:t>
      </w:r>
      <w:r>
        <w:rPr/>
        <w:t>the</w:t>
      </w:r>
      <w:r>
        <w:rPr>
          <w:spacing w:val="-13"/>
        </w:rPr>
        <w:t> </w:t>
      </w:r>
      <w:r>
        <w:rPr/>
        <w:t>GASB</w:t>
      </w:r>
      <w:r>
        <w:rPr>
          <w:spacing w:val="-12"/>
        </w:rPr>
        <w:t> </w:t>
      </w:r>
      <w:r>
        <w:rPr/>
        <w:t>Statement</w:t>
      </w:r>
      <w:r>
        <w:rPr>
          <w:spacing w:val="-12"/>
        </w:rPr>
        <w:t> </w:t>
      </w:r>
      <w:r>
        <w:rPr/>
        <w:t>No.</w:t>
      </w:r>
      <w:r>
        <w:rPr>
          <w:spacing w:val="-13"/>
        </w:rPr>
        <w:t> </w:t>
      </w:r>
      <w:r>
        <w:rPr/>
        <w:t>67</w:t>
      </w:r>
      <w:r>
        <w:rPr>
          <w:spacing w:val="-12"/>
        </w:rPr>
        <w:t> </w:t>
      </w:r>
      <w:r>
        <w:rPr/>
        <w:t>Report</w:t>
      </w:r>
      <w:r>
        <w:rPr>
          <w:spacing w:val="-12"/>
        </w:rPr>
        <w:t> </w:t>
      </w:r>
      <w:r>
        <w:rPr/>
        <w:t>for</w:t>
      </w:r>
      <w:r>
        <w:rPr>
          <w:spacing w:val="-14"/>
        </w:rPr>
        <w:t> </w:t>
      </w:r>
      <w:r>
        <w:rPr/>
        <w:t>the</w:t>
      </w:r>
      <w:r>
        <w:rPr>
          <w:spacing w:val="-10"/>
        </w:rPr>
        <w:t> </w:t>
      </w:r>
      <w:r>
        <w:rPr/>
        <w:t>Connecticut State</w:t>
      </w:r>
      <w:r>
        <w:rPr>
          <w:spacing w:val="80"/>
        </w:rPr>
        <w:t> </w:t>
      </w:r>
      <w:r>
        <w:rPr/>
        <w:t>Teachers’</w:t>
      </w:r>
      <w:r>
        <w:rPr>
          <w:spacing w:val="80"/>
        </w:rPr>
        <w:t> </w:t>
      </w:r>
      <w:r>
        <w:rPr/>
        <w:t>Retirement</w:t>
      </w:r>
      <w:r>
        <w:rPr>
          <w:spacing w:val="80"/>
        </w:rPr>
        <w:t> </w:t>
      </w:r>
      <w:r>
        <w:rPr/>
        <w:t>System</w:t>
      </w:r>
      <w:r>
        <w:rPr>
          <w:spacing w:val="80"/>
        </w:rPr>
        <w:t> </w:t>
      </w:r>
      <w:r>
        <w:rPr/>
        <w:t>prepared</w:t>
      </w:r>
      <w:r>
        <w:rPr>
          <w:spacing w:val="80"/>
        </w:rPr>
        <w:t> </w:t>
      </w:r>
      <w:r>
        <w:rPr/>
        <w:t>as</w:t>
      </w:r>
      <w:r>
        <w:rPr>
          <w:spacing w:val="80"/>
        </w:rPr>
        <w:t> </w:t>
      </w:r>
      <w:r>
        <w:rPr/>
        <w:t>of</w:t>
      </w:r>
      <w:r>
        <w:rPr>
          <w:spacing w:val="80"/>
        </w:rPr>
        <w:t> </w:t>
      </w:r>
      <w:r>
        <w:rPr/>
        <w:t>June</w:t>
      </w:r>
      <w:r>
        <w:rPr>
          <w:spacing w:val="80"/>
        </w:rPr>
        <w:t> </w:t>
      </w:r>
      <w:r>
        <w:rPr/>
        <w:t>30,</w:t>
      </w:r>
      <w:r>
        <w:rPr>
          <w:spacing w:val="80"/>
        </w:rPr>
        <w:t> </w:t>
      </w:r>
      <w:r>
        <w:rPr/>
        <w:t>2020</w:t>
      </w:r>
      <w:r>
        <w:rPr>
          <w:spacing w:val="80"/>
        </w:rPr>
        <w:t> </w:t>
      </w:r>
      <w:r>
        <w:rPr/>
        <w:t>and</w:t>
      </w:r>
      <w:r>
        <w:rPr>
          <w:spacing w:val="80"/>
        </w:rPr>
        <w:t> </w:t>
      </w:r>
      <w:r>
        <w:rPr/>
        <w:t>submitted December 30, 2020 is the collective NPL used for purposes of GASB 68.</w:t>
      </w:r>
      <w:r>
        <w:rPr>
          <w:spacing w:val="40"/>
        </w:rPr>
        <w:t> </w:t>
      </w:r>
      <w:r>
        <w:rPr/>
        <w:t>Please refer to that report for the derivation of the collective NPL.</w:t>
      </w:r>
    </w:p>
    <w:p>
      <w:pPr>
        <w:pStyle w:val="BodyText"/>
        <w:spacing w:before="40"/>
      </w:pPr>
    </w:p>
    <w:p>
      <w:pPr>
        <w:pStyle w:val="BodyText"/>
        <w:spacing w:line="276" w:lineRule="auto" w:before="1"/>
        <w:ind w:left="1440" w:right="1435"/>
        <w:jc w:val="both"/>
      </w:pPr>
      <w:r>
        <w:rPr/>
        <w:t>Pension Expense (PE) includes amounts for service cost (the normal cost under the Entry Age Normal</w:t>
      </w:r>
      <w:r>
        <w:rPr>
          <w:spacing w:val="-5"/>
        </w:rPr>
        <w:t> </w:t>
      </w:r>
      <w:r>
        <w:rPr/>
        <w:t>actuarial</w:t>
      </w:r>
      <w:r>
        <w:rPr>
          <w:spacing w:val="-2"/>
        </w:rPr>
        <w:t> </w:t>
      </w:r>
      <w:r>
        <w:rPr/>
        <w:t>cost</w:t>
      </w:r>
      <w:r>
        <w:rPr>
          <w:spacing w:val="-4"/>
        </w:rPr>
        <w:t> </w:t>
      </w:r>
      <w:r>
        <w:rPr/>
        <w:t>method</w:t>
      </w:r>
      <w:r>
        <w:rPr>
          <w:spacing w:val="-4"/>
        </w:rPr>
        <w:t> </w:t>
      </w:r>
      <w:r>
        <w:rPr/>
        <w:t>for</w:t>
      </w:r>
      <w:r>
        <w:rPr>
          <w:spacing w:val="-6"/>
        </w:rPr>
        <w:t> </w:t>
      </w:r>
      <w:r>
        <w:rPr/>
        <w:t>the</w:t>
      </w:r>
      <w:r>
        <w:rPr>
          <w:spacing w:val="-5"/>
        </w:rPr>
        <w:t> </w:t>
      </w:r>
      <w:r>
        <w:rPr/>
        <w:t>year),</w:t>
      </w:r>
      <w:r>
        <w:rPr>
          <w:spacing w:val="-5"/>
        </w:rPr>
        <w:t> </w:t>
      </w:r>
      <w:r>
        <w:rPr/>
        <w:t>interest</w:t>
      </w:r>
      <w:r>
        <w:rPr>
          <w:spacing w:val="-4"/>
        </w:rPr>
        <w:t> </w:t>
      </w:r>
      <w:r>
        <w:rPr/>
        <w:t>on</w:t>
      </w:r>
      <w:r>
        <w:rPr>
          <w:spacing w:val="-5"/>
        </w:rPr>
        <w:t> </w:t>
      </w:r>
      <w:r>
        <w:rPr/>
        <w:t>the</w:t>
      </w:r>
      <w:r>
        <w:rPr>
          <w:spacing w:val="-5"/>
        </w:rPr>
        <w:t> </w:t>
      </w:r>
      <w:r>
        <w:rPr/>
        <w:t>Total</w:t>
      </w:r>
      <w:r>
        <w:rPr>
          <w:spacing w:val="-4"/>
        </w:rPr>
        <w:t> </w:t>
      </w:r>
      <w:r>
        <w:rPr/>
        <w:t>Pension</w:t>
      </w:r>
      <w:r>
        <w:rPr>
          <w:spacing w:val="-4"/>
        </w:rPr>
        <w:t> </w:t>
      </w:r>
      <w:r>
        <w:rPr/>
        <w:t>Liability</w:t>
      </w:r>
      <w:r>
        <w:rPr>
          <w:spacing w:val="-5"/>
        </w:rPr>
        <w:t> </w:t>
      </w:r>
      <w:r>
        <w:rPr/>
        <w:t>(TPL),</w:t>
      </w:r>
      <w:r>
        <w:rPr>
          <w:spacing w:val="-5"/>
        </w:rPr>
        <w:t> </w:t>
      </w:r>
      <w:r>
        <w:rPr/>
        <w:t>changes in</w:t>
      </w:r>
      <w:r>
        <w:rPr>
          <w:spacing w:val="-9"/>
        </w:rPr>
        <w:t> </w:t>
      </w:r>
      <w:r>
        <w:rPr/>
        <w:t>benefit</w:t>
      </w:r>
      <w:r>
        <w:rPr>
          <w:spacing w:val="-9"/>
        </w:rPr>
        <w:t> </w:t>
      </w:r>
      <w:r>
        <w:rPr/>
        <w:t>structure,</w:t>
      </w:r>
      <w:r>
        <w:rPr>
          <w:spacing w:val="-9"/>
        </w:rPr>
        <w:t> </w:t>
      </w:r>
      <w:r>
        <w:rPr/>
        <w:t>amortization</w:t>
      </w:r>
      <w:r>
        <w:rPr>
          <w:spacing w:val="-9"/>
        </w:rPr>
        <w:t> </w:t>
      </w:r>
      <w:r>
        <w:rPr/>
        <w:t>of</w:t>
      </w:r>
      <w:r>
        <w:rPr>
          <w:spacing w:val="-10"/>
        </w:rPr>
        <w:t> </w:t>
      </w:r>
      <w:r>
        <w:rPr/>
        <w:t>increases/decreases</w:t>
      </w:r>
      <w:r>
        <w:rPr>
          <w:spacing w:val="-9"/>
        </w:rPr>
        <w:t> </w:t>
      </w:r>
      <w:r>
        <w:rPr/>
        <w:t>in</w:t>
      </w:r>
      <w:r>
        <w:rPr>
          <w:spacing w:val="-9"/>
        </w:rPr>
        <w:t> </w:t>
      </w:r>
      <w:r>
        <w:rPr/>
        <w:t>liability</w:t>
      </w:r>
      <w:r>
        <w:rPr>
          <w:spacing w:val="-9"/>
        </w:rPr>
        <w:t> </w:t>
      </w:r>
      <w:r>
        <w:rPr/>
        <w:t>due</w:t>
      </w:r>
      <w:r>
        <w:rPr>
          <w:spacing w:val="-12"/>
        </w:rPr>
        <w:t> </w:t>
      </w:r>
      <w:r>
        <w:rPr/>
        <w:t>to</w:t>
      </w:r>
      <w:r>
        <w:rPr>
          <w:spacing w:val="-9"/>
        </w:rPr>
        <w:t> </w:t>
      </w:r>
      <w:r>
        <w:rPr/>
        <w:t>actuarial</w:t>
      </w:r>
      <w:r>
        <w:rPr>
          <w:spacing w:val="-9"/>
        </w:rPr>
        <w:t> </w:t>
      </w:r>
      <w:r>
        <w:rPr/>
        <w:t>experience</w:t>
      </w:r>
      <w:r>
        <w:rPr>
          <w:spacing w:val="-10"/>
        </w:rPr>
        <w:t> </w:t>
      </w:r>
      <w:r>
        <w:rPr/>
        <w:t>and actuarial assumption changes, and amortization of investment gains/losses.</w:t>
      </w:r>
      <w:r>
        <w:rPr>
          <w:spacing w:val="40"/>
        </w:rPr>
        <w:t> </w:t>
      </w:r>
      <w:r>
        <w:rPr/>
        <w:t>The actuarial experience and assumption change impacts are amortized over the average expected remaining service life of the Plan membership as of the Measurement Date, and investment gains/losses are amortized over five years.</w:t>
      </w:r>
      <w:r>
        <w:rPr>
          <w:spacing w:val="40"/>
        </w:rPr>
        <w:t> </w:t>
      </w:r>
      <w:r>
        <w:rPr/>
        <w:t>The development of the collective PE is shown in Section IV.</w:t>
      </w:r>
    </w:p>
    <w:p>
      <w:pPr>
        <w:pStyle w:val="BodyText"/>
        <w:spacing w:before="42"/>
      </w:pPr>
    </w:p>
    <w:p>
      <w:pPr>
        <w:pStyle w:val="BodyText"/>
        <w:spacing w:line="276" w:lineRule="auto"/>
        <w:ind w:left="1440" w:right="1437"/>
        <w:jc w:val="both"/>
      </w:pPr>
      <w:r>
        <w:rPr/>
        <w:t>The unamortized portions of each year’s experience, assumption changes and investment gains/losses</w:t>
      </w:r>
      <w:r>
        <w:rPr>
          <w:spacing w:val="-9"/>
        </w:rPr>
        <w:t> </w:t>
      </w:r>
      <w:r>
        <w:rPr/>
        <w:t>are</w:t>
      </w:r>
      <w:r>
        <w:rPr>
          <w:spacing w:val="-11"/>
        </w:rPr>
        <w:t> </w:t>
      </w:r>
      <w:r>
        <w:rPr/>
        <w:t>used</w:t>
      </w:r>
      <w:r>
        <w:rPr>
          <w:spacing w:val="-9"/>
        </w:rPr>
        <w:t> </w:t>
      </w:r>
      <w:r>
        <w:rPr/>
        <w:t>to</w:t>
      </w:r>
      <w:r>
        <w:rPr>
          <w:spacing w:val="-9"/>
        </w:rPr>
        <w:t> </w:t>
      </w:r>
      <w:r>
        <w:rPr/>
        <w:t>develop</w:t>
      </w:r>
      <w:r>
        <w:rPr>
          <w:spacing w:val="-9"/>
        </w:rPr>
        <w:t> </w:t>
      </w:r>
      <w:r>
        <w:rPr/>
        <w:t>deferred</w:t>
      </w:r>
      <w:r>
        <w:rPr>
          <w:spacing w:val="-10"/>
        </w:rPr>
        <w:t> </w:t>
      </w:r>
      <w:r>
        <w:rPr/>
        <w:t>inflows</w:t>
      </w:r>
      <w:r>
        <w:rPr>
          <w:spacing w:val="-10"/>
        </w:rPr>
        <w:t> </w:t>
      </w:r>
      <w:r>
        <w:rPr/>
        <w:t>and</w:t>
      </w:r>
      <w:r>
        <w:rPr>
          <w:spacing w:val="-10"/>
        </w:rPr>
        <w:t> </w:t>
      </w:r>
      <w:r>
        <w:rPr/>
        <w:t>outflows,</w:t>
      </w:r>
      <w:r>
        <w:rPr>
          <w:spacing w:val="-10"/>
        </w:rPr>
        <w:t> </w:t>
      </w:r>
      <w:r>
        <w:rPr/>
        <w:t>which</w:t>
      </w:r>
      <w:r>
        <w:rPr>
          <w:spacing w:val="-10"/>
        </w:rPr>
        <w:t> </w:t>
      </w:r>
      <w:r>
        <w:rPr/>
        <w:t>also</w:t>
      </w:r>
      <w:r>
        <w:rPr>
          <w:spacing w:val="-8"/>
        </w:rPr>
        <w:t> </w:t>
      </w:r>
      <w:r>
        <w:rPr/>
        <w:t>must</w:t>
      </w:r>
      <w:r>
        <w:rPr>
          <w:spacing w:val="-9"/>
        </w:rPr>
        <w:t> </w:t>
      </w:r>
      <w:r>
        <w:rPr/>
        <w:t>be</w:t>
      </w:r>
      <w:r>
        <w:rPr>
          <w:spacing w:val="-11"/>
        </w:rPr>
        <w:t> </w:t>
      </w:r>
      <w:r>
        <w:rPr/>
        <w:t>included</w:t>
      </w:r>
      <w:r>
        <w:rPr>
          <w:spacing w:val="-10"/>
        </w:rPr>
        <w:t> </w:t>
      </w:r>
      <w:r>
        <w:rPr/>
        <w:t>in</w:t>
      </w:r>
      <w:r>
        <w:rPr>
          <w:spacing w:val="-9"/>
        </w:rPr>
        <w:t> </w:t>
      </w:r>
      <w:r>
        <w:rPr/>
        <w:t>the employer’s</w:t>
      </w:r>
      <w:r>
        <w:rPr>
          <w:spacing w:val="-7"/>
        </w:rPr>
        <w:t> </w:t>
      </w:r>
      <w:r>
        <w:rPr/>
        <w:t>and</w:t>
      </w:r>
      <w:r>
        <w:rPr>
          <w:spacing w:val="-7"/>
        </w:rPr>
        <w:t> </w:t>
      </w:r>
      <w:r>
        <w:rPr/>
        <w:t>non-employer</w:t>
      </w:r>
      <w:r>
        <w:rPr>
          <w:spacing w:val="-8"/>
        </w:rPr>
        <w:t> </w:t>
      </w:r>
      <w:r>
        <w:rPr/>
        <w:t>contributing</w:t>
      </w:r>
      <w:r>
        <w:rPr>
          <w:spacing w:val="-6"/>
        </w:rPr>
        <w:t> </w:t>
      </w:r>
      <w:r>
        <w:rPr/>
        <w:t>entities’</w:t>
      </w:r>
      <w:r>
        <w:rPr>
          <w:spacing w:val="-6"/>
        </w:rPr>
        <w:t> </w:t>
      </w:r>
      <w:r>
        <w:rPr/>
        <w:t>financial</w:t>
      </w:r>
      <w:r>
        <w:rPr>
          <w:spacing w:val="-7"/>
        </w:rPr>
        <w:t> </w:t>
      </w:r>
      <w:r>
        <w:rPr/>
        <w:t>statements.</w:t>
      </w:r>
      <w:r>
        <w:rPr>
          <w:spacing w:val="40"/>
        </w:rPr>
        <w:t> </w:t>
      </w:r>
      <w:r>
        <w:rPr/>
        <w:t>The</w:t>
      </w:r>
      <w:r>
        <w:rPr>
          <w:spacing w:val="-8"/>
        </w:rPr>
        <w:t> </w:t>
      </w:r>
      <w:r>
        <w:rPr/>
        <w:t>development</w:t>
      </w:r>
      <w:r>
        <w:rPr>
          <w:spacing w:val="-6"/>
        </w:rPr>
        <w:t> </w:t>
      </w:r>
      <w:r>
        <w:rPr/>
        <w:t>of</w:t>
      </w:r>
      <w:r>
        <w:rPr>
          <w:spacing w:val="-8"/>
        </w:rPr>
        <w:t> </w:t>
      </w:r>
      <w:r>
        <w:rPr/>
        <w:t>the collective deferred inflows and outflows is shown in Section III.</w:t>
      </w:r>
    </w:p>
    <w:p>
      <w:pPr>
        <w:spacing w:after="0" w:line="276" w:lineRule="auto"/>
        <w:jc w:val="both"/>
        <w:sectPr>
          <w:headerReference w:type="default" r:id="rId13"/>
          <w:footerReference w:type="default" r:id="rId14"/>
          <w:pgSz w:w="12240" w:h="15840"/>
          <w:pgMar w:header="401" w:footer="784" w:top="1480" w:bottom="980" w:left="0" w:right="0"/>
          <w:pgNumType w:start="1"/>
        </w:sectPr>
      </w:pPr>
    </w:p>
    <w:p>
      <w:pPr>
        <w:pStyle w:val="BodyText"/>
        <w:spacing w:line="276" w:lineRule="auto" w:before="50"/>
        <w:ind w:left="1440" w:right="1435"/>
        <w:jc w:val="both"/>
      </w:pPr>
      <w:r>
        <w:rPr/>
        <w:t>The State makes all contributions to the System on behalf of employees of the participating districts. Therefore, participating employers are considered to be in a special funding situation as defined</w:t>
      </w:r>
      <w:r>
        <w:rPr>
          <w:spacing w:val="-3"/>
        </w:rPr>
        <w:t> </w:t>
      </w:r>
      <w:r>
        <w:rPr/>
        <w:t>by</w:t>
      </w:r>
      <w:r>
        <w:rPr>
          <w:spacing w:val="-1"/>
        </w:rPr>
        <w:t> </w:t>
      </w:r>
      <w:r>
        <w:rPr/>
        <w:t>GASB</w:t>
      </w:r>
      <w:r>
        <w:rPr>
          <w:spacing w:val="-3"/>
        </w:rPr>
        <w:t> </w:t>
      </w:r>
      <w:r>
        <w:rPr/>
        <w:t>68</w:t>
      </w:r>
      <w:r>
        <w:rPr>
          <w:spacing w:val="-3"/>
        </w:rPr>
        <w:t> </w:t>
      </w:r>
      <w:r>
        <w:rPr/>
        <w:t>and</w:t>
      </w:r>
      <w:r>
        <w:rPr>
          <w:spacing w:val="-1"/>
        </w:rPr>
        <w:t> </w:t>
      </w:r>
      <w:r>
        <w:rPr/>
        <w:t>the</w:t>
      </w:r>
      <w:r>
        <w:rPr>
          <w:spacing w:val="-3"/>
        </w:rPr>
        <w:t> </w:t>
      </w:r>
      <w:r>
        <w:rPr/>
        <w:t>State</w:t>
      </w:r>
      <w:r>
        <w:rPr>
          <w:spacing w:val="-2"/>
        </w:rPr>
        <w:t> </w:t>
      </w:r>
      <w:r>
        <w:rPr/>
        <w:t>is</w:t>
      </w:r>
      <w:r>
        <w:rPr>
          <w:spacing w:val="-3"/>
        </w:rPr>
        <w:t> </w:t>
      </w:r>
      <w:r>
        <w:rPr/>
        <w:t>treated</w:t>
      </w:r>
      <w:r>
        <w:rPr>
          <w:spacing w:val="-3"/>
        </w:rPr>
        <w:t> </w:t>
      </w:r>
      <w:r>
        <w:rPr/>
        <w:t>as</w:t>
      </w:r>
      <w:r>
        <w:rPr>
          <w:spacing w:val="-1"/>
        </w:rPr>
        <w:t> </w:t>
      </w:r>
      <w:r>
        <w:rPr/>
        <w:t>a</w:t>
      </w:r>
      <w:r>
        <w:rPr>
          <w:spacing w:val="-4"/>
        </w:rPr>
        <w:t> </w:t>
      </w:r>
      <w:r>
        <w:rPr/>
        <w:t>non-employer</w:t>
      </w:r>
      <w:r>
        <w:rPr>
          <w:spacing w:val="-2"/>
        </w:rPr>
        <w:t> </w:t>
      </w:r>
      <w:r>
        <w:rPr/>
        <w:t>contributing</w:t>
      </w:r>
      <w:r>
        <w:rPr>
          <w:spacing w:val="-3"/>
        </w:rPr>
        <w:t> </w:t>
      </w:r>
      <w:r>
        <w:rPr/>
        <w:t>entity</w:t>
      </w:r>
      <w:r>
        <w:rPr>
          <w:spacing w:val="-3"/>
        </w:rPr>
        <w:t> </w:t>
      </w:r>
      <w:r>
        <w:rPr/>
        <w:t>in</w:t>
      </w:r>
      <w:r>
        <w:rPr>
          <w:spacing w:val="-1"/>
        </w:rPr>
        <w:t> </w:t>
      </w:r>
      <w:r>
        <w:rPr/>
        <w:t>the</w:t>
      </w:r>
      <w:r>
        <w:rPr>
          <w:spacing w:val="-3"/>
        </w:rPr>
        <w:t> </w:t>
      </w:r>
      <w:r>
        <w:rPr/>
        <w:t>System. Since</w:t>
      </w:r>
      <w:r>
        <w:rPr>
          <w:spacing w:val="-4"/>
        </w:rPr>
        <w:t> </w:t>
      </w:r>
      <w:r>
        <w:rPr/>
        <w:t>the</w:t>
      </w:r>
      <w:r>
        <w:rPr>
          <w:spacing w:val="-2"/>
        </w:rPr>
        <w:t> </w:t>
      </w:r>
      <w:r>
        <w:rPr/>
        <w:t>districts</w:t>
      </w:r>
      <w:r>
        <w:rPr>
          <w:spacing w:val="-2"/>
        </w:rPr>
        <w:t> </w:t>
      </w:r>
      <w:r>
        <w:rPr/>
        <w:t>do</w:t>
      </w:r>
      <w:r>
        <w:rPr>
          <w:spacing w:val="-2"/>
        </w:rPr>
        <w:t> </w:t>
      </w:r>
      <w:r>
        <w:rPr/>
        <w:t>not</w:t>
      </w:r>
      <w:r>
        <w:rPr>
          <w:spacing w:val="-2"/>
        </w:rPr>
        <w:t> </w:t>
      </w:r>
      <w:r>
        <w:rPr/>
        <w:t>contribute</w:t>
      </w:r>
      <w:r>
        <w:rPr>
          <w:spacing w:val="-3"/>
        </w:rPr>
        <w:t> </w:t>
      </w:r>
      <w:r>
        <w:rPr/>
        <w:t>directly</w:t>
      </w:r>
      <w:r>
        <w:rPr>
          <w:spacing w:val="-2"/>
        </w:rPr>
        <w:t> </w:t>
      </w:r>
      <w:r>
        <w:rPr/>
        <w:t>to</w:t>
      </w:r>
      <w:r>
        <w:rPr>
          <w:spacing w:val="-2"/>
        </w:rPr>
        <w:t> </w:t>
      </w:r>
      <w:r>
        <w:rPr/>
        <w:t>the</w:t>
      </w:r>
      <w:r>
        <w:rPr>
          <w:spacing w:val="-1"/>
        </w:rPr>
        <w:t> </w:t>
      </w:r>
      <w:r>
        <w:rPr/>
        <w:t>System,</w:t>
      </w:r>
      <w:r>
        <w:rPr>
          <w:spacing w:val="-2"/>
        </w:rPr>
        <w:t> </w:t>
      </w:r>
      <w:r>
        <w:rPr/>
        <w:t>there</w:t>
      </w:r>
      <w:r>
        <w:rPr>
          <w:spacing w:val="-3"/>
        </w:rPr>
        <w:t> </w:t>
      </w:r>
      <w:r>
        <w:rPr/>
        <w:t>is</w:t>
      </w:r>
      <w:r>
        <w:rPr>
          <w:spacing w:val="-2"/>
        </w:rPr>
        <w:t> </w:t>
      </w:r>
      <w:r>
        <w:rPr/>
        <w:t>no</w:t>
      </w:r>
      <w:r>
        <w:rPr>
          <w:spacing w:val="-2"/>
        </w:rPr>
        <w:t> </w:t>
      </w:r>
      <w:r>
        <w:rPr/>
        <w:t>NPL</w:t>
      </w:r>
      <w:r>
        <w:rPr>
          <w:spacing w:val="-2"/>
        </w:rPr>
        <w:t> </w:t>
      </w:r>
      <w:r>
        <w:rPr/>
        <w:t>or</w:t>
      </w:r>
      <w:r>
        <w:rPr>
          <w:spacing w:val="-2"/>
        </w:rPr>
        <w:t> </w:t>
      </w:r>
      <w:r>
        <w:rPr/>
        <w:t>deferred</w:t>
      </w:r>
      <w:r>
        <w:rPr>
          <w:spacing w:val="-2"/>
        </w:rPr>
        <w:t> </w:t>
      </w:r>
      <w:r>
        <w:rPr/>
        <w:t>inflows</w:t>
      </w:r>
      <w:r>
        <w:rPr>
          <w:spacing w:val="-2"/>
        </w:rPr>
        <w:t> </w:t>
      </w:r>
      <w:r>
        <w:rPr/>
        <w:t>or outflows to report in the financial statements of the districts.</w:t>
      </w:r>
      <w:r>
        <w:rPr>
          <w:spacing w:val="40"/>
        </w:rPr>
        <w:t> </w:t>
      </w:r>
      <w:r>
        <w:rPr/>
        <w:t>However, the notes to the financial statements</w:t>
      </w:r>
      <w:r>
        <w:rPr>
          <w:spacing w:val="-8"/>
        </w:rPr>
        <w:t> </w:t>
      </w:r>
      <w:r>
        <w:rPr/>
        <w:t>must</w:t>
      </w:r>
      <w:r>
        <w:rPr>
          <w:spacing w:val="-7"/>
        </w:rPr>
        <w:t> </w:t>
      </w:r>
      <w:r>
        <w:rPr/>
        <w:t>disclose</w:t>
      </w:r>
      <w:r>
        <w:rPr>
          <w:spacing w:val="-6"/>
        </w:rPr>
        <w:t> </w:t>
      </w:r>
      <w:r>
        <w:rPr/>
        <w:t>the</w:t>
      </w:r>
      <w:r>
        <w:rPr>
          <w:spacing w:val="-9"/>
        </w:rPr>
        <w:t> </w:t>
      </w:r>
      <w:r>
        <w:rPr/>
        <w:t>portion</w:t>
      </w:r>
      <w:r>
        <w:rPr>
          <w:spacing w:val="-8"/>
        </w:rPr>
        <w:t> </w:t>
      </w:r>
      <w:r>
        <w:rPr/>
        <w:t>of</w:t>
      </w:r>
      <w:r>
        <w:rPr>
          <w:spacing w:val="-9"/>
        </w:rPr>
        <w:t> </w:t>
      </w:r>
      <w:r>
        <w:rPr/>
        <w:t>the</w:t>
      </w:r>
      <w:r>
        <w:rPr>
          <w:spacing w:val="-7"/>
        </w:rPr>
        <w:t> </w:t>
      </w:r>
      <w:r>
        <w:rPr/>
        <w:t>non-employer</w:t>
      </w:r>
      <w:r>
        <w:rPr>
          <w:spacing w:val="-9"/>
        </w:rPr>
        <w:t> </w:t>
      </w:r>
      <w:r>
        <w:rPr/>
        <w:t>contributing</w:t>
      </w:r>
      <w:r>
        <w:rPr>
          <w:spacing w:val="-8"/>
        </w:rPr>
        <w:t> </w:t>
      </w:r>
      <w:r>
        <w:rPr/>
        <w:t>entities’</w:t>
      </w:r>
      <w:r>
        <w:rPr>
          <w:spacing w:val="-9"/>
        </w:rPr>
        <w:t> </w:t>
      </w:r>
      <w:r>
        <w:rPr/>
        <w:t>total</w:t>
      </w:r>
      <w:r>
        <w:rPr>
          <w:spacing w:val="-8"/>
        </w:rPr>
        <w:t> </w:t>
      </w:r>
      <w:r>
        <w:rPr/>
        <w:t>proportionate share of the collective NPL that is associated with the employer.</w:t>
      </w:r>
      <w:r>
        <w:rPr>
          <w:spacing w:val="40"/>
        </w:rPr>
        <w:t> </w:t>
      </w:r>
      <w:r>
        <w:rPr/>
        <w:t>In addition, each district must recognize</w:t>
      </w:r>
      <w:r>
        <w:rPr>
          <w:spacing w:val="-13"/>
        </w:rPr>
        <w:t> </w:t>
      </w:r>
      <w:r>
        <w:rPr/>
        <w:t>the</w:t>
      </w:r>
      <w:r>
        <w:rPr>
          <w:spacing w:val="-13"/>
        </w:rPr>
        <w:t> </w:t>
      </w:r>
      <w:r>
        <w:rPr/>
        <w:t>total</w:t>
      </w:r>
      <w:r>
        <w:rPr>
          <w:spacing w:val="-12"/>
        </w:rPr>
        <w:t> </w:t>
      </w:r>
      <w:r>
        <w:rPr/>
        <w:t>PE</w:t>
      </w:r>
      <w:r>
        <w:rPr>
          <w:spacing w:val="-12"/>
        </w:rPr>
        <w:t> </w:t>
      </w:r>
      <w:r>
        <w:rPr/>
        <w:t>associated</w:t>
      </w:r>
      <w:r>
        <w:rPr>
          <w:spacing w:val="-12"/>
        </w:rPr>
        <w:t> </w:t>
      </w:r>
      <w:r>
        <w:rPr/>
        <w:t>with</w:t>
      </w:r>
      <w:r>
        <w:rPr>
          <w:spacing w:val="-12"/>
        </w:rPr>
        <w:t> </w:t>
      </w:r>
      <w:r>
        <w:rPr/>
        <w:t>the</w:t>
      </w:r>
      <w:r>
        <w:rPr>
          <w:spacing w:val="-13"/>
        </w:rPr>
        <w:t> </w:t>
      </w:r>
      <w:r>
        <w:rPr/>
        <w:t>district</w:t>
      </w:r>
      <w:r>
        <w:rPr>
          <w:spacing w:val="-12"/>
        </w:rPr>
        <w:t> </w:t>
      </w:r>
      <w:r>
        <w:rPr/>
        <w:t>as</w:t>
      </w:r>
      <w:r>
        <w:rPr>
          <w:spacing w:val="-12"/>
        </w:rPr>
        <w:t> </w:t>
      </w:r>
      <w:r>
        <w:rPr/>
        <w:t>well</w:t>
      </w:r>
      <w:r>
        <w:rPr>
          <w:spacing w:val="-11"/>
        </w:rPr>
        <w:t> </w:t>
      </w:r>
      <w:r>
        <w:rPr/>
        <w:t>as</w:t>
      </w:r>
      <w:r>
        <w:rPr>
          <w:spacing w:val="-12"/>
        </w:rPr>
        <w:t> </w:t>
      </w:r>
      <w:r>
        <w:rPr/>
        <w:t>revenue</w:t>
      </w:r>
      <w:r>
        <w:rPr>
          <w:spacing w:val="-13"/>
        </w:rPr>
        <w:t> </w:t>
      </w:r>
      <w:r>
        <w:rPr/>
        <w:t>in</w:t>
      </w:r>
      <w:r>
        <w:rPr>
          <w:spacing w:val="-12"/>
        </w:rPr>
        <w:t> </w:t>
      </w:r>
      <w:r>
        <w:rPr/>
        <w:t>an</w:t>
      </w:r>
      <w:r>
        <w:rPr>
          <w:spacing w:val="-10"/>
        </w:rPr>
        <w:t> </w:t>
      </w:r>
      <w:r>
        <w:rPr/>
        <w:t>amount</w:t>
      </w:r>
      <w:r>
        <w:rPr>
          <w:spacing w:val="-11"/>
        </w:rPr>
        <w:t> </w:t>
      </w:r>
      <w:r>
        <w:rPr/>
        <w:t>equal</w:t>
      </w:r>
      <w:r>
        <w:rPr>
          <w:spacing w:val="-12"/>
        </w:rPr>
        <w:t> </w:t>
      </w:r>
      <w:r>
        <w:rPr/>
        <w:t>to</w:t>
      </w:r>
      <w:r>
        <w:rPr>
          <w:spacing w:val="-12"/>
        </w:rPr>
        <w:t> </w:t>
      </w:r>
      <w:r>
        <w:rPr/>
        <w:t>the</w:t>
      </w:r>
      <w:r>
        <w:rPr>
          <w:spacing w:val="-13"/>
        </w:rPr>
        <w:t> </w:t>
      </w:r>
      <w:r>
        <w:rPr/>
        <w:t>non- employer contributing entities’ total proportionate share of the collective PE associated with the district.</w:t>
      </w:r>
      <w:r>
        <w:rPr>
          <w:spacing w:val="40"/>
        </w:rPr>
        <w:t> </w:t>
      </w:r>
      <w:r>
        <w:rPr/>
        <w:t>The State, as a non-employer contributing entity, would report the entire collective amounts of the NPL, Deferred Inflows and Outflows and PE.</w:t>
      </w:r>
    </w:p>
    <w:p>
      <w:pPr>
        <w:pStyle w:val="BodyText"/>
        <w:spacing w:before="39"/>
      </w:pPr>
    </w:p>
    <w:p>
      <w:pPr>
        <w:pStyle w:val="BodyText"/>
        <w:spacing w:line="276" w:lineRule="auto" w:before="1"/>
        <w:ind w:left="1440" w:right="1437"/>
        <w:jc w:val="both"/>
      </w:pPr>
      <w:r>
        <w:rPr/>
        <w:t>Schedule A of this report shows the total amount of employer contributions from the State as support provided to the districts for the year ending June 30, 2020. Schedule A also shows the proportionate share percentages that have been determined based on these contributions.</w:t>
      </w:r>
    </w:p>
    <w:p>
      <w:pPr>
        <w:pStyle w:val="BodyText"/>
        <w:spacing w:before="41"/>
      </w:pPr>
    </w:p>
    <w:p>
      <w:pPr>
        <w:pStyle w:val="BodyText"/>
        <w:spacing w:line="276" w:lineRule="auto"/>
        <w:ind w:left="1440" w:right="1437"/>
        <w:jc w:val="both"/>
      </w:pPr>
      <w:r>
        <w:rPr/>
        <w:t>Based on these percentages we have determined the proportionate share amounts of the NPL associated with each participating employer and the employer PE and revenue for State support for each participating employer.</w:t>
      </w:r>
      <w:r>
        <w:rPr>
          <w:spacing w:val="40"/>
        </w:rPr>
        <w:t> </w:t>
      </w:r>
      <w:r>
        <w:rPr/>
        <w:t>These amounts are shown in Schedule B.</w:t>
      </w:r>
    </w:p>
    <w:p>
      <w:pPr>
        <w:pStyle w:val="BodyText"/>
        <w:spacing w:before="41"/>
      </w:pPr>
    </w:p>
    <w:p>
      <w:pPr>
        <w:pStyle w:val="BodyText"/>
        <w:spacing w:before="1"/>
        <w:ind w:left="1440"/>
        <w:jc w:val="both"/>
      </w:pPr>
      <w:r>
        <w:rPr/>
        <w:t>Section</w:t>
      </w:r>
      <w:r>
        <w:rPr>
          <w:spacing w:val="-16"/>
        </w:rPr>
        <w:t> </w:t>
      </w:r>
      <w:r>
        <w:rPr/>
        <w:t>II</w:t>
      </w:r>
      <w:r>
        <w:rPr>
          <w:spacing w:val="-16"/>
        </w:rPr>
        <w:t> </w:t>
      </w:r>
      <w:r>
        <w:rPr/>
        <w:t>of</w:t>
      </w:r>
      <w:r>
        <w:rPr>
          <w:spacing w:val="-14"/>
        </w:rPr>
        <w:t> </w:t>
      </w:r>
      <w:r>
        <w:rPr/>
        <w:t>this</w:t>
      </w:r>
      <w:r>
        <w:rPr>
          <w:spacing w:val="-13"/>
        </w:rPr>
        <w:t> </w:t>
      </w:r>
      <w:r>
        <w:rPr/>
        <w:t>report</w:t>
      </w:r>
      <w:r>
        <w:rPr>
          <w:spacing w:val="-13"/>
        </w:rPr>
        <w:t> </w:t>
      </w:r>
      <w:r>
        <w:rPr/>
        <w:t>is</w:t>
      </w:r>
      <w:r>
        <w:rPr>
          <w:spacing w:val="-13"/>
        </w:rPr>
        <w:t> </w:t>
      </w:r>
      <w:r>
        <w:rPr/>
        <w:t>a</w:t>
      </w:r>
      <w:r>
        <w:rPr>
          <w:spacing w:val="-14"/>
        </w:rPr>
        <w:t> </w:t>
      </w:r>
      <w:r>
        <w:rPr/>
        <w:t>summary</w:t>
      </w:r>
      <w:r>
        <w:rPr>
          <w:spacing w:val="-14"/>
        </w:rPr>
        <w:t> </w:t>
      </w:r>
      <w:r>
        <w:rPr/>
        <w:t>of</w:t>
      </w:r>
      <w:r>
        <w:rPr>
          <w:spacing w:val="-13"/>
        </w:rPr>
        <w:t> </w:t>
      </w:r>
      <w:r>
        <w:rPr/>
        <w:t>the</w:t>
      </w:r>
      <w:r>
        <w:rPr>
          <w:spacing w:val="-14"/>
        </w:rPr>
        <w:t> </w:t>
      </w:r>
      <w:r>
        <w:rPr/>
        <w:t>principal</w:t>
      </w:r>
      <w:r>
        <w:rPr>
          <w:spacing w:val="-13"/>
        </w:rPr>
        <w:t> </w:t>
      </w:r>
      <w:r>
        <w:rPr/>
        <w:t>results</w:t>
      </w:r>
      <w:r>
        <w:rPr>
          <w:spacing w:val="-13"/>
        </w:rPr>
        <w:t> </w:t>
      </w:r>
      <w:r>
        <w:rPr/>
        <w:t>of</w:t>
      </w:r>
      <w:r>
        <w:rPr>
          <w:spacing w:val="-13"/>
        </w:rPr>
        <w:t> </w:t>
      </w:r>
      <w:r>
        <w:rPr/>
        <w:t>the</w:t>
      </w:r>
      <w:r>
        <w:rPr>
          <w:spacing w:val="-14"/>
        </w:rPr>
        <w:t> </w:t>
      </w:r>
      <w:r>
        <w:rPr/>
        <w:t>collective</w:t>
      </w:r>
      <w:r>
        <w:rPr>
          <w:spacing w:val="-14"/>
        </w:rPr>
        <w:t> </w:t>
      </w:r>
      <w:r>
        <w:rPr/>
        <w:t>amounts</w:t>
      </w:r>
      <w:r>
        <w:rPr>
          <w:spacing w:val="-13"/>
        </w:rPr>
        <w:t> </w:t>
      </w:r>
      <w:r>
        <w:rPr/>
        <w:t>under</w:t>
      </w:r>
      <w:r>
        <w:rPr>
          <w:spacing w:val="-13"/>
        </w:rPr>
        <w:t> </w:t>
      </w:r>
      <w:r>
        <w:rPr>
          <w:spacing w:val="-4"/>
        </w:rPr>
        <w:t>GASB</w:t>
      </w:r>
    </w:p>
    <w:p>
      <w:pPr>
        <w:pStyle w:val="BodyText"/>
        <w:spacing w:line="276" w:lineRule="auto" w:before="43"/>
        <w:ind w:left="1440" w:right="1439"/>
        <w:jc w:val="both"/>
      </w:pPr>
      <w:r>
        <w:rPr/>
        <w:t>68.</w:t>
      </w:r>
      <w:r>
        <w:rPr>
          <w:spacing w:val="40"/>
        </w:rPr>
        <w:t> </w:t>
      </w:r>
      <w:r>
        <w:rPr/>
        <w:t>Section</w:t>
      </w:r>
      <w:r>
        <w:rPr>
          <w:spacing w:val="-7"/>
        </w:rPr>
        <w:t> </w:t>
      </w:r>
      <w:r>
        <w:rPr/>
        <w:t>III</w:t>
      </w:r>
      <w:r>
        <w:rPr>
          <w:spacing w:val="-10"/>
        </w:rPr>
        <w:t> </w:t>
      </w:r>
      <w:r>
        <w:rPr/>
        <w:t>provides</w:t>
      </w:r>
      <w:r>
        <w:rPr>
          <w:spacing w:val="-9"/>
        </w:rPr>
        <w:t> </w:t>
      </w:r>
      <w:r>
        <w:rPr/>
        <w:t>the</w:t>
      </w:r>
      <w:r>
        <w:rPr>
          <w:spacing w:val="-11"/>
        </w:rPr>
        <w:t> </w:t>
      </w:r>
      <w:r>
        <w:rPr/>
        <w:t>results</w:t>
      </w:r>
      <w:r>
        <w:rPr>
          <w:spacing w:val="-9"/>
        </w:rPr>
        <w:t> </w:t>
      </w:r>
      <w:r>
        <w:rPr/>
        <w:t>of</w:t>
      </w:r>
      <w:r>
        <w:rPr>
          <w:spacing w:val="-8"/>
        </w:rPr>
        <w:t> </w:t>
      </w:r>
      <w:r>
        <w:rPr/>
        <w:t>all</w:t>
      </w:r>
      <w:r>
        <w:rPr>
          <w:spacing w:val="-9"/>
        </w:rPr>
        <w:t> </w:t>
      </w:r>
      <w:r>
        <w:rPr/>
        <w:t>the</w:t>
      </w:r>
      <w:r>
        <w:rPr>
          <w:spacing w:val="-10"/>
        </w:rPr>
        <w:t> </w:t>
      </w:r>
      <w:r>
        <w:rPr/>
        <w:t>necessary</w:t>
      </w:r>
      <w:r>
        <w:rPr>
          <w:spacing w:val="-10"/>
        </w:rPr>
        <w:t> </w:t>
      </w:r>
      <w:r>
        <w:rPr/>
        <w:t>calculations,</w:t>
      </w:r>
      <w:r>
        <w:rPr>
          <w:spacing w:val="-9"/>
        </w:rPr>
        <w:t> </w:t>
      </w:r>
      <w:r>
        <w:rPr/>
        <w:t>presented</w:t>
      </w:r>
      <w:r>
        <w:rPr>
          <w:spacing w:val="-10"/>
        </w:rPr>
        <w:t> </w:t>
      </w:r>
      <w:r>
        <w:rPr/>
        <w:t>in</w:t>
      </w:r>
      <w:r>
        <w:rPr>
          <w:spacing w:val="-9"/>
        </w:rPr>
        <w:t> </w:t>
      </w:r>
      <w:r>
        <w:rPr/>
        <w:t>the</w:t>
      </w:r>
      <w:r>
        <w:rPr>
          <w:spacing w:val="-10"/>
        </w:rPr>
        <w:t> </w:t>
      </w:r>
      <w:r>
        <w:rPr/>
        <w:t>order</w:t>
      </w:r>
      <w:r>
        <w:rPr>
          <w:spacing w:val="-8"/>
        </w:rPr>
        <w:t> </w:t>
      </w:r>
      <w:r>
        <w:rPr/>
        <w:t>laid</w:t>
      </w:r>
      <w:r>
        <w:rPr>
          <w:spacing w:val="-10"/>
        </w:rPr>
        <w:t> </w:t>
      </w:r>
      <w:r>
        <w:rPr/>
        <w:t>out in GASB 68 for note disclosure and Section V shows the Required Supplementary Information </w:t>
      </w:r>
      <w:r>
        <w:rPr>
          <w:spacing w:val="-2"/>
        </w:rPr>
        <w:t>(RSI).</w:t>
      </w:r>
    </w:p>
    <w:p>
      <w:pPr>
        <w:spacing w:after="0" w:line="276" w:lineRule="auto"/>
        <w:jc w:val="both"/>
        <w:sectPr>
          <w:pgSz w:w="12240" w:h="15840"/>
          <w:pgMar w:header="401" w:footer="784" w:top="1480" w:bottom="980" w:left="0" w:right="0"/>
        </w:sectPr>
      </w:pPr>
    </w:p>
    <w:p>
      <w:pPr>
        <w:spacing w:before="47"/>
        <w:ind w:left="5041" w:right="2908" w:hanging="1995"/>
        <w:jc w:val="left"/>
        <w:rPr>
          <w:b/>
          <w:sz w:val="24"/>
        </w:rPr>
      </w:pPr>
      <w:r>
        <w:rPr>
          <w:b/>
          <w:sz w:val="24"/>
          <w:u w:val="thick"/>
        </w:rPr>
        <w:t>SECTION</w:t>
      </w:r>
      <w:r>
        <w:rPr>
          <w:b/>
          <w:spacing w:val="-7"/>
          <w:sz w:val="24"/>
          <w:u w:val="thick"/>
        </w:rPr>
        <w:t> </w:t>
      </w:r>
      <w:r>
        <w:rPr>
          <w:b/>
          <w:sz w:val="24"/>
          <w:u w:val="thick"/>
        </w:rPr>
        <w:t>II</w:t>
      </w:r>
      <w:r>
        <w:rPr>
          <w:b/>
          <w:spacing w:val="-6"/>
          <w:sz w:val="24"/>
          <w:u w:val="thick"/>
        </w:rPr>
        <w:t> </w:t>
      </w:r>
      <w:r>
        <w:rPr>
          <w:b/>
          <w:sz w:val="24"/>
          <w:u w:val="thick"/>
        </w:rPr>
        <w:t>-</w:t>
      </w:r>
      <w:r>
        <w:rPr>
          <w:b/>
          <w:spacing w:val="-8"/>
          <w:sz w:val="24"/>
          <w:u w:val="thick"/>
        </w:rPr>
        <w:t> </w:t>
      </w:r>
      <w:r>
        <w:rPr>
          <w:b/>
          <w:sz w:val="24"/>
          <w:u w:val="thick"/>
        </w:rPr>
        <w:t>SUMMARY</w:t>
      </w:r>
      <w:r>
        <w:rPr>
          <w:b/>
          <w:spacing w:val="-7"/>
          <w:sz w:val="24"/>
          <w:u w:val="thick"/>
        </w:rPr>
        <w:t> </w:t>
      </w:r>
      <w:r>
        <w:rPr>
          <w:b/>
          <w:sz w:val="24"/>
          <w:u w:val="thick"/>
        </w:rPr>
        <w:t>OF</w:t>
      </w:r>
      <w:r>
        <w:rPr>
          <w:b/>
          <w:spacing w:val="-7"/>
          <w:sz w:val="24"/>
          <w:u w:val="thick"/>
        </w:rPr>
        <w:t> </w:t>
      </w:r>
      <w:r>
        <w:rPr>
          <w:b/>
          <w:sz w:val="24"/>
          <w:u w:val="thick"/>
        </w:rPr>
        <w:t>COLLECTIVE</w:t>
      </w:r>
      <w:r>
        <w:rPr>
          <w:b/>
          <w:spacing w:val="-7"/>
          <w:sz w:val="24"/>
          <w:u w:val="thick"/>
        </w:rPr>
        <w:t> </w:t>
      </w:r>
      <w:r>
        <w:rPr>
          <w:b/>
          <w:sz w:val="24"/>
          <w:u w:val="thick"/>
        </w:rPr>
        <w:t>AMOUNTS</w:t>
      </w:r>
      <w:r>
        <w:rPr>
          <w:b/>
          <w:sz w:val="24"/>
        </w:rPr>
        <w:t> ($ IN THOUSANDS)</w:t>
      </w:r>
    </w:p>
    <w:p>
      <w:pPr>
        <w:pStyle w:val="BodyText"/>
        <w:spacing w:before="57"/>
        <w:rPr>
          <w:b/>
          <w:sz w:val="20"/>
        </w:rPr>
      </w:pPr>
    </w:p>
    <w:tbl>
      <w:tblPr>
        <w:tblW w:w="0" w:type="auto"/>
        <w:jc w:val="left"/>
        <w:tblInd w:w="1578"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6539"/>
        <w:gridCol w:w="2701"/>
      </w:tblGrid>
      <w:tr>
        <w:trPr>
          <w:trHeight w:val="642" w:hRule="atLeast"/>
        </w:trPr>
        <w:tc>
          <w:tcPr>
            <w:tcW w:w="6539" w:type="dxa"/>
            <w:tcBorders>
              <w:left w:val="double" w:sz="4" w:space="0" w:color="000000"/>
              <w:bottom w:val="nil"/>
              <w:right w:val="dashSmallGap" w:sz="4" w:space="0" w:color="000000"/>
            </w:tcBorders>
            <w:shd w:val="clear" w:color="auto" w:fill="000099"/>
          </w:tcPr>
          <w:p>
            <w:pPr>
              <w:pStyle w:val="TableParagraph"/>
              <w:rPr>
                <w:sz w:val="24"/>
              </w:rPr>
            </w:pPr>
          </w:p>
        </w:tc>
        <w:tc>
          <w:tcPr>
            <w:tcW w:w="2701" w:type="dxa"/>
            <w:tcBorders>
              <w:top w:val="double" w:sz="4" w:space="0" w:color="000000"/>
              <w:left w:val="dashSmallGap" w:sz="4" w:space="0" w:color="000000"/>
              <w:bottom w:val="nil"/>
              <w:right w:val="double" w:sz="4" w:space="0" w:color="000000"/>
            </w:tcBorders>
            <w:shd w:val="clear" w:color="auto" w:fill="000099"/>
          </w:tcPr>
          <w:p>
            <w:pPr>
              <w:pStyle w:val="TableParagraph"/>
              <w:rPr>
                <w:sz w:val="24"/>
              </w:rPr>
            </w:pPr>
          </w:p>
        </w:tc>
      </w:tr>
      <w:tr>
        <w:trPr>
          <w:trHeight w:val="372" w:hRule="atLeast"/>
        </w:trPr>
        <w:tc>
          <w:tcPr>
            <w:tcW w:w="6539" w:type="dxa"/>
            <w:tcBorders>
              <w:top w:val="nil"/>
              <w:left w:val="double" w:sz="4" w:space="0" w:color="000000"/>
              <w:bottom w:val="nil"/>
              <w:right w:val="dashSmallGap" w:sz="4" w:space="0" w:color="000000"/>
            </w:tcBorders>
          </w:tcPr>
          <w:p>
            <w:pPr>
              <w:pStyle w:val="TableParagraph"/>
              <w:spacing w:line="265" w:lineRule="exact" w:before="88"/>
              <w:ind w:left="97"/>
              <w:rPr>
                <w:b/>
                <w:sz w:val="24"/>
              </w:rPr>
            </w:pPr>
            <w:r>
              <w:rPr>
                <w:b/>
                <w:spacing w:val="-2"/>
                <w:sz w:val="24"/>
              </w:rPr>
              <w:t>Valuation</w:t>
            </w:r>
            <w:r>
              <w:rPr>
                <w:b/>
                <w:spacing w:val="-6"/>
                <w:sz w:val="24"/>
              </w:rPr>
              <w:t> </w:t>
            </w:r>
            <w:r>
              <w:rPr>
                <w:b/>
                <w:spacing w:val="-2"/>
                <w:sz w:val="24"/>
              </w:rPr>
              <w:t>Date</w:t>
            </w:r>
            <w:r>
              <w:rPr>
                <w:b/>
                <w:spacing w:val="-6"/>
                <w:sz w:val="24"/>
              </w:rPr>
              <w:t> </w:t>
            </w:r>
            <w:r>
              <w:rPr>
                <w:b/>
                <w:spacing w:val="-4"/>
                <w:sz w:val="24"/>
              </w:rPr>
              <w:t>(VD):</w:t>
            </w:r>
          </w:p>
        </w:tc>
        <w:tc>
          <w:tcPr>
            <w:tcW w:w="2701" w:type="dxa"/>
            <w:tcBorders>
              <w:top w:val="nil"/>
              <w:left w:val="dashSmallGap" w:sz="4" w:space="0" w:color="000000"/>
              <w:bottom w:val="nil"/>
              <w:right w:val="double" w:sz="4" w:space="0" w:color="000000"/>
            </w:tcBorders>
          </w:tcPr>
          <w:p>
            <w:pPr>
              <w:pStyle w:val="TableParagraph"/>
              <w:spacing w:line="265" w:lineRule="exact" w:before="88"/>
              <w:ind w:right="432"/>
              <w:jc w:val="right"/>
              <w:rPr>
                <w:sz w:val="24"/>
              </w:rPr>
            </w:pPr>
            <w:r>
              <w:rPr>
                <w:sz w:val="24"/>
              </w:rPr>
              <w:t>June</w:t>
            </w:r>
            <w:r>
              <w:rPr>
                <w:spacing w:val="-12"/>
                <w:sz w:val="24"/>
              </w:rPr>
              <w:t> </w:t>
            </w:r>
            <w:r>
              <w:rPr>
                <w:sz w:val="24"/>
              </w:rPr>
              <w:t>30,</w:t>
            </w:r>
            <w:r>
              <w:rPr>
                <w:spacing w:val="-11"/>
                <w:sz w:val="24"/>
              </w:rPr>
              <w:t> </w:t>
            </w:r>
            <w:r>
              <w:rPr>
                <w:spacing w:val="-4"/>
                <w:sz w:val="24"/>
              </w:rPr>
              <w:t>2020</w:t>
            </w:r>
          </w:p>
        </w:tc>
      </w:tr>
      <w:tr>
        <w:trPr>
          <w:trHeight w:val="285" w:hRule="atLeast"/>
        </w:trPr>
        <w:tc>
          <w:tcPr>
            <w:tcW w:w="6539" w:type="dxa"/>
            <w:tcBorders>
              <w:top w:val="nil"/>
              <w:left w:val="double" w:sz="4" w:space="0" w:color="000000"/>
              <w:bottom w:val="nil"/>
              <w:right w:val="dashSmallGap" w:sz="4" w:space="0" w:color="000000"/>
            </w:tcBorders>
          </w:tcPr>
          <w:p>
            <w:pPr>
              <w:pStyle w:val="TableParagraph"/>
              <w:spacing w:line="266" w:lineRule="exact"/>
              <w:ind w:left="97"/>
              <w:rPr>
                <w:b/>
                <w:sz w:val="24"/>
              </w:rPr>
            </w:pPr>
            <w:r>
              <w:rPr>
                <w:b/>
                <w:spacing w:val="-2"/>
                <w:sz w:val="24"/>
              </w:rPr>
              <w:t>Measurement</w:t>
            </w:r>
            <w:r>
              <w:rPr>
                <w:b/>
                <w:spacing w:val="-10"/>
                <w:sz w:val="24"/>
              </w:rPr>
              <w:t> </w:t>
            </w:r>
            <w:r>
              <w:rPr>
                <w:b/>
                <w:spacing w:val="-2"/>
                <w:sz w:val="24"/>
              </w:rPr>
              <w:t>Date</w:t>
            </w:r>
            <w:r>
              <w:rPr>
                <w:b/>
                <w:spacing w:val="-6"/>
                <w:sz w:val="24"/>
              </w:rPr>
              <w:t> </w:t>
            </w:r>
            <w:r>
              <w:rPr>
                <w:b/>
                <w:spacing w:val="-4"/>
                <w:sz w:val="24"/>
              </w:rPr>
              <w:t>(MD):</w:t>
            </w:r>
          </w:p>
        </w:tc>
        <w:tc>
          <w:tcPr>
            <w:tcW w:w="2701" w:type="dxa"/>
            <w:tcBorders>
              <w:top w:val="nil"/>
              <w:left w:val="dashSmallGap" w:sz="4" w:space="0" w:color="000000"/>
              <w:bottom w:val="nil"/>
              <w:right w:val="double" w:sz="4" w:space="0" w:color="000000"/>
            </w:tcBorders>
          </w:tcPr>
          <w:p>
            <w:pPr>
              <w:pStyle w:val="TableParagraph"/>
              <w:spacing w:line="266" w:lineRule="exact"/>
              <w:ind w:right="432"/>
              <w:jc w:val="right"/>
              <w:rPr>
                <w:sz w:val="24"/>
              </w:rPr>
            </w:pPr>
            <w:r>
              <w:rPr>
                <w:sz w:val="24"/>
              </w:rPr>
              <w:t>June</w:t>
            </w:r>
            <w:r>
              <w:rPr>
                <w:spacing w:val="-12"/>
                <w:sz w:val="24"/>
              </w:rPr>
              <w:t> </w:t>
            </w:r>
            <w:r>
              <w:rPr>
                <w:sz w:val="24"/>
              </w:rPr>
              <w:t>30,</w:t>
            </w:r>
            <w:r>
              <w:rPr>
                <w:spacing w:val="-11"/>
                <w:sz w:val="24"/>
              </w:rPr>
              <w:t> </w:t>
            </w:r>
            <w:r>
              <w:rPr>
                <w:spacing w:val="-4"/>
                <w:sz w:val="24"/>
              </w:rPr>
              <w:t>2020</w:t>
            </w:r>
          </w:p>
        </w:tc>
      </w:tr>
      <w:tr>
        <w:trPr>
          <w:trHeight w:val="575" w:hRule="atLeast"/>
        </w:trPr>
        <w:tc>
          <w:tcPr>
            <w:tcW w:w="6539" w:type="dxa"/>
            <w:tcBorders>
              <w:top w:val="nil"/>
              <w:left w:val="double" w:sz="4" w:space="0" w:color="000000"/>
              <w:bottom w:val="nil"/>
              <w:right w:val="dashSmallGap" w:sz="4" w:space="0" w:color="000000"/>
            </w:tcBorders>
          </w:tcPr>
          <w:p>
            <w:pPr>
              <w:pStyle w:val="TableParagraph"/>
              <w:spacing w:before="1"/>
              <w:ind w:left="97"/>
              <w:rPr>
                <w:b/>
                <w:sz w:val="24"/>
              </w:rPr>
            </w:pPr>
            <w:r>
              <w:rPr>
                <w:b/>
                <w:spacing w:val="-2"/>
                <w:sz w:val="24"/>
              </w:rPr>
              <w:t>Reporting</w:t>
            </w:r>
            <w:r>
              <w:rPr>
                <w:b/>
                <w:spacing w:val="-6"/>
                <w:sz w:val="24"/>
              </w:rPr>
              <w:t> </w:t>
            </w:r>
            <w:r>
              <w:rPr>
                <w:b/>
                <w:spacing w:val="-2"/>
                <w:sz w:val="24"/>
              </w:rPr>
              <w:t>Date</w:t>
            </w:r>
            <w:r>
              <w:rPr>
                <w:b/>
                <w:spacing w:val="-6"/>
                <w:sz w:val="24"/>
              </w:rPr>
              <w:t> </w:t>
            </w:r>
            <w:r>
              <w:rPr>
                <w:b/>
                <w:spacing w:val="-4"/>
                <w:sz w:val="24"/>
              </w:rPr>
              <w:t>(RD):</w:t>
            </w:r>
          </w:p>
        </w:tc>
        <w:tc>
          <w:tcPr>
            <w:tcW w:w="2701" w:type="dxa"/>
            <w:tcBorders>
              <w:top w:val="nil"/>
              <w:left w:val="dashSmallGap" w:sz="4" w:space="0" w:color="000000"/>
              <w:bottom w:val="nil"/>
              <w:right w:val="double" w:sz="4" w:space="0" w:color="000000"/>
            </w:tcBorders>
          </w:tcPr>
          <w:p>
            <w:pPr>
              <w:pStyle w:val="TableParagraph"/>
              <w:spacing w:before="1"/>
              <w:ind w:right="430"/>
              <w:jc w:val="right"/>
              <w:rPr>
                <w:sz w:val="24"/>
              </w:rPr>
            </w:pPr>
            <w:r>
              <w:rPr>
                <w:sz w:val="24"/>
              </w:rPr>
              <w:t>June</w:t>
            </w:r>
            <w:r>
              <w:rPr>
                <w:spacing w:val="-12"/>
                <w:sz w:val="24"/>
              </w:rPr>
              <w:t> </w:t>
            </w:r>
            <w:r>
              <w:rPr>
                <w:sz w:val="24"/>
              </w:rPr>
              <w:t>30,</w:t>
            </w:r>
            <w:r>
              <w:rPr>
                <w:spacing w:val="-11"/>
                <w:sz w:val="24"/>
              </w:rPr>
              <w:t> </w:t>
            </w:r>
            <w:r>
              <w:rPr>
                <w:spacing w:val="-4"/>
                <w:sz w:val="24"/>
              </w:rPr>
              <w:t>2021</w:t>
            </w:r>
          </w:p>
        </w:tc>
      </w:tr>
      <w:tr>
        <w:trPr>
          <w:trHeight w:val="576" w:hRule="atLeast"/>
        </w:trPr>
        <w:tc>
          <w:tcPr>
            <w:tcW w:w="6539" w:type="dxa"/>
            <w:tcBorders>
              <w:top w:val="nil"/>
              <w:left w:val="double" w:sz="4" w:space="0" w:color="000000"/>
              <w:bottom w:val="nil"/>
              <w:right w:val="dashSmallGap" w:sz="4" w:space="0" w:color="000000"/>
            </w:tcBorders>
          </w:tcPr>
          <w:p>
            <w:pPr>
              <w:pStyle w:val="TableParagraph"/>
              <w:spacing w:before="12"/>
              <w:rPr>
                <w:b/>
                <w:sz w:val="24"/>
              </w:rPr>
            </w:pPr>
          </w:p>
          <w:p>
            <w:pPr>
              <w:pStyle w:val="TableParagraph"/>
              <w:spacing w:line="267" w:lineRule="exact" w:before="1"/>
              <w:ind w:left="97"/>
              <w:rPr>
                <w:b/>
                <w:sz w:val="24"/>
              </w:rPr>
            </w:pPr>
            <w:r>
              <w:rPr>
                <w:b/>
                <w:spacing w:val="-2"/>
                <w:sz w:val="24"/>
              </w:rPr>
              <w:t>Single</w:t>
            </w:r>
            <w:r>
              <w:rPr>
                <w:b/>
                <w:spacing w:val="-6"/>
                <w:sz w:val="24"/>
              </w:rPr>
              <w:t> </w:t>
            </w:r>
            <w:r>
              <w:rPr>
                <w:b/>
                <w:spacing w:val="-2"/>
                <w:sz w:val="24"/>
              </w:rPr>
              <w:t>Equivalent</w:t>
            </w:r>
            <w:r>
              <w:rPr>
                <w:b/>
                <w:spacing w:val="-6"/>
                <w:sz w:val="24"/>
              </w:rPr>
              <w:t> </w:t>
            </w:r>
            <w:r>
              <w:rPr>
                <w:b/>
                <w:spacing w:val="-2"/>
                <w:sz w:val="24"/>
              </w:rPr>
              <w:t>Interest</w:t>
            </w:r>
            <w:r>
              <w:rPr>
                <w:b/>
                <w:spacing w:val="-6"/>
                <w:sz w:val="24"/>
              </w:rPr>
              <w:t> </w:t>
            </w:r>
            <w:r>
              <w:rPr>
                <w:b/>
                <w:spacing w:val="-2"/>
                <w:sz w:val="24"/>
              </w:rPr>
              <w:t>Rate</w:t>
            </w:r>
            <w:r>
              <w:rPr>
                <w:b/>
                <w:spacing w:val="-3"/>
                <w:sz w:val="24"/>
              </w:rPr>
              <w:t> </w:t>
            </w:r>
            <w:r>
              <w:rPr>
                <w:b/>
                <w:spacing w:val="-2"/>
                <w:sz w:val="24"/>
              </w:rPr>
              <w:t>(SEIR):</w:t>
            </w:r>
          </w:p>
        </w:tc>
        <w:tc>
          <w:tcPr>
            <w:tcW w:w="2701" w:type="dxa"/>
            <w:tcBorders>
              <w:top w:val="nil"/>
              <w:left w:val="dashSmallGap" w:sz="4" w:space="0" w:color="000000"/>
              <w:bottom w:val="nil"/>
              <w:right w:val="double" w:sz="4" w:space="0" w:color="000000"/>
            </w:tcBorders>
          </w:tcPr>
          <w:p>
            <w:pPr>
              <w:pStyle w:val="TableParagraph"/>
              <w:rPr>
                <w:sz w:val="24"/>
              </w:rPr>
            </w:pPr>
          </w:p>
        </w:tc>
      </w:tr>
      <w:tr>
        <w:trPr>
          <w:trHeight w:val="288" w:hRule="atLeast"/>
        </w:trPr>
        <w:tc>
          <w:tcPr>
            <w:tcW w:w="6539" w:type="dxa"/>
            <w:tcBorders>
              <w:top w:val="nil"/>
              <w:left w:val="double" w:sz="4" w:space="0" w:color="000000"/>
              <w:bottom w:val="nil"/>
              <w:right w:val="dashSmallGap" w:sz="4" w:space="0" w:color="000000"/>
            </w:tcBorders>
          </w:tcPr>
          <w:p>
            <w:pPr>
              <w:pStyle w:val="TableParagraph"/>
              <w:spacing w:line="267" w:lineRule="exact" w:before="1"/>
              <w:ind w:left="496"/>
              <w:rPr>
                <w:sz w:val="24"/>
              </w:rPr>
            </w:pPr>
            <w:r>
              <w:rPr>
                <w:spacing w:val="-2"/>
                <w:sz w:val="24"/>
              </w:rPr>
              <w:t>Long-Term</w:t>
            </w:r>
            <w:r>
              <w:rPr>
                <w:spacing w:val="-5"/>
                <w:sz w:val="24"/>
              </w:rPr>
              <w:t> </w:t>
            </w:r>
            <w:r>
              <w:rPr>
                <w:spacing w:val="-2"/>
                <w:sz w:val="24"/>
              </w:rPr>
              <w:t>Expected</w:t>
            </w:r>
            <w:r>
              <w:rPr>
                <w:spacing w:val="-5"/>
                <w:sz w:val="24"/>
              </w:rPr>
              <w:t> </w:t>
            </w:r>
            <w:r>
              <w:rPr>
                <w:spacing w:val="-2"/>
                <w:sz w:val="24"/>
              </w:rPr>
              <w:t>Rate</w:t>
            </w:r>
            <w:r>
              <w:rPr>
                <w:spacing w:val="-6"/>
                <w:sz w:val="24"/>
              </w:rPr>
              <w:t> </w:t>
            </w:r>
            <w:r>
              <w:rPr>
                <w:spacing w:val="-2"/>
                <w:sz w:val="24"/>
              </w:rPr>
              <w:t>of</w:t>
            </w:r>
            <w:r>
              <w:rPr>
                <w:spacing w:val="-4"/>
                <w:sz w:val="24"/>
              </w:rPr>
              <w:t> </w:t>
            </w:r>
            <w:r>
              <w:rPr>
                <w:spacing w:val="-2"/>
                <w:sz w:val="24"/>
              </w:rPr>
              <w:t>Return</w:t>
            </w:r>
          </w:p>
        </w:tc>
        <w:tc>
          <w:tcPr>
            <w:tcW w:w="2701" w:type="dxa"/>
            <w:tcBorders>
              <w:top w:val="nil"/>
              <w:left w:val="dashSmallGap" w:sz="4" w:space="0" w:color="000000"/>
              <w:bottom w:val="nil"/>
              <w:right w:val="double" w:sz="4" w:space="0" w:color="000000"/>
            </w:tcBorders>
          </w:tcPr>
          <w:p>
            <w:pPr>
              <w:pStyle w:val="TableParagraph"/>
              <w:spacing w:line="267" w:lineRule="exact" w:before="1"/>
              <w:ind w:right="429"/>
              <w:jc w:val="right"/>
              <w:rPr>
                <w:sz w:val="24"/>
              </w:rPr>
            </w:pPr>
            <w:r>
              <w:rPr>
                <w:spacing w:val="-2"/>
                <w:sz w:val="24"/>
              </w:rPr>
              <w:t>6.90%</w:t>
            </w:r>
          </w:p>
        </w:tc>
      </w:tr>
      <w:tr>
        <w:trPr>
          <w:trHeight w:val="285" w:hRule="atLeast"/>
        </w:trPr>
        <w:tc>
          <w:tcPr>
            <w:tcW w:w="6539" w:type="dxa"/>
            <w:tcBorders>
              <w:top w:val="nil"/>
              <w:left w:val="double" w:sz="4" w:space="0" w:color="000000"/>
              <w:bottom w:val="nil"/>
              <w:right w:val="dashSmallGap" w:sz="4" w:space="0" w:color="000000"/>
            </w:tcBorders>
          </w:tcPr>
          <w:p>
            <w:pPr>
              <w:pStyle w:val="TableParagraph"/>
              <w:spacing w:line="265" w:lineRule="exact" w:before="1"/>
              <w:ind w:left="496"/>
              <w:rPr>
                <w:sz w:val="24"/>
              </w:rPr>
            </w:pPr>
            <w:r>
              <w:rPr>
                <w:spacing w:val="-2"/>
                <w:sz w:val="24"/>
              </w:rPr>
              <w:t>Municipal</w:t>
            </w:r>
            <w:r>
              <w:rPr>
                <w:spacing w:val="-6"/>
                <w:sz w:val="24"/>
              </w:rPr>
              <w:t> </w:t>
            </w:r>
            <w:r>
              <w:rPr>
                <w:spacing w:val="-2"/>
                <w:sz w:val="24"/>
              </w:rPr>
              <w:t>Bond</w:t>
            </w:r>
            <w:r>
              <w:rPr>
                <w:spacing w:val="-4"/>
                <w:sz w:val="24"/>
              </w:rPr>
              <w:t> </w:t>
            </w:r>
            <w:r>
              <w:rPr>
                <w:spacing w:val="-2"/>
                <w:sz w:val="24"/>
              </w:rPr>
              <w:t>Index</w:t>
            </w:r>
            <w:r>
              <w:rPr>
                <w:spacing w:val="-5"/>
                <w:sz w:val="24"/>
              </w:rPr>
              <w:t> </w:t>
            </w:r>
            <w:r>
              <w:rPr>
                <w:spacing w:val="-2"/>
                <w:sz w:val="24"/>
              </w:rPr>
              <w:t>Rate</w:t>
            </w:r>
            <w:r>
              <w:rPr>
                <w:spacing w:val="-6"/>
                <w:sz w:val="24"/>
              </w:rPr>
              <w:t> </w:t>
            </w:r>
            <w:r>
              <w:rPr>
                <w:spacing w:val="-2"/>
                <w:sz w:val="24"/>
              </w:rPr>
              <w:t>at</w:t>
            </w:r>
            <w:r>
              <w:rPr>
                <w:spacing w:val="-6"/>
                <w:sz w:val="24"/>
              </w:rPr>
              <w:t> </w:t>
            </w:r>
            <w:r>
              <w:rPr>
                <w:spacing w:val="-2"/>
                <w:sz w:val="24"/>
              </w:rPr>
              <w:t>Measurement </w:t>
            </w:r>
            <w:r>
              <w:rPr>
                <w:spacing w:val="-4"/>
                <w:sz w:val="24"/>
              </w:rPr>
              <w:t>Date</w:t>
            </w:r>
          </w:p>
        </w:tc>
        <w:tc>
          <w:tcPr>
            <w:tcW w:w="2701" w:type="dxa"/>
            <w:tcBorders>
              <w:top w:val="nil"/>
              <w:left w:val="dashSmallGap" w:sz="4" w:space="0" w:color="000000"/>
              <w:bottom w:val="nil"/>
              <w:right w:val="double" w:sz="4" w:space="0" w:color="000000"/>
            </w:tcBorders>
          </w:tcPr>
          <w:p>
            <w:pPr>
              <w:pStyle w:val="TableParagraph"/>
              <w:spacing w:line="265" w:lineRule="exact" w:before="1"/>
              <w:ind w:right="429"/>
              <w:jc w:val="right"/>
              <w:rPr>
                <w:sz w:val="24"/>
              </w:rPr>
            </w:pPr>
            <w:r>
              <w:rPr>
                <w:spacing w:val="-2"/>
                <w:sz w:val="24"/>
              </w:rPr>
              <w:t>2.21%</w:t>
            </w:r>
          </w:p>
        </w:tc>
      </w:tr>
      <w:tr>
        <w:trPr>
          <w:trHeight w:val="833" w:hRule="atLeast"/>
        </w:trPr>
        <w:tc>
          <w:tcPr>
            <w:tcW w:w="6539" w:type="dxa"/>
            <w:tcBorders>
              <w:top w:val="nil"/>
              <w:left w:val="double" w:sz="4" w:space="0" w:color="000000"/>
              <w:bottom w:val="nil"/>
              <w:right w:val="dashSmallGap" w:sz="4" w:space="0" w:color="000000"/>
            </w:tcBorders>
          </w:tcPr>
          <w:p>
            <w:pPr>
              <w:pStyle w:val="TableParagraph"/>
              <w:spacing w:line="276" w:lineRule="exact"/>
              <w:ind w:left="496" w:right="529"/>
              <w:jc w:val="both"/>
              <w:rPr>
                <w:sz w:val="24"/>
              </w:rPr>
            </w:pPr>
            <w:r>
              <w:rPr>
                <w:sz w:val="24"/>
              </w:rPr>
              <w:t>Fiscal Year in which Plan’s Fiduciary Net Position is projected</w:t>
            </w:r>
            <w:r>
              <w:rPr>
                <w:spacing w:val="-8"/>
                <w:sz w:val="24"/>
              </w:rPr>
              <w:t> </w:t>
            </w:r>
            <w:r>
              <w:rPr>
                <w:sz w:val="24"/>
              </w:rPr>
              <w:t>to</w:t>
            </w:r>
            <w:r>
              <w:rPr>
                <w:spacing w:val="-5"/>
                <w:sz w:val="24"/>
              </w:rPr>
              <w:t> </w:t>
            </w:r>
            <w:r>
              <w:rPr>
                <w:sz w:val="24"/>
              </w:rPr>
              <w:t>be</w:t>
            </w:r>
            <w:r>
              <w:rPr>
                <w:spacing w:val="-6"/>
                <w:sz w:val="24"/>
              </w:rPr>
              <w:t> </w:t>
            </w:r>
            <w:r>
              <w:rPr>
                <w:sz w:val="24"/>
              </w:rPr>
              <w:t>depleted</w:t>
            </w:r>
            <w:r>
              <w:rPr>
                <w:spacing w:val="-8"/>
                <w:sz w:val="24"/>
              </w:rPr>
              <w:t> </w:t>
            </w:r>
            <w:r>
              <w:rPr>
                <w:sz w:val="24"/>
              </w:rPr>
              <w:t>from</w:t>
            </w:r>
            <w:r>
              <w:rPr>
                <w:spacing w:val="-7"/>
                <w:sz w:val="24"/>
              </w:rPr>
              <w:t> </w:t>
            </w:r>
            <w:r>
              <w:rPr>
                <w:sz w:val="24"/>
              </w:rPr>
              <w:t>future</w:t>
            </w:r>
            <w:r>
              <w:rPr>
                <w:spacing w:val="-8"/>
                <w:sz w:val="24"/>
              </w:rPr>
              <w:t> </w:t>
            </w:r>
            <w:r>
              <w:rPr>
                <w:sz w:val="24"/>
              </w:rPr>
              <w:t>benefit</w:t>
            </w:r>
            <w:r>
              <w:rPr>
                <w:spacing w:val="-7"/>
                <w:sz w:val="24"/>
              </w:rPr>
              <w:t> </w:t>
            </w:r>
            <w:r>
              <w:rPr>
                <w:sz w:val="24"/>
              </w:rPr>
              <w:t>payments</w:t>
            </w:r>
            <w:r>
              <w:rPr>
                <w:spacing w:val="-7"/>
                <w:sz w:val="24"/>
              </w:rPr>
              <w:t> </w:t>
            </w:r>
            <w:r>
              <w:rPr>
                <w:sz w:val="24"/>
              </w:rPr>
              <w:t>for current members</w:t>
            </w:r>
          </w:p>
        </w:tc>
        <w:tc>
          <w:tcPr>
            <w:tcW w:w="2701" w:type="dxa"/>
            <w:tcBorders>
              <w:top w:val="nil"/>
              <w:left w:val="dashSmallGap" w:sz="4" w:space="0" w:color="000000"/>
              <w:bottom w:val="nil"/>
              <w:right w:val="double" w:sz="4" w:space="0" w:color="000000"/>
            </w:tcBorders>
          </w:tcPr>
          <w:p>
            <w:pPr>
              <w:pStyle w:val="TableParagraph"/>
              <w:spacing w:before="274"/>
              <w:ind w:right="429"/>
              <w:jc w:val="right"/>
              <w:rPr>
                <w:sz w:val="24"/>
              </w:rPr>
            </w:pPr>
            <w:r>
              <w:rPr>
                <w:spacing w:val="-5"/>
                <w:sz w:val="24"/>
              </w:rPr>
              <w:t>N/A</w:t>
            </w:r>
          </w:p>
        </w:tc>
      </w:tr>
      <w:tr>
        <w:trPr>
          <w:trHeight w:val="428" w:hRule="atLeast"/>
        </w:trPr>
        <w:tc>
          <w:tcPr>
            <w:tcW w:w="6539" w:type="dxa"/>
            <w:tcBorders>
              <w:top w:val="nil"/>
              <w:left w:val="double" w:sz="4" w:space="0" w:color="000000"/>
              <w:bottom w:val="nil"/>
              <w:right w:val="dashSmallGap" w:sz="4" w:space="0" w:color="000000"/>
            </w:tcBorders>
          </w:tcPr>
          <w:p>
            <w:pPr>
              <w:pStyle w:val="TableParagraph"/>
              <w:spacing w:line="273" w:lineRule="exact"/>
              <w:ind w:left="496"/>
              <w:rPr>
                <w:sz w:val="24"/>
              </w:rPr>
            </w:pPr>
            <w:r>
              <w:rPr>
                <w:spacing w:val="-2"/>
                <w:sz w:val="24"/>
              </w:rPr>
              <w:t>Single</w:t>
            </w:r>
            <w:r>
              <w:rPr>
                <w:spacing w:val="-8"/>
                <w:sz w:val="24"/>
              </w:rPr>
              <w:t> </w:t>
            </w:r>
            <w:r>
              <w:rPr>
                <w:spacing w:val="-2"/>
                <w:sz w:val="24"/>
              </w:rPr>
              <w:t>Equivalent</w:t>
            </w:r>
            <w:r>
              <w:rPr>
                <w:spacing w:val="-3"/>
                <w:sz w:val="24"/>
              </w:rPr>
              <w:t> </w:t>
            </w:r>
            <w:r>
              <w:rPr>
                <w:spacing w:val="-2"/>
                <w:sz w:val="24"/>
              </w:rPr>
              <w:t>Interest</w:t>
            </w:r>
            <w:r>
              <w:rPr>
                <w:spacing w:val="-3"/>
                <w:sz w:val="24"/>
              </w:rPr>
              <w:t> </w:t>
            </w:r>
            <w:r>
              <w:rPr>
                <w:spacing w:val="-4"/>
                <w:sz w:val="24"/>
              </w:rPr>
              <w:t>Rate</w:t>
            </w:r>
          </w:p>
        </w:tc>
        <w:tc>
          <w:tcPr>
            <w:tcW w:w="2701" w:type="dxa"/>
            <w:tcBorders>
              <w:top w:val="nil"/>
              <w:left w:val="dashSmallGap" w:sz="4" w:space="0" w:color="000000"/>
              <w:bottom w:val="nil"/>
              <w:right w:val="double" w:sz="4" w:space="0" w:color="000000"/>
            </w:tcBorders>
          </w:tcPr>
          <w:p>
            <w:pPr>
              <w:pStyle w:val="TableParagraph"/>
              <w:spacing w:line="273" w:lineRule="exact"/>
              <w:ind w:right="429"/>
              <w:jc w:val="right"/>
              <w:rPr>
                <w:sz w:val="24"/>
              </w:rPr>
            </w:pPr>
            <w:r>
              <w:rPr>
                <w:spacing w:val="-2"/>
                <w:sz w:val="24"/>
              </w:rPr>
              <w:t>6.90%</w:t>
            </w:r>
          </w:p>
        </w:tc>
      </w:tr>
      <w:tr>
        <w:trPr>
          <w:trHeight w:val="431" w:hRule="atLeast"/>
        </w:trPr>
        <w:tc>
          <w:tcPr>
            <w:tcW w:w="6539" w:type="dxa"/>
            <w:tcBorders>
              <w:top w:val="nil"/>
              <w:left w:val="double" w:sz="4" w:space="0" w:color="000000"/>
              <w:bottom w:val="nil"/>
              <w:right w:val="dashSmallGap" w:sz="4" w:space="0" w:color="000000"/>
            </w:tcBorders>
          </w:tcPr>
          <w:p>
            <w:pPr>
              <w:pStyle w:val="TableParagraph"/>
              <w:spacing w:line="267" w:lineRule="exact" w:before="145"/>
              <w:ind w:left="97"/>
              <w:rPr>
                <w:b/>
                <w:sz w:val="24"/>
              </w:rPr>
            </w:pPr>
            <w:r>
              <w:rPr>
                <w:b/>
                <w:spacing w:val="-2"/>
                <w:sz w:val="24"/>
              </w:rPr>
              <w:t>Collective</w:t>
            </w:r>
            <w:r>
              <w:rPr>
                <w:b/>
                <w:spacing w:val="-7"/>
                <w:sz w:val="24"/>
              </w:rPr>
              <w:t> </w:t>
            </w:r>
            <w:r>
              <w:rPr>
                <w:b/>
                <w:spacing w:val="-2"/>
                <w:sz w:val="24"/>
              </w:rPr>
              <w:t>Net</w:t>
            </w:r>
            <w:r>
              <w:rPr>
                <w:b/>
                <w:spacing w:val="-5"/>
                <w:sz w:val="24"/>
              </w:rPr>
              <w:t> </w:t>
            </w:r>
            <w:r>
              <w:rPr>
                <w:b/>
                <w:spacing w:val="-2"/>
                <w:sz w:val="24"/>
              </w:rPr>
              <w:t>Pension Liability:</w:t>
            </w:r>
          </w:p>
        </w:tc>
        <w:tc>
          <w:tcPr>
            <w:tcW w:w="2701" w:type="dxa"/>
            <w:tcBorders>
              <w:top w:val="nil"/>
              <w:left w:val="dashSmallGap" w:sz="4" w:space="0" w:color="000000"/>
              <w:bottom w:val="nil"/>
              <w:right w:val="double" w:sz="4" w:space="0" w:color="000000"/>
            </w:tcBorders>
          </w:tcPr>
          <w:p>
            <w:pPr>
              <w:pStyle w:val="TableParagraph"/>
              <w:rPr>
                <w:sz w:val="24"/>
              </w:rPr>
            </w:pPr>
          </w:p>
        </w:tc>
      </w:tr>
      <w:tr>
        <w:trPr>
          <w:trHeight w:val="288" w:hRule="atLeast"/>
        </w:trPr>
        <w:tc>
          <w:tcPr>
            <w:tcW w:w="6539" w:type="dxa"/>
            <w:tcBorders>
              <w:top w:val="nil"/>
              <w:left w:val="double" w:sz="4" w:space="0" w:color="000000"/>
              <w:bottom w:val="nil"/>
              <w:right w:val="dashSmallGap" w:sz="4" w:space="0" w:color="000000"/>
            </w:tcBorders>
          </w:tcPr>
          <w:p>
            <w:pPr>
              <w:pStyle w:val="TableParagraph"/>
              <w:spacing w:line="267" w:lineRule="exact" w:before="1"/>
              <w:ind w:left="496"/>
              <w:rPr>
                <w:sz w:val="24"/>
              </w:rPr>
            </w:pPr>
            <w:r>
              <w:rPr>
                <w:spacing w:val="-2"/>
                <w:sz w:val="24"/>
              </w:rPr>
              <w:t>Total</w:t>
            </w:r>
            <w:r>
              <w:rPr>
                <w:spacing w:val="-6"/>
                <w:sz w:val="24"/>
              </w:rPr>
              <w:t> </w:t>
            </w:r>
            <w:r>
              <w:rPr>
                <w:spacing w:val="-2"/>
                <w:sz w:val="24"/>
              </w:rPr>
              <w:t>Pension</w:t>
            </w:r>
            <w:r>
              <w:rPr>
                <w:spacing w:val="-5"/>
                <w:sz w:val="24"/>
              </w:rPr>
              <w:t> </w:t>
            </w:r>
            <w:r>
              <w:rPr>
                <w:spacing w:val="-2"/>
                <w:sz w:val="24"/>
              </w:rPr>
              <w:t>Liability</w:t>
            </w:r>
            <w:r>
              <w:rPr>
                <w:spacing w:val="-3"/>
                <w:sz w:val="24"/>
              </w:rPr>
              <w:t> </w:t>
            </w:r>
            <w:r>
              <w:rPr>
                <w:spacing w:val="-4"/>
                <w:sz w:val="24"/>
              </w:rPr>
              <w:t>(TPL)</w:t>
            </w:r>
          </w:p>
        </w:tc>
        <w:tc>
          <w:tcPr>
            <w:tcW w:w="2701" w:type="dxa"/>
            <w:tcBorders>
              <w:top w:val="nil"/>
              <w:left w:val="dashSmallGap" w:sz="4" w:space="0" w:color="000000"/>
              <w:bottom w:val="nil"/>
              <w:right w:val="double" w:sz="4" w:space="0" w:color="000000"/>
            </w:tcBorders>
          </w:tcPr>
          <w:p>
            <w:pPr>
              <w:pStyle w:val="TableParagraph"/>
              <w:spacing w:line="267" w:lineRule="exact" w:before="1"/>
              <w:ind w:right="427"/>
              <w:jc w:val="right"/>
              <w:rPr>
                <w:sz w:val="24"/>
              </w:rPr>
            </w:pPr>
            <w:r>
              <w:rPr>
                <w:sz w:val="24"/>
              </w:rPr>
              <w:t>$ </w:t>
            </w:r>
            <w:r>
              <w:rPr>
                <w:spacing w:val="-2"/>
                <w:sz w:val="24"/>
              </w:rPr>
              <w:t>37,128,000</w:t>
            </w:r>
          </w:p>
        </w:tc>
      </w:tr>
      <w:tr>
        <w:trPr>
          <w:trHeight w:val="287" w:hRule="atLeast"/>
        </w:trPr>
        <w:tc>
          <w:tcPr>
            <w:tcW w:w="6539" w:type="dxa"/>
            <w:tcBorders>
              <w:top w:val="nil"/>
              <w:left w:val="double" w:sz="4" w:space="0" w:color="000000"/>
              <w:bottom w:val="nil"/>
              <w:right w:val="dashSmallGap" w:sz="4" w:space="0" w:color="000000"/>
            </w:tcBorders>
          </w:tcPr>
          <w:p>
            <w:pPr>
              <w:pStyle w:val="TableParagraph"/>
              <w:spacing w:line="267" w:lineRule="exact" w:before="1"/>
              <w:ind w:left="496"/>
              <w:rPr>
                <w:sz w:val="24"/>
              </w:rPr>
            </w:pPr>
            <w:r>
              <w:rPr>
                <w:spacing w:val="-2"/>
                <w:sz w:val="24"/>
              </w:rPr>
              <w:t>Fiduciary</w:t>
            </w:r>
            <w:r>
              <w:rPr>
                <w:spacing w:val="-6"/>
                <w:sz w:val="24"/>
              </w:rPr>
              <w:t> </w:t>
            </w:r>
            <w:r>
              <w:rPr>
                <w:spacing w:val="-2"/>
                <w:sz w:val="24"/>
              </w:rPr>
              <w:t>Net</w:t>
            </w:r>
            <w:r>
              <w:rPr>
                <w:spacing w:val="-5"/>
                <w:sz w:val="24"/>
              </w:rPr>
              <w:t> </w:t>
            </w:r>
            <w:r>
              <w:rPr>
                <w:spacing w:val="-2"/>
                <w:sz w:val="24"/>
              </w:rPr>
              <w:t>Position</w:t>
            </w:r>
            <w:r>
              <w:rPr>
                <w:spacing w:val="-3"/>
                <w:sz w:val="24"/>
              </w:rPr>
              <w:t> </w:t>
            </w:r>
            <w:r>
              <w:rPr>
                <w:spacing w:val="-4"/>
                <w:sz w:val="24"/>
              </w:rPr>
              <w:t>(FNP)</w:t>
            </w:r>
          </w:p>
        </w:tc>
        <w:tc>
          <w:tcPr>
            <w:tcW w:w="2701" w:type="dxa"/>
            <w:tcBorders>
              <w:top w:val="nil"/>
              <w:left w:val="dashSmallGap" w:sz="4" w:space="0" w:color="000000"/>
              <w:bottom w:val="nil"/>
              <w:right w:val="double" w:sz="4" w:space="0" w:color="000000"/>
            </w:tcBorders>
          </w:tcPr>
          <w:p>
            <w:pPr>
              <w:pStyle w:val="TableParagraph"/>
              <w:spacing w:line="267" w:lineRule="exact" w:before="1"/>
              <w:ind w:right="427"/>
              <w:jc w:val="right"/>
              <w:rPr>
                <w:sz w:val="24"/>
              </w:rPr>
            </w:pPr>
            <w:r>
              <w:rPr>
                <w:spacing w:val="-2"/>
                <w:sz w:val="24"/>
                <w:u w:val="dotted"/>
              </w:rPr>
              <w:t>18,281,910</w:t>
            </w:r>
          </w:p>
        </w:tc>
      </w:tr>
      <w:tr>
        <w:trPr>
          <w:trHeight w:val="288" w:hRule="atLeast"/>
        </w:trPr>
        <w:tc>
          <w:tcPr>
            <w:tcW w:w="6539" w:type="dxa"/>
            <w:tcBorders>
              <w:top w:val="nil"/>
              <w:left w:val="double" w:sz="4" w:space="0" w:color="000000"/>
              <w:bottom w:val="nil"/>
              <w:right w:val="dashSmallGap" w:sz="4" w:space="0" w:color="000000"/>
            </w:tcBorders>
          </w:tcPr>
          <w:p>
            <w:pPr>
              <w:pStyle w:val="TableParagraph"/>
              <w:spacing w:line="267" w:lineRule="exact" w:before="1"/>
              <w:ind w:left="496"/>
              <w:rPr>
                <w:sz w:val="24"/>
              </w:rPr>
            </w:pPr>
            <w:r>
              <w:rPr>
                <w:sz w:val="24"/>
              </w:rPr>
              <w:t>Net</w:t>
            </w:r>
            <w:r>
              <w:rPr>
                <w:spacing w:val="-13"/>
                <w:sz w:val="24"/>
              </w:rPr>
              <w:t> </w:t>
            </w:r>
            <w:r>
              <w:rPr>
                <w:sz w:val="24"/>
              </w:rPr>
              <w:t>Pension</w:t>
            </w:r>
            <w:r>
              <w:rPr>
                <w:spacing w:val="-12"/>
                <w:sz w:val="24"/>
              </w:rPr>
              <w:t> </w:t>
            </w:r>
            <w:r>
              <w:rPr>
                <w:sz w:val="24"/>
              </w:rPr>
              <w:t>Liability</w:t>
            </w:r>
            <w:r>
              <w:rPr>
                <w:spacing w:val="-10"/>
                <w:sz w:val="24"/>
              </w:rPr>
              <w:t> </w:t>
            </w:r>
            <w:r>
              <w:rPr>
                <w:sz w:val="24"/>
              </w:rPr>
              <w:t>(NPL</w:t>
            </w:r>
            <w:r>
              <w:rPr>
                <w:spacing w:val="-13"/>
                <w:sz w:val="24"/>
              </w:rPr>
              <w:t> </w:t>
            </w:r>
            <w:r>
              <w:rPr>
                <w:sz w:val="24"/>
              </w:rPr>
              <w:t>=</w:t>
            </w:r>
            <w:r>
              <w:rPr>
                <w:spacing w:val="-13"/>
                <w:sz w:val="24"/>
              </w:rPr>
              <w:t> </w:t>
            </w:r>
            <w:r>
              <w:rPr>
                <w:sz w:val="24"/>
              </w:rPr>
              <w:t>TPL</w:t>
            </w:r>
            <w:r>
              <w:rPr>
                <w:spacing w:val="-9"/>
                <w:sz w:val="24"/>
              </w:rPr>
              <w:t> </w:t>
            </w:r>
            <w:r>
              <w:rPr>
                <w:sz w:val="24"/>
              </w:rPr>
              <w:t>–</w:t>
            </w:r>
            <w:r>
              <w:rPr>
                <w:spacing w:val="-10"/>
                <w:sz w:val="24"/>
              </w:rPr>
              <w:t> </w:t>
            </w:r>
            <w:r>
              <w:rPr>
                <w:spacing w:val="-4"/>
                <w:sz w:val="24"/>
              </w:rPr>
              <w:t>FNP)</w:t>
            </w:r>
          </w:p>
        </w:tc>
        <w:tc>
          <w:tcPr>
            <w:tcW w:w="2701" w:type="dxa"/>
            <w:tcBorders>
              <w:top w:val="nil"/>
              <w:left w:val="dashSmallGap" w:sz="4" w:space="0" w:color="000000"/>
              <w:bottom w:val="nil"/>
              <w:right w:val="double" w:sz="4" w:space="0" w:color="000000"/>
            </w:tcBorders>
          </w:tcPr>
          <w:p>
            <w:pPr>
              <w:pStyle w:val="TableParagraph"/>
              <w:spacing w:line="267" w:lineRule="exact" w:before="1"/>
              <w:ind w:right="427"/>
              <w:jc w:val="right"/>
              <w:rPr>
                <w:sz w:val="24"/>
              </w:rPr>
            </w:pPr>
            <w:r>
              <w:rPr>
                <w:sz w:val="24"/>
              </w:rPr>
              <w:t>$ </w:t>
            </w:r>
            <w:r>
              <w:rPr>
                <w:spacing w:val="-2"/>
                <w:sz w:val="24"/>
              </w:rPr>
              <w:t>18,846,090</w:t>
            </w:r>
          </w:p>
        </w:tc>
      </w:tr>
      <w:tr>
        <w:trPr>
          <w:trHeight w:val="471" w:hRule="atLeast"/>
        </w:trPr>
        <w:tc>
          <w:tcPr>
            <w:tcW w:w="6539" w:type="dxa"/>
            <w:tcBorders>
              <w:top w:val="nil"/>
              <w:left w:val="double" w:sz="4" w:space="0" w:color="000000"/>
              <w:bottom w:val="nil"/>
              <w:right w:val="dashSmallGap" w:sz="4" w:space="0" w:color="000000"/>
            </w:tcBorders>
          </w:tcPr>
          <w:p>
            <w:pPr>
              <w:pStyle w:val="TableParagraph"/>
              <w:spacing w:before="1"/>
              <w:ind w:left="496"/>
              <w:rPr>
                <w:sz w:val="24"/>
              </w:rPr>
            </w:pPr>
            <w:r>
              <w:rPr>
                <w:sz w:val="24"/>
              </w:rPr>
              <w:t>FNP</w:t>
            </w:r>
            <w:r>
              <w:rPr>
                <w:spacing w:val="-12"/>
                <w:sz w:val="24"/>
              </w:rPr>
              <w:t> </w:t>
            </w:r>
            <w:r>
              <w:rPr>
                <w:sz w:val="24"/>
              </w:rPr>
              <w:t>as</w:t>
            </w:r>
            <w:r>
              <w:rPr>
                <w:spacing w:val="-12"/>
                <w:sz w:val="24"/>
              </w:rPr>
              <w:t> </w:t>
            </w:r>
            <w:r>
              <w:rPr>
                <w:sz w:val="24"/>
              </w:rPr>
              <w:t>a</w:t>
            </w:r>
            <w:r>
              <w:rPr>
                <w:spacing w:val="-11"/>
                <w:sz w:val="24"/>
              </w:rPr>
              <w:t> </w:t>
            </w:r>
            <w:r>
              <w:rPr>
                <w:sz w:val="24"/>
              </w:rPr>
              <w:t>percentage</w:t>
            </w:r>
            <w:r>
              <w:rPr>
                <w:spacing w:val="-11"/>
                <w:sz w:val="24"/>
              </w:rPr>
              <w:t> </w:t>
            </w:r>
            <w:r>
              <w:rPr>
                <w:sz w:val="24"/>
              </w:rPr>
              <w:t>of</w:t>
            </w:r>
            <w:r>
              <w:rPr>
                <w:spacing w:val="-11"/>
                <w:sz w:val="24"/>
              </w:rPr>
              <w:t> </w:t>
            </w:r>
            <w:r>
              <w:rPr>
                <w:spacing w:val="-5"/>
                <w:sz w:val="24"/>
              </w:rPr>
              <w:t>TPL</w:t>
            </w:r>
          </w:p>
        </w:tc>
        <w:tc>
          <w:tcPr>
            <w:tcW w:w="2701" w:type="dxa"/>
            <w:tcBorders>
              <w:top w:val="nil"/>
              <w:left w:val="dashSmallGap" w:sz="4" w:space="0" w:color="000000"/>
              <w:bottom w:val="nil"/>
              <w:right w:val="double" w:sz="4" w:space="0" w:color="000000"/>
            </w:tcBorders>
          </w:tcPr>
          <w:p>
            <w:pPr>
              <w:pStyle w:val="TableParagraph"/>
              <w:spacing w:before="1"/>
              <w:ind w:right="429"/>
              <w:jc w:val="right"/>
              <w:rPr>
                <w:sz w:val="24"/>
              </w:rPr>
            </w:pPr>
            <w:r>
              <w:rPr>
                <w:spacing w:val="-2"/>
                <w:sz w:val="24"/>
              </w:rPr>
              <w:t>49.24%</w:t>
            </w:r>
          </w:p>
        </w:tc>
      </w:tr>
      <w:tr>
        <w:trPr>
          <w:trHeight w:val="615" w:hRule="atLeast"/>
        </w:trPr>
        <w:tc>
          <w:tcPr>
            <w:tcW w:w="6539" w:type="dxa"/>
            <w:tcBorders>
              <w:top w:val="nil"/>
              <w:left w:val="double" w:sz="4" w:space="0" w:color="000000"/>
              <w:bottom w:val="nil"/>
              <w:right w:val="dashSmallGap" w:sz="4" w:space="0" w:color="000000"/>
            </w:tcBorders>
          </w:tcPr>
          <w:p>
            <w:pPr>
              <w:pStyle w:val="TableParagraph"/>
              <w:spacing w:before="184"/>
              <w:ind w:left="97"/>
              <w:rPr>
                <w:b/>
                <w:sz w:val="24"/>
              </w:rPr>
            </w:pPr>
            <w:r>
              <w:rPr>
                <w:b/>
                <w:spacing w:val="-2"/>
                <w:sz w:val="24"/>
              </w:rPr>
              <w:t>Collective</w:t>
            </w:r>
            <w:r>
              <w:rPr>
                <w:b/>
                <w:spacing w:val="-6"/>
                <w:sz w:val="24"/>
              </w:rPr>
              <w:t> </w:t>
            </w:r>
            <w:r>
              <w:rPr>
                <w:b/>
                <w:spacing w:val="-2"/>
                <w:sz w:val="24"/>
              </w:rPr>
              <w:t>Pension</w:t>
            </w:r>
            <w:r>
              <w:rPr>
                <w:b/>
                <w:spacing w:val="-4"/>
                <w:sz w:val="24"/>
              </w:rPr>
              <w:t> </w:t>
            </w:r>
            <w:r>
              <w:rPr>
                <w:b/>
                <w:spacing w:val="-2"/>
                <w:sz w:val="24"/>
              </w:rPr>
              <w:t>Expense</w:t>
            </w:r>
            <w:r>
              <w:rPr>
                <w:b/>
                <w:spacing w:val="-6"/>
                <w:sz w:val="24"/>
              </w:rPr>
              <w:t> </w:t>
            </w:r>
            <w:r>
              <w:rPr>
                <w:b/>
                <w:spacing w:val="-4"/>
                <w:sz w:val="24"/>
              </w:rPr>
              <w:t>(PE):</w:t>
            </w:r>
          </w:p>
        </w:tc>
        <w:tc>
          <w:tcPr>
            <w:tcW w:w="2701" w:type="dxa"/>
            <w:tcBorders>
              <w:top w:val="nil"/>
              <w:left w:val="dashSmallGap" w:sz="4" w:space="0" w:color="000000"/>
              <w:bottom w:val="nil"/>
              <w:right w:val="double" w:sz="4" w:space="0" w:color="000000"/>
            </w:tcBorders>
          </w:tcPr>
          <w:p>
            <w:pPr>
              <w:pStyle w:val="TableParagraph"/>
              <w:spacing w:before="184"/>
              <w:ind w:right="427"/>
              <w:jc w:val="right"/>
              <w:rPr>
                <w:sz w:val="24"/>
              </w:rPr>
            </w:pPr>
            <w:r>
              <w:rPr>
                <w:spacing w:val="-2"/>
                <w:sz w:val="24"/>
              </w:rPr>
              <w:t>$2,699,613</w:t>
            </w:r>
          </w:p>
        </w:tc>
      </w:tr>
      <w:tr>
        <w:trPr>
          <w:trHeight w:val="576" w:hRule="atLeast"/>
        </w:trPr>
        <w:tc>
          <w:tcPr>
            <w:tcW w:w="6539" w:type="dxa"/>
            <w:tcBorders>
              <w:top w:val="nil"/>
              <w:left w:val="double" w:sz="4" w:space="0" w:color="000000"/>
              <w:bottom w:val="nil"/>
              <w:right w:val="dashSmallGap" w:sz="4" w:space="0" w:color="000000"/>
            </w:tcBorders>
          </w:tcPr>
          <w:p>
            <w:pPr>
              <w:pStyle w:val="TableParagraph"/>
              <w:spacing w:before="145"/>
              <w:ind w:left="97"/>
              <w:rPr>
                <w:b/>
                <w:sz w:val="24"/>
              </w:rPr>
            </w:pPr>
            <w:r>
              <w:rPr>
                <w:b/>
                <w:spacing w:val="-2"/>
                <w:sz w:val="24"/>
              </w:rPr>
              <w:t>Collective</w:t>
            </w:r>
            <w:r>
              <w:rPr>
                <w:b/>
                <w:spacing w:val="-6"/>
                <w:sz w:val="24"/>
              </w:rPr>
              <w:t> </w:t>
            </w:r>
            <w:r>
              <w:rPr>
                <w:b/>
                <w:spacing w:val="-2"/>
                <w:sz w:val="24"/>
              </w:rPr>
              <w:t>Deferred Outflows</w:t>
            </w:r>
            <w:r>
              <w:rPr>
                <w:b/>
                <w:spacing w:val="-4"/>
                <w:sz w:val="24"/>
              </w:rPr>
              <w:t> </w:t>
            </w:r>
            <w:r>
              <w:rPr>
                <w:b/>
                <w:spacing w:val="-2"/>
                <w:sz w:val="24"/>
              </w:rPr>
              <w:t>of</w:t>
            </w:r>
            <w:r>
              <w:rPr>
                <w:b/>
                <w:spacing w:val="-5"/>
                <w:sz w:val="24"/>
              </w:rPr>
              <w:t> </w:t>
            </w:r>
            <w:r>
              <w:rPr>
                <w:b/>
                <w:spacing w:val="-2"/>
                <w:sz w:val="24"/>
              </w:rPr>
              <w:t>Resources:</w:t>
            </w:r>
          </w:p>
        </w:tc>
        <w:tc>
          <w:tcPr>
            <w:tcW w:w="2701" w:type="dxa"/>
            <w:tcBorders>
              <w:top w:val="nil"/>
              <w:left w:val="dashSmallGap" w:sz="4" w:space="0" w:color="000000"/>
              <w:bottom w:val="nil"/>
              <w:right w:val="double" w:sz="4" w:space="0" w:color="000000"/>
            </w:tcBorders>
          </w:tcPr>
          <w:p>
            <w:pPr>
              <w:pStyle w:val="TableParagraph"/>
              <w:spacing w:before="145"/>
              <w:ind w:right="427"/>
              <w:jc w:val="right"/>
              <w:rPr>
                <w:sz w:val="24"/>
              </w:rPr>
            </w:pPr>
            <w:r>
              <w:rPr>
                <w:spacing w:val="-2"/>
                <w:sz w:val="24"/>
              </w:rPr>
              <w:t>$4,891,980</w:t>
            </w:r>
          </w:p>
        </w:tc>
      </w:tr>
      <w:tr>
        <w:trPr>
          <w:trHeight w:val="716" w:hRule="atLeast"/>
        </w:trPr>
        <w:tc>
          <w:tcPr>
            <w:tcW w:w="6539" w:type="dxa"/>
            <w:tcBorders>
              <w:top w:val="nil"/>
              <w:left w:val="double" w:sz="4" w:space="0" w:color="000000"/>
              <w:bottom w:val="double" w:sz="4" w:space="0" w:color="000000"/>
              <w:right w:val="dashSmallGap" w:sz="4" w:space="0" w:color="000000"/>
            </w:tcBorders>
          </w:tcPr>
          <w:p>
            <w:pPr>
              <w:pStyle w:val="TableParagraph"/>
              <w:spacing w:before="145"/>
              <w:ind w:left="97"/>
              <w:rPr>
                <w:b/>
                <w:sz w:val="24"/>
              </w:rPr>
            </w:pPr>
            <w:r>
              <w:rPr>
                <w:b/>
                <w:spacing w:val="-2"/>
                <w:sz w:val="24"/>
              </w:rPr>
              <w:t>Collective</w:t>
            </w:r>
            <w:r>
              <w:rPr>
                <w:b/>
                <w:spacing w:val="-6"/>
                <w:sz w:val="24"/>
              </w:rPr>
              <w:t> </w:t>
            </w:r>
            <w:r>
              <w:rPr>
                <w:b/>
                <w:spacing w:val="-2"/>
                <w:sz w:val="24"/>
              </w:rPr>
              <w:t>Deferred</w:t>
            </w:r>
            <w:r>
              <w:rPr>
                <w:b/>
                <w:spacing w:val="-4"/>
                <w:sz w:val="24"/>
              </w:rPr>
              <w:t> </w:t>
            </w:r>
            <w:r>
              <w:rPr>
                <w:b/>
                <w:spacing w:val="-2"/>
                <w:sz w:val="24"/>
              </w:rPr>
              <w:t>Inflows</w:t>
            </w:r>
            <w:r>
              <w:rPr>
                <w:b/>
                <w:spacing w:val="-5"/>
                <w:sz w:val="24"/>
              </w:rPr>
              <w:t> </w:t>
            </w:r>
            <w:r>
              <w:rPr>
                <w:b/>
                <w:spacing w:val="-2"/>
                <w:sz w:val="24"/>
              </w:rPr>
              <w:t>of</w:t>
            </w:r>
            <w:r>
              <w:rPr>
                <w:b/>
                <w:spacing w:val="-3"/>
                <w:sz w:val="24"/>
              </w:rPr>
              <w:t> </w:t>
            </w:r>
            <w:r>
              <w:rPr>
                <w:b/>
                <w:spacing w:val="-2"/>
                <w:sz w:val="24"/>
              </w:rPr>
              <w:t>Resources:</w:t>
            </w:r>
          </w:p>
        </w:tc>
        <w:tc>
          <w:tcPr>
            <w:tcW w:w="2701" w:type="dxa"/>
            <w:tcBorders>
              <w:top w:val="nil"/>
              <w:left w:val="dashSmallGap" w:sz="4" w:space="0" w:color="000000"/>
              <w:bottom w:val="double" w:sz="4" w:space="0" w:color="000000"/>
              <w:right w:val="double" w:sz="4" w:space="0" w:color="000000"/>
            </w:tcBorders>
          </w:tcPr>
          <w:p>
            <w:pPr>
              <w:pStyle w:val="TableParagraph"/>
              <w:spacing w:before="145"/>
              <w:ind w:right="430"/>
              <w:jc w:val="right"/>
              <w:rPr>
                <w:sz w:val="24"/>
              </w:rPr>
            </w:pPr>
            <w:r>
              <w:rPr>
                <w:spacing w:val="-2"/>
                <w:sz w:val="24"/>
              </w:rPr>
              <w:t>$565,948</w:t>
            </w:r>
          </w:p>
        </w:tc>
      </w:tr>
    </w:tbl>
    <w:p>
      <w:pPr>
        <w:spacing w:after="0"/>
        <w:jc w:val="right"/>
        <w:rPr>
          <w:sz w:val="24"/>
        </w:rPr>
        <w:sectPr>
          <w:pgSz w:w="12240" w:h="15840"/>
          <w:pgMar w:header="401" w:footer="784" w:top="1480" w:bottom="980" w:left="0" w:right="0"/>
        </w:sectPr>
      </w:pPr>
    </w:p>
    <w:p>
      <w:pPr>
        <w:spacing w:before="50"/>
        <w:ind w:left="2081" w:right="2078" w:firstLine="0"/>
        <w:jc w:val="center"/>
        <w:rPr>
          <w:b/>
          <w:sz w:val="24"/>
        </w:rPr>
      </w:pPr>
      <w:r>
        <w:rPr>
          <w:b/>
          <w:sz w:val="24"/>
          <w:u w:val="thick"/>
        </w:rPr>
        <w:t>SECTION</w:t>
      </w:r>
      <w:r>
        <w:rPr>
          <w:b/>
          <w:spacing w:val="-3"/>
          <w:sz w:val="24"/>
          <w:u w:val="thick"/>
        </w:rPr>
        <w:t> </w:t>
      </w:r>
      <w:r>
        <w:rPr>
          <w:b/>
          <w:sz w:val="24"/>
          <w:u w:val="thick"/>
        </w:rPr>
        <w:t>III –NOTES</w:t>
      </w:r>
      <w:r>
        <w:rPr>
          <w:b/>
          <w:spacing w:val="-3"/>
          <w:sz w:val="24"/>
          <w:u w:val="thick"/>
        </w:rPr>
        <w:t> </w:t>
      </w:r>
      <w:r>
        <w:rPr>
          <w:b/>
          <w:sz w:val="24"/>
          <w:u w:val="thick"/>
        </w:rPr>
        <w:t>TO</w:t>
      </w:r>
      <w:r>
        <w:rPr>
          <w:b/>
          <w:spacing w:val="-1"/>
          <w:sz w:val="24"/>
          <w:u w:val="thick"/>
        </w:rPr>
        <w:t> </w:t>
      </w:r>
      <w:r>
        <w:rPr>
          <w:b/>
          <w:sz w:val="24"/>
          <w:u w:val="thick"/>
        </w:rPr>
        <w:t>FINANCIAL </w:t>
      </w:r>
      <w:r>
        <w:rPr>
          <w:b/>
          <w:spacing w:val="-2"/>
          <w:sz w:val="24"/>
          <w:u w:val="thick"/>
        </w:rPr>
        <w:t>STATEMENTS</w:t>
      </w:r>
    </w:p>
    <w:p>
      <w:pPr>
        <w:pStyle w:val="BodyText"/>
        <w:spacing w:line="276" w:lineRule="auto" w:before="273"/>
        <w:ind w:left="1440" w:right="1442"/>
        <w:jc w:val="both"/>
      </w:pPr>
      <w:r>
        <w:rPr/>
        <w:t>The material presented herein will follow the order presented in GASB 68.</w:t>
      </w:r>
      <w:r>
        <w:rPr>
          <w:spacing w:val="40"/>
        </w:rPr>
        <w:t> </w:t>
      </w:r>
      <w:r>
        <w:rPr/>
        <w:t>Paragraph numbers are provided for ease of reference.</w:t>
      </w:r>
      <w:r>
        <w:rPr>
          <w:spacing w:val="40"/>
        </w:rPr>
        <w:t> </w:t>
      </w:r>
      <w:r>
        <w:rPr/>
        <w:t>Amounts are shown in aggregate.</w:t>
      </w:r>
      <w:r>
        <w:rPr>
          <w:spacing w:val="40"/>
        </w:rPr>
        <w:t> </w:t>
      </w:r>
      <w:r>
        <w:rPr/>
        <w:t>Please refer to Schedule B of this report for the proportionate share of certain pension amounts as required by GASB 68.</w:t>
      </w:r>
    </w:p>
    <w:p>
      <w:pPr>
        <w:pStyle w:val="BodyText"/>
        <w:spacing w:before="42"/>
      </w:pPr>
    </w:p>
    <w:p>
      <w:pPr>
        <w:pStyle w:val="BodyText"/>
        <w:spacing w:line="276" w:lineRule="auto"/>
        <w:ind w:left="1440" w:right="1435"/>
        <w:jc w:val="both"/>
      </w:pPr>
      <w:r>
        <w:rPr>
          <w:b/>
        </w:rPr>
        <w:t>Paragraphs</w:t>
      </w:r>
      <w:r>
        <w:rPr>
          <w:b/>
          <w:spacing w:val="-8"/>
        </w:rPr>
        <w:t> </w:t>
      </w:r>
      <w:r>
        <w:rPr>
          <w:b/>
        </w:rPr>
        <w:t>77</w:t>
      </w:r>
      <w:r>
        <w:rPr>
          <w:b/>
          <w:spacing w:val="-8"/>
        </w:rPr>
        <w:t> </w:t>
      </w:r>
      <w:r>
        <w:rPr>
          <w:b/>
        </w:rPr>
        <w:t>and</w:t>
      </w:r>
      <w:r>
        <w:rPr>
          <w:b/>
          <w:spacing w:val="-7"/>
        </w:rPr>
        <w:t> </w:t>
      </w:r>
      <w:r>
        <w:rPr>
          <w:b/>
        </w:rPr>
        <w:t>78(a)-(f):</w:t>
      </w:r>
      <w:r>
        <w:rPr>
          <w:b/>
          <w:spacing w:val="-9"/>
        </w:rPr>
        <w:t> </w:t>
      </w:r>
      <w:r>
        <w:rPr/>
        <w:t>These</w:t>
      </w:r>
      <w:r>
        <w:rPr>
          <w:spacing w:val="-9"/>
        </w:rPr>
        <w:t> </w:t>
      </w:r>
      <w:r>
        <w:rPr/>
        <w:t>paragraphs</w:t>
      </w:r>
      <w:r>
        <w:rPr>
          <w:spacing w:val="-8"/>
        </w:rPr>
        <w:t> </w:t>
      </w:r>
      <w:r>
        <w:rPr/>
        <w:t>require</w:t>
      </w:r>
      <w:r>
        <w:rPr>
          <w:spacing w:val="-9"/>
        </w:rPr>
        <w:t> </w:t>
      </w:r>
      <w:r>
        <w:rPr/>
        <w:t>information</w:t>
      </w:r>
      <w:r>
        <w:rPr>
          <w:spacing w:val="-8"/>
        </w:rPr>
        <w:t> </w:t>
      </w:r>
      <w:r>
        <w:rPr/>
        <w:t>to</w:t>
      </w:r>
      <w:r>
        <w:rPr>
          <w:spacing w:val="-8"/>
        </w:rPr>
        <w:t> </w:t>
      </w:r>
      <w:r>
        <w:rPr/>
        <w:t>be</w:t>
      </w:r>
      <w:r>
        <w:rPr>
          <w:spacing w:val="-9"/>
        </w:rPr>
        <w:t> </w:t>
      </w:r>
      <w:r>
        <w:rPr/>
        <w:t>disclosed</w:t>
      </w:r>
      <w:r>
        <w:rPr>
          <w:spacing w:val="-9"/>
        </w:rPr>
        <w:t> </w:t>
      </w:r>
      <w:r>
        <w:rPr/>
        <w:t>regarding</w:t>
      </w:r>
      <w:r>
        <w:rPr>
          <w:spacing w:val="-9"/>
        </w:rPr>
        <w:t> </w:t>
      </w:r>
      <w:r>
        <w:rPr/>
        <w:t>the actuarial</w:t>
      </w:r>
      <w:r>
        <w:rPr>
          <w:spacing w:val="40"/>
        </w:rPr>
        <w:t> </w:t>
      </w:r>
      <w:r>
        <w:rPr/>
        <w:t>assumptions</w:t>
      </w:r>
      <w:r>
        <w:rPr>
          <w:spacing w:val="40"/>
        </w:rPr>
        <w:t> </w:t>
      </w:r>
      <w:r>
        <w:rPr/>
        <w:t>used</w:t>
      </w:r>
      <w:r>
        <w:rPr>
          <w:spacing w:val="40"/>
        </w:rPr>
        <w:t> </w:t>
      </w:r>
      <w:r>
        <w:rPr/>
        <w:t>to</w:t>
      </w:r>
      <w:r>
        <w:rPr>
          <w:spacing w:val="40"/>
        </w:rPr>
        <w:t> </w:t>
      </w:r>
      <w:r>
        <w:rPr/>
        <w:t>measure</w:t>
      </w:r>
      <w:r>
        <w:rPr>
          <w:spacing w:val="40"/>
        </w:rPr>
        <w:t> </w:t>
      </w:r>
      <w:r>
        <w:rPr/>
        <w:t>the</w:t>
      </w:r>
      <w:r>
        <w:rPr>
          <w:spacing w:val="40"/>
        </w:rPr>
        <w:t> </w:t>
      </w:r>
      <w:r>
        <w:rPr/>
        <w:t>TPL.</w:t>
      </w:r>
      <w:r>
        <w:rPr>
          <w:spacing w:val="40"/>
        </w:rPr>
        <w:t>  </w:t>
      </w:r>
      <w:r>
        <w:rPr/>
        <w:t>The</w:t>
      </w:r>
      <w:r>
        <w:rPr>
          <w:spacing w:val="40"/>
        </w:rPr>
        <w:t> </w:t>
      </w:r>
      <w:r>
        <w:rPr/>
        <w:t>actuarial</w:t>
      </w:r>
      <w:r>
        <w:rPr>
          <w:spacing w:val="40"/>
        </w:rPr>
        <w:t> </w:t>
      </w:r>
      <w:r>
        <w:rPr/>
        <w:t>assumptions</w:t>
      </w:r>
      <w:r>
        <w:rPr>
          <w:spacing w:val="40"/>
        </w:rPr>
        <w:t> </w:t>
      </w:r>
      <w:r>
        <w:rPr/>
        <w:t>used</w:t>
      </w:r>
      <w:r>
        <w:rPr>
          <w:spacing w:val="40"/>
        </w:rPr>
        <w:t> </w:t>
      </w:r>
      <w:r>
        <w:rPr/>
        <w:t>in</w:t>
      </w:r>
      <w:r>
        <w:rPr>
          <w:spacing w:val="40"/>
        </w:rPr>
        <w:t> </w:t>
      </w:r>
      <w:r>
        <w:rPr/>
        <w:t>the</w:t>
      </w:r>
      <w:r>
        <w:rPr>
          <w:spacing w:val="80"/>
          <w:w w:val="150"/>
        </w:rPr>
        <w:t> </w:t>
      </w:r>
      <w:r>
        <w:rPr/>
        <w:t>June 30, 2020 valuation were based on the results of an actuarial experience study for the period July</w:t>
      </w:r>
      <w:r>
        <w:rPr>
          <w:spacing w:val="-9"/>
        </w:rPr>
        <w:t> </w:t>
      </w:r>
      <w:r>
        <w:rPr/>
        <w:t>1,</w:t>
      </w:r>
      <w:r>
        <w:rPr>
          <w:spacing w:val="-10"/>
        </w:rPr>
        <w:t> </w:t>
      </w:r>
      <w:r>
        <w:rPr/>
        <w:t>2015</w:t>
      </w:r>
      <w:r>
        <w:rPr>
          <w:spacing w:val="-10"/>
        </w:rPr>
        <w:t> </w:t>
      </w:r>
      <w:r>
        <w:rPr/>
        <w:t>–</w:t>
      </w:r>
      <w:r>
        <w:rPr>
          <w:spacing w:val="-10"/>
        </w:rPr>
        <w:t> </w:t>
      </w:r>
      <w:r>
        <w:rPr/>
        <w:t>June</w:t>
      </w:r>
      <w:r>
        <w:rPr>
          <w:spacing w:val="-10"/>
        </w:rPr>
        <w:t> </w:t>
      </w:r>
      <w:r>
        <w:rPr/>
        <w:t>30,</w:t>
      </w:r>
      <w:r>
        <w:rPr>
          <w:spacing w:val="-10"/>
        </w:rPr>
        <w:t> </w:t>
      </w:r>
      <w:r>
        <w:rPr/>
        <w:t>2019.</w:t>
      </w:r>
      <w:r>
        <w:rPr>
          <w:spacing w:val="40"/>
        </w:rPr>
        <w:t> </w:t>
      </w:r>
      <w:r>
        <w:rPr/>
        <w:t>The</w:t>
      </w:r>
      <w:r>
        <w:rPr>
          <w:spacing w:val="-11"/>
        </w:rPr>
        <w:t> </w:t>
      </w:r>
      <w:r>
        <w:rPr/>
        <w:t>complete</w:t>
      </w:r>
      <w:r>
        <w:rPr>
          <w:spacing w:val="-10"/>
        </w:rPr>
        <w:t> </w:t>
      </w:r>
      <w:r>
        <w:rPr/>
        <w:t>set</w:t>
      </w:r>
      <w:r>
        <w:rPr>
          <w:spacing w:val="-9"/>
        </w:rPr>
        <w:t> </w:t>
      </w:r>
      <w:r>
        <w:rPr/>
        <w:t>of</w:t>
      </w:r>
      <w:r>
        <w:rPr>
          <w:spacing w:val="-8"/>
        </w:rPr>
        <w:t> </w:t>
      </w:r>
      <w:r>
        <w:rPr/>
        <w:t>actuarial</w:t>
      </w:r>
      <w:r>
        <w:rPr>
          <w:spacing w:val="-9"/>
        </w:rPr>
        <w:t> </w:t>
      </w:r>
      <w:r>
        <w:rPr/>
        <w:t>assumptions</w:t>
      </w:r>
      <w:r>
        <w:rPr>
          <w:spacing w:val="-9"/>
        </w:rPr>
        <w:t> </w:t>
      </w:r>
      <w:r>
        <w:rPr/>
        <w:t>utilized</w:t>
      </w:r>
      <w:r>
        <w:rPr>
          <w:spacing w:val="-10"/>
        </w:rPr>
        <w:t> </w:t>
      </w:r>
      <w:r>
        <w:rPr/>
        <w:t>in</w:t>
      </w:r>
      <w:r>
        <w:rPr>
          <w:spacing w:val="-9"/>
        </w:rPr>
        <w:t> </w:t>
      </w:r>
      <w:r>
        <w:rPr/>
        <w:t>developing</w:t>
      </w:r>
      <w:r>
        <w:rPr>
          <w:spacing w:val="-10"/>
        </w:rPr>
        <w:t> </w:t>
      </w:r>
      <w:r>
        <w:rPr/>
        <w:t>the TPL</w:t>
      </w:r>
      <w:r>
        <w:rPr>
          <w:spacing w:val="40"/>
        </w:rPr>
        <w:t> </w:t>
      </w:r>
      <w:r>
        <w:rPr/>
        <w:t>are</w:t>
      </w:r>
      <w:r>
        <w:rPr>
          <w:spacing w:val="40"/>
        </w:rPr>
        <w:t> </w:t>
      </w:r>
      <w:r>
        <w:rPr/>
        <w:t>outlined</w:t>
      </w:r>
      <w:r>
        <w:rPr>
          <w:spacing w:val="40"/>
        </w:rPr>
        <w:t> </w:t>
      </w:r>
      <w:r>
        <w:rPr/>
        <w:t>in</w:t>
      </w:r>
      <w:r>
        <w:rPr>
          <w:spacing w:val="40"/>
        </w:rPr>
        <w:t> </w:t>
      </w:r>
      <w:r>
        <w:rPr/>
        <w:t>Schedule</w:t>
      </w:r>
      <w:r>
        <w:rPr>
          <w:spacing w:val="40"/>
        </w:rPr>
        <w:t> </w:t>
      </w:r>
      <w:r>
        <w:rPr/>
        <w:t>D.</w:t>
      </w:r>
      <w:r>
        <w:rPr>
          <w:spacing w:val="80"/>
          <w:w w:val="150"/>
        </w:rPr>
        <w:t> </w:t>
      </w:r>
      <w:r>
        <w:rPr/>
        <w:t>The</w:t>
      </w:r>
      <w:r>
        <w:rPr>
          <w:spacing w:val="40"/>
        </w:rPr>
        <w:t> </w:t>
      </w:r>
      <w:r>
        <w:rPr/>
        <w:t>TPL</w:t>
      </w:r>
      <w:r>
        <w:rPr>
          <w:spacing w:val="40"/>
        </w:rPr>
        <w:t> </w:t>
      </w:r>
      <w:r>
        <w:rPr/>
        <w:t>was</w:t>
      </w:r>
      <w:r>
        <w:rPr>
          <w:spacing w:val="40"/>
        </w:rPr>
        <w:t> </w:t>
      </w:r>
      <w:r>
        <w:rPr/>
        <w:t>determined</w:t>
      </w:r>
      <w:r>
        <w:rPr>
          <w:spacing w:val="40"/>
        </w:rPr>
        <w:t> </w:t>
      </w:r>
      <w:r>
        <w:rPr/>
        <w:t>by</w:t>
      </w:r>
      <w:r>
        <w:rPr>
          <w:spacing w:val="40"/>
        </w:rPr>
        <w:t> </w:t>
      </w:r>
      <w:r>
        <w:rPr/>
        <w:t>an</w:t>
      </w:r>
      <w:r>
        <w:rPr>
          <w:spacing w:val="40"/>
        </w:rPr>
        <w:t> </w:t>
      </w:r>
      <w:r>
        <w:rPr/>
        <w:t>actuarial</w:t>
      </w:r>
      <w:r>
        <w:rPr>
          <w:spacing w:val="40"/>
        </w:rPr>
        <w:t> </w:t>
      </w:r>
      <w:r>
        <w:rPr/>
        <w:t>valuation</w:t>
      </w:r>
      <w:r>
        <w:rPr>
          <w:spacing w:val="40"/>
        </w:rPr>
        <w:t> </w:t>
      </w:r>
      <w:r>
        <w:rPr/>
        <w:t>as</w:t>
      </w:r>
      <w:r>
        <w:rPr>
          <w:spacing w:val="40"/>
        </w:rPr>
        <w:t> </w:t>
      </w:r>
      <w:r>
        <w:rPr/>
        <w:t>of June 30, 2020, using the following key actuarial assumptions:</w:t>
      </w:r>
    </w:p>
    <w:p>
      <w:pPr>
        <w:pStyle w:val="BodyText"/>
        <w:rPr>
          <w:sz w:val="20"/>
        </w:rPr>
      </w:pPr>
    </w:p>
    <w:p>
      <w:pPr>
        <w:pStyle w:val="BodyText"/>
        <w:spacing w:before="109"/>
        <w:rPr>
          <w:sz w:val="20"/>
        </w:rPr>
      </w:pPr>
    </w:p>
    <w:tbl>
      <w:tblPr>
        <w:tblW w:w="0" w:type="auto"/>
        <w:jc w:val="left"/>
        <w:tblInd w:w="15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30"/>
        <w:gridCol w:w="4903"/>
      </w:tblGrid>
      <w:tr>
        <w:trPr>
          <w:trHeight w:val="411" w:hRule="atLeast"/>
        </w:trPr>
        <w:tc>
          <w:tcPr>
            <w:tcW w:w="3030" w:type="dxa"/>
          </w:tcPr>
          <w:p>
            <w:pPr>
              <w:pStyle w:val="TableParagraph"/>
              <w:spacing w:line="266" w:lineRule="exact"/>
              <w:ind w:left="50"/>
              <w:rPr>
                <w:sz w:val="24"/>
              </w:rPr>
            </w:pPr>
            <w:r>
              <w:rPr>
                <w:spacing w:val="-2"/>
                <w:sz w:val="24"/>
              </w:rPr>
              <w:t>Inflation</w:t>
            </w:r>
          </w:p>
        </w:tc>
        <w:tc>
          <w:tcPr>
            <w:tcW w:w="4903" w:type="dxa"/>
          </w:tcPr>
          <w:p>
            <w:pPr>
              <w:pStyle w:val="TableParagraph"/>
              <w:spacing w:line="266" w:lineRule="exact"/>
              <w:ind w:left="603"/>
              <w:rPr>
                <w:sz w:val="24"/>
              </w:rPr>
            </w:pPr>
            <w:r>
              <w:rPr>
                <w:sz w:val="24"/>
              </w:rPr>
              <w:t>2.50 </w:t>
            </w:r>
            <w:r>
              <w:rPr>
                <w:spacing w:val="-2"/>
                <w:sz w:val="24"/>
              </w:rPr>
              <w:t>percent</w:t>
            </w:r>
          </w:p>
        </w:tc>
      </w:tr>
      <w:tr>
        <w:trPr>
          <w:trHeight w:val="557" w:hRule="atLeast"/>
        </w:trPr>
        <w:tc>
          <w:tcPr>
            <w:tcW w:w="3030" w:type="dxa"/>
          </w:tcPr>
          <w:p>
            <w:pPr>
              <w:pStyle w:val="TableParagraph"/>
              <w:spacing w:before="135"/>
              <w:ind w:left="50"/>
              <w:rPr>
                <w:sz w:val="24"/>
              </w:rPr>
            </w:pPr>
            <w:r>
              <w:rPr>
                <w:sz w:val="24"/>
              </w:rPr>
              <w:t>Salary</w:t>
            </w:r>
            <w:r>
              <w:rPr>
                <w:spacing w:val="-3"/>
                <w:sz w:val="24"/>
              </w:rPr>
              <w:t> </w:t>
            </w:r>
            <w:r>
              <w:rPr>
                <w:spacing w:val="-2"/>
                <w:sz w:val="24"/>
              </w:rPr>
              <w:t>increases</w:t>
            </w:r>
          </w:p>
        </w:tc>
        <w:tc>
          <w:tcPr>
            <w:tcW w:w="4903" w:type="dxa"/>
          </w:tcPr>
          <w:p>
            <w:pPr>
              <w:pStyle w:val="TableParagraph"/>
              <w:spacing w:before="135"/>
              <w:ind w:left="603"/>
              <w:rPr>
                <w:sz w:val="24"/>
              </w:rPr>
            </w:pPr>
            <w:r>
              <w:rPr>
                <w:sz w:val="24"/>
              </w:rPr>
              <w:t>3.00</w:t>
            </w:r>
            <w:r>
              <w:rPr>
                <w:spacing w:val="-1"/>
                <w:sz w:val="24"/>
              </w:rPr>
              <w:t> </w:t>
            </w:r>
            <w:r>
              <w:rPr>
                <w:sz w:val="24"/>
              </w:rPr>
              <w:t>–</w:t>
            </w:r>
            <w:r>
              <w:rPr>
                <w:spacing w:val="-1"/>
                <w:sz w:val="24"/>
              </w:rPr>
              <w:t> </w:t>
            </w:r>
            <w:r>
              <w:rPr>
                <w:sz w:val="24"/>
              </w:rPr>
              <w:t>6.50 percent,</w:t>
            </w:r>
            <w:r>
              <w:rPr>
                <w:spacing w:val="-1"/>
                <w:sz w:val="24"/>
              </w:rPr>
              <w:t> </w:t>
            </w:r>
            <w:r>
              <w:rPr>
                <w:sz w:val="24"/>
              </w:rPr>
              <w:t>including </w:t>
            </w:r>
            <w:r>
              <w:rPr>
                <w:spacing w:val="-2"/>
                <w:sz w:val="24"/>
              </w:rPr>
              <w:t>inflation</w:t>
            </w:r>
          </w:p>
        </w:tc>
      </w:tr>
      <w:tr>
        <w:trPr>
          <w:trHeight w:val="729" w:hRule="atLeast"/>
        </w:trPr>
        <w:tc>
          <w:tcPr>
            <w:tcW w:w="3030" w:type="dxa"/>
          </w:tcPr>
          <w:p>
            <w:pPr>
              <w:pStyle w:val="TableParagraph"/>
              <w:spacing w:before="136"/>
              <w:ind w:left="50"/>
              <w:rPr>
                <w:sz w:val="24"/>
              </w:rPr>
            </w:pPr>
            <w:r>
              <w:rPr>
                <w:sz w:val="24"/>
              </w:rPr>
              <w:t>Investment</w:t>
            </w:r>
            <w:r>
              <w:rPr>
                <w:spacing w:val="-3"/>
                <w:sz w:val="24"/>
              </w:rPr>
              <w:t> </w:t>
            </w:r>
            <w:r>
              <w:rPr>
                <w:sz w:val="24"/>
              </w:rPr>
              <w:t>rate</w:t>
            </w:r>
            <w:r>
              <w:rPr>
                <w:spacing w:val="-2"/>
                <w:sz w:val="24"/>
              </w:rPr>
              <w:t> </w:t>
            </w:r>
            <w:r>
              <w:rPr>
                <w:sz w:val="24"/>
              </w:rPr>
              <w:t>of</w:t>
            </w:r>
            <w:r>
              <w:rPr>
                <w:spacing w:val="-2"/>
                <w:sz w:val="24"/>
              </w:rPr>
              <w:t> return</w:t>
            </w:r>
          </w:p>
        </w:tc>
        <w:tc>
          <w:tcPr>
            <w:tcW w:w="4903" w:type="dxa"/>
          </w:tcPr>
          <w:p>
            <w:pPr>
              <w:pStyle w:val="TableParagraph"/>
              <w:spacing w:line="310" w:lineRule="atLeast" w:before="89"/>
              <w:ind w:left="603"/>
              <w:rPr>
                <w:sz w:val="24"/>
              </w:rPr>
            </w:pPr>
            <w:r>
              <w:rPr>
                <w:sz w:val="24"/>
              </w:rPr>
              <w:t>6.90</w:t>
            </w:r>
            <w:r>
              <w:rPr>
                <w:spacing w:val="-7"/>
                <w:sz w:val="24"/>
              </w:rPr>
              <w:t> </w:t>
            </w:r>
            <w:r>
              <w:rPr>
                <w:sz w:val="24"/>
              </w:rPr>
              <w:t>percent,</w:t>
            </w:r>
            <w:r>
              <w:rPr>
                <w:spacing w:val="-7"/>
                <w:sz w:val="24"/>
              </w:rPr>
              <w:t> </w:t>
            </w:r>
            <w:r>
              <w:rPr>
                <w:sz w:val="24"/>
              </w:rPr>
              <w:t>net</w:t>
            </w:r>
            <w:r>
              <w:rPr>
                <w:spacing w:val="-7"/>
                <w:sz w:val="24"/>
              </w:rPr>
              <w:t> </w:t>
            </w:r>
            <w:r>
              <w:rPr>
                <w:sz w:val="24"/>
              </w:rPr>
              <w:t>of</w:t>
            </w:r>
            <w:r>
              <w:rPr>
                <w:spacing w:val="-7"/>
                <w:sz w:val="24"/>
              </w:rPr>
              <w:t> </w:t>
            </w:r>
            <w:r>
              <w:rPr>
                <w:sz w:val="24"/>
              </w:rPr>
              <w:t>pension</w:t>
            </w:r>
            <w:r>
              <w:rPr>
                <w:spacing w:val="-7"/>
                <w:sz w:val="24"/>
              </w:rPr>
              <w:t> </w:t>
            </w:r>
            <w:r>
              <w:rPr>
                <w:sz w:val="24"/>
              </w:rPr>
              <w:t>plan</w:t>
            </w:r>
            <w:r>
              <w:rPr>
                <w:spacing w:val="-7"/>
                <w:sz w:val="24"/>
              </w:rPr>
              <w:t> </w:t>
            </w:r>
            <w:r>
              <w:rPr>
                <w:sz w:val="24"/>
              </w:rPr>
              <w:t>investment expense, including inflation</w:t>
            </w:r>
          </w:p>
        </w:tc>
      </w:tr>
    </w:tbl>
    <w:p>
      <w:pPr>
        <w:pStyle w:val="BodyText"/>
      </w:pPr>
    </w:p>
    <w:p>
      <w:pPr>
        <w:pStyle w:val="BodyText"/>
        <w:spacing w:before="126"/>
      </w:pPr>
    </w:p>
    <w:p>
      <w:pPr>
        <w:pStyle w:val="BodyText"/>
        <w:spacing w:line="276" w:lineRule="auto" w:before="1"/>
        <w:ind w:left="1440" w:right="1433"/>
        <w:jc w:val="both"/>
      </w:pPr>
      <w:r>
        <w:rPr/>
        <w:t>Mortality</w:t>
      </w:r>
      <w:r>
        <w:rPr>
          <w:spacing w:val="-9"/>
        </w:rPr>
        <w:t> </w:t>
      </w:r>
      <w:r>
        <w:rPr/>
        <w:t>rates</w:t>
      </w:r>
      <w:r>
        <w:rPr>
          <w:spacing w:val="-10"/>
        </w:rPr>
        <w:t> </w:t>
      </w:r>
      <w:r>
        <w:rPr/>
        <w:t>were</w:t>
      </w:r>
      <w:r>
        <w:rPr>
          <w:spacing w:val="-9"/>
        </w:rPr>
        <w:t> </w:t>
      </w:r>
      <w:r>
        <w:rPr/>
        <w:t>based</w:t>
      </w:r>
      <w:r>
        <w:rPr>
          <w:spacing w:val="-10"/>
        </w:rPr>
        <w:t> </w:t>
      </w:r>
      <w:r>
        <w:rPr/>
        <w:t>on</w:t>
      </w:r>
      <w:r>
        <w:rPr>
          <w:spacing w:val="-10"/>
        </w:rPr>
        <w:t> </w:t>
      </w:r>
      <w:r>
        <w:rPr/>
        <w:t>the</w:t>
      </w:r>
      <w:r>
        <w:rPr>
          <w:spacing w:val="-8"/>
        </w:rPr>
        <w:t> </w:t>
      </w:r>
      <w:r>
        <w:rPr/>
        <w:t>PubT-2010</w:t>
      </w:r>
      <w:r>
        <w:rPr>
          <w:spacing w:val="-7"/>
        </w:rPr>
        <w:t> </w:t>
      </w:r>
      <w:r>
        <w:rPr/>
        <w:t>Healthy</w:t>
      </w:r>
      <w:r>
        <w:rPr>
          <w:spacing w:val="-9"/>
        </w:rPr>
        <w:t> </w:t>
      </w:r>
      <w:r>
        <w:rPr/>
        <w:t>Retiree</w:t>
      </w:r>
      <w:r>
        <w:rPr>
          <w:spacing w:val="-11"/>
        </w:rPr>
        <w:t> </w:t>
      </w:r>
      <w:r>
        <w:rPr/>
        <w:t>Table</w:t>
      </w:r>
      <w:r>
        <w:rPr>
          <w:spacing w:val="-10"/>
        </w:rPr>
        <w:t> </w:t>
      </w:r>
      <w:r>
        <w:rPr/>
        <w:t>(adjusted</w:t>
      </w:r>
      <w:r>
        <w:rPr>
          <w:spacing w:val="-10"/>
        </w:rPr>
        <w:t> </w:t>
      </w:r>
      <w:r>
        <w:rPr/>
        <w:t>105%</w:t>
      </w:r>
      <w:r>
        <w:rPr>
          <w:spacing w:val="-8"/>
        </w:rPr>
        <w:t> </w:t>
      </w:r>
      <w:r>
        <w:rPr/>
        <w:t>for</w:t>
      </w:r>
      <w:r>
        <w:rPr>
          <w:spacing w:val="-11"/>
        </w:rPr>
        <w:t> </w:t>
      </w:r>
      <w:r>
        <w:rPr/>
        <w:t>males</w:t>
      </w:r>
      <w:r>
        <w:rPr>
          <w:spacing w:val="-9"/>
        </w:rPr>
        <w:t> </w:t>
      </w:r>
      <w:r>
        <w:rPr/>
        <w:t>and 103% for females as ages 82 and above), projected generationally with MP-2019 for the period after</w:t>
      </w:r>
      <w:r>
        <w:rPr>
          <w:spacing w:val="-15"/>
        </w:rPr>
        <w:t> </w:t>
      </w:r>
      <w:r>
        <w:rPr/>
        <w:t>service</w:t>
      </w:r>
      <w:r>
        <w:rPr>
          <w:spacing w:val="-15"/>
        </w:rPr>
        <w:t> </w:t>
      </w:r>
      <w:r>
        <w:rPr/>
        <w:t>retirement.</w:t>
      </w:r>
      <w:r>
        <w:rPr>
          <w:spacing w:val="-15"/>
        </w:rPr>
        <w:t> </w:t>
      </w:r>
      <w:r>
        <w:rPr/>
        <w:t>The</w:t>
      </w:r>
      <w:r>
        <w:rPr>
          <w:spacing w:val="-15"/>
        </w:rPr>
        <w:t> </w:t>
      </w:r>
      <w:r>
        <w:rPr/>
        <w:t>PubT-2010</w:t>
      </w:r>
      <w:r>
        <w:rPr>
          <w:spacing w:val="-15"/>
        </w:rPr>
        <w:t> </w:t>
      </w:r>
      <w:r>
        <w:rPr/>
        <w:t>Disabled</w:t>
      </w:r>
      <w:r>
        <w:rPr>
          <w:spacing w:val="-15"/>
        </w:rPr>
        <w:t> </w:t>
      </w:r>
      <w:r>
        <w:rPr/>
        <w:t>Retiree</w:t>
      </w:r>
      <w:r>
        <w:rPr>
          <w:spacing w:val="-15"/>
        </w:rPr>
        <w:t> </w:t>
      </w:r>
      <w:r>
        <w:rPr/>
        <w:t>Table</w:t>
      </w:r>
      <w:r>
        <w:rPr>
          <w:spacing w:val="-14"/>
        </w:rPr>
        <w:t> </w:t>
      </w:r>
      <w:r>
        <w:rPr/>
        <w:t>projected</w:t>
      </w:r>
      <w:r>
        <w:rPr>
          <w:spacing w:val="-15"/>
        </w:rPr>
        <w:t> </w:t>
      </w:r>
      <w:r>
        <w:rPr/>
        <w:t>generationally</w:t>
      </w:r>
      <w:r>
        <w:rPr>
          <w:spacing w:val="-15"/>
        </w:rPr>
        <w:t> </w:t>
      </w:r>
      <w:r>
        <w:rPr/>
        <w:t>with</w:t>
      </w:r>
      <w:r>
        <w:rPr>
          <w:spacing w:val="-15"/>
        </w:rPr>
        <w:t> </w:t>
      </w:r>
      <w:r>
        <w:rPr/>
        <w:t>MP- 2019</w:t>
      </w:r>
      <w:r>
        <w:rPr>
          <w:spacing w:val="-15"/>
        </w:rPr>
        <w:t> </w:t>
      </w:r>
      <w:r>
        <w:rPr/>
        <w:t>was</w:t>
      </w:r>
      <w:r>
        <w:rPr>
          <w:spacing w:val="-15"/>
        </w:rPr>
        <w:t> </w:t>
      </w:r>
      <w:r>
        <w:rPr/>
        <w:t>used</w:t>
      </w:r>
      <w:r>
        <w:rPr>
          <w:spacing w:val="-15"/>
        </w:rPr>
        <w:t> </w:t>
      </w:r>
      <w:r>
        <w:rPr/>
        <w:t>for</w:t>
      </w:r>
      <w:r>
        <w:rPr>
          <w:spacing w:val="-15"/>
        </w:rPr>
        <w:t> </w:t>
      </w:r>
      <w:r>
        <w:rPr/>
        <w:t>the</w:t>
      </w:r>
      <w:r>
        <w:rPr>
          <w:spacing w:val="-15"/>
        </w:rPr>
        <w:t> </w:t>
      </w:r>
      <w:r>
        <w:rPr/>
        <w:t>period</w:t>
      </w:r>
      <w:r>
        <w:rPr>
          <w:spacing w:val="-15"/>
        </w:rPr>
        <w:t> </w:t>
      </w:r>
      <w:r>
        <w:rPr/>
        <w:t>after</w:t>
      </w:r>
      <w:r>
        <w:rPr>
          <w:spacing w:val="-15"/>
        </w:rPr>
        <w:t> </w:t>
      </w:r>
      <w:r>
        <w:rPr/>
        <w:t>disability</w:t>
      </w:r>
      <w:r>
        <w:rPr>
          <w:spacing w:val="-15"/>
        </w:rPr>
        <w:t> </w:t>
      </w:r>
      <w:r>
        <w:rPr/>
        <w:t>retirement.</w:t>
      </w:r>
      <w:r>
        <w:rPr>
          <w:spacing w:val="-15"/>
        </w:rPr>
        <w:t> </w:t>
      </w:r>
      <w:r>
        <w:rPr/>
        <w:t>The</w:t>
      </w:r>
      <w:r>
        <w:rPr>
          <w:spacing w:val="-15"/>
        </w:rPr>
        <w:t> </w:t>
      </w:r>
      <w:r>
        <w:rPr/>
        <w:t>PubT-2010</w:t>
      </w:r>
      <w:r>
        <w:rPr>
          <w:spacing w:val="-15"/>
        </w:rPr>
        <w:t> </w:t>
      </w:r>
      <w:r>
        <w:rPr/>
        <w:t>Contingent</w:t>
      </w:r>
      <w:r>
        <w:rPr>
          <w:spacing w:val="-15"/>
        </w:rPr>
        <w:t> </w:t>
      </w:r>
      <w:r>
        <w:rPr/>
        <w:t>Survivor</w:t>
      </w:r>
      <w:r>
        <w:rPr>
          <w:spacing w:val="-15"/>
        </w:rPr>
        <w:t> </w:t>
      </w:r>
      <w:r>
        <w:rPr/>
        <w:t>Table projected generationally with MP-2019 and set forward 1 year for both males and females was used for survivors and beneficiaries. The PubT-2010 Employee Table projected generationally with MP-2019 was used for active members.</w:t>
      </w:r>
    </w:p>
    <w:p>
      <w:pPr>
        <w:pStyle w:val="BodyText"/>
        <w:spacing w:before="39"/>
      </w:pPr>
    </w:p>
    <w:p>
      <w:pPr>
        <w:pStyle w:val="BodyText"/>
        <w:spacing w:line="276" w:lineRule="auto"/>
        <w:ind w:left="1440" w:right="1437"/>
        <w:jc w:val="both"/>
      </w:pPr>
      <w:r>
        <w:rPr/>
        <w:t>The long-term expected rate of return on pension plan investments was determined using a log- normal distribution analysis in which best-estimate ranges of expected future real rates of return (expected returns, net of pension plan investment expense and inflation) are developed for each major</w:t>
      </w:r>
      <w:r>
        <w:rPr>
          <w:spacing w:val="-1"/>
        </w:rPr>
        <w:t> </w:t>
      </w:r>
      <w:r>
        <w:rPr/>
        <w:t>asset class. These ranges are combined to produce</w:t>
      </w:r>
      <w:r>
        <w:rPr>
          <w:spacing w:val="-1"/>
        </w:rPr>
        <w:t> </w:t>
      </w:r>
      <w:r>
        <w:rPr/>
        <w:t>the long-term expected</w:t>
      </w:r>
      <w:r>
        <w:rPr>
          <w:spacing w:val="-1"/>
        </w:rPr>
        <w:t> </w:t>
      </w:r>
      <w:r>
        <w:rPr/>
        <w:t>rate</w:t>
      </w:r>
      <w:r>
        <w:rPr>
          <w:spacing w:val="-1"/>
        </w:rPr>
        <w:t> </w:t>
      </w:r>
      <w:r>
        <w:rPr/>
        <w:t>of</w:t>
      </w:r>
      <w:r>
        <w:rPr>
          <w:spacing w:val="-1"/>
        </w:rPr>
        <w:t> </w:t>
      </w:r>
      <w:r>
        <w:rPr/>
        <w:t>return</w:t>
      </w:r>
      <w:r>
        <w:rPr>
          <w:spacing w:val="-1"/>
        </w:rPr>
        <w:t> </w:t>
      </w:r>
      <w:r>
        <w:rPr/>
        <w:t>by weighting the expected future real rates of return by the target asset allocation percentage and by adding expected inflation.</w:t>
      </w:r>
      <w:r>
        <w:rPr>
          <w:spacing w:val="40"/>
        </w:rPr>
        <w:t> </w:t>
      </w:r>
      <w:r>
        <w:rPr/>
        <w:t>The current capital market assumptions and the target asset allocation as provided by the Treasurer’s Office are shown in the following table:</w:t>
      </w:r>
    </w:p>
    <w:p>
      <w:pPr>
        <w:spacing w:after="0" w:line="276" w:lineRule="auto"/>
        <w:jc w:val="both"/>
        <w:sectPr>
          <w:pgSz w:w="12240" w:h="15840"/>
          <w:pgMar w:header="401" w:footer="784" w:top="1480" w:bottom="980" w:left="0" w:right="0"/>
        </w:sectPr>
      </w:pPr>
    </w:p>
    <w:p>
      <w:pPr>
        <w:pStyle w:val="BodyText"/>
        <w:spacing w:before="147"/>
        <w:rPr>
          <w:sz w:val="20"/>
        </w:rPr>
      </w:pPr>
    </w:p>
    <w:tbl>
      <w:tblPr>
        <w:tblW w:w="0" w:type="auto"/>
        <w:jc w:val="left"/>
        <w:tblInd w:w="14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934"/>
        <w:gridCol w:w="2059"/>
        <w:gridCol w:w="3607"/>
      </w:tblGrid>
      <w:tr>
        <w:trPr>
          <w:trHeight w:val="551" w:hRule="atLeast"/>
        </w:trPr>
        <w:tc>
          <w:tcPr>
            <w:tcW w:w="3934" w:type="dxa"/>
            <w:tcBorders>
              <w:top w:val="double" w:sz="4" w:space="0" w:color="000000"/>
              <w:left w:val="double" w:sz="4" w:space="0" w:color="000000"/>
            </w:tcBorders>
            <w:shd w:val="clear" w:color="auto" w:fill="000099"/>
          </w:tcPr>
          <w:p>
            <w:pPr>
              <w:pStyle w:val="TableParagraph"/>
              <w:spacing w:before="137"/>
              <w:ind w:left="88"/>
              <w:jc w:val="center"/>
              <w:rPr>
                <w:b/>
                <w:sz w:val="24"/>
              </w:rPr>
            </w:pPr>
            <w:r>
              <w:rPr>
                <w:b/>
                <w:color w:val="FFFFFF"/>
                <w:sz w:val="24"/>
              </w:rPr>
              <w:t>Asset</w:t>
            </w:r>
            <w:r>
              <w:rPr>
                <w:b/>
                <w:color w:val="FFFFFF"/>
                <w:spacing w:val="-1"/>
                <w:sz w:val="24"/>
              </w:rPr>
              <w:t> </w:t>
            </w:r>
            <w:r>
              <w:rPr>
                <w:b/>
                <w:color w:val="FFFFFF"/>
                <w:spacing w:val="-2"/>
                <w:sz w:val="24"/>
              </w:rPr>
              <w:t>Class</w:t>
            </w:r>
          </w:p>
        </w:tc>
        <w:tc>
          <w:tcPr>
            <w:tcW w:w="2059" w:type="dxa"/>
            <w:tcBorders>
              <w:top w:val="double" w:sz="4" w:space="0" w:color="000000"/>
            </w:tcBorders>
            <w:shd w:val="clear" w:color="auto" w:fill="000099"/>
          </w:tcPr>
          <w:p>
            <w:pPr>
              <w:pStyle w:val="TableParagraph"/>
              <w:spacing w:line="276" w:lineRule="exact"/>
              <w:ind w:left="429" w:firstLine="182"/>
              <w:rPr>
                <w:b/>
                <w:sz w:val="24"/>
              </w:rPr>
            </w:pPr>
            <w:r>
              <w:rPr>
                <w:b/>
                <w:color w:val="FFFFFF"/>
                <w:spacing w:val="-2"/>
                <w:sz w:val="24"/>
              </w:rPr>
              <w:t>Target Allocation</w:t>
            </w:r>
          </w:p>
        </w:tc>
        <w:tc>
          <w:tcPr>
            <w:tcW w:w="3607" w:type="dxa"/>
            <w:tcBorders>
              <w:top w:val="double" w:sz="4" w:space="0" w:color="000000"/>
              <w:right w:val="double" w:sz="4" w:space="0" w:color="000000"/>
            </w:tcBorders>
            <w:shd w:val="clear" w:color="auto" w:fill="000099"/>
          </w:tcPr>
          <w:p>
            <w:pPr>
              <w:pStyle w:val="TableParagraph"/>
              <w:spacing w:line="276" w:lineRule="exact"/>
              <w:ind w:left="655" w:right="806" w:hanging="68"/>
              <w:rPr>
                <w:b/>
                <w:sz w:val="24"/>
              </w:rPr>
            </w:pPr>
            <w:r>
              <w:rPr>
                <w:b/>
                <w:color w:val="FFFFFF"/>
                <w:sz w:val="24"/>
              </w:rPr>
              <w:t>Long-Term</w:t>
            </w:r>
            <w:r>
              <w:rPr>
                <w:b/>
                <w:color w:val="FFFFFF"/>
                <w:spacing w:val="-15"/>
                <w:sz w:val="24"/>
              </w:rPr>
              <w:t> </w:t>
            </w:r>
            <w:r>
              <w:rPr>
                <w:b/>
                <w:color w:val="FFFFFF"/>
                <w:sz w:val="24"/>
              </w:rPr>
              <w:t>Expected Real Rate of Return</w:t>
            </w:r>
          </w:p>
        </w:tc>
      </w:tr>
      <w:tr>
        <w:trPr>
          <w:trHeight w:val="372" w:hRule="atLeast"/>
        </w:trPr>
        <w:tc>
          <w:tcPr>
            <w:tcW w:w="3934" w:type="dxa"/>
            <w:tcBorders>
              <w:left w:val="double" w:sz="4" w:space="0" w:color="000000"/>
            </w:tcBorders>
          </w:tcPr>
          <w:p>
            <w:pPr>
              <w:pStyle w:val="TableParagraph"/>
              <w:spacing w:line="261" w:lineRule="exact" w:before="92"/>
              <w:ind w:left="97"/>
              <w:rPr>
                <w:sz w:val="24"/>
              </w:rPr>
            </w:pPr>
            <w:r>
              <w:rPr>
                <w:sz w:val="24"/>
              </w:rPr>
              <w:t>Domestic</w:t>
            </w:r>
            <w:r>
              <w:rPr>
                <w:spacing w:val="-4"/>
                <w:sz w:val="24"/>
              </w:rPr>
              <w:t> </w:t>
            </w:r>
            <w:r>
              <w:rPr>
                <w:sz w:val="24"/>
              </w:rPr>
              <w:t>Equity </w:t>
            </w:r>
            <w:r>
              <w:rPr>
                <w:spacing w:val="-4"/>
                <w:sz w:val="24"/>
              </w:rPr>
              <w:t>Fund</w:t>
            </w:r>
          </w:p>
        </w:tc>
        <w:tc>
          <w:tcPr>
            <w:tcW w:w="2059" w:type="dxa"/>
          </w:tcPr>
          <w:p>
            <w:pPr>
              <w:pStyle w:val="TableParagraph"/>
              <w:spacing w:line="261" w:lineRule="exact" w:before="92"/>
              <w:ind w:left="597"/>
              <w:rPr>
                <w:sz w:val="24"/>
              </w:rPr>
            </w:pPr>
            <w:r>
              <w:rPr>
                <w:spacing w:val="-2"/>
                <w:sz w:val="24"/>
              </w:rPr>
              <w:t>20.0%</w:t>
            </w:r>
          </w:p>
        </w:tc>
        <w:tc>
          <w:tcPr>
            <w:tcW w:w="3607" w:type="dxa"/>
            <w:tcBorders>
              <w:right w:val="double" w:sz="4" w:space="0" w:color="000000"/>
            </w:tcBorders>
          </w:tcPr>
          <w:p>
            <w:pPr>
              <w:pStyle w:val="TableParagraph"/>
              <w:spacing w:line="261" w:lineRule="exact" w:before="92"/>
              <w:ind w:left="1436"/>
              <w:rPr>
                <w:sz w:val="24"/>
              </w:rPr>
            </w:pPr>
            <w:r>
              <w:rPr>
                <w:spacing w:val="-4"/>
                <w:sz w:val="24"/>
              </w:rPr>
              <w:t>5.6%</w:t>
            </w:r>
          </w:p>
        </w:tc>
      </w:tr>
      <w:tr>
        <w:trPr>
          <w:trHeight w:val="275" w:hRule="atLeast"/>
        </w:trPr>
        <w:tc>
          <w:tcPr>
            <w:tcW w:w="3934" w:type="dxa"/>
            <w:tcBorders>
              <w:left w:val="double" w:sz="4" w:space="0" w:color="000000"/>
            </w:tcBorders>
          </w:tcPr>
          <w:p>
            <w:pPr>
              <w:pStyle w:val="TableParagraph"/>
              <w:spacing w:line="256" w:lineRule="exact"/>
              <w:ind w:left="97"/>
              <w:rPr>
                <w:sz w:val="24"/>
              </w:rPr>
            </w:pPr>
            <w:r>
              <w:rPr>
                <w:sz w:val="24"/>
              </w:rPr>
              <w:t>Developed</w:t>
            </w:r>
            <w:r>
              <w:rPr>
                <w:spacing w:val="-3"/>
                <w:sz w:val="24"/>
              </w:rPr>
              <w:t> </w:t>
            </w:r>
            <w:r>
              <w:rPr>
                <w:sz w:val="24"/>
              </w:rPr>
              <w:t>Market Intl.</w:t>
            </w:r>
            <w:r>
              <w:rPr>
                <w:spacing w:val="-2"/>
                <w:sz w:val="24"/>
              </w:rPr>
              <w:t> </w:t>
            </w:r>
            <w:r>
              <w:rPr>
                <w:sz w:val="24"/>
              </w:rPr>
              <w:t>Stock</w:t>
            </w:r>
            <w:r>
              <w:rPr>
                <w:spacing w:val="-2"/>
                <w:sz w:val="24"/>
              </w:rPr>
              <w:t> </w:t>
            </w:r>
            <w:r>
              <w:rPr>
                <w:spacing w:val="-4"/>
                <w:sz w:val="24"/>
              </w:rPr>
              <w:t>Fund</w:t>
            </w:r>
          </w:p>
        </w:tc>
        <w:tc>
          <w:tcPr>
            <w:tcW w:w="2059" w:type="dxa"/>
          </w:tcPr>
          <w:p>
            <w:pPr>
              <w:pStyle w:val="TableParagraph"/>
              <w:spacing w:line="256" w:lineRule="exact"/>
              <w:ind w:left="597"/>
              <w:rPr>
                <w:sz w:val="24"/>
              </w:rPr>
            </w:pPr>
            <w:r>
              <w:rPr>
                <w:spacing w:val="-4"/>
                <w:sz w:val="24"/>
              </w:rPr>
              <w:t>11.0</w:t>
            </w:r>
          </w:p>
        </w:tc>
        <w:tc>
          <w:tcPr>
            <w:tcW w:w="3607" w:type="dxa"/>
            <w:tcBorders>
              <w:right w:val="double" w:sz="4" w:space="0" w:color="000000"/>
            </w:tcBorders>
          </w:tcPr>
          <w:p>
            <w:pPr>
              <w:pStyle w:val="TableParagraph"/>
              <w:spacing w:line="256" w:lineRule="exact"/>
              <w:ind w:left="1436"/>
              <w:rPr>
                <w:sz w:val="24"/>
              </w:rPr>
            </w:pPr>
            <w:r>
              <w:rPr>
                <w:spacing w:val="-5"/>
                <w:sz w:val="24"/>
              </w:rPr>
              <w:t>6.0</w:t>
            </w:r>
          </w:p>
        </w:tc>
      </w:tr>
      <w:tr>
        <w:trPr>
          <w:trHeight w:val="275" w:hRule="atLeast"/>
        </w:trPr>
        <w:tc>
          <w:tcPr>
            <w:tcW w:w="3934" w:type="dxa"/>
            <w:tcBorders>
              <w:left w:val="double" w:sz="4" w:space="0" w:color="000000"/>
            </w:tcBorders>
          </w:tcPr>
          <w:p>
            <w:pPr>
              <w:pStyle w:val="TableParagraph"/>
              <w:spacing w:line="256" w:lineRule="exact"/>
              <w:ind w:left="97"/>
              <w:rPr>
                <w:sz w:val="24"/>
              </w:rPr>
            </w:pPr>
            <w:r>
              <w:rPr>
                <w:sz w:val="24"/>
              </w:rPr>
              <w:t>Emerging</w:t>
            </w:r>
            <w:r>
              <w:rPr>
                <w:spacing w:val="-2"/>
                <w:sz w:val="24"/>
              </w:rPr>
              <w:t> </w:t>
            </w:r>
            <w:r>
              <w:rPr>
                <w:sz w:val="24"/>
              </w:rPr>
              <w:t>Market</w:t>
            </w:r>
            <w:r>
              <w:rPr>
                <w:spacing w:val="-1"/>
                <w:sz w:val="24"/>
              </w:rPr>
              <w:t> </w:t>
            </w:r>
            <w:r>
              <w:rPr>
                <w:sz w:val="24"/>
              </w:rPr>
              <w:t>Intl.</w:t>
            </w:r>
            <w:r>
              <w:rPr>
                <w:spacing w:val="-2"/>
                <w:sz w:val="24"/>
              </w:rPr>
              <w:t> </w:t>
            </w:r>
            <w:r>
              <w:rPr>
                <w:sz w:val="24"/>
              </w:rPr>
              <w:t>Stock</w:t>
            </w:r>
            <w:r>
              <w:rPr>
                <w:spacing w:val="-1"/>
                <w:sz w:val="24"/>
              </w:rPr>
              <w:t> </w:t>
            </w:r>
            <w:r>
              <w:rPr>
                <w:spacing w:val="-4"/>
                <w:sz w:val="24"/>
              </w:rPr>
              <w:t>Fund</w:t>
            </w:r>
          </w:p>
        </w:tc>
        <w:tc>
          <w:tcPr>
            <w:tcW w:w="2059" w:type="dxa"/>
          </w:tcPr>
          <w:p>
            <w:pPr>
              <w:pStyle w:val="TableParagraph"/>
              <w:spacing w:line="256" w:lineRule="exact"/>
              <w:ind w:left="718"/>
              <w:rPr>
                <w:sz w:val="24"/>
              </w:rPr>
            </w:pPr>
            <w:r>
              <w:rPr>
                <w:spacing w:val="-5"/>
                <w:sz w:val="24"/>
              </w:rPr>
              <w:t>9.0</w:t>
            </w:r>
          </w:p>
        </w:tc>
        <w:tc>
          <w:tcPr>
            <w:tcW w:w="3607" w:type="dxa"/>
            <w:tcBorders>
              <w:right w:val="double" w:sz="4" w:space="0" w:color="000000"/>
            </w:tcBorders>
          </w:tcPr>
          <w:p>
            <w:pPr>
              <w:pStyle w:val="TableParagraph"/>
              <w:spacing w:line="256" w:lineRule="exact"/>
              <w:ind w:left="1436"/>
              <w:rPr>
                <w:sz w:val="24"/>
              </w:rPr>
            </w:pPr>
            <w:r>
              <w:rPr>
                <w:spacing w:val="-5"/>
                <w:sz w:val="24"/>
              </w:rPr>
              <w:t>7.9</w:t>
            </w:r>
          </w:p>
        </w:tc>
      </w:tr>
      <w:tr>
        <w:trPr>
          <w:trHeight w:val="276" w:hRule="atLeast"/>
        </w:trPr>
        <w:tc>
          <w:tcPr>
            <w:tcW w:w="3934" w:type="dxa"/>
            <w:tcBorders>
              <w:left w:val="double" w:sz="4" w:space="0" w:color="000000"/>
            </w:tcBorders>
          </w:tcPr>
          <w:p>
            <w:pPr>
              <w:pStyle w:val="TableParagraph"/>
              <w:spacing w:line="256" w:lineRule="exact"/>
              <w:ind w:left="97"/>
              <w:rPr>
                <w:sz w:val="24"/>
              </w:rPr>
            </w:pPr>
            <w:r>
              <w:rPr>
                <w:sz w:val="24"/>
              </w:rPr>
              <w:t>Core</w:t>
            </w:r>
            <w:r>
              <w:rPr>
                <w:spacing w:val="-6"/>
                <w:sz w:val="24"/>
              </w:rPr>
              <w:t> </w:t>
            </w:r>
            <w:r>
              <w:rPr>
                <w:sz w:val="24"/>
              </w:rPr>
              <w:t>Fixed Income </w:t>
            </w:r>
            <w:r>
              <w:rPr>
                <w:spacing w:val="-4"/>
                <w:sz w:val="24"/>
              </w:rPr>
              <w:t>Fund</w:t>
            </w:r>
          </w:p>
        </w:tc>
        <w:tc>
          <w:tcPr>
            <w:tcW w:w="2059" w:type="dxa"/>
          </w:tcPr>
          <w:p>
            <w:pPr>
              <w:pStyle w:val="TableParagraph"/>
              <w:spacing w:line="256" w:lineRule="exact"/>
              <w:ind w:left="597"/>
              <w:rPr>
                <w:sz w:val="24"/>
              </w:rPr>
            </w:pPr>
            <w:r>
              <w:rPr>
                <w:spacing w:val="-4"/>
                <w:sz w:val="24"/>
              </w:rPr>
              <w:t>16.0</w:t>
            </w:r>
          </w:p>
        </w:tc>
        <w:tc>
          <w:tcPr>
            <w:tcW w:w="3607" w:type="dxa"/>
            <w:tcBorders>
              <w:right w:val="double" w:sz="4" w:space="0" w:color="000000"/>
            </w:tcBorders>
          </w:tcPr>
          <w:p>
            <w:pPr>
              <w:pStyle w:val="TableParagraph"/>
              <w:spacing w:line="256" w:lineRule="exact"/>
              <w:ind w:left="1436"/>
              <w:rPr>
                <w:sz w:val="24"/>
              </w:rPr>
            </w:pPr>
            <w:r>
              <w:rPr>
                <w:spacing w:val="-5"/>
                <w:sz w:val="24"/>
              </w:rPr>
              <w:t>2.1</w:t>
            </w:r>
          </w:p>
        </w:tc>
      </w:tr>
      <w:tr>
        <w:trPr>
          <w:trHeight w:val="274" w:hRule="atLeast"/>
        </w:trPr>
        <w:tc>
          <w:tcPr>
            <w:tcW w:w="3934" w:type="dxa"/>
            <w:tcBorders>
              <w:left w:val="double" w:sz="4" w:space="0" w:color="000000"/>
            </w:tcBorders>
          </w:tcPr>
          <w:p>
            <w:pPr>
              <w:pStyle w:val="TableParagraph"/>
              <w:spacing w:line="255" w:lineRule="exact"/>
              <w:ind w:left="97"/>
              <w:rPr>
                <w:sz w:val="24"/>
              </w:rPr>
            </w:pPr>
            <w:r>
              <w:rPr>
                <w:sz w:val="24"/>
              </w:rPr>
              <w:t>Inflation</w:t>
            </w:r>
            <w:r>
              <w:rPr>
                <w:spacing w:val="-4"/>
                <w:sz w:val="24"/>
              </w:rPr>
              <w:t> </w:t>
            </w:r>
            <w:r>
              <w:rPr>
                <w:sz w:val="24"/>
              </w:rPr>
              <w:t>Linked</w:t>
            </w:r>
            <w:r>
              <w:rPr>
                <w:spacing w:val="-2"/>
                <w:sz w:val="24"/>
              </w:rPr>
              <w:t> </w:t>
            </w:r>
            <w:r>
              <w:rPr>
                <w:sz w:val="24"/>
              </w:rPr>
              <w:t>Bond</w:t>
            </w:r>
            <w:r>
              <w:rPr>
                <w:spacing w:val="-1"/>
                <w:sz w:val="24"/>
              </w:rPr>
              <w:t> </w:t>
            </w:r>
            <w:r>
              <w:rPr>
                <w:spacing w:val="-4"/>
                <w:sz w:val="24"/>
              </w:rPr>
              <w:t>Fund</w:t>
            </w:r>
          </w:p>
        </w:tc>
        <w:tc>
          <w:tcPr>
            <w:tcW w:w="2059" w:type="dxa"/>
          </w:tcPr>
          <w:p>
            <w:pPr>
              <w:pStyle w:val="TableParagraph"/>
              <w:spacing w:line="255" w:lineRule="exact"/>
              <w:ind w:left="718"/>
              <w:rPr>
                <w:sz w:val="24"/>
              </w:rPr>
            </w:pPr>
            <w:r>
              <w:rPr>
                <w:spacing w:val="-5"/>
                <w:sz w:val="24"/>
              </w:rPr>
              <w:t>5.0</w:t>
            </w:r>
          </w:p>
        </w:tc>
        <w:tc>
          <w:tcPr>
            <w:tcW w:w="3607" w:type="dxa"/>
            <w:tcBorders>
              <w:right w:val="double" w:sz="4" w:space="0" w:color="000000"/>
            </w:tcBorders>
          </w:tcPr>
          <w:p>
            <w:pPr>
              <w:pStyle w:val="TableParagraph"/>
              <w:spacing w:line="255" w:lineRule="exact"/>
              <w:ind w:left="1436"/>
              <w:rPr>
                <w:sz w:val="24"/>
              </w:rPr>
            </w:pPr>
            <w:r>
              <w:rPr>
                <w:spacing w:val="-5"/>
                <w:sz w:val="24"/>
              </w:rPr>
              <w:t>1.1</w:t>
            </w:r>
          </w:p>
        </w:tc>
      </w:tr>
      <w:tr>
        <w:trPr>
          <w:trHeight w:val="274" w:hRule="atLeast"/>
        </w:trPr>
        <w:tc>
          <w:tcPr>
            <w:tcW w:w="3934" w:type="dxa"/>
            <w:tcBorders>
              <w:left w:val="double" w:sz="4" w:space="0" w:color="000000"/>
            </w:tcBorders>
          </w:tcPr>
          <w:p>
            <w:pPr>
              <w:pStyle w:val="TableParagraph"/>
              <w:spacing w:line="255" w:lineRule="exact"/>
              <w:ind w:left="97"/>
              <w:rPr>
                <w:sz w:val="24"/>
              </w:rPr>
            </w:pPr>
            <w:r>
              <w:rPr>
                <w:sz w:val="24"/>
              </w:rPr>
              <w:t>Emerging</w:t>
            </w:r>
            <w:r>
              <w:rPr>
                <w:spacing w:val="-1"/>
                <w:sz w:val="24"/>
              </w:rPr>
              <w:t> </w:t>
            </w:r>
            <w:r>
              <w:rPr>
                <w:sz w:val="24"/>
              </w:rPr>
              <w:t>Market</w:t>
            </w:r>
            <w:r>
              <w:rPr>
                <w:spacing w:val="-1"/>
                <w:sz w:val="24"/>
              </w:rPr>
              <w:t> </w:t>
            </w:r>
            <w:r>
              <w:rPr>
                <w:sz w:val="24"/>
              </w:rPr>
              <w:t>Debt</w:t>
            </w:r>
            <w:r>
              <w:rPr>
                <w:spacing w:val="-1"/>
                <w:sz w:val="24"/>
              </w:rPr>
              <w:t> </w:t>
            </w:r>
            <w:r>
              <w:rPr>
                <w:spacing w:val="-4"/>
                <w:sz w:val="24"/>
              </w:rPr>
              <w:t>Fund</w:t>
            </w:r>
          </w:p>
        </w:tc>
        <w:tc>
          <w:tcPr>
            <w:tcW w:w="2059" w:type="dxa"/>
          </w:tcPr>
          <w:p>
            <w:pPr>
              <w:pStyle w:val="TableParagraph"/>
              <w:spacing w:line="255" w:lineRule="exact"/>
              <w:ind w:left="718"/>
              <w:rPr>
                <w:sz w:val="24"/>
              </w:rPr>
            </w:pPr>
            <w:r>
              <w:rPr>
                <w:spacing w:val="-5"/>
                <w:sz w:val="24"/>
              </w:rPr>
              <w:t>5.0</w:t>
            </w:r>
          </w:p>
        </w:tc>
        <w:tc>
          <w:tcPr>
            <w:tcW w:w="3607" w:type="dxa"/>
            <w:tcBorders>
              <w:right w:val="double" w:sz="4" w:space="0" w:color="000000"/>
            </w:tcBorders>
          </w:tcPr>
          <w:p>
            <w:pPr>
              <w:pStyle w:val="TableParagraph"/>
              <w:spacing w:line="255" w:lineRule="exact"/>
              <w:ind w:left="1436"/>
              <w:rPr>
                <w:sz w:val="24"/>
              </w:rPr>
            </w:pPr>
            <w:r>
              <w:rPr>
                <w:spacing w:val="-5"/>
                <w:sz w:val="24"/>
              </w:rPr>
              <w:t>2.7</w:t>
            </w:r>
          </w:p>
        </w:tc>
      </w:tr>
      <w:tr>
        <w:trPr>
          <w:trHeight w:val="276" w:hRule="atLeast"/>
        </w:trPr>
        <w:tc>
          <w:tcPr>
            <w:tcW w:w="3934" w:type="dxa"/>
            <w:tcBorders>
              <w:left w:val="double" w:sz="4" w:space="0" w:color="000000"/>
            </w:tcBorders>
          </w:tcPr>
          <w:p>
            <w:pPr>
              <w:pStyle w:val="TableParagraph"/>
              <w:spacing w:line="256" w:lineRule="exact"/>
              <w:ind w:left="97"/>
              <w:rPr>
                <w:sz w:val="24"/>
              </w:rPr>
            </w:pPr>
            <w:r>
              <w:rPr>
                <w:sz w:val="24"/>
              </w:rPr>
              <w:t>High</w:t>
            </w:r>
            <w:r>
              <w:rPr>
                <w:spacing w:val="-3"/>
                <w:sz w:val="24"/>
              </w:rPr>
              <w:t> </w:t>
            </w:r>
            <w:r>
              <w:rPr>
                <w:sz w:val="24"/>
              </w:rPr>
              <w:t>Yield Bond </w:t>
            </w:r>
            <w:r>
              <w:rPr>
                <w:spacing w:val="-4"/>
                <w:sz w:val="24"/>
              </w:rPr>
              <w:t>Fund</w:t>
            </w:r>
          </w:p>
        </w:tc>
        <w:tc>
          <w:tcPr>
            <w:tcW w:w="2059" w:type="dxa"/>
          </w:tcPr>
          <w:p>
            <w:pPr>
              <w:pStyle w:val="TableParagraph"/>
              <w:spacing w:line="256" w:lineRule="exact"/>
              <w:ind w:left="718"/>
              <w:rPr>
                <w:sz w:val="24"/>
              </w:rPr>
            </w:pPr>
            <w:r>
              <w:rPr>
                <w:spacing w:val="-5"/>
                <w:sz w:val="24"/>
              </w:rPr>
              <w:t>6.0</w:t>
            </w:r>
          </w:p>
        </w:tc>
        <w:tc>
          <w:tcPr>
            <w:tcW w:w="3607" w:type="dxa"/>
            <w:tcBorders>
              <w:right w:val="double" w:sz="4" w:space="0" w:color="000000"/>
            </w:tcBorders>
          </w:tcPr>
          <w:p>
            <w:pPr>
              <w:pStyle w:val="TableParagraph"/>
              <w:spacing w:line="256" w:lineRule="exact"/>
              <w:ind w:left="1436"/>
              <w:rPr>
                <w:sz w:val="24"/>
              </w:rPr>
            </w:pPr>
            <w:r>
              <w:rPr>
                <w:spacing w:val="-5"/>
                <w:sz w:val="24"/>
              </w:rPr>
              <w:t>4.0</w:t>
            </w:r>
          </w:p>
        </w:tc>
      </w:tr>
      <w:tr>
        <w:trPr>
          <w:trHeight w:val="276" w:hRule="atLeast"/>
        </w:trPr>
        <w:tc>
          <w:tcPr>
            <w:tcW w:w="3934" w:type="dxa"/>
            <w:tcBorders>
              <w:left w:val="double" w:sz="4" w:space="0" w:color="000000"/>
            </w:tcBorders>
          </w:tcPr>
          <w:p>
            <w:pPr>
              <w:pStyle w:val="TableParagraph"/>
              <w:spacing w:line="256" w:lineRule="exact"/>
              <w:ind w:left="97"/>
              <w:rPr>
                <w:sz w:val="24"/>
              </w:rPr>
            </w:pPr>
            <w:r>
              <w:rPr>
                <w:sz w:val="24"/>
              </w:rPr>
              <w:t>Real</w:t>
            </w:r>
            <w:r>
              <w:rPr>
                <w:spacing w:val="-4"/>
                <w:sz w:val="24"/>
              </w:rPr>
              <w:t> </w:t>
            </w:r>
            <w:r>
              <w:rPr>
                <w:sz w:val="24"/>
              </w:rPr>
              <w:t>Estate</w:t>
            </w:r>
            <w:r>
              <w:rPr>
                <w:spacing w:val="-1"/>
                <w:sz w:val="24"/>
              </w:rPr>
              <w:t> </w:t>
            </w:r>
            <w:r>
              <w:rPr>
                <w:spacing w:val="-4"/>
                <w:sz w:val="24"/>
              </w:rPr>
              <w:t>Fund</w:t>
            </w:r>
          </w:p>
        </w:tc>
        <w:tc>
          <w:tcPr>
            <w:tcW w:w="2059" w:type="dxa"/>
          </w:tcPr>
          <w:p>
            <w:pPr>
              <w:pStyle w:val="TableParagraph"/>
              <w:spacing w:line="256" w:lineRule="exact"/>
              <w:ind w:left="597"/>
              <w:rPr>
                <w:sz w:val="24"/>
              </w:rPr>
            </w:pPr>
            <w:r>
              <w:rPr>
                <w:spacing w:val="-4"/>
                <w:sz w:val="24"/>
              </w:rPr>
              <w:t>10.0</w:t>
            </w:r>
          </w:p>
        </w:tc>
        <w:tc>
          <w:tcPr>
            <w:tcW w:w="3607" w:type="dxa"/>
            <w:tcBorders>
              <w:right w:val="double" w:sz="4" w:space="0" w:color="000000"/>
            </w:tcBorders>
          </w:tcPr>
          <w:p>
            <w:pPr>
              <w:pStyle w:val="TableParagraph"/>
              <w:spacing w:line="256" w:lineRule="exact"/>
              <w:ind w:left="1436"/>
              <w:rPr>
                <w:sz w:val="24"/>
              </w:rPr>
            </w:pPr>
            <w:r>
              <w:rPr>
                <w:spacing w:val="-5"/>
                <w:sz w:val="24"/>
              </w:rPr>
              <w:t>4.5</w:t>
            </w:r>
          </w:p>
        </w:tc>
      </w:tr>
      <w:tr>
        <w:trPr>
          <w:trHeight w:val="276" w:hRule="atLeast"/>
        </w:trPr>
        <w:tc>
          <w:tcPr>
            <w:tcW w:w="3934" w:type="dxa"/>
            <w:tcBorders>
              <w:left w:val="double" w:sz="4" w:space="0" w:color="000000"/>
            </w:tcBorders>
          </w:tcPr>
          <w:p>
            <w:pPr>
              <w:pStyle w:val="TableParagraph"/>
              <w:spacing w:line="256" w:lineRule="exact"/>
              <w:ind w:left="97"/>
              <w:rPr>
                <w:sz w:val="24"/>
              </w:rPr>
            </w:pPr>
            <w:r>
              <w:rPr>
                <w:sz w:val="24"/>
              </w:rPr>
              <w:t>Private</w:t>
            </w:r>
            <w:r>
              <w:rPr>
                <w:spacing w:val="-2"/>
                <w:sz w:val="24"/>
              </w:rPr>
              <w:t> Equity</w:t>
            </w:r>
          </w:p>
        </w:tc>
        <w:tc>
          <w:tcPr>
            <w:tcW w:w="2059" w:type="dxa"/>
          </w:tcPr>
          <w:p>
            <w:pPr>
              <w:pStyle w:val="TableParagraph"/>
              <w:spacing w:line="256" w:lineRule="exact"/>
              <w:ind w:left="597"/>
              <w:rPr>
                <w:sz w:val="24"/>
              </w:rPr>
            </w:pPr>
            <w:r>
              <w:rPr>
                <w:spacing w:val="-4"/>
                <w:sz w:val="24"/>
              </w:rPr>
              <w:t>10.0</w:t>
            </w:r>
          </w:p>
        </w:tc>
        <w:tc>
          <w:tcPr>
            <w:tcW w:w="3607" w:type="dxa"/>
            <w:tcBorders>
              <w:right w:val="double" w:sz="4" w:space="0" w:color="000000"/>
            </w:tcBorders>
          </w:tcPr>
          <w:p>
            <w:pPr>
              <w:pStyle w:val="TableParagraph"/>
              <w:spacing w:line="256" w:lineRule="exact"/>
              <w:ind w:left="1436"/>
              <w:rPr>
                <w:sz w:val="24"/>
              </w:rPr>
            </w:pPr>
            <w:r>
              <w:rPr>
                <w:spacing w:val="-5"/>
                <w:sz w:val="24"/>
              </w:rPr>
              <w:t>7.3</w:t>
            </w:r>
          </w:p>
        </w:tc>
      </w:tr>
      <w:tr>
        <w:trPr>
          <w:trHeight w:val="275" w:hRule="atLeast"/>
        </w:trPr>
        <w:tc>
          <w:tcPr>
            <w:tcW w:w="3934" w:type="dxa"/>
            <w:tcBorders>
              <w:left w:val="double" w:sz="4" w:space="0" w:color="000000"/>
            </w:tcBorders>
          </w:tcPr>
          <w:p>
            <w:pPr>
              <w:pStyle w:val="TableParagraph"/>
              <w:spacing w:line="256" w:lineRule="exact"/>
              <w:ind w:left="97"/>
              <w:rPr>
                <w:sz w:val="24"/>
              </w:rPr>
            </w:pPr>
            <w:r>
              <w:rPr>
                <w:sz w:val="24"/>
              </w:rPr>
              <w:t>Alternative</w:t>
            </w:r>
            <w:r>
              <w:rPr>
                <w:spacing w:val="-2"/>
                <w:sz w:val="24"/>
              </w:rPr>
              <w:t> Investments</w:t>
            </w:r>
          </w:p>
        </w:tc>
        <w:tc>
          <w:tcPr>
            <w:tcW w:w="2059" w:type="dxa"/>
          </w:tcPr>
          <w:p>
            <w:pPr>
              <w:pStyle w:val="TableParagraph"/>
              <w:spacing w:line="256" w:lineRule="exact"/>
              <w:ind w:left="718"/>
              <w:rPr>
                <w:sz w:val="24"/>
              </w:rPr>
            </w:pPr>
            <w:r>
              <w:rPr>
                <w:spacing w:val="-5"/>
                <w:sz w:val="24"/>
              </w:rPr>
              <w:t>7.0</w:t>
            </w:r>
          </w:p>
        </w:tc>
        <w:tc>
          <w:tcPr>
            <w:tcW w:w="3607" w:type="dxa"/>
            <w:tcBorders>
              <w:right w:val="double" w:sz="4" w:space="0" w:color="000000"/>
            </w:tcBorders>
          </w:tcPr>
          <w:p>
            <w:pPr>
              <w:pStyle w:val="TableParagraph"/>
              <w:spacing w:line="256" w:lineRule="exact"/>
              <w:ind w:left="1436"/>
              <w:rPr>
                <w:sz w:val="24"/>
              </w:rPr>
            </w:pPr>
            <w:r>
              <w:rPr>
                <w:spacing w:val="-5"/>
                <w:sz w:val="24"/>
              </w:rPr>
              <w:t>2.9</w:t>
            </w:r>
          </w:p>
        </w:tc>
      </w:tr>
      <w:tr>
        <w:trPr>
          <w:trHeight w:val="273" w:hRule="atLeast"/>
        </w:trPr>
        <w:tc>
          <w:tcPr>
            <w:tcW w:w="3934" w:type="dxa"/>
            <w:tcBorders>
              <w:left w:val="double" w:sz="4" w:space="0" w:color="000000"/>
              <w:bottom w:val="double" w:sz="4" w:space="0" w:color="000000"/>
            </w:tcBorders>
          </w:tcPr>
          <w:p>
            <w:pPr>
              <w:pStyle w:val="TableParagraph"/>
              <w:spacing w:line="254" w:lineRule="exact"/>
              <w:ind w:left="97"/>
              <w:rPr>
                <w:sz w:val="24"/>
              </w:rPr>
            </w:pPr>
            <w:r>
              <w:rPr>
                <w:sz w:val="24"/>
              </w:rPr>
              <w:t>Liquidity</w:t>
            </w:r>
            <w:r>
              <w:rPr>
                <w:spacing w:val="-2"/>
                <w:sz w:val="24"/>
              </w:rPr>
              <w:t> </w:t>
            </w:r>
            <w:r>
              <w:rPr>
                <w:spacing w:val="-4"/>
                <w:sz w:val="24"/>
              </w:rPr>
              <w:t>Fund</w:t>
            </w:r>
          </w:p>
        </w:tc>
        <w:tc>
          <w:tcPr>
            <w:tcW w:w="2059" w:type="dxa"/>
            <w:tcBorders>
              <w:bottom w:val="double" w:sz="4" w:space="0" w:color="000000"/>
            </w:tcBorders>
          </w:tcPr>
          <w:p>
            <w:pPr>
              <w:pStyle w:val="TableParagraph"/>
              <w:spacing w:line="254" w:lineRule="exact"/>
              <w:ind w:left="718"/>
              <w:rPr>
                <w:sz w:val="24"/>
              </w:rPr>
            </w:pPr>
            <w:r>
              <w:rPr>
                <w:spacing w:val="-5"/>
                <w:sz w:val="24"/>
              </w:rPr>
              <w:t>1.0</w:t>
            </w:r>
          </w:p>
        </w:tc>
        <w:tc>
          <w:tcPr>
            <w:tcW w:w="3607" w:type="dxa"/>
            <w:tcBorders>
              <w:bottom w:val="double" w:sz="4" w:space="0" w:color="000000"/>
              <w:right w:val="double" w:sz="4" w:space="0" w:color="000000"/>
            </w:tcBorders>
          </w:tcPr>
          <w:p>
            <w:pPr>
              <w:pStyle w:val="TableParagraph"/>
              <w:spacing w:line="254" w:lineRule="exact"/>
              <w:ind w:left="1436"/>
              <w:rPr>
                <w:sz w:val="24"/>
              </w:rPr>
            </w:pPr>
            <w:r>
              <w:rPr>
                <w:spacing w:val="-5"/>
                <w:sz w:val="24"/>
              </w:rPr>
              <w:t>0.4</w:t>
            </w:r>
          </w:p>
        </w:tc>
      </w:tr>
    </w:tbl>
    <w:p>
      <w:pPr>
        <w:pStyle w:val="BodyText"/>
      </w:pPr>
    </w:p>
    <w:p>
      <w:pPr>
        <w:pStyle w:val="BodyText"/>
        <w:spacing w:before="36"/>
      </w:pPr>
    </w:p>
    <w:p>
      <w:pPr>
        <w:pStyle w:val="BodyText"/>
        <w:spacing w:line="276" w:lineRule="auto"/>
        <w:ind w:left="1440" w:right="1436"/>
        <w:jc w:val="both"/>
      </w:pPr>
      <w:r>
        <w:rPr>
          <w:i/>
        </w:rPr>
        <w:t>Discount</w:t>
      </w:r>
      <w:r>
        <w:rPr>
          <w:i/>
          <w:spacing w:val="-1"/>
        </w:rPr>
        <w:t> </w:t>
      </w:r>
      <w:r>
        <w:rPr>
          <w:i/>
        </w:rPr>
        <w:t>rate.</w:t>
      </w:r>
      <w:r>
        <w:rPr>
          <w:i/>
          <w:spacing w:val="-1"/>
        </w:rPr>
        <w:t> </w:t>
      </w:r>
      <w:r>
        <w:rPr/>
        <w:t>The</w:t>
      </w:r>
      <w:r>
        <w:rPr>
          <w:spacing w:val="-3"/>
        </w:rPr>
        <w:t> </w:t>
      </w:r>
      <w:r>
        <w:rPr/>
        <w:t>discount</w:t>
      </w:r>
      <w:r>
        <w:rPr>
          <w:spacing w:val="-1"/>
        </w:rPr>
        <w:t> </w:t>
      </w:r>
      <w:r>
        <w:rPr/>
        <w:t>rate</w:t>
      </w:r>
      <w:r>
        <w:rPr>
          <w:spacing w:val="-2"/>
        </w:rPr>
        <w:t> </w:t>
      </w:r>
      <w:r>
        <w:rPr/>
        <w:t>used</w:t>
      </w:r>
      <w:r>
        <w:rPr>
          <w:spacing w:val="-1"/>
        </w:rPr>
        <w:t> </w:t>
      </w:r>
      <w:r>
        <w:rPr/>
        <w:t>to</w:t>
      </w:r>
      <w:r>
        <w:rPr>
          <w:spacing w:val="-1"/>
        </w:rPr>
        <w:t> </w:t>
      </w:r>
      <w:r>
        <w:rPr/>
        <w:t>measure the</w:t>
      </w:r>
      <w:r>
        <w:rPr>
          <w:spacing w:val="-2"/>
        </w:rPr>
        <w:t> </w:t>
      </w:r>
      <w:r>
        <w:rPr/>
        <w:t>total</w:t>
      </w:r>
      <w:r>
        <w:rPr>
          <w:spacing w:val="-1"/>
        </w:rPr>
        <w:t> </w:t>
      </w:r>
      <w:r>
        <w:rPr/>
        <w:t>pension</w:t>
      </w:r>
      <w:r>
        <w:rPr>
          <w:spacing w:val="-1"/>
        </w:rPr>
        <w:t> </w:t>
      </w:r>
      <w:r>
        <w:rPr/>
        <w:t>liability</w:t>
      </w:r>
      <w:r>
        <w:rPr>
          <w:spacing w:val="-4"/>
        </w:rPr>
        <w:t> </w:t>
      </w:r>
      <w:r>
        <w:rPr/>
        <w:t>was 6.90</w:t>
      </w:r>
      <w:r>
        <w:rPr>
          <w:spacing w:val="-1"/>
        </w:rPr>
        <w:t> </w:t>
      </w:r>
      <w:r>
        <w:rPr/>
        <w:t>percent.</w:t>
      </w:r>
      <w:r>
        <w:rPr>
          <w:spacing w:val="-1"/>
        </w:rPr>
        <w:t> </w:t>
      </w:r>
      <w:r>
        <w:rPr/>
        <w:t>The projection of cash flows used to determine the discount rate assumed that plan member contributions</w:t>
      </w:r>
      <w:r>
        <w:rPr>
          <w:spacing w:val="-15"/>
        </w:rPr>
        <w:t> </w:t>
      </w:r>
      <w:r>
        <w:rPr/>
        <w:t>will</w:t>
      </w:r>
      <w:r>
        <w:rPr>
          <w:spacing w:val="-14"/>
        </w:rPr>
        <w:t> </w:t>
      </w:r>
      <w:r>
        <w:rPr/>
        <w:t>be</w:t>
      </w:r>
      <w:r>
        <w:rPr>
          <w:spacing w:val="-15"/>
        </w:rPr>
        <w:t> </w:t>
      </w:r>
      <w:r>
        <w:rPr/>
        <w:t>made</w:t>
      </w:r>
      <w:r>
        <w:rPr>
          <w:spacing w:val="-15"/>
        </w:rPr>
        <w:t> </w:t>
      </w:r>
      <w:r>
        <w:rPr/>
        <w:t>at</w:t>
      </w:r>
      <w:r>
        <w:rPr>
          <w:spacing w:val="-14"/>
        </w:rPr>
        <w:t> </w:t>
      </w:r>
      <w:r>
        <w:rPr/>
        <w:t>the</w:t>
      </w:r>
      <w:r>
        <w:rPr>
          <w:spacing w:val="-15"/>
        </w:rPr>
        <w:t> </w:t>
      </w:r>
      <w:r>
        <w:rPr/>
        <w:t>current</w:t>
      </w:r>
      <w:r>
        <w:rPr>
          <w:spacing w:val="-12"/>
        </w:rPr>
        <w:t> </w:t>
      </w:r>
      <w:r>
        <w:rPr/>
        <w:t>contribution</w:t>
      </w:r>
      <w:r>
        <w:rPr>
          <w:spacing w:val="-14"/>
        </w:rPr>
        <w:t> </w:t>
      </w:r>
      <w:r>
        <w:rPr/>
        <w:t>rate</w:t>
      </w:r>
      <w:r>
        <w:rPr>
          <w:spacing w:val="-15"/>
        </w:rPr>
        <w:t> </w:t>
      </w:r>
      <w:r>
        <w:rPr/>
        <w:t>and</w:t>
      </w:r>
      <w:r>
        <w:rPr>
          <w:spacing w:val="-14"/>
        </w:rPr>
        <w:t> </w:t>
      </w:r>
      <w:r>
        <w:rPr/>
        <w:t>that</w:t>
      </w:r>
      <w:r>
        <w:rPr>
          <w:spacing w:val="-14"/>
        </w:rPr>
        <w:t> </w:t>
      </w:r>
      <w:r>
        <w:rPr/>
        <w:t>State</w:t>
      </w:r>
      <w:r>
        <w:rPr>
          <w:spacing w:val="-15"/>
        </w:rPr>
        <w:t> </w:t>
      </w:r>
      <w:r>
        <w:rPr/>
        <w:t>contributions</w:t>
      </w:r>
      <w:r>
        <w:rPr>
          <w:spacing w:val="-14"/>
        </w:rPr>
        <w:t> </w:t>
      </w:r>
      <w:r>
        <w:rPr/>
        <w:t>will</w:t>
      </w:r>
      <w:r>
        <w:rPr>
          <w:spacing w:val="-14"/>
        </w:rPr>
        <w:t> </w:t>
      </w:r>
      <w:r>
        <w:rPr/>
        <w:t>be</w:t>
      </w:r>
      <w:r>
        <w:rPr>
          <w:spacing w:val="-15"/>
        </w:rPr>
        <w:t> </w:t>
      </w:r>
      <w:r>
        <w:rPr/>
        <w:t>made at</w:t>
      </w:r>
      <w:r>
        <w:rPr>
          <w:spacing w:val="-4"/>
        </w:rPr>
        <w:t> </w:t>
      </w:r>
      <w:r>
        <w:rPr/>
        <w:t>the</w:t>
      </w:r>
      <w:r>
        <w:rPr>
          <w:spacing w:val="-5"/>
        </w:rPr>
        <w:t> </w:t>
      </w:r>
      <w:r>
        <w:rPr/>
        <w:t>actuarially</w:t>
      </w:r>
      <w:r>
        <w:rPr>
          <w:spacing w:val="-4"/>
        </w:rPr>
        <w:t> </w:t>
      </w:r>
      <w:r>
        <w:rPr/>
        <w:t>determined</w:t>
      </w:r>
      <w:r>
        <w:rPr>
          <w:spacing w:val="-5"/>
        </w:rPr>
        <w:t> </w:t>
      </w:r>
      <w:r>
        <w:rPr/>
        <w:t>rates</w:t>
      </w:r>
      <w:r>
        <w:rPr>
          <w:spacing w:val="-5"/>
        </w:rPr>
        <w:t> </w:t>
      </w:r>
      <w:r>
        <w:rPr/>
        <w:t>in</w:t>
      </w:r>
      <w:r>
        <w:rPr>
          <w:spacing w:val="-4"/>
        </w:rPr>
        <w:t> </w:t>
      </w:r>
      <w:r>
        <w:rPr/>
        <w:t>future</w:t>
      </w:r>
      <w:r>
        <w:rPr>
          <w:spacing w:val="-6"/>
        </w:rPr>
        <w:t> </w:t>
      </w:r>
      <w:r>
        <w:rPr/>
        <w:t>years.</w:t>
      </w:r>
      <w:r>
        <w:rPr>
          <w:spacing w:val="-3"/>
        </w:rPr>
        <w:t> </w:t>
      </w:r>
      <w:r>
        <w:rPr/>
        <w:t>Based</w:t>
      </w:r>
      <w:r>
        <w:rPr>
          <w:spacing w:val="-5"/>
        </w:rPr>
        <w:t> </w:t>
      </w:r>
      <w:r>
        <w:rPr/>
        <w:t>on</w:t>
      </w:r>
      <w:r>
        <w:rPr>
          <w:spacing w:val="-5"/>
        </w:rPr>
        <w:t> </w:t>
      </w:r>
      <w:r>
        <w:rPr/>
        <w:t>those</w:t>
      </w:r>
      <w:r>
        <w:rPr>
          <w:spacing w:val="-3"/>
        </w:rPr>
        <w:t> </w:t>
      </w:r>
      <w:r>
        <w:rPr/>
        <w:t>assumptions,</w:t>
      </w:r>
      <w:r>
        <w:rPr>
          <w:spacing w:val="-5"/>
        </w:rPr>
        <w:t> </w:t>
      </w:r>
      <w:r>
        <w:rPr/>
        <w:t>the</w:t>
      </w:r>
      <w:r>
        <w:rPr>
          <w:spacing w:val="-5"/>
        </w:rPr>
        <w:t> </w:t>
      </w:r>
      <w:r>
        <w:rPr/>
        <w:t>pension</w:t>
      </w:r>
      <w:r>
        <w:rPr>
          <w:spacing w:val="-4"/>
        </w:rPr>
        <w:t> </w:t>
      </w:r>
      <w:r>
        <w:rPr/>
        <w:t>plan’s fiduciary net position was projected to be available</w:t>
      </w:r>
      <w:r>
        <w:rPr>
          <w:spacing w:val="-1"/>
        </w:rPr>
        <w:t> </w:t>
      </w:r>
      <w:r>
        <w:rPr/>
        <w:t>to make all projected future</w:t>
      </w:r>
      <w:r>
        <w:rPr>
          <w:spacing w:val="-2"/>
        </w:rPr>
        <w:t> </w:t>
      </w:r>
      <w:r>
        <w:rPr/>
        <w:t>benefit payments of current plan members. Therefore, the long-term expected rate of return on pension plan investments</w:t>
      </w:r>
      <w:r>
        <w:rPr>
          <w:spacing w:val="-12"/>
        </w:rPr>
        <w:t> </w:t>
      </w:r>
      <w:r>
        <w:rPr/>
        <w:t>was</w:t>
      </w:r>
      <w:r>
        <w:rPr>
          <w:spacing w:val="-12"/>
        </w:rPr>
        <w:t> </w:t>
      </w:r>
      <w:r>
        <w:rPr/>
        <w:t>applied</w:t>
      </w:r>
      <w:r>
        <w:rPr>
          <w:spacing w:val="-12"/>
        </w:rPr>
        <w:t> </w:t>
      </w:r>
      <w:r>
        <w:rPr/>
        <w:t>to</w:t>
      </w:r>
      <w:r>
        <w:rPr>
          <w:spacing w:val="-12"/>
        </w:rPr>
        <w:t> </w:t>
      </w:r>
      <w:r>
        <w:rPr/>
        <w:t>all</w:t>
      </w:r>
      <w:r>
        <w:rPr>
          <w:spacing w:val="-12"/>
        </w:rPr>
        <w:t> </w:t>
      </w:r>
      <w:r>
        <w:rPr/>
        <w:t>periods</w:t>
      </w:r>
      <w:r>
        <w:rPr>
          <w:spacing w:val="-12"/>
        </w:rPr>
        <w:t> </w:t>
      </w:r>
      <w:r>
        <w:rPr/>
        <w:t>of</w:t>
      </w:r>
      <w:r>
        <w:rPr>
          <w:spacing w:val="-13"/>
        </w:rPr>
        <w:t> </w:t>
      </w:r>
      <w:r>
        <w:rPr/>
        <w:t>projected</w:t>
      </w:r>
      <w:r>
        <w:rPr>
          <w:spacing w:val="-11"/>
        </w:rPr>
        <w:t> </w:t>
      </w:r>
      <w:r>
        <w:rPr/>
        <w:t>benefit</w:t>
      </w:r>
      <w:r>
        <w:rPr>
          <w:spacing w:val="-12"/>
        </w:rPr>
        <w:t> </w:t>
      </w:r>
      <w:r>
        <w:rPr/>
        <w:t>payments</w:t>
      </w:r>
      <w:r>
        <w:rPr>
          <w:spacing w:val="-12"/>
        </w:rPr>
        <w:t> </w:t>
      </w:r>
      <w:r>
        <w:rPr/>
        <w:t>to</w:t>
      </w:r>
      <w:r>
        <w:rPr>
          <w:spacing w:val="-12"/>
        </w:rPr>
        <w:t> </w:t>
      </w:r>
      <w:r>
        <w:rPr/>
        <w:t>determine</w:t>
      </w:r>
      <w:r>
        <w:rPr>
          <w:spacing w:val="-13"/>
        </w:rPr>
        <w:t> </w:t>
      </w:r>
      <w:r>
        <w:rPr/>
        <w:t>the</w:t>
      </w:r>
      <w:r>
        <w:rPr>
          <w:spacing w:val="-13"/>
        </w:rPr>
        <w:t> </w:t>
      </w:r>
      <w:r>
        <w:rPr/>
        <w:t>total</w:t>
      </w:r>
      <w:r>
        <w:rPr>
          <w:spacing w:val="-12"/>
        </w:rPr>
        <w:t> </w:t>
      </w:r>
      <w:r>
        <w:rPr/>
        <w:t>pension </w:t>
      </w:r>
      <w:r>
        <w:rPr>
          <w:spacing w:val="-2"/>
        </w:rPr>
        <w:t>liability.</w:t>
      </w:r>
    </w:p>
    <w:p>
      <w:pPr>
        <w:spacing w:after="0" w:line="276" w:lineRule="auto"/>
        <w:jc w:val="both"/>
        <w:sectPr>
          <w:pgSz w:w="12240" w:h="15840"/>
          <w:pgMar w:header="401" w:footer="784" w:top="1480" w:bottom="980" w:left="0" w:right="0"/>
        </w:sectPr>
      </w:pPr>
    </w:p>
    <w:p>
      <w:pPr>
        <w:pStyle w:val="BodyText"/>
        <w:spacing w:before="90"/>
      </w:pPr>
    </w:p>
    <w:p>
      <w:pPr>
        <w:pStyle w:val="BodyText"/>
        <w:spacing w:line="276" w:lineRule="auto"/>
        <w:ind w:left="1440" w:right="1434"/>
        <w:jc w:val="both"/>
      </w:pPr>
      <w:r>
        <w:rPr>
          <w:b/>
        </w:rPr>
        <w:t>Paragraph</w:t>
      </w:r>
      <w:r>
        <w:rPr>
          <w:b/>
          <w:spacing w:val="-8"/>
        </w:rPr>
        <w:t> </w:t>
      </w:r>
      <w:r>
        <w:rPr>
          <w:b/>
        </w:rPr>
        <w:t>78</w:t>
      </w:r>
      <w:r>
        <w:rPr>
          <w:b/>
          <w:spacing w:val="-8"/>
        </w:rPr>
        <w:t> </w:t>
      </w:r>
      <w:r>
        <w:rPr>
          <w:b/>
        </w:rPr>
        <w:t>(g):</w:t>
      </w:r>
      <w:r>
        <w:rPr>
          <w:b/>
          <w:spacing w:val="-9"/>
        </w:rPr>
        <w:t> </w:t>
      </w:r>
      <w:r>
        <w:rPr/>
        <w:t>This</w:t>
      </w:r>
      <w:r>
        <w:rPr>
          <w:spacing w:val="-8"/>
        </w:rPr>
        <w:t> </w:t>
      </w:r>
      <w:r>
        <w:rPr/>
        <w:t>paragraph</w:t>
      </w:r>
      <w:r>
        <w:rPr>
          <w:spacing w:val="-8"/>
        </w:rPr>
        <w:t> </w:t>
      </w:r>
      <w:r>
        <w:rPr/>
        <w:t>requires</w:t>
      </w:r>
      <w:r>
        <w:rPr>
          <w:spacing w:val="-8"/>
        </w:rPr>
        <w:t> </w:t>
      </w:r>
      <w:r>
        <w:rPr/>
        <w:t>disclosure</w:t>
      </w:r>
      <w:r>
        <w:rPr>
          <w:spacing w:val="-9"/>
        </w:rPr>
        <w:t> </w:t>
      </w:r>
      <w:r>
        <w:rPr/>
        <w:t>of</w:t>
      </w:r>
      <w:r>
        <w:rPr>
          <w:spacing w:val="-9"/>
        </w:rPr>
        <w:t> </w:t>
      </w:r>
      <w:r>
        <w:rPr/>
        <w:t>the</w:t>
      </w:r>
      <w:r>
        <w:rPr>
          <w:spacing w:val="-9"/>
        </w:rPr>
        <w:t> </w:t>
      </w:r>
      <w:r>
        <w:rPr/>
        <w:t>sensitivity</w:t>
      </w:r>
      <w:r>
        <w:rPr>
          <w:spacing w:val="-8"/>
        </w:rPr>
        <w:t> </w:t>
      </w:r>
      <w:r>
        <w:rPr/>
        <w:t>of</w:t>
      </w:r>
      <w:r>
        <w:rPr>
          <w:spacing w:val="-9"/>
        </w:rPr>
        <w:t> </w:t>
      </w:r>
      <w:r>
        <w:rPr/>
        <w:t>the</w:t>
      </w:r>
      <w:r>
        <w:rPr>
          <w:spacing w:val="-9"/>
        </w:rPr>
        <w:t> </w:t>
      </w:r>
      <w:r>
        <w:rPr/>
        <w:t>net</w:t>
      </w:r>
      <w:r>
        <w:rPr>
          <w:spacing w:val="-5"/>
        </w:rPr>
        <w:t> </w:t>
      </w:r>
      <w:r>
        <w:rPr/>
        <w:t>pension</w:t>
      </w:r>
      <w:r>
        <w:rPr>
          <w:spacing w:val="-8"/>
        </w:rPr>
        <w:t> </w:t>
      </w:r>
      <w:r>
        <w:rPr/>
        <w:t>liability to changes in the discount rate</w:t>
      </w:r>
      <w:r>
        <w:rPr>
          <w:i/>
        </w:rPr>
        <w:t>. </w:t>
      </w:r>
      <w:r>
        <w:rPr/>
        <w:t>The following presents the net pension liability of the System, calculated</w:t>
      </w:r>
      <w:r>
        <w:rPr>
          <w:spacing w:val="-13"/>
        </w:rPr>
        <w:t> </w:t>
      </w:r>
      <w:r>
        <w:rPr/>
        <w:t>using</w:t>
      </w:r>
      <w:r>
        <w:rPr>
          <w:spacing w:val="-14"/>
        </w:rPr>
        <w:t> </w:t>
      </w:r>
      <w:r>
        <w:rPr/>
        <w:t>the</w:t>
      </w:r>
      <w:r>
        <w:rPr>
          <w:spacing w:val="-15"/>
        </w:rPr>
        <w:t> </w:t>
      </w:r>
      <w:r>
        <w:rPr/>
        <w:t>discount</w:t>
      </w:r>
      <w:r>
        <w:rPr>
          <w:spacing w:val="-14"/>
        </w:rPr>
        <w:t> </w:t>
      </w:r>
      <w:r>
        <w:rPr/>
        <w:t>rate</w:t>
      </w:r>
      <w:r>
        <w:rPr>
          <w:spacing w:val="-15"/>
        </w:rPr>
        <w:t> </w:t>
      </w:r>
      <w:r>
        <w:rPr/>
        <w:t>of</w:t>
      </w:r>
      <w:r>
        <w:rPr>
          <w:spacing w:val="-11"/>
        </w:rPr>
        <w:t> </w:t>
      </w:r>
      <w:r>
        <w:rPr/>
        <w:t>6.90</w:t>
      </w:r>
      <w:r>
        <w:rPr>
          <w:spacing w:val="-14"/>
        </w:rPr>
        <w:t> </w:t>
      </w:r>
      <w:r>
        <w:rPr/>
        <w:t>percent,</w:t>
      </w:r>
      <w:r>
        <w:rPr>
          <w:spacing w:val="-12"/>
        </w:rPr>
        <w:t> </w:t>
      </w:r>
      <w:r>
        <w:rPr/>
        <w:t>as</w:t>
      </w:r>
      <w:r>
        <w:rPr>
          <w:spacing w:val="-14"/>
        </w:rPr>
        <w:t> </w:t>
      </w:r>
      <w:r>
        <w:rPr/>
        <w:t>well</w:t>
      </w:r>
      <w:r>
        <w:rPr>
          <w:spacing w:val="-14"/>
        </w:rPr>
        <w:t> </w:t>
      </w:r>
      <w:r>
        <w:rPr/>
        <w:t>as</w:t>
      </w:r>
      <w:r>
        <w:rPr>
          <w:spacing w:val="-14"/>
        </w:rPr>
        <w:t> </w:t>
      </w:r>
      <w:r>
        <w:rPr/>
        <w:t>what</w:t>
      </w:r>
      <w:r>
        <w:rPr>
          <w:spacing w:val="-14"/>
        </w:rPr>
        <w:t> </w:t>
      </w:r>
      <w:r>
        <w:rPr/>
        <w:t>the</w:t>
      </w:r>
      <w:r>
        <w:rPr>
          <w:spacing w:val="-15"/>
        </w:rPr>
        <w:t> </w:t>
      </w:r>
      <w:r>
        <w:rPr/>
        <w:t>System’s</w:t>
      </w:r>
      <w:r>
        <w:rPr>
          <w:spacing w:val="-15"/>
        </w:rPr>
        <w:t> </w:t>
      </w:r>
      <w:r>
        <w:rPr/>
        <w:t>net</w:t>
      </w:r>
      <w:r>
        <w:rPr>
          <w:spacing w:val="-14"/>
        </w:rPr>
        <w:t> </w:t>
      </w:r>
      <w:r>
        <w:rPr/>
        <w:t>pension</w:t>
      </w:r>
      <w:r>
        <w:rPr>
          <w:spacing w:val="-14"/>
        </w:rPr>
        <w:t> </w:t>
      </w:r>
      <w:r>
        <w:rPr/>
        <w:t>liability would</w:t>
      </w:r>
      <w:r>
        <w:rPr>
          <w:spacing w:val="-6"/>
        </w:rPr>
        <w:t> </w:t>
      </w:r>
      <w:r>
        <w:rPr/>
        <w:t>be</w:t>
      </w:r>
      <w:r>
        <w:rPr>
          <w:spacing w:val="-7"/>
        </w:rPr>
        <w:t> </w:t>
      </w:r>
      <w:r>
        <w:rPr/>
        <w:t>if</w:t>
      </w:r>
      <w:r>
        <w:rPr>
          <w:spacing w:val="-6"/>
        </w:rPr>
        <w:t> </w:t>
      </w:r>
      <w:r>
        <w:rPr/>
        <w:t>it</w:t>
      </w:r>
      <w:r>
        <w:rPr>
          <w:spacing w:val="-5"/>
        </w:rPr>
        <w:t> </w:t>
      </w:r>
      <w:r>
        <w:rPr/>
        <w:t>were</w:t>
      </w:r>
      <w:r>
        <w:rPr>
          <w:spacing w:val="-8"/>
        </w:rPr>
        <w:t> </w:t>
      </w:r>
      <w:r>
        <w:rPr/>
        <w:t>calculated</w:t>
      </w:r>
      <w:r>
        <w:rPr>
          <w:spacing w:val="-6"/>
        </w:rPr>
        <w:t> </w:t>
      </w:r>
      <w:r>
        <w:rPr/>
        <w:t>using</w:t>
      </w:r>
      <w:r>
        <w:rPr>
          <w:spacing w:val="-5"/>
        </w:rPr>
        <w:t> </w:t>
      </w:r>
      <w:r>
        <w:rPr/>
        <w:t>a</w:t>
      </w:r>
      <w:r>
        <w:rPr>
          <w:spacing w:val="-5"/>
        </w:rPr>
        <w:t> </w:t>
      </w:r>
      <w:r>
        <w:rPr/>
        <w:t>discount</w:t>
      </w:r>
      <w:r>
        <w:rPr>
          <w:spacing w:val="-6"/>
        </w:rPr>
        <w:t> </w:t>
      </w:r>
      <w:r>
        <w:rPr/>
        <w:t>rate</w:t>
      </w:r>
      <w:r>
        <w:rPr>
          <w:spacing w:val="-6"/>
        </w:rPr>
        <w:t> </w:t>
      </w:r>
      <w:r>
        <w:rPr/>
        <w:t>that</w:t>
      </w:r>
      <w:r>
        <w:rPr>
          <w:spacing w:val="-6"/>
        </w:rPr>
        <w:t> </w:t>
      </w:r>
      <w:r>
        <w:rPr/>
        <w:t>is</w:t>
      </w:r>
      <w:r>
        <w:rPr>
          <w:spacing w:val="-5"/>
        </w:rPr>
        <w:t> </w:t>
      </w:r>
      <w:r>
        <w:rPr/>
        <w:t>1-percentage-point</w:t>
      </w:r>
      <w:r>
        <w:rPr>
          <w:spacing w:val="-5"/>
        </w:rPr>
        <w:t> </w:t>
      </w:r>
      <w:r>
        <w:rPr/>
        <w:t>lower</w:t>
      </w:r>
      <w:r>
        <w:rPr>
          <w:spacing w:val="-7"/>
        </w:rPr>
        <w:t> </w:t>
      </w:r>
      <w:r>
        <w:rPr/>
        <w:t>(5.90</w:t>
      </w:r>
      <w:r>
        <w:rPr>
          <w:spacing w:val="-6"/>
        </w:rPr>
        <w:t> </w:t>
      </w:r>
      <w:r>
        <w:rPr/>
        <w:t>percent) or 1-percentage-point higher (7.90 percent) than the current rate ($ thousands):</w:t>
      </w:r>
    </w:p>
    <w:p>
      <w:pPr>
        <w:pStyle w:val="BodyText"/>
        <w:spacing w:before="150"/>
        <w:rPr>
          <w:sz w:val="20"/>
        </w:rPr>
      </w:pPr>
    </w:p>
    <w:tbl>
      <w:tblPr>
        <w:tblW w:w="0" w:type="auto"/>
        <w:jc w:val="left"/>
        <w:tblInd w:w="15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39"/>
        <w:gridCol w:w="1965"/>
        <w:gridCol w:w="2101"/>
        <w:gridCol w:w="1661"/>
      </w:tblGrid>
      <w:tr>
        <w:trPr>
          <w:trHeight w:val="1096" w:hRule="atLeast"/>
        </w:trPr>
        <w:tc>
          <w:tcPr>
            <w:tcW w:w="3439" w:type="dxa"/>
            <w:tcBorders>
              <w:top w:val="double" w:sz="4" w:space="0" w:color="000000"/>
              <w:left w:val="double" w:sz="4" w:space="0" w:color="000000"/>
            </w:tcBorders>
            <w:shd w:val="clear" w:color="auto" w:fill="000099"/>
          </w:tcPr>
          <w:p>
            <w:pPr>
              <w:pStyle w:val="TableParagraph"/>
              <w:rPr>
                <w:sz w:val="24"/>
              </w:rPr>
            </w:pPr>
          </w:p>
        </w:tc>
        <w:tc>
          <w:tcPr>
            <w:tcW w:w="1965" w:type="dxa"/>
            <w:tcBorders>
              <w:top w:val="double" w:sz="4" w:space="0" w:color="000000"/>
            </w:tcBorders>
            <w:shd w:val="clear" w:color="auto" w:fill="000099"/>
          </w:tcPr>
          <w:p>
            <w:pPr>
              <w:pStyle w:val="TableParagraph"/>
              <w:spacing w:before="70"/>
              <w:ind w:left="149" w:right="149"/>
              <w:jc w:val="center"/>
              <w:rPr>
                <w:b/>
                <w:sz w:val="24"/>
              </w:rPr>
            </w:pPr>
            <w:r>
              <w:rPr>
                <w:b/>
                <w:color w:val="FFFFFF"/>
                <w:spacing w:val="-5"/>
                <w:sz w:val="24"/>
              </w:rPr>
              <w:t>1%</w:t>
            </w:r>
          </w:p>
          <w:p>
            <w:pPr>
              <w:pStyle w:val="TableParagraph"/>
              <w:spacing w:line="276" w:lineRule="auto" w:before="43"/>
              <w:ind w:left="146" w:right="149"/>
              <w:jc w:val="center"/>
              <w:rPr>
                <w:b/>
                <w:sz w:val="24"/>
              </w:rPr>
            </w:pPr>
            <w:r>
              <w:rPr>
                <w:b/>
                <w:color w:val="FFFFFF"/>
                <w:spacing w:val="-2"/>
                <w:sz w:val="24"/>
              </w:rPr>
              <w:t>Decrease (5.90%)</w:t>
            </w:r>
          </w:p>
        </w:tc>
        <w:tc>
          <w:tcPr>
            <w:tcW w:w="2101" w:type="dxa"/>
            <w:tcBorders>
              <w:top w:val="double" w:sz="4" w:space="0" w:color="000000"/>
            </w:tcBorders>
            <w:shd w:val="clear" w:color="auto" w:fill="000099"/>
          </w:tcPr>
          <w:p>
            <w:pPr>
              <w:pStyle w:val="TableParagraph"/>
              <w:spacing w:line="276" w:lineRule="auto" w:before="70"/>
              <w:ind w:left="390" w:right="346" w:hanging="6"/>
              <w:jc w:val="center"/>
              <w:rPr>
                <w:b/>
                <w:sz w:val="24"/>
              </w:rPr>
            </w:pPr>
            <w:r>
              <w:rPr>
                <w:b/>
                <w:color w:val="FFFFFF"/>
                <w:spacing w:val="-2"/>
                <w:sz w:val="24"/>
              </w:rPr>
              <w:t>Current Discount </w:t>
            </w:r>
            <w:r>
              <w:rPr>
                <w:b/>
                <w:color w:val="FFFFFF"/>
                <w:sz w:val="24"/>
              </w:rPr>
              <w:t>Rate</w:t>
            </w:r>
            <w:r>
              <w:rPr>
                <w:b/>
                <w:color w:val="FFFFFF"/>
                <w:spacing w:val="-15"/>
                <w:sz w:val="24"/>
              </w:rPr>
              <w:t> </w:t>
            </w:r>
            <w:r>
              <w:rPr>
                <w:b/>
                <w:color w:val="FFFFFF"/>
                <w:sz w:val="24"/>
              </w:rPr>
              <w:t>(6.90%)</w:t>
            </w:r>
          </w:p>
        </w:tc>
        <w:tc>
          <w:tcPr>
            <w:tcW w:w="1661" w:type="dxa"/>
            <w:tcBorders>
              <w:top w:val="double" w:sz="4" w:space="0" w:color="000000"/>
              <w:right w:val="double" w:sz="4" w:space="0" w:color="000000"/>
            </w:tcBorders>
            <w:shd w:val="clear" w:color="auto" w:fill="000099"/>
          </w:tcPr>
          <w:p>
            <w:pPr>
              <w:pStyle w:val="TableParagraph"/>
              <w:spacing w:before="70"/>
              <w:ind w:left="267"/>
              <w:jc w:val="center"/>
              <w:rPr>
                <w:b/>
                <w:sz w:val="24"/>
              </w:rPr>
            </w:pPr>
            <w:r>
              <w:rPr>
                <w:b/>
                <w:color w:val="FFFFFF"/>
                <w:spacing w:val="-5"/>
                <w:sz w:val="24"/>
              </w:rPr>
              <w:t>1%</w:t>
            </w:r>
          </w:p>
          <w:p>
            <w:pPr>
              <w:pStyle w:val="TableParagraph"/>
              <w:spacing w:line="276" w:lineRule="auto" w:before="43"/>
              <w:ind w:left="267" w:right="2"/>
              <w:jc w:val="center"/>
              <w:rPr>
                <w:b/>
                <w:sz w:val="24"/>
              </w:rPr>
            </w:pPr>
            <w:r>
              <w:rPr>
                <w:b/>
                <w:color w:val="FFFFFF"/>
                <w:spacing w:val="-2"/>
                <w:sz w:val="24"/>
              </w:rPr>
              <w:t>Increase (7.90%)</w:t>
            </w:r>
          </w:p>
        </w:tc>
      </w:tr>
      <w:tr>
        <w:trPr>
          <w:trHeight w:val="947" w:hRule="atLeast"/>
        </w:trPr>
        <w:tc>
          <w:tcPr>
            <w:tcW w:w="3439" w:type="dxa"/>
            <w:tcBorders>
              <w:left w:val="double" w:sz="4" w:space="0" w:color="000000"/>
              <w:bottom w:val="double" w:sz="4" w:space="0" w:color="000000"/>
            </w:tcBorders>
          </w:tcPr>
          <w:p>
            <w:pPr>
              <w:pStyle w:val="TableParagraph"/>
              <w:spacing w:before="39"/>
              <w:rPr>
                <w:sz w:val="24"/>
              </w:rPr>
            </w:pPr>
          </w:p>
          <w:p>
            <w:pPr>
              <w:pStyle w:val="TableParagraph"/>
              <w:spacing w:before="1"/>
              <w:ind w:left="97"/>
              <w:rPr>
                <w:sz w:val="24"/>
              </w:rPr>
            </w:pPr>
            <w:r>
              <w:rPr>
                <w:sz w:val="24"/>
              </w:rPr>
              <w:t>Collective</w:t>
            </w:r>
            <w:r>
              <w:rPr>
                <w:spacing w:val="-2"/>
                <w:sz w:val="24"/>
              </w:rPr>
              <w:t> </w:t>
            </w:r>
            <w:r>
              <w:rPr>
                <w:sz w:val="24"/>
              </w:rPr>
              <w:t>net</w:t>
            </w:r>
            <w:r>
              <w:rPr>
                <w:spacing w:val="-1"/>
                <w:sz w:val="24"/>
              </w:rPr>
              <w:t> </w:t>
            </w:r>
            <w:r>
              <w:rPr>
                <w:sz w:val="24"/>
              </w:rPr>
              <w:t>pension</w:t>
            </w:r>
            <w:r>
              <w:rPr>
                <w:spacing w:val="-1"/>
                <w:sz w:val="24"/>
              </w:rPr>
              <w:t> </w:t>
            </w:r>
            <w:r>
              <w:rPr>
                <w:spacing w:val="-2"/>
                <w:sz w:val="24"/>
              </w:rPr>
              <w:t>liability</w:t>
            </w:r>
          </w:p>
        </w:tc>
        <w:tc>
          <w:tcPr>
            <w:tcW w:w="1965" w:type="dxa"/>
            <w:tcBorders>
              <w:bottom w:val="double" w:sz="4" w:space="0" w:color="000000"/>
            </w:tcBorders>
          </w:tcPr>
          <w:p>
            <w:pPr>
              <w:pStyle w:val="TableParagraph"/>
              <w:spacing w:before="39"/>
              <w:rPr>
                <w:sz w:val="24"/>
              </w:rPr>
            </w:pPr>
          </w:p>
          <w:p>
            <w:pPr>
              <w:pStyle w:val="TableParagraph"/>
              <w:spacing w:before="1"/>
              <w:ind w:left="382"/>
              <w:rPr>
                <w:sz w:val="24"/>
              </w:rPr>
            </w:pPr>
            <w:r>
              <w:rPr>
                <w:spacing w:val="-2"/>
                <w:sz w:val="24"/>
              </w:rPr>
              <w:t>$23,571,019</w:t>
            </w:r>
          </w:p>
        </w:tc>
        <w:tc>
          <w:tcPr>
            <w:tcW w:w="2101" w:type="dxa"/>
            <w:tcBorders>
              <w:bottom w:val="double" w:sz="4" w:space="0" w:color="000000"/>
            </w:tcBorders>
          </w:tcPr>
          <w:p>
            <w:pPr>
              <w:pStyle w:val="TableParagraph"/>
              <w:spacing w:before="39"/>
              <w:rPr>
                <w:sz w:val="24"/>
              </w:rPr>
            </w:pPr>
          </w:p>
          <w:p>
            <w:pPr>
              <w:pStyle w:val="TableParagraph"/>
              <w:spacing w:before="1"/>
              <w:ind w:left="428"/>
              <w:rPr>
                <w:sz w:val="24"/>
              </w:rPr>
            </w:pPr>
            <w:r>
              <w:rPr>
                <w:spacing w:val="-2"/>
                <w:sz w:val="24"/>
              </w:rPr>
              <w:t>$18,846,090</w:t>
            </w:r>
          </w:p>
        </w:tc>
        <w:tc>
          <w:tcPr>
            <w:tcW w:w="1661" w:type="dxa"/>
            <w:tcBorders>
              <w:bottom w:val="double" w:sz="4" w:space="0" w:color="000000"/>
              <w:right w:val="double" w:sz="4" w:space="0" w:color="000000"/>
            </w:tcBorders>
          </w:tcPr>
          <w:p>
            <w:pPr>
              <w:pStyle w:val="TableParagraph"/>
              <w:spacing w:before="39"/>
              <w:rPr>
                <w:sz w:val="24"/>
              </w:rPr>
            </w:pPr>
          </w:p>
          <w:p>
            <w:pPr>
              <w:pStyle w:val="TableParagraph"/>
              <w:spacing w:before="1"/>
              <w:ind w:left="356"/>
              <w:rPr>
                <w:sz w:val="24"/>
              </w:rPr>
            </w:pPr>
            <w:r>
              <w:rPr>
                <w:spacing w:val="-2"/>
                <w:sz w:val="24"/>
              </w:rPr>
              <w:t>$14,923,429</w:t>
            </w:r>
          </w:p>
        </w:tc>
      </w:tr>
    </w:tbl>
    <w:p>
      <w:pPr>
        <w:pStyle w:val="BodyText"/>
      </w:pPr>
    </w:p>
    <w:p>
      <w:pPr>
        <w:pStyle w:val="BodyText"/>
        <w:spacing w:before="73"/>
      </w:pPr>
    </w:p>
    <w:p>
      <w:pPr>
        <w:pStyle w:val="BodyText"/>
        <w:spacing w:line="276" w:lineRule="auto"/>
        <w:ind w:left="1440" w:right="1435"/>
        <w:jc w:val="both"/>
      </w:pPr>
      <w:r>
        <w:rPr>
          <w:b/>
        </w:rPr>
        <w:t>Paragraph</w:t>
      </w:r>
      <w:r>
        <w:rPr>
          <w:b/>
          <w:spacing w:val="-8"/>
        </w:rPr>
        <w:t> </w:t>
      </w:r>
      <w:r>
        <w:rPr>
          <w:b/>
        </w:rPr>
        <w:t>80(a):</w:t>
      </w:r>
      <w:r>
        <w:rPr>
          <w:b/>
          <w:spacing w:val="-9"/>
        </w:rPr>
        <w:t> </w:t>
      </w:r>
      <w:r>
        <w:rPr/>
        <w:t>This</w:t>
      </w:r>
      <w:r>
        <w:rPr>
          <w:spacing w:val="-8"/>
        </w:rPr>
        <w:t> </w:t>
      </w:r>
      <w:r>
        <w:rPr/>
        <w:t>paragraph</w:t>
      </w:r>
      <w:r>
        <w:rPr>
          <w:spacing w:val="-8"/>
        </w:rPr>
        <w:t> </w:t>
      </w:r>
      <w:r>
        <w:rPr/>
        <w:t>requires</w:t>
      </w:r>
      <w:r>
        <w:rPr>
          <w:spacing w:val="-8"/>
        </w:rPr>
        <w:t> </w:t>
      </w:r>
      <w:r>
        <w:rPr/>
        <w:t>disclosure</w:t>
      </w:r>
      <w:r>
        <w:rPr>
          <w:spacing w:val="-9"/>
        </w:rPr>
        <w:t> </w:t>
      </w:r>
      <w:r>
        <w:rPr/>
        <w:t>of</w:t>
      </w:r>
      <w:r>
        <w:rPr>
          <w:spacing w:val="-9"/>
        </w:rPr>
        <w:t> </w:t>
      </w:r>
      <w:r>
        <w:rPr/>
        <w:t>the</w:t>
      </w:r>
      <w:r>
        <w:rPr>
          <w:spacing w:val="-9"/>
        </w:rPr>
        <w:t> </w:t>
      </w:r>
      <w:r>
        <w:rPr/>
        <w:t>employer’s</w:t>
      </w:r>
      <w:r>
        <w:rPr>
          <w:spacing w:val="-9"/>
        </w:rPr>
        <w:t> </w:t>
      </w:r>
      <w:r>
        <w:rPr/>
        <w:t>proportionate</w:t>
      </w:r>
      <w:r>
        <w:rPr>
          <w:spacing w:val="-9"/>
        </w:rPr>
        <w:t> </w:t>
      </w:r>
      <w:r>
        <w:rPr/>
        <w:t>share</w:t>
      </w:r>
      <w:r>
        <w:rPr>
          <w:spacing w:val="-10"/>
        </w:rPr>
        <w:t> </w:t>
      </w:r>
      <w:r>
        <w:rPr/>
        <w:t>of</w:t>
      </w:r>
      <w:r>
        <w:rPr>
          <w:spacing w:val="-9"/>
        </w:rPr>
        <w:t> </w:t>
      </w:r>
      <w:r>
        <w:rPr/>
        <w:t>the collective</w:t>
      </w:r>
      <w:r>
        <w:rPr>
          <w:spacing w:val="-7"/>
        </w:rPr>
        <w:t> </w:t>
      </w:r>
      <w:r>
        <w:rPr/>
        <w:t>NPL</w:t>
      </w:r>
      <w:r>
        <w:rPr>
          <w:spacing w:val="-6"/>
        </w:rPr>
        <w:t> </w:t>
      </w:r>
      <w:r>
        <w:rPr/>
        <w:t>and</w:t>
      </w:r>
      <w:r>
        <w:rPr>
          <w:spacing w:val="-6"/>
        </w:rPr>
        <w:t> </w:t>
      </w:r>
      <w:r>
        <w:rPr/>
        <w:t>if</w:t>
      </w:r>
      <w:r>
        <w:rPr>
          <w:spacing w:val="-6"/>
        </w:rPr>
        <w:t> </w:t>
      </w:r>
      <w:r>
        <w:rPr/>
        <w:t>an</w:t>
      </w:r>
      <w:r>
        <w:rPr>
          <w:spacing w:val="-6"/>
        </w:rPr>
        <w:t> </w:t>
      </w:r>
      <w:r>
        <w:rPr/>
        <w:t>employer</w:t>
      </w:r>
      <w:r>
        <w:rPr>
          <w:spacing w:val="-7"/>
        </w:rPr>
        <w:t> </w:t>
      </w:r>
      <w:r>
        <w:rPr/>
        <w:t>has</w:t>
      </w:r>
      <w:r>
        <w:rPr>
          <w:spacing w:val="-6"/>
        </w:rPr>
        <w:t> </w:t>
      </w:r>
      <w:r>
        <w:rPr/>
        <w:t>a</w:t>
      </w:r>
      <w:r>
        <w:rPr>
          <w:spacing w:val="-7"/>
        </w:rPr>
        <w:t> </w:t>
      </w:r>
      <w:r>
        <w:rPr/>
        <w:t>special</w:t>
      </w:r>
      <w:r>
        <w:rPr>
          <w:spacing w:val="-5"/>
        </w:rPr>
        <w:t> </w:t>
      </w:r>
      <w:r>
        <w:rPr/>
        <w:t>funding</w:t>
      </w:r>
      <w:r>
        <w:rPr>
          <w:spacing w:val="-6"/>
        </w:rPr>
        <w:t> </w:t>
      </w:r>
      <w:r>
        <w:rPr/>
        <w:t>situation</w:t>
      </w:r>
      <w:r>
        <w:rPr>
          <w:spacing w:val="-6"/>
        </w:rPr>
        <w:t> </w:t>
      </w:r>
      <w:r>
        <w:rPr/>
        <w:t>the</w:t>
      </w:r>
      <w:r>
        <w:rPr>
          <w:spacing w:val="-6"/>
        </w:rPr>
        <w:t> </w:t>
      </w:r>
      <w:r>
        <w:rPr/>
        <w:t>portion</w:t>
      </w:r>
      <w:r>
        <w:rPr>
          <w:spacing w:val="-6"/>
        </w:rPr>
        <w:t> </w:t>
      </w:r>
      <w:r>
        <w:rPr/>
        <w:t>of</w:t>
      </w:r>
      <w:r>
        <w:rPr>
          <w:spacing w:val="-7"/>
        </w:rPr>
        <w:t> </w:t>
      </w:r>
      <w:r>
        <w:rPr/>
        <w:t>the</w:t>
      </w:r>
      <w:r>
        <w:rPr>
          <w:spacing w:val="-6"/>
        </w:rPr>
        <w:t> </w:t>
      </w:r>
      <w:r>
        <w:rPr/>
        <w:t>non-employer contributing</w:t>
      </w:r>
      <w:r>
        <w:rPr>
          <w:spacing w:val="-13"/>
        </w:rPr>
        <w:t> </w:t>
      </w:r>
      <w:r>
        <w:rPr/>
        <w:t>entities’</w:t>
      </w:r>
      <w:r>
        <w:rPr>
          <w:spacing w:val="-14"/>
        </w:rPr>
        <w:t> </w:t>
      </w:r>
      <w:r>
        <w:rPr/>
        <w:t>proportional</w:t>
      </w:r>
      <w:r>
        <w:rPr>
          <w:spacing w:val="-13"/>
        </w:rPr>
        <w:t> </w:t>
      </w:r>
      <w:r>
        <w:rPr/>
        <w:t>share</w:t>
      </w:r>
      <w:r>
        <w:rPr>
          <w:spacing w:val="-15"/>
        </w:rPr>
        <w:t> </w:t>
      </w:r>
      <w:r>
        <w:rPr/>
        <w:t>of</w:t>
      </w:r>
      <w:r>
        <w:rPr>
          <w:spacing w:val="-14"/>
        </w:rPr>
        <w:t> </w:t>
      </w:r>
      <w:r>
        <w:rPr/>
        <w:t>the</w:t>
      </w:r>
      <w:r>
        <w:rPr>
          <w:spacing w:val="-14"/>
        </w:rPr>
        <w:t> </w:t>
      </w:r>
      <w:r>
        <w:rPr/>
        <w:t>collective</w:t>
      </w:r>
      <w:r>
        <w:rPr>
          <w:spacing w:val="-14"/>
        </w:rPr>
        <w:t> </w:t>
      </w:r>
      <w:r>
        <w:rPr/>
        <w:t>NPL</w:t>
      </w:r>
      <w:r>
        <w:rPr>
          <w:spacing w:val="-13"/>
        </w:rPr>
        <w:t> </w:t>
      </w:r>
      <w:r>
        <w:rPr/>
        <w:t>that</w:t>
      </w:r>
      <w:r>
        <w:rPr>
          <w:spacing w:val="-13"/>
        </w:rPr>
        <w:t> </w:t>
      </w:r>
      <w:r>
        <w:rPr/>
        <w:t>is</w:t>
      </w:r>
      <w:r>
        <w:rPr>
          <w:spacing w:val="-12"/>
        </w:rPr>
        <w:t> </w:t>
      </w:r>
      <w:r>
        <w:rPr/>
        <w:t>associated</w:t>
      </w:r>
      <w:r>
        <w:rPr>
          <w:spacing w:val="-13"/>
        </w:rPr>
        <w:t> </w:t>
      </w:r>
      <w:r>
        <w:rPr/>
        <w:t>with</w:t>
      </w:r>
      <w:r>
        <w:rPr>
          <w:spacing w:val="-13"/>
        </w:rPr>
        <w:t> </w:t>
      </w:r>
      <w:r>
        <w:rPr/>
        <w:t>the</w:t>
      </w:r>
      <w:r>
        <w:rPr>
          <w:spacing w:val="-14"/>
        </w:rPr>
        <w:t> </w:t>
      </w:r>
      <w:r>
        <w:rPr/>
        <w:t>employer. These amounts are shown in Schedule B.</w:t>
      </w:r>
    </w:p>
    <w:p>
      <w:pPr>
        <w:pStyle w:val="BodyText"/>
        <w:spacing w:before="1"/>
      </w:pPr>
    </w:p>
    <w:p>
      <w:pPr>
        <w:pStyle w:val="BodyText"/>
        <w:ind w:left="1440" w:right="1435"/>
        <w:jc w:val="both"/>
      </w:pPr>
      <w:r>
        <w:rPr>
          <w:b/>
        </w:rPr>
        <w:t>Paragraph 80(b): </w:t>
      </w:r>
      <w:r>
        <w:rPr/>
        <w:t>This paragraph requires disclosure of the employer’s proportion (percentage) of the collective NPL and the changes in proportion since the prior measurement date. 100% of the collective NPL is allocated to the State.</w:t>
      </w:r>
    </w:p>
    <w:p>
      <w:pPr>
        <w:pStyle w:val="BodyText"/>
      </w:pPr>
    </w:p>
    <w:p>
      <w:pPr>
        <w:pStyle w:val="BodyText"/>
        <w:ind w:left="1440"/>
        <w:jc w:val="both"/>
      </w:pPr>
      <w:r>
        <w:rPr>
          <w:b/>
        </w:rPr>
        <w:t>Paragraph</w:t>
      </w:r>
      <w:r>
        <w:rPr>
          <w:b/>
          <w:spacing w:val="-3"/>
        </w:rPr>
        <w:t> </w:t>
      </w:r>
      <w:r>
        <w:rPr>
          <w:b/>
        </w:rPr>
        <w:t>80(c):</w:t>
      </w:r>
      <w:r>
        <w:rPr>
          <w:b/>
          <w:spacing w:val="-1"/>
        </w:rPr>
        <w:t> </w:t>
      </w:r>
      <w:r>
        <w:rPr/>
        <w:t>June</w:t>
      </w:r>
      <w:r>
        <w:rPr>
          <w:spacing w:val="-2"/>
        </w:rPr>
        <w:t> </w:t>
      </w:r>
      <w:r>
        <w:rPr/>
        <w:t>30, 2020 is</w:t>
      </w:r>
      <w:r>
        <w:rPr>
          <w:spacing w:val="-1"/>
        </w:rPr>
        <w:t> </w:t>
      </w:r>
      <w:r>
        <w:rPr/>
        <w:t>the</w:t>
      </w:r>
      <w:r>
        <w:rPr>
          <w:spacing w:val="-1"/>
        </w:rPr>
        <w:t> </w:t>
      </w:r>
      <w:r>
        <w:rPr/>
        <w:t>actuarial</w:t>
      </w:r>
      <w:r>
        <w:rPr>
          <w:spacing w:val="-1"/>
        </w:rPr>
        <w:t> </w:t>
      </w:r>
      <w:r>
        <w:rPr/>
        <w:t>valuation date</w:t>
      </w:r>
      <w:r>
        <w:rPr>
          <w:spacing w:val="-1"/>
        </w:rPr>
        <w:t> </w:t>
      </w:r>
      <w:r>
        <w:rPr/>
        <w:t>upon</w:t>
      </w:r>
      <w:r>
        <w:rPr>
          <w:spacing w:val="-1"/>
        </w:rPr>
        <w:t> </w:t>
      </w:r>
      <w:r>
        <w:rPr/>
        <w:t>which</w:t>
      </w:r>
      <w:r>
        <w:rPr>
          <w:spacing w:val="2"/>
        </w:rPr>
        <w:t> </w:t>
      </w:r>
      <w:r>
        <w:rPr/>
        <w:t>the</w:t>
      </w:r>
      <w:r>
        <w:rPr>
          <w:spacing w:val="-1"/>
        </w:rPr>
        <w:t> </w:t>
      </w:r>
      <w:r>
        <w:rPr/>
        <w:t>TPL is </w:t>
      </w:r>
      <w:r>
        <w:rPr>
          <w:spacing w:val="-2"/>
        </w:rPr>
        <w:t>based.</w:t>
      </w:r>
    </w:p>
    <w:p>
      <w:pPr>
        <w:pStyle w:val="BodyText"/>
        <w:spacing w:before="81"/>
      </w:pPr>
    </w:p>
    <w:p>
      <w:pPr>
        <w:pStyle w:val="BodyText"/>
        <w:spacing w:before="1"/>
        <w:ind w:left="1440" w:right="1396"/>
      </w:pPr>
      <w:r>
        <w:rPr>
          <w:b/>
        </w:rPr>
        <w:t>Paragraph</w:t>
      </w:r>
      <w:r>
        <w:rPr>
          <w:b/>
          <w:spacing w:val="-3"/>
        </w:rPr>
        <w:t> </w:t>
      </w:r>
      <w:r>
        <w:rPr>
          <w:b/>
        </w:rPr>
        <w:t>80(d):</w:t>
      </w:r>
      <w:r>
        <w:rPr>
          <w:b/>
          <w:spacing w:val="-4"/>
        </w:rPr>
        <w:t> </w:t>
      </w:r>
      <w:r>
        <w:rPr/>
        <w:t>Since</w:t>
      </w:r>
      <w:r>
        <w:rPr>
          <w:spacing w:val="-3"/>
        </w:rPr>
        <w:t> </w:t>
      </w:r>
      <w:r>
        <w:rPr/>
        <w:t>the</w:t>
      </w:r>
      <w:r>
        <w:rPr>
          <w:spacing w:val="-3"/>
        </w:rPr>
        <w:t> </w:t>
      </w:r>
      <w:r>
        <w:rPr/>
        <w:t>prior</w:t>
      </w:r>
      <w:r>
        <w:rPr>
          <w:spacing w:val="-3"/>
        </w:rPr>
        <w:t> </w:t>
      </w:r>
      <w:r>
        <w:rPr/>
        <w:t>valuation,</w:t>
      </w:r>
      <w:r>
        <w:rPr>
          <w:spacing w:val="-2"/>
        </w:rPr>
        <w:t> </w:t>
      </w:r>
      <w:r>
        <w:rPr/>
        <w:t>the</w:t>
      </w:r>
      <w:r>
        <w:rPr>
          <w:spacing w:val="-4"/>
        </w:rPr>
        <w:t> </w:t>
      </w:r>
      <w:r>
        <w:rPr/>
        <w:t>Board</w:t>
      </w:r>
      <w:r>
        <w:rPr>
          <w:spacing w:val="-3"/>
        </w:rPr>
        <w:t> </w:t>
      </w:r>
      <w:r>
        <w:rPr/>
        <w:t>adopted</w:t>
      </w:r>
      <w:r>
        <w:rPr>
          <w:spacing w:val="-3"/>
        </w:rPr>
        <w:t> </w:t>
      </w:r>
      <w:r>
        <w:rPr/>
        <w:t>new</w:t>
      </w:r>
      <w:r>
        <w:rPr>
          <w:spacing w:val="-3"/>
        </w:rPr>
        <w:t> </w:t>
      </w:r>
      <w:r>
        <w:rPr/>
        <w:t>assumptions</w:t>
      </w:r>
      <w:r>
        <w:rPr>
          <w:spacing w:val="-3"/>
        </w:rPr>
        <w:t> </w:t>
      </w:r>
      <w:r>
        <w:rPr/>
        <w:t>as</w:t>
      </w:r>
      <w:r>
        <w:rPr>
          <w:spacing w:val="-3"/>
        </w:rPr>
        <w:t> </w:t>
      </w:r>
      <w:r>
        <w:rPr/>
        <w:t>the</w:t>
      </w:r>
      <w:r>
        <w:rPr>
          <w:spacing w:val="-3"/>
        </w:rPr>
        <w:t> </w:t>
      </w:r>
      <w:r>
        <w:rPr/>
        <w:t>result</w:t>
      </w:r>
      <w:r>
        <w:rPr>
          <w:spacing w:val="-3"/>
        </w:rPr>
        <w:t> </w:t>
      </w:r>
      <w:r>
        <w:rPr/>
        <w:t>of an experience study for the five-year period ending June 30, 2019. The changes in assumptions are summarized below:</w:t>
      </w:r>
    </w:p>
    <w:p>
      <w:pPr>
        <w:pStyle w:val="ListParagraph"/>
        <w:numPr>
          <w:ilvl w:val="0"/>
          <w:numId w:val="1"/>
        </w:numPr>
        <w:tabs>
          <w:tab w:pos="2160" w:val="left" w:leader="none"/>
        </w:tabs>
        <w:spacing w:line="240" w:lineRule="auto" w:before="18" w:after="0"/>
        <w:ind w:left="2160" w:right="0" w:hanging="360"/>
        <w:jc w:val="left"/>
        <w:rPr>
          <w:sz w:val="24"/>
        </w:rPr>
      </w:pPr>
      <w:r>
        <w:rPr>
          <w:sz w:val="24"/>
        </w:rPr>
        <w:t>Decrease</w:t>
      </w:r>
      <w:r>
        <w:rPr>
          <w:spacing w:val="-4"/>
          <w:sz w:val="24"/>
        </w:rPr>
        <w:t> </w:t>
      </w:r>
      <w:r>
        <w:rPr>
          <w:sz w:val="24"/>
        </w:rPr>
        <w:t>the</w:t>
      </w:r>
      <w:r>
        <w:rPr>
          <w:spacing w:val="-2"/>
          <w:sz w:val="24"/>
        </w:rPr>
        <w:t> </w:t>
      </w:r>
      <w:r>
        <w:rPr>
          <w:sz w:val="24"/>
        </w:rPr>
        <w:t>annual rate of real</w:t>
      </w:r>
      <w:r>
        <w:rPr>
          <w:spacing w:val="-1"/>
          <w:sz w:val="24"/>
        </w:rPr>
        <w:t> </w:t>
      </w:r>
      <w:r>
        <w:rPr>
          <w:sz w:val="24"/>
        </w:rPr>
        <w:t>wage</w:t>
      </w:r>
      <w:r>
        <w:rPr>
          <w:spacing w:val="-2"/>
          <w:sz w:val="24"/>
        </w:rPr>
        <w:t> </w:t>
      </w:r>
      <w:r>
        <w:rPr>
          <w:sz w:val="24"/>
        </w:rPr>
        <w:t>increase</w:t>
      </w:r>
      <w:r>
        <w:rPr>
          <w:spacing w:val="-1"/>
          <w:sz w:val="24"/>
        </w:rPr>
        <w:t> </w:t>
      </w:r>
      <w:r>
        <w:rPr>
          <w:sz w:val="24"/>
        </w:rPr>
        <w:t>assumption</w:t>
      </w:r>
      <w:r>
        <w:rPr>
          <w:spacing w:val="-1"/>
          <w:sz w:val="24"/>
        </w:rPr>
        <w:t> </w:t>
      </w:r>
      <w:r>
        <w:rPr>
          <w:sz w:val="24"/>
        </w:rPr>
        <w:t>from 0.75%</w:t>
      </w:r>
      <w:r>
        <w:rPr>
          <w:spacing w:val="-1"/>
          <w:sz w:val="24"/>
        </w:rPr>
        <w:t> </w:t>
      </w:r>
      <w:r>
        <w:rPr>
          <w:sz w:val="24"/>
        </w:rPr>
        <w:t>to </w:t>
      </w:r>
      <w:r>
        <w:rPr>
          <w:spacing w:val="-2"/>
          <w:sz w:val="24"/>
        </w:rPr>
        <w:t>0.50%.</w:t>
      </w:r>
    </w:p>
    <w:p>
      <w:pPr>
        <w:pStyle w:val="ListParagraph"/>
        <w:numPr>
          <w:ilvl w:val="0"/>
          <w:numId w:val="1"/>
        </w:numPr>
        <w:tabs>
          <w:tab w:pos="2160" w:val="left" w:leader="none"/>
        </w:tabs>
        <w:spacing w:line="240" w:lineRule="auto" w:before="56" w:after="0"/>
        <w:ind w:left="2160" w:right="0" w:hanging="360"/>
        <w:jc w:val="left"/>
        <w:rPr>
          <w:sz w:val="24"/>
        </w:rPr>
      </w:pPr>
      <w:r>
        <w:rPr>
          <w:sz w:val="24"/>
        </w:rPr>
        <w:t>Decrease</w:t>
      </w:r>
      <w:r>
        <w:rPr>
          <w:spacing w:val="-2"/>
          <w:sz w:val="24"/>
        </w:rPr>
        <w:t> </w:t>
      </w:r>
      <w:r>
        <w:rPr>
          <w:sz w:val="24"/>
        </w:rPr>
        <w:t>payroll</w:t>
      </w:r>
      <w:r>
        <w:rPr>
          <w:spacing w:val="-1"/>
          <w:sz w:val="24"/>
        </w:rPr>
        <w:t> </w:t>
      </w:r>
      <w:r>
        <w:rPr>
          <w:sz w:val="24"/>
        </w:rPr>
        <w:t>growth</w:t>
      </w:r>
      <w:r>
        <w:rPr>
          <w:spacing w:val="1"/>
          <w:sz w:val="24"/>
        </w:rPr>
        <w:t> </w:t>
      </w:r>
      <w:r>
        <w:rPr>
          <w:sz w:val="24"/>
        </w:rPr>
        <w:t>assumption</w:t>
      </w:r>
      <w:r>
        <w:rPr>
          <w:spacing w:val="-1"/>
          <w:sz w:val="24"/>
        </w:rPr>
        <w:t> </w:t>
      </w:r>
      <w:r>
        <w:rPr>
          <w:sz w:val="24"/>
        </w:rPr>
        <w:t>from</w:t>
      </w:r>
      <w:r>
        <w:rPr>
          <w:spacing w:val="-1"/>
          <w:sz w:val="24"/>
        </w:rPr>
        <w:t> </w:t>
      </w:r>
      <w:r>
        <w:rPr>
          <w:sz w:val="24"/>
        </w:rPr>
        <w:t>3.25%</w:t>
      </w:r>
      <w:r>
        <w:rPr>
          <w:spacing w:val="-1"/>
          <w:sz w:val="24"/>
        </w:rPr>
        <w:t> </w:t>
      </w:r>
      <w:r>
        <w:rPr>
          <w:sz w:val="24"/>
        </w:rPr>
        <w:t>to</w:t>
      </w:r>
      <w:r>
        <w:rPr>
          <w:spacing w:val="-1"/>
          <w:sz w:val="24"/>
        </w:rPr>
        <w:t> </w:t>
      </w:r>
      <w:r>
        <w:rPr>
          <w:spacing w:val="-2"/>
          <w:sz w:val="24"/>
        </w:rPr>
        <w:t>3.00%.</w:t>
      </w:r>
    </w:p>
    <w:p>
      <w:pPr>
        <w:pStyle w:val="ListParagraph"/>
        <w:numPr>
          <w:ilvl w:val="0"/>
          <w:numId w:val="1"/>
        </w:numPr>
        <w:tabs>
          <w:tab w:pos="2160" w:val="left" w:leader="none"/>
        </w:tabs>
        <w:spacing w:line="273" w:lineRule="auto" w:before="60" w:after="0"/>
        <w:ind w:left="2160" w:right="1441" w:hanging="360"/>
        <w:jc w:val="left"/>
        <w:rPr>
          <w:sz w:val="24"/>
        </w:rPr>
      </w:pPr>
      <w:r>
        <w:rPr>
          <w:sz w:val="24"/>
        </w:rPr>
        <w:t>Rates</w:t>
      </w:r>
      <w:r>
        <w:rPr>
          <w:spacing w:val="-6"/>
          <w:sz w:val="24"/>
        </w:rPr>
        <w:t> </w:t>
      </w:r>
      <w:r>
        <w:rPr>
          <w:sz w:val="24"/>
        </w:rPr>
        <w:t>of</w:t>
      </w:r>
      <w:r>
        <w:rPr>
          <w:spacing w:val="-7"/>
          <w:sz w:val="24"/>
        </w:rPr>
        <w:t> </w:t>
      </w:r>
      <w:r>
        <w:rPr>
          <w:sz w:val="24"/>
        </w:rPr>
        <w:t>withdrawal,</w:t>
      </w:r>
      <w:r>
        <w:rPr>
          <w:spacing w:val="-5"/>
          <w:sz w:val="24"/>
        </w:rPr>
        <w:t> </w:t>
      </w:r>
      <w:r>
        <w:rPr>
          <w:sz w:val="24"/>
        </w:rPr>
        <w:t>disability,</w:t>
      </w:r>
      <w:r>
        <w:rPr>
          <w:spacing w:val="-6"/>
          <w:sz w:val="24"/>
        </w:rPr>
        <w:t> </w:t>
      </w:r>
      <w:r>
        <w:rPr>
          <w:sz w:val="24"/>
        </w:rPr>
        <w:t>retirement,</w:t>
      </w:r>
      <w:r>
        <w:rPr>
          <w:spacing w:val="-6"/>
          <w:sz w:val="24"/>
        </w:rPr>
        <w:t> </w:t>
      </w:r>
      <w:r>
        <w:rPr>
          <w:sz w:val="24"/>
        </w:rPr>
        <w:t>mortality,</w:t>
      </w:r>
      <w:r>
        <w:rPr>
          <w:spacing w:val="-5"/>
          <w:sz w:val="24"/>
        </w:rPr>
        <w:t> </w:t>
      </w:r>
      <w:r>
        <w:rPr>
          <w:sz w:val="24"/>
        </w:rPr>
        <w:t>and</w:t>
      </w:r>
      <w:r>
        <w:rPr>
          <w:spacing w:val="-6"/>
          <w:sz w:val="24"/>
        </w:rPr>
        <w:t> </w:t>
      </w:r>
      <w:r>
        <w:rPr>
          <w:sz w:val="24"/>
        </w:rPr>
        <w:t>assumed</w:t>
      </w:r>
      <w:r>
        <w:rPr>
          <w:spacing w:val="-4"/>
          <w:sz w:val="24"/>
        </w:rPr>
        <w:t> </w:t>
      </w:r>
      <w:r>
        <w:rPr>
          <w:sz w:val="24"/>
        </w:rPr>
        <w:t>rates</w:t>
      </w:r>
      <w:r>
        <w:rPr>
          <w:spacing w:val="-6"/>
          <w:sz w:val="24"/>
        </w:rPr>
        <w:t> </w:t>
      </w:r>
      <w:r>
        <w:rPr>
          <w:sz w:val="24"/>
        </w:rPr>
        <w:t>of</w:t>
      </w:r>
      <w:r>
        <w:rPr>
          <w:spacing w:val="-3"/>
          <w:sz w:val="24"/>
        </w:rPr>
        <w:t> </w:t>
      </w:r>
      <w:r>
        <w:rPr>
          <w:sz w:val="24"/>
        </w:rPr>
        <w:t>salary</w:t>
      </w:r>
      <w:r>
        <w:rPr>
          <w:spacing w:val="-6"/>
          <w:sz w:val="24"/>
        </w:rPr>
        <w:t> </w:t>
      </w:r>
      <w:r>
        <w:rPr>
          <w:sz w:val="24"/>
        </w:rPr>
        <w:t>increase were adjusted to more closely reflect actual and anticipated experience.</w:t>
      </w:r>
    </w:p>
    <w:p>
      <w:pPr>
        <w:spacing w:after="0" w:line="273" w:lineRule="auto"/>
        <w:jc w:val="left"/>
        <w:rPr>
          <w:sz w:val="24"/>
        </w:rPr>
        <w:sectPr>
          <w:pgSz w:w="12240" w:h="15840"/>
          <w:pgMar w:header="401" w:footer="784" w:top="1480" w:bottom="980" w:left="0" w:right="0"/>
        </w:sectPr>
      </w:pPr>
    </w:p>
    <w:p>
      <w:pPr>
        <w:pStyle w:val="BodyText"/>
        <w:spacing w:line="276" w:lineRule="auto" w:before="50"/>
        <w:ind w:left="1440" w:right="1442"/>
        <w:jc w:val="both"/>
      </w:pPr>
      <w:r>
        <w:rPr>
          <w:b/>
        </w:rPr>
        <w:t>Paragraph 80(e): </w:t>
      </w:r>
      <w:r>
        <w:rPr/>
        <w:t>There were no changes in benefit provisions that affected the measurement of the TPL since the prior measurement date.</w:t>
      </w:r>
    </w:p>
    <w:p>
      <w:pPr>
        <w:pStyle w:val="BodyText"/>
        <w:spacing w:before="39"/>
      </w:pPr>
    </w:p>
    <w:p>
      <w:pPr>
        <w:spacing w:before="0"/>
        <w:ind w:left="1440" w:right="0" w:firstLine="0"/>
        <w:jc w:val="both"/>
        <w:rPr>
          <w:sz w:val="24"/>
        </w:rPr>
      </w:pPr>
      <w:r>
        <w:rPr>
          <w:b/>
          <w:sz w:val="24"/>
        </w:rPr>
        <w:t>Paragraph</w:t>
      </w:r>
      <w:r>
        <w:rPr>
          <w:b/>
          <w:spacing w:val="-4"/>
          <w:sz w:val="24"/>
        </w:rPr>
        <w:t> </w:t>
      </w:r>
      <w:r>
        <w:rPr>
          <w:b/>
          <w:sz w:val="24"/>
        </w:rPr>
        <w:t>80(f):</w:t>
      </w:r>
      <w:r>
        <w:rPr>
          <w:b/>
          <w:spacing w:val="-1"/>
          <w:sz w:val="24"/>
        </w:rPr>
        <w:t> </w:t>
      </w:r>
      <w:r>
        <w:rPr>
          <w:sz w:val="24"/>
        </w:rPr>
        <w:t>Not</w:t>
      </w:r>
      <w:r>
        <w:rPr>
          <w:spacing w:val="-1"/>
          <w:sz w:val="24"/>
        </w:rPr>
        <w:t> </w:t>
      </w:r>
      <w:r>
        <w:rPr>
          <w:spacing w:val="-2"/>
          <w:sz w:val="24"/>
        </w:rPr>
        <w:t>applicable.</w:t>
      </w:r>
    </w:p>
    <w:p>
      <w:pPr>
        <w:pStyle w:val="BodyText"/>
        <w:spacing w:before="84"/>
      </w:pPr>
    </w:p>
    <w:p>
      <w:pPr>
        <w:pStyle w:val="BodyText"/>
        <w:spacing w:line="276" w:lineRule="auto"/>
        <w:ind w:left="1440" w:right="1445"/>
        <w:jc w:val="both"/>
      </w:pPr>
      <w:r>
        <w:rPr>
          <w:b/>
        </w:rPr>
        <w:t>Paragraph 80(g):</w:t>
      </w:r>
      <w:r>
        <w:rPr>
          <w:b/>
          <w:spacing w:val="40"/>
        </w:rPr>
        <w:t> </w:t>
      </w:r>
      <w:r>
        <w:rPr/>
        <w:t>Please see Section IV of this report for the development of the collective pension expense.</w:t>
      </w:r>
      <w:r>
        <w:rPr>
          <w:spacing w:val="40"/>
        </w:rPr>
        <w:t> </w:t>
      </w:r>
      <w:r>
        <w:rPr/>
        <w:t>The PE for each employer is shown in Schedule B.</w:t>
      </w:r>
    </w:p>
    <w:p>
      <w:pPr>
        <w:pStyle w:val="BodyText"/>
        <w:spacing w:before="40"/>
      </w:pPr>
    </w:p>
    <w:p>
      <w:pPr>
        <w:pStyle w:val="BodyText"/>
        <w:spacing w:line="276" w:lineRule="auto"/>
        <w:ind w:left="1440" w:right="1438"/>
        <w:jc w:val="both"/>
      </w:pPr>
      <w:r>
        <w:rPr>
          <w:b/>
        </w:rPr>
        <w:t>Paragraph 80(h):</w:t>
      </w:r>
      <w:r>
        <w:rPr>
          <w:b/>
          <w:spacing w:val="40"/>
        </w:rPr>
        <w:t> </w:t>
      </w:r>
      <w:r>
        <w:rPr/>
        <w:t>Since certain expense items are amortized over closed periods each year, the deferred</w:t>
      </w:r>
      <w:r>
        <w:rPr>
          <w:spacing w:val="-15"/>
        </w:rPr>
        <w:t> </w:t>
      </w:r>
      <w:r>
        <w:rPr/>
        <w:t>portions</w:t>
      </w:r>
      <w:r>
        <w:rPr>
          <w:spacing w:val="-15"/>
        </w:rPr>
        <w:t> </w:t>
      </w:r>
      <w:r>
        <w:rPr/>
        <w:t>of</w:t>
      </w:r>
      <w:r>
        <w:rPr>
          <w:spacing w:val="-15"/>
        </w:rPr>
        <w:t> </w:t>
      </w:r>
      <w:r>
        <w:rPr/>
        <w:t>these</w:t>
      </w:r>
      <w:r>
        <w:rPr>
          <w:spacing w:val="-15"/>
        </w:rPr>
        <w:t> </w:t>
      </w:r>
      <w:r>
        <w:rPr/>
        <w:t>items</w:t>
      </w:r>
      <w:r>
        <w:rPr>
          <w:spacing w:val="-15"/>
        </w:rPr>
        <w:t> </w:t>
      </w:r>
      <w:r>
        <w:rPr/>
        <w:t>must</w:t>
      </w:r>
      <w:r>
        <w:rPr>
          <w:spacing w:val="-15"/>
        </w:rPr>
        <w:t> </w:t>
      </w:r>
      <w:r>
        <w:rPr/>
        <w:t>be</w:t>
      </w:r>
      <w:r>
        <w:rPr>
          <w:spacing w:val="-15"/>
        </w:rPr>
        <w:t> </w:t>
      </w:r>
      <w:r>
        <w:rPr/>
        <w:t>tracked</w:t>
      </w:r>
      <w:r>
        <w:rPr>
          <w:spacing w:val="-15"/>
        </w:rPr>
        <w:t> </w:t>
      </w:r>
      <w:r>
        <w:rPr/>
        <w:t>annually.</w:t>
      </w:r>
      <w:r>
        <w:rPr>
          <w:spacing w:val="10"/>
        </w:rPr>
        <w:t> </w:t>
      </w:r>
      <w:r>
        <w:rPr/>
        <w:t>If</w:t>
      </w:r>
      <w:r>
        <w:rPr>
          <w:spacing w:val="-15"/>
        </w:rPr>
        <w:t> </w:t>
      </w:r>
      <w:r>
        <w:rPr/>
        <w:t>the</w:t>
      </w:r>
      <w:r>
        <w:rPr>
          <w:spacing w:val="-15"/>
        </w:rPr>
        <w:t> </w:t>
      </w:r>
      <w:r>
        <w:rPr/>
        <w:t>amounts</w:t>
      </w:r>
      <w:r>
        <w:rPr>
          <w:spacing w:val="-15"/>
        </w:rPr>
        <w:t> </w:t>
      </w:r>
      <w:r>
        <w:rPr/>
        <w:t>serve</w:t>
      </w:r>
      <w:r>
        <w:rPr>
          <w:spacing w:val="-15"/>
        </w:rPr>
        <w:t> </w:t>
      </w:r>
      <w:r>
        <w:rPr/>
        <w:t>to</w:t>
      </w:r>
      <w:r>
        <w:rPr>
          <w:spacing w:val="-15"/>
        </w:rPr>
        <w:t> </w:t>
      </w:r>
      <w:r>
        <w:rPr/>
        <w:t>reduce</w:t>
      </w:r>
      <w:r>
        <w:rPr>
          <w:spacing w:val="-10"/>
        </w:rPr>
        <w:t> </w:t>
      </w:r>
      <w:r>
        <w:rPr/>
        <w:t>collective pension</w:t>
      </w:r>
      <w:r>
        <w:rPr>
          <w:spacing w:val="-15"/>
        </w:rPr>
        <w:t> </w:t>
      </w:r>
      <w:r>
        <w:rPr/>
        <w:t>expense</w:t>
      </w:r>
      <w:r>
        <w:rPr>
          <w:spacing w:val="-15"/>
        </w:rPr>
        <w:t> </w:t>
      </w:r>
      <w:r>
        <w:rPr/>
        <w:t>they</w:t>
      </w:r>
      <w:r>
        <w:rPr>
          <w:spacing w:val="-15"/>
        </w:rPr>
        <w:t> </w:t>
      </w:r>
      <w:r>
        <w:rPr/>
        <w:t>are</w:t>
      </w:r>
      <w:r>
        <w:rPr>
          <w:spacing w:val="-15"/>
        </w:rPr>
        <w:t> </w:t>
      </w:r>
      <w:r>
        <w:rPr/>
        <w:t>labeled</w:t>
      </w:r>
      <w:r>
        <w:rPr>
          <w:spacing w:val="-15"/>
        </w:rPr>
        <w:t> </w:t>
      </w:r>
      <w:r>
        <w:rPr/>
        <w:t>deferred</w:t>
      </w:r>
      <w:r>
        <w:rPr>
          <w:spacing w:val="-15"/>
        </w:rPr>
        <w:t> </w:t>
      </w:r>
      <w:r>
        <w:rPr/>
        <w:t>inflows.</w:t>
      </w:r>
      <w:r>
        <w:rPr>
          <w:spacing w:val="33"/>
        </w:rPr>
        <w:t> </w:t>
      </w:r>
      <w:r>
        <w:rPr/>
        <w:t>If</w:t>
      </w:r>
      <w:r>
        <w:rPr>
          <w:spacing w:val="-15"/>
        </w:rPr>
        <w:t> </w:t>
      </w:r>
      <w:r>
        <w:rPr/>
        <w:t>they</w:t>
      </w:r>
      <w:r>
        <w:rPr>
          <w:spacing w:val="-15"/>
        </w:rPr>
        <w:t> </w:t>
      </w:r>
      <w:r>
        <w:rPr/>
        <w:t>will</w:t>
      </w:r>
      <w:r>
        <w:rPr>
          <w:spacing w:val="-15"/>
        </w:rPr>
        <w:t> </w:t>
      </w:r>
      <w:r>
        <w:rPr/>
        <w:t>increase</w:t>
      </w:r>
      <w:r>
        <w:rPr>
          <w:spacing w:val="-13"/>
        </w:rPr>
        <w:t> </w:t>
      </w:r>
      <w:r>
        <w:rPr/>
        <w:t>collective</w:t>
      </w:r>
      <w:r>
        <w:rPr>
          <w:spacing w:val="-15"/>
        </w:rPr>
        <w:t> </w:t>
      </w:r>
      <w:r>
        <w:rPr/>
        <w:t>pension</w:t>
      </w:r>
      <w:r>
        <w:rPr>
          <w:spacing w:val="-15"/>
        </w:rPr>
        <w:t> </w:t>
      </w:r>
      <w:r>
        <w:rPr/>
        <w:t>expense they</w:t>
      </w:r>
      <w:r>
        <w:rPr>
          <w:spacing w:val="-5"/>
        </w:rPr>
        <w:t> </w:t>
      </w:r>
      <w:r>
        <w:rPr/>
        <w:t>are</w:t>
      </w:r>
      <w:r>
        <w:rPr>
          <w:spacing w:val="-6"/>
        </w:rPr>
        <w:t> </w:t>
      </w:r>
      <w:r>
        <w:rPr/>
        <w:t>labeled</w:t>
      </w:r>
      <w:r>
        <w:rPr>
          <w:spacing w:val="-5"/>
        </w:rPr>
        <w:t> </w:t>
      </w:r>
      <w:r>
        <w:rPr/>
        <w:t>deferred outflows.</w:t>
      </w:r>
      <w:r>
        <w:rPr>
          <w:spacing w:val="40"/>
        </w:rPr>
        <w:t> </w:t>
      </w:r>
      <w:r>
        <w:rPr/>
        <w:t>The</w:t>
      </w:r>
      <w:r>
        <w:rPr>
          <w:spacing w:val="-4"/>
        </w:rPr>
        <w:t> </w:t>
      </w:r>
      <w:r>
        <w:rPr/>
        <w:t>amortization</w:t>
      </w:r>
      <w:r>
        <w:rPr>
          <w:spacing w:val="-5"/>
        </w:rPr>
        <w:t> </w:t>
      </w:r>
      <w:r>
        <w:rPr/>
        <w:t>of</w:t>
      </w:r>
      <w:r>
        <w:rPr>
          <w:spacing w:val="-6"/>
        </w:rPr>
        <w:t> </w:t>
      </w:r>
      <w:r>
        <w:rPr/>
        <w:t>these</w:t>
      </w:r>
      <w:r>
        <w:rPr>
          <w:spacing w:val="-6"/>
        </w:rPr>
        <w:t> </w:t>
      </w:r>
      <w:r>
        <w:rPr/>
        <w:t>amounts</w:t>
      </w:r>
      <w:r>
        <w:rPr>
          <w:spacing w:val="-5"/>
        </w:rPr>
        <w:t> </w:t>
      </w:r>
      <w:r>
        <w:rPr/>
        <w:t>is</w:t>
      </w:r>
      <w:r>
        <w:rPr>
          <w:spacing w:val="-2"/>
        </w:rPr>
        <w:t> </w:t>
      </w:r>
      <w:r>
        <w:rPr/>
        <w:t>accomplished</w:t>
      </w:r>
      <w:r>
        <w:rPr>
          <w:spacing w:val="-5"/>
        </w:rPr>
        <w:t> </w:t>
      </w:r>
      <w:r>
        <w:rPr/>
        <w:t>on</w:t>
      </w:r>
      <w:r>
        <w:rPr>
          <w:spacing w:val="-5"/>
        </w:rPr>
        <w:t> </w:t>
      </w:r>
      <w:r>
        <w:rPr/>
        <w:t>a</w:t>
      </w:r>
      <w:r>
        <w:rPr>
          <w:spacing w:val="-4"/>
        </w:rPr>
        <w:t> </w:t>
      </w:r>
      <w:r>
        <w:rPr/>
        <w:t>level dollar basis, with no interest included in the deferred amounts.</w:t>
      </w:r>
      <w:r>
        <w:rPr>
          <w:spacing w:val="40"/>
        </w:rPr>
        <w:t> </w:t>
      </w:r>
      <w:r>
        <w:rPr/>
        <w:t>Experience gains/losses and the impact of changes in actuarial assumptions, if any, are amortized over the average expected remaining service</w:t>
      </w:r>
      <w:r>
        <w:rPr>
          <w:spacing w:val="-1"/>
        </w:rPr>
        <w:t> </w:t>
      </w:r>
      <w:r>
        <w:rPr/>
        <w:t>life</w:t>
      </w:r>
      <w:r>
        <w:rPr>
          <w:spacing w:val="-2"/>
        </w:rPr>
        <w:t> </w:t>
      </w:r>
      <w:r>
        <w:rPr/>
        <w:t>of the</w:t>
      </w:r>
      <w:r>
        <w:rPr>
          <w:spacing w:val="-1"/>
        </w:rPr>
        <w:t> </w:t>
      </w:r>
      <w:r>
        <w:rPr/>
        <w:t>active</w:t>
      </w:r>
      <w:r>
        <w:rPr>
          <w:spacing w:val="-1"/>
        </w:rPr>
        <w:t> </w:t>
      </w:r>
      <w:r>
        <w:rPr/>
        <w:t>and inactive</w:t>
      </w:r>
      <w:r>
        <w:rPr>
          <w:spacing w:val="-1"/>
        </w:rPr>
        <w:t> </w:t>
      </w:r>
      <w:r>
        <w:rPr/>
        <w:t>Plan</w:t>
      </w:r>
      <w:r>
        <w:rPr>
          <w:spacing w:val="-1"/>
        </w:rPr>
        <w:t> </w:t>
      </w:r>
      <w:r>
        <w:rPr/>
        <w:t>members</w:t>
      </w:r>
      <w:r>
        <w:rPr>
          <w:spacing w:val="-1"/>
        </w:rPr>
        <w:t> </w:t>
      </w:r>
      <w:r>
        <w:rPr/>
        <w:t>at the</w:t>
      </w:r>
      <w:r>
        <w:rPr>
          <w:spacing w:val="-1"/>
        </w:rPr>
        <w:t> </w:t>
      </w:r>
      <w:r>
        <w:rPr/>
        <w:t>beginning of</w:t>
      </w:r>
      <w:r>
        <w:rPr>
          <w:spacing w:val="-1"/>
        </w:rPr>
        <w:t> </w:t>
      </w:r>
      <w:r>
        <w:rPr/>
        <w:t>the</w:t>
      </w:r>
      <w:r>
        <w:rPr>
          <w:spacing w:val="-1"/>
        </w:rPr>
        <w:t> </w:t>
      </w:r>
      <w:r>
        <w:rPr/>
        <w:t>fiscal year. Investment gains and losses are amortized over a fixed five year period.</w:t>
      </w:r>
    </w:p>
    <w:p>
      <w:pPr>
        <w:spacing w:after="0" w:line="276" w:lineRule="auto"/>
        <w:jc w:val="both"/>
        <w:sectPr>
          <w:pgSz w:w="12240" w:h="15840"/>
          <w:pgMar w:header="401" w:footer="784" w:top="1480" w:bottom="980" w:left="0" w:right="0"/>
        </w:sectPr>
      </w:pPr>
    </w:p>
    <w:p>
      <w:pPr>
        <w:pStyle w:val="BodyText"/>
        <w:spacing w:line="276" w:lineRule="auto" w:before="50"/>
        <w:ind w:left="1440" w:right="1396"/>
      </w:pPr>
      <w:r>
        <w:rPr/>
        <w:t>The table below provides a summary in the difference between projected and actual earnings on plan investments.</w:t>
      </w:r>
    </w:p>
    <w:p>
      <w:pPr>
        <w:pStyle w:val="BodyText"/>
        <w:spacing w:before="86"/>
        <w:rPr>
          <w:sz w:val="20"/>
        </w:rPr>
      </w:pPr>
    </w:p>
    <w:tbl>
      <w:tblPr>
        <w:tblW w:w="0" w:type="auto"/>
        <w:jc w:val="left"/>
        <w:tblInd w:w="1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8"/>
        <w:gridCol w:w="5608"/>
        <w:gridCol w:w="2435"/>
      </w:tblGrid>
      <w:tr>
        <w:trPr>
          <w:trHeight w:val="296" w:hRule="atLeast"/>
        </w:trPr>
        <w:tc>
          <w:tcPr>
            <w:tcW w:w="8331" w:type="dxa"/>
            <w:gridSpan w:val="3"/>
            <w:tcBorders>
              <w:top w:val="single" w:sz="12" w:space="0" w:color="000000"/>
              <w:left w:val="single" w:sz="12" w:space="0" w:color="000000"/>
              <w:right w:val="single" w:sz="12" w:space="0" w:color="000000"/>
            </w:tcBorders>
            <w:shd w:val="clear" w:color="auto" w:fill="000099"/>
          </w:tcPr>
          <w:p>
            <w:pPr>
              <w:pStyle w:val="TableParagraph"/>
              <w:spacing w:line="275" w:lineRule="exact" w:before="1"/>
              <w:ind w:left="29"/>
              <w:jc w:val="center"/>
              <w:rPr>
                <w:b/>
                <w:sz w:val="24"/>
              </w:rPr>
            </w:pPr>
            <w:r>
              <w:rPr>
                <w:b/>
                <w:color w:val="FFFFFF"/>
                <w:sz w:val="24"/>
              </w:rPr>
              <w:t>Investment</w:t>
            </w:r>
            <w:r>
              <w:rPr>
                <w:b/>
                <w:color w:val="FFFFFF"/>
                <w:spacing w:val="-1"/>
                <w:sz w:val="24"/>
              </w:rPr>
              <w:t> </w:t>
            </w:r>
            <w:r>
              <w:rPr>
                <w:b/>
                <w:color w:val="FFFFFF"/>
                <w:sz w:val="24"/>
              </w:rPr>
              <w:t>Earnings</w:t>
            </w:r>
            <w:r>
              <w:rPr>
                <w:b/>
                <w:color w:val="FFFFFF"/>
                <w:spacing w:val="-1"/>
                <w:sz w:val="24"/>
              </w:rPr>
              <w:t> </w:t>
            </w:r>
            <w:r>
              <w:rPr>
                <w:b/>
                <w:color w:val="FFFFFF"/>
                <w:sz w:val="24"/>
              </w:rPr>
              <w:t>(Gain)/Loss</w:t>
            </w:r>
            <w:r>
              <w:rPr>
                <w:b/>
                <w:color w:val="FFFFFF"/>
                <w:spacing w:val="-1"/>
                <w:sz w:val="24"/>
              </w:rPr>
              <w:t> </w:t>
            </w:r>
            <w:r>
              <w:rPr>
                <w:b/>
                <w:color w:val="FFFFFF"/>
                <w:sz w:val="24"/>
              </w:rPr>
              <w:t>as</w:t>
            </w:r>
            <w:r>
              <w:rPr>
                <w:b/>
                <w:color w:val="FFFFFF"/>
                <w:spacing w:val="-1"/>
                <w:sz w:val="24"/>
              </w:rPr>
              <w:t> </w:t>
            </w:r>
            <w:r>
              <w:rPr>
                <w:b/>
                <w:color w:val="FFFFFF"/>
                <w:sz w:val="24"/>
              </w:rPr>
              <w:t>of</w:t>
            </w:r>
            <w:r>
              <w:rPr>
                <w:b/>
                <w:color w:val="FFFFFF"/>
                <w:spacing w:val="-2"/>
                <w:sz w:val="24"/>
              </w:rPr>
              <w:t> </w:t>
            </w:r>
            <w:r>
              <w:rPr>
                <w:b/>
                <w:color w:val="FFFFFF"/>
                <w:sz w:val="24"/>
              </w:rPr>
              <w:t>June</w:t>
            </w:r>
            <w:r>
              <w:rPr>
                <w:b/>
                <w:color w:val="FFFFFF"/>
                <w:spacing w:val="-1"/>
                <w:sz w:val="24"/>
              </w:rPr>
              <w:t> </w:t>
            </w:r>
            <w:r>
              <w:rPr>
                <w:b/>
                <w:color w:val="FFFFFF"/>
                <w:sz w:val="24"/>
              </w:rPr>
              <w:t>30,</w:t>
            </w:r>
            <w:r>
              <w:rPr>
                <w:b/>
                <w:color w:val="FFFFFF"/>
                <w:spacing w:val="-1"/>
                <w:sz w:val="24"/>
              </w:rPr>
              <w:t> </w:t>
            </w:r>
            <w:r>
              <w:rPr>
                <w:b/>
                <w:color w:val="FFFFFF"/>
                <w:spacing w:val="-4"/>
                <w:sz w:val="24"/>
              </w:rPr>
              <w:t>2020</w:t>
            </w:r>
          </w:p>
        </w:tc>
      </w:tr>
      <w:tr>
        <w:trPr>
          <w:trHeight w:val="328" w:hRule="atLeast"/>
        </w:trPr>
        <w:tc>
          <w:tcPr>
            <w:tcW w:w="288" w:type="dxa"/>
            <w:tcBorders>
              <w:left w:val="single" w:sz="12" w:space="0" w:color="000000"/>
              <w:bottom w:val="single" w:sz="12" w:space="0" w:color="000000"/>
            </w:tcBorders>
            <w:shd w:val="clear" w:color="auto" w:fill="000099"/>
          </w:tcPr>
          <w:p>
            <w:pPr>
              <w:pStyle w:val="TableParagraph"/>
              <w:rPr>
                <w:sz w:val="22"/>
              </w:rPr>
            </w:pPr>
          </w:p>
        </w:tc>
        <w:tc>
          <w:tcPr>
            <w:tcW w:w="5608" w:type="dxa"/>
            <w:tcBorders>
              <w:bottom w:val="single" w:sz="12" w:space="0" w:color="000000"/>
            </w:tcBorders>
            <w:shd w:val="clear" w:color="auto" w:fill="000099"/>
          </w:tcPr>
          <w:p>
            <w:pPr>
              <w:pStyle w:val="TableParagraph"/>
              <w:spacing w:before="9"/>
              <w:ind w:left="2914"/>
              <w:rPr>
                <w:b/>
                <w:sz w:val="24"/>
              </w:rPr>
            </w:pPr>
            <w:r>
              <w:rPr>
                <w:b/>
                <w:color w:val="FFFFFF"/>
                <w:sz w:val="24"/>
              </w:rPr>
              <w:t>($ </w:t>
            </w:r>
            <w:r>
              <w:rPr>
                <w:b/>
                <w:color w:val="FFFFFF"/>
                <w:spacing w:val="-2"/>
                <w:sz w:val="24"/>
              </w:rPr>
              <w:t>thousands)</w:t>
            </w:r>
          </w:p>
        </w:tc>
        <w:tc>
          <w:tcPr>
            <w:tcW w:w="2435" w:type="dxa"/>
            <w:tcBorders>
              <w:bottom w:val="single" w:sz="12" w:space="0" w:color="000000"/>
              <w:right w:val="single" w:sz="12" w:space="0" w:color="000000"/>
            </w:tcBorders>
            <w:shd w:val="clear" w:color="auto" w:fill="000099"/>
          </w:tcPr>
          <w:p>
            <w:pPr>
              <w:pStyle w:val="TableParagraph"/>
              <w:rPr>
                <w:sz w:val="22"/>
              </w:rPr>
            </w:pPr>
          </w:p>
        </w:tc>
      </w:tr>
      <w:tr>
        <w:trPr>
          <w:trHeight w:val="564" w:hRule="atLeast"/>
        </w:trPr>
        <w:tc>
          <w:tcPr>
            <w:tcW w:w="288" w:type="dxa"/>
            <w:tcBorders>
              <w:top w:val="single" w:sz="12" w:space="0" w:color="000000"/>
              <w:left w:val="single" w:sz="12" w:space="0" w:color="000000"/>
            </w:tcBorders>
          </w:tcPr>
          <w:p>
            <w:pPr>
              <w:pStyle w:val="TableParagraph"/>
              <w:spacing w:before="35"/>
              <w:rPr>
                <w:sz w:val="22"/>
              </w:rPr>
            </w:pPr>
          </w:p>
          <w:p>
            <w:pPr>
              <w:pStyle w:val="TableParagraph"/>
              <w:ind w:right="111"/>
              <w:jc w:val="center"/>
              <w:rPr>
                <w:sz w:val="22"/>
              </w:rPr>
            </w:pPr>
            <w:r>
              <w:rPr>
                <w:spacing w:val="-10"/>
                <w:sz w:val="22"/>
              </w:rPr>
              <w:t>a</w:t>
            </w:r>
          </w:p>
        </w:tc>
        <w:tc>
          <w:tcPr>
            <w:tcW w:w="5608" w:type="dxa"/>
            <w:tcBorders>
              <w:top w:val="single" w:sz="12" w:space="0" w:color="000000"/>
            </w:tcBorders>
          </w:tcPr>
          <w:p>
            <w:pPr>
              <w:pStyle w:val="TableParagraph"/>
              <w:spacing w:before="35"/>
              <w:rPr>
                <w:sz w:val="22"/>
              </w:rPr>
            </w:pPr>
          </w:p>
          <w:p>
            <w:pPr>
              <w:pStyle w:val="TableParagraph"/>
              <w:ind w:left="160"/>
              <w:rPr>
                <w:sz w:val="22"/>
              </w:rPr>
            </w:pPr>
            <w:r>
              <w:rPr>
                <w:sz w:val="22"/>
              </w:rPr>
              <w:t>Expected</w:t>
            </w:r>
            <w:r>
              <w:rPr>
                <w:spacing w:val="-6"/>
                <w:sz w:val="22"/>
              </w:rPr>
              <w:t> </w:t>
            </w:r>
            <w:r>
              <w:rPr>
                <w:sz w:val="22"/>
              </w:rPr>
              <w:t>asset</w:t>
            </w:r>
            <w:r>
              <w:rPr>
                <w:spacing w:val="-2"/>
                <w:sz w:val="22"/>
              </w:rPr>
              <w:t> </w:t>
            </w:r>
            <w:r>
              <w:rPr>
                <w:sz w:val="22"/>
              </w:rPr>
              <w:t>return</w:t>
            </w:r>
            <w:r>
              <w:rPr>
                <w:spacing w:val="-6"/>
                <w:sz w:val="22"/>
              </w:rPr>
              <w:t> </w:t>
            </w:r>
            <w:r>
              <w:rPr>
                <w:spacing w:val="-4"/>
                <w:sz w:val="22"/>
              </w:rPr>
              <w:t>rate</w:t>
            </w:r>
          </w:p>
        </w:tc>
        <w:tc>
          <w:tcPr>
            <w:tcW w:w="2435" w:type="dxa"/>
            <w:tcBorders>
              <w:top w:val="single" w:sz="12" w:space="0" w:color="000000"/>
              <w:right w:val="single" w:sz="12" w:space="0" w:color="000000"/>
            </w:tcBorders>
          </w:tcPr>
          <w:p>
            <w:pPr>
              <w:pStyle w:val="TableParagraph"/>
              <w:spacing w:before="60"/>
              <w:rPr>
                <w:sz w:val="20"/>
              </w:rPr>
            </w:pPr>
          </w:p>
          <w:p>
            <w:pPr>
              <w:pStyle w:val="TableParagraph"/>
              <w:ind w:right="-15"/>
              <w:jc w:val="right"/>
              <w:rPr>
                <w:sz w:val="20"/>
              </w:rPr>
            </w:pPr>
            <w:r>
              <w:rPr>
                <w:spacing w:val="-2"/>
                <w:sz w:val="20"/>
              </w:rPr>
              <w:t>6.90%</w:t>
            </w:r>
          </w:p>
        </w:tc>
      </w:tr>
      <w:tr>
        <w:trPr>
          <w:trHeight w:val="290" w:hRule="atLeast"/>
        </w:trPr>
        <w:tc>
          <w:tcPr>
            <w:tcW w:w="288" w:type="dxa"/>
            <w:tcBorders>
              <w:left w:val="single" w:sz="12" w:space="0" w:color="000000"/>
            </w:tcBorders>
          </w:tcPr>
          <w:p>
            <w:pPr>
              <w:pStyle w:val="TableParagraph"/>
              <w:spacing w:before="14"/>
              <w:ind w:right="99"/>
              <w:jc w:val="center"/>
              <w:rPr>
                <w:sz w:val="22"/>
              </w:rPr>
            </w:pPr>
            <w:r>
              <w:rPr>
                <w:spacing w:val="-10"/>
                <w:sz w:val="22"/>
              </w:rPr>
              <w:t>b</w:t>
            </w:r>
          </w:p>
        </w:tc>
        <w:tc>
          <w:tcPr>
            <w:tcW w:w="5608" w:type="dxa"/>
          </w:tcPr>
          <w:p>
            <w:pPr>
              <w:pStyle w:val="TableParagraph"/>
              <w:spacing w:before="14"/>
              <w:ind w:left="160"/>
              <w:rPr>
                <w:sz w:val="22"/>
              </w:rPr>
            </w:pPr>
            <w:r>
              <w:rPr>
                <w:sz w:val="22"/>
              </w:rPr>
              <w:t>Beginning</w:t>
            </w:r>
            <w:r>
              <w:rPr>
                <w:spacing w:val="-3"/>
                <w:sz w:val="22"/>
              </w:rPr>
              <w:t> </w:t>
            </w:r>
            <w:r>
              <w:rPr>
                <w:sz w:val="22"/>
              </w:rPr>
              <w:t>of</w:t>
            </w:r>
            <w:r>
              <w:rPr>
                <w:spacing w:val="-4"/>
                <w:sz w:val="22"/>
              </w:rPr>
              <w:t> </w:t>
            </w:r>
            <w:r>
              <w:rPr>
                <w:sz w:val="22"/>
              </w:rPr>
              <w:t>year</w:t>
            </w:r>
            <w:r>
              <w:rPr>
                <w:spacing w:val="-3"/>
                <w:sz w:val="22"/>
              </w:rPr>
              <w:t> </w:t>
            </w:r>
            <w:r>
              <w:rPr>
                <w:sz w:val="22"/>
              </w:rPr>
              <w:t>market</w:t>
            </w:r>
            <w:r>
              <w:rPr>
                <w:spacing w:val="-2"/>
                <w:sz w:val="22"/>
              </w:rPr>
              <w:t> </w:t>
            </w:r>
            <w:r>
              <w:rPr>
                <w:sz w:val="22"/>
              </w:rPr>
              <w:t>value</w:t>
            </w:r>
            <w:r>
              <w:rPr>
                <w:spacing w:val="-4"/>
                <w:sz w:val="22"/>
              </w:rPr>
              <w:t> </w:t>
            </w:r>
            <w:r>
              <w:rPr>
                <w:sz w:val="22"/>
              </w:rPr>
              <w:t>assets</w:t>
            </w:r>
            <w:r>
              <w:rPr>
                <w:spacing w:val="-3"/>
                <w:sz w:val="22"/>
              </w:rPr>
              <w:t> </w:t>
            </w:r>
            <w:r>
              <w:rPr>
                <w:spacing w:val="-4"/>
                <w:sz w:val="22"/>
              </w:rPr>
              <w:t>(BOY)</w:t>
            </w:r>
          </w:p>
        </w:tc>
        <w:tc>
          <w:tcPr>
            <w:tcW w:w="2435" w:type="dxa"/>
            <w:tcBorders>
              <w:right w:val="single" w:sz="12" w:space="0" w:color="000000"/>
            </w:tcBorders>
          </w:tcPr>
          <w:p>
            <w:pPr>
              <w:pStyle w:val="TableParagraph"/>
              <w:spacing w:before="16"/>
              <w:ind w:right="-15"/>
              <w:jc w:val="right"/>
              <w:rPr>
                <w:sz w:val="20"/>
              </w:rPr>
            </w:pPr>
            <w:r>
              <w:rPr>
                <w:spacing w:val="-2"/>
                <w:sz w:val="20"/>
              </w:rPr>
              <w:t>$18,493,455</w:t>
            </w:r>
          </w:p>
        </w:tc>
      </w:tr>
      <w:tr>
        <w:trPr>
          <w:trHeight w:val="290" w:hRule="atLeast"/>
        </w:trPr>
        <w:tc>
          <w:tcPr>
            <w:tcW w:w="288" w:type="dxa"/>
            <w:tcBorders>
              <w:left w:val="single" w:sz="12" w:space="0" w:color="000000"/>
            </w:tcBorders>
          </w:tcPr>
          <w:p>
            <w:pPr>
              <w:pStyle w:val="TableParagraph"/>
              <w:spacing w:before="14"/>
              <w:ind w:right="111"/>
              <w:jc w:val="center"/>
              <w:rPr>
                <w:sz w:val="22"/>
              </w:rPr>
            </w:pPr>
            <w:r>
              <w:rPr>
                <w:spacing w:val="-10"/>
                <w:sz w:val="22"/>
              </w:rPr>
              <w:t>c</w:t>
            </w:r>
          </w:p>
        </w:tc>
        <w:tc>
          <w:tcPr>
            <w:tcW w:w="5608" w:type="dxa"/>
          </w:tcPr>
          <w:p>
            <w:pPr>
              <w:pStyle w:val="TableParagraph"/>
              <w:spacing w:before="14"/>
              <w:ind w:left="160"/>
              <w:rPr>
                <w:sz w:val="22"/>
              </w:rPr>
            </w:pPr>
            <w:r>
              <w:rPr>
                <w:sz w:val="22"/>
              </w:rPr>
              <w:t>End</w:t>
            </w:r>
            <w:r>
              <w:rPr>
                <w:spacing w:val="-3"/>
                <w:sz w:val="22"/>
              </w:rPr>
              <w:t> </w:t>
            </w:r>
            <w:r>
              <w:rPr>
                <w:sz w:val="22"/>
              </w:rPr>
              <w:t>of</w:t>
            </w:r>
            <w:r>
              <w:rPr>
                <w:spacing w:val="-3"/>
                <w:sz w:val="22"/>
              </w:rPr>
              <w:t> </w:t>
            </w:r>
            <w:r>
              <w:rPr>
                <w:sz w:val="22"/>
              </w:rPr>
              <w:t>year</w:t>
            </w:r>
            <w:r>
              <w:rPr>
                <w:spacing w:val="-4"/>
                <w:sz w:val="22"/>
              </w:rPr>
              <w:t> </w:t>
            </w:r>
            <w:r>
              <w:rPr>
                <w:sz w:val="22"/>
              </w:rPr>
              <w:t>market</w:t>
            </w:r>
            <w:r>
              <w:rPr>
                <w:spacing w:val="-1"/>
                <w:sz w:val="22"/>
              </w:rPr>
              <w:t> </w:t>
            </w:r>
            <w:r>
              <w:rPr>
                <w:sz w:val="22"/>
              </w:rPr>
              <w:t>value</w:t>
            </w:r>
            <w:r>
              <w:rPr>
                <w:spacing w:val="-3"/>
                <w:sz w:val="22"/>
              </w:rPr>
              <w:t> </w:t>
            </w:r>
            <w:r>
              <w:rPr>
                <w:sz w:val="22"/>
              </w:rPr>
              <w:t>assets</w:t>
            </w:r>
            <w:r>
              <w:rPr>
                <w:spacing w:val="-2"/>
                <w:sz w:val="22"/>
              </w:rPr>
              <w:t> </w:t>
            </w:r>
            <w:r>
              <w:rPr>
                <w:spacing w:val="-4"/>
                <w:sz w:val="22"/>
              </w:rPr>
              <w:t>(EOY)</w:t>
            </w:r>
          </w:p>
        </w:tc>
        <w:tc>
          <w:tcPr>
            <w:tcW w:w="2435" w:type="dxa"/>
            <w:tcBorders>
              <w:right w:val="single" w:sz="12" w:space="0" w:color="000000"/>
            </w:tcBorders>
          </w:tcPr>
          <w:p>
            <w:pPr>
              <w:pStyle w:val="TableParagraph"/>
              <w:spacing w:before="16"/>
              <w:jc w:val="right"/>
              <w:rPr>
                <w:sz w:val="20"/>
              </w:rPr>
            </w:pPr>
            <w:r>
              <w:rPr>
                <w:spacing w:val="-2"/>
                <w:sz w:val="20"/>
              </w:rPr>
              <w:t>18,281,910</w:t>
            </w:r>
          </w:p>
        </w:tc>
      </w:tr>
      <w:tr>
        <w:trPr>
          <w:trHeight w:val="289" w:hRule="atLeast"/>
        </w:trPr>
        <w:tc>
          <w:tcPr>
            <w:tcW w:w="288" w:type="dxa"/>
            <w:tcBorders>
              <w:left w:val="single" w:sz="12" w:space="0" w:color="000000"/>
            </w:tcBorders>
          </w:tcPr>
          <w:p>
            <w:pPr>
              <w:pStyle w:val="TableParagraph"/>
              <w:spacing w:before="14"/>
              <w:ind w:right="99"/>
              <w:jc w:val="center"/>
              <w:rPr>
                <w:sz w:val="22"/>
              </w:rPr>
            </w:pPr>
            <w:r>
              <w:rPr>
                <w:spacing w:val="-10"/>
                <w:sz w:val="22"/>
              </w:rPr>
              <w:t>d</w:t>
            </w:r>
          </w:p>
        </w:tc>
        <w:tc>
          <w:tcPr>
            <w:tcW w:w="5608" w:type="dxa"/>
          </w:tcPr>
          <w:p>
            <w:pPr>
              <w:pStyle w:val="TableParagraph"/>
              <w:spacing w:before="14"/>
              <w:ind w:left="160"/>
              <w:rPr>
                <w:sz w:val="22"/>
              </w:rPr>
            </w:pPr>
            <w:r>
              <w:rPr>
                <w:sz w:val="22"/>
              </w:rPr>
              <w:t>Expected</w:t>
            </w:r>
            <w:r>
              <w:rPr>
                <w:spacing w:val="-6"/>
                <w:sz w:val="22"/>
              </w:rPr>
              <w:t> </w:t>
            </w:r>
            <w:r>
              <w:rPr>
                <w:sz w:val="22"/>
              </w:rPr>
              <w:t>return</w:t>
            </w:r>
            <w:r>
              <w:rPr>
                <w:spacing w:val="-2"/>
                <w:sz w:val="22"/>
              </w:rPr>
              <w:t> </w:t>
            </w:r>
            <w:r>
              <w:rPr>
                <w:sz w:val="22"/>
              </w:rPr>
              <w:t>on</w:t>
            </w:r>
            <w:r>
              <w:rPr>
                <w:spacing w:val="-2"/>
                <w:sz w:val="22"/>
              </w:rPr>
              <w:t> </w:t>
            </w:r>
            <w:r>
              <w:rPr>
                <w:sz w:val="22"/>
              </w:rPr>
              <w:t>BOY</w:t>
            </w:r>
            <w:r>
              <w:rPr>
                <w:spacing w:val="-2"/>
                <w:sz w:val="22"/>
              </w:rPr>
              <w:t> </w:t>
            </w:r>
            <w:r>
              <w:rPr>
                <w:sz w:val="22"/>
              </w:rPr>
              <w:t>for</w:t>
            </w:r>
            <w:r>
              <w:rPr>
                <w:spacing w:val="-2"/>
                <w:sz w:val="22"/>
              </w:rPr>
              <w:t> </w:t>
            </w:r>
            <w:r>
              <w:rPr>
                <w:sz w:val="22"/>
              </w:rPr>
              <w:t>plan</w:t>
            </w:r>
            <w:r>
              <w:rPr>
                <w:spacing w:val="-2"/>
                <w:sz w:val="22"/>
              </w:rPr>
              <w:t> </w:t>
            </w:r>
            <w:r>
              <w:rPr>
                <w:sz w:val="22"/>
              </w:rPr>
              <w:t>year</w:t>
            </w:r>
            <w:r>
              <w:rPr>
                <w:spacing w:val="-3"/>
                <w:sz w:val="22"/>
              </w:rPr>
              <w:t> </w:t>
            </w:r>
            <w:r>
              <w:rPr>
                <w:sz w:val="22"/>
              </w:rPr>
              <w:t>(</w:t>
            </w:r>
            <w:r>
              <w:rPr>
                <w:spacing w:val="-2"/>
                <w:sz w:val="22"/>
              </w:rPr>
              <w:t> </w:t>
            </w:r>
            <w:r>
              <w:rPr>
                <w:sz w:val="22"/>
              </w:rPr>
              <w:t>a</w:t>
            </w:r>
            <w:r>
              <w:rPr>
                <w:spacing w:val="-2"/>
                <w:sz w:val="22"/>
              </w:rPr>
              <w:t> </w:t>
            </w:r>
            <w:r>
              <w:rPr>
                <w:sz w:val="22"/>
              </w:rPr>
              <w:t>x</w:t>
            </w:r>
            <w:r>
              <w:rPr>
                <w:spacing w:val="-1"/>
                <w:sz w:val="22"/>
              </w:rPr>
              <w:t> </w:t>
            </w:r>
            <w:r>
              <w:rPr>
                <w:spacing w:val="-5"/>
                <w:sz w:val="22"/>
              </w:rPr>
              <w:t>b)</w:t>
            </w:r>
          </w:p>
        </w:tc>
        <w:tc>
          <w:tcPr>
            <w:tcW w:w="2435" w:type="dxa"/>
            <w:tcBorders>
              <w:right w:val="single" w:sz="12" w:space="0" w:color="000000"/>
            </w:tcBorders>
          </w:tcPr>
          <w:p>
            <w:pPr>
              <w:pStyle w:val="TableParagraph"/>
              <w:spacing w:before="13"/>
              <w:jc w:val="right"/>
              <w:rPr>
                <w:sz w:val="20"/>
              </w:rPr>
            </w:pPr>
            <w:r>
              <w:rPr>
                <w:spacing w:val="-2"/>
                <w:sz w:val="20"/>
              </w:rPr>
              <w:t>1,276,048</w:t>
            </w:r>
          </w:p>
        </w:tc>
      </w:tr>
      <w:tr>
        <w:trPr>
          <w:trHeight w:val="289" w:hRule="atLeast"/>
        </w:trPr>
        <w:tc>
          <w:tcPr>
            <w:tcW w:w="288" w:type="dxa"/>
            <w:tcBorders>
              <w:left w:val="single" w:sz="12" w:space="0" w:color="000000"/>
            </w:tcBorders>
          </w:tcPr>
          <w:p>
            <w:pPr>
              <w:pStyle w:val="TableParagraph"/>
              <w:rPr>
                <w:sz w:val="20"/>
              </w:rPr>
            </w:pPr>
          </w:p>
        </w:tc>
        <w:tc>
          <w:tcPr>
            <w:tcW w:w="5608" w:type="dxa"/>
          </w:tcPr>
          <w:p>
            <w:pPr>
              <w:pStyle w:val="TableParagraph"/>
              <w:spacing w:before="13"/>
              <w:ind w:left="160"/>
              <w:rPr>
                <w:sz w:val="22"/>
              </w:rPr>
            </w:pPr>
            <w:r>
              <w:rPr>
                <w:sz w:val="22"/>
              </w:rPr>
              <w:t>External</w:t>
            </w:r>
            <w:r>
              <w:rPr>
                <w:spacing w:val="-3"/>
                <w:sz w:val="22"/>
              </w:rPr>
              <w:t> </w:t>
            </w:r>
            <w:r>
              <w:rPr>
                <w:sz w:val="22"/>
              </w:rPr>
              <w:t>Cash</w:t>
            </w:r>
            <w:r>
              <w:rPr>
                <w:spacing w:val="-1"/>
                <w:sz w:val="22"/>
              </w:rPr>
              <w:t> </w:t>
            </w:r>
            <w:r>
              <w:rPr>
                <w:spacing w:val="-4"/>
                <w:sz w:val="22"/>
              </w:rPr>
              <w:t>Flow</w:t>
            </w:r>
          </w:p>
        </w:tc>
        <w:tc>
          <w:tcPr>
            <w:tcW w:w="2435" w:type="dxa"/>
            <w:tcBorders>
              <w:right w:val="single" w:sz="12" w:space="0" w:color="000000"/>
            </w:tcBorders>
          </w:tcPr>
          <w:p>
            <w:pPr>
              <w:pStyle w:val="TableParagraph"/>
              <w:rPr>
                <w:sz w:val="20"/>
              </w:rPr>
            </w:pPr>
          </w:p>
        </w:tc>
      </w:tr>
      <w:tr>
        <w:trPr>
          <w:trHeight w:val="290" w:hRule="atLeast"/>
        </w:trPr>
        <w:tc>
          <w:tcPr>
            <w:tcW w:w="288" w:type="dxa"/>
            <w:tcBorders>
              <w:left w:val="single" w:sz="12" w:space="0" w:color="000000"/>
            </w:tcBorders>
          </w:tcPr>
          <w:p>
            <w:pPr>
              <w:pStyle w:val="TableParagraph"/>
              <w:rPr>
                <w:sz w:val="20"/>
              </w:rPr>
            </w:pPr>
          </w:p>
        </w:tc>
        <w:tc>
          <w:tcPr>
            <w:tcW w:w="5608" w:type="dxa"/>
          </w:tcPr>
          <w:p>
            <w:pPr>
              <w:pStyle w:val="TableParagraph"/>
              <w:spacing w:before="14"/>
              <w:ind w:left="160"/>
              <w:rPr>
                <w:sz w:val="22"/>
              </w:rPr>
            </w:pPr>
            <w:r>
              <w:rPr>
                <w:sz w:val="22"/>
              </w:rPr>
              <w:t>Contributions</w:t>
            </w:r>
            <w:r>
              <w:rPr>
                <w:spacing w:val="-3"/>
                <w:sz w:val="22"/>
              </w:rPr>
              <w:t> </w:t>
            </w:r>
            <w:r>
              <w:rPr>
                <w:sz w:val="22"/>
              </w:rPr>
              <w:t>-</w:t>
            </w:r>
            <w:r>
              <w:rPr>
                <w:spacing w:val="-6"/>
                <w:sz w:val="22"/>
              </w:rPr>
              <w:t> </w:t>
            </w:r>
            <w:r>
              <w:rPr>
                <w:spacing w:val="-2"/>
                <w:sz w:val="22"/>
              </w:rPr>
              <w:t>employer</w:t>
            </w:r>
          </w:p>
        </w:tc>
        <w:tc>
          <w:tcPr>
            <w:tcW w:w="2435" w:type="dxa"/>
            <w:tcBorders>
              <w:right w:val="single" w:sz="12" w:space="0" w:color="000000"/>
            </w:tcBorders>
          </w:tcPr>
          <w:p>
            <w:pPr>
              <w:pStyle w:val="TableParagraph"/>
              <w:spacing w:before="16"/>
              <w:jc w:val="right"/>
              <w:rPr>
                <w:sz w:val="20"/>
              </w:rPr>
            </w:pPr>
            <w:r>
              <w:rPr>
                <w:spacing w:val="-2"/>
                <w:sz w:val="20"/>
              </w:rPr>
              <w:t>1,209,573</w:t>
            </w:r>
          </w:p>
        </w:tc>
      </w:tr>
      <w:tr>
        <w:trPr>
          <w:trHeight w:val="290" w:hRule="atLeast"/>
        </w:trPr>
        <w:tc>
          <w:tcPr>
            <w:tcW w:w="288" w:type="dxa"/>
            <w:tcBorders>
              <w:left w:val="single" w:sz="12" w:space="0" w:color="000000"/>
            </w:tcBorders>
          </w:tcPr>
          <w:p>
            <w:pPr>
              <w:pStyle w:val="TableParagraph"/>
              <w:rPr>
                <w:sz w:val="20"/>
              </w:rPr>
            </w:pPr>
          </w:p>
        </w:tc>
        <w:tc>
          <w:tcPr>
            <w:tcW w:w="5608" w:type="dxa"/>
          </w:tcPr>
          <w:p>
            <w:pPr>
              <w:pStyle w:val="TableParagraph"/>
              <w:spacing w:before="14"/>
              <w:ind w:left="160"/>
              <w:rPr>
                <w:sz w:val="22"/>
              </w:rPr>
            </w:pPr>
            <w:r>
              <w:rPr>
                <w:sz w:val="22"/>
              </w:rPr>
              <w:t>Contributions</w:t>
            </w:r>
            <w:r>
              <w:rPr>
                <w:spacing w:val="-3"/>
                <w:sz w:val="22"/>
              </w:rPr>
              <w:t> </w:t>
            </w:r>
            <w:r>
              <w:rPr>
                <w:sz w:val="22"/>
              </w:rPr>
              <w:t>-</w:t>
            </w:r>
            <w:r>
              <w:rPr>
                <w:spacing w:val="-6"/>
                <w:sz w:val="22"/>
              </w:rPr>
              <w:t> </w:t>
            </w:r>
            <w:r>
              <w:rPr>
                <w:spacing w:val="-2"/>
                <w:sz w:val="22"/>
              </w:rPr>
              <w:t>member</w:t>
            </w:r>
          </w:p>
        </w:tc>
        <w:tc>
          <w:tcPr>
            <w:tcW w:w="2435" w:type="dxa"/>
            <w:tcBorders>
              <w:right w:val="single" w:sz="12" w:space="0" w:color="000000"/>
            </w:tcBorders>
          </w:tcPr>
          <w:p>
            <w:pPr>
              <w:pStyle w:val="TableParagraph"/>
              <w:spacing w:before="16"/>
              <w:jc w:val="right"/>
              <w:rPr>
                <w:sz w:val="20"/>
              </w:rPr>
            </w:pPr>
            <w:r>
              <w:rPr>
                <w:spacing w:val="-2"/>
                <w:sz w:val="20"/>
              </w:rPr>
              <w:t>318,217</w:t>
            </w:r>
          </w:p>
        </w:tc>
      </w:tr>
      <w:tr>
        <w:trPr>
          <w:trHeight w:val="290" w:hRule="atLeast"/>
        </w:trPr>
        <w:tc>
          <w:tcPr>
            <w:tcW w:w="288" w:type="dxa"/>
            <w:tcBorders>
              <w:left w:val="single" w:sz="12" w:space="0" w:color="000000"/>
            </w:tcBorders>
          </w:tcPr>
          <w:p>
            <w:pPr>
              <w:pStyle w:val="TableParagraph"/>
              <w:rPr>
                <w:sz w:val="20"/>
              </w:rPr>
            </w:pPr>
          </w:p>
        </w:tc>
        <w:tc>
          <w:tcPr>
            <w:tcW w:w="5608" w:type="dxa"/>
          </w:tcPr>
          <w:p>
            <w:pPr>
              <w:pStyle w:val="TableParagraph"/>
              <w:spacing w:before="14"/>
              <w:ind w:left="160"/>
              <w:rPr>
                <w:sz w:val="22"/>
              </w:rPr>
            </w:pPr>
            <w:r>
              <w:rPr>
                <w:sz w:val="22"/>
              </w:rPr>
              <w:t>Refunds</w:t>
            </w:r>
            <w:r>
              <w:rPr>
                <w:spacing w:val="-2"/>
                <w:sz w:val="22"/>
              </w:rPr>
              <w:t> </w:t>
            </w:r>
            <w:r>
              <w:rPr>
                <w:sz w:val="22"/>
              </w:rPr>
              <w:t>of</w:t>
            </w:r>
            <w:r>
              <w:rPr>
                <w:spacing w:val="-2"/>
                <w:sz w:val="22"/>
              </w:rPr>
              <w:t> contributions</w:t>
            </w:r>
          </w:p>
        </w:tc>
        <w:tc>
          <w:tcPr>
            <w:tcW w:w="2435" w:type="dxa"/>
            <w:tcBorders>
              <w:right w:val="single" w:sz="12" w:space="0" w:color="000000"/>
            </w:tcBorders>
          </w:tcPr>
          <w:p>
            <w:pPr>
              <w:pStyle w:val="TableParagraph"/>
              <w:spacing w:before="16"/>
              <w:ind w:right="-15"/>
              <w:jc w:val="right"/>
              <w:rPr>
                <w:sz w:val="20"/>
              </w:rPr>
            </w:pPr>
            <w:r>
              <w:rPr>
                <w:spacing w:val="-10"/>
                <w:sz w:val="20"/>
              </w:rPr>
              <w:t>0</w:t>
            </w:r>
          </w:p>
        </w:tc>
      </w:tr>
      <w:tr>
        <w:trPr>
          <w:trHeight w:val="290" w:hRule="atLeast"/>
        </w:trPr>
        <w:tc>
          <w:tcPr>
            <w:tcW w:w="288" w:type="dxa"/>
            <w:tcBorders>
              <w:left w:val="single" w:sz="12" w:space="0" w:color="000000"/>
            </w:tcBorders>
          </w:tcPr>
          <w:p>
            <w:pPr>
              <w:pStyle w:val="TableParagraph"/>
              <w:rPr>
                <w:sz w:val="20"/>
              </w:rPr>
            </w:pPr>
          </w:p>
        </w:tc>
        <w:tc>
          <w:tcPr>
            <w:tcW w:w="5608" w:type="dxa"/>
          </w:tcPr>
          <w:p>
            <w:pPr>
              <w:pStyle w:val="TableParagraph"/>
              <w:spacing w:before="14"/>
              <w:ind w:left="160"/>
              <w:rPr>
                <w:sz w:val="22"/>
              </w:rPr>
            </w:pPr>
            <w:r>
              <w:rPr>
                <w:sz w:val="22"/>
              </w:rPr>
              <w:t>Benefits</w:t>
            </w:r>
            <w:r>
              <w:rPr>
                <w:spacing w:val="-7"/>
                <w:sz w:val="22"/>
              </w:rPr>
              <w:t> </w:t>
            </w:r>
            <w:r>
              <w:rPr>
                <w:spacing w:val="-4"/>
                <w:sz w:val="22"/>
              </w:rPr>
              <w:t>paid</w:t>
            </w:r>
          </w:p>
        </w:tc>
        <w:tc>
          <w:tcPr>
            <w:tcW w:w="2435" w:type="dxa"/>
            <w:tcBorders>
              <w:right w:val="single" w:sz="12" w:space="0" w:color="000000"/>
            </w:tcBorders>
          </w:tcPr>
          <w:p>
            <w:pPr>
              <w:pStyle w:val="TableParagraph"/>
              <w:spacing w:before="16"/>
              <w:ind w:right="-15"/>
              <w:jc w:val="right"/>
              <w:rPr>
                <w:sz w:val="20"/>
              </w:rPr>
            </w:pPr>
            <w:r>
              <w:rPr>
                <w:spacing w:val="-2"/>
                <w:sz w:val="20"/>
              </w:rPr>
              <w:t>(2,150,168)</w:t>
            </w:r>
          </w:p>
        </w:tc>
      </w:tr>
      <w:tr>
        <w:trPr>
          <w:trHeight w:val="289" w:hRule="atLeast"/>
        </w:trPr>
        <w:tc>
          <w:tcPr>
            <w:tcW w:w="288" w:type="dxa"/>
            <w:tcBorders>
              <w:left w:val="single" w:sz="12" w:space="0" w:color="000000"/>
            </w:tcBorders>
          </w:tcPr>
          <w:p>
            <w:pPr>
              <w:pStyle w:val="TableParagraph"/>
              <w:rPr>
                <w:sz w:val="20"/>
              </w:rPr>
            </w:pPr>
          </w:p>
        </w:tc>
        <w:tc>
          <w:tcPr>
            <w:tcW w:w="5608" w:type="dxa"/>
          </w:tcPr>
          <w:p>
            <w:pPr>
              <w:pStyle w:val="TableParagraph"/>
              <w:spacing w:before="14"/>
              <w:ind w:left="160"/>
              <w:rPr>
                <w:sz w:val="22"/>
              </w:rPr>
            </w:pPr>
            <w:r>
              <w:rPr>
                <w:sz w:val="22"/>
              </w:rPr>
              <w:t>Admin</w:t>
            </w:r>
            <w:r>
              <w:rPr>
                <w:spacing w:val="-5"/>
                <w:sz w:val="22"/>
              </w:rPr>
              <w:t> </w:t>
            </w:r>
            <w:r>
              <w:rPr>
                <w:spacing w:val="-2"/>
                <w:sz w:val="22"/>
              </w:rPr>
              <w:t>expenses</w:t>
            </w:r>
          </w:p>
        </w:tc>
        <w:tc>
          <w:tcPr>
            <w:tcW w:w="2435" w:type="dxa"/>
            <w:tcBorders>
              <w:right w:val="single" w:sz="12" w:space="0" w:color="000000"/>
            </w:tcBorders>
          </w:tcPr>
          <w:p>
            <w:pPr>
              <w:pStyle w:val="TableParagraph"/>
              <w:spacing w:before="13"/>
              <w:ind w:right="-15"/>
              <w:jc w:val="right"/>
              <w:rPr>
                <w:sz w:val="20"/>
              </w:rPr>
            </w:pPr>
            <w:r>
              <w:rPr>
                <w:spacing w:val="-10"/>
                <w:sz w:val="20"/>
              </w:rPr>
              <w:t>0</w:t>
            </w:r>
          </w:p>
        </w:tc>
      </w:tr>
      <w:tr>
        <w:trPr>
          <w:trHeight w:val="289" w:hRule="atLeast"/>
        </w:trPr>
        <w:tc>
          <w:tcPr>
            <w:tcW w:w="288" w:type="dxa"/>
            <w:tcBorders>
              <w:left w:val="single" w:sz="12" w:space="0" w:color="000000"/>
            </w:tcBorders>
          </w:tcPr>
          <w:p>
            <w:pPr>
              <w:pStyle w:val="TableParagraph"/>
              <w:rPr>
                <w:sz w:val="20"/>
              </w:rPr>
            </w:pPr>
          </w:p>
        </w:tc>
        <w:tc>
          <w:tcPr>
            <w:tcW w:w="5608" w:type="dxa"/>
          </w:tcPr>
          <w:p>
            <w:pPr>
              <w:pStyle w:val="TableParagraph"/>
              <w:spacing w:before="13"/>
              <w:ind w:left="160"/>
              <w:rPr>
                <w:sz w:val="22"/>
              </w:rPr>
            </w:pPr>
            <w:r>
              <w:rPr>
                <w:sz w:val="22"/>
              </w:rPr>
              <w:t>Other</w:t>
            </w:r>
            <w:r>
              <w:rPr>
                <w:spacing w:val="-4"/>
                <w:sz w:val="22"/>
              </w:rPr>
              <w:t> </w:t>
            </w:r>
            <w:r>
              <w:rPr>
                <w:spacing w:val="-2"/>
                <w:sz w:val="22"/>
              </w:rPr>
              <w:t>changes</w:t>
            </w:r>
          </w:p>
        </w:tc>
        <w:tc>
          <w:tcPr>
            <w:tcW w:w="2435" w:type="dxa"/>
            <w:tcBorders>
              <w:right w:val="single" w:sz="12" w:space="0" w:color="000000"/>
            </w:tcBorders>
          </w:tcPr>
          <w:p>
            <w:pPr>
              <w:pStyle w:val="TableParagraph"/>
              <w:spacing w:before="15"/>
              <w:ind w:right="-15"/>
              <w:jc w:val="right"/>
              <w:rPr>
                <w:sz w:val="20"/>
              </w:rPr>
            </w:pPr>
            <w:r>
              <w:rPr>
                <w:spacing w:val="-5"/>
                <w:sz w:val="20"/>
                <w:u w:val="single"/>
              </w:rPr>
              <w:t>522</w:t>
            </w:r>
          </w:p>
        </w:tc>
      </w:tr>
      <w:tr>
        <w:trPr>
          <w:trHeight w:val="290" w:hRule="atLeast"/>
        </w:trPr>
        <w:tc>
          <w:tcPr>
            <w:tcW w:w="288" w:type="dxa"/>
            <w:tcBorders>
              <w:left w:val="single" w:sz="12" w:space="0" w:color="000000"/>
            </w:tcBorders>
          </w:tcPr>
          <w:p>
            <w:pPr>
              <w:pStyle w:val="TableParagraph"/>
              <w:spacing w:before="14"/>
              <w:ind w:right="111"/>
              <w:jc w:val="center"/>
              <w:rPr>
                <w:sz w:val="22"/>
              </w:rPr>
            </w:pPr>
            <w:r>
              <w:rPr>
                <w:spacing w:val="-10"/>
                <w:sz w:val="22"/>
              </w:rPr>
              <w:t>e</w:t>
            </w:r>
          </w:p>
        </w:tc>
        <w:tc>
          <w:tcPr>
            <w:tcW w:w="5608" w:type="dxa"/>
          </w:tcPr>
          <w:p>
            <w:pPr>
              <w:pStyle w:val="TableParagraph"/>
              <w:spacing w:before="14"/>
              <w:ind w:left="160"/>
              <w:rPr>
                <w:sz w:val="22"/>
              </w:rPr>
            </w:pPr>
            <w:r>
              <w:rPr>
                <w:sz w:val="22"/>
              </w:rPr>
              <w:t>Net</w:t>
            </w:r>
            <w:r>
              <w:rPr>
                <w:spacing w:val="-2"/>
                <w:sz w:val="22"/>
              </w:rPr>
              <w:t> </w:t>
            </w:r>
            <w:r>
              <w:rPr>
                <w:sz w:val="22"/>
              </w:rPr>
              <w:t>cash</w:t>
            </w:r>
            <w:r>
              <w:rPr>
                <w:spacing w:val="-1"/>
                <w:sz w:val="22"/>
              </w:rPr>
              <w:t> </w:t>
            </w:r>
            <w:r>
              <w:rPr>
                <w:spacing w:val="-4"/>
                <w:sz w:val="22"/>
              </w:rPr>
              <w:t>flow</w:t>
            </w:r>
          </w:p>
        </w:tc>
        <w:tc>
          <w:tcPr>
            <w:tcW w:w="2435" w:type="dxa"/>
            <w:tcBorders>
              <w:right w:val="single" w:sz="12" w:space="0" w:color="000000"/>
            </w:tcBorders>
          </w:tcPr>
          <w:p>
            <w:pPr>
              <w:pStyle w:val="TableParagraph"/>
              <w:spacing w:before="16"/>
              <w:ind w:right="-15"/>
              <w:jc w:val="right"/>
              <w:rPr>
                <w:sz w:val="20"/>
              </w:rPr>
            </w:pPr>
            <w:r>
              <w:rPr>
                <w:spacing w:val="-2"/>
                <w:sz w:val="20"/>
              </w:rPr>
              <w:t>(621,856)</w:t>
            </w:r>
          </w:p>
        </w:tc>
      </w:tr>
      <w:tr>
        <w:trPr>
          <w:trHeight w:val="290" w:hRule="atLeast"/>
        </w:trPr>
        <w:tc>
          <w:tcPr>
            <w:tcW w:w="288" w:type="dxa"/>
            <w:tcBorders>
              <w:left w:val="single" w:sz="12" w:space="0" w:color="000000"/>
            </w:tcBorders>
          </w:tcPr>
          <w:p>
            <w:pPr>
              <w:pStyle w:val="TableParagraph"/>
              <w:spacing w:before="14"/>
              <w:ind w:right="136"/>
              <w:jc w:val="center"/>
              <w:rPr>
                <w:sz w:val="22"/>
              </w:rPr>
            </w:pPr>
            <w:r>
              <w:rPr>
                <w:spacing w:val="-10"/>
                <w:sz w:val="22"/>
              </w:rPr>
              <w:t>f</w:t>
            </w:r>
          </w:p>
        </w:tc>
        <w:tc>
          <w:tcPr>
            <w:tcW w:w="5608" w:type="dxa"/>
          </w:tcPr>
          <w:p>
            <w:pPr>
              <w:pStyle w:val="TableParagraph"/>
              <w:spacing w:before="14"/>
              <w:ind w:left="160"/>
              <w:rPr>
                <w:sz w:val="22"/>
              </w:rPr>
            </w:pPr>
            <w:r>
              <w:rPr>
                <w:sz w:val="22"/>
              </w:rPr>
              <w:t>Expected</w:t>
            </w:r>
            <w:r>
              <w:rPr>
                <w:spacing w:val="-4"/>
                <w:sz w:val="22"/>
              </w:rPr>
              <w:t> </w:t>
            </w:r>
            <w:r>
              <w:rPr>
                <w:sz w:val="22"/>
              </w:rPr>
              <w:t>return</w:t>
            </w:r>
            <w:r>
              <w:rPr>
                <w:spacing w:val="-1"/>
                <w:sz w:val="22"/>
              </w:rPr>
              <w:t> </w:t>
            </w:r>
            <w:r>
              <w:rPr>
                <w:sz w:val="22"/>
              </w:rPr>
              <w:t>on</w:t>
            </w:r>
            <w:r>
              <w:rPr>
                <w:spacing w:val="-1"/>
                <w:sz w:val="22"/>
              </w:rPr>
              <w:t> </w:t>
            </w:r>
            <w:r>
              <w:rPr>
                <w:sz w:val="22"/>
              </w:rPr>
              <w:t>net</w:t>
            </w:r>
            <w:r>
              <w:rPr>
                <w:spacing w:val="-1"/>
                <w:sz w:val="22"/>
              </w:rPr>
              <w:t> </w:t>
            </w:r>
            <w:r>
              <w:rPr>
                <w:sz w:val="22"/>
              </w:rPr>
              <w:t>cash</w:t>
            </w:r>
            <w:r>
              <w:rPr>
                <w:spacing w:val="-3"/>
                <w:sz w:val="22"/>
              </w:rPr>
              <w:t> </w:t>
            </w:r>
            <w:r>
              <w:rPr>
                <w:sz w:val="22"/>
              </w:rPr>
              <w:t>flow</w:t>
            </w:r>
            <w:r>
              <w:rPr>
                <w:spacing w:val="-5"/>
                <w:sz w:val="22"/>
              </w:rPr>
              <w:t> </w:t>
            </w:r>
            <w:r>
              <w:rPr>
                <w:sz w:val="22"/>
              </w:rPr>
              <w:t>(a</w:t>
            </w:r>
            <w:r>
              <w:rPr>
                <w:spacing w:val="-2"/>
                <w:sz w:val="22"/>
              </w:rPr>
              <w:t> </w:t>
            </w:r>
            <w:r>
              <w:rPr>
                <w:sz w:val="22"/>
              </w:rPr>
              <w:t>x</w:t>
            </w:r>
            <w:r>
              <w:rPr>
                <w:spacing w:val="-1"/>
                <w:sz w:val="22"/>
              </w:rPr>
              <w:t> </w:t>
            </w:r>
            <w:r>
              <w:rPr>
                <w:sz w:val="22"/>
              </w:rPr>
              <w:t>0.5</w:t>
            </w:r>
            <w:r>
              <w:rPr>
                <w:spacing w:val="-1"/>
                <w:sz w:val="22"/>
              </w:rPr>
              <w:t> </w:t>
            </w:r>
            <w:r>
              <w:rPr>
                <w:sz w:val="22"/>
              </w:rPr>
              <w:t>x</w:t>
            </w:r>
            <w:r>
              <w:rPr>
                <w:spacing w:val="-1"/>
                <w:sz w:val="22"/>
              </w:rPr>
              <w:t> </w:t>
            </w:r>
            <w:r>
              <w:rPr>
                <w:spacing w:val="-5"/>
                <w:sz w:val="22"/>
              </w:rPr>
              <w:t>e)</w:t>
            </w:r>
          </w:p>
        </w:tc>
        <w:tc>
          <w:tcPr>
            <w:tcW w:w="2435" w:type="dxa"/>
            <w:tcBorders>
              <w:right w:val="single" w:sz="12" w:space="0" w:color="000000"/>
            </w:tcBorders>
          </w:tcPr>
          <w:p>
            <w:pPr>
              <w:pStyle w:val="TableParagraph"/>
              <w:spacing w:before="16"/>
              <w:ind w:right="-15"/>
              <w:jc w:val="right"/>
              <w:rPr>
                <w:sz w:val="20"/>
              </w:rPr>
            </w:pPr>
            <w:r>
              <w:rPr>
                <w:spacing w:val="-2"/>
                <w:sz w:val="20"/>
              </w:rPr>
              <w:t>(21,454)</w:t>
            </w:r>
          </w:p>
        </w:tc>
      </w:tr>
      <w:tr>
        <w:trPr>
          <w:trHeight w:val="290" w:hRule="atLeast"/>
        </w:trPr>
        <w:tc>
          <w:tcPr>
            <w:tcW w:w="288" w:type="dxa"/>
            <w:tcBorders>
              <w:left w:val="single" w:sz="12" w:space="0" w:color="000000"/>
            </w:tcBorders>
          </w:tcPr>
          <w:p>
            <w:pPr>
              <w:pStyle w:val="TableParagraph"/>
              <w:spacing w:before="14"/>
              <w:ind w:right="99"/>
              <w:jc w:val="center"/>
              <w:rPr>
                <w:sz w:val="22"/>
              </w:rPr>
            </w:pPr>
            <w:r>
              <w:rPr>
                <w:spacing w:val="-10"/>
                <w:sz w:val="22"/>
              </w:rPr>
              <w:t>g</w:t>
            </w:r>
          </w:p>
        </w:tc>
        <w:tc>
          <w:tcPr>
            <w:tcW w:w="5608" w:type="dxa"/>
          </w:tcPr>
          <w:p>
            <w:pPr>
              <w:pStyle w:val="TableParagraph"/>
              <w:spacing w:before="14"/>
              <w:ind w:left="160"/>
              <w:rPr>
                <w:sz w:val="22"/>
              </w:rPr>
            </w:pPr>
            <w:r>
              <w:rPr>
                <w:sz w:val="22"/>
              </w:rPr>
              <w:t>Projected</w:t>
            </w:r>
            <w:r>
              <w:rPr>
                <w:spacing w:val="-2"/>
                <w:sz w:val="22"/>
              </w:rPr>
              <w:t> </w:t>
            </w:r>
            <w:r>
              <w:rPr>
                <w:sz w:val="22"/>
              </w:rPr>
              <w:t>earnings</w:t>
            </w:r>
            <w:r>
              <w:rPr>
                <w:spacing w:val="-4"/>
                <w:sz w:val="22"/>
              </w:rPr>
              <w:t> </w:t>
            </w:r>
            <w:r>
              <w:rPr>
                <w:sz w:val="22"/>
              </w:rPr>
              <w:t>for</w:t>
            </w:r>
            <w:r>
              <w:rPr>
                <w:spacing w:val="-2"/>
                <w:sz w:val="22"/>
              </w:rPr>
              <w:t> </w:t>
            </w:r>
            <w:r>
              <w:rPr>
                <w:sz w:val="22"/>
              </w:rPr>
              <w:t>plan</w:t>
            </w:r>
            <w:r>
              <w:rPr>
                <w:spacing w:val="-3"/>
                <w:sz w:val="22"/>
              </w:rPr>
              <w:t> </w:t>
            </w:r>
            <w:r>
              <w:rPr>
                <w:sz w:val="22"/>
              </w:rPr>
              <w:t>year</w:t>
            </w:r>
            <w:r>
              <w:rPr>
                <w:spacing w:val="-4"/>
                <w:sz w:val="22"/>
              </w:rPr>
              <w:t> </w:t>
            </w:r>
            <w:r>
              <w:rPr>
                <w:sz w:val="22"/>
              </w:rPr>
              <w:t>(d</w:t>
            </w:r>
            <w:r>
              <w:rPr>
                <w:spacing w:val="-2"/>
                <w:sz w:val="22"/>
              </w:rPr>
              <w:t> </w:t>
            </w:r>
            <w:r>
              <w:rPr>
                <w:sz w:val="22"/>
              </w:rPr>
              <w:t>+</w:t>
            </w:r>
            <w:r>
              <w:rPr>
                <w:spacing w:val="-3"/>
                <w:sz w:val="22"/>
              </w:rPr>
              <w:t> </w:t>
            </w:r>
            <w:r>
              <w:rPr>
                <w:spacing w:val="-5"/>
                <w:sz w:val="22"/>
              </w:rPr>
              <w:t>f)</w:t>
            </w:r>
          </w:p>
        </w:tc>
        <w:tc>
          <w:tcPr>
            <w:tcW w:w="2435" w:type="dxa"/>
            <w:tcBorders>
              <w:right w:val="single" w:sz="12" w:space="0" w:color="000000"/>
            </w:tcBorders>
          </w:tcPr>
          <w:p>
            <w:pPr>
              <w:pStyle w:val="TableParagraph"/>
              <w:spacing w:before="16"/>
              <w:jc w:val="right"/>
              <w:rPr>
                <w:sz w:val="20"/>
              </w:rPr>
            </w:pPr>
            <w:r>
              <w:rPr>
                <w:spacing w:val="-2"/>
                <w:sz w:val="20"/>
              </w:rPr>
              <w:t>1,254,594</w:t>
            </w:r>
          </w:p>
        </w:tc>
      </w:tr>
      <w:tr>
        <w:trPr>
          <w:trHeight w:val="290" w:hRule="atLeast"/>
        </w:trPr>
        <w:tc>
          <w:tcPr>
            <w:tcW w:w="288" w:type="dxa"/>
            <w:tcBorders>
              <w:left w:val="single" w:sz="12" w:space="0" w:color="000000"/>
            </w:tcBorders>
          </w:tcPr>
          <w:p>
            <w:pPr>
              <w:pStyle w:val="TableParagraph"/>
              <w:spacing w:before="14"/>
              <w:ind w:right="99"/>
              <w:jc w:val="center"/>
              <w:rPr>
                <w:sz w:val="22"/>
              </w:rPr>
            </w:pPr>
            <w:r>
              <w:rPr>
                <w:spacing w:val="-10"/>
                <w:sz w:val="22"/>
              </w:rPr>
              <w:t>h</w:t>
            </w:r>
          </w:p>
        </w:tc>
        <w:tc>
          <w:tcPr>
            <w:tcW w:w="5608" w:type="dxa"/>
          </w:tcPr>
          <w:p>
            <w:pPr>
              <w:pStyle w:val="TableParagraph"/>
              <w:spacing w:before="14"/>
              <w:ind w:left="160"/>
              <w:rPr>
                <w:sz w:val="22"/>
              </w:rPr>
            </w:pPr>
            <w:r>
              <w:rPr>
                <w:sz w:val="22"/>
              </w:rPr>
              <w:t>Net</w:t>
            </w:r>
            <w:r>
              <w:rPr>
                <w:spacing w:val="-4"/>
                <w:sz w:val="22"/>
              </w:rPr>
              <w:t> </w:t>
            </w:r>
            <w:r>
              <w:rPr>
                <w:sz w:val="22"/>
              </w:rPr>
              <w:t>investment</w:t>
            </w:r>
            <w:r>
              <w:rPr>
                <w:spacing w:val="-3"/>
                <w:sz w:val="22"/>
              </w:rPr>
              <w:t> </w:t>
            </w:r>
            <w:r>
              <w:rPr>
                <w:sz w:val="22"/>
              </w:rPr>
              <w:t>income</w:t>
            </w:r>
            <w:r>
              <w:rPr>
                <w:spacing w:val="-2"/>
                <w:sz w:val="22"/>
              </w:rPr>
              <w:t> </w:t>
            </w:r>
            <w:r>
              <w:rPr>
                <w:sz w:val="22"/>
              </w:rPr>
              <w:t>(c</w:t>
            </w:r>
            <w:r>
              <w:rPr>
                <w:spacing w:val="-1"/>
                <w:sz w:val="22"/>
              </w:rPr>
              <w:t> </w:t>
            </w:r>
            <w:r>
              <w:rPr>
                <w:sz w:val="22"/>
              </w:rPr>
              <w:t>-</w:t>
            </w:r>
            <w:r>
              <w:rPr>
                <w:spacing w:val="-4"/>
                <w:sz w:val="22"/>
              </w:rPr>
              <w:t> </w:t>
            </w:r>
            <w:r>
              <w:rPr>
                <w:sz w:val="22"/>
              </w:rPr>
              <w:t>b</w:t>
            </w:r>
            <w:r>
              <w:rPr>
                <w:spacing w:val="-2"/>
                <w:sz w:val="22"/>
              </w:rPr>
              <w:t> </w:t>
            </w:r>
            <w:r>
              <w:rPr>
                <w:sz w:val="22"/>
              </w:rPr>
              <w:t>-</w:t>
            </w:r>
            <w:r>
              <w:rPr>
                <w:spacing w:val="-4"/>
                <w:sz w:val="22"/>
              </w:rPr>
              <w:t> </w:t>
            </w:r>
            <w:r>
              <w:rPr>
                <w:spacing w:val="-5"/>
                <w:sz w:val="22"/>
              </w:rPr>
              <w:t>e)</w:t>
            </w:r>
          </w:p>
        </w:tc>
        <w:tc>
          <w:tcPr>
            <w:tcW w:w="2435" w:type="dxa"/>
            <w:tcBorders>
              <w:right w:val="single" w:sz="12" w:space="0" w:color="000000"/>
            </w:tcBorders>
          </w:tcPr>
          <w:p>
            <w:pPr>
              <w:pStyle w:val="TableParagraph"/>
              <w:spacing w:before="16"/>
              <w:jc w:val="right"/>
              <w:rPr>
                <w:sz w:val="20"/>
              </w:rPr>
            </w:pPr>
            <w:r>
              <w:rPr>
                <w:spacing w:val="-2"/>
                <w:sz w:val="20"/>
              </w:rPr>
              <w:t>410,311</w:t>
            </w:r>
          </w:p>
        </w:tc>
      </w:tr>
      <w:tr>
        <w:trPr>
          <w:trHeight w:val="608" w:hRule="atLeast"/>
        </w:trPr>
        <w:tc>
          <w:tcPr>
            <w:tcW w:w="288" w:type="dxa"/>
            <w:tcBorders>
              <w:left w:val="single" w:sz="12" w:space="0" w:color="000000"/>
              <w:bottom w:val="single" w:sz="12" w:space="0" w:color="000000"/>
            </w:tcBorders>
          </w:tcPr>
          <w:p>
            <w:pPr>
              <w:pStyle w:val="TableParagraph"/>
              <w:rPr>
                <w:sz w:val="22"/>
              </w:rPr>
            </w:pPr>
          </w:p>
        </w:tc>
        <w:tc>
          <w:tcPr>
            <w:tcW w:w="5608" w:type="dxa"/>
            <w:tcBorders>
              <w:bottom w:val="single" w:sz="12" w:space="0" w:color="000000"/>
            </w:tcBorders>
          </w:tcPr>
          <w:p>
            <w:pPr>
              <w:pStyle w:val="TableParagraph"/>
              <w:spacing w:before="14"/>
              <w:ind w:left="160"/>
              <w:rPr>
                <w:b/>
                <w:sz w:val="22"/>
              </w:rPr>
            </w:pPr>
            <w:r>
              <w:rPr>
                <w:b/>
                <w:sz w:val="22"/>
              </w:rPr>
              <w:t>Investment</w:t>
            </w:r>
            <w:r>
              <w:rPr>
                <w:b/>
                <w:spacing w:val="-4"/>
                <w:sz w:val="22"/>
              </w:rPr>
              <w:t> </w:t>
            </w:r>
            <w:r>
              <w:rPr>
                <w:b/>
                <w:sz w:val="22"/>
              </w:rPr>
              <w:t>earnings</w:t>
            </w:r>
            <w:r>
              <w:rPr>
                <w:b/>
                <w:spacing w:val="-5"/>
                <w:sz w:val="22"/>
              </w:rPr>
              <w:t> </w:t>
            </w:r>
            <w:r>
              <w:rPr>
                <w:b/>
                <w:sz w:val="22"/>
              </w:rPr>
              <w:t>(gain)/loss</w:t>
            </w:r>
            <w:r>
              <w:rPr>
                <w:b/>
                <w:spacing w:val="-6"/>
                <w:sz w:val="22"/>
              </w:rPr>
              <w:t> </w:t>
            </w:r>
            <w:r>
              <w:rPr>
                <w:b/>
                <w:sz w:val="22"/>
              </w:rPr>
              <w:t>(g</w:t>
            </w:r>
            <w:r>
              <w:rPr>
                <w:b/>
                <w:spacing w:val="-3"/>
                <w:sz w:val="22"/>
              </w:rPr>
              <w:t> </w:t>
            </w:r>
            <w:r>
              <w:rPr>
                <w:b/>
                <w:sz w:val="22"/>
              </w:rPr>
              <w:t>-</w:t>
            </w:r>
            <w:r>
              <w:rPr>
                <w:b/>
                <w:spacing w:val="-5"/>
                <w:sz w:val="22"/>
              </w:rPr>
              <w:t>h)</w:t>
            </w:r>
          </w:p>
        </w:tc>
        <w:tc>
          <w:tcPr>
            <w:tcW w:w="2435" w:type="dxa"/>
            <w:tcBorders>
              <w:bottom w:val="single" w:sz="12" w:space="0" w:color="000000"/>
              <w:right w:val="single" w:sz="12" w:space="0" w:color="000000"/>
            </w:tcBorders>
          </w:tcPr>
          <w:p>
            <w:pPr>
              <w:pStyle w:val="TableParagraph"/>
              <w:spacing w:before="13"/>
              <w:jc w:val="right"/>
              <w:rPr>
                <w:b/>
                <w:sz w:val="20"/>
              </w:rPr>
            </w:pPr>
            <w:r>
              <w:rPr>
                <w:b/>
                <w:spacing w:val="-2"/>
                <w:sz w:val="20"/>
              </w:rPr>
              <w:t>844,283</w:t>
            </w:r>
          </w:p>
        </w:tc>
      </w:tr>
    </w:tbl>
    <w:p>
      <w:pPr>
        <w:pStyle w:val="BodyText"/>
        <w:spacing w:before="22"/>
      </w:pPr>
    </w:p>
    <w:p>
      <w:pPr>
        <w:pStyle w:val="BodyText"/>
        <w:ind w:left="2160" w:right="1396"/>
      </w:pPr>
      <w:r>
        <w:rPr>
          <w:spacing w:val="-2"/>
        </w:rPr>
        <w:t>*Other</w:t>
      </w:r>
      <w:r>
        <w:rPr>
          <w:spacing w:val="-4"/>
        </w:rPr>
        <w:t> </w:t>
      </w:r>
      <w:r>
        <w:rPr>
          <w:spacing w:val="-2"/>
        </w:rPr>
        <w:t>changes</w:t>
      </w:r>
      <w:r>
        <w:rPr>
          <w:spacing w:val="-3"/>
        </w:rPr>
        <w:t> </w:t>
      </w:r>
      <w:r>
        <w:rPr>
          <w:spacing w:val="-2"/>
        </w:rPr>
        <w:t>are</w:t>
      </w:r>
      <w:r>
        <w:rPr>
          <w:spacing w:val="-5"/>
        </w:rPr>
        <w:t> </w:t>
      </w:r>
      <w:r>
        <w:rPr>
          <w:spacing w:val="-2"/>
        </w:rPr>
        <w:t>comprised</w:t>
      </w:r>
      <w:r>
        <w:rPr>
          <w:spacing w:val="-3"/>
        </w:rPr>
        <w:t> </w:t>
      </w:r>
      <w:r>
        <w:rPr>
          <w:spacing w:val="-2"/>
        </w:rPr>
        <w:t>of</w:t>
      </w:r>
      <w:r>
        <w:rPr>
          <w:spacing w:val="-4"/>
        </w:rPr>
        <w:t> </w:t>
      </w:r>
      <w:r>
        <w:rPr>
          <w:spacing w:val="-2"/>
        </w:rPr>
        <w:t>participating</w:t>
      </w:r>
      <w:r>
        <w:rPr>
          <w:spacing w:val="-3"/>
        </w:rPr>
        <w:t> </w:t>
      </w:r>
      <w:r>
        <w:rPr>
          <w:spacing w:val="-2"/>
        </w:rPr>
        <w:t>employer</w:t>
      </w:r>
      <w:r>
        <w:rPr>
          <w:spacing w:val="-4"/>
        </w:rPr>
        <w:t> </w:t>
      </w:r>
      <w:r>
        <w:rPr>
          <w:spacing w:val="-2"/>
        </w:rPr>
        <w:t>contributions for</w:t>
      </w:r>
      <w:r>
        <w:rPr>
          <w:spacing w:val="-4"/>
        </w:rPr>
        <w:t> </w:t>
      </w:r>
      <w:r>
        <w:rPr>
          <w:spacing w:val="-2"/>
        </w:rPr>
        <w:t>Early</w:t>
      </w:r>
      <w:r>
        <w:rPr>
          <w:spacing w:val="-3"/>
        </w:rPr>
        <w:t> </w:t>
      </w:r>
      <w:r>
        <w:rPr>
          <w:spacing w:val="-2"/>
        </w:rPr>
        <w:t>Retirement </w:t>
      </w:r>
      <w:r>
        <w:rPr/>
        <w:t>Incentive Plans, service purchases, etc.</w:t>
      </w:r>
    </w:p>
    <w:p>
      <w:pPr>
        <w:pStyle w:val="BodyText"/>
      </w:pPr>
    </w:p>
    <w:p>
      <w:pPr>
        <w:pStyle w:val="BodyText"/>
        <w:ind w:left="1440" w:right="1396"/>
      </w:pPr>
      <w:r>
        <w:rPr/>
        <w:t>The</w:t>
      </w:r>
      <w:r>
        <w:rPr>
          <w:spacing w:val="29"/>
        </w:rPr>
        <w:t> </w:t>
      </w:r>
      <w:r>
        <w:rPr/>
        <w:t>table</w:t>
      </w:r>
      <w:r>
        <w:rPr>
          <w:spacing w:val="29"/>
        </w:rPr>
        <w:t> </w:t>
      </w:r>
      <w:r>
        <w:rPr/>
        <w:t>below</w:t>
      </w:r>
      <w:r>
        <w:rPr>
          <w:spacing w:val="31"/>
        </w:rPr>
        <w:t> </w:t>
      </w:r>
      <w:r>
        <w:rPr/>
        <w:t>provides</w:t>
      </w:r>
      <w:r>
        <w:rPr>
          <w:spacing w:val="30"/>
        </w:rPr>
        <w:t> </w:t>
      </w:r>
      <w:r>
        <w:rPr/>
        <w:t>a</w:t>
      </w:r>
      <w:r>
        <w:rPr>
          <w:spacing w:val="29"/>
        </w:rPr>
        <w:t> </w:t>
      </w:r>
      <w:r>
        <w:rPr/>
        <w:t>summary</w:t>
      </w:r>
      <w:r>
        <w:rPr>
          <w:spacing w:val="29"/>
        </w:rPr>
        <w:t> </w:t>
      </w:r>
      <w:r>
        <w:rPr/>
        <w:t>of</w:t>
      </w:r>
      <w:r>
        <w:rPr>
          <w:spacing w:val="29"/>
        </w:rPr>
        <w:t> </w:t>
      </w:r>
      <w:r>
        <w:rPr/>
        <w:t>the</w:t>
      </w:r>
      <w:r>
        <w:rPr>
          <w:spacing w:val="29"/>
        </w:rPr>
        <w:t> </w:t>
      </w:r>
      <w:r>
        <w:rPr/>
        <w:t>determination</w:t>
      </w:r>
      <w:r>
        <w:rPr>
          <w:spacing w:val="30"/>
        </w:rPr>
        <w:t> </w:t>
      </w:r>
      <w:r>
        <w:rPr/>
        <w:t>of</w:t>
      </w:r>
      <w:r>
        <w:rPr>
          <w:spacing w:val="29"/>
        </w:rPr>
        <w:t> </w:t>
      </w:r>
      <w:r>
        <w:rPr/>
        <w:t>the</w:t>
      </w:r>
      <w:r>
        <w:rPr>
          <w:spacing w:val="29"/>
        </w:rPr>
        <w:t> </w:t>
      </w:r>
      <w:r>
        <w:rPr/>
        <w:t>average</w:t>
      </w:r>
      <w:r>
        <w:rPr>
          <w:spacing w:val="31"/>
        </w:rPr>
        <w:t> </w:t>
      </w:r>
      <w:r>
        <w:rPr/>
        <w:t>expected</w:t>
      </w:r>
      <w:r>
        <w:rPr>
          <w:spacing w:val="32"/>
        </w:rPr>
        <w:t> </w:t>
      </w:r>
      <w:r>
        <w:rPr/>
        <w:t>remaining service life for the entire Plan membership determined at the beginning of the year.</w:t>
      </w:r>
    </w:p>
    <w:p>
      <w:pPr>
        <w:pStyle w:val="BodyText"/>
        <w:spacing w:before="61"/>
        <w:rPr>
          <w:sz w:val="20"/>
        </w:rPr>
      </w:pPr>
    </w:p>
    <w:tbl>
      <w:tblPr>
        <w:tblW w:w="0" w:type="auto"/>
        <w:jc w:val="left"/>
        <w:tblInd w:w="2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21"/>
        <w:gridCol w:w="2038"/>
        <w:gridCol w:w="2169"/>
      </w:tblGrid>
      <w:tr>
        <w:trPr>
          <w:trHeight w:val="670" w:hRule="atLeast"/>
        </w:trPr>
        <w:tc>
          <w:tcPr>
            <w:tcW w:w="2821" w:type="dxa"/>
            <w:tcBorders>
              <w:top w:val="double" w:sz="6" w:space="0" w:color="000000"/>
              <w:left w:val="double" w:sz="6" w:space="0" w:color="000000"/>
            </w:tcBorders>
            <w:shd w:val="clear" w:color="auto" w:fill="000099"/>
          </w:tcPr>
          <w:p>
            <w:pPr>
              <w:pStyle w:val="TableParagraph"/>
              <w:spacing w:before="113"/>
              <w:rPr>
                <w:sz w:val="24"/>
              </w:rPr>
            </w:pPr>
          </w:p>
          <w:p>
            <w:pPr>
              <w:pStyle w:val="TableParagraph"/>
              <w:spacing w:line="261" w:lineRule="exact"/>
              <w:ind w:left="1007"/>
              <w:rPr>
                <w:sz w:val="24"/>
              </w:rPr>
            </w:pPr>
            <w:r>
              <w:rPr>
                <w:color w:val="FFFFFF"/>
                <w:spacing w:val="-2"/>
                <w:sz w:val="24"/>
              </w:rPr>
              <w:t>Category</w:t>
            </w:r>
          </w:p>
        </w:tc>
        <w:tc>
          <w:tcPr>
            <w:tcW w:w="2038" w:type="dxa"/>
            <w:tcBorders>
              <w:top w:val="double" w:sz="6" w:space="0" w:color="000000"/>
            </w:tcBorders>
            <w:shd w:val="clear" w:color="auto" w:fill="000099"/>
          </w:tcPr>
          <w:p>
            <w:pPr>
              <w:pStyle w:val="TableParagraph"/>
              <w:spacing w:before="113"/>
              <w:rPr>
                <w:sz w:val="24"/>
              </w:rPr>
            </w:pPr>
          </w:p>
          <w:p>
            <w:pPr>
              <w:pStyle w:val="TableParagraph"/>
              <w:spacing w:line="261" w:lineRule="exact"/>
              <w:ind w:left="244" w:right="4"/>
              <w:jc w:val="center"/>
              <w:rPr>
                <w:sz w:val="24"/>
              </w:rPr>
            </w:pPr>
            <w:r>
              <w:rPr>
                <w:color w:val="FFFFFF"/>
                <w:spacing w:val="-2"/>
                <w:sz w:val="24"/>
              </w:rPr>
              <w:t>Number</w:t>
            </w:r>
          </w:p>
        </w:tc>
        <w:tc>
          <w:tcPr>
            <w:tcW w:w="2169" w:type="dxa"/>
            <w:tcBorders>
              <w:top w:val="double" w:sz="6" w:space="0" w:color="000000"/>
              <w:right w:val="double" w:sz="6" w:space="0" w:color="000000"/>
            </w:tcBorders>
            <w:shd w:val="clear" w:color="auto" w:fill="000099"/>
          </w:tcPr>
          <w:p>
            <w:pPr>
              <w:pStyle w:val="TableParagraph"/>
              <w:spacing w:line="270" w:lineRule="atLeast" w:before="98"/>
              <w:ind w:left="280" w:right="124" w:firstLine="24"/>
              <w:rPr>
                <w:sz w:val="24"/>
              </w:rPr>
            </w:pPr>
            <w:r>
              <w:rPr>
                <w:color w:val="FFFFFF"/>
                <w:sz w:val="24"/>
              </w:rPr>
              <w:t>Average</w:t>
            </w:r>
            <w:r>
              <w:rPr>
                <w:color w:val="FFFFFF"/>
                <w:spacing w:val="-9"/>
                <w:sz w:val="24"/>
              </w:rPr>
              <w:t> </w:t>
            </w:r>
            <w:r>
              <w:rPr>
                <w:color w:val="FFFFFF"/>
                <w:sz w:val="24"/>
              </w:rPr>
              <w:t>Years</w:t>
            </w:r>
            <w:r>
              <w:rPr>
                <w:color w:val="FFFFFF"/>
                <w:spacing w:val="-8"/>
                <w:sz w:val="24"/>
              </w:rPr>
              <w:t> </w:t>
            </w:r>
            <w:r>
              <w:rPr>
                <w:color w:val="FFFFFF"/>
                <w:sz w:val="24"/>
              </w:rPr>
              <w:t>of Working</w:t>
            </w:r>
            <w:r>
              <w:rPr>
                <w:color w:val="FFFFFF"/>
                <w:spacing w:val="-1"/>
                <w:sz w:val="24"/>
              </w:rPr>
              <w:t> </w:t>
            </w:r>
            <w:r>
              <w:rPr>
                <w:color w:val="FFFFFF"/>
                <w:spacing w:val="-2"/>
                <w:sz w:val="24"/>
              </w:rPr>
              <w:t>Lifetime</w:t>
            </w:r>
          </w:p>
        </w:tc>
      </w:tr>
      <w:tr>
        <w:trPr>
          <w:trHeight w:val="300" w:hRule="atLeast"/>
        </w:trPr>
        <w:tc>
          <w:tcPr>
            <w:tcW w:w="2821" w:type="dxa"/>
            <w:tcBorders>
              <w:left w:val="double" w:sz="6" w:space="0" w:color="000000"/>
            </w:tcBorders>
            <w:shd w:val="clear" w:color="auto" w:fill="000099"/>
          </w:tcPr>
          <w:p>
            <w:pPr>
              <w:pStyle w:val="TableParagraph"/>
              <w:rPr>
                <w:sz w:val="22"/>
              </w:rPr>
            </w:pPr>
          </w:p>
        </w:tc>
        <w:tc>
          <w:tcPr>
            <w:tcW w:w="2038" w:type="dxa"/>
            <w:shd w:val="clear" w:color="auto" w:fill="000099"/>
          </w:tcPr>
          <w:p>
            <w:pPr>
              <w:pStyle w:val="TableParagraph"/>
              <w:spacing w:line="271" w:lineRule="exact"/>
              <w:ind w:left="244" w:right="1"/>
              <w:jc w:val="center"/>
              <w:rPr>
                <w:sz w:val="24"/>
              </w:rPr>
            </w:pPr>
            <w:r>
              <w:rPr>
                <w:color w:val="FFFFFF"/>
                <w:spacing w:val="-5"/>
                <w:sz w:val="24"/>
              </w:rPr>
              <w:t>(1)</w:t>
            </w:r>
          </w:p>
        </w:tc>
        <w:tc>
          <w:tcPr>
            <w:tcW w:w="2169" w:type="dxa"/>
            <w:tcBorders>
              <w:right w:val="double" w:sz="6" w:space="0" w:color="000000"/>
            </w:tcBorders>
            <w:shd w:val="clear" w:color="auto" w:fill="000099"/>
          </w:tcPr>
          <w:p>
            <w:pPr>
              <w:pStyle w:val="TableParagraph"/>
              <w:spacing w:line="271" w:lineRule="exact"/>
              <w:ind w:left="154" w:right="1"/>
              <w:jc w:val="center"/>
              <w:rPr>
                <w:sz w:val="24"/>
              </w:rPr>
            </w:pPr>
            <w:r>
              <w:rPr>
                <w:color w:val="FFFFFF"/>
                <w:spacing w:val="-5"/>
                <w:sz w:val="24"/>
              </w:rPr>
              <w:t>(2)</w:t>
            </w:r>
          </w:p>
        </w:tc>
      </w:tr>
      <w:tr>
        <w:trPr>
          <w:trHeight w:val="326" w:hRule="atLeast"/>
        </w:trPr>
        <w:tc>
          <w:tcPr>
            <w:tcW w:w="2821" w:type="dxa"/>
            <w:tcBorders>
              <w:left w:val="double" w:sz="6" w:space="0" w:color="000000"/>
            </w:tcBorders>
          </w:tcPr>
          <w:p>
            <w:pPr>
              <w:pStyle w:val="TableParagraph"/>
              <w:spacing w:line="275" w:lineRule="exact" w:before="31"/>
              <w:ind w:left="90"/>
              <w:rPr>
                <w:sz w:val="24"/>
              </w:rPr>
            </w:pPr>
            <w:r>
              <w:rPr>
                <w:sz w:val="24"/>
              </w:rPr>
              <w:t>a.</w:t>
            </w:r>
            <w:r>
              <w:rPr>
                <w:spacing w:val="-2"/>
                <w:sz w:val="24"/>
              </w:rPr>
              <w:t> </w:t>
            </w:r>
            <w:r>
              <w:rPr>
                <w:sz w:val="24"/>
              </w:rPr>
              <w:t>Active</w:t>
            </w:r>
            <w:r>
              <w:rPr>
                <w:spacing w:val="-2"/>
                <w:sz w:val="24"/>
              </w:rPr>
              <w:t> Members</w:t>
            </w:r>
          </w:p>
        </w:tc>
        <w:tc>
          <w:tcPr>
            <w:tcW w:w="2038" w:type="dxa"/>
          </w:tcPr>
          <w:p>
            <w:pPr>
              <w:pStyle w:val="TableParagraph"/>
              <w:spacing w:line="275" w:lineRule="exact" w:before="31"/>
              <w:ind w:left="244"/>
              <w:jc w:val="center"/>
              <w:rPr>
                <w:sz w:val="24"/>
              </w:rPr>
            </w:pPr>
            <w:r>
              <w:rPr>
                <w:spacing w:val="-2"/>
                <w:sz w:val="24"/>
              </w:rPr>
              <w:t>50,594</w:t>
            </w:r>
          </w:p>
        </w:tc>
        <w:tc>
          <w:tcPr>
            <w:tcW w:w="2169" w:type="dxa"/>
            <w:tcBorders>
              <w:right w:val="double" w:sz="6" w:space="0" w:color="000000"/>
            </w:tcBorders>
          </w:tcPr>
          <w:p>
            <w:pPr>
              <w:pStyle w:val="TableParagraph"/>
              <w:spacing w:line="275" w:lineRule="exact" w:before="31"/>
              <w:ind w:left="154"/>
              <w:jc w:val="center"/>
              <w:rPr>
                <w:sz w:val="24"/>
              </w:rPr>
            </w:pPr>
            <w:r>
              <w:rPr>
                <w:spacing w:val="-2"/>
                <w:sz w:val="24"/>
              </w:rPr>
              <w:t>12.60</w:t>
            </w:r>
          </w:p>
        </w:tc>
      </w:tr>
      <w:tr>
        <w:trPr>
          <w:trHeight w:val="312" w:hRule="atLeast"/>
        </w:trPr>
        <w:tc>
          <w:tcPr>
            <w:tcW w:w="2821" w:type="dxa"/>
            <w:tcBorders>
              <w:left w:val="double" w:sz="6" w:space="0" w:color="000000"/>
            </w:tcBorders>
          </w:tcPr>
          <w:p>
            <w:pPr>
              <w:pStyle w:val="TableParagraph"/>
              <w:spacing w:before="9"/>
              <w:ind w:left="90"/>
              <w:rPr>
                <w:sz w:val="24"/>
              </w:rPr>
            </w:pPr>
            <w:r>
              <w:rPr>
                <w:sz w:val="24"/>
              </w:rPr>
              <w:t>b.</w:t>
            </w:r>
            <w:r>
              <w:rPr>
                <w:spacing w:val="-3"/>
                <w:sz w:val="24"/>
              </w:rPr>
              <w:t> </w:t>
            </w:r>
            <w:r>
              <w:rPr>
                <w:sz w:val="24"/>
              </w:rPr>
              <w:t>Inactive</w:t>
            </w:r>
            <w:r>
              <w:rPr>
                <w:spacing w:val="-2"/>
                <w:sz w:val="24"/>
              </w:rPr>
              <w:t> Members</w:t>
            </w:r>
          </w:p>
        </w:tc>
        <w:tc>
          <w:tcPr>
            <w:tcW w:w="2038" w:type="dxa"/>
          </w:tcPr>
          <w:p>
            <w:pPr>
              <w:pStyle w:val="TableParagraph"/>
              <w:spacing w:before="9"/>
              <w:ind w:left="244"/>
              <w:jc w:val="center"/>
              <w:rPr>
                <w:sz w:val="24"/>
              </w:rPr>
            </w:pPr>
            <w:r>
              <w:rPr>
                <w:spacing w:val="-2"/>
                <w:sz w:val="24"/>
              </w:rPr>
              <w:t>48,931</w:t>
            </w:r>
          </w:p>
        </w:tc>
        <w:tc>
          <w:tcPr>
            <w:tcW w:w="2169" w:type="dxa"/>
            <w:tcBorders>
              <w:right w:val="double" w:sz="6" w:space="0" w:color="000000"/>
            </w:tcBorders>
          </w:tcPr>
          <w:p>
            <w:pPr>
              <w:pStyle w:val="TableParagraph"/>
              <w:spacing w:before="9"/>
              <w:ind w:left="154"/>
              <w:jc w:val="center"/>
              <w:rPr>
                <w:sz w:val="24"/>
              </w:rPr>
            </w:pPr>
            <w:r>
              <w:rPr>
                <w:spacing w:val="-4"/>
                <w:sz w:val="24"/>
              </w:rPr>
              <w:t>0.00</w:t>
            </w:r>
          </w:p>
        </w:tc>
      </w:tr>
      <w:tr>
        <w:trPr>
          <w:trHeight w:val="292" w:hRule="atLeast"/>
        </w:trPr>
        <w:tc>
          <w:tcPr>
            <w:tcW w:w="2821" w:type="dxa"/>
            <w:tcBorders>
              <w:left w:val="double" w:sz="6" w:space="0" w:color="000000"/>
              <w:bottom w:val="double" w:sz="6" w:space="0" w:color="000000"/>
            </w:tcBorders>
          </w:tcPr>
          <w:p>
            <w:pPr>
              <w:pStyle w:val="TableParagraph"/>
              <w:spacing w:line="256" w:lineRule="exact" w:before="16"/>
              <w:ind w:left="90"/>
              <w:rPr>
                <w:sz w:val="24"/>
              </w:rPr>
            </w:pPr>
            <w:r>
              <w:rPr>
                <w:sz w:val="24"/>
              </w:rPr>
              <w:t>c.</w:t>
            </w:r>
            <w:r>
              <w:rPr>
                <w:spacing w:val="-1"/>
                <w:sz w:val="24"/>
              </w:rPr>
              <w:t> </w:t>
            </w:r>
            <w:r>
              <w:rPr>
                <w:spacing w:val="-2"/>
                <w:sz w:val="24"/>
              </w:rPr>
              <w:t>Total</w:t>
            </w:r>
          </w:p>
        </w:tc>
        <w:tc>
          <w:tcPr>
            <w:tcW w:w="2038" w:type="dxa"/>
            <w:tcBorders>
              <w:bottom w:val="double" w:sz="6" w:space="0" w:color="000000"/>
            </w:tcBorders>
          </w:tcPr>
          <w:p>
            <w:pPr>
              <w:pStyle w:val="TableParagraph"/>
              <w:spacing w:line="256" w:lineRule="exact" w:before="16"/>
              <w:ind w:left="244"/>
              <w:jc w:val="center"/>
              <w:rPr>
                <w:sz w:val="24"/>
              </w:rPr>
            </w:pPr>
            <w:r>
              <w:rPr>
                <w:spacing w:val="-2"/>
                <w:sz w:val="24"/>
              </w:rPr>
              <w:t>99,525</w:t>
            </w:r>
          </w:p>
        </w:tc>
        <w:tc>
          <w:tcPr>
            <w:tcW w:w="2169" w:type="dxa"/>
            <w:tcBorders>
              <w:bottom w:val="double" w:sz="6" w:space="0" w:color="000000"/>
              <w:right w:val="double" w:sz="6" w:space="0" w:color="000000"/>
            </w:tcBorders>
          </w:tcPr>
          <w:p>
            <w:pPr>
              <w:pStyle w:val="TableParagraph"/>
              <w:rPr>
                <w:sz w:val="20"/>
              </w:rPr>
            </w:pPr>
          </w:p>
        </w:tc>
      </w:tr>
      <w:tr>
        <w:trPr>
          <w:trHeight w:val="624" w:hRule="atLeast"/>
        </w:trPr>
        <w:tc>
          <w:tcPr>
            <w:tcW w:w="4859" w:type="dxa"/>
            <w:gridSpan w:val="2"/>
            <w:tcBorders>
              <w:top w:val="double" w:sz="6" w:space="0" w:color="000000"/>
              <w:left w:val="double" w:sz="6" w:space="0" w:color="000000"/>
              <w:bottom w:val="double" w:sz="6" w:space="0" w:color="000000"/>
            </w:tcBorders>
          </w:tcPr>
          <w:p>
            <w:pPr>
              <w:pStyle w:val="TableParagraph"/>
              <w:spacing w:line="270" w:lineRule="atLeast" w:before="52"/>
              <w:ind w:left="90" w:right="262"/>
              <w:rPr>
                <w:sz w:val="24"/>
              </w:rPr>
            </w:pPr>
            <w:r>
              <w:rPr>
                <w:sz w:val="24"/>
              </w:rPr>
              <w:t>Weighted</w:t>
            </w:r>
            <w:r>
              <w:rPr>
                <w:spacing w:val="-9"/>
                <w:sz w:val="24"/>
              </w:rPr>
              <w:t> </w:t>
            </w:r>
            <w:r>
              <w:rPr>
                <w:sz w:val="24"/>
              </w:rPr>
              <w:t>Average</w:t>
            </w:r>
            <w:r>
              <w:rPr>
                <w:spacing w:val="-8"/>
                <w:sz w:val="24"/>
              </w:rPr>
              <w:t> </w:t>
            </w:r>
            <w:r>
              <w:rPr>
                <w:sz w:val="24"/>
              </w:rPr>
              <w:t>Years</w:t>
            </w:r>
            <w:r>
              <w:rPr>
                <w:spacing w:val="-8"/>
                <w:sz w:val="24"/>
              </w:rPr>
              <w:t> </w:t>
            </w:r>
            <w:r>
              <w:rPr>
                <w:sz w:val="24"/>
              </w:rPr>
              <w:t>of</w:t>
            </w:r>
            <w:r>
              <w:rPr>
                <w:spacing w:val="-9"/>
                <w:sz w:val="24"/>
              </w:rPr>
              <w:t> </w:t>
            </w:r>
            <w:r>
              <w:rPr>
                <w:sz w:val="24"/>
              </w:rPr>
              <w:t>Working</w:t>
            </w:r>
            <w:r>
              <w:rPr>
                <w:spacing w:val="-9"/>
                <w:sz w:val="24"/>
              </w:rPr>
              <w:t> </w:t>
            </w:r>
            <w:r>
              <w:rPr>
                <w:sz w:val="24"/>
              </w:rPr>
              <w:t>Lifetime [(a1 * a2) + (b1 * b2)]/c1</w:t>
            </w:r>
          </w:p>
        </w:tc>
        <w:tc>
          <w:tcPr>
            <w:tcW w:w="2169" w:type="dxa"/>
            <w:tcBorders>
              <w:top w:val="double" w:sz="6" w:space="0" w:color="000000"/>
              <w:bottom w:val="double" w:sz="6" w:space="0" w:color="000000"/>
              <w:right w:val="double" w:sz="6" w:space="0" w:color="000000"/>
            </w:tcBorders>
          </w:tcPr>
          <w:p>
            <w:pPr>
              <w:pStyle w:val="TableParagraph"/>
              <w:spacing w:before="70"/>
              <w:rPr>
                <w:sz w:val="24"/>
              </w:rPr>
            </w:pPr>
          </w:p>
          <w:p>
            <w:pPr>
              <w:pStyle w:val="TableParagraph"/>
              <w:spacing w:line="258" w:lineRule="exact"/>
              <w:ind w:left="154"/>
              <w:jc w:val="center"/>
              <w:rPr>
                <w:sz w:val="24"/>
              </w:rPr>
            </w:pPr>
            <w:r>
              <w:rPr>
                <w:spacing w:val="-4"/>
                <w:sz w:val="24"/>
              </w:rPr>
              <w:t>6.41</w:t>
            </w:r>
          </w:p>
        </w:tc>
      </w:tr>
    </w:tbl>
    <w:p>
      <w:pPr>
        <w:spacing w:after="0" w:line="258" w:lineRule="exact"/>
        <w:jc w:val="center"/>
        <w:rPr>
          <w:sz w:val="24"/>
        </w:rPr>
        <w:sectPr>
          <w:pgSz w:w="12240" w:h="15840"/>
          <w:pgMar w:header="401" w:footer="784" w:top="1480" w:bottom="980" w:left="0" w:right="0"/>
        </w:sectPr>
      </w:pPr>
    </w:p>
    <w:p>
      <w:pPr>
        <w:pStyle w:val="BodyText"/>
        <w:spacing w:before="47"/>
      </w:pPr>
    </w:p>
    <w:p>
      <w:pPr>
        <w:pStyle w:val="BodyText"/>
        <w:ind w:left="1440" w:right="1440"/>
        <w:jc w:val="both"/>
      </w:pPr>
      <w:r>
        <w:rPr/>
        <w:t>The table below provides a summary of the collective deferred inflows and outflows as of the Measurement Date.</w:t>
      </w:r>
      <w:r>
        <w:rPr>
          <w:spacing w:val="40"/>
        </w:rPr>
        <w:t> </w:t>
      </w:r>
      <w:r>
        <w:rPr/>
        <w:t>100% of these amounts are allocated to the State.</w:t>
      </w:r>
    </w:p>
    <w:p>
      <w:pPr>
        <w:pStyle w:val="BodyText"/>
        <w:spacing w:before="100"/>
        <w:rPr>
          <w:sz w:val="20"/>
        </w:rPr>
      </w:pPr>
    </w:p>
    <w:tbl>
      <w:tblPr>
        <w:tblW w:w="0" w:type="auto"/>
        <w:jc w:val="left"/>
        <w:tblInd w:w="13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077"/>
        <w:gridCol w:w="1962"/>
        <w:gridCol w:w="2582"/>
      </w:tblGrid>
      <w:tr>
        <w:trPr>
          <w:trHeight w:val="551" w:hRule="atLeast"/>
        </w:trPr>
        <w:tc>
          <w:tcPr>
            <w:tcW w:w="7039" w:type="dxa"/>
            <w:gridSpan w:val="2"/>
            <w:tcBorders>
              <w:top w:val="double" w:sz="4" w:space="0" w:color="000000"/>
              <w:left w:val="double" w:sz="4" w:space="0" w:color="000000"/>
            </w:tcBorders>
            <w:shd w:val="clear" w:color="auto" w:fill="333399"/>
          </w:tcPr>
          <w:p>
            <w:pPr>
              <w:pStyle w:val="TableParagraph"/>
              <w:spacing w:line="276" w:lineRule="exact"/>
              <w:ind w:left="5328" w:right="170" w:hanging="281"/>
              <w:rPr>
                <w:sz w:val="24"/>
              </w:rPr>
            </w:pPr>
            <w:r>
              <w:rPr>
                <w:color w:val="FFFFFF"/>
                <w:sz w:val="24"/>
              </w:rPr>
              <w:t>Deferred</w:t>
            </w:r>
            <w:r>
              <w:rPr>
                <w:color w:val="FFFFFF"/>
                <w:spacing w:val="-15"/>
                <w:sz w:val="24"/>
              </w:rPr>
              <w:t> </w:t>
            </w:r>
            <w:r>
              <w:rPr>
                <w:color w:val="FFFFFF"/>
                <w:sz w:val="24"/>
              </w:rPr>
              <w:t>Outflows of Resources</w:t>
            </w:r>
          </w:p>
        </w:tc>
        <w:tc>
          <w:tcPr>
            <w:tcW w:w="2582" w:type="dxa"/>
            <w:tcBorders>
              <w:top w:val="double" w:sz="4" w:space="0" w:color="000000"/>
              <w:right w:val="double" w:sz="4" w:space="0" w:color="000000"/>
            </w:tcBorders>
            <w:shd w:val="clear" w:color="auto" w:fill="333399"/>
          </w:tcPr>
          <w:p>
            <w:pPr>
              <w:pStyle w:val="TableParagraph"/>
              <w:spacing w:line="276" w:lineRule="exact"/>
              <w:ind w:left="524" w:hanging="459"/>
              <w:rPr>
                <w:sz w:val="24"/>
              </w:rPr>
            </w:pPr>
            <w:r>
              <w:rPr>
                <w:color w:val="FFFFFF"/>
                <w:sz w:val="24"/>
              </w:rPr>
              <w:t>Deferred</w:t>
            </w:r>
            <w:r>
              <w:rPr>
                <w:color w:val="FFFFFF"/>
                <w:spacing w:val="-15"/>
                <w:sz w:val="24"/>
              </w:rPr>
              <w:t> </w:t>
            </w:r>
            <w:r>
              <w:rPr>
                <w:color w:val="FFFFFF"/>
                <w:sz w:val="24"/>
              </w:rPr>
              <w:t>Inflows</w:t>
            </w:r>
            <w:r>
              <w:rPr>
                <w:color w:val="FFFFFF"/>
                <w:spacing w:val="-15"/>
                <w:sz w:val="24"/>
              </w:rPr>
              <w:t> </w:t>
            </w:r>
            <w:r>
              <w:rPr>
                <w:color w:val="FFFFFF"/>
                <w:sz w:val="24"/>
              </w:rPr>
              <w:t>of </w:t>
            </w:r>
            <w:r>
              <w:rPr>
                <w:color w:val="FFFFFF"/>
                <w:spacing w:val="-2"/>
                <w:sz w:val="24"/>
              </w:rPr>
              <w:t>Resources</w:t>
            </w:r>
          </w:p>
        </w:tc>
      </w:tr>
      <w:tr>
        <w:trPr>
          <w:trHeight w:val="969" w:hRule="atLeast"/>
        </w:trPr>
        <w:tc>
          <w:tcPr>
            <w:tcW w:w="5077" w:type="dxa"/>
            <w:tcBorders>
              <w:left w:val="double" w:sz="4" w:space="0" w:color="000000"/>
            </w:tcBorders>
          </w:tcPr>
          <w:p>
            <w:pPr>
              <w:pStyle w:val="TableParagraph"/>
              <w:spacing w:before="274"/>
              <w:ind w:left="21" w:right="153"/>
              <w:rPr>
                <w:sz w:val="24"/>
              </w:rPr>
            </w:pPr>
            <w:r>
              <w:rPr>
                <w:sz w:val="24"/>
              </w:rPr>
              <w:t>Differences</w:t>
            </w:r>
            <w:r>
              <w:rPr>
                <w:spacing w:val="-11"/>
                <w:sz w:val="24"/>
              </w:rPr>
              <w:t> </w:t>
            </w:r>
            <w:r>
              <w:rPr>
                <w:sz w:val="24"/>
              </w:rPr>
              <w:t>between</w:t>
            </w:r>
            <w:r>
              <w:rPr>
                <w:spacing w:val="-11"/>
                <w:sz w:val="24"/>
              </w:rPr>
              <w:t> </w:t>
            </w:r>
            <w:r>
              <w:rPr>
                <w:sz w:val="24"/>
              </w:rPr>
              <w:t>expected</w:t>
            </w:r>
            <w:r>
              <w:rPr>
                <w:spacing w:val="-11"/>
                <w:sz w:val="24"/>
              </w:rPr>
              <w:t> </w:t>
            </w:r>
            <w:r>
              <w:rPr>
                <w:sz w:val="24"/>
              </w:rPr>
              <w:t>and</w:t>
            </w:r>
            <w:r>
              <w:rPr>
                <w:spacing w:val="-10"/>
                <w:sz w:val="24"/>
              </w:rPr>
              <w:t> </w:t>
            </w:r>
            <w:r>
              <w:rPr>
                <w:sz w:val="24"/>
              </w:rPr>
              <w:t>actual </w:t>
            </w:r>
            <w:r>
              <w:rPr>
                <w:spacing w:val="-2"/>
                <w:sz w:val="24"/>
              </w:rPr>
              <w:t>experience</w:t>
            </w:r>
          </w:p>
        </w:tc>
        <w:tc>
          <w:tcPr>
            <w:tcW w:w="1962" w:type="dxa"/>
          </w:tcPr>
          <w:p>
            <w:pPr>
              <w:pStyle w:val="TableParagraph"/>
              <w:spacing w:before="274"/>
              <w:ind w:right="56"/>
              <w:jc w:val="right"/>
              <w:rPr>
                <w:sz w:val="24"/>
              </w:rPr>
            </w:pPr>
            <w:r>
              <w:rPr>
                <w:spacing w:val="-5"/>
                <w:sz w:val="24"/>
              </w:rPr>
              <w:t>$0</w:t>
            </w:r>
          </w:p>
        </w:tc>
        <w:tc>
          <w:tcPr>
            <w:tcW w:w="2582" w:type="dxa"/>
            <w:tcBorders>
              <w:right w:val="double" w:sz="4" w:space="0" w:color="000000"/>
            </w:tcBorders>
          </w:tcPr>
          <w:p>
            <w:pPr>
              <w:pStyle w:val="TableParagraph"/>
              <w:spacing w:before="274"/>
              <w:ind w:right="530"/>
              <w:jc w:val="right"/>
              <w:rPr>
                <w:sz w:val="24"/>
              </w:rPr>
            </w:pPr>
            <w:r>
              <w:rPr>
                <w:spacing w:val="-2"/>
                <w:sz w:val="24"/>
              </w:rPr>
              <w:t>$565,948</w:t>
            </w:r>
          </w:p>
        </w:tc>
      </w:tr>
      <w:tr>
        <w:trPr>
          <w:trHeight w:val="552" w:hRule="atLeast"/>
        </w:trPr>
        <w:tc>
          <w:tcPr>
            <w:tcW w:w="5077" w:type="dxa"/>
            <w:tcBorders>
              <w:left w:val="double" w:sz="4" w:space="0" w:color="000000"/>
            </w:tcBorders>
          </w:tcPr>
          <w:p>
            <w:pPr>
              <w:pStyle w:val="TableParagraph"/>
              <w:spacing w:before="133"/>
              <w:ind w:left="21"/>
              <w:rPr>
                <w:sz w:val="24"/>
              </w:rPr>
            </w:pPr>
            <w:r>
              <w:rPr>
                <w:sz w:val="24"/>
              </w:rPr>
              <w:t>Changes</w:t>
            </w:r>
            <w:r>
              <w:rPr>
                <w:spacing w:val="-3"/>
                <w:sz w:val="24"/>
              </w:rPr>
              <w:t> </w:t>
            </w:r>
            <w:r>
              <w:rPr>
                <w:sz w:val="24"/>
              </w:rPr>
              <w:t>of</w:t>
            </w:r>
            <w:r>
              <w:rPr>
                <w:spacing w:val="-1"/>
                <w:sz w:val="24"/>
              </w:rPr>
              <w:t> </w:t>
            </w:r>
            <w:r>
              <w:rPr>
                <w:spacing w:val="-2"/>
                <w:sz w:val="24"/>
              </w:rPr>
              <w:t>assumptions</w:t>
            </w:r>
          </w:p>
        </w:tc>
        <w:tc>
          <w:tcPr>
            <w:tcW w:w="1962" w:type="dxa"/>
          </w:tcPr>
          <w:p>
            <w:pPr>
              <w:pStyle w:val="TableParagraph"/>
              <w:spacing w:before="133"/>
              <w:ind w:right="56"/>
              <w:jc w:val="right"/>
              <w:rPr>
                <w:sz w:val="24"/>
              </w:rPr>
            </w:pPr>
            <w:r>
              <w:rPr>
                <w:spacing w:val="-2"/>
                <w:sz w:val="24"/>
              </w:rPr>
              <w:t>4,117,548</w:t>
            </w:r>
          </w:p>
        </w:tc>
        <w:tc>
          <w:tcPr>
            <w:tcW w:w="2582" w:type="dxa"/>
            <w:tcBorders>
              <w:right w:val="double" w:sz="4" w:space="0" w:color="000000"/>
            </w:tcBorders>
          </w:tcPr>
          <w:p>
            <w:pPr>
              <w:pStyle w:val="TableParagraph"/>
              <w:spacing w:before="133"/>
              <w:ind w:right="530"/>
              <w:jc w:val="right"/>
              <w:rPr>
                <w:sz w:val="24"/>
              </w:rPr>
            </w:pPr>
            <w:r>
              <w:rPr>
                <w:spacing w:val="-10"/>
                <w:sz w:val="24"/>
              </w:rPr>
              <w:t>0</w:t>
            </w:r>
          </w:p>
        </w:tc>
      </w:tr>
      <w:tr>
        <w:trPr>
          <w:trHeight w:val="828" w:hRule="atLeast"/>
        </w:trPr>
        <w:tc>
          <w:tcPr>
            <w:tcW w:w="5077" w:type="dxa"/>
            <w:tcBorders>
              <w:left w:val="double" w:sz="4" w:space="0" w:color="000000"/>
            </w:tcBorders>
          </w:tcPr>
          <w:p>
            <w:pPr>
              <w:pStyle w:val="TableParagraph"/>
              <w:spacing w:before="133"/>
              <w:ind w:left="21" w:right="153"/>
              <w:rPr>
                <w:sz w:val="24"/>
              </w:rPr>
            </w:pPr>
            <w:r>
              <w:rPr>
                <w:sz w:val="24"/>
              </w:rPr>
              <w:t>Net</w:t>
            </w:r>
            <w:r>
              <w:rPr>
                <w:spacing w:val="-9"/>
                <w:sz w:val="24"/>
              </w:rPr>
              <w:t> </w:t>
            </w:r>
            <w:r>
              <w:rPr>
                <w:sz w:val="24"/>
              </w:rPr>
              <w:t>difference</w:t>
            </w:r>
            <w:r>
              <w:rPr>
                <w:spacing w:val="-10"/>
                <w:sz w:val="24"/>
              </w:rPr>
              <w:t> </w:t>
            </w:r>
            <w:r>
              <w:rPr>
                <w:sz w:val="24"/>
              </w:rPr>
              <w:t>between</w:t>
            </w:r>
            <w:r>
              <w:rPr>
                <w:spacing w:val="-9"/>
                <w:sz w:val="24"/>
              </w:rPr>
              <w:t> </w:t>
            </w:r>
            <w:r>
              <w:rPr>
                <w:sz w:val="24"/>
              </w:rPr>
              <w:t>projected</w:t>
            </w:r>
            <w:r>
              <w:rPr>
                <w:spacing w:val="-9"/>
                <w:sz w:val="24"/>
              </w:rPr>
              <w:t> </w:t>
            </w:r>
            <w:r>
              <w:rPr>
                <w:sz w:val="24"/>
              </w:rPr>
              <w:t>and</w:t>
            </w:r>
            <w:r>
              <w:rPr>
                <w:spacing w:val="-7"/>
                <w:sz w:val="24"/>
              </w:rPr>
              <w:t> </w:t>
            </w:r>
            <w:r>
              <w:rPr>
                <w:sz w:val="24"/>
              </w:rPr>
              <w:t>actual earnings on plan investments</w:t>
            </w:r>
          </w:p>
        </w:tc>
        <w:tc>
          <w:tcPr>
            <w:tcW w:w="1962" w:type="dxa"/>
          </w:tcPr>
          <w:p>
            <w:pPr>
              <w:pStyle w:val="TableParagraph"/>
              <w:spacing w:before="133"/>
              <w:ind w:right="56"/>
              <w:jc w:val="right"/>
              <w:rPr>
                <w:sz w:val="24"/>
              </w:rPr>
            </w:pPr>
            <w:r>
              <w:rPr>
                <w:spacing w:val="-2"/>
                <w:sz w:val="24"/>
              </w:rPr>
              <w:t>774,432</w:t>
            </w:r>
          </w:p>
        </w:tc>
        <w:tc>
          <w:tcPr>
            <w:tcW w:w="2582" w:type="dxa"/>
            <w:tcBorders>
              <w:right w:val="double" w:sz="4" w:space="0" w:color="000000"/>
            </w:tcBorders>
          </w:tcPr>
          <w:p>
            <w:pPr>
              <w:pStyle w:val="TableParagraph"/>
              <w:spacing w:before="133"/>
              <w:ind w:right="530"/>
              <w:jc w:val="right"/>
              <w:rPr>
                <w:sz w:val="24"/>
              </w:rPr>
            </w:pPr>
            <w:r>
              <w:rPr>
                <w:spacing w:val="-10"/>
                <w:sz w:val="24"/>
              </w:rPr>
              <w:t>0</w:t>
            </w:r>
          </w:p>
        </w:tc>
      </w:tr>
      <w:tr>
        <w:trPr>
          <w:trHeight w:val="828" w:hRule="atLeast"/>
        </w:trPr>
        <w:tc>
          <w:tcPr>
            <w:tcW w:w="5077" w:type="dxa"/>
            <w:tcBorders>
              <w:left w:val="double" w:sz="4" w:space="0" w:color="000000"/>
            </w:tcBorders>
          </w:tcPr>
          <w:p>
            <w:pPr>
              <w:pStyle w:val="TableParagraph"/>
              <w:spacing w:before="133"/>
              <w:ind w:left="21" w:right="153"/>
              <w:rPr>
                <w:sz w:val="24"/>
              </w:rPr>
            </w:pPr>
            <w:r>
              <w:rPr>
                <w:sz w:val="24"/>
              </w:rPr>
              <w:t>Employer</w:t>
            </w:r>
            <w:r>
              <w:rPr>
                <w:spacing w:val="-10"/>
                <w:sz w:val="24"/>
              </w:rPr>
              <w:t> </w:t>
            </w:r>
            <w:r>
              <w:rPr>
                <w:sz w:val="24"/>
              </w:rPr>
              <w:t>contributions</w:t>
            </w:r>
            <w:r>
              <w:rPr>
                <w:spacing w:val="-10"/>
                <w:sz w:val="24"/>
              </w:rPr>
              <w:t> </w:t>
            </w:r>
            <w:r>
              <w:rPr>
                <w:sz w:val="24"/>
              </w:rPr>
              <w:t>subsequent</w:t>
            </w:r>
            <w:r>
              <w:rPr>
                <w:spacing w:val="-10"/>
                <w:sz w:val="24"/>
              </w:rPr>
              <w:t> </w:t>
            </w:r>
            <w:r>
              <w:rPr>
                <w:sz w:val="24"/>
              </w:rPr>
              <w:t>to</w:t>
            </w:r>
            <w:r>
              <w:rPr>
                <w:spacing w:val="-10"/>
                <w:sz w:val="24"/>
              </w:rPr>
              <w:t> </w:t>
            </w:r>
            <w:r>
              <w:rPr>
                <w:sz w:val="24"/>
              </w:rPr>
              <w:t>the Measurement Date</w:t>
            </w:r>
          </w:p>
        </w:tc>
        <w:tc>
          <w:tcPr>
            <w:tcW w:w="1962" w:type="dxa"/>
          </w:tcPr>
          <w:p>
            <w:pPr>
              <w:pStyle w:val="TableParagraph"/>
              <w:spacing w:before="133"/>
              <w:ind w:right="56"/>
              <w:jc w:val="right"/>
              <w:rPr>
                <w:sz w:val="24"/>
              </w:rPr>
            </w:pPr>
            <w:r>
              <w:rPr>
                <w:spacing w:val="-10"/>
                <w:sz w:val="24"/>
                <w:u w:val="single"/>
              </w:rPr>
              <w:t>0</w:t>
            </w:r>
          </w:p>
        </w:tc>
        <w:tc>
          <w:tcPr>
            <w:tcW w:w="2582" w:type="dxa"/>
            <w:tcBorders>
              <w:right w:val="double" w:sz="4" w:space="0" w:color="000000"/>
            </w:tcBorders>
          </w:tcPr>
          <w:p>
            <w:pPr>
              <w:pStyle w:val="TableParagraph"/>
              <w:spacing w:before="133"/>
              <w:ind w:right="530"/>
              <w:jc w:val="right"/>
              <w:rPr>
                <w:sz w:val="24"/>
              </w:rPr>
            </w:pPr>
            <w:r>
              <w:rPr>
                <w:spacing w:val="-10"/>
                <w:sz w:val="24"/>
                <w:u w:val="single"/>
              </w:rPr>
              <w:t>0</w:t>
            </w:r>
          </w:p>
        </w:tc>
      </w:tr>
      <w:tr>
        <w:trPr>
          <w:trHeight w:val="677" w:hRule="atLeast"/>
        </w:trPr>
        <w:tc>
          <w:tcPr>
            <w:tcW w:w="5077" w:type="dxa"/>
            <w:tcBorders>
              <w:left w:val="double" w:sz="4" w:space="0" w:color="000000"/>
              <w:bottom w:val="double" w:sz="4" w:space="0" w:color="000000"/>
            </w:tcBorders>
          </w:tcPr>
          <w:p>
            <w:pPr>
              <w:pStyle w:val="TableParagraph"/>
              <w:spacing w:before="133"/>
              <w:ind w:left="1160"/>
              <w:rPr>
                <w:sz w:val="24"/>
              </w:rPr>
            </w:pPr>
            <w:r>
              <w:rPr>
                <w:spacing w:val="-2"/>
                <w:sz w:val="24"/>
              </w:rPr>
              <w:t>Total</w:t>
            </w:r>
          </w:p>
        </w:tc>
        <w:tc>
          <w:tcPr>
            <w:tcW w:w="1962" w:type="dxa"/>
            <w:tcBorders>
              <w:bottom w:val="double" w:sz="4" w:space="0" w:color="000000"/>
            </w:tcBorders>
          </w:tcPr>
          <w:p>
            <w:pPr>
              <w:pStyle w:val="TableParagraph"/>
              <w:spacing w:before="133"/>
              <w:ind w:right="56"/>
              <w:jc w:val="right"/>
              <w:rPr>
                <w:sz w:val="24"/>
              </w:rPr>
            </w:pPr>
            <w:r>
              <w:rPr>
                <w:spacing w:val="-2"/>
                <w:sz w:val="24"/>
                <w:u w:val="double"/>
              </w:rPr>
              <w:t>$4,891,980</w:t>
            </w:r>
          </w:p>
        </w:tc>
        <w:tc>
          <w:tcPr>
            <w:tcW w:w="2582" w:type="dxa"/>
            <w:tcBorders>
              <w:bottom w:val="double" w:sz="4" w:space="0" w:color="000000"/>
              <w:right w:val="double" w:sz="4" w:space="0" w:color="000000"/>
            </w:tcBorders>
          </w:tcPr>
          <w:p>
            <w:pPr>
              <w:pStyle w:val="TableParagraph"/>
              <w:spacing w:before="133"/>
              <w:ind w:right="530"/>
              <w:jc w:val="right"/>
              <w:rPr>
                <w:sz w:val="24"/>
              </w:rPr>
            </w:pPr>
            <w:r>
              <w:rPr>
                <w:spacing w:val="-2"/>
                <w:sz w:val="24"/>
                <w:u w:val="double"/>
              </w:rPr>
              <w:t>$565,948</w:t>
            </w:r>
          </w:p>
        </w:tc>
      </w:tr>
    </w:tbl>
    <w:p>
      <w:pPr>
        <w:pStyle w:val="BodyText"/>
        <w:spacing w:before="33"/>
      </w:pPr>
    </w:p>
    <w:p>
      <w:pPr>
        <w:pStyle w:val="BodyText"/>
        <w:spacing w:line="276" w:lineRule="auto"/>
        <w:ind w:left="1440" w:right="1439"/>
        <w:jc w:val="both"/>
      </w:pPr>
      <w:r>
        <w:rPr>
          <w:b/>
        </w:rPr>
        <w:t>Paragraph 80(i):</w:t>
      </w:r>
      <w:r>
        <w:rPr>
          <w:b/>
          <w:spacing w:val="40"/>
        </w:rPr>
        <w:t> </w:t>
      </w:r>
      <w:r>
        <w:rPr/>
        <w:t>Collective amounts reported as deferred outflows of resources and deferred inflows of resources related to pensions will be recognized in the collective pension expense as follows. 100% of these amounts are allocated to the State.</w:t>
      </w:r>
    </w:p>
    <w:p>
      <w:pPr>
        <w:pStyle w:val="BodyText"/>
        <w:spacing w:before="99"/>
        <w:rPr>
          <w:sz w:val="20"/>
        </w:rPr>
      </w:pPr>
    </w:p>
    <w:tbl>
      <w:tblPr>
        <w:tblW w:w="0" w:type="auto"/>
        <w:jc w:val="left"/>
        <w:tblInd w:w="3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82"/>
        <w:gridCol w:w="2955"/>
      </w:tblGrid>
      <w:tr>
        <w:trPr>
          <w:trHeight w:val="635" w:hRule="atLeast"/>
        </w:trPr>
        <w:tc>
          <w:tcPr>
            <w:tcW w:w="5637" w:type="dxa"/>
            <w:gridSpan w:val="2"/>
            <w:tcBorders>
              <w:top w:val="double" w:sz="4" w:space="0" w:color="000000"/>
              <w:left w:val="double" w:sz="4" w:space="0" w:color="000000"/>
              <w:right w:val="double" w:sz="4" w:space="0" w:color="000000"/>
            </w:tcBorders>
            <w:shd w:val="clear" w:color="auto" w:fill="000099"/>
          </w:tcPr>
          <w:p>
            <w:pPr>
              <w:pStyle w:val="TableParagraph"/>
              <w:spacing w:line="275" w:lineRule="exact"/>
              <w:ind w:left="3" w:right="1"/>
              <w:jc w:val="center"/>
              <w:rPr>
                <w:b/>
                <w:sz w:val="24"/>
              </w:rPr>
            </w:pPr>
            <w:r>
              <w:rPr>
                <w:b/>
                <w:color w:val="FFFFFF"/>
                <w:sz w:val="24"/>
              </w:rPr>
              <w:t>Deferred</w:t>
            </w:r>
            <w:r>
              <w:rPr>
                <w:b/>
                <w:color w:val="FFFFFF"/>
                <w:spacing w:val="-2"/>
                <w:sz w:val="24"/>
              </w:rPr>
              <w:t> </w:t>
            </w:r>
            <w:r>
              <w:rPr>
                <w:b/>
                <w:color w:val="FFFFFF"/>
                <w:sz w:val="24"/>
              </w:rPr>
              <w:t>Amounts</w:t>
            </w:r>
            <w:r>
              <w:rPr>
                <w:b/>
                <w:color w:val="FFFFFF"/>
                <w:spacing w:val="-1"/>
                <w:sz w:val="24"/>
              </w:rPr>
              <w:t> </w:t>
            </w:r>
            <w:r>
              <w:rPr>
                <w:b/>
                <w:color w:val="FFFFFF"/>
                <w:sz w:val="24"/>
              </w:rPr>
              <w:t>to</w:t>
            </w:r>
            <w:r>
              <w:rPr>
                <w:b/>
                <w:color w:val="FFFFFF"/>
                <w:spacing w:val="-2"/>
                <w:sz w:val="24"/>
              </w:rPr>
              <w:t> </w:t>
            </w:r>
            <w:r>
              <w:rPr>
                <w:b/>
                <w:color w:val="FFFFFF"/>
                <w:sz w:val="24"/>
              </w:rPr>
              <w:t>be Recognized</w:t>
            </w:r>
            <w:r>
              <w:rPr>
                <w:b/>
                <w:color w:val="FFFFFF"/>
                <w:spacing w:val="-2"/>
                <w:sz w:val="24"/>
              </w:rPr>
              <w:t> </w:t>
            </w:r>
            <w:r>
              <w:rPr>
                <w:b/>
                <w:color w:val="FFFFFF"/>
                <w:sz w:val="24"/>
              </w:rPr>
              <w:t>in Fiscal</w:t>
            </w:r>
            <w:r>
              <w:rPr>
                <w:b/>
                <w:color w:val="FFFFFF"/>
                <w:spacing w:val="-1"/>
                <w:sz w:val="24"/>
              </w:rPr>
              <w:t> </w:t>
            </w:r>
            <w:r>
              <w:rPr>
                <w:b/>
                <w:color w:val="FFFFFF"/>
                <w:spacing w:val="-2"/>
                <w:sz w:val="24"/>
              </w:rPr>
              <w:t>Years</w:t>
            </w:r>
          </w:p>
          <w:p>
            <w:pPr>
              <w:pStyle w:val="TableParagraph"/>
              <w:spacing w:before="41"/>
              <w:ind w:left="3"/>
              <w:jc w:val="center"/>
              <w:rPr>
                <w:b/>
                <w:sz w:val="24"/>
              </w:rPr>
            </w:pPr>
            <w:r>
              <w:rPr>
                <w:b/>
                <w:color w:val="FFFFFF"/>
                <w:sz w:val="24"/>
              </w:rPr>
              <w:t>Following</w:t>
            </w:r>
            <w:r>
              <w:rPr>
                <w:b/>
                <w:color w:val="FFFFFF"/>
                <w:spacing w:val="-2"/>
                <w:sz w:val="24"/>
              </w:rPr>
              <w:t> </w:t>
            </w:r>
            <w:r>
              <w:rPr>
                <w:b/>
                <w:color w:val="FFFFFF"/>
                <w:sz w:val="24"/>
              </w:rPr>
              <w:t>the</w:t>
            </w:r>
            <w:r>
              <w:rPr>
                <w:b/>
                <w:color w:val="FFFFFF"/>
                <w:spacing w:val="-1"/>
                <w:sz w:val="24"/>
              </w:rPr>
              <w:t> </w:t>
            </w:r>
            <w:r>
              <w:rPr>
                <w:b/>
                <w:color w:val="FFFFFF"/>
                <w:sz w:val="24"/>
              </w:rPr>
              <w:t>Reporting</w:t>
            </w:r>
            <w:r>
              <w:rPr>
                <w:b/>
                <w:color w:val="FFFFFF"/>
                <w:spacing w:val="-1"/>
                <w:sz w:val="24"/>
              </w:rPr>
              <w:t> </w:t>
            </w:r>
            <w:r>
              <w:rPr>
                <w:b/>
                <w:color w:val="FFFFFF"/>
                <w:spacing w:val="-4"/>
                <w:sz w:val="24"/>
              </w:rPr>
              <w:t>Date:</w:t>
            </w:r>
          </w:p>
        </w:tc>
      </w:tr>
      <w:tr>
        <w:trPr>
          <w:trHeight w:val="617" w:hRule="atLeast"/>
        </w:trPr>
        <w:tc>
          <w:tcPr>
            <w:tcW w:w="2682" w:type="dxa"/>
            <w:tcBorders>
              <w:left w:val="double" w:sz="4" w:space="0" w:color="000000"/>
            </w:tcBorders>
          </w:tcPr>
          <w:p>
            <w:pPr>
              <w:pStyle w:val="TableParagraph"/>
              <w:spacing w:before="39"/>
              <w:rPr>
                <w:sz w:val="24"/>
              </w:rPr>
            </w:pPr>
          </w:p>
          <w:p>
            <w:pPr>
              <w:pStyle w:val="TableParagraph"/>
              <w:spacing w:before="1"/>
              <w:ind w:left="638"/>
              <w:rPr>
                <w:sz w:val="24"/>
              </w:rPr>
            </w:pPr>
            <w:r>
              <w:rPr>
                <w:sz w:val="24"/>
              </w:rPr>
              <w:t>Year</w:t>
            </w:r>
            <w:r>
              <w:rPr>
                <w:spacing w:val="-3"/>
                <w:sz w:val="24"/>
              </w:rPr>
              <w:t> </w:t>
            </w:r>
            <w:r>
              <w:rPr>
                <w:spacing w:val="-10"/>
                <w:sz w:val="24"/>
              </w:rPr>
              <w:t>1</w:t>
            </w:r>
          </w:p>
        </w:tc>
        <w:tc>
          <w:tcPr>
            <w:tcW w:w="2955" w:type="dxa"/>
            <w:tcBorders>
              <w:right w:val="double" w:sz="4" w:space="0" w:color="000000"/>
            </w:tcBorders>
          </w:tcPr>
          <w:p>
            <w:pPr>
              <w:pStyle w:val="TableParagraph"/>
              <w:spacing w:before="39"/>
              <w:rPr>
                <w:sz w:val="24"/>
              </w:rPr>
            </w:pPr>
          </w:p>
          <w:p>
            <w:pPr>
              <w:pStyle w:val="TableParagraph"/>
              <w:spacing w:before="1"/>
              <w:ind w:right="816"/>
              <w:jc w:val="right"/>
              <w:rPr>
                <w:sz w:val="24"/>
              </w:rPr>
            </w:pPr>
            <w:r>
              <w:rPr>
                <w:spacing w:val="-2"/>
                <w:sz w:val="24"/>
              </w:rPr>
              <w:t>$1,003,265</w:t>
            </w:r>
          </w:p>
        </w:tc>
      </w:tr>
      <w:tr>
        <w:trPr>
          <w:trHeight w:val="316" w:hRule="atLeast"/>
        </w:trPr>
        <w:tc>
          <w:tcPr>
            <w:tcW w:w="2682" w:type="dxa"/>
            <w:tcBorders>
              <w:left w:val="double" w:sz="4" w:space="0" w:color="000000"/>
            </w:tcBorders>
          </w:tcPr>
          <w:p>
            <w:pPr>
              <w:pStyle w:val="TableParagraph"/>
              <w:spacing w:before="15"/>
              <w:ind w:left="638"/>
              <w:rPr>
                <w:sz w:val="24"/>
              </w:rPr>
            </w:pPr>
            <w:r>
              <w:rPr>
                <w:sz w:val="24"/>
              </w:rPr>
              <w:t>Year</w:t>
            </w:r>
            <w:r>
              <w:rPr>
                <w:spacing w:val="-3"/>
                <w:sz w:val="24"/>
              </w:rPr>
              <w:t> </w:t>
            </w:r>
            <w:r>
              <w:rPr>
                <w:spacing w:val="-10"/>
                <w:sz w:val="24"/>
              </w:rPr>
              <w:t>2</w:t>
            </w:r>
          </w:p>
        </w:tc>
        <w:tc>
          <w:tcPr>
            <w:tcW w:w="2955" w:type="dxa"/>
            <w:tcBorders>
              <w:right w:val="double" w:sz="4" w:space="0" w:color="000000"/>
            </w:tcBorders>
          </w:tcPr>
          <w:p>
            <w:pPr>
              <w:pStyle w:val="TableParagraph"/>
              <w:spacing w:before="15"/>
              <w:ind w:right="816"/>
              <w:jc w:val="right"/>
              <w:rPr>
                <w:sz w:val="24"/>
              </w:rPr>
            </w:pPr>
            <w:r>
              <w:rPr>
                <w:spacing w:val="-2"/>
                <w:sz w:val="24"/>
              </w:rPr>
              <w:t>1,147,742</w:t>
            </w:r>
          </w:p>
        </w:tc>
      </w:tr>
      <w:tr>
        <w:trPr>
          <w:trHeight w:val="317" w:hRule="atLeast"/>
        </w:trPr>
        <w:tc>
          <w:tcPr>
            <w:tcW w:w="2682" w:type="dxa"/>
            <w:tcBorders>
              <w:left w:val="double" w:sz="4" w:space="0" w:color="000000"/>
            </w:tcBorders>
          </w:tcPr>
          <w:p>
            <w:pPr>
              <w:pStyle w:val="TableParagraph"/>
              <w:spacing w:before="15"/>
              <w:ind w:left="638"/>
              <w:rPr>
                <w:sz w:val="24"/>
              </w:rPr>
            </w:pPr>
            <w:r>
              <w:rPr>
                <w:sz w:val="24"/>
              </w:rPr>
              <w:t>Year</w:t>
            </w:r>
            <w:r>
              <w:rPr>
                <w:spacing w:val="-3"/>
                <w:sz w:val="24"/>
              </w:rPr>
              <w:t> </w:t>
            </w:r>
            <w:r>
              <w:rPr>
                <w:spacing w:val="-10"/>
                <w:sz w:val="24"/>
              </w:rPr>
              <w:t>3</w:t>
            </w:r>
          </w:p>
        </w:tc>
        <w:tc>
          <w:tcPr>
            <w:tcW w:w="2955" w:type="dxa"/>
            <w:tcBorders>
              <w:right w:val="double" w:sz="4" w:space="0" w:color="000000"/>
            </w:tcBorders>
          </w:tcPr>
          <w:p>
            <w:pPr>
              <w:pStyle w:val="TableParagraph"/>
              <w:spacing w:before="15"/>
              <w:ind w:right="816"/>
              <w:jc w:val="right"/>
              <w:rPr>
                <w:sz w:val="24"/>
              </w:rPr>
            </w:pPr>
            <w:r>
              <w:rPr>
                <w:spacing w:val="-2"/>
                <w:sz w:val="24"/>
              </w:rPr>
              <w:t>903,336</w:t>
            </w:r>
          </w:p>
        </w:tc>
      </w:tr>
      <w:tr>
        <w:trPr>
          <w:trHeight w:val="318" w:hRule="atLeast"/>
        </w:trPr>
        <w:tc>
          <w:tcPr>
            <w:tcW w:w="2682" w:type="dxa"/>
            <w:tcBorders>
              <w:left w:val="double" w:sz="4" w:space="0" w:color="000000"/>
            </w:tcBorders>
          </w:tcPr>
          <w:p>
            <w:pPr>
              <w:pStyle w:val="TableParagraph"/>
              <w:spacing w:before="16"/>
              <w:ind w:left="638"/>
              <w:rPr>
                <w:sz w:val="24"/>
              </w:rPr>
            </w:pPr>
            <w:r>
              <w:rPr>
                <w:sz w:val="24"/>
              </w:rPr>
              <w:t>Year</w:t>
            </w:r>
            <w:r>
              <w:rPr>
                <w:spacing w:val="-3"/>
                <w:sz w:val="24"/>
              </w:rPr>
              <w:t> </w:t>
            </w:r>
            <w:r>
              <w:rPr>
                <w:spacing w:val="-10"/>
                <w:sz w:val="24"/>
              </w:rPr>
              <w:t>4</w:t>
            </w:r>
          </w:p>
        </w:tc>
        <w:tc>
          <w:tcPr>
            <w:tcW w:w="2955" w:type="dxa"/>
            <w:tcBorders>
              <w:right w:val="double" w:sz="4" w:space="0" w:color="000000"/>
            </w:tcBorders>
          </w:tcPr>
          <w:p>
            <w:pPr>
              <w:pStyle w:val="TableParagraph"/>
              <w:spacing w:before="16"/>
              <w:ind w:right="816"/>
              <w:jc w:val="right"/>
              <w:rPr>
                <w:sz w:val="24"/>
              </w:rPr>
            </w:pPr>
            <w:r>
              <w:rPr>
                <w:spacing w:val="-2"/>
                <w:sz w:val="24"/>
              </w:rPr>
              <w:t>866,336</w:t>
            </w:r>
          </w:p>
        </w:tc>
      </w:tr>
      <w:tr>
        <w:trPr>
          <w:trHeight w:val="317" w:hRule="atLeast"/>
        </w:trPr>
        <w:tc>
          <w:tcPr>
            <w:tcW w:w="2682" w:type="dxa"/>
            <w:tcBorders>
              <w:left w:val="double" w:sz="4" w:space="0" w:color="000000"/>
            </w:tcBorders>
          </w:tcPr>
          <w:p>
            <w:pPr>
              <w:pStyle w:val="TableParagraph"/>
              <w:spacing w:before="15"/>
              <w:ind w:left="638"/>
              <w:rPr>
                <w:sz w:val="24"/>
              </w:rPr>
            </w:pPr>
            <w:r>
              <w:rPr>
                <w:sz w:val="24"/>
              </w:rPr>
              <w:t>Year</w:t>
            </w:r>
            <w:r>
              <w:rPr>
                <w:spacing w:val="-3"/>
                <w:sz w:val="24"/>
              </w:rPr>
              <w:t> </w:t>
            </w:r>
            <w:r>
              <w:rPr>
                <w:spacing w:val="-10"/>
                <w:sz w:val="24"/>
              </w:rPr>
              <w:t>5</w:t>
            </w:r>
          </w:p>
        </w:tc>
        <w:tc>
          <w:tcPr>
            <w:tcW w:w="2955" w:type="dxa"/>
            <w:tcBorders>
              <w:right w:val="double" w:sz="4" w:space="0" w:color="000000"/>
            </w:tcBorders>
          </w:tcPr>
          <w:p>
            <w:pPr>
              <w:pStyle w:val="TableParagraph"/>
              <w:spacing w:before="15"/>
              <w:ind w:right="816"/>
              <w:jc w:val="right"/>
              <w:rPr>
                <w:sz w:val="24"/>
              </w:rPr>
            </w:pPr>
            <w:r>
              <w:rPr>
                <w:spacing w:val="-2"/>
                <w:sz w:val="24"/>
              </w:rPr>
              <w:t>359,576</w:t>
            </w:r>
          </w:p>
        </w:tc>
      </w:tr>
      <w:tr>
        <w:trPr>
          <w:trHeight w:val="317" w:hRule="atLeast"/>
        </w:trPr>
        <w:tc>
          <w:tcPr>
            <w:tcW w:w="2682" w:type="dxa"/>
            <w:tcBorders>
              <w:left w:val="double" w:sz="4" w:space="0" w:color="000000"/>
            </w:tcBorders>
          </w:tcPr>
          <w:p>
            <w:pPr>
              <w:pStyle w:val="TableParagraph"/>
              <w:spacing w:before="15"/>
              <w:ind w:left="638"/>
              <w:rPr>
                <w:sz w:val="24"/>
              </w:rPr>
            </w:pPr>
            <w:r>
              <w:rPr>
                <w:sz w:val="24"/>
              </w:rPr>
              <w:t>Year</w:t>
            </w:r>
            <w:r>
              <w:rPr>
                <w:spacing w:val="-3"/>
                <w:sz w:val="24"/>
              </w:rPr>
              <w:t> </w:t>
            </w:r>
            <w:r>
              <w:rPr>
                <w:spacing w:val="-10"/>
                <w:sz w:val="24"/>
              </w:rPr>
              <w:t>6</w:t>
            </w:r>
          </w:p>
        </w:tc>
        <w:tc>
          <w:tcPr>
            <w:tcW w:w="2955" w:type="dxa"/>
            <w:tcBorders>
              <w:right w:val="double" w:sz="4" w:space="0" w:color="000000"/>
            </w:tcBorders>
          </w:tcPr>
          <w:p>
            <w:pPr>
              <w:pStyle w:val="TableParagraph"/>
              <w:spacing w:before="15"/>
              <w:ind w:right="816"/>
              <w:jc w:val="right"/>
              <w:rPr>
                <w:sz w:val="24"/>
              </w:rPr>
            </w:pPr>
            <w:r>
              <w:rPr>
                <w:spacing w:val="-2"/>
                <w:sz w:val="24"/>
              </w:rPr>
              <w:t>45,777</w:t>
            </w:r>
          </w:p>
        </w:tc>
      </w:tr>
      <w:tr>
        <w:trPr>
          <w:trHeight w:val="651" w:hRule="atLeast"/>
        </w:trPr>
        <w:tc>
          <w:tcPr>
            <w:tcW w:w="2682" w:type="dxa"/>
            <w:tcBorders>
              <w:left w:val="double" w:sz="4" w:space="0" w:color="000000"/>
              <w:bottom w:val="double" w:sz="4" w:space="0" w:color="000000"/>
            </w:tcBorders>
          </w:tcPr>
          <w:p>
            <w:pPr>
              <w:pStyle w:val="TableParagraph"/>
              <w:spacing w:before="15"/>
              <w:ind w:left="638"/>
              <w:rPr>
                <w:sz w:val="24"/>
              </w:rPr>
            </w:pPr>
            <w:r>
              <w:rPr>
                <w:spacing w:val="-2"/>
                <w:sz w:val="24"/>
              </w:rPr>
              <w:t>Thereafter</w:t>
            </w:r>
          </w:p>
        </w:tc>
        <w:tc>
          <w:tcPr>
            <w:tcW w:w="2955" w:type="dxa"/>
            <w:tcBorders>
              <w:bottom w:val="double" w:sz="4" w:space="0" w:color="000000"/>
              <w:right w:val="double" w:sz="4" w:space="0" w:color="000000"/>
            </w:tcBorders>
          </w:tcPr>
          <w:p>
            <w:pPr>
              <w:pStyle w:val="TableParagraph"/>
              <w:spacing w:before="15"/>
              <w:ind w:right="816"/>
              <w:jc w:val="right"/>
              <w:rPr>
                <w:sz w:val="24"/>
              </w:rPr>
            </w:pPr>
            <w:r>
              <w:rPr>
                <w:spacing w:val="-10"/>
                <w:sz w:val="24"/>
              </w:rPr>
              <w:t>0</w:t>
            </w:r>
          </w:p>
        </w:tc>
      </w:tr>
    </w:tbl>
    <w:p>
      <w:pPr>
        <w:pStyle w:val="BodyText"/>
        <w:spacing w:before="34"/>
      </w:pPr>
    </w:p>
    <w:p>
      <w:pPr>
        <w:pStyle w:val="BodyText"/>
        <w:spacing w:line="276" w:lineRule="auto" w:before="1"/>
        <w:ind w:left="1440" w:right="1438"/>
        <w:jc w:val="both"/>
      </w:pPr>
      <w:r>
        <w:rPr>
          <w:b/>
        </w:rPr>
        <w:t>Paragraph 80(j):</w:t>
      </w:r>
      <w:r>
        <w:rPr>
          <w:b/>
          <w:spacing w:val="40"/>
        </w:rPr>
        <w:t> </w:t>
      </w:r>
      <w:r>
        <w:rPr/>
        <w:t>The amount of revenue recognized for the support provided by non-employer contributing entities for the participating employers is provided in Schedule B.</w:t>
      </w:r>
    </w:p>
    <w:p>
      <w:pPr>
        <w:spacing w:after="0" w:line="276" w:lineRule="auto"/>
        <w:jc w:val="both"/>
        <w:sectPr>
          <w:pgSz w:w="12240" w:h="15840"/>
          <w:pgMar w:header="401" w:footer="784" w:top="1480" w:bottom="980" w:left="0" w:right="0"/>
        </w:sectPr>
      </w:pPr>
    </w:p>
    <w:p>
      <w:pPr>
        <w:pStyle w:val="BodyText"/>
        <w:spacing w:before="90"/>
      </w:pPr>
    </w:p>
    <w:p>
      <w:pPr>
        <w:spacing w:before="0"/>
        <w:ind w:left="2081" w:right="2081" w:firstLine="0"/>
        <w:jc w:val="center"/>
        <w:rPr>
          <w:b/>
          <w:sz w:val="24"/>
        </w:rPr>
      </w:pPr>
      <w:r>
        <w:rPr>
          <w:b/>
          <w:sz w:val="24"/>
          <w:u w:val="thick"/>
        </w:rPr>
        <w:t>SECTION</w:t>
      </w:r>
      <w:r>
        <w:rPr>
          <w:b/>
          <w:spacing w:val="-1"/>
          <w:sz w:val="24"/>
          <w:u w:val="thick"/>
        </w:rPr>
        <w:t> </w:t>
      </w:r>
      <w:r>
        <w:rPr>
          <w:b/>
          <w:sz w:val="24"/>
          <w:u w:val="thick"/>
        </w:rPr>
        <w:t>IV –</w:t>
      </w:r>
      <w:r>
        <w:rPr>
          <w:b/>
          <w:spacing w:val="-1"/>
          <w:sz w:val="24"/>
          <w:u w:val="thick"/>
        </w:rPr>
        <w:t> </w:t>
      </w:r>
      <w:r>
        <w:rPr>
          <w:b/>
          <w:sz w:val="24"/>
          <w:u w:val="thick"/>
        </w:rPr>
        <w:t>COLLECTIVE</w:t>
      </w:r>
      <w:r>
        <w:rPr>
          <w:b/>
          <w:spacing w:val="1"/>
          <w:sz w:val="24"/>
          <w:u w:val="thick"/>
        </w:rPr>
        <w:t> </w:t>
      </w:r>
      <w:r>
        <w:rPr>
          <w:b/>
          <w:sz w:val="24"/>
          <w:u w:val="thick"/>
        </w:rPr>
        <w:t>PENSION </w:t>
      </w:r>
      <w:r>
        <w:rPr>
          <w:b/>
          <w:spacing w:val="-2"/>
          <w:sz w:val="24"/>
          <w:u w:val="thick"/>
        </w:rPr>
        <w:t>EXPENSE</w:t>
      </w:r>
    </w:p>
    <w:p>
      <w:pPr>
        <w:pStyle w:val="BodyText"/>
        <w:rPr>
          <w:b/>
        </w:rPr>
      </w:pPr>
    </w:p>
    <w:p>
      <w:pPr>
        <w:pStyle w:val="BodyText"/>
        <w:rPr>
          <w:b/>
        </w:rPr>
      </w:pPr>
    </w:p>
    <w:p>
      <w:pPr>
        <w:pStyle w:val="BodyText"/>
        <w:spacing w:line="276" w:lineRule="auto" w:before="1"/>
        <w:ind w:left="1440" w:right="1440"/>
        <w:jc w:val="both"/>
      </w:pPr>
      <w:r>
        <w:rPr/>
        <w:t>As noted earlier, the collective Pension Expense (PE) consists of a number of different items. GASB</w:t>
      </w:r>
      <w:r>
        <w:rPr>
          <w:spacing w:val="-6"/>
        </w:rPr>
        <w:t> </w:t>
      </w:r>
      <w:r>
        <w:rPr/>
        <w:t>68</w:t>
      </w:r>
      <w:r>
        <w:rPr>
          <w:spacing w:val="-6"/>
        </w:rPr>
        <w:t> </w:t>
      </w:r>
      <w:r>
        <w:rPr/>
        <w:t>refers</w:t>
      </w:r>
      <w:r>
        <w:rPr>
          <w:spacing w:val="-5"/>
        </w:rPr>
        <w:t> </w:t>
      </w:r>
      <w:r>
        <w:rPr/>
        <w:t>to</w:t>
      </w:r>
      <w:r>
        <w:rPr>
          <w:spacing w:val="-6"/>
        </w:rPr>
        <w:t> </w:t>
      </w:r>
      <w:r>
        <w:rPr/>
        <w:t>the</w:t>
      </w:r>
      <w:r>
        <w:rPr>
          <w:spacing w:val="-5"/>
        </w:rPr>
        <w:t> </w:t>
      </w:r>
      <w:r>
        <w:rPr/>
        <w:t>first</w:t>
      </w:r>
      <w:r>
        <w:rPr>
          <w:spacing w:val="-6"/>
        </w:rPr>
        <w:t> </w:t>
      </w:r>
      <w:r>
        <w:rPr/>
        <w:t>as</w:t>
      </w:r>
      <w:r>
        <w:rPr>
          <w:spacing w:val="-6"/>
        </w:rPr>
        <w:t> </w:t>
      </w:r>
      <w:r>
        <w:rPr/>
        <w:t>Service</w:t>
      </w:r>
      <w:r>
        <w:rPr>
          <w:spacing w:val="-7"/>
        </w:rPr>
        <w:t> </w:t>
      </w:r>
      <w:r>
        <w:rPr/>
        <w:t>Cost</w:t>
      </w:r>
      <w:r>
        <w:rPr>
          <w:spacing w:val="-6"/>
        </w:rPr>
        <w:t> </w:t>
      </w:r>
      <w:r>
        <w:rPr/>
        <w:t>which</w:t>
      </w:r>
      <w:r>
        <w:rPr>
          <w:spacing w:val="-7"/>
        </w:rPr>
        <w:t> </w:t>
      </w:r>
      <w:r>
        <w:rPr/>
        <w:t>is</w:t>
      </w:r>
      <w:r>
        <w:rPr>
          <w:spacing w:val="-6"/>
        </w:rPr>
        <w:t> </w:t>
      </w:r>
      <w:r>
        <w:rPr/>
        <w:t>the</w:t>
      </w:r>
      <w:r>
        <w:rPr>
          <w:spacing w:val="-7"/>
        </w:rPr>
        <w:t> </w:t>
      </w:r>
      <w:r>
        <w:rPr/>
        <w:t>Normal</w:t>
      </w:r>
      <w:r>
        <w:rPr>
          <w:spacing w:val="-6"/>
        </w:rPr>
        <w:t> </w:t>
      </w:r>
      <w:r>
        <w:rPr/>
        <w:t>Cost</w:t>
      </w:r>
      <w:r>
        <w:rPr>
          <w:spacing w:val="-6"/>
        </w:rPr>
        <w:t> </w:t>
      </w:r>
      <w:r>
        <w:rPr/>
        <w:t>using</w:t>
      </w:r>
      <w:r>
        <w:rPr>
          <w:spacing w:val="-6"/>
        </w:rPr>
        <w:t> </w:t>
      </w:r>
      <w:r>
        <w:rPr/>
        <w:t>the</w:t>
      </w:r>
      <w:r>
        <w:rPr>
          <w:spacing w:val="-7"/>
        </w:rPr>
        <w:t> </w:t>
      </w:r>
      <w:r>
        <w:rPr/>
        <w:t>Entry</w:t>
      </w:r>
      <w:r>
        <w:rPr>
          <w:spacing w:val="-5"/>
        </w:rPr>
        <w:t> </w:t>
      </w:r>
      <w:r>
        <w:rPr/>
        <w:t>Age</w:t>
      </w:r>
      <w:r>
        <w:rPr>
          <w:spacing w:val="-6"/>
        </w:rPr>
        <w:t> </w:t>
      </w:r>
      <w:r>
        <w:rPr/>
        <w:t>Normal actuarial funding method.</w:t>
      </w:r>
      <w:r>
        <w:rPr>
          <w:spacing w:val="40"/>
        </w:rPr>
        <w:t> </w:t>
      </w:r>
      <w:r>
        <w:rPr/>
        <w:t>The second item is interest on the beginning Total Pension Liability (TPL) and the cash flow during the year at the 6.90% rate of return in effect as of the previous measurement date.</w:t>
      </w:r>
      <w:r>
        <w:rPr>
          <w:spacing w:val="40"/>
        </w:rPr>
        <w:t> </w:t>
      </w:r>
      <w:r>
        <w:rPr/>
        <w:t>The next three items refer to any changes that occurred in the TPL due to:</w:t>
      </w:r>
    </w:p>
    <w:p>
      <w:pPr>
        <w:pStyle w:val="ListParagraph"/>
        <w:numPr>
          <w:ilvl w:val="0"/>
          <w:numId w:val="2"/>
        </w:numPr>
        <w:tabs>
          <w:tab w:pos="2160" w:val="left" w:leader="none"/>
        </w:tabs>
        <w:spacing w:line="240" w:lineRule="auto" w:before="17" w:after="0"/>
        <w:ind w:left="2160" w:right="0" w:hanging="360"/>
        <w:jc w:val="left"/>
        <w:rPr>
          <w:sz w:val="24"/>
        </w:rPr>
      </w:pPr>
      <w:r>
        <w:rPr>
          <w:sz w:val="24"/>
        </w:rPr>
        <w:t>benefit</w:t>
      </w:r>
      <w:r>
        <w:rPr>
          <w:spacing w:val="-2"/>
          <w:sz w:val="24"/>
        </w:rPr>
        <w:t> </w:t>
      </w:r>
      <w:r>
        <w:rPr>
          <w:sz w:val="24"/>
        </w:rPr>
        <w:t>changes,</w:t>
      </w:r>
      <w:r>
        <w:rPr>
          <w:spacing w:val="-1"/>
          <w:sz w:val="24"/>
        </w:rPr>
        <w:t> </w:t>
      </w:r>
      <w:r>
        <w:rPr>
          <w:spacing w:val="-5"/>
          <w:sz w:val="24"/>
        </w:rPr>
        <w:t>or</w:t>
      </w:r>
    </w:p>
    <w:p>
      <w:pPr>
        <w:pStyle w:val="ListParagraph"/>
        <w:numPr>
          <w:ilvl w:val="0"/>
          <w:numId w:val="2"/>
        </w:numPr>
        <w:tabs>
          <w:tab w:pos="2160" w:val="left" w:leader="none"/>
        </w:tabs>
        <w:spacing w:line="240" w:lineRule="auto" w:before="57" w:after="0"/>
        <w:ind w:left="2160" w:right="0" w:hanging="360"/>
        <w:jc w:val="left"/>
        <w:rPr>
          <w:sz w:val="24"/>
        </w:rPr>
      </w:pPr>
      <w:r>
        <w:rPr>
          <w:sz w:val="24"/>
        </w:rPr>
        <w:t>actual</w:t>
      </w:r>
      <w:r>
        <w:rPr>
          <w:spacing w:val="-2"/>
          <w:sz w:val="24"/>
        </w:rPr>
        <w:t> </w:t>
      </w:r>
      <w:r>
        <w:rPr>
          <w:sz w:val="24"/>
        </w:rPr>
        <w:t>versus</w:t>
      </w:r>
      <w:r>
        <w:rPr>
          <w:spacing w:val="-1"/>
          <w:sz w:val="24"/>
        </w:rPr>
        <w:t> </w:t>
      </w:r>
      <w:r>
        <w:rPr>
          <w:sz w:val="24"/>
        </w:rPr>
        <w:t>expected</w:t>
      </w:r>
      <w:r>
        <w:rPr>
          <w:spacing w:val="-2"/>
          <w:sz w:val="24"/>
        </w:rPr>
        <w:t> </w:t>
      </w:r>
      <w:r>
        <w:rPr>
          <w:sz w:val="24"/>
        </w:rPr>
        <w:t>experience,</w:t>
      </w:r>
      <w:r>
        <w:rPr>
          <w:spacing w:val="-1"/>
          <w:sz w:val="24"/>
        </w:rPr>
        <w:t> </w:t>
      </w:r>
      <w:r>
        <w:rPr>
          <w:spacing w:val="-5"/>
          <w:sz w:val="24"/>
        </w:rPr>
        <w:t>or</w:t>
      </w:r>
    </w:p>
    <w:p>
      <w:pPr>
        <w:pStyle w:val="ListParagraph"/>
        <w:numPr>
          <w:ilvl w:val="0"/>
          <w:numId w:val="2"/>
        </w:numPr>
        <w:tabs>
          <w:tab w:pos="2160" w:val="left" w:leader="none"/>
        </w:tabs>
        <w:spacing w:line="240" w:lineRule="auto" w:before="59" w:after="0"/>
        <w:ind w:left="2160" w:right="0" w:hanging="360"/>
        <w:jc w:val="left"/>
        <w:rPr>
          <w:sz w:val="24"/>
        </w:rPr>
      </w:pPr>
      <w:r>
        <w:rPr>
          <w:sz w:val="24"/>
        </w:rPr>
        <w:t>changes</w:t>
      </w:r>
      <w:r>
        <w:rPr>
          <w:spacing w:val="-2"/>
          <w:sz w:val="24"/>
        </w:rPr>
        <w:t> </w:t>
      </w:r>
      <w:r>
        <w:rPr>
          <w:sz w:val="24"/>
        </w:rPr>
        <w:t>in</w:t>
      </w:r>
      <w:r>
        <w:rPr>
          <w:spacing w:val="-2"/>
          <w:sz w:val="24"/>
        </w:rPr>
        <w:t> </w:t>
      </w:r>
      <w:r>
        <w:rPr>
          <w:sz w:val="24"/>
        </w:rPr>
        <w:t>actuarial</w:t>
      </w:r>
      <w:r>
        <w:rPr>
          <w:spacing w:val="-1"/>
          <w:sz w:val="24"/>
        </w:rPr>
        <w:t> </w:t>
      </w:r>
      <w:r>
        <w:rPr>
          <w:spacing w:val="-2"/>
          <w:sz w:val="24"/>
        </w:rPr>
        <w:t>assumptions.</w:t>
      </w:r>
    </w:p>
    <w:p>
      <w:pPr>
        <w:pStyle w:val="BodyText"/>
        <w:spacing w:before="79"/>
      </w:pPr>
    </w:p>
    <w:p>
      <w:pPr>
        <w:pStyle w:val="BodyText"/>
        <w:spacing w:line="276" w:lineRule="auto" w:before="1"/>
        <w:ind w:left="1440" w:right="1442"/>
        <w:jc w:val="both"/>
      </w:pPr>
      <w:r>
        <w:rPr/>
        <w:t>Benefit changes, which are reflected immediately in PE, can be positive, if there is a benefit improvement for existing Plan members, or negative if there is a benefit reduction.</w:t>
      </w:r>
      <w:r>
        <w:rPr>
          <w:spacing w:val="40"/>
        </w:rPr>
        <w:t> </w:t>
      </w:r>
      <w:r>
        <w:rPr/>
        <w:t>For the year ended June 30, 2020, there were no changes.</w:t>
      </w:r>
    </w:p>
    <w:p>
      <w:pPr>
        <w:pStyle w:val="BodyText"/>
        <w:spacing w:before="41"/>
      </w:pPr>
    </w:p>
    <w:p>
      <w:pPr>
        <w:pStyle w:val="BodyText"/>
        <w:spacing w:line="276" w:lineRule="auto"/>
        <w:ind w:left="1440" w:right="1434"/>
        <w:jc w:val="both"/>
      </w:pPr>
      <w:r>
        <w:rPr/>
        <w:t>The</w:t>
      </w:r>
      <w:r>
        <w:rPr>
          <w:spacing w:val="-1"/>
        </w:rPr>
        <w:t> </w:t>
      </w:r>
      <w:r>
        <w:rPr/>
        <w:t>next item to be recognized is the portion of current year changes in TPL due to actual versus expected</w:t>
      </w:r>
      <w:r>
        <w:rPr>
          <w:spacing w:val="-1"/>
        </w:rPr>
        <w:t> </w:t>
      </w:r>
      <w:r>
        <w:rPr/>
        <w:t>Plan</w:t>
      </w:r>
      <w:r>
        <w:rPr>
          <w:spacing w:val="-1"/>
        </w:rPr>
        <w:t> </w:t>
      </w:r>
      <w:r>
        <w:rPr/>
        <w:t>experience for</w:t>
      </w:r>
      <w:r>
        <w:rPr>
          <w:spacing w:val="-2"/>
        </w:rPr>
        <w:t> </w:t>
      </w:r>
      <w:r>
        <w:rPr/>
        <w:t>the</w:t>
      </w:r>
      <w:r>
        <w:rPr>
          <w:spacing w:val="-1"/>
        </w:rPr>
        <w:t> </w:t>
      </w:r>
      <w:r>
        <w:rPr/>
        <w:t>year.</w:t>
      </w:r>
      <w:r>
        <w:rPr>
          <w:spacing w:val="40"/>
        </w:rPr>
        <w:t> </w:t>
      </w:r>
      <w:r>
        <w:rPr/>
        <w:t>The</w:t>
      </w:r>
      <w:r>
        <w:rPr>
          <w:spacing w:val="-2"/>
        </w:rPr>
        <w:t> </w:t>
      </w:r>
      <w:r>
        <w:rPr/>
        <w:t>portion to recognize</w:t>
      </w:r>
      <w:r>
        <w:rPr>
          <w:spacing w:val="-2"/>
        </w:rPr>
        <w:t> </w:t>
      </w:r>
      <w:r>
        <w:rPr/>
        <w:t>in the current year</w:t>
      </w:r>
      <w:r>
        <w:rPr>
          <w:spacing w:val="-1"/>
        </w:rPr>
        <w:t> </w:t>
      </w:r>
      <w:r>
        <w:rPr/>
        <w:t>is determined by spreading the total change over the average expected remaining service life of the entire Plan membership</w:t>
      </w:r>
      <w:r>
        <w:rPr>
          <w:spacing w:val="-8"/>
        </w:rPr>
        <w:t> </w:t>
      </w:r>
      <w:r>
        <w:rPr/>
        <w:t>determined</w:t>
      </w:r>
      <w:r>
        <w:rPr>
          <w:spacing w:val="-9"/>
        </w:rPr>
        <w:t> </w:t>
      </w:r>
      <w:r>
        <w:rPr/>
        <w:t>at</w:t>
      </w:r>
      <w:r>
        <w:rPr>
          <w:spacing w:val="-8"/>
        </w:rPr>
        <w:t> </w:t>
      </w:r>
      <w:r>
        <w:rPr/>
        <w:t>the</w:t>
      </w:r>
      <w:r>
        <w:rPr>
          <w:spacing w:val="-9"/>
        </w:rPr>
        <w:t> </w:t>
      </w:r>
      <w:r>
        <w:rPr/>
        <w:t>beginning</w:t>
      </w:r>
      <w:r>
        <w:rPr>
          <w:spacing w:val="-8"/>
        </w:rPr>
        <w:t> </w:t>
      </w:r>
      <w:r>
        <w:rPr/>
        <w:t>of</w:t>
      </w:r>
      <w:r>
        <w:rPr>
          <w:spacing w:val="-9"/>
        </w:rPr>
        <w:t> </w:t>
      </w:r>
      <w:r>
        <w:rPr/>
        <w:t>the</w:t>
      </w:r>
      <w:r>
        <w:rPr>
          <w:spacing w:val="-9"/>
        </w:rPr>
        <w:t> </w:t>
      </w:r>
      <w:r>
        <w:rPr/>
        <w:t>year.</w:t>
      </w:r>
      <w:r>
        <w:rPr>
          <w:spacing w:val="40"/>
        </w:rPr>
        <w:t> </w:t>
      </w:r>
      <w:r>
        <w:rPr/>
        <w:t>The</w:t>
      </w:r>
      <w:r>
        <w:rPr>
          <w:spacing w:val="-9"/>
        </w:rPr>
        <w:t> </w:t>
      </w:r>
      <w:r>
        <w:rPr/>
        <w:t>average</w:t>
      </w:r>
      <w:r>
        <w:rPr>
          <w:spacing w:val="-9"/>
        </w:rPr>
        <w:t> </w:t>
      </w:r>
      <w:r>
        <w:rPr/>
        <w:t>expected</w:t>
      </w:r>
      <w:r>
        <w:rPr>
          <w:spacing w:val="-7"/>
        </w:rPr>
        <w:t> </w:t>
      </w:r>
      <w:r>
        <w:rPr/>
        <w:t>remaining</w:t>
      </w:r>
      <w:r>
        <w:rPr>
          <w:spacing w:val="-8"/>
        </w:rPr>
        <w:t> </w:t>
      </w:r>
      <w:r>
        <w:rPr/>
        <w:t>service</w:t>
      </w:r>
      <w:r>
        <w:rPr>
          <w:spacing w:val="-9"/>
        </w:rPr>
        <w:t> </w:t>
      </w:r>
      <w:r>
        <w:rPr/>
        <w:t>life of active members is the average number of years the active members are expected to remain active.</w:t>
      </w:r>
      <w:r>
        <w:rPr>
          <w:spacing w:val="40"/>
        </w:rPr>
        <w:t> </w:t>
      </w:r>
      <w:r>
        <w:rPr/>
        <w:t>For the year ended June 30, 2020 this number of years for the active members is 12.60. The</w:t>
      </w:r>
      <w:r>
        <w:rPr>
          <w:spacing w:val="-15"/>
        </w:rPr>
        <w:t> </w:t>
      </w:r>
      <w:r>
        <w:rPr/>
        <w:t>average</w:t>
      </w:r>
      <w:r>
        <w:rPr>
          <w:spacing w:val="-15"/>
        </w:rPr>
        <w:t> </w:t>
      </w:r>
      <w:r>
        <w:rPr/>
        <w:t>expected</w:t>
      </w:r>
      <w:r>
        <w:rPr>
          <w:spacing w:val="-15"/>
        </w:rPr>
        <w:t> </w:t>
      </w:r>
      <w:r>
        <w:rPr/>
        <w:t>remaining</w:t>
      </w:r>
      <w:r>
        <w:rPr>
          <w:spacing w:val="-15"/>
        </w:rPr>
        <w:t> </w:t>
      </w:r>
      <w:r>
        <w:rPr/>
        <w:t>service</w:t>
      </w:r>
      <w:r>
        <w:rPr>
          <w:spacing w:val="-15"/>
        </w:rPr>
        <w:t> </w:t>
      </w:r>
      <w:r>
        <w:rPr/>
        <w:t>life</w:t>
      </w:r>
      <w:r>
        <w:rPr>
          <w:spacing w:val="-15"/>
        </w:rPr>
        <w:t> </w:t>
      </w:r>
      <w:r>
        <w:rPr/>
        <w:t>of</w:t>
      </w:r>
      <w:r>
        <w:rPr>
          <w:spacing w:val="-15"/>
        </w:rPr>
        <w:t> </w:t>
      </w:r>
      <w:r>
        <w:rPr/>
        <w:t>the</w:t>
      </w:r>
      <w:r>
        <w:rPr>
          <w:spacing w:val="-15"/>
        </w:rPr>
        <w:t> </w:t>
      </w:r>
      <w:r>
        <w:rPr/>
        <w:t>inactive</w:t>
      </w:r>
      <w:r>
        <w:rPr>
          <w:spacing w:val="-15"/>
        </w:rPr>
        <w:t> </w:t>
      </w:r>
      <w:r>
        <w:rPr/>
        <w:t>members</w:t>
      </w:r>
      <w:r>
        <w:rPr>
          <w:spacing w:val="-15"/>
        </w:rPr>
        <w:t> </w:t>
      </w:r>
      <w:r>
        <w:rPr/>
        <w:t>is,</w:t>
      </w:r>
      <w:r>
        <w:rPr>
          <w:spacing w:val="-15"/>
        </w:rPr>
        <w:t> </w:t>
      </w:r>
      <w:r>
        <w:rPr/>
        <w:t>of</w:t>
      </w:r>
      <w:r>
        <w:rPr>
          <w:spacing w:val="-15"/>
        </w:rPr>
        <w:t> </w:t>
      </w:r>
      <w:r>
        <w:rPr/>
        <w:t>course,</w:t>
      </w:r>
      <w:r>
        <w:rPr>
          <w:spacing w:val="-15"/>
        </w:rPr>
        <w:t> </w:t>
      </w:r>
      <w:r>
        <w:rPr/>
        <w:t>zero.</w:t>
      </w:r>
      <w:r>
        <w:rPr>
          <w:spacing w:val="18"/>
        </w:rPr>
        <w:t> </w:t>
      </w:r>
      <w:r>
        <w:rPr/>
        <w:t>Therefore, the</w:t>
      </w:r>
      <w:r>
        <w:rPr>
          <w:spacing w:val="-1"/>
        </w:rPr>
        <w:t> </w:t>
      </w:r>
      <w:r>
        <w:rPr/>
        <w:t>number</w:t>
      </w:r>
      <w:r>
        <w:rPr>
          <w:spacing w:val="-2"/>
        </w:rPr>
        <w:t> </w:t>
      </w:r>
      <w:r>
        <w:rPr/>
        <w:t>of</w:t>
      </w:r>
      <w:r>
        <w:rPr>
          <w:spacing w:val="-1"/>
        </w:rPr>
        <w:t> </w:t>
      </w:r>
      <w:r>
        <w:rPr/>
        <w:t>years</w:t>
      </w:r>
      <w:r>
        <w:rPr>
          <w:spacing w:val="-1"/>
        </w:rPr>
        <w:t> </w:t>
      </w:r>
      <w:r>
        <w:rPr/>
        <w:t>to use</w:t>
      </w:r>
      <w:r>
        <w:rPr>
          <w:spacing w:val="-1"/>
        </w:rPr>
        <w:t> </w:t>
      </w:r>
      <w:r>
        <w:rPr/>
        <w:t>for</w:t>
      </w:r>
      <w:r>
        <w:rPr>
          <w:spacing w:val="-2"/>
        </w:rPr>
        <w:t> </w:t>
      </w:r>
      <w:r>
        <w:rPr/>
        <w:t>the</w:t>
      </w:r>
      <w:r>
        <w:rPr>
          <w:spacing w:val="-1"/>
        </w:rPr>
        <w:t> </w:t>
      </w:r>
      <w:r>
        <w:rPr/>
        <w:t>amortization is the</w:t>
      </w:r>
      <w:r>
        <w:rPr>
          <w:spacing w:val="-1"/>
        </w:rPr>
        <w:t> </w:t>
      </w:r>
      <w:r>
        <w:rPr/>
        <w:t>weighted average</w:t>
      </w:r>
      <w:r>
        <w:rPr>
          <w:spacing w:val="-1"/>
        </w:rPr>
        <w:t> </w:t>
      </w:r>
      <w:r>
        <w:rPr/>
        <w:t>for all active</w:t>
      </w:r>
      <w:r>
        <w:rPr>
          <w:spacing w:val="-1"/>
        </w:rPr>
        <w:t> </w:t>
      </w:r>
      <w:r>
        <w:rPr/>
        <w:t>and inactive members, or 6.41 years.</w:t>
      </w:r>
    </w:p>
    <w:p>
      <w:pPr>
        <w:pStyle w:val="BodyText"/>
        <w:spacing w:before="43"/>
      </w:pPr>
    </w:p>
    <w:p>
      <w:pPr>
        <w:pStyle w:val="BodyText"/>
        <w:spacing w:line="276" w:lineRule="auto"/>
        <w:ind w:left="1440" w:right="1435"/>
        <w:jc w:val="both"/>
      </w:pPr>
      <w:r>
        <w:rPr/>
        <w:t>The</w:t>
      </w:r>
      <w:r>
        <w:rPr>
          <w:spacing w:val="-6"/>
        </w:rPr>
        <w:t> </w:t>
      </w:r>
      <w:r>
        <w:rPr/>
        <w:t>last</w:t>
      </w:r>
      <w:r>
        <w:rPr>
          <w:spacing w:val="-5"/>
        </w:rPr>
        <w:t> </w:t>
      </w:r>
      <w:r>
        <w:rPr/>
        <w:t>item</w:t>
      </w:r>
      <w:r>
        <w:rPr>
          <w:spacing w:val="-5"/>
        </w:rPr>
        <w:t> </w:t>
      </w:r>
      <w:r>
        <w:rPr/>
        <w:t>under</w:t>
      </w:r>
      <w:r>
        <w:rPr>
          <w:spacing w:val="-4"/>
        </w:rPr>
        <w:t> </w:t>
      </w:r>
      <w:r>
        <w:rPr/>
        <w:t>changes</w:t>
      </w:r>
      <w:r>
        <w:rPr>
          <w:spacing w:val="-4"/>
        </w:rPr>
        <w:t> </w:t>
      </w:r>
      <w:r>
        <w:rPr/>
        <w:t>in</w:t>
      </w:r>
      <w:r>
        <w:rPr>
          <w:spacing w:val="-5"/>
        </w:rPr>
        <w:t> </w:t>
      </w:r>
      <w:r>
        <w:rPr/>
        <w:t>TPL</w:t>
      </w:r>
      <w:r>
        <w:rPr>
          <w:spacing w:val="-5"/>
        </w:rPr>
        <w:t> </w:t>
      </w:r>
      <w:r>
        <w:rPr/>
        <w:t>are</w:t>
      </w:r>
      <w:r>
        <w:rPr>
          <w:spacing w:val="-6"/>
        </w:rPr>
        <w:t> </w:t>
      </w:r>
      <w:r>
        <w:rPr/>
        <w:t>changes</w:t>
      </w:r>
      <w:r>
        <w:rPr>
          <w:spacing w:val="-5"/>
        </w:rPr>
        <w:t> </w:t>
      </w:r>
      <w:r>
        <w:rPr/>
        <w:t>in</w:t>
      </w:r>
      <w:r>
        <w:rPr>
          <w:spacing w:val="-5"/>
        </w:rPr>
        <w:t> </w:t>
      </w:r>
      <w:r>
        <w:rPr/>
        <w:t>actuarial</w:t>
      </w:r>
      <w:r>
        <w:rPr>
          <w:spacing w:val="-5"/>
        </w:rPr>
        <w:t> </w:t>
      </w:r>
      <w:r>
        <w:rPr/>
        <w:t>assumptions.</w:t>
      </w:r>
      <w:r>
        <w:rPr>
          <w:spacing w:val="40"/>
        </w:rPr>
        <w:t> </w:t>
      </w:r>
      <w:r>
        <w:rPr/>
        <w:t>There</w:t>
      </w:r>
      <w:r>
        <w:rPr>
          <w:spacing w:val="-5"/>
        </w:rPr>
        <w:t> </w:t>
      </w:r>
      <w:r>
        <w:rPr/>
        <w:t>were</w:t>
      </w:r>
      <w:r>
        <w:rPr>
          <w:spacing w:val="-6"/>
        </w:rPr>
        <w:t> </w:t>
      </w:r>
      <w:r>
        <w:rPr/>
        <w:t>no</w:t>
      </w:r>
      <w:r>
        <w:rPr>
          <w:spacing w:val="-3"/>
        </w:rPr>
        <w:t> </w:t>
      </w:r>
      <w:r>
        <w:rPr/>
        <w:t>changes in assumptions since the last measurement date.</w:t>
      </w:r>
      <w:r>
        <w:rPr>
          <w:spacing w:val="40"/>
        </w:rPr>
        <w:t> </w:t>
      </w:r>
      <w:r>
        <w:rPr/>
        <w:t>If there was a change in TPL due to changes in actuarial assumptions, recognition of the change would also be spread over the average expected remaining service life of the plan membership.</w:t>
      </w:r>
    </w:p>
    <w:p>
      <w:pPr>
        <w:pStyle w:val="BodyText"/>
        <w:spacing w:before="42"/>
      </w:pPr>
    </w:p>
    <w:p>
      <w:pPr>
        <w:pStyle w:val="BodyText"/>
        <w:spacing w:line="276" w:lineRule="auto"/>
        <w:ind w:left="1440" w:right="1439"/>
        <w:jc w:val="both"/>
      </w:pPr>
      <w:r>
        <w:rPr/>
        <w:t>Member contributions for the year and projected earnings on the Fiduciary Net Position (FNP), again at the discount rate used to calculate the liabilities, are subtracted from the amount determined thus far.</w:t>
      </w:r>
      <w:r>
        <w:rPr>
          <w:spacing w:val="40"/>
        </w:rPr>
        <w:t> </w:t>
      </w:r>
      <w:r>
        <w:rPr/>
        <w:t>One-fifth of current period differences between projected and actual investment earnings on the FNP are recognized in the pension expense.</w:t>
      </w:r>
    </w:p>
    <w:p>
      <w:pPr>
        <w:spacing w:after="0" w:line="276" w:lineRule="auto"/>
        <w:jc w:val="both"/>
        <w:sectPr>
          <w:pgSz w:w="12240" w:h="15840"/>
          <w:pgMar w:header="401" w:footer="784" w:top="1480" w:bottom="980" w:left="0" w:right="0"/>
        </w:sectPr>
      </w:pPr>
    </w:p>
    <w:p>
      <w:pPr>
        <w:pStyle w:val="BodyText"/>
        <w:spacing w:before="90"/>
      </w:pPr>
    </w:p>
    <w:p>
      <w:pPr>
        <w:pStyle w:val="BodyText"/>
        <w:spacing w:line="276" w:lineRule="auto"/>
        <w:ind w:left="1440" w:right="1440"/>
        <w:jc w:val="both"/>
      </w:pPr>
      <w:r>
        <w:rPr/>
        <w:t>The</w:t>
      </w:r>
      <w:r>
        <w:rPr>
          <w:spacing w:val="-13"/>
        </w:rPr>
        <w:t> </w:t>
      </w:r>
      <w:r>
        <w:rPr/>
        <w:t>current</w:t>
      </w:r>
      <w:r>
        <w:rPr>
          <w:spacing w:val="-11"/>
        </w:rPr>
        <w:t> </w:t>
      </w:r>
      <w:r>
        <w:rPr/>
        <w:t>year</w:t>
      </w:r>
      <w:r>
        <w:rPr>
          <w:spacing w:val="-10"/>
        </w:rPr>
        <w:t> </w:t>
      </w:r>
      <w:r>
        <w:rPr/>
        <w:t>portions</w:t>
      </w:r>
      <w:r>
        <w:rPr>
          <w:spacing w:val="-9"/>
        </w:rPr>
        <w:t> </w:t>
      </w:r>
      <w:r>
        <w:rPr/>
        <w:t>of</w:t>
      </w:r>
      <w:r>
        <w:rPr>
          <w:spacing w:val="-12"/>
        </w:rPr>
        <w:t> </w:t>
      </w:r>
      <w:r>
        <w:rPr/>
        <w:t>previously</w:t>
      </w:r>
      <w:r>
        <w:rPr>
          <w:spacing w:val="-11"/>
        </w:rPr>
        <w:t> </w:t>
      </w:r>
      <w:r>
        <w:rPr/>
        <w:t>determined</w:t>
      </w:r>
      <w:r>
        <w:rPr>
          <w:spacing w:val="-10"/>
        </w:rPr>
        <w:t> </w:t>
      </w:r>
      <w:r>
        <w:rPr/>
        <w:t>experience,</w:t>
      </w:r>
      <w:r>
        <w:rPr>
          <w:spacing w:val="-10"/>
        </w:rPr>
        <w:t> </w:t>
      </w:r>
      <w:r>
        <w:rPr/>
        <w:t>assumption</w:t>
      </w:r>
      <w:r>
        <w:rPr>
          <w:spacing w:val="-9"/>
        </w:rPr>
        <w:t> </w:t>
      </w:r>
      <w:r>
        <w:rPr/>
        <w:t>and</w:t>
      </w:r>
      <w:r>
        <w:rPr>
          <w:spacing w:val="-12"/>
        </w:rPr>
        <w:t> </w:t>
      </w:r>
      <w:r>
        <w:rPr/>
        <w:t>earnings</w:t>
      </w:r>
      <w:r>
        <w:rPr>
          <w:spacing w:val="-12"/>
        </w:rPr>
        <w:t> </w:t>
      </w:r>
      <w:r>
        <w:rPr/>
        <w:t>amounts, recognized</w:t>
      </w:r>
      <w:r>
        <w:rPr>
          <w:spacing w:val="-13"/>
        </w:rPr>
        <w:t> </w:t>
      </w:r>
      <w:r>
        <w:rPr/>
        <w:t>as</w:t>
      </w:r>
      <w:r>
        <w:rPr>
          <w:spacing w:val="-11"/>
        </w:rPr>
        <w:t> </w:t>
      </w:r>
      <w:r>
        <w:rPr/>
        <w:t>deferred</w:t>
      </w:r>
      <w:r>
        <w:rPr>
          <w:spacing w:val="-13"/>
        </w:rPr>
        <w:t> </w:t>
      </w:r>
      <w:r>
        <w:rPr/>
        <w:t>outflows</w:t>
      </w:r>
      <w:r>
        <w:rPr>
          <w:spacing w:val="-13"/>
        </w:rPr>
        <w:t> </w:t>
      </w:r>
      <w:r>
        <w:rPr/>
        <w:t>and</w:t>
      </w:r>
      <w:r>
        <w:rPr>
          <w:spacing w:val="-13"/>
        </w:rPr>
        <w:t> </w:t>
      </w:r>
      <w:r>
        <w:rPr/>
        <w:t>inflows</w:t>
      </w:r>
      <w:r>
        <w:rPr>
          <w:spacing w:val="-11"/>
        </w:rPr>
        <w:t> </w:t>
      </w:r>
      <w:r>
        <w:rPr/>
        <w:t>(see</w:t>
      </w:r>
      <w:r>
        <w:rPr>
          <w:spacing w:val="-12"/>
        </w:rPr>
        <w:t> </w:t>
      </w:r>
      <w:r>
        <w:rPr/>
        <w:t>Section</w:t>
      </w:r>
      <w:r>
        <w:rPr>
          <w:spacing w:val="-8"/>
        </w:rPr>
        <w:t> </w:t>
      </w:r>
      <w:r>
        <w:rPr/>
        <w:t>III)</w:t>
      </w:r>
      <w:r>
        <w:rPr>
          <w:spacing w:val="-11"/>
        </w:rPr>
        <w:t> </w:t>
      </w:r>
      <w:r>
        <w:rPr/>
        <w:t>are</w:t>
      </w:r>
      <w:r>
        <w:rPr>
          <w:spacing w:val="-13"/>
        </w:rPr>
        <w:t> </w:t>
      </w:r>
      <w:r>
        <w:rPr/>
        <w:t>included</w:t>
      </w:r>
      <w:r>
        <w:rPr>
          <w:spacing w:val="-11"/>
        </w:rPr>
        <w:t> </w:t>
      </w:r>
      <w:r>
        <w:rPr/>
        <w:t>also.</w:t>
      </w:r>
      <w:r>
        <w:rPr>
          <w:spacing w:val="35"/>
        </w:rPr>
        <w:t> </w:t>
      </w:r>
      <w:r>
        <w:rPr/>
        <w:t>Deferred</w:t>
      </w:r>
      <w:r>
        <w:rPr>
          <w:spacing w:val="-13"/>
        </w:rPr>
        <w:t> </w:t>
      </w:r>
      <w:r>
        <w:rPr/>
        <w:t>outflows are added to the PE while deferred inflows are subtracted from the PE.</w:t>
      </w:r>
      <w:r>
        <w:rPr>
          <w:spacing w:val="40"/>
        </w:rPr>
        <w:t> </w:t>
      </w:r>
      <w:r>
        <w:rPr/>
        <w:t>Finally, administrative expenses and other miscellaneous items are included.</w:t>
      </w:r>
    </w:p>
    <w:p>
      <w:pPr>
        <w:pStyle w:val="BodyText"/>
        <w:spacing w:before="41"/>
      </w:pPr>
    </w:p>
    <w:p>
      <w:pPr>
        <w:pStyle w:val="BodyText"/>
        <w:spacing w:line="276" w:lineRule="auto"/>
        <w:ind w:left="1440" w:right="1442"/>
        <w:jc w:val="both"/>
      </w:pPr>
      <w:r>
        <w:rPr/>
        <w:t>The</w:t>
      </w:r>
      <w:r>
        <w:rPr>
          <w:spacing w:val="-15"/>
        </w:rPr>
        <w:t> </w:t>
      </w:r>
      <w:r>
        <w:rPr/>
        <w:t>calculation</w:t>
      </w:r>
      <w:r>
        <w:rPr>
          <w:spacing w:val="-15"/>
        </w:rPr>
        <w:t> </w:t>
      </w:r>
      <w:r>
        <w:rPr/>
        <w:t>of</w:t>
      </w:r>
      <w:r>
        <w:rPr>
          <w:spacing w:val="-15"/>
        </w:rPr>
        <w:t> </w:t>
      </w:r>
      <w:r>
        <w:rPr/>
        <w:t>the</w:t>
      </w:r>
      <w:r>
        <w:rPr>
          <w:spacing w:val="-15"/>
        </w:rPr>
        <w:t> </w:t>
      </w:r>
      <w:r>
        <w:rPr/>
        <w:t>Collective</w:t>
      </w:r>
      <w:r>
        <w:rPr>
          <w:spacing w:val="-15"/>
        </w:rPr>
        <w:t> </w:t>
      </w:r>
      <w:r>
        <w:rPr/>
        <w:t>Pension</w:t>
      </w:r>
      <w:r>
        <w:rPr>
          <w:spacing w:val="-15"/>
        </w:rPr>
        <w:t> </w:t>
      </w:r>
      <w:r>
        <w:rPr/>
        <w:t>Expense</w:t>
      </w:r>
      <w:r>
        <w:rPr>
          <w:spacing w:val="-15"/>
        </w:rPr>
        <w:t> </w:t>
      </w:r>
      <w:r>
        <w:rPr/>
        <w:t>determined</w:t>
      </w:r>
      <w:r>
        <w:rPr>
          <w:spacing w:val="-15"/>
        </w:rPr>
        <w:t> </w:t>
      </w:r>
      <w:r>
        <w:rPr/>
        <w:t>as</w:t>
      </w:r>
      <w:r>
        <w:rPr>
          <w:spacing w:val="-15"/>
        </w:rPr>
        <w:t> </w:t>
      </w:r>
      <w:r>
        <w:rPr/>
        <w:t>of</w:t>
      </w:r>
      <w:r>
        <w:rPr>
          <w:spacing w:val="-15"/>
        </w:rPr>
        <w:t> </w:t>
      </w:r>
      <w:r>
        <w:rPr/>
        <w:t>the</w:t>
      </w:r>
      <w:r>
        <w:rPr>
          <w:spacing w:val="-15"/>
        </w:rPr>
        <w:t> </w:t>
      </w:r>
      <w:r>
        <w:rPr/>
        <w:t>measurement</w:t>
      </w:r>
      <w:r>
        <w:rPr>
          <w:spacing w:val="-15"/>
        </w:rPr>
        <w:t> </w:t>
      </w:r>
      <w:r>
        <w:rPr/>
        <w:t>date</w:t>
      </w:r>
      <w:r>
        <w:rPr>
          <w:spacing w:val="-15"/>
        </w:rPr>
        <w:t> </w:t>
      </w:r>
      <w:r>
        <w:rPr/>
        <w:t>is</w:t>
      </w:r>
      <w:r>
        <w:rPr>
          <w:spacing w:val="-15"/>
        </w:rPr>
        <w:t> </w:t>
      </w:r>
      <w:r>
        <w:rPr/>
        <w:t>shown in the following table:</w:t>
      </w:r>
    </w:p>
    <w:p>
      <w:pPr>
        <w:pStyle w:val="BodyText"/>
        <w:spacing w:before="99"/>
        <w:rPr>
          <w:sz w:val="20"/>
        </w:rPr>
      </w:pPr>
    </w:p>
    <w:tbl>
      <w:tblPr>
        <w:tblW w:w="0" w:type="auto"/>
        <w:jc w:val="left"/>
        <w:tblInd w:w="20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557"/>
        <w:gridCol w:w="1621"/>
      </w:tblGrid>
      <w:tr>
        <w:trPr>
          <w:trHeight w:val="914" w:hRule="atLeast"/>
        </w:trPr>
        <w:tc>
          <w:tcPr>
            <w:tcW w:w="8178" w:type="dxa"/>
            <w:gridSpan w:val="2"/>
            <w:tcBorders>
              <w:top w:val="double" w:sz="4" w:space="0" w:color="000000"/>
              <w:left w:val="double" w:sz="4" w:space="0" w:color="000000"/>
              <w:right w:val="double" w:sz="4" w:space="0" w:color="000000"/>
            </w:tcBorders>
            <w:shd w:val="clear" w:color="auto" w:fill="000099"/>
          </w:tcPr>
          <w:p>
            <w:pPr>
              <w:pStyle w:val="TableParagraph"/>
              <w:spacing w:line="276" w:lineRule="auto" w:before="1"/>
              <w:ind w:left="1879" w:right="1615" w:firstLine="674"/>
              <w:rPr>
                <w:b/>
                <w:sz w:val="24"/>
              </w:rPr>
            </w:pPr>
            <w:r>
              <w:rPr>
                <w:b/>
                <w:color w:val="FFFFFF"/>
                <w:sz w:val="24"/>
              </w:rPr>
              <w:t>Collective Pension Expense Determined</w:t>
            </w:r>
            <w:r>
              <w:rPr>
                <w:b/>
                <w:color w:val="FFFFFF"/>
                <w:spacing w:val="-8"/>
                <w:sz w:val="24"/>
              </w:rPr>
              <w:t> </w:t>
            </w:r>
            <w:r>
              <w:rPr>
                <w:b/>
                <w:color w:val="FFFFFF"/>
                <w:sz w:val="24"/>
              </w:rPr>
              <w:t>as</w:t>
            </w:r>
            <w:r>
              <w:rPr>
                <w:b/>
                <w:color w:val="FFFFFF"/>
                <w:spacing w:val="-9"/>
                <w:sz w:val="24"/>
              </w:rPr>
              <w:t> </w:t>
            </w:r>
            <w:r>
              <w:rPr>
                <w:b/>
                <w:color w:val="FFFFFF"/>
                <w:sz w:val="24"/>
              </w:rPr>
              <w:t>of</w:t>
            </w:r>
            <w:r>
              <w:rPr>
                <w:b/>
                <w:color w:val="FFFFFF"/>
                <w:spacing w:val="-8"/>
                <w:sz w:val="24"/>
              </w:rPr>
              <w:t> </w:t>
            </w:r>
            <w:r>
              <w:rPr>
                <w:b/>
                <w:color w:val="FFFFFF"/>
                <w:sz w:val="24"/>
              </w:rPr>
              <w:t>the</w:t>
            </w:r>
            <w:r>
              <w:rPr>
                <w:b/>
                <w:color w:val="FFFFFF"/>
                <w:spacing w:val="-9"/>
                <w:sz w:val="24"/>
              </w:rPr>
              <w:t> </w:t>
            </w:r>
            <w:r>
              <w:rPr>
                <w:b/>
                <w:color w:val="FFFFFF"/>
                <w:sz w:val="24"/>
              </w:rPr>
              <w:t>Measurement</w:t>
            </w:r>
            <w:r>
              <w:rPr>
                <w:b/>
                <w:color w:val="FFFFFF"/>
                <w:spacing w:val="-8"/>
                <w:sz w:val="24"/>
              </w:rPr>
              <w:t> </w:t>
            </w:r>
            <w:r>
              <w:rPr>
                <w:b/>
                <w:color w:val="FFFFFF"/>
                <w:sz w:val="24"/>
              </w:rPr>
              <w:t>Date</w:t>
            </w:r>
          </w:p>
          <w:p>
            <w:pPr>
              <w:pStyle w:val="TableParagraph"/>
              <w:spacing w:line="257" w:lineRule="exact" w:before="1"/>
              <w:ind w:left="3287"/>
              <w:rPr>
                <w:b/>
                <w:sz w:val="24"/>
              </w:rPr>
            </w:pPr>
            <w:r>
              <w:rPr>
                <w:b/>
                <w:color w:val="FFFFFF"/>
                <w:sz w:val="24"/>
              </w:rPr>
              <w:t>($ </w:t>
            </w:r>
            <w:r>
              <w:rPr>
                <w:b/>
                <w:color w:val="FFFFFF"/>
                <w:spacing w:val="-2"/>
                <w:sz w:val="24"/>
              </w:rPr>
              <w:t>thousands)</w:t>
            </w:r>
          </w:p>
        </w:tc>
      </w:tr>
      <w:tr>
        <w:trPr>
          <w:trHeight w:val="635" w:hRule="atLeast"/>
        </w:trPr>
        <w:tc>
          <w:tcPr>
            <w:tcW w:w="6557" w:type="dxa"/>
            <w:tcBorders>
              <w:left w:val="double" w:sz="4" w:space="0" w:color="000000"/>
            </w:tcBorders>
          </w:tcPr>
          <w:p>
            <w:pPr>
              <w:pStyle w:val="TableParagraph"/>
              <w:spacing w:before="176"/>
              <w:ind w:left="97"/>
              <w:rPr>
                <w:sz w:val="24"/>
              </w:rPr>
            </w:pPr>
            <w:r>
              <w:rPr>
                <w:sz w:val="24"/>
              </w:rPr>
              <w:t>Service</w:t>
            </w:r>
            <w:r>
              <w:rPr>
                <w:spacing w:val="-2"/>
                <w:sz w:val="24"/>
              </w:rPr>
              <w:t> </w:t>
            </w:r>
            <w:r>
              <w:rPr>
                <w:sz w:val="24"/>
              </w:rPr>
              <w:t>Cost</w:t>
            </w:r>
            <w:r>
              <w:rPr>
                <w:spacing w:val="-1"/>
                <w:sz w:val="24"/>
              </w:rPr>
              <w:t> </w:t>
            </w:r>
            <w:r>
              <w:rPr>
                <w:sz w:val="24"/>
              </w:rPr>
              <w:t>at</w:t>
            </w:r>
            <w:r>
              <w:rPr>
                <w:spacing w:val="-1"/>
                <w:sz w:val="24"/>
              </w:rPr>
              <w:t> </w:t>
            </w:r>
            <w:r>
              <w:rPr>
                <w:sz w:val="24"/>
              </w:rPr>
              <w:t>end</w:t>
            </w:r>
            <w:r>
              <w:rPr>
                <w:spacing w:val="-1"/>
                <w:sz w:val="24"/>
              </w:rPr>
              <w:t> </w:t>
            </w:r>
            <w:r>
              <w:rPr>
                <w:sz w:val="24"/>
              </w:rPr>
              <w:t>of</w:t>
            </w:r>
            <w:r>
              <w:rPr>
                <w:spacing w:val="-1"/>
                <w:sz w:val="24"/>
              </w:rPr>
              <w:t> </w:t>
            </w:r>
            <w:r>
              <w:rPr>
                <w:spacing w:val="-4"/>
                <w:sz w:val="24"/>
              </w:rPr>
              <w:t>year</w:t>
            </w:r>
          </w:p>
        </w:tc>
        <w:tc>
          <w:tcPr>
            <w:tcW w:w="1621" w:type="dxa"/>
            <w:tcBorders>
              <w:right w:val="double" w:sz="4" w:space="0" w:color="000000"/>
            </w:tcBorders>
          </w:tcPr>
          <w:p>
            <w:pPr>
              <w:pStyle w:val="TableParagraph"/>
              <w:spacing w:before="176"/>
              <w:ind w:right="346"/>
              <w:jc w:val="right"/>
              <w:rPr>
                <w:sz w:val="24"/>
              </w:rPr>
            </w:pPr>
            <w:r>
              <w:rPr>
                <w:spacing w:val="-2"/>
                <w:sz w:val="24"/>
              </w:rPr>
              <w:t>$616,370</w:t>
            </w:r>
          </w:p>
        </w:tc>
      </w:tr>
      <w:tr>
        <w:trPr>
          <w:trHeight w:val="630" w:hRule="atLeast"/>
        </w:trPr>
        <w:tc>
          <w:tcPr>
            <w:tcW w:w="6557" w:type="dxa"/>
            <w:tcBorders>
              <w:left w:val="double" w:sz="4" w:space="0" w:color="000000"/>
            </w:tcBorders>
          </w:tcPr>
          <w:p>
            <w:pPr>
              <w:pStyle w:val="TableParagraph"/>
              <w:spacing w:before="172"/>
              <w:ind w:left="97"/>
              <w:rPr>
                <w:sz w:val="24"/>
              </w:rPr>
            </w:pPr>
            <w:r>
              <w:rPr>
                <w:sz w:val="24"/>
              </w:rPr>
              <w:t>Interest</w:t>
            </w:r>
            <w:r>
              <w:rPr>
                <w:spacing w:val="-2"/>
                <w:sz w:val="24"/>
              </w:rPr>
              <w:t> </w:t>
            </w:r>
            <w:r>
              <w:rPr>
                <w:sz w:val="24"/>
              </w:rPr>
              <w:t>on</w:t>
            </w:r>
            <w:r>
              <w:rPr>
                <w:spacing w:val="-1"/>
                <w:sz w:val="24"/>
              </w:rPr>
              <w:t> </w:t>
            </w:r>
            <w:r>
              <w:rPr>
                <w:sz w:val="24"/>
              </w:rPr>
              <w:t>the</w:t>
            </w:r>
            <w:r>
              <w:rPr>
                <w:spacing w:val="-1"/>
                <w:sz w:val="24"/>
              </w:rPr>
              <w:t> </w:t>
            </w:r>
            <w:r>
              <w:rPr>
                <w:sz w:val="24"/>
              </w:rPr>
              <w:t>TPL</w:t>
            </w:r>
            <w:r>
              <w:rPr>
                <w:spacing w:val="-2"/>
                <w:sz w:val="24"/>
              </w:rPr>
              <w:t> </w:t>
            </w:r>
            <w:r>
              <w:rPr>
                <w:sz w:val="24"/>
              </w:rPr>
              <w:t>and</w:t>
            </w:r>
            <w:r>
              <w:rPr>
                <w:spacing w:val="-1"/>
                <w:sz w:val="24"/>
              </w:rPr>
              <w:t> </w:t>
            </w:r>
            <w:r>
              <w:rPr>
                <w:sz w:val="24"/>
              </w:rPr>
              <w:t>net</w:t>
            </w:r>
            <w:r>
              <w:rPr>
                <w:spacing w:val="1"/>
                <w:sz w:val="24"/>
              </w:rPr>
              <w:t> </w:t>
            </w:r>
            <w:r>
              <w:rPr>
                <w:sz w:val="24"/>
              </w:rPr>
              <w:t>cash</w:t>
            </w:r>
            <w:r>
              <w:rPr>
                <w:spacing w:val="-1"/>
                <w:sz w:val="24"/>
              </w:rPr>
              <w:t> </w:t>
            </w:r>
            <w:r>
              <w:rPr>
                <w:spacing w:val="-4"/>
                <w:sz w:val="24"/>
              </w:rPr>
              <w:t>flow</w:t>
            </w:r>
          </w:p>
        </w:tc>
        <w:tc>
          <w:tcPr>
            <w:tcW w:w="1621" w:type="dxa"/>
            <w:tcBorders>
              <w:right w:val="double" w:sz="4" w:space="0" w:color="000000"/>
            </w:tcBorders>
          </w:tcPr>
          <w:p>
            <w:pPr>
              <w:pStyle w:val="TableParagraph"/>
              <w:spacing w:before="172"/>
              <w:ind w:right="346"/>
              <w:jc w:val="right"/>
              <w:rPr>
                <w:sz w:val="24"/>
              </w:rPr>
            </w:pPr>
            <w:r>
              <w:rPr>
                <w:spacing w:val="-2"/>
                <w:sz w:val="24"/>
              </w:rPr>
              <w:t>2,379,886</w:t>
            </w:r>
          </w:p>
        </w:tc>
      </w:tr>
      <w:tr>
        <w:trPr>
          <w:trHeight w:val="560" w:hRule="atLeast"/>
        </w:trPr>
        <w:tc>
          <w:tcPr>
            <w:tcW w:w="6557" w:type="dxa"/>
            <w:tcBorders>
              <w:left w:val="double" w:sz="4" w:space="0" w:color="000000"/>
            </w:tcBorders>
          </w:tcPr>
          <w:p>
            <w:pPr>
              <w:pStyle w:val="TableParagraph"/>
              <w:spacing w:before="171"/>
              <w:ind w:left="97"/>
              <w:rPr>
                <w:sz w:val="24"/>
              </w:rPr>
            </w:pPr>
            <w:r>
              <w:rPr>
                <w:sz w:val="24"/>
              </w:rPr>
              <w:t>Current-period</w:t>
            </w:r>
            <w:r>
              <w:rPr>
                <w:spacing w:val="-3"/>
                <w:sz w:val="24"/>
              </w:rPr>
              <w:t> </w:t>
            </w:r>
            <w:r>
              <w:rPr>
                <w:sz w:val="24"/>
              </w:rPr>
              <w:t>benefit</w:t>
            </w:r>
            <w:r>
              <w:rPr>
                <w:spacing w:val="-3"/>
                <w:sz w:val="24"/>
              </w:rPr>
              <w:t> </w:t>
            </w:r>
            <w:r>
              <w:rPr>
                <w:spacing w:val="-2"/>
                <w:sz w:val="24"/>
              </w:rPr>
              <w:t>changes</w:t>
            </w:r>
          </w:p>
        </w:tc>
        <w:tc>
          <w:tcPr>
            <w:tcW w:w="1621" w:type="dxa"/>
            <w:tcBorders>
              <w:right w:val="double" w:sz="4" w:space="0" w:color="000000"/>
            </w:tcBorders>
          </w:tcPr>
          <w:p>
            <w:pPr>
              <w:pStyle w:val="TableParagraph"/>
              <w:spacing w:before="171"/>
              <w:ind w:right="346"/>
              <w:jc w:val="right"/>
              <w:rPr>
                <w:sz w:val="24"/>
              </w:rPr>
            </w:pPr>
            <w:r>
              <w:rPr>
                <w:spacing w:val="-10"/>
                <w:sz w:val="24"/>
              </w:rPr>
              <w:t>0</w:t>
            </w:r>
          </w:p>
        </w:tc>
      </w:tr>
      <w:tr>
        <w:trPr>
          <w:trHeight w:val="768" w:hRule="atLeast"/>
        </w:trPr>
        <w:tc>
          <w:tcPr>
            <w:tcW w:w="6557" w:type="dxa"/>
            <w:tcBorders>
              <w:left w:val="double" w:sz="4" w:space="0" w:color="000000"/>
            </w:tcBorders>
          </w:tcPr>
          <w:p>
            <w:pPr>
              <w:pStyle w:val="TableParagraph"/>
              <w:spacing w:before="103"/>
              <w:ind w:left="97"/>
              <w:rPr>
                <w:sz w:val="24"/>
              </w:rPr>
            </w:pPr>
            <w:r>
              <w:rPr>
                <w:sz w:val="24"/>
              </w:rPr>
              <w:t>Expensed</w:t>
            </w:r>
            <w:r>
              <w:rPr>
                <w:spacing w:val="-7"/>
                <w:sz w:val="24"/>
              </w:rPr>
              <w:t> </w:t>
            </w:r>
            <w:r>
              <w:rPr>
                <w:sz w:val="24"/>
              </w:rPr>
              <w:t>portion</w:t>
            </w:r>
            <w:r>
              <w:rPr>
                <w:spacing w:val="-7"/>
                <w:sz w:val="24"/>
              </w:rPr>
              <w:t> </w:t>
            </w:r>
            <w:r>
              <w:rPr>
                <w:sz w:val="24"/>
              </w:rPr>
              <w:t>of</w:t>
            </w:r>
            <w:r>
              <w:rPr>
                <w:spacing w:val="-8"/>
                <w:sz w:val="24"/>
              </w:rPr>
              <w:t> </w:t>
            </w:r>
            <w:r>
              <w:rPr>
                <w:sz w:val="24"/>
              </w:rPr>
              <w:t>current-period</w:t>
            </w:r>
            <w:r>
              <w:rPr>
                <w:spacing w:val="-7"/>
                <w:sz w:val="24"/>
              </w:rPr>
              <w:t> </w:t>
            </w:r>
            <w:r>
              <w:rPr>
                <w:sz w:val="24"/>
              </w:rPr>
              <w:t>difference</w:t>
            </w:r>
            <w:r>
              <w:rPr>
                <w:spacing w:val="-8"/>
                <w:sz w:val="24"/>
              </w:rPr>
              <w:t> </w:t>
            </w:r>
            <w:r>
              <w:rPr>
                <w:sz w:val="24"/>
              </w:rPr>
              <w:t>between</w:t>
            </w:r>
            <w:r>
              <w:rPr>
                <w:spacing w:val="-7"/>
                <w:sz w:val="24"/>
              </w:rPr>
              <w:t> </w:t>
            </w:r>
            <w:r>
              <w:rPr>
                <w:sz w:val="24"/>
              </w:rPr>
              <w:t>expected and actual experience in the total pension liability</w:t>
            </w:r>
          </w:p>
        </w:tc>
        <w:tc>
          <w:tcPr>
            <w:tcW w:w="1621" w:type="dxa"/>
            <w:tcBorders>
              <w:right w:val="double" w:sz="4" w:space="0" w:color="000000"/>
            </w:tcBorders>
          </w:tcPr>
          <w:p>
            <w:pPr>
              <w:pStyle w:val="TableParagraph"/>
              <w:spacing w:before="242"/>
              <w:ind w:right="346"/>
              <w:jc w:val="right"/>
              <w:rPr>
                <w:sz w:val="24"/>
              </w:rPr>
            </w:pPr>
            <w:r>
              <w:rPr>
                <w:spacing w:val="-2"/>
                <w:sz w:val="24"/>
              </w:rPr>
              <w:t>(47,800)</w:t>
            </w:r>
          </w:p>
        </w:tc>
      </w:tr>
      <w:tr>
        <w:trPr>
          <w:trHeight w:val="561" w:hRule="atLeast"/>
        </w:trPr>
        <w:tc>
          <w:tcPr>
            <w:tcW w:w="6557" w:type="dxa"/>
            <w:tcBorders>
              <w:left w:val="double" w:sz="4" w:space="0" w:color="000000"/>
            </w:tcBorders>
          </w:tcPr>
          <w:p>
            <w:pPr>
              <w:pStyle w:val="TableParagraph"/>
              <w:spacing w:before="103"/>
              <w:ind w:left="97"/>
              <w:rPr>
                <w:sz w:val="24"/>
              </w:rPr>
            </w:pPr>
            <w:r>
              <w:rPr>
                <w:sz w:val="24"/>
              </w:rPr>
              <w:t>Expensed</w:t>
            </w:r>
            <w:r>
              <w:rPr>
                <w:spacing w:val="-1"/>
                <w:sz w:val="24"/>
              </w:rPr>
              <w:t> </w:t>
            </w:r>
            <w:r>
              <w:rPr>
                <w:sz w:val="24"/>
              </w:rPr>
              <w:t>portion</w:t>
            </w:r>
            <w:r>
              <w:rPr>
                <w:spacing w:val="-1"/>
                <w:sz w:val="24"/>
              </w:rPr>
              <w:t> </w:t>
            </w:r>
            <w:r>
              <w:rPr>
                <w:sz w:val="24"/>
              </w:rPr>
              <w:t>of</w:t>
            </w:r>
            <w:r>
              <w:rPr>
                <w:spacing w:val="-2"/>
                <w:sz w:val="24"/>
              </w:rPr>
              <w:t> </w:t>
            </w:r>
            <w:r>
              <w:rPr>
                <w:sz w:val="24"/>
              </w:rPr>
              <w:t>current-period</w:t>
            </w:r>
            <w:r>
              <w:rPr>
                <w:spacing w:val="-1"/>
                <w:sz w:val="24"/>
              </w:rPr>
              <w:t> </w:t>
            </w:r>
            <w:r>
              <w:rPr>
                <w:sz w:val="24"/>
              </w:rPr>
              <w:t>changes</w:t>
            </w:r>
            <w:r>
              <w:rPr>
                <w:spacing w:val="-1"/>
                <w:sz w:val="24"/>
              </w:rPr>
              <w:t> </w:t>
            </w:r>
            <w:r>
              <w:rPr>
                <w:sz w:val="24"/>
              </w:rPr>
              <w:t>of </w:t>
            </w:r>
            <w:r>
              <w:rPr>
                <w:spacing w:val="-2"/>
                <w:sz w:val="24"/>
              </w:rPr>
              <w:t>assumptions</w:t>
            </w:r>
          </w:p>
        </w:tc>
        <w:tc>
          <w:tcPr>
            <w:tcW w:w="1621" w:type="dxa"/>
            <w:tcBorders>
              <w:right w:val="double" w:sz="4" w:space="0" w:color="000000"/>
            </w:tcBorders>
          </w:tcPr>
          <w:p>
            <w:pPr>
              <w:pStyle w:val="TableParagraph"/>
              <w:spacing w:before="103"/>
              <w:ind w:right="346"/>
              <w:jc w:val="right"/>
              <w:rPr>
                <w:sz w:val="24"/>
              </w:rPr>
            </w:pPr>
            <w:r>
              <w:rPr>
                <w:spacing w:val="-2"/>
                <w:sz w:val="24"/>
              </w:rPr>
              <w:t>159,460</w:t>
            </w:r>
          </w:p>
        </w:tc>
      </w:tr>
      <w:tr>
        <w:trPr>
          <w:trHeight w:val="630" w:hRule="atLeast"/>
        </w:trPr>
        <w:tc>
          <w:tcPr>
            <w:tcW w:w="6557" w:type="dxa"/>
            <w:tcBorders>
              <w:left w:val="double" w:sz="4" w:space="0" w:color="000000"/>
            </w:tcBorders>
          </w:tcPr>
          <w:p>
            <w:pPr>
              <w:pStyle w:val="TableParagraph"/>
              <w:spacing w:before="172"/>
              <w:ind w:left="97"/>
              <w:rPr>
                <w:sz w:val="24"/>
              </w:rPr>
            </w:pPr>
            <w:r>
              <w:rPr>
                <w:sz w:val="24"/>
              </w:rPr>
              <w:t>Member</w:t>
            </w:r>
            <w:r>
              <w:rPr>
                <w:spacing w:val="-3"/>
                <w:sz w:val="24"/>
              </w:rPr>
              <w:t> </w:t>
            </w:r>
            <w:r>
              <w:rPr>
                <w:spacing w:val="-2"/>
                <w:sz w:val="24"/>
              </w:rPr>
              <w:t>contributions</w:t>
            </w:r>
          </w:p>
        </w:tc>
        <w:tc>
          <w:tcPr>
            <w:tcW w:w="1621" w:type="dxa"/>
            <w:tcBorders>
              <w:right w:val="double" w:sz="4" w:space="0" w:color="000000"/>
            </w:tcBorders>
          </w:tcPr>
          <w:p>
            <w:pPr>
              <w:pStyle w:val="TableParagraph"/>
              <w:spacing w:before="172"/>
              <w:ind w:right="346"/>
              <w:jc w:val="right"/>
              <w:rPr>
                <w:sz w:val="24"/>
              </w:rPr>
            </w:pPr>
            <w:r>
              <w:rPr>
                <w:spacing w:val="-2"/>
                <w:sz w:val="24"/>
              </w:rPr>
              <w:t>(318,217)</w:t>
            </w:r>
          </w:p>
        </w:tc>
      </w:tr>
      <w:tr>
        <w:trPr>
          <w:trHeight w:val="560" w:hRule="atLeast"/>
        </w:trPr>
        <w:tc>
          <w:tcPr>
            <w:tcW w:w="6557" w:type="dxa"/>
            <w:tcBorders>
              <w:left w:val="double" w:sz="4" w:space="0" w:color="000000"/>
            </w:tcBorders>
          </w:tcPr>
          <w:p>
            <w:pPr>
              <w:pStyle w:val="TableParagraph"/>
              <w:spacing w:before="171"/>
              <w:ind w:left="97"/>
              <w:rPr>
                <w:sz w:val="24"/>
              </w:rPr>
            </w:pPr>
            <w:r>
              <w:rPr>
                <w:sz w:val="24"/>
              </w:rPr>
              <w:t>Projected</w:t>
            </w:r>
            <w:r>
              <w:rPr>
                <w:spacing w:val="-3"/>
                <w:sz w:val="24"/>
              </w:rPr>
              <w:t> </w:t>
            </w:r>
            <w:r>
              <w:rPr>
                <w:sz w:val="24"/>
              </w:rPr>
              <w:t>earnings</w:t>
            </w:r>
            <w:r>
              <w:rPr>
                <w:spacing w:val="-1"/>
                <w:sz w:val="24"/>
              </w:rPr>
              <w:t> </w:t>
            </w:r>
            <w:r>
              <w:rPr>
                <w:sz w:val="24"/>
              </w:rPr>
              <w:t>on</w:t>
            </w:r>
            <w:r>
              <w:rPr>
                <w:spacing w:val="-1"/>
                <w:sz w:val="24"/>
              </w:rPr>
              <w:t> </w:t>
            </w:r>
            <w:r>
              <w:rPr>
                <w:sz w:val="24"/>
              </w:rPr>
              <w:t>plan </w:t>
            </w:r>
            <w:r>
              <w:rPr>
                <w:spacing w:val="-2"/>
                <w:sz w:val="24"/>
              </w:rPr>
              <w:t>investments</w:t>
            </w:r>
          </w:p>
        </w:tc>
        <w:tc>
          <w:tcPr>
            <w:tcW w:w="1621" w:type="dxa"/>
            <w:tcBorders>
              <w:right w:val="double" w:sz="4" w:space="0" w:color="000000"/>
            </w:tcBorders>
          </w:tcPr>
          <w:p>
            <w:pPr>
              <w:pStyle w:val="TableParagraph"/>
              <w:spacing w:before="171"/>
              <w:ind w:right="346"/>
              <w:jc w:val="right"/>
              <w:rPr>
                <w:sz w:val="24"/>
              </w:rPr>
            </w:pPr>
            <w:r>
              <w:rPr>
                <w:spacing w:val="-2"/>
                <w:sz w:val="24"/>
              </w:rPr>
              <w:t>(1,254,594)</w:t>
            </w:r>
          </w:p>
        </w:tc>
      </w:tr>
      <w:tr>
        <w:trPr>
          <w:trHeight w:val="767" w:hRule="atLeast"/>
        </w:trPr>
        <w:tc>
          <w:tcPr>
            <w:tcW w:w="6557" w:type="dxa"/>
            <w:tcBorders>
              <w:left w:val="double" w:sz="4" w:space="0" w:color="000000"/>
            </w:tcBorders>
          </w:tcPr>
          <w:p>
            <w:pPr>
              <w:pStyle w:val="TableParagraph"/>
              <w:spacing w:before="103"/>
              <w:ind w:left="97"/>
              <w:rPr>
                <w:sz w:val="24"/>
              </w:rPr>
            </w:pPr>
            <w:r>
              <w:rPr>
                <w:sz w:val="24"/>
              </w:rPr>
              <w:t>Expensed</w:t>
            </w:r>
            <w:r>
              <w:rPr>
                <w:spacing w:val="-7"/>
                <w:sz w:val="24"/>
              </w:rPr>
              <w:t> </w:t>
            </w:r>
            <w:r>
              <w:rPr>
                <w:sz w:val="24"/>
              </w:rPr>
              <w:t>portion</w:t>
            </w:r>
            <w:r>
              <w:rPr>
                <w:spacing w:val="-7"/>
                <w:sz w:val="24"/>
              </w:rPr>
              <w:t> </w:t>
            </w:r>
            <w:r>
              <w:rPr>
                <w:sz w:val="24"/>
              </w:rPr>
              <w:t>of</w:t>
            </w:r>
            <w:r>
              <w:rPr>
                <w:spacing w:val="-8"/>
                <w:sz w:val="24"/>
              </w:rPr>
              <w:t> </w:t>
            </w:r>
            <w:r>
              <w:rPr>
                <w:sz w:val="24"/>
              </w:rPr>
              <w:t>current-period</w:t>
            </w:r>
            <w:r>
              <w:rPr>
                <w:spacing w:val="-7"/>
                <w:sz w:val="24"/>
              </w:rPr>
              <w:t> </w:t>
            </w:r>
            <w:r>
              <w:rPr>
                <w:sz w:val="24"/>
              </w:rPr>
              <w:t>differences</w:t>
            </w:r>
            <w:r>
              <w:rPr>
                <w:spacing w:val="-7"/>
                <w:sz w:val="24"/>
              </w:rPr>
              <w:t> </w:t>
            </w:r>
            <w:r>
              <w:rPr>
                <w:sz w:val="24"/>
              </w:rPr>
              <w:t>between</w:t>
            </w:r>
            <w:r>
              <w:rPr>
                <w:spacing w:val="-7"/>
                <w:sz w:val="24"/>
              </w:rPr>
              <w:t> </w:t>
            </w:r>
            <w:r>
              <w:rPr>
                <w:sz w:val="24"/>
              </w:rPr>
              <w:t>projected and actual earnings on plan investments</w:t>
            </w:r>
          </w:p>
        </w:tc>
        <w:tc>
          <w:tcPr>
            <w:tcW w:w="1621" w:type="dxa"/>
            <w:tcBorders>
              <w:right w:val="double" w:sz="4" w:space="0" w:color="000000"/>
            </w:tcBorders>
          </w:tcPr>
          <w:p>
            <w:pPr>
              <w:pStyle w:val="TableParagraph"/>
              <w:spacing w:before="242"/>
              <w:ind w:right="346"/>
              <w:jc w:val="right"/>
              <w:rPr>
                <w:sz w:val="24"/>
              </w:rPr>
            </w:pPr>
            <w:r>
              <w:rPr>
                <w:spacing w:val="-2"/>
                <w:sz w:val="24"/>
              </w:rPr>
              <w:t>168,857</w:t>
            </w:r>
          </w:p>
        </w:tc>
      </w:tr>
      <w:tr>
        <w:trPr>
          <w:trHeight w:val="561" w:hRule="atLeast"/>
        </w:trPr>
        <w:tc>
          <w:tcPr>
            <w:tcW w:w="6557" w:type="dxa"/>
            <w:tcBorders>
              <w:left w:val="double" w:sz="4" w:space="0" w:color="000000"/>
            </w:tcBorders>
          </w:tcPr>
          <w:p>
            <w:pPr>
              <w:pStyle w:val="TableParagraph"/>
              <w:spacing w:before="103"/>
              <w:ind w:left="97"/>
              <w:rPr>
                <w:sz w:val="24"/>
              </w:rPr>
            </w:pPr>
            <w:r>
              <w:rPr>
                <w:sz w:val="24"/>
              </w:rPr>
              <w:t>Administrative</w:t>
            </w:r>
            <w:r>
              <w:rPr>
                <w:spacing w:val="-2"/>
                <w:sz w:val="24"/>
              </w:rPr>
              <w:t> expense</w:t>
            </w:r>
          </w:p>
        </w:tc>
        <w:tc>
          <w:tcPr>
            <w:tcW w:w="1621" w:type="dxa"/>
            <w:tcBorders>
              <w:right w:val="double" w:sz="4" w:space="0" w:color="000000"/>
            </w:tcBorders>
          </w:tcPr>
          <w:p>
            <w:pPr>
              <w:pStyle w:val="TableParagraph"/>
              <w:spacing w:before="103"/>
              <w:ind w:right="346"/>
              <w:jc w:val="right"/>
              <w:rPr>
                <w:sz w:val="24"/>
              </w:rPr>
            </w:pPr>
            <w:r>
              <w:rPr>
                <w:spacing w:val="-10"/>
                <w:sz w:val="24"/>
              </w:rPr>
              <w:t>0</w:t>
            </w:r>
          </w:p>
        </w:tc>
      </w:tr>
      <w:tr>
        <w:trPr>
          <w:trHeight w:val="561" w:hRule="atLeast"/>
        </w:trPr>
        <w:tc>
          <w:tcPr>
            <w:tcW w:w="6557" w:type="dxa"/>
            <w:tcBorders>
              <w:left w:val="double" w:sz="4" w:space="0" w:color="000000"/>
            </w:tcBorders>
          </w:tcPr>
          <w:p>
            <w:pPr>
              <w:pStyle w:val="TableParagraph"/>
              <w:spacing w:before="172"/>
              <w:ind w:left="97"/>
              <w:rPr>
                <w:sz w:val="24"/>
              </w:rPr>
            </w:pPr>
            <w:r>
              <w:rPr>
                <w:spacing w:val="-2"/>
                <w:sz w:val="24"/>
              </w:rPr>
              <w:t>Other</w:t>
            </w:r>
          </w:p>
        </w:tc>
        <w:tc>
          <w:tcPr>
            <w:tcW w:w="1621" w:type="dxa"/>
            <w:tcBorders>
              <w:right w:val="double" w:sz="4" w:space="0" w:color="000000"/>
            </w:tcBorders>
          </w:tcPr>
          <w:p>
            <w:pPr>
              <w:pStyle w:val="TableParagraph"/>
              <w:spacing w:before="172"/>
              <w:ind w:right="345"/>
              <w:jc w:val="right"/>
              <w:rPr>
                <w:sz w:val="24"/>
              </w:rPr>
            </w:pPr>
            <w:r>
              <w:rPr>
                <w:spacing w:val="-2"/>
                <w:sz w:val="24"/>
              </w:rPr>
              <w:t>(522)</w:t>
            </w:r>
          </w:p>
        </w:tc>
      </w:tr>
      <w:tr>
        <w:trPr>
          <w:trHeight w:val="698" w:hRule="atLeast"/>
        </w:trPr>
        <w:tc>
          <w:tcPr>
            <w:tcW w:w="6557" w:type="dxa"/>
            <w:tcBorders>
              <w:left w:val="double" w:sz="4" w:space="0" w:color="000000"/>
            </w:tcBorders>
          </w:tcPr>
          <w:p>
            <w:pPr>
              <w:pStyle w:val="TableParagraph"/>
              <w:spacing w:before="103"/>
              <w:ind w:left="97" w:right="188"/>
              <w:rPr>
                <w:sz w:val="24"/>
              </w:rPr>
            </w:pPr>
            <w:r>
              <w:rPr>
                <w:sz w:val="24"/>
              </w:rPr>
              <w:t>Recognition</w:t>
            </w:r>
            <w:r>
              <w:rPr>
                <w:spacing w:val="-7"/>
                <w:sz w:val="24"/>
              </w:rPr>
              <w:t> </w:t>
            </w:r>
            <w:r>
              <w:rPr>
                <w:sz w:val="24"/>
              </w:rPr>
              <w:t>of</w:t>
            </w:r>
            <w:r>
              <w:rPr>
                <w:spacing w:val="-7"/>
                <w:sz w:val="24"/>
              </w:rPr>
              <w:t> </w:t>
            </w:r>
            <w:r>
              <w:rPr>
                <w:sz w:val="24"/>
              </w:rPr>
              <w:t>beginning</w:t>
            </w:r>
            <w:r>
              <w:rPr>
                <w:spacing w:val="-7"/>
                <w:sz w:val="24"/>
              </w:rPr>
              <w:t> </w:t>
            </w:r>
            <w:r>
              <w:rPr>
                <w:sz w:val="24"/>
              </w:rPr>
              <w:t>deferred</w:t>
            </w:r>
            <w:r>
              <w:rPr>
                <w:spacing w:val="-7"/>
                <w:sz w:val="24"/>
              </w:rPr>
              <w:t> </w:t>
            </w:r>
            <w:r>
              <w:rPr>
                <w:sz w:val="24"/>
              </w:rPr>
              <w:t>outflows</w:t>
            </w:r>
            <w:r>
              <w:rPr>
                <w:spacing w:val="-7"/>
                <w:sz w:val="24"/>
              </w:rPr>
              <w:t> </w:t>
            </w:r>
            <w:r>
              <w:rPr>
                <w:sz w:val="24"/>
              </w:rPr>
              <w:t>of</w:t>
            </w:r>
            <w:r>
              <w:rPr>
                <w:spacing w:val="-6"/>
                <w:sz w:val="24"/>
              </w:rPr>
              <w:t> </w:t>
            </w:r>
            <w:r>
              <w:rPr>
                <w:sz w:val="24"/>
              </w:rPr>
              <w:t>resources</w:t>
            </w:r>
            <w:r>
              <w:rPr>
                <w:spacing w:val="-7"/>
                <w:sz w:val="24"/>
              </w:rPr>
              <w:t> </w:t>
            </w:r>
            <w:r>
              <w:rPr>
                <w:sz w:val="24"/>
              </w:rPr>
              <w:t>as pension expense</w:t>
            </w:r>
          </w:p>
        </w:tc>
        <w:tc>
          <w:tcPr>
            <w:tcW w:w="1621" w:type="dxa"/>
            <w:tcBorders>
              <w:right w:val="double" w:sz="4" w:space="0" w:color="000000"/>
            </w:tcBorders>
          </w:tcPr>
          <w:p>
            <w:pPr>
              <w:pStyle w:val="TableParagraph"/>
              <w:spacing w:before="240"/>
              <w:ind w:right="346"/>
              <w:jc w:val="right"/>
              <w:rPr>
                <w:sz w:val="24"/>
              </w:rPr>
            </w:pPr>
            <w:r>
              <w:rPr>
                <w:spacing w:val="-2"/>
                <w:sz w:val="24"/>
              </w:rPr>
              <w:t>1,114,225</w:t>
            </w:r>
          </w:p>
        </w:tc>
      </w:tr>
      <w:tr>
        <w:trPr>
          <w:trHeight w:val="698" w:hRule="atLeast"/>
        </w:trPr>
        <w:tc>
          <w:tcPr>
            <w:tcW w:w="6557" w:type="dxa"/>
            <w:tcBorders>
              <w:left w:val="double" w:sz="4" w:space="0" w:color="000000"/>
            </w:tcBorders>
          </w:tcPr>
          <w:p>
            <w:pPr>
              <w:pStyle w:val="TableParagraph"/>
              <w:spacing w:before="33"/>
              <w:ind w:left="97" w:right="188"/>
              <w:rPr>
                <w:sz w:val="24"/>
              </w:rPr>
            </w:pPr>
            <w:r>
              <w:rPr>
                <w:sz w:val="24"/>
              </w:rPr>
              <w:t>Recognition</w:t>
            </w:r>
            <w:r>
              <w:rPr>
                <w:spacing w:val="-7"/>
                <w:sz w:val="24"/>
              </w:rPr>
              <w:t> </w:t>
            </w:r>
            <w:r>
              <w:rPr>
                <w:sz w:val="24"/>
              </w:rPr>
              <w:t>of</w:t>
            </w:r>
            <w:r>
              <w:rPr>
                <w:spacing w:val="-7"/>
                <w:sz w:val="24"/>
              </w:rPr>
              <w:t> </w:t>
            </w:r>
            <w:r>
              <w:rPr>
                <w:sz w:val="24"/>
              </w:rPr>
              <w:t>beginning</w:t>
            </w:r>
            <w:r>
              <w:rPr>
                <w:spacing w:val="-7"/>
                <w:sz w:val="24"/>
              </w:rPr>
              <w:t> </w:t>
            </w:r>
            <w:r>
              <w:rPr>
                <w:sz w:val="24"/>
              </w:rPr>
              <w:t>deferred</w:t>
            </w:r>
            <w:r>
              <w:rPr>
                <w:spacing w:val="-7"/>
                <w:sz w:val="24"/>
              </w:rPr>
              <w:t> </w:t>
            </w:r>
            <w:r>
              <w:rPr>
                <w:sz w:val="24"/>
              </w:rPr>
              <w:t>inflows</w:t>
            </w:r>
            <w:r>
              <w:rPr>
                <w:spacing w:val="-7"/>
                <w:sz w:val="24"/>
              </w:rPr>
              <w:t> </w:t>
            </w:r>
            <w:r>
              <w:rPr>
                <w:sz w:val="24"/>
              </w:rPr>
              <w:t>of</w:t>
            </w:r>
            <w:r>
              <w:rPr>
                <w:spacing w:val="-6"/>
                <w:sz w:val="24"/>
              </w:rPr>
              <w:t> </w:t>
            </w:r>
            <w:r>
              <w:rPr>
                <w:sz w:val="24"/>
              </w:rPr>
              <w:t>resources</w:t>
            </w:r>
            <w:r>
              <w:rPr>
                <w:spacing w:val="-7"/>
                <w:sz w:val="24"/>
              </w:rPr>
              <w:t> </w:t>
            </w:r>
            <w:r>
              <w:rPr>
                <w:sz w:val="24"/>
              </w:rPr>
              <w:t>as pension expense</w:t>
            </w:r>
          </w:p>
        </w:tc>
        <w:tc>
          <w:tcPr>
            <w:tcW w:w="1621" w:type="dxa"/>
            <w:tcBorders>
              <w:right w:val="double" w:sz="4" w:space="0" w:color="000000"/>
            </w:tcBorders>
          </w:tcPr>
          <w:p>
            <w:pPr>
              <w:pStyle w:val="TableParagraph"/>
              <w:spacing w:before="33"/>
              <w:rPr>
                <w:sz w:val="24"/>
              </w:rPr>
            </w:pPr>
          </w:p>
          <w:p>
            <w:pPr>
              <w:pStyle w:val="TableParagraph"/>
              <w:ind w:right="344"/>
              <w:jc w:val="right"/>
              <w:rPr>
                <w:sz w:val="24"/>
              </w:rPr>
            </w:pPr>
            <w:r>
              <w:rPr>
                <w:spacing w:val="-2"/>
                <w:sz w:val="24"/>
                <w:u w:val="single"/>
              </w:rPr>
              <w:t>(118,052)</w:t>
            </w:r>
          </w:p>
        </w:tc>
      </w:tr>
      <w:tr>
        <w:trPr>
          <w:trHeight w:val="556" w:hRule="atLeast"/>
        </w:trPr>
        <w:tc>
          <w:tcPr>
            <w:tcW w:w="6557" w:type="dxa"/>
            <w:tcBorders>
              <w:left w:val="double" w:sz="4" w:space="0" w:color="000000"/>
              <w:bottom w:val="double" w:sz="4" w:space="0" w:color="000000"/>
            </w:tcBorders>
          </w:tcPr>
          <w:p>
            <w:pPr>
              <w:pStyle w:val="TableParagraph"/>
              <w:spacing w:before="103"/>
              <w:ind w:left="97"/>
              <w:rPr>
                <w:b/>
                <w:sz w:val="24"/>
              </w:rPr>
            </w:pPr>
            <w:r>
              <w:rPr>
                <w:b/>
                <w:sz w:val="24"/>
              </w:rPr>
              <w:t>Collective</w:t>
            </w:r>
            <w:r>
              <w:rPr>
                <w:b/>
                <w:spacing w:val="-3"/>
                <w:sz w:val="24"/>
              </w:rPr>
              <w:t> </w:t>
            </w:r>
            <w:r>
              <w:rPr>
                <w:b/>
                <w:sz w:val="24"/>
              </w:rPr>
              <w:t>Pension </w:t>
            </w:r>
            <w:r>
              <w:rPr>
                <w:b/>
                <w:spacing w:val="-2"/>
                <w:sz w:val="24"/>
              </w:rPr>
              <w:t>Expense</w:t>
            </w:r>
          </w:p>
        </w:tc>
        <w:tc>
          <w:tcPr>
            <w:tcW w:w="1621" w:type="dxa"/>
            <w:tcBorders>
              <w:bottom w:val="double" w:sz="4" w:space="0" w:color="000000"/>
              <w:right w:val="double" w:sz="4" w:space="0" w:color="000000"/>
            </w:tcBorders>
          </w:tcPr>
          <w:p>
            <w:pPr>
              <w:pStyle w:val="TableParagraph"/>
              <w:spacing w:before="103"/>
              <w:ind w:right="346"/>
              <w:jc w:val="right"/>
              <w:rPr>
                <w:sz w:val="24"/>
              </w:rPr>
            </w:pPr>
            <w:r>
              <w:rPr>
                <w:spacing w:val="-2"/>
                <w:sz w:val="24"/>
                <w:u w:val="double"/>
              </w:rPr>
              <w:t>$2,699,613</w:t>
            </w:r>
          </w:p>
        </w:tc>
      </w:tr>
    </w:tbl>
    <w:p>
      <w:pPr>
        <w:spacing w:after="0"/>
        <w:jc w:val="right"/>
        <w:rPr>
          <w:sz w:val="24"/>
        </w:rPr>
        <w:sectPr>
          <w:pgSz w:w="12240" w:h="15840"/>
          <w:pgMar w:header="401" w:footer="784" w:top="1480" w:bottom="980" w:left="0" w:right="0"/>
        </w:sectPr>
      </w:pPr>
    </w:p>
    <w:p>
      <w:pPr>
        <w:spacing w:before="50"/>
        <w:ind w:left="2081" w:right="2082" w:firstLine="0"/>
        <w:jc w:val="center"/>
        <w:rPr>
          <w:b/>
          <w:sz w:val="24"/>
        </w:rPr>
      </w:pPr>
      <w:r>
        <w:rPr>
          <w:b/>
          <w:sz w:val="24"/>
          <w:u w:val="thick"/>
        </w:rPr>
        <w:t>SECTION</w:t>
      </w:r>
      <w:r>
        <w:rPr>
          <w:b/>
          <w:spacing w:val="-4"/>
          <w:sz w:val="24"/>
          <w:u w:val="thick"/>
        </w:rPr>
        <w:t> </w:t>
      </w:r>
      <w:r>
        <w:rPr>
          <w:b/>
          <w:sz w:val="24"/>
          <w:u w:val="thick"/>
        </w:rPr>
        <w:t>V</w:t>
      </w:r>
      <w:r>
        <w:rPr>
          <w:b/>
          <w:spacing w:val="-1"/>
          <w:sz w:val="24"/>
          <w:u w:val="thick"/>
        </w:rPr>
        <w:t> </w:t>
      </w:r>
      <w:r>
        <w:rPr>
          <w:b/>
          <w:sz w:val="24"/>
          <w:u w:val="thick"/>
        </w:rPr>
        <w:t>–</w:t>
      </w:r>
      <w:r>
        <w:rPr>
          <w:b/>
          <w:spacing w:val="-1"/>
          <w:sz w:val="24"/>
          <w:u w:val="thick"/>
        </w:rPr>
        <w:t> </w:t>
      </w:r>
      <w:r>
        <w:rPr>
          <w:b/>
          <w:sz w:val="24"/>
          <w:u w:val="thick"/>
        </w:rPr>
        <w:t>REQUIRED</w:t>
      </w:r>
      <w:r>
        <w:rPr>
          <w:b/>
          <w:spacing w:val="-2"/>
          <w:sz w:val="24"/>
          <w:u w:val="thick"/>
        </w:rPr>
        <w:t> </w:t>
      </w:r>
      <w:r>
        <w:rPr>
          <w:b/>
          <w:sz w:val="24"/>
          <w:u w:val="thick"/>
        </w:rPr>
        <w:t>SUPPLEMENTARY</w:t>
      </w:r>
      <w:r>
        <w:rPr>
          <w:b/>
          <w:spacing w:val="-1"/>
          <w:sz w:val="24"/>
          <w:u w:val="thick"/>
        </w:rPr>
        <w:t> </w:t>
      </w:r>
      <w:r>
        <w:rPr>
          <w:b/>
          <w:spacing w:val="-2"/>
          <w:sz w:val="24"/>
          <w:u w:val="thick"/>
        </w:rPr>
        <w:t>INFORMATION</w:t>
      </w:r>
    </w:p>
    <w:p>
      <w:pPr>
        <w:pStyle w:val="BodyText"/>
        <w:rPr>
          <w:b/>
        </w:rPr>
      </w:pPr>
    </w:p>
    <w:p>
      <w:pPr>
        <w:pStyle w:val="BodyText"/>
        <w:spacing w:before="136"/>
        <w:rPr>
          <w:b/>
        </w:rPr>
      </w:pPr>
    </w:p>
    <w:p>
      <w:pPr>
        <w:spacing w:before="1"/>
        <w:ind w:left="1440" w:right="0" w:firstLine="0"/>
        <w:jc w:val="left"/>
        <w:rPr>
          <w:sz w:val="24"/>
        </w:rPr>
      </w:pPr>
      <w:r>
        <w:rPr>
          <w:b/>
          <w:sz w:val="24"/>
        </w:rPr>
        <w:t>Paragraphs</w:t>
      </w:r>
      <w:r>
        <w:rPr>
          <w:b/>
          <w:spacing w:val="-1"/>
          <w:sz w:val="24"/>
        </w:rPr>
        <w:t> </w:t>
      </w:r>
      <w:r>
        <w:rPr>
          <w:b/>
          <w:sz w:val="24"/>
        </w:rPr>
        <w:t>81(a)-(b):</w:t>
      </w:r>
      <w:r>
        <w:rPr>
          <w:b/>
          <w:spacing w:val="29"/>
          <w:sz w:val="24"/>
        </w:rPr>
        <w:t>  </w:t>
      </w:r>
      <w:r>
        <w:rPr>
          <w:sz w:val="24"/>
        </w:rPr>
        <w:t>CMC</w:t>
      </w:r>
      <w:r>
        <w:rPr>
          <w:spacing w:val="-1"/>
          <w:sz w:val="24"/>
        </w:rPr>
        <w:t> </w:t>
      </w:r>
      <w:r>
        <w:rPr>
          <w:sz w:val="24"/>
        </w:rPr>
        <w:t>was</w:t>
      </w:r>
      <w:r>
        <w:rPr>
          <w:spacing w:val="-1"/>
          <w:sz w:val="24"/>
        </w:rPr>
        <w:t> </w:t>
      </w:r>
      <w:r>
        <w:rPr>
          <w:sz w:val="24"/>
        </w:rPr>
        <w:t>not</w:t>
      </w:r>
      <w:r>
        <w:rPr>
          <w:spacing w:val="-1"/>
          <w:sz w:val="24"/>
        </w:rPr>
        <w:t> </w:t>
      </w:r>
      <w:r>
        <w:rPr>
          <w:sz w:val="24"/>
        </w:rPr>
        <w:t>required</w:t>
      </w:r>
      <w:r>
        <w:rPr>
          <w:spacing w:val="-1"/>
          <w:sz w:val="24"/>
        </w:rPr>
        <w:t> </w:t>
      </w:r>
      <w:r>
        <w:rPr>
          <w:sz w:val="24"/>
        </w:rPr>
        <w:t>to</w:t>
      </w:r>
      <w:r>
        <w:rPr>
          <w:spacing w:val="1"/>
          <w:sz w:val="24"/>
        </w:rPr>
        <w:t> </w:t>
      </w:r>
      <w:r>
        <w:rPr>
          <w:sz w:val="24"/>
        </w:rPr>
        <w:t>supply</w:t>
      </w:r>
      <w:r>
        <w:rPr>
          <w:spacing w:val="-1"/>
          <w:sz w:val="24"/>
        </w:rPr>
        <w:t> </w:t>
      </w:r>
      <w:r>
        <w:rPr>
          <w:sz w:val="24"/>
        </w:rPr>
        <w:t>this</w:t>
      </w:r>
      <w:r>
        <w:rPr>
          <w:spacing w:val="-1"/>
          <w:sz w:val="24"/>
        </w:rPr>
        <w:t> </w:t>
      </w:r>
      <w:r>
        <w:rPr>
          <w:spacing w:val="-2"/>
          <w:sz w:val="24"/>
        </w:rPr>
        <w:t>information.</w:t>
      </w:r>
    </w:p>
    <w:p>
      <w:pPr>
        <w:pStyle w:val="BodyText"/>
        <w:spacing w:before="81"/>
      </w:pPr>
    </w:p>
    <w:p>
      <w:pPr>
        <w:spacing w:before="0"/>
        <w:ind w:left="1440" w:right="0" w:firstLine="0"/>
        <w:jc w:val="left"/>
        <w:rPr>
          <w:b/>
          <w:sz w:val="24"/>
        </w:rPr>
      </w:pPr>
      <w:r>
        <w:rPr>
          <w:b/>
          <w:sz w:val="24"/>
        </w:rPr>
        <w:t>Paragraph</w:t>
      </w:r>
      <w:r>
        <w:rPr>
          <w:b/>
          <w:spacing w:val="-2"/>
          <w:sz w:val="24"/>
        </w:rPr>
        <w:t> </w:t>
      </w:r>
      <w:r>
        <w:rPr>
          <w:b/>
          <w:spacing w:val="-5"/>
          <w:sz w:val="24"/>
        </w:rPr>
        <w:t>82:</w:t>
      </w:r>
    </w:p>
    <w:p>
      <w:pPr>
        <w:pStyle w:val="BodyText"/>
        <w:spacing w:before="84"/>
        <w:rPr>
          <w:b/>
        </w:rPr>
      </w:pPr>
    </w:p>
    <w:p>
      <w:pPr>
        <w:pStyle w:val="Heading1"/>
      </w:pPr>
      <w:r>
        <w:rPr/>
        <w:t>Changes</w:t>
      </w:r>
      <w:r>
        <w:rPr>
          <w:spacing w:val="-2"/>
        </w:rPr>
        <w:t> </w:t>
      </w:r>
      <w:r>
        <w:rPr/>
        <w:t>of</w:t>
      </w:r>
      <w:r>
        <w:rPr>
          <w:spacing w:val="-1"/>
        </w:rPr>
        <w:t> </w:t>
      </w:r>
      <w:r>
        <w:rPr/>
        <w:t>benefit</w:t>
      </w:r>
      <w:r>
        <w:rPr>
          <w:spacing w:val="-1"/>
        </w:rPr>
        <w:t> </w:t>
      </w:r>
      <w:r>
        <w:rPr>
          <w:spacing w:val="-2"/>
        </w:rPr>
        <w:t>terms:</w:t>
      </w:r>
    </w:p>
    <w:p>
      <w:pPr>
        <w:pStyle w:val="BodyText"/>
        <w:spacing w:before="100"/>
        <w:rPr>
          <w:b/>
          <w:i/>
        </w:rPr>
      </w:pPr>
    </w:p>
    <w:p>
      <w:pPr>
        <w:pStyle w:val="ListParagraph"/>
        <w:numPr>
          <w:ilvl w:val="0"/>
          <w:numId w:val="3"/>
        </w:numPr>
        <w:tabs>
          <w:tab w:pos="2879" w:val="left" w:leader="none"/>
        </w:tabs>
        <w:spacing w:line="240" w:lineRule="auto" w:before="0" w:after="0"/>
        <w:ind w:left="2879" w:right="0" w:hanging="359"/>
        <w:jc w:val="both"/>
        <w:rPr>
          <w:sz w:val="24"/>
        </w:rPr>
      </w:pPr>
      <w:r>
        <w:rPr>
          <w:spacing w:val="-4"/>
          <w:sz w:val="24"/>
        </w:rPr>
        <w:t>2019</w:t>
      </w:r>
    </w:p>
    <w:p>
      <w:pPr>
        <w:pStyle w:val="ListParagraph"/>
        <w:numPr>
          <w:ilvl w:val="1"/>
          <w:numId w:val="3"/>
        </w:numPr>
        <w:tabs>
          <w:tab w:pos="3239" w:val="left" w:leader="none"/>
        </w:tabs>
        <w:spacing w:line="240" w:lineRule="auto" w:before="41" w:after="0"/>
        <w:ind w:left="3239" w:right="0" w:hanging="359"/>
        <w:jc w:val="both"/>
        <w:rPr>
          <w:sz w:val="24"/>
        </w:rPr>
      </w:pPr>
      <w:r>
        <w:rPr>
          <w:sz w:val="24"/>
        </w:rPr>
        <w:t>HB</w:t>
      </w:r>
      <w:r>
        <w:rPr>
          <w:spacing w:val="-1"/>
          <w:sz w:val="24"/>
        </w:rPr>
        <w:t> </w:t>
      </w:r>
      <w:r>
        <w:rPr>
          <w:sz w:val="24"/>
        </w:rPr>
        <w:t>7424 made</w:t>
      </w:r>
      <w:r>
        <w:rPr>
          <w:spacing w:val="-1"/>
          <w:sz w:val="24"/>
        </w:rPr>
        <w:t> </w:t>
      </w:r>
      <w:r>
        <w:rPr>
          <w:sz w:val="24"/>
        </w:rPr>
        <w:t>the</w:t>
      </w:r>
      <w:r>
        <w:rPr>
          <w:spacing w:val="-1"/>
          <w:sz w:val="24"/>
        </w:rPr>
        <w:t> </w:t>
      </w:r>
      <w:r>
        <w:rPr>
          <w:sz w:val="24"/>
        </w:rPr>
        <w:t>following provision </w:t>
      </w:r>
      <w:r>
        <w:rPr>
          <w:spacing w:val="-2"/>
          <w:sz w:val="24"/>
        </w:rPr>
        <w:t>changes:</w:t>
      </w:r>
    </w:p>
    <w:p>
      <w:pPr>
        <w:pStyle w:val="ListParagraph"/>
        <w:numPr>
          <w:ilvl w:val="2"/>
          <w:numId w:val="3"/>
        </w:numPr>
        <w:tabs>
          <w:tab w:pos="3600" w:val="left" w:leader="none"/>
        </w:tabs>
        <w:spacing w:line="273" w:lineRule="auto" w:before="39" w:after="0"/>
        <w:ind w:left="3600" w:right="1437" w:hanging="360"/>
        <w:jc w:val="both"/>
        <w:rPr>
          <w:sz w:val="24"/>
        </w:rPr>
      </w:pPr>
      <w:r>
        <w:rPr>
          <w:sz w:val="24"/>
        </w:rPr>
        <w:t>Beginning</w:t>
      </w:r>
      <w:r>
        <w:rPr>
          <w:spacing w:val="-15"/>
          <w:sz w:val="24"/>
        </w:rPr>
        <w:t> </w:t>
      </w:r>
      <w:r>
        <w:rPr>
          <w:sz w:val="24"/>
        </w:rPr>
        <w:t>July</w:t>
      </w:r>
      <w:r>
        <w:rPr>
          <w:spacing w:val="-15"/>
          <w:sz w:val="24"/>
        </w:rPr>
        <w:t> </w:t>
      </w:r>
      <w:r>
        <w:rPr>
          <w:sz w:val="24"/>
        </w:rPr>
        <w:t>1,</w:t>
      </w:r>
      <w:r>
        <w:rPr>
          <w:spacing w:val="-15"/>
          <w:sz w:val="24"/>
        </w:rPr>
        <w:t> </w:t>
      </w:r>
      <w:r>
        <w:rPr>
          <w:sz w:val="24"/>
        </w:rPr>
        <w:t>2019,</w:t>
      </w:r>
      <w:r>
        <w:rPr>
          <w:spacing w:val="-15"/>
          <w:sz w:val="24"/>
        </w:rPr>
        <w:t> </w:t>
      </w:r>
      <w:r>
        <w:rPr>
          <w:sz w:val="24"/>
        </w:rPr>
        <w:t>annual</w:t>
      </w:r>
      <w:r>
        <w:rPr>
          <w:spacing w:val="-15"/>
          <w:sz w:val="24"/>
        </w:rPr>
        <w:t> </w:t>
      </w:r>
      <w:r>
        <w:rPr>
          <w:sz w:val="24"/>
        </w:rPr>
        <w:t>interest</w:t>
      </w:r>
      <w:r>
        <w:rPr>
          <w:spacing w:val="-15"/>
          <w:sz w:val="24"/>
        </w:rPr>
        <w:t> </w:t>
      </w:r>
      <w:r>
        <w:rPr>
          <w:sz w:val="24"/>
        </w:rPr>
        <w:t>credited</w:t>
      </w:r>
      <w:r>
        <w:rPr>
          <w:spacing w:val="-15"/>
          <w:sz w:val="24"/>
        </w:rPr>
        <w:t> </w:t>
      </w:r>
      <w:r>
        <w:rPr>
          <w:sz w:val="24"/>
        </w:rPr>
        <w:t>on</w:t>
      </w:r>
      <w:r>
        <w:rPr>
          <w:spacing w:val="-15"/>
          <w:sz w:val="24"/>
        </w:rPr>
        <w:t> </w:t>
      </w:r>
      <w:r>
        <w:rPr>
          <w:sz w:val="24"/>
        </w:rPr>
        <w:t>mandatory</w:t>
      </w:r>
      <w:r>
        <w:rPr>
          <w:spacing w:val="-15"/>
          <w:sz w:val="24"/>
        </w:rPr>
        <w:t> </w:t>
      </w:r>
      <w:r>
        <w:rPr>
          <w:sz w:val="24"/>
        </w:rPr>
        <w:t>contributions set at 4.0%.</w:t>
      </w:r>
    </w:p>
    <w:p>
      <w:pPr>
        <w:pStyle w:val="ListParagraph"/>
        <w:numPr>
          <w:ilvl w:val="2"/>
          <w:numId w:val="3"/>
        </w:numPr>
        <w:tabs>
          <w:tab w:pos="3600" w:val="left" w:leader="none"/>
        </w:tabs>
        <w:spacing w:line="276" w:lineRule="auto" w:before="22" w:after="0"/>
        <w:ind w:left="3600" w:right="1438" w:hanging="360"/>
        <w:jc w:val="both"/>
        <w:rPr>
          <w:sz w:val="24"/>
        </w:rPr>
      </w:pPr>
      <w:r>
        <w:rPr>
          <w:sz w:val="24"/>
        </w:rPr>
        <w:t>For members retiring on or after July 1, 2019 with a partial refund option election (Plan N), if 50% of the benefits paid prior to death do not exceed the</w:t>
      </w:r>
      <w:r>
        <w:rPr>
          <w:spacing w:val="-15"/>
          <w:sz w:val="24"/>
        </w:rPr>
        <w:t> </w:t>
      </w:r>
      <w:r>
        <w:rPr>
          <w:sz w:val="24"/>
        </w:rPr>
        <w:t>Member’s</w:t>
      </w:r>
      <w:r>
        <w:rPr>
          <w:spacing w:val="-15"/>
          <w:sz w:val="24"/>
        </w:rPr>
        <w:t> </w:t>
      </w:r>
      <w:r>
        <w:rPr>
          <w:sz w:val="24"/>
        </w:rPr>
        <w:t>mandatory</w:t>
      </w:r>
      <w:r>
        <w:rPr>
          <w:spacing w:val="-12"/>
          <w:sz w:val="24"/>
        </w:rPr>
        <w:t> </w:t>
      </w:r>
      <w:r>
        <w:rPr>
          <w:sz w:val="24"/>
        </w:rPr>
        <w:t>contributions</w:t>
      </w:r>
      <w:r>
        <w:rPr>
          <w:spacing w:val="-13"/>
          <w:sz w:val="24"/>
        </w:rPr>
        <w:t> </w:t>
      </w:r>
      <w:r>
        <w:rPr>
          <w:sz w:val="24"/>
        </w:rPr>
        <w:t>plus</w:t>
      </w:r>
      <w:r>
        <w:rPr>
          <w:spacing w:val="-13"/>
          <w:sz w:val="24"/>
        </w:rPr>
        <w:t> </w:t>
      </w:r>
      <w:r>
        <w:rPr>
          <w:sz w:val="24"/>
        </w:rPr>
        <w:t>interest</w:t>
      </w:r>
      <w:r>
        <w:rPr>
          <w:spacing w:val="-13"/>
          <w:sz w:val="24"/>
        </w:rPr>
        <w:t> </w:t>
      </w:r>
      <w:r>
        <w:rPr>
          <w:sz w:val="24"/>
        </w:rPr>
        <w:t>frozen</w:t>
      </w:r>
      <w:r>
        <w:rPr>
          <w:spacing w:val="-14"/>
          <w:sz w:val="24"/>
        </w:rPr>
        <w:t> </w:t>
      </w:r>
      <w:r>
        <w:rPr>
          <w:sz w:val="24"/>
        </w:rPr>
        <w:t>at</w:t>
      </w:r>
      <w:r>
        <w:rPr>
          <w:spacing w:val="-14"/>
          <w:sz w:val="24"/>
        </w:rPr>
        <w:t> </w:t>
      </w:r>
      <w:r>
        <w:rPr>
          <w:sz w:val="24"/>
        </w:rPr>
        <w:t>the</w:t>
      </w:r>
      <w:r>
        <w:rPr>
          <w:spacing w:val="-15"/>
          <w:sz w:val="24"/>
        </w:rPr>
        <w:t> </w:t>
      </w:r>
      <w:r>
        <w:rPr>
          <w:sz w:val="24"/>
        </w:rPr>
        <w:t>date</w:t>
      </w:r>
      <w:r>
        <w:rPr>
          <w:spacing w:val="-15"/>
          <w:sz w:val="24"/>
        </w:rPr>
        <w:t> </w:t>
      </w:r>
      <w:r>
        <w:rPr>
          <w:sz w:val="24"/>
        </w:rPr>
        <w:t>of</w:t>
      </w:r>
      <w:r>
        <w:rPr>
          <w:spacing w:val="-15"/>
          <w:sz w:val="24"/>
        </w:rPr>
        <w:t> </w:t>
      </w:r>
      <w:r>
        <w:rPr>
          <w:sz w:val="24"/>
        </w:rPr>
        <w:t>the benefit</w:t>
      </w:r>
      <w:r>
        <w:rPr>
          <w:spacing w:val="-8"/>
          <w:sz w:val="24"/>
        </w:rPr>
        <w:t> </w:t>
      </w:r>
      <w:r>
        <w:rPr>
          <w:sz w:val="24"/>
        </w:rPr>
        <w:t>commencement,</w:t>
      </w:r>
      <w:r>
        <w:rPr>
          <w:spacing w:val="-7"/>
          <w:sz w:val="24"/>
        </w:rPr>
        <w:t> </w:t>
      </w:r>
      <w:r>
        <w:rPr>
          <w:sz w:val="24"/>
        </w:rPr>
        <w:t>the</w:t>
      </w:r>
      <w:r>
        <w:rPr>
          <w:spacing w:val="-8"/>
          <w:sz w:val="24"/>
        </w:rPr>
        <w:t> </w:t>
      </w:r>
      <w:r>
        <w:rPr>
          <w:sz w:val="24"/>
        </w:rPr>
        <w:t>difference</w:t>
      </w:r>
      <w:r>
        <w:rPr>
          <w:spacing w:val="-9"/>
          <w:sz w:val="24"/>
        </w:rPr>
        <w:t> </w:t>
      </w:r>
      <w:r>
        <w:rPr>
          <w:sz w:val="24"/>
        </w:rPr>
        <w:t>is</w:t>
      </w:r>
      <w:r>
        <w:rPr>
          <w:spacing w:val="-7"/>
          <w:sz w:val="24"/>
        </w:rPr>
        <w:t> </w:t>
      </w:r>
      <w:r>
        <w:rPr>
          <w:sz w:val="24"/>
        </w:rPr>
        <w:t>paid</w:t>
      </w:r>
      <w:r>
        <w:rPr>
          <w:spacing w:val="-7"/>
          <w:sz w:val="24"/>
        </w:rPr>
        <w:t> </w:t>
      </w:r>
      <w:r>
        <w:rPr>
          <w:sz w:val="24"/>
        </w:rPr>
        <w:t>to</w:t>
      </w:r>
      <w:r>
        <w:rPr>
          <w:spacing w:val="-7"/>
          <w:sz w:val="24"/>
        </w:rPr>
        <w:t> </w:t>
      </w:r>
      <w:r>
        <w:rPr>
          <w:sz w:val="24"/>
        </w:rPr>
        <w:t>the</w:t>
      </w:r>
      <w:r>
        <w:rPr>
          <w:spacing w:val="-9"/>
          <w:sz w:val="24"/>
        </w:rPr>
        <w:t> </w:t>
      </w:r>
      <w:r>
        <w:rPr>
          <w:sz w:val="24"/>
        </w:rPr>
        <w:t>Member’s</w:t>
      </w:r>
      <w:r>
        <w:rPr>
          <w:spacing w:val="-8"/>
          <w:sz w:val="24"/>
        </w:rPr>
        <w:t> </w:t>
      </w:r>
      <w:r>
        <w:rPr>
          <w:sz w:val="24"/>
        </w:rPr>
        <w:t>beneficiary.</w:t>
      </w:r>
    </w:p>
    <w:p>
      <w:pPr>
        <w:pStyle w:val="ListParagraph"/>
        <w:numPr>
          <w:ilvl w:val="0"/>
          <w:numId w:val="3"/>
        </w:numPr>
        <w:tabs>
          <w:tab w:pos="2879" w:val="left" w:leader="none"/>
        </w:tabs>
        <w:spacing w:line="240" w:lineRule="auto" w:before="17" w:after="0"/>
        <w:ind w:left="2879" w:right="0" w:hanging="359"/>
        <w:jc w:val="both"/>
        <w:rPr>
          <w:sz w:val="24"/>
        </w:rPr>
      </w:pPr>
      <w:r>
        <w:rPr>
          <w:spacing w:val="-4"/>
          <w:sz w:val="24"/>
        </w:rPr>
        <w:t>2018</w:t>
      </w:r>
    </w:p>
    <w:p>
      <w:pPr>
        <w:pStyle w:val="ListParagraph"/>
        <w:numPr>
          <w:ilvl w:val="1"/>
          <w:numId w:val="3"/>
        </w:numPr>
        <w:tabs>
          <w:tab w:pos="3240" w:val="left" w:leader="none"/>
        </w:tabs>
        <w:spacing w:line="256" w:lineRule="auto" w:before="38" w:after="0"/>
        <w:ind w:left="3240" w:right="1439" w:hanging="360"/>
        <w:jc w:val="both"/>
        <w:rPr>
          <w:sz w:val="24"/>
        </w:rPr>
      </w:pPr>
      <w:r>
        <w:rPr>
          <w:sz w:val="24"/>
        </w:rPr>
        <w:t>Beginning</w:t>
      </w:r>
      <w:r>
        <w:rPr>
          <w:spacing w:val="-6"/>
          <w:sz w:val="24"/>
        </w:rPr>
        <w:t> </w:t>
      </w:r>
      <w:r>
        <w:rPr>
          <w:sz w:val="24"/>
        </w:rPr>
        <w:t>January</w:t>
      </w:r>
      <w:r>
        <w:rPr>
          <w:spacing w:val="-7"/>
          <w:sz w:val="24"/>
        </w:rPr>
        <w:t> </w:t>
      </w:r>
      <w:r>
        <w:rPr>
          <w:sz w:val="24"/>
        </w:rPr>
        <w:t>1,</w:t>
      </w:r>
      <w:r>
        <w:rPr>
          <w:spacing w:val="-4"/>
          <w:sz w:val="24"/>
        </w:rPr>
        <w:t> </w:t>
      </w:r>
      <w:r>
        <w:rPr>
          <w:sz w:val="24"/>
        </w:rPr>
        <w:t>2018,</w:t>
      </w:r>
      <w:r>
        <w:rPr>
          <w:spacing w:val="-6"/>
          <w:sz w:val="24"/>
        </w:rPr>
        <w:t> </w:t>
      </w:r>
      <w:r>
        <w:rPr>
          <w:sz w:val="24"/>
        </w:rPr>
        <w:t>member</w:t>
      </w:r>
      <w:r>
        <w:rPr>
          <w:spacing w:val="-3"/>
          <w:sz w:val="24"/>
        </w:rPr>
        <w:t> </w:t>
      </w:r>
      <w:r>
        <w:rPr>
          <w:sz w:val="24"/>
        </w:rPr>
        <w:t>contributions</w:t>
      </w:r>
      <w:r>
        <w:rPr>
          <w:spacing w:val="-5"/>
          <w:sz w:val="24"/>
        </w:rPr>
        <w:t> </w:t>
      </w:r>
      <w:r>
        <w:rPr>
          <w:sz w:val="24"/>
        </w:rPr>
        <w:t>increased</w:t>
      </w:r>
      <w:r>
        <w:rPr>
          <w:spacing w:val="-6"/>
          <w:sz w:val="24"/>
        </w:rPr>
        <w:t> </w:t>
      </w:r>
      <w:r>
        <w:rPr>
          <w:sz w:val="24"/>
        </w:rPr>
        <w:t>from</w:t>
      </w:r>
      <w:r>
        <w:rPr>
          <w:spacing w:val="-6"/>
          <w:sz w:val="24"/>
        </w:rPr>
        <w:t> </w:t>
      </w:r>
      <w:r>
        <w:rPr>
          <w:sz w:val="24"/>
        </w:rPr>
        <w:t>6%</w:t>
      </w:r>
      <w:r>
        <w:rPr>
          <w:spacing w:val="-7"/>
          <w:sz w:val="24"/>
        </w:rPr>
        <w:t> </w:t>
      </w:r>
      <w:r>
        <w:rPr>
          <w:sz w:val="24"/>
        </w:rPr>
        <w:t>to</w:t>
      </w:r>
      <w:r>
        <w:rPr>
          <w:spacing w:val="-3"/>
          <w:sz w:val="24"/>
        </w:rPr>
        <w:t> </w:t>
      </w:r>
      <w:r>
        <w:rPr>
          <w:sz w:val="24"/>
        </w:rPr>
        <w:t>7%</w:t>
      </w:r>
      <w:r>
        <w:rPr>
          <w:spacing w:val="-7"/>
          <w:sz w:val="24"/>
        </w:rPr>
        <w:t> </w:t>
      </w:r>
      <w:r>
        <w:rPr>
          <w:sz w:val="24"/>
        </w:rPr>
        <w:t>of </w:t>
      </w:r>
      <w:r>
        <w:rPr>
          <w:spacing w:val="-2"/>
          <w:sz w:val="24"/>
        </w:rPr>
        <w:t>salary.</w:t>
      </w:r>
    </w:p>
    <w:p>
      <w:pPr>
        <w:pStyle w:val="BodyText"/>
        <w:spacing w:before="66"/>
      </w:pPr>
    </w:p>
    <w:p>
      <w:pPr>
        <w:pStyle w:val="Heading1"/>
        <w:spacing w:before="1"/>
      </w:pPr>
      <w:r>
        <w:rPr/>
        <w:t>Changes</w:t>
      </w:r>
      <w:r>
        <w:rPr>
          <w:spacing w:val="-1"/>
        </w:rPr>
        <w:t> </w:t>
      </w:r>
      <w:r>
        <w:rPr/>
        <w:t>of </w:t>
      </w:r>
      <w:r>
        <w:rPr>
          <w:spacing w:val="-2"/>
        </w:rPr>
        <w:t>assumptions:</w:t>
      </w:r>
    </w:p>
    <w:p>
      <w:pPr>
        <w:pStyle w:val="BodyText"/>
        <w:spacing w:before="99"/>
        <w:rPr>
          <w:b/>
          <w:i/>
        </w:rPr>
      </w:pPr>
    </w:p>
    <w:p>
      <w:pPr>
        <w:pStyle w:val="ListParagraph"/>
        <w:numPr>
          <w:ilvl w:val="0"/>
          <w:numId w:val="3"/>
        </w:numPr>
        <w:tabs>
          <w:tab w:pos="2879" w:val="left" w:leader="none"/>
        </w:tabs>
        <w:spacing w:line="240" w:lineRule="auto" w:before="0" w:after="0"/>
        <w:ind w:left="2879" w:right="0" w:hanging="359"/>
        <w:jc w:val="both"/>
        <w:rPr>
          <w:sz w:val="24"/>
        </w:rPr>
      </w:pPr>
      <w:r>
        <w:rPr>
          <w:spacing w:val="-4"/>
          <w:sz w:val="24"/>
        </w:rPr>
        <w:t>2020</w:t>
      </w:r>
    </w:p>
    <w:p>
      <w:pPr>
        <w:pStyle w:val="ListParagraph"/>
        <w:numPr>
          <w:ilvl w:val="1"/>
          <w:numId w:val="3"/>
        </w:numPr>
        <w:tabs>
          <w:tab w:pos="3240" w:val="left" w:leader="none"/>
        </w:tabs>
        <w:spacing w:line="266" w:lineRule="auto" w:before="41" w:after="0"/>
        <w:ind w:left="3240" w:right="1438" w:hanging="360"/>
        <w:jc w:val="both"/>
        <w:rPr>
          <w:sz w:val="24"/>
        </w:rPr>
      </w:pPr>
      <w:r>
        <w:rPr>
          <w:sz w:val="24"/>
        </w:rPr>
        <w:t>The</w:t>
      </w:r>
      <w:r>
        <w:rPr>
          <w:spacing w:val="-14"/>
          <w:sz w:val="24"/>
        </w:rPr>
        <w:t> </w:t>
      </w:r>
      <w:r>
        <w:rPr>
          <w:sz w:val="24"/>
        </w:rPr>
        <w:t>Board</w:t>
      </w:r>
      <w:r>
        <w:rPr>
          <w:spacing w:val="-12"/>
          <w:sz w:val="24"/>
        </w:rPr>
        <w:t> </w:t>
      </w:r>
      <w:r>
        <w:rPr>
          <w:sz w:val="24"/>
        </w:rPr>
        <w:t>adopted</w:t>
      </w:r>
      <w:r>
        <w:rPr>
          <w:spacing w:val="-11"/>
          <w:sz w:val="24"/>
        </w:rPr>
        <w:t> </w:t>
      </w:r>
      <w:r>
        <w:rPr>
          <w:sz w:val="24"/>
        </w:rPr>
        <w:t>new</w:t>
      </w:r>
      <w:r>
        <w:rPr>
          <w:spacing w:val="-11"/>
          <w:sz w:val="24"/>
        </w:rPr>
        <w:t> </w:t>
      </w:r>
      <w:r>
        <w:rPr>
          <w:sz w:val="24"/>
        </w:rPr>
        <w:t>assumptions</w:t>
      </w:r>
      <w:r>
        <w:rPr>
          <w:spacing w:val="-10"/>
          <w:sz w:val="24"/>
        </w:rPr>
        <w:t> </w:t>
      </w:r>
      <w:r>
        <w:rPr>
          <w:sz w:val="24"/>
        </w:rPr>
        <w:t>as</w:t>
      </w:r>
      <w:r>
        <w:rPr>
          <w:spacing w:val="-13"/>
          <w:sz w:val="24"/>
        </w:rPr>
        <w:t> </w:t>
      </w:r>
      <w:r>
        <w:rPr>
          <w:sz w:val="24"/>
        </w:rPr>
        <w:t>the</w:t>
      </w:r>
      <w:r>
        <w:rPr>
          <w:spacing w:val="-14"/>
          <w:sz w:val="24"/>
        </w:rPr>
        <w:t> </w:t>
      </w:r>
      <w:r>
        <w:rPr>
          <w:sz w:val="24"/>
        </w:rPr>
        <w:t>result</w:t>
      </w:r>
      <w:r>
        <w:rPr>
          <w:spacing w:val="-12"/>
          <w:sz w:val="24"/>
        </w:rPr>
        <w:t> </w:t>
      </w:r>
      <w:r>
        <w:rPr>
          <w:sz w:val="24"/>
        </w:rPr>
        <w:t>of</w:t>
      </w:r>
      <w:r>
        <w:rPr>
          <w:spacing w:val="-14"/>
          <w:sz w:val="24"/>
        </w:rPr>
        <w:t> </w:t>
      </w:r>
      <w:r>
        <w:rPr>
          <w:sz w:val="24"/>
        </w:rPr>
        <w:t>an</w:t>
      </w:r>
      <w:r>
        <w:rPr>
          <w:spacing w:val="-11"/>
          <w:sz w:val="24"/>
        </w:rPr>
        <w:t> </w:t>
      </w:r>
      <w:r>
        <w:rPr>
          <w:sz w:val="24"/>
        </w:rPr>
        <w:t>experience</w:t>
      </w:r>
      <w:r>
        <w:rPr>
          <w:spacing w:val="-14"/>
          <w:sz w:val="24"/>
        </w:rPr>
        <w:t> </w:t>
      </w:r>
      <w:r>
        <w:rPr>
          <w:sz w:val="24"/>
        </w:rPr>
        <w:t>study</w:t>
      </w:r>
      <w:r>
        <w:rPr>
          <w:spacing w:val="-10"/>
          <w:sz w:val="24"/>
        </w:rPr>
        <w:t> </w:t>
      </w:r>
      <w:r>
        <w:rPr>
          <w:sz w:val="24"/>
        </w:rPr>
        <w:t>for</w:t>
      </w:r>
      <w:r>
        <w:rPr>
          <w:spacing w:val="-12"/>
          <w:sz w:val="24"/>
        </w:rPr>
        <w:t> </w:t>
      </w:r>
      <w:r>
        <w:rPr>
          <w:sz w:val="24"/>
        </w:rPr>
        <w:t>the five-year period ending June 30, 2019. The changes in assumptions are summarized below:</w:t>
      </w:r>
    </w:p>
    <w:p>
      <w:pPr>
        <w:pStyle w:val="ListParagraph"/>
        <w:numPr>
          <w:ilvl w:val="2"/>
          <w:numId w:val="3"/>
        </w:numPr>
        <w:tabs>
          <w:tab w:pos="3692" w:val="left" w:leader="none"/>
        </w:tabs>
        <w:spacing w:line="273" w:lineRule="auto" w:before="32" w:after="0"/>
        <w:ind w:left="3692" w:right="1443" w:hanging="361"/>
        <w:jc w:val="both"/>
        <w:rPr>
          <w:sz w:val="24"/>
        </w:rPr>
      </w:pPr>
      <w:r>
        <w:rPr>
          <w:sz w:val="24"/>
        </w:rPr>
        <w:t>Decrease the annual rate of real wage increase assumption from 0.75% to </w:t>
      </w:r>
      <w:r>
        <w:rPr>
          <w:spacing w:val="-2"/>
          <w:sz w:val="24"/>
        </w:rPr>
        <w:t>0.50%.</w:t>
      </w:r>
    </w:p>
    <w:p>
      <w:pPr>
        <w:pStyle w:val="ListParagraph"/>
        <w:numPr>
          <w:ilvl w:val="2"/>
          <w:numId w:val="3"/>
        </w:numPr>
        <w:tabs>
          <w:tab w:pos="3691" w:val="left" w:leader="none"/>
        </w:tabs>
        <w:spacing w:line="240" w:lineRule="auto" w:before="20" w:after="0"/>
        <w:ind w:left="3691" w:right="0" w:hanging="360"/>
        <w:jc w:val="both"/>
        <w:rPr>
          <w:sz w:val="24"/>
        </w:rPr>
      </w:pPr>
      <w:r>
        <w:rPr>
          <w:sz w:val="24"/>
        </w:rPr>
        <w:t>Decrease</w:t>
      </w:r>
      <w:r>
        <w:rPr>
          <w:spacing w:val="-2"/>
          <w:sz w:val="24"/>
        </w:rPr>
        <w:t> </w:t>
      </w:r>
      <w:r>
        <w:rPr>
          <w:sz w:val="24"/>
        </w:rPr>
        <w:t>payroll</w:t>
      </w:r>
      <w:r>
        <w:rPr>
          <w:spacing w:val="-1"/>
          <w:sz w:val="24"/>
        </w:rPr>
        <w:t> </w:t>
      </w:r>
      <w:r>
        <w:rPr>
          <w:sz w:val="24"/>
        </w:rPr>
        <w:t>growth</w:t>
      </w:r>
      <w:r>
        <w:rPr>
          <w:spacing w:val="1"/>
          <w:sz w:val="24"/>
        </w:rPr>
        <w:t> </w:t>
      </w:r>
      <w:r>
        <w:rPr>
          <w:sz w:val="24"/>
        </w:rPr>
        <w:t>assumption</w:t>
      </w:r>
      <w:r>
        <w:rPr>
          <w:spacing w:val="-1"/>
          <w:sz w:val="24"/>
        </w:rPr>
        <w:t> </w:t>
      </w:r>
      <w:r>
        <w:rPr>
          <w:sz w:val="24"/>
        </w:rPr>
        <w:t>from</w:t>
      </w:r>
      <w:r>
        <w:rPr>
          <w:spacing w:val="-1"/>
          <w:sz w:val="24"/>
        </w:rPr>
        <w:t> </w:t>
      </w:r>
      <w:r>
        <w:rPr>
          <w:sz w:val="24"/>
        </w:rPr>
        <w:t>3.25%</w:t>
      </w:r>
      <w:r>
        <w:rPr>
          <w:spacing w:val="-1"/>
          <w:sz w:val="24"/>
        </w:rPr>
        <w:t> </w:t>
      </w:r>
      <w:r>
        <w:rPr>
          <w:sz w:val="24"/>
        </w:rPr>
        <w:t>to</w:t>
      </w:r>
      <w:r>
        <w:rPr>
          <w:spacing w:val="-1"/>
          <w:sz w:val="24"/>
        </w:rPr>
        <w:t> </w:t>
      </w:r>
      <w:r>
        <w:rPr>
          <w:spacing w:val="-2"/>
          <w:sz w:val="24"/>
        </w:rPr>
        <w:t>3.00%.</w:t>
      </w:r>
    </w:p>
    <w:p>
      <w:pPr>
        <w:pStyle w:val="ListParagraph"/>
        <w:numPr>
          <w:ilvl w:val="2"/>
          <w:numId w:val="3"/>
        </w:numPr>
        <w:tabs>
          <w:tab w:pos="3692" w:val="left" w:leader="none"/>
        </w:tabs>
        <w:spacing w:line="273" w:lineRule="auto" w:before="59" w:after="0"/>
        <w:ind w:left="3692" w:right="1435" w:hanging="361"/>
        <w:jc w:val="both"/>
        <w:rPr>
          <w:sz w:val="24"/>
        </w:rPr>
      </w:pPr>
      <w:r>
        <w:rPr>
          <w:sz w:val="24"/>
        </w:rPr>
        <w:t>Rates</w:t>
      </w:r>
      <w:r>
        <w:rPr>
          <w:spacing w:val="-13"/>
          <w:sz w:val="24"/>
        </w:rPr>
        <w:t> </w:t>
      </w:r>
      <w:r>
        <w:rPr>
          <w:sz w:val="24"/>
        </w:rPr>
        <w:t>of</w:t>
      </w:r>
      <w:r>
        <w:rPr>
          <w:spacing w:val="-13"/>
          <w:sz w:val="24"/>
        </w:rPr>
        <w:t> </w:t>
      </w:r>
      <w:r>
        <w:rPr>
          <w:sz w:val="24"/>
        </w:rPr>
        <w:t>withdrawal,</w:t>
      </w:r>
      <w:r>
        <w:rPr>
          <w:spacing w:val="-12"/>
          <w:sz w:val="24"/>
        </w:rPr>
        <w:t> </w:t>
      </w:r>
      <w:r>
        <w:rPr>
          <w:sz w:val="24"/>
        </w:rPr>
        <w:t>disability,</w:t>
      </w:r>
      <w:r>
        <w:rPr>
          <w:spacing w:val="-11"/>
          <w:sz w:val="24"/>
        </w:rPr>
        <w:t> </w:t>
      </w:r>
      <w:r>
        <w:rPr>
          <w:sz w:val="24"/>
        </w:rPr>
        <w:t>retirement,</w:t>
      </w:r>
      <w:r>
        <w:rPr>
          <w:spacing w:val="-13"/>
          <w:sz w:val="24"/>
        </w:rPr>
        <w:t> </w:t>
      </w:r>
      <w:r>
        <w:rPr>
          <w:sz w:val="24"/>
        </w:rPr>
        <w:t>mortality,</w:t>
      </w:r>
      <w:r>
        <w:rPr>
          <w:spacing w:val="-12"/>
          <w:sz w:val="24"/>
        </w:rPr>
        <w:t> </w:t>
      </w:r>
      <w:r>
        <w:rPr>
          <w:sz w:val="24"/>
        </w:rPr>
        <w:t>and</w:t>
      </w:r>
      <w:r>
        <w:rPr>
          <w:spacing w:val="-11"/>
          <w:sz w:val="24"/>
        </w:rPr>
        <w:t> </w:t>
      </w:r>
      <w:r>
        <w:rPr>
          <w:sz w:val="24"/>
        </w:rPr>
        <w:t>assumed</w:t>
      </w:r>
      <w:r>
        <w:rPr>
          <w:spacing w:val="-13"/>
          <w:sz w:val="24"/>
        </w:rPr>
        <w:t> </w:t>
      </w:r>
      <w:r>
        <w:rPr>
          <w:sz w:val="24"/>
        </w:rPr>
        <w:t>rates</w:t>
      </w:r>
      <w:r>
        <w:rPr>
          <w:spacing w:val="-13"/>
          <w:sz w:val="24"/>
        </w:rPr>
        <w:t> </w:t>
      </w:r>
      <w:r>
        <w:rPr>
          <w:sz w:val="24"/>
        </w:rPr>
        <w:t>of salary</w:t>
      </w:r>
      <w:r>
        <w:rPr>
          <w:spacing w:val="-10"/>
          <w:sz w:val="24"/>
        </w:rPr>
        <w:t> </w:t>
      </w:r>
      <w:r>
        <w:rPr>
          <w:sz w:val="24"/>
        </w:rPr>
        <w:t>increase</w:t>
      </w:r>
      <w:r>
        <w:rPr>
          <w:spacing w:val="-11"/>
          <w:sz w:val="24"/>
        </w:rPr>
        <w:t> </w:t>
      </w:r>
      <w:r>
        <w:rPr>
          <w:sz w:val="24"/>
        </w:rPr>
        <w:t>were</w:t>
      </w:r>
      <w:r>
        <w:rPr>
          <w:spacing w:val="-11"/>
          <w:sz w:val="24"/>
        </w:rPr>
        <w:t> </w:t>
      </w:r>
      <w:r>
        <w:rPr>
          <w:sz w:val="24"/>
        </w:rPr>
        <w:t>adjusted</w:t>
      </w:r>
      <w:r>
        <w:rPr>
          <w:spacing w:val="-10"/>
          <w:sz w:val="24"/>
        </w:rPr>
        <w:t> </w:t>
      </w:r>
      <w:r>
        <w:rPr>
          <w:sz w:val="24"/>
        </w:rPr>
        <w:t>to</w:t>
      </w:r>
      <w:r>
        <w:rPr>
          <w:spacing w:val="-10"/>
          <w:sz w:val="24"/>
        </w:rPr>
        <w:t> </w:t>
      </w:r>
      <w:r>
        <w:rPr>
          <w:sz w:val="24"/>
        </w:rPr>
        <w:t>more</w:t>
      </w:r>
      <w:r>
        <w:rPr>
          <w:spacing w:val="-11"/>
          <w:sz w:val="24"/>
        </w:rPr>
        <w:t> </w:t>
      </w:r>
      <w:r>
        <w:rPr>
          <w:sz w:val="24"/>
        </w:rPr>
        <w:t>closely</w:t>
      </w:r>
      <w:r>
        <w:rPr>
          <w:spacing w:val="-10"/>
          <w:sz w:val="24"/>
        </w:rPr>
        <w:t> </w:t>
      </w:r>
      <w:r>
        <w:rPr>
          <w:sz w:val="24"/>
        </w:rPr>
        <w:t>reflect</w:t>
      </w:r>
      <w:r>
        <w:rPr>
          <w:spacing w:val="-10"/>
          <w:sz w:val="24"/>
        </w:rPr>
        <w:t> </w:t>
      </w:r>
      <w:r>
        <w:rPr>
          <w:sz w:val="24"/>
        </w:rPr>
        <w:t>actual</w:t>
      </w:r>
      <w:r>
        <w:rPr>
          <w:spacing w:val="-10"/>
          <w:sz w:val="24"/>
        </w:rPr>
        <w:t> </w:t>
      </w:r>
      <w:r>
        <w:rPr>
          <w:sz w:val="24"/>
        </w:rPr>
        <w:t>and</w:t>
      </w:r>
      <w:r>
        <w:rPr>
          <w:spacing w:val="-10"/>
          <w:sz w:val="24"/>
        </w:rPr>
        <w:t> </w:t>
      </w:r>
      <w:r>
        <w:rPr>
          <w:sz w:val="24"/>
        </w:rPr>
        <w:t>anticipated </w:t>
      </w:r>
      <w:r>
        <w:rPr>
          <w:spacing w:val="-2"/>
          <w:sz w:val="24"/>
        </w:rPr>
        <w:t>experience.</w:t>
      </w:r>
    </w:p>
    <w:p>
      <w:pPr>
        <w:pStyle w:val="BodyText"/>
        <w:spacing w:before="66"/>
      </w:pPr>
    </w:p>
    <w:p>
      <w:pPr>
        <w:pStyle w:val="ListParagraph"/>
        <w:numPr>
          <w:ilvl w:val="0"/>
          <w:numId w:val="3"/>
        </w:numPr>
        <w:tabs>
          <w:tab w:pos="2880" w:val="left" w:leader="none"/>
        </w:tabs>
        <w:spacing w:line="240" w:lineRule="auto" w:before="0" w:after="0"/>
        <w:ind w:left="2880" w:right="0" w:hanging="360"/>
        <w:jc w:val="left"/>
        <w:rPr>
          <w:sz w:val="24"/>
        </w:rPr>
      </w:pPr>
      <w:r>
        <w:rPr>
          <w:spacing w:val="-4"/>
          <w:sz w:val="24"/>
        </w:rPr>
        <w:t>2019</w:t>
      </w:r>
    </w:p>
    <w:p>
      <w:pPr>
        <w:pStyle w:val="ListParagraph"/>
        <w:numPr>
          <w:ilvl w:val="1"/>
          <w:numId w:val="3"/>
        </w:numPr>
        <w:tabs>
          <w:tab w:pos="3240" w:val="left" w:leader="none"/>
        </w:tabs>
        <w:spacing w:line="256" w:lineRule="auto" w:before="39" w:after="0"/>
        <w:ind w:left="3240" w:right="1439" w:hanging="360"/>
        <w:jc w:val="left"/>
        <w:rPr>
          <w:sz w:val="24"/>
        </w:rPr>
      </w:pPr>
      <w:r>
        <w:rPr>
          <w:sz w:val="24"/>
        </w:rPr>
        <w:t>The</w:t>
      </w:r>
      <w:r>
        <w:rPr>
          <w:spacing w:val="40"/>
          <w:sz w:val="24"/>
        </w:rPr>
        <w:t> </w:t>
      </w:r>
      <w:r>
        <w:rPr>
          <w:sz w:val="24"/>
        </w:rPr>
        <w:t>Board</w:t>
      </w:r>
      <w:r>
        <w:rPr>
          <w:spacing w:val="40"/>
          <w:sz w:val="24"/>
        </w:rPr>
        <w:t> </w:t>
      </w:r>
      <w:r>
        <w:rPr>
          <w:sz w:val="24"/>
        </w:rPr>
        <w:t>adopted</w:t>
      </w:r>
      <w:r>
        <w:rPr>
          <w:spacing w:val="40"/>
          <w:sz w:val="24"/>
        </w:rPr>
        <w:t> </w:t>
      </w:r>
      <w:r>
        <w:rPr>
          <w:sz w:val="24"/>
        </w:rPr>
        <w:t>new</w:t>
      </w:r>
      <w:r>
        <w:rPr>
          <w:spacing w:val="40"/>
          <w:sz w:val="24"/>
        </w:rPr>
        <w:t> </w:t>
      </w:r>
      <w:r>
        <w:rPr>
          <w:sz w:val="24"/>
        </w:rPr>
        <w:t>assumptions</w:t>
      </w:r>
      <w:r>
        <w:rPr>
          <w:spacing w:val="40"/>
          <w:sz w:val="24"/>
        </w:rPr>
        <w:t> </w:t>
      </w:r>
      <w:r>
        <w:rPr>
          <w:sz w:val="24"/>
        </w:rPr>
        <w:t>in</w:t>
      </w:r>
      <w:r>
        <w:rPr>
          <w:spacing w:val="40"/>
          <w:sz w:val="24"/>
        </w:rPr>
        <w:t> </w:t>
      </w:r>
      <w:r>
        <w:rPr>
          <w:sz w:val="24"/>
        </w:rPr>
        <w:t>conjunction</w:t>
      </w:r>
      <w:r>
        <w:rPr>
          <w:spacing w:val="40"/>
          <w:sz w:val="24"/>
        </w:rPr>
        <w:t> </w:t>
      </w:r>
      <w:r>
        <w:rPr>
          <w:sz w:val="24"/>
        </w:rPr>
        <w:t>with</w:t>
      </w:r>
      <w:r>
        <w:rPr>
          <w:spacing w:val="40"/>
          <w:sz w:val="24"/>
        </w:rPr>
        <w:t> </w:t>
      </w:r>
      <w:r>
        <w:rPr>
          <w:sz w:val="24"/>
        </w:rPr>
        <w:t>HB</w:t>
      </w:r>
      <w:r>
        <w:rPr>
          <w:spacing w:val="40"/>
          <w:sz w:val="24"/>
        </w:rPr>
        <w:t> </w:t>
      </w:r>
      <w:r>
        <w:rPr>
          <w:sz w:val="24"/>
        </w:rPr>
        <w:t>7424.</w:t>
      </w:r>
      <w:r>
        <w:rPr>
          <w:spacing w:val="40"/>
          <w:sz w:val="24"/>
        </w:rPr>
        <w:t> </w:t>
      </w:r>
      <w:r>
        <w:rPr>
          <w:sz w:val="24"/>
        </w:rPr>
        <w:t>The</w:t>
      </w:r>
      <w:r>
        <w:rPr>
          <w:spacing w:val="40"/>
          <w:sz w:val="24"/>
        </w:rPr>
        <w:t> </w:t>
      </w:r>
      <w:r>
        <w:rPr>
          <w:sz w:val="24"/>
        </w:rPr>
        <w:t>changes in assumptions are summarized below:</w:t>
      </w:r>
    </w:p>
    <w:p>
      <w:pPr>
        <w:pStyle w:val="ListParagraph"/>
        <w:numPr>
          <w:ilvl w:val="2"/>
          <w:numId w:val="3"/>
        </w:numPr>
        <w:tabs>
          <w:tab w:pos="3600" w:val="left" w:leader="none"/>
        </w:tabs>
        <w:spacing w:line="240" w:lineRule="auto" w:before="43" w:after="0"/>
        <w:ind w:left="3600" w:right="0" w:hanging="360"/>
        <w:jc w:val="left"/>
        <w:rPr>
          <w:sz w:val="24"/>
        </w:rPr>
      </w:pPr>
      <w:r>
        <w:rPr>
          <w:sz w:val="24"/>
        </w:rPr>
        <w:t>Reduce</w:t>
      </w:r>
      <w:r>
        <w:rPr>
          <w:spacing w:val="-4"/>
          <w:sz w:val="24"/>
        </w:rPr>
        <w:t> </w:t>
      </w:r>
      <w:r>
        <w:rPr>
          <w:sz w:val="24"/>
        </w:rPr>
        <w:t>the inflation assumption</w:t>
      </w:r>
      <w:r>
        <w:rPr>
          <w:spacing w:val="-1"/>
          <w:sz w:val="24"/>
        </w:rPr>
        <w:t> </w:t>
      </w:r>
      <w:r>
        <w:rPr>
          <w:sz w:val="24"/>
        </w:rPr>
        <w:t>from 2.75% to </w:t>
      </w:r>
      <w:r>
        <w:rPr>
          <w:spacing w:val="-2"/>
          <w:sz w:val="24"/>
        </w:rPr>
        <w:t>2.50%.</w:t>
      </w:r>
    </w:p>
    <w:p>
      <w:pPr>
        <w:spacing w:after="0" w:line="240" w:lineRule="auto"/>
        <w:jc w:val="left"/>
        <w:rPr>
          <w:sz w:val="24"/>
        </w:rPr>
        <w:sectPr>
          <w:pgSz w:w="12240" w:h="15840"/>
          <w:pgMar w:header="401" w:footer="784" w:top="1480" w:bottom="980" w:left="0" w:right="0"/>
        </w:sectPr>
      </w:pPr>
    </w:p>
    <w:p>
      <w:pPr>
        <w:pStyle w:val="ListParagraph"/>
        <w:numPr>
          <w:ilvl w:val="2"/>
          <w:numId w:val="3"/>
        </w:numPr>
        <w:tabs>
          <w:tab w:pos="3600" w:val="left" w:leader="none"/>
        </w:tabs>
        <w:spacing w:line="273" w:lineRule="auto" w:before="68" w:after="0"/>
        <w:ind w:left="3600" w:right="1439" w:hanging="360"/>
        <w:jc w:val="both"/>
        <w:rPr>
          <w:sz w:val="24"/>
        </w:rPr>
      </w:pPr>
      <w:r>
        <w:rPr>
          <w:spacing w:val="-2"/>
          <w:sz w:val="24"/>
        </w:rPr>
        <w:t>Reduce</w:t>
      </w:r>
      <w:r>
        <w:rPr>
          <w:spacing w:val="-10"/>
          <w:sz w:val="24"/>
        </w:rPr>
        <w:t> </w:t>
      </w:r>
      <w:r>
        <w:rPr>
          <w:spacing w:val="-2"/>
          <w:sz w:val="24"/>
        </w:rPr>
        <w:t>the</w:t>
      </w:r>
      <w:r>
        <w:rPr>
          <w:spacing w:val="-9"/>
          <w:sz w:val="24"/>
        </w:rPr>
        <w:t> </w:t>
      </w:r>
      <w:r>
        <w:rPr>
          <w:spacing w:val="-2"/>
          <w:sz w:val="24"/>
        </w:rPr>
        <w:t>real</w:t>
      </w:r>
      <w:r>
        <w:rPr>
          <w:spacing w:val="-7"/>
          <w:sz w:val="24"/>
        </w:rPr>
        <w:t> </w:t>
      </w:r>
      <w:r>
        <w:rPr>
          <w:spacing w:val="-2"/>
          <w:sz w:val="24"/>
        </w:rPr>
        <w:t>rate</w:t>
      </w:r>
      <w:r>
        <w:rPr>
          <w:spacing w:val="-9"/>
          <w:sz w:val="24"/>
        </w:rPr>
        <w:t> </w:t>
      </w:r>
      <w:r>
        <w:rPr>
          <w:spacing w:val="-2"/>
          <w:sz w:val="24"/>
        </w:rPr>
        <w:t>of</w:t>
      </w:r>
      <w:r>
        <w:rPr>
          <w:spacing w:val="-6"/>
          <w:sz w:val="24"/>
        </w:rPr>
        <w:t> </w:t>
      </w:r>
      <w:r>
        <w:rPr>
          <w:spacing w:val="-2"/>
          <w:sz w:val="24"/>
        </w:rPr>
        <w:t>return</w:t>
      </w:r>
      <w:r>
        <w:rPr>
          <w:spacing w:val="-10"/>
          <w:sz w:val="24"/>
        </w:rPr>
        <w:t> </w:t>
      </w:r>
      <w:r>
        <w:rPr>
          <w:spacing w:val="-2"/>
          <w:sz w:val="24"/>
        </w:rPr>
        <w:t>assumption</w:t>
      </w:r>
      <w:r>
        <w:rPr>
          <w:spacing w:val="-9"/>
          <w:sz w:val="24"/>
        </w:rPr>
        <w:t> </w:t>
      </w:r>
      <w:r>
        <w:rPr>
          <w:spacing w:val="-2"/>
          <w:sz w:val="24"/>
        </w:rPr>
        <w:t>from</w:t>
      </w:r>
      <w:r>
        <w:rPr>
          <w:spacing w:val="-7"/>
          <w:sz w:val="24"/>
        </w:rPr>
        <w:t> </w:t>
      </w:r>
      <w:r>
        <w:rPr>
          <w:spacing w:val="-2"/>
          <w:sz w:val="24"/>
        </w:rPr>
        <w:t>5.25%</w:t>
      </w:r>
      <w:r>
        <w:rPr>
          <w:spacing w:val="-10"/>
          <w:sz w:val="24"/>
        </w:rPr>
        <w:t> </w:t>
      </w:r>
      <w:r>
        <w:rPr>
          <w:spacing w:val="-2"/>
          <w:sz w:val="24"/>
        </w:rPr>
        <w:t>to</w:t>
      </w:r>
      <w:r>
        <w:rPr>
          <w:spacing w:val="-7"/>
          <w:sz w:val="24"/>
        </w:rPr>
        <w:t> </w:t>
      </w:r>
      <w:r>
        <w:rPr>
          <w:spacing w:val="-2"/>
          <w:sz w:val="24"/>
        </w:rPr>
        <w:t>4.40%</w:t>
      </w:r>
      <w:r>
        <w:rPr>
          <w:spacing w:val="-10"/>
          <w:sz w:val="24"/>
        </w:rPr>
        <w:t> </w:t>
      </w:r>
      <w:r>
        <w:rPr>
          <w:spacing w:val="-2"/>
          <w:sz w:val="24"/>
        </w:rPr>
        <w:t>which,</w:t>
      </w:r>
      <w:r>
        <w:rPr>
          <w:spacing w:val="-9"/>
          <w:sz w:val="24"/>
        </w:rPr>
        <w:t> </w:t>
      </w:r>
      <w:r>
        <w:rPr>
          <w:spacing w:val="-2"/>
          <w:sz w:val="24"/>
        </w:rPr>
        <w:t>when </w:t>
      </w:r>
      <w:r>
        <w:rPr>
          <w:sz w:val="24"/>
        </w:rPr>
        <w:t>combined with the inflation assumption change results in a decrease in the investment rate of return assumption from 8.00% to 6.90%.</w:t>
      </w:r>
    </w:p>
    <w:p>
      <w:pPr>
        <w:pStyle w:val="ListParagraph"/>
        <w:numPr>
          <w:ilvl w:val="2"/>
          <w:numId w:val="3"/>
        </w:numPr>
        <w:tabs>
          <w:tab w:pos="3599" w:val="left" w:leader="none"/>
        </w:tabs>
        <w:spacing w:line="240" w:lineRule="auto" w:before="22" w:after="0"/>
        <w:ind w:left="3599" w:right="0" w:hanging="359"/>
        <w:jc w:val="both"/>
        <w:rPr>
          <w:sz w:val="24"/>
        </w:rPr>
      </w:pPr>
      <w:r>
        <w:rPr>
          <w:sz w:val="24"/>
        </w:rPr>
        <w:t>Increase</w:t>
      </w:r>
      <w:r>
        <w:rPr>
          <w:spacing w:val="-12"/>
          <w:sz w:val="24"/>
        </w:rPr>
        <w:t> </w:t>
      </w:r>
      <w:r>
        <w:rPr>
          <w:sz w:val="24"/>
        </w:rPr>
        <w:t>the</w:t>
      </w:r>
      <w:r>
        <w:rPr>
          <w:spacing w:val="-9"/>
          <w:sz w:val="24"/>
        </w:rPr>
        <w:t> </w:t>
      </w:r>
      <w:r>
        <w:rPr>
          <w:sz w:val="24"/>
        </w:rPr>
        <w:t>annual</w:t>
      </w:r>
      <w:r>
        <w:rPr>
          <w:spacing w:val="-8"/>
          <w:sz w:val="24"/>
        </w:rPr>
        <w:t> </w:t>
      </w:r>
      <w:r>
        <w:rPr>
          <w:sz w:val="24"/>
        </w:rPr>
        <w:t>rate</w:t>
      </w:r>
      <w:r>
        <w:rPr>
          <w:spacing w:val="-9"/>
          <w:sz w:val="24"/>
        </w:rPr>
        <w:t> </w:t>
      </w:r>
      <w:r>
        <w:rPr>
          <w:sz w:val="24"/>
        </w:rPr>
        <w:t>of</w:t>
      </w:r>
      <w:r>
        <w:rPr>
          <w:spacing w:val="-9"/>
          <w:sz w:val="24"/>
        </w:rPr>
        <w:t> </w:t>
      </w:r>
      <w:r>
        <w:rPr>
          <w:sz w:val="24"/>
        </w:rPr>
        <w:t>wage</w:t>
      </w:r>
      <w:r>
        <w:rPr>
          <w:spacing w:val="-11"/>
          <w:sz w:val="24"/>
        </w:rPr>
        <w:t> </w:t>
      </w:r>
      <w:r>
        <w:rPr>
          <w:sz w:val="24"/>
        </w:rPr>
        <w:t>increase</w:t>
      </w:r>
      <w:r>
        <w:rPr>
          <w:spacing w:val="-9"/>
          <w:sz w:val="24"/>
        </w:rPr>
        <w:t> </w:t>
      </w:r>
      <w:r>
        <w:rPr>
          <w:sz w:val="24"/>
        </w:rPr>
        <w:t>assumption</w:t>
      </w:r>
      <w:r>
        <w:rPr>
          <w:spacing w:val="-9"/>
          <w:sz w:val="24"/>
        </w:rPr>
        <w:t> </w:t>
      </w:r>
      <w:r>
        <w:rPr>
          <w:sz w:val="24"/>
        </w:rPr>
        <w:t>from</w:t>
      </w:r>
      <w:r>
        <w:rPr>
          <w:spacing w:val="-8"/>
          <w:sz w:val="24"/>
        </w:rPr>
        <w:t> </w:t>
      </w:r>
      <w:r>
        <w:rPr>
          <w:sz w:val="24"/>
        </w:rPr>
        <w:t>0.50%</w:t>
      </w:r>
      <w:r>
        <w:rPr>
          <w:spacing w:val="-9"/>
          <w:sz w:val="24"/>
        </w:rPr>
        <w:t> </w:t>
      </w:r>
      <w:r>
        <w:rPr>
          <w:sz w:val="24"/>
        </w:rPr>
        <w:t>to</w:t>
      </w:r>
      <w:r>
        <w:rPr>
          <w:spacing w:val="-8"/>
          <w:sz w:val="24"/>
        </w:rPr>
        <w:t> </w:t>
      </w:r>
      <w:r>
        <w:rPr>
          <w:spacing w:val="-2"/>
          <w:sz w:val="24"/>
        </w:rPr>
        <w:t>0.75%.</w:t>
      </w:r>
    </w:p>
    <w:p>
      <w:pPr>
        <w:pStyle w:val="ListParagraph"/>
        <w:numPr>
          <w:ilvl w:val="2"/>
          <w:numId w:val="3"/>
        </w:numPr>
        <w:tabs>
          <w:tab w:pos="3600" w:val="left" w:leader="none"/>
        </w:tabs>
        <w:spacing w:line="273" w:lineRule="auto" w:before="59" w:after="0"/>
        <w:ind w:left="3600" w:right="1442" w:hanging="360"/>
        <w:jc w:val="both"/>
        <w:rPr>
          <w:sz w:val="24"/>
        </w:rPr>
      </w:pPr>
      <w:r>
        <w:rPr>
          <w:sz w:val="24"/>
        </w:rPr>
        <w:t>Phase in to a level dollar amortization method for the June 30, 2024 </w:t>
      </w:r>
      <w:r>
        <w:rPr>
          <w:spacing w:val="-2"/>
          <w:sz w:val="24"/>
        </w:rPr>
        <w:t>valuation.</w:t>
      </w:r>
    </w:p>
    <w:p>
      <w:pPr>
        <w:pStyle w:val="ListParagraph"/>
        <w:numPr>
          <w:ilvl w:val="0"/>
          <w:numId w:val="3"/>
        </w:numPr>
        <w:tabs>
          <w:tab w:pos="2879" w:val="left" w:leader="none"/>
        </w:tabs>
        <w:spacing w:line="240" w:lineRule="auto" w:before="20" w:after="0"/>
        <w:ind w:left="2879" w:right="0" w:hanging="359"/>
        <w:jc w:val="both"/>
        <w:rPr>
          <w:sz w:val="24"/>
        </w:rPr>
      </w:pPr>
      <w:r>
        <w:rPr>
          <w:spacing w:val="-4"/>
          <w:sz w:val="24"/>
        </w:rPr>
        <w:t>2016</w:t>
      </w:r>
    </w:p>
    <w:p>
      <w:pPr>
        <w:pStyle w:val="ListParagraph"/>
        <w:numPr>
          <w:ilvl w:val="1"/>
          <w:numId w:val="3"/>
        </w:numPr>
        <w:tabs>
          <w:tab w:pos="3240" w:val="left" w:leader="none"/>
        </w:tabs>
        <w:spacing w:line="271" w:lineRule="auto" w:before="41" w:after="0"/>
        <w:ind w:left="3240" w:right="2518" w:hanging="360"/>
        <w:jc w:val="both"/>
        <w:rPr>
          <w:sz w:val="24"/>
        </w:rPr>
      </w:pPr>
      <w:r>
        <w:rPr>
          <w:sz w:val="24"/>
        </w:rPr>
        <w:t>Rates of withdrawal, disability, retirement, mortality, and assumed rates of salary increase were adjusted to more closely reflect actual and</w:t>
      </w:r>
      <w:r>
        <w:rPr>
          <w:spacing w:val="-2"/>
          <w:sz w:val="24"/>
        </w:rPr>
        <w:t> </w:t>
      </w:r>
      <w:r>
        <w:rPr>
          <w:sz w:val="24"/>
        </w:rPr>
        <w:t>anticipated</w:t>
      </w:r>
      <w:r>
        <w:rPr>
          <w:spacing w:val="-2"/>
          <w:sz w:val="24"/>
        </w:rPr>
        <w:t> </w:t>
      </w:r>
      <w:r>
        <w:rPr>
          <w:sz w:val="24"/>
        </w:rPr>
        <w:t>experience. These assumptions</w:t>
      </w:r>
      <w:r>
        <w:rPr>
          <w:spacing w:val="-2"/>
          <w:sz w:val="24"/>
        </w:rPr>
        <w:t> </w:t>
      </w:r>
      <w:r>
        <w:rPr>
          <w:sz w:val="24"/>
        </w:rPr>
        <w:t>were</w:t>
      </w:r>
      <w:r>
        <w:rPr>
          <w:spacing w:val="-1"/>
          <w:sz w:val="24"/>
        </w:rPr>
        <w:t> </w:t>
      </w:r>
      <w:r>
        <w:rPr>
          <w:sz w:val="24"/>
        </w:rPr>
        <w:t>recommended as part of the Experience Study for the System for the five year period ended June 30, 2015.</w:t>
      </w:r>
    </w:p>
    <w:p>
      <w:pPr>
        <w:pStyle w:val="BodyText"/>
        <w:spacing w:before="48"/>
      </w:pPr>
    </w:p>
    <w:p>
      <w:pPr>
        <w:spacing w:line="276" w:lineRule="auto" w:before="0"/>
        <w:ind w:left="2160" w:right="2516" w:firstLine="0"/>
        <w:jc w:val="both"/>
        <w:rPr>
          <w:sz w:val="24"/>
        </w:rPr>
      </w:pPr>
      <w:r>
        <w:rPr>
          <w:b/>
          <w:i/>
          <w:sz w:val="24"/>
        </w:rPr>
        <w:t>Method and assumptions used in calculations of actuarially determined contributions. </w:t>
      </w:r>
      <w:r>
        <w:rPr>
          <w:sz w:val="24"/>
        </w:rPr>
        <w:t>The actuarially determined contributions in the schedule of employer</w:t>
      </w:r>
      <w:r>
        <w:rPr>
          <w:spacing w:val="-14"/>
          <w:sz w:val="24"/>
        </w:rPr>
        <w:t> </w:t>
      </w:r>
      <w:r>
        <w:rPr>
          <w:sz w:val="24"/>
        </w:rPr>
        <w:t>contributions</w:t>
      </w:r>
      <w:r>
        <w:rPr>
          <w:spacing w:val="-12"/>
          <w:sz w:val="24"/>
        </w:rPr>
        <w:t> </w:t>
      </w:r>
      <w:r>
        <w:rPr>
          <w:sz w:val="24"/>
        </w:rPr>
        <w:t>are</w:t>
      </w:r>
      <w:r>
        <w:rPr>
          <w:spacing w:val="-15"/>
          <w:sz w:val="24"/>
        </w:rPr>
        <w:t> </w:t>
      </w:r>
      <w:r>
        <w:rPr>
          <w:sz w:val="24"/>
        </w:rPr>
        <w:t>calculated</w:t>
      </w:r>
      <w:r>
        <w:rPr>
          <w:spacing w:val="-13"/>
          <w:sz w:val="24"/>
        </w:rPr>
        <w:t> </w:t>
      </w:r>
      <w:r>
        <w:rPr>
          <w:sz w:val="24"/>
        </w:rPr>
        <w:t>as</w:t>
      </w:r>
      <w:r>
        <w:rPr>
          <w:spacing w:val="-13"/>
          <w:sz w:val="24"/>
        </w:rPr>
        <w:t> </w:t>
      </w:r>
      <w:r>
        <w:rPr>
          <w:sz w:val="24"/>
        </w:rPr>
        <w:t>of</w:t>
      </w:r>
      <w:r>
        <w:rPr>
          <w:spacing w:val="-14"/>
          <w:sz w:val="24"/>
        </w:rPr>
        <w:t> </w:t>
      </w:r>
      <w:r>
        <w:rPr>
          <w:sz w:val="24"/>
        </w:rPr>
        <w:t>June</w:t>
      </w:r>
      <w:r>
        <w:rPr>
          <w:spacing w:val="-14"/>
          <w:sz w:val="24"/>
        </w:rPr>
        <w:t> </w:t>
      </w:r>
      <w:r>
        <w:rPr>
          <w:sz w:val="24"/>
        </w:rPr>
        <w:t>30</w:t>
      </w:r>
      <w:r>
        <w:rPr>
          <w:spacing w:val="-13"/>
          <w:sz w:val="24"/>
        </w:rPr>
        <w:t> </w:t>
      </w:r>
      <w:r>
        <w:rPr>
          <w:sz w:val="24"/>
        </w:rPr>
        <w:t>each</w:t>
      </w:r>
      <w:r>
        <w:rPr>
          <w:spacing w:val="-13"/>
          <w:sz w:val="24"/>
        </w:rPr>
        <w:t> </w:t>
      </w:r>
      <w:r>
        <w:rPr>
          <w:sz w:val="24"/>
        </w:rPr>
        <w:t>biennium</w:t>
      </w:r>
      <w:r>
        <w:rPr>
          <w:spacing w:val="-13"/>
          <w:sz w:val="24"/>
        </w:rPr>
        <w:t> </w:t>
      </w:r>
      <w:r>
        <w:rPr>
          <w:sz w:val="24"/>
        </w:rPr>
        <w:t>for</w:t>
      </w:r>
      <w:r>
        <w:rPr>
          <w:spacing w:val="-15"/>
          <w:sz w:val="24"/>
        </w:rPr>
        <w:t> </w:t>
      </w:r>
      <w:r>
        <w:rPr>
          <w:sz w:val="24"/>
        </w:rPr>
        <w:t>the</w:t>
      </w:r>
      <w:r>
        <w:rPr>
          <w:spacing w:val="-12"/>
          <w:sz w:val="24"/>
        </w:rPr>
        <w:t> </w:t>
      </w:r>
      <w:r>
        <w:rPr>
          <w:sz w:val="24"/>
        </w:rPr>
        <w:t>fiscal years ending two and three years after the valuation date. The following actuarial methods and assumptions were used to determine the most recent contributions reported in that schedule:</w:t>
      </w:r>
    </w:p>
    <w:p>
      <w:pPr>
        <w:pStyle w:val="BodyText"/>
        <w:spacing w:before="58"/>
        <w:rPr>
          <w:sz w:val="20"/>
        </w:rPr>
      </w:pPr>
    </w:p>
    <w:tbl>
      <w:tblPr>
        <w:tblW w:w="0" w:type="auto"/>
        <w:jc w:val="left"/>
        <w:tblInd w:w="23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74"/>
        <w:gridCol w:w="4112"/>
      </w:tblGrid>
      <w:tr>
        <w:trPr>
          <w:trHeight w:val="271" w:hRule="atLeast"/>
        </w:trPr>
        <w:tc>
          <w:tcPr>
            <w:tcW w:w="3374" w:type="dxa"/>
          </w:tcPr>
          <w:p>
            <w:pPr>
              <w:pStyle w:val="TableParagraph"/>
              <w:spacing w:line="251" w:lineRule="exact"/>
              <w:ind w:left="50"/>
              <w:rPr>
                <w:sz w:val="24"/>
              </w:rPr>
            </w:pPr>
            <w:r>
              <w:rPr>
                <w:sz w:val="24"/>
              </w:rPr>
              <w:t>Actuarial</w:t>
            </w:r>
            <w:r>
              <w:rPr>
                <w:spacing w:val="-3"/>
                <w:sz w:val="24"/>
              </w:rPr>
              <w:t> </w:t>
            </w:r>
            <w:r>
              <w:rPr>
                <w:sz w:val="24"/>
              </w:rPr>
              <w:t>cost</w:t>
            </w:r>
            <w:r>
              <w:rPr>
                <w:spacing w:val="-2"/>
                <w:sz w:val="24"/>
              </w:rPr>
              <w:t> method</w:t>
            </w:r>
          </w:p>
        </w:tc>
        <w:tc>
          <w:tcPr>
            <w:tcW w:w="4112" w:type="dxa"/>
          </w:tcPr>
          <w:p>
            <w:pPr>
              <w:pStyle w:val="TableParagraph"/>
              <w:spacing w:line="251" w:lineRule="exact"/>
              <w:ind w:left="380"/>
              <w:rPr>
                <w:sz w:val="24"/>
              </w:rPr>
            </w:pPr>
            <w:r>
              <w:rPr>
                <w:sz w:val="24"/>
              </w:rPr>
              <w:t>Entry </w:t>
            </w:r>
            <w:r>
              <w:rPr>
                <w:spacing w:val="-5"/>
                <w:sz w:val="24"/>
              </w:rPr>
              <w:t>age</w:t>
            </w:r>
          </w:p>
        </w:tc>
      </w:tr>
      <w:tr>
        <w:trPr>
          <w:trHeight w:val="828" w:hRule="atLeast"/>
        </w:trPr>
        <w:tc>
          <w:tcPr>
            <w:tcW w:w="3374" w:type="dxa"/>
          </w:tcPr>
          <w:p>
            <w:pPr>
              <w:pStyle w:val="TableParagraph"/>
              <w:spacing w:line="271" w:lineRule="exact"/>
              <w:ind w:left="50"/>
              <w:rPr>
                <w:sz w:val="24"/>
              </w:rPr>
            </w:pPr>
            <w:r>
              <w:rPr>
                <w:sz w:val="24"/>
              </w:rPr>
              <w:t>Amortization</w:t>
            </w:r>
            <w:r>
              <w:rPr>
                <w:spacing w:val="-3"/>
                <w:sz w:val="24"/>
              </w:rPr>
              <w:t> </w:t>
            </w:r>
            <w:r>
              <w:rPr>
                <w:spacing w:val="-2"/>
                <w:sz w:val="24"/>
              </w:rPr>
              <w:t>method</w:t>
            </w:r>
          </w:p>
        </w:tc>
        <w:tc>
          <w:tcPr>
            <w:tcW w:w="4112" w:type="dxa"/>
          </w:tcPr>
          <w:p>
            <w:pPr>
              <w:pStyle w:val="TableParagraph"/>
              <w:ind w:left="380" w:right="174"/>
              <w:rPr>
                <w:sz w:val="24"/>
              </w:rPr>
            </w:pPr>
            <w:r>
              <w:rPr>
                <w:sz w:val="24"/>
              </w:rPr>
              <w:t>Level percent of pay closed, grading to</w:t>
            </w:r>
            <w:r>
              <w:rPr>
                <w:spacing w:val="-1"/>
                <w:sz w:val="24"/>
              </w:rPr>
              <w:t> </w:t>
            </w:r>
            <w:r>
              <w:rPr>
                <w:sz w:val="24"/>
              </w:rPr>
              <w:t>a level dollar</w:t>
            </w:r>
            <w:r>
              <w:rPr>
                <w:spacing w:val="-2"/>
                <w:sz w:val="24"/>
              </w:rPr>
              <w:t> </w:t>
            </w:r>
            <w:r>
              <w:rPr>
                <w:sz w:val="24"/>
              </w:rPr>
              <w:t>amortization </w:t>
            </w:r>
            <w:r>
              <w:rPr>
                <w:spacing w:val="-2"/>
                <w:sz w:val="24"/>
              </w:rPr>
              <w:t>method</w:t>
            </w:r>
          </w:p>
          <w:p>
            <w:pPr>
              <w:pStyle w:val="TableParagraph"/>
              <w:spacing w:line="261" w:lineRule="exact"/>
              <w:ind w:left="380"/>
              <w:rPr>
                <w:sz w:val="24"/>
              </w:rPr>
            </w:pPr>
            <w:r>
              <w:rPr>
                <w:sz w:val="24"/>
              </w:rPr>
              <w:t>for</w:t>
            </w:r>
            <w:r>
              <w:rPr>
                <w:spacing w:val="-2"/>
                <w:sz w:val="24"/>
              </w:rPr>
              <w:t> </w:t>
            </w:r>
            <w:r>
              <w:rPr>
                <w:sz w:val="24"/>
              </w:rPr>
              <w:t>the June</w:t>
            </w:r>
            <w:r>
              <w:rPr>
                <w:spacing w:val="-2"/>
                <w:sz w:val="24"/>
              </w:rPr>
              <w:t> </w:t>
            </w:r>
            <w:r>
              <w:rPr>
                <w:sz w:val="24"/>
              </w:rPr>
              <w:t>30, 2024 </w:t>
            </w:r>
            <w:r>
              <w:rPr>
                <w:spacing w:val="-2"/>
                <w:sz w:val="24"/>
              </w:rPr>
              <w:t>valuation.</w:t>
            </w:r>
          </w:p>
        </w:tc>
      </w:tr>
      <w:tr>
        <w:trPr>
          <w:trHeight w:val="551" w:hRule="atLeast"/>
        </w:trPr>
        <w:tc>
          <w:tcPr>
            <w:tcW w:w="3374" w:type="dxa"/>
          </w:tcPr>
          <w:p>
            <w:pPr>
              <w:pStyle w:val="TableParagraph"/>
              <w:spacing w:line="271" w:lineRule="exact"/>
              <w:ind w:left="50"/>
              <w:rPr>
                <w:sz w:val="24"/>
              </w:rPr>
            </w:pPr>
            <w:r>
              <w:rPr>
                <w:sz w:val="24"/>
              </w:rPr>
              <w:t>Single</w:t>
            </w:r>
            <w:r>
              <w:rPr>
                <w:spacing w:val="-2"/>
                <w:sz w:val="24"/>
              </w:rPr>
              <w:t> </w:t>
            </w:r>
            <w:r>
              <w:rPr>
                <w:sz w:val="24"/>
              </w:rPr>
              <w:t>equivalent </w:t>
            </w:r>
            <w:r>
              <w:rPr>
                <w:spacing w:val="-2"/>
                <w:sz w:val="24"/>
              </w:rPr>
              <w:t>amortization</w:t>
            </w:r>
          </w:p>
          <w:p>
            <w:pPr>
              <w:pStyle w:val="TableParagraph"/>
              <w:spacing w:line="261" w:lineRule="exact"/>
              <w:ind w:left="50"/>
              <w:rPr>
                <w:sz w:val="24"/>
              </w:rPr>
            </w:pPr>
            <w:r>
              <w:rPr>
                <w:spacing w:val="-2"/>
                <w:sz w:val="24"/>
              </w:rPr>
              <w:t>period</w:t>
            </w:r>
          </w:p>
        </w:tc>
        <w:tc>
          <w:tcPr>
            <w:tcW w:w="4112" w:type="dxa"/>
          </w:tcPr>
          <w:p>
            <w:pPr>
              <w:pStyle w:val="TableParagraph"/>
              <w:spacing w:line="271" w:lineRule="exact"/>
              <w:ind w:left="380"/>
              <w:rPr>
                <w:sz w:val="24"/>
              </w:rPr>
            </w:pPr>
            <w:r>
              <w:rPr>
                <w:sz w:val="24"/>
              </w:rPr>
              <w:t>30 </w:t>
            </w:r>
            <w:r>
              <w:rPr>
                <w:spacing w:val="-2"/>
                <w:sz w:val="24"/>
              </w:rPr>
              <w:t>years</w:t>
            </w:r>
          </w:p>
        </w:tc>
      </w:tr>
      <w:tr>
        <w:trPr>
          <w:trHeight w:val="276" w:hRule="atLeast"/>
        </w:trPr>
        <w:tc>
          <w:tcPr>
            <w:tcW w:w="3374" w:type="dxa"/>
          </w:tcPr>
          <w:p>
            <w:pPr>
              <w:pStyle w:val="TableParagraph"/>
              <w:spacing w:line="256" w:lineRule="exact"/>
              <w:ind w:left="50"/>
              <w:rPr>
                <w:sz w:val="24"/>
              </w:rPr>
            </w:pPr>
            <w:r>
              <w:rPr>
                <w:sz w:val="24"/>
              </w:rPr>
              <w:t>Asset</w:t>
            </w:r>
            <w:r>
              <w:rPr>
                <w:spacing w:val="-1"/>
                <w:sz w:val="24"/>
              </w:rPr>
              <w:t> </w:t>
            </w:r>
            <w:r>
              <w:rPr>
                <w:sz w:val="24"/>
              </w:rPr>
              <w:t>valuation</w:t>
            </w:r>
            <w:r>
              <w:rPr>
                <w:spacing w:val="-1"/>
                <w:sz w:val="24"/>
              </w:rPr>
              <w:t> </w:t>
            </w:r>
            <w:r>
              <w:rPr>
                <w:spacing w:val="-2"/>
                <w:sz w:val="24"/>
              </w:rPr>
              <w:t>method</w:t>
            </w:r>
          </w:p>
        </w:tc>
        <w:tc>
          <w:tcPr>
            <w:tcW w:w="4112" w:type="dxa"/>
          </w:tcPr>
          <w:p>
            <w:pPr>
              <w:pStyle w:val="TableParagraph"/>
              <w:spacing w:line="256" w:lineRule="exact"/>
              <w:ind w:left="380"/>
              <w:rPr>
                <w:sz w:val="24"/>
              </w:rPr>
            </w:pPr>
            <w:r>
              <w:rPr>
                <w:sz w:val="24"/>
              </w:rPr>
              <w:t>4-year</w:t>
            </w:r>
            <w:r>
              <w:rPr>
                <w:spacing w:val="-2"/>
                <w:sz w:val="24"/>
              </w:rPr>
              <w:t> </w:t>
            </w:r>
            <w:r>
              <w:rPr>
                <w:sz w:val="24"/>
              </w:rPr>
              <w:t>smoothed</w:t>
            </w:r>
            <w:r>
              <w:rPr>
                <w:spacing w:val="-1"/>
                <w:sz w:val="24"/>
              </w:rPr>
              <w:t> </w:t>
            </w:r>
            <w:r>
              <w:rPr>
                <w:spacing w:val="-2"/>
                <w:sz w:val="24"/>
              </w:rPr>
              <w:t>market</w:t>
            </w:r>
          </w:p>
        </w:tc>
      </w:tr>
      <w:tr>
        <w:trPr>
          <w:trHeight w:val="275" w:hRule="atLeast"/>
        </w:trPr>
        <w:tc>
          <w:tcPr>
            <w:tcW w:w="3374" w:type="dxa"/>
          </w:tcPr>
          <w:p>
            <w:pPr>
              <w:pStyle w:val="TableParagraph"/>
              <w:spacing w:line="256" w:lineRule="exact"/>
              <w:ind w:left="50"/>
              <w:rPr>
                <w:sz w:val="24"/>
              </w:rPr>
            </w:pPr>
            <w:r>
              <w:rPr>
                <w:spacing w:val="-2"/>
                <w:sz w:val="24"/>
              </w:rPr>
              <w:t>Inflation</w:t>
            </w:r>
          </w:p>
        </w:tc>
        <w:tc>
          <w:tcPr>
            <w:tcW w:w="4112" w:type="dxa"/>
          </w:tcPr>
          <w:p>
            <w:pPr>
              <w:pStyle w:val="TableParagraph"/>
              <w:spacing w:line="256" w:lineRule="exact"/>
              <w:ind w:left="380"/>
              <w:rPr>
                <w:sz w:val="24"/>
              </w:rPr>
            </w:pPr>
            <w:r>
              <w:rPr>
                <w:sz w:val="24"/>
              </w:rPr>
              <w:t>2.50 </w:t>
            </w:r>
            <w:r>
              <w:rPr>
                <w:spacing w:val="-2"/>
                <w:sz w:val="24"/>
              </w:rPr>
              <w:t>percent</w:t>
            </w:r>
          </w:p>
        </w:tc>
      </w:tr>
      <w:tr>
        <w:trPr>
          <w:trHeight w:val="276" w:hRule="atLeast"/>
        </w:trPr>
        <w:tc>
          <w:tcPr>
            <w:tcW w:w="3374" w:type="dxa"/>
          </w:tcPr>
          <w:p>
            <w:pPr>
              <w:pStyle w:val="TableParagraph"/>
              <w:spacing w:line="256" w:lineRule="exact"/>
              <w:ind w:left="50"/>
              <w:rPr>
                <w:sz w:val="24"/>
              </w:rPr>
            </w:pPr>
            <w:r>
              <w:rPr>
                <w:sz w:val="24"/>
              </w:rPr>
              <w:t>Salary</w:t>
            </w:r>
            <w:r>
              <w:rPr>
                <w:spacing w:val="-5"/>
                <w:sz w:val="24"/>
              </w:rPr>
              <w:t> </w:t>
            </w:r>
            <w:r>
              <w:rPr>
                <w:spacing w:val="-2"/>
                <w:sz w:val="24"/>
              </w:rPr>
              <w:t>increase</w:t>
            </w:r>
          </w:p>
        </w:tc>
        <w:tc>
          <w:tcPr>
            <w:tcW w:w="4112" w:type="dxa"/>
          </w:tcPr>
          <w:p>
            <w:pPr>
              <w:pStyle w:val="TableParagraph"/>
              <w:spacing w:line="256" w:lineRule="exact"/>
              <w:ind w:left="380"/>
              <w:rPr>
                <w:sz w:val="24"/>
              </w:rPr>
            </w:pPr>
            <w:r>
              <w:rPr>
                <w:spacing w:val="-2"/>
                <w:sz w:val="24"/>
              </w:rPr>
              <w:t>3.25-6.50</w:t>
            </w:r>
            <w:r>
              <w:rPr>
                <w:sz w:val="24"/>
              </w:rPr>
              <w:t> </w:t>
            </w:r>
            <w:r>
              <w:rPr>
                <w:spacing w:val="-2"/>
                <w:sz w:val="24"/>
              </w:rPr>
              <w:t>percent,</w:t>
            </w:r>
            <w:r>
              <w:rPr>
                <w:sz w:val="24"/>
              </w:rPr>
              <w:t> </w:t>
            </w:r>
            <w:r>
              <w:rPr>
                <w:spacing w:val="-2"/>
                <w:sz w:val="24"/>
              </w:rPr>
              <w:t>including</w:t>
            </w:r>
            <w:r>
              <w:rPr>
                <w:spacing w:val="6"/>
                <w:sz w:val="24"/>
              </w:rPr>
              <w:t> </w:t>
            </w:r>
            <w:r>
              <w:rPr>
                <w:spacing w:val="-2"/>
                <w:sz w:val="24"/>
              </w:rPr>
              <w:t>inflation</w:t>
            </w:r>
          </w:p>
        </w:tc>
      </w:tr>
      <w:tr>
        <w:trPr>
          <w:trHeight w:val="546" w:hRule="atLeast"/>
        </w:trPr>
        <w:tc>
          <w:tcPr>
            <w:tcW w:w="3374" w:type="dxa"/>
          </w:tcPr>
          <w:p>
            <w:pPr>
              <w:pStyle w:val="TableParagraph"/>
              <w:spacing w:line="271" w:lineRule="exact"/>
              <w:ind w:left="50"/>
              <w:rPr>
                <w:sz w:val="24"/>
              </w:rPr>
            </w:pPr>
            <w:r>
              <w:rPr>
                <w:sz w:val="24"/>
              </w:rPr>
              <w:t>Investment</w:t>
            </w:r>
            <w:r>
              <w:rPr>
                <w:spacing w:val="-4"/>
                <w:sz w:val="24"/>
              </w:rPr>
              <w:t> </w:t>
            </w:r>
            <w:r>
              <w:rPr>
                <w:sz w:val="24"/>
              </w:rPr>
              <w:t>rate</w:t>
            </w:r>
            <w:r>
              <w:rPr>
                <w:spacing w:val="-2"/>
                <w:sz w:val="24"/>
              </w:rPr>
              <w:t> </w:t>
            </w:r>
            <w:r>
              <w:rPr>
                <w:sz w:val="24"/>
              </w:rPr>
              <w:t>of</w:t>
            </w:r>
            <w:r>
              <w:rPr>
                <w:spacing w:val="-1"/>
                <w:sz w:val="24"/>
              </w:rPr>
              <w:t> </w:t>
            </w:r>
            <w:r>
              <w:rPr>
                <w:spacing w:val="-2"/>
                <w:sz w:val="24"/>
              </w:rPr>
              <w:t>return</w:t>
            </w:r>
          </w:p>
        </w:tc>
        <w:tc>
          <w:tcPr>
            <w:tcW w:w="4112" w:type="dxa"/>
          </w:tcPr>
          <w:p>
            <w:pPr>
              <w:pStyle w:val="TableParagraph"/>
              <w:spacing w:line="271" w:lineRule="exact"/>
              <w:ind w:left="380"/>
              <w:rPr>
                <w:sz w:val="24"/>
              </w:rPr>
            </w:pPr>
            <w:r>
              <w:rPr>
                <w:sz w:val="24"/>
              </w:rPr>
              <w:t>6.90</w:t>
            </w:r>
            <w:r>
              <w:rPr>
                <w:spacing w:val="-3"/>
                <w:sz w:val="24"/>
              </w:rPr>
              <w:t> </w:t>
            </w:r>
            <w:r>
              <w:rPr>
                <w:sz w:val="24"/>
              </w:rPr>
              <w:t>percent,</w:t>
            </w:r>
            <w:r>
              <w:rPr>
                <w:spacing w:val="-1"/>
                <w:sz w:val="24"/>
              </w:rPr>
              <w:t> </w:t>
            </w:r>
            <w:r>
              <w:rPr>
                <w:sz w:val="24"/>
              </w:rPr>
              <w:t>net of</w:t>
            </w:r>
            <w:r>
              <w:rPr>
                <w:spacing w:val="-1"/>
                <w:sz w:val="24"/>
              </w:rPr>
              <w:t> </w:t>
            </w:r>
            <w:r>
              <w:rPr>
                <w:sz w:val="24"/>
              </w:rPr>
              <w:t>investment </w:t>
            </w:r>
            <w:r>
              <w:rPr>
                <w:spacing w:val="-2"/>
                <w:sz w:val="24"/>
              </w:rPr>
              <w:t>related</w:t>
            </w:r>
          </w:p>
          <w:p>
            <w:pPr>
              <w:pStyle w:val="TableParagraph"/>
              <w:spacing w:line="256" w:lineRule="exact"/>
              <w:ind w:left="380"/>
              <w:rPr>
                <w:sz w:val="24"/>
              </w:rPr>
            </w:pPr>
            <w:r>
              <w:rPr>
                <w:spacing w:val="-2"/>
                <w:sz w:val="24"/>
              </w:rPr>
              <w:t>expense</w:t>
            </w:r>
          </w:p>
        </w:tc>
      </w:tr>
    </w:tbl>
    <w:p>
      <w:pPr>
        <w:spacing w:after="0" w:line="256" w:lineRule="exact"/>
        <w:rPr>
          <w:sz w:val="24"/>
        </w:rPr>
        <w:sectPr>
          <w:pgSz w:w="12240" w:h="15840"/>
          <w:pgMar w:header="401" w:footer="784" w:top="1480" w:bottom="980" w:left="0" w:right="0"/>
        </w:sectPr>
      </w:pPr>
    </w:p>
    <w:p>
      <w:pPr>
        <w:pStyle w:val="BodyText"/>
        <w:spacing w:before="162"/>
        <w:rPr>
          <w:sz w:val="20"/>
        </w:rPr>
      </w:pPr>
    </w:p>
    <w:p>
      <w:pPr>
        <w:spacing w:before="0"/>
        <w:ind w:left="0" w:right="176" w:firstLine="0"/>
        <w:jc w:val="center"/>
        <w:rPr>
          <w:b/>
          <w:sz w:val="20"/>
        </w:rPr>
      </w:pPr>
      <w:r>
        <w:rPr>
          <w:b/>
          <w:sz w:val="20"/>
          <w:u w:val="single"/>
        </w:rPr>
        <w:t>SCHEDULE</w:t>
      </w:r>
      <w:r>
        <w:rPr>
          <w:b/>
          <w:spacing w:val="-12"/>
          <w:sz w:val="20"/>
          <w:u w:val="single"/>
        </w:rPr>
        <w:t> A</w:t>
      </w:r>
    </w:p>
    <w:p>
      <w:pPr>
        <w:spacing w:before="228"/>
        <w:ind w:left="2081" w:right="2259" w:firstLine="0"/>
        <w:jc w:val="center"/>
        <w:rPr>
          <w:b/>
          <w:sz w:val="20"/>
        </w:rPr>
      </w:pPr>
      <w:r>
        <w:rPr>
          <w:b/>
          <w:sz w:val="20"/>
        </w:rPr>
        <w:t>CONNECTICUT</w:t>
      </w:r>
      <w:r>
        <w:rPr>
          <w:b/>
          <w:spacing w:val="-11"/>
          <w:sz w:val="20"/>
        </w:rPr>
        <w:t> </w:t>
      </w:r>
      <w:r>
        <w:rPr>
          <w:b/>
          <w:sz w:val="20"/>
        </w:rPr>
        <w:t>STATE</w:t>
      </w:r>
      <w:r>
        <w:rPr>
          <w:b/>
          <w:spacing w:val="-7"/>
          <w:sz w:val="20"/>
        </w:rPr>
        <w:t> </w:t>
      </w:r>
      <w:r>
        <w:rPr>
          <w:b/>
          <w:sz w:val="20"/>
        </w:rPr>
        <w:t>TEACHERS’</w:t>
      </w:r>
      <w:r>
        <w:rPr>
          <w:b/>
          <w:spacing w:val="-9"/>
          <w:sz w:val="20"/>
        </w:rPr>
        <w:t> </w:t>
      </w:r>
      <w:r>
        <w:rPr>
          <w:b/>
          <w:sz w:val="20"/>
        </w:rPr>
        <w:t>RETIREMENT</w:t>
      </w:r>
      <w:r>
        <w:rPr>
          <w:b/>
          <w:spacing w:val="-9"/>
          <w:sz w:val="20"/>
        </w:rPr>
        <w:t> </w:t>
      </w:r>
      <w:r>
        <w:rPr>
          <w:b/>
          <w:spacing w:val="-2"/>
          <w:sz w:val="20"/>
        </w:rPr>
        <w:t>SYSTEM</w:t>
      </w:r>
    </w:p>
    <w:p>
      <w:pPr>
        <w:spacing w:before="1"/>
        <w:ind w:left="0" w:right="173" w:firstLine="0"/>
        <w:jc w:val="center"/>
        <w:rPr>
          <w:b/>
          <w:sz w:val="20"/>
        </w:rPr>
      </w:pPr>
      <w:r>
        <w:rPr>
          <w:b/>
          <w:sz w:val="20"/>
        </w:rPr>
        <w:t>Schedule</w:t>
      </w:r>
      <w:r>
        <w:rPr>
          <w:b/>
          <w:spacing w:val="-5"/>
          <w:sz w:val="20"/>
        </w:rPr>
        <w:t> </w:t>
      </w:r>
      <w:r>
        <w:rPr>
          <w:b/>
          <w:sz w:val="20"/>
        </w:rPr>
        <w:t>of</w:t>
      </w:r>
      <w:r>
        <w:rPr>
          <w:b/>
          <w:spacing w:val="-4"/>
          <w:sz w:val="20"/>
        </w:rPr>
        <w:t> </w:t>
      </w:r>
      <w:r>
        <w:rPr>
          <w:b/>
          <w:sz w:val="20"/>
        </w:rPr>
        <w:t>Employer</w:t>
      </w:r>
      <w:r>
        <w:rPr>
          <w:b/>
          <w:spacing w:val="-4"/>
          <w:sz w:val="20"/>
        </w:rPr>
        <w:t> </w:t>
      </w:r>
      <w:r>
        <w:rPr>
          <w:b/>
          <w:sz w:val="20"/>
        </w:rPr>
        <w:t>Allocations</w:t>
      </w:r>
      <w:r>
        <w:rPr>
          <w:b/>
          <w:spacing w:val="-5"/>
          <w:sz w:val="20"/>
        </w:rPr>
        <w:t> </w:t>
      </w:r>
      <w:r>
        <w:rPr>
          <w:b/>
          <w:sz w:val="20"/>
        </w:rPr>
        <w:t>as</w:t>
      </w:r>
      <w:r>
        <w:rPr>
          <w:b/>
          <w:spacing w:val="-6"/>
          <w:sz w:val="20"/>
        </w:rPr>
        <w:t> </w:t>
      </w:r>
      <w:r>
        <w:rPr>
          <w:b/>
          <w:sz w:val="20"/>
        </w:rPr>
        <w:t>of</w:t>
      </w:r>
      <w:r>
        <w:rPr>
          <w:b/>
          <w:spacing w:val="1"/>
          <w:sz w:val="20"/>
        </w:rPr>
        <w:t> </w:t>
      </w:r>
      <w:r>
        <w:rPr>
          <w:b/>
          <w:sz w:val="20"/>
        </w:rPr>
        <w:t>June</w:t>
      </w:r>
      <w:r>
        <w:rPr>
          <w:b/>
          <w:spacing w:val="-5"/>
          <w:sz w:val="20"/>
        </w:rPr>
        <w:t> </w:t>
      </w:r>
      <w:r>
        <w:rPr>
          <w:b/>
          <w:sz w:val="20"/>
        </w:rPr>
        <w:t>30,</w:t>
      </w:r>
      <w:r>
        <w:rPr>
          <w:b/>
          <w:spacing w:val="-4"/>
          <w:sz w:val="20"/>
        </w:rPr>
        <w:t> 2020</w:t>
      </w:r>
    </w:p>
    <w:p>
      <w:pPr>
        <w:pStyle w:val="BodyText"/>
        <w:spacing w:before="9" w:after="1"/>
        <w:rPr>
          <w:b/>
          <w:sz w:val="20"/>
        </w:rPr>
      </w:pPr>
    </w:p>
    <w:tbl>
      <w:tblPr>
        <w:tblW w:w="0" w:type="auto"/>
        <w:jc w:val="left"/>
        <w:tblInd w:w="6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43"/>
        <w:gridCol w:w="2218"/>
        <w:gridCol w:w="1967"/>
        <w:gridCol w:w="1905"/>
      </w:tblGrid>
      <w:tr>
        <w:trPr>
          <w:trHeight w:val="939" w:hRule="atLeast"/>
        </w:trPr>
        <w:tc>
          <w:tcPr>
            <w:tcW w:w="4643" w:type="dxa"/>
            <w:tcBorders>
              <w:top w:val="double" w:sz="4" w:space="0" w:color="000000"/>
              <w:left w:val="double" w:sz="4" w:space="0" w:color="000000"/>
              <w:bottom w:val="double" w:sz="4" w:space="0" w:color="000000"/>
            </w:tcBorders>
            <w:shd w:val="clear" w:color="auto" w:fill="000099"/>
          </w:tcPr>
          <w:p>
            <w:pPr>
              <w:pStyle w:val="TableParagraph"/>
              <w:spacing w:before="193"/>
              <w:rPr>
                <w:b/>
                <w:sz w:val="21"/>
              </w:rPr>
            </w:pPr>
          </w:p>
          <w:p>
            <w:pPr>
              <w:pStyle w:val="TableParagraph"/>
              <w:ind w:left="2428"/>
              <w:rPr>
                <w:b/>
                <w:sz w:val="21"/>
              </w:rPr>
            </w:pPr>
            <w:r>
              <w:rPr>
                <w:b/>
                <w:color w:val="FFFFFF"/>
                <w:spacing w:val="-2"/>
                <w:sz w:val="21"/>
              </w:rPr>
              <w:t>Employers</w:t>
            </w:r>
          </w:p>
        </w:tc>
        <w:tc>
          <w:tcPr>
            <w:tcW w:w="4185" w:type="dxa"/>
            <w:gridSpan w:val="2"/>
            <w:tcBorders>
              <w:top w:val="double" w:sz="4" w:space="0" w:color="000000"/>
              <w:bottom w:val="double" w:sz="4" w:space="0" w:color="000000"/>
            </w:tcBorders>
            <w:shd w:val="clear" w:color="auto" w:fill="000099"/>
          </w:tcPr>
          <w:p>
            <w:pPr>
              <w:pStyle w:val="TableParagraph"/>
              <w:spacing w:before="72"/>
              <w:ind w:left="1114" w:right="89"/>
              <w:jc w:val="center"/>
              <w:rPr>
                <w:b/>
                <w:sz w:val="21"/>
              </w:rPr>
            </w:pPr>
            <w:r>
              <w:rPr>
                <w:b/>
                <w:color w:val="FFFFFF"/>
                <w:sz w:val="21"/>
              </w:rPr>
              <w:t>2020</w:t>
            </w:r>
            <w:r>
              <w:rPr>
                <w:b/>
                <w:color w:val="FFFFFF"/>
                <w:spacing w:val="-14"/>
                <w:sz w:val="21"/>
              </w:rPr>
              <w:t> </w:t>
            </w:r>
            <w:r>
              <w:rPr>
                <w:b/>
                <w:color w:val="FFFFFF"/>
                <w:sz w:val="21"/>
              </w:rPr>
              <w:t>Expected</w:t>
            </w:r>
            <w:r>
              <w:rPr>
                <w:b/>
                <w:color w:val="FFFFFF"/>
                <w:spacing w:val="-13"/>
                <w:sz w:val="21"/>
              </w:rPr>
              <w:t> </w:t>
            </w:r>
            <w:r>
              <w:rPr>
                <w:b/>
                <w:color w:val="FFFFFF"/>
                <w:sz w:val="21"/>
              </w:rPr>
              <w:t>Employer Contribution Effort for Allocation Purposes</w:t>
            </w:r>
          </w:p>
        </w:tc>
        <w:tc>
          <w:tcPr>
            <w:tcW w:w="1905" w:type="dxa"/>
            <w:tcBorders>
              <w:top w:val="double" w:sz="4" w:space="0" w:color="000000"/>
              <w:bottom w:val="double" w:sz="4" w:space="0" w:color="000000"/>
              <w:right w:val="double" w:sz="4" w:space="0" w:color="000000"/>
            </w:tcBorders>
            <w:shd w:val="clear" w:color="auto" w:fill="000099"/>
          </w:tcPr>
          <w:p>
            <w:pPr>
              <w:pStyle w:val="TableParagraph"/>
              <w:spacing w:before="72"/>
              <w:ind w:left="409" w:right="484" w:firstLine="52"/>
              <w:jc w:val="both"/>
              <w:rPr>
                <w:b/>
                <w:sz w:val="21"/>
              </w:rPr>
            </w:pPr>
            <w:r>
              <w:rPr>
                <w:b/>
                <w:color w:val="FFFFFF"/>
                <w:spacing w:val="-2"/>
                <w:sz w:val="21"/>
              </w:rPr>
              <w:t>Employer Allocation Percentage</w:t>
            </w:r>
          </w:p>
        </w:tc>
      </w:tr>
      <w:tr>
        <w:trPr>
          <w:trHeight w:val="274" w:hRule="atLeast"/>
        </w:trPr>
        <w:tc>
          <w:tcPr>
            <w:tcW w:w="4643" w:type="dxa"/>
            <w:tcBorders>
              <w:top w:val="double" w:sz="4" w:space="0" w:color="000000"/>
              <w:left w:val="double" w:sz="4" w:space="0" w:color="000000"/>
            </w:tcBorders>
          </w:tcPr>
          <w:p>
            <w:pPr>
              <w:pStyle w:val="TableParagraph"/>
              <w:spacing w:line="240" w:lineRule="exact" w:before="14"/>
              <w:ind w:left="61"/>
              <w:rPr>
                <w:sz w:val="21"/>
              </w:rPr>
            </w:pPr>
            <w:r>
              <w:rPr>
                <w:spacing w:val="-2"/>
                <w:sz w:val="21"/>
              </w:rPr>
              <w:t>Andover</w:t>
            </w:r>
          </w:p>
        </w:tc>
        <w:tc>
          <w:tcPr>
            <w:tcW w:w="2218" w:type="dxa"/>
            <w:tcBorders>
              <w:top w:val="double" w:sz="4" w:space="0" w:color="000000"/>
            </w:tcBorders>
          </w:tcPr>
          <w:p>
            <w:pPr>
              <w:pStyle w:val="TableParagraph"/>
              <w:spacing w:line="240" w:lineRule="exact" w:before="14"/>
              <w:ind w:left="364"/>
              <w:jc w:val="center"/>
              <w:rPr>
                <w:sz w:val="21"/>
              </w:rPr>
            </w:pPr>
            <w:r>
              <w:rPr>
                <w:spacing w:val="-10"/>
                <w:sz w:val="21"/>
              </w:rPr>
              <w:t>$</w:t>
            </w:r>
          </w:p>
        </w:tc>
        <w:tc>
          <w:tcPr>
            <w:tcW w:w="1967" w:type="dxa"/>
            <w:tcBorders>
              <w:top w:val="double" w:sz="4" w:space="0" w:color="000000"/>
            </w:tcBorders>
          </w:tcPr>
          <w:p>
            <w:pPr>
              <w:pStyle w:val="TableParagraph"/>
              <w:spacing w:line="240" w:lineRule="exact" w:before="14"/>
              <w:ind w:right="398"/>
              <w:jc w:val="right"/>
              <w:rPr>
                <w:sz w:val="21"/>
              </w:rPr>
            </w:pPr>
            <w:r>
              <w:rPr>
                <w:spacing w:val="-2"/>
                <w:sz w:val="21"/>
              </w:rPr>
              <w:t>509,728</w:t>
            </w:r>
          </w:p>
        </w:tc>
        <w:tc>
          <w:tcPr>
            <w:tcW w:w="1905" w:type="dxa"/>
            <w:tcBorders>
              <w:top w:val="double" w:sz="4" w:space="0" w:color="000000"/>
              <w:right w:val="double" w:sz="4" w:space="0" w:color="000000"/>
            </w:tcBorders>
          </w:tcPr>
          <w:p>
            <w:pPr>
              <w:pStyle w:val="TableParagraph"/>
              <w:spacing w:line="240" w:lineRule="exact" w:before="14"/>
              <w:ind w:right="148"/>
              <w:jc w:val="right"/>
              <w:rPr>
                <w:sz w:val="21"/>
              </w:rPr>
            </w:pPr>
            <w:r>
              <w:rPr>
                <w:spacing w:val="-2"/>
                <w:sz w:val="21"/>
              </w:rPr>
              <w:t>0.042167%</w:t>
            </w:r>
          </w:p>
        </w:tc>
      </w:tr>
      <w:tr>
        <w:trPr>
          <w:trHeight w:val="270" w:hRule="atLeast"/>
        </w:trPr>
        <w:tc>
          <w:tcPr>
            <w:tcW w:w="4643" w:type="dxa"/>
            <w:tcBorders>
              <w:left w:val="double" w:sz="4" w:space="0" w:color="000000"/>
            </w:tcBorders>
          </w:tcPr>
          <w:p>
            <w:pPr>
              <w:pStyle w:val="TableParagraph"/>
              <w:spacing w:line="239" w:lineRule="exact" w:before="11"/>
              <w:ind w:left="61"/>
              <w:rPr>
                <w:sz w:val="21"/>
              </w:rPr>
            </w:pPr>
            <w:r>
              <w:rPr>
                <w:spacing w:val="-2"/>
                <w:sz w:val="21"/>
              </w:rPr>
              <w:t>Ansonia</w:t>
            </w:r>
          </w:p>
        </w:tc>
        <w:tc>
          <w:tcPr>
            <w:tcW w:w="2218" w:type="dxa"/>
          </w:tcPr>
          <w:p>
            <w:pPr>
              <w:pStyle w:val="TableParagraph"/>
              <w:rPr>
                <w:sz w:val="20"/>
              </w:rPr>
            </w:pPr>
          </w:p>
        </w:tc>
        <w:tc>
          <w:tcPr>
            <w:tcW w:w="1967" w:type="dxa"/>
          </w:tcPr>
          <w:p>
            <w:pPr>
              <w:pStyle w:val="TableParagraph"/>
              <w:spacing w:line="239" w:lineRule="exact" w:before="11"/>
              <w:ind w:right="398"/>
              <w:jc w:val="right"/>
              <w:rPr>
                <w:sz w:val="21"/>
              </w:rPr>
            </w:pPr>
            <w:r>
              <w:rPr>
                <w:spacing w:val="-2"/>
                <w:sz w:val="21"/>
              </w:rPr>
              <w:t>3,986,188</w:t>
            </w:r>
          </w:p>
        </w:tc>
        <w:tc>
          <w:tcPr>
            <w:tcW w:w="1905" w:type="dxa"/>
            <w:tcBorders>
              <w:right w:val="double" w:sz="4" w:space="0" w:color="000000"/>
            </w:tcBorders>
          </w:tcPr>
          <w:p>
            <w:pPr>
              <w:pStyle w:val="TableParagraph"/>
              <w:spacing w:line="239" w:lineRule="exact" w:before="11"/>
              <w:ind w:right="148"/>
              <w:jc w:val="right"/>
              <w:rPr>
                <w:sz w:val="21"/>
              </w:rPr>
            </w:pPr>
            <w:r>
              <w:rPr>
                <w:spacing w:val="-2"/>
                <w:sz w:val="21"/>
              </w:rPr>
              <w:t>0.329759%</w:t>
            </w:r>
          </w:p>
        </w:tc>
      </w:tr>
      <w:tr>
        <w:trPr>
          <w:trHeight w:val="269" w:hRule="atLeast"/>
        </w:trPr>
        <w:tc>
          <w:tcPr>
            <w:tcW w:w="4643" w:type="dxa"/>
            <w:tcBorders>
              <w:left w:val="double" w:sz="4" w:space="0" w:color="000000"/>
            </w:tcBorders>
          </w:tcPr>
          <w:p>
            <w:pPr>
              <w:pStyle w:val="TableParagraph"/>
              <w:spacing w:line="239" w:lineRule="exact" w:before="9"/>
              <w:ind w:left="61"/>
              <w:rPr>
                <w:sz w:val="21"/>
              </w:rPr>
            </w:pPr>
            <w:r>
              <w:rPr>
                <w:spacing w:val="-2"/>
                <w:sz w:val="21"/>
              </w:rPr>
              <w:t>Ashford</w:t>
            </w:r>
          </w:p>
        </w:tc>
        <w:tc>
          <w:tcPr>
            <w:tcW w:w="2218" w:type="dxa"/>
          </w:tcPr>
          <w:p>
            <w:pPr>
              <w:pStyle w:val="TableParagraph"/>
              <w:rPr>
                <w:sz w:val="18"/>
              </w:rPr>
            </w:pPr>
          </w:p>
        </w:tc>
        <w:tc>
          <w:tcPr>
            <w:tcW w:w="1967" w:type="dxa"/>
          </w:tcPr>
          <w:p>
            <w:pPr>
              <w:pStyle w:val="TableParagraph"/>
              <w:spacing w:line="239" w:lineRule="exact" w:before="9"/>
              <w:ind w:right="398"/>
              <w:jc w:val="right"/>
              <w:rPr>
                <w:sz w:val="21"/>
              </w:rPr>
            </w:pPr>
            <w:r>
              <w:rPr>
                <w:spacing w:val="-2"/>
                <w:sz w:val="21"/>
              </w:rPr>
              <w:t>881,111</w:t>
            </w:r>
          </w:p>
        </w:tc>
        <w:tc>
          <w:tcPr>
            <w:tcW w:w="1905" w:type="dxa"/>
            <w:tcBorders>
              <w:right w:val="double" w:sz="4" w:space="0" w:color="000000"/>
            </w:tcBorders>
          </w:tcPr>
          <w:p>
            <w:pPr>
              <w:pStyle w:val="TableParagraph"/>
              <w:spacing w:line="239" w:lineRule="exact" w:before="9"/>
              <w:ind w:right="148"/>
              <w:jc w:val="right"/>
              <w:rPr>
                <w:sz w:val="21"/>
              </w:rPr>
            </w:pPr>
            <w:r>
              <w:rPr>
                <w:spacing w:val="-2"/>
                <w:sz w:val="21"/>
              </w:rPr>
              <w:t>0.072890%</w:t>
            </w:r>
          </w:p>
        </w:tc>
      </w:tr>
      <w:tr>
        <w:trPr>
          <w:trHeight w:val="270" w:hRule="atLeast"/>
        </w:trPr>
        <w:tc>
          <w:tcPr>
            <w:tcW w:w="4643" w:type="dxa"/>
            <w:tcBorders>
              <w:left w:val="double" w:sz="4" w:space="0" w:color="000000"/>
            </w:tcBorders>
          </w:tcPr>
          <w:p>
            <w:pPr>
              <w:pStyle w:val="TableParagraph"/>
              <w:spacing w:line="240" w:lineRule="exact" w:before="10"/>
              <w:ind w:left="61"/>
              <w:rPr>
                <w:sz w:val="21"/>
              </w:rPr>
            </w:pPr>
            <w:r>
              <w:rPr>
                <w:spacing w:val="-4"/>
                <w:sz w:val="21"/>
              </w:rPr>
              <w:t>Avon</w:t>
            </w:r>
          </w:p>
        </w:tc>
        <w:tc>
          <w:tcPr>
            <w:tcW w:w="2218" w:type="dxa"/>
          </w:tcPr>
          <w:p>
            <w:pPr>
              <w:pStyle w:val="TableParagraph"/>
              <w:rPr>
                <w:sz w:val="20"/>
              </w:rPr>
            </w:pPr>
          </w:p>
        </w:tc>
        <w:tc>
          <w:tcPr>
            <w:tcW w:w="1967" w:type="dxa"/>
          </w:tcPr>
          <w:p>
            <w:pPr>
              <w:pStyle w:val="TableParagraph"/>
              <w:spacing w:line="240" w:lineRule="exact" w:before="10"/>
              <w:ind w:right="398"/>
              <w:jc w:val="right"/>
              <w:rPr>
                <w:sz w:val="21"/>
              </w:rPr>
            </w:pPr>
            <w:r>
              <w:rPr>
                <w:spacing w:val="-2"/>
                <w:sz w:val="21"/>
              </w:rPr>
              <w:t>8,340,844</w:t>
            </w:r>
          </w:p>
        </w:tc>
        <w:tc>
          <w:tcPr>
            <w:tcW w:w="1905" w:type="dxa"/>
            <w:tcBorders>
              <w:right w:val="double" w:sz="4" w:space="0" w:color="000000"/>
            </w:tcBorders>
          </w:tcPr>
          <w:p>
            <w:pPr>
              <w:pStyle w:val="TableParagraph"/>
              <w:spacing w:line="240" w:lineRule="exact" w:before="10"/>
              <w:ind w:right="148"/>
              <w:jc w:val="right"/>
              <w:rPr>
                <w:sz w:val="21"/>
              </w:rPr>
            </w:pPr>
            <w:r>
              <w:rPr>
                <w:spacing w:val="-2"/>
                <w:sz w:val="21"/>
              </w:rPr>
              <w:t>0.689999%</w:t>
            </w:r>
          </w:p>
        </w:tc>
      </w:tr>
      <w:tr>
        <w:trPr>
          <w:trHeight w:val="270" w:hRule="atLeast"/>
        </w:trPr>
        <w:tc>
          <w:tcPr>
            <w:tcW w:w="4643" w:type="dxa"/>
            <w:tcBorders>
              <w:left w:val="double" w:sz="4" w:space="0" w:color="000000"/>
            </w:tcBorders>
          </w:tcPr>
          <w:p>
            <w:pPr>
              <w:pStyle w:val="TableParagraph"/>
              <w:spacing w:line="239" w:lineRule="exact" w:before="11"/>
              <w:ind w:left="61"/>
              <w:rPr>
                <w:sz w:val="21"/>
              </w:rPr>
            </w:pPr>
            <w:r>
              <w:rPr>
                <w:spacing w:val="-2"/>
                <w:sz w:val="21"/>
              </w:rPr>
              <w:t>Barkhamsted</w:t>
            </w:r>
          </w:p>
        </w:tc>
        <w:tc>
          <w:tcPr>
            <w:tcW w:w="2218" w:type="dxa"/>
          </w:tcPr>
          <w:p>
            <w:pPr>
              <w:pStyle w:val="TableParagraph"/>
              <w:rPr>
                <w:sz w:val="20"/>
              </w:rPr>
            </w:pPr>
          </w:p>
        </w:tc>
        <w:tc>
          <w:tcPr>
            <w:tcW w:w="1967" w:type="dxa"/>
          </w:tcPr>
          <w:p>
            <w:pPr>
              <w:pStyle w:val="TableParagraph"/>
              <w:spacing w:line="239" w:lineRule="exact" w:before="11"/>
              <w:ind w:right="398"/>
              <w:jc w:val="right"/>
              <w:rPr>
                <w:sz w:val="21"/>
              </w:rPr>
            </w:pPr>
            <w:r>
              <w:rPr>
                <w:spacing w:val="-2"/>
                <w:sz w:val="21"/>
              </w:rPr>
              <w:t>457,124</w:t>
            </w:r>
          </w:p>
        </w:tc>
        <w:tc>
          <w:tcPr>
            <w:tcW w:w="1905" w:type="dxa"/>
            <w:tcBorders>
              <w:right w:val="double" w:sz="4" w:space="0" w:color="000000"/>
            </w:tcBorders>
          </w:tcPr>
          <w:p>
            <w:pPr>
              <w:pStyle w:val="TableParagraph"/>
              <w:spacing w:line="239" w:lineRule="exact" w:before="11"/>
              <w:ind w:right="148"/>
              <w:jc w:val="right"/>
              <w:rPr>
                <w:sz w:val="21"/>
              </w:rPr>
            </w:pPr>
            <w:r>
              <w:rPr>
                <w:spacing w:val="-2"/>
                <w:sz w:val="21"/>
              </w:rPr>
              <w:t>0.037816%</w:t>
            </w:r>
          </w:p>
        </w:tc>
      </w:tr>
      <w:tr>
        <w:trPr>
          <w:trHeight w:val="268" w:hRule="atLeast"/>
        </w:trPr>
        <w:tc>
          <w:tcPr>
            <w:tcW w:w="4643" w:type="dxa"/>
            <w:tcBorders>
              <w:left w:val="double" w:sz="4" w:space="0" w:color="000000"/>
            </w:tcBorders>
          </w:tcPr>
          <w:p>
            <w:pPr>
              <w:pStyle w:val="TableParagraph"/>
              <w:spacing w:line="239" w:lineRule="exact" w:before="9"/>
              <w:ind w:left="61"/>
              <w:rPr>
                <w:sz w:val="21"/>
              </w:rPr>
            </w:pPr>
            <w:r>
              <w:rPr>
                <w:spacing w:val="-2"/>
                <w:sz w:val="21"/>
              </w:rPr>
              <w:t>Berlin</w:t>
            </w:r>
          </w:p>
        </w:tc>
        <w:tc>
          <w:tcPr>
            <w:tcW w:w="2218" w:type="dxa"/>
          </w:tcPr>
          <w:p>
            <w:pPr>
              <w:pStyle w:val="TableParagraph"/>
              <w:rPr>
                <w:sz w:val="18"/>
              </w:rPr>
            </w:pPr>
          </w:p>
        </w:tc>
        <w:tc>
          <w:tcPr>
            <w:tcW w:w="1967" w:type="dxa"/>
          </w:tcPr>
          <w:p>
            <w:pPr>
              <w:pStyle w:val="TableParagraph"/>
              <w:spacing w:line="239" w:lineRule="exact" w:before="9"/>
              <w:ind w:right="398"/>
              <w:jc w:val="right"/>
              <w:rPr>
                <w:sz w:val="21"/>
              </w:rPr>
            </w:pPr>
            <w:r>
              <w:rPr>
                <w:spacing w:val="-2"/>
                <w:sz w:val="21"/>
              </w:rPr>
              <w:t>6,536,158</w:t>
            </w:r>
          </w:p>
        </w:tc>
        <w:tc>
          <w:tcPr>
            <w:tcW w:w="1905" w:type="dxa"/>
            <w:tcBorders>
              <w:right w:val="double" w:sz="4" w:space="0" w:color="000000"/>
            </w:tcBorders>
          </w:tcPr>
          <w:p>
            <w:pPr>
              <w:pStyle w:val="TableParagraph"/>
              <w:spacing w:line="239" w:lineRule="exact" w:before="9"/>
              <w:ind w:right="148"/>
              <w:jc w:val="right"/>
              <w:rPr>
                <w:sz w:val="21"/>
              </w:rPr>
            </w:pPr>
            <w:r>
              <w:rPr>
                <w:spacing w:val="-2"/>
                <w:sz w:val="21"/>
              </w:rPr>
              <w:t>0.540706%</w:t>
            </w:r>
          </w:p>
        </w:tc>
      </w:tr>
      <w:tr>
        <w:trPr>
          <w:trHeight w:val="268" w:hRule="atLeast"/>
        </w:trPr>
        <w:tc>
          <w:tcPr>
            <w:tcW w:w="4643" w:type="dxa"/>
            <w:tcBorders>
              <w:left w:val="double" w:sz="4" w:space="0" w:color="000000"/>
            </w:tcBorders>
          </w:tcPr>
          <w:p>
            <w:pPr>
              <w:pStyle w:val="TableParagraph"/>
              <w:spacing w:line="239" w:lineRule="exact" w:before="9"/>
              <w:ind w:left="61"/>
              <w:rPr>
                <w:sz w:val="21"/>
              </w:rPr>
            </w:pPr>
            <w:r>
              <w:rPr>
                <w:spacing w:val="-2"/>
                <w:sz w:val="21"/>
              </w:rPr>
              <w:t>Bethany</w:t>
            </w:r>
          </w:p>
        </w:tc>
        <w:tc>
          <w:tcPr>
            <w:tcW w:w="2218" w:type="dxa"/>
          </w:tcPr>
          <w:p>
            <w:pPr>
              <w:pStyle w:val="TableParagraph"/>
              <w:rPr>
                <w:sz w:val="18"/>
              </w:rPr>
            </w:pPr>
          </w:p>
        </w:tc>
        <w:tc>
          <w:tcPr>
            <w:tcW w:w="1967" w:type="dxa"/>
          </w:tcPr>
          <w:p>
            <w:pPr>
              <w:pStyle w:val="TableParagraph"/>
              <w:spacing w:line="239" w:lineRule="exact" w:before="9"/>
              <w:ind w:right="398"/>
              <w:jc w:val="right"/>
              <w:rPr>
                <w:sz w:val="21"/>
              </w:rPr>
            </w:pPr>
            <w:r>
              <w:rPr>
                <w:spacing w:val="-2"/>
                <w:sz w:val="21"/>
              </w:rPr>
              <w:t>885,445</w:t>
            </w:r>
          </w:p>
        </w:tc>
        <w:tc>
          <w:tcPr>
            <w:tcW w:w="1905" w:type="dxa"/>
            <w:tcBorders>
              <w:right w:val="double" w:sz="4" w:space="0" w:color="000000"/>
            </w:tcBorders>
          </w:tcPr>
          <w:p>
            <w:pPr>
              <w:pStyle w:val="TableParagraph"/>
              <w:spacing w:line="239" w:lineRule="exact" w:before="9"/>
              <w:ind w:right="148"/>
              <w:jc w:val="right"/>
              <w:rPr>
                <w:sz w:val="21"/>
              </w:rPr>
            </w:pPr>
            <w:r>
              <w:rPr>
                <w:spacing w:val="-2"/>
                <w:sz w:val="21"/>
              </w:rPr>
              <w:t>0.073249%</w:t>
            </w:r>
          </w:p>
        </w:tc>
      </w:tr>
      <w:tr>
        <w:trPr>
          <w:trHeight w:val="270" w:hRule="atLeast"/>
        </w:trPr>
        <w:tc>
          <w:tcPr>
            <w:tcW w:w="4643" w:type="dxa"/>
            <w:tcBorders>
              <w:left w:val="double" w:sz="4" w:space="0" w:color="000000"/>
            </w:tcBorders>
          </w:tcPr>
          <w:p>
            <w:pPr>
              <w:pStyle w:val="TableParagraph"/>
              <w:spacing w:line="240" w:lineRule="exact" w:before="9"/>
              <w:ind w:left="61"/>
              <w:rPr>
                <w:sz w:val="21"/>
              </w:rPr>
            </w:pPr>
            <w:r>
              <w:rPr>
                <w:spacing w:val="-2"/>
                <w:sz w:val="21"/>
              </w:rPr>
              <w:t>Bethel</w:t>
            </w:r>
          </w:p>
        </w:tc>
        <w:tc>
          <w:tcPr>
            <w:tcW w:w="2218" w:type="dxa"/>
          </w:tcPr>
          <w:p>
            <w:pPr>
              <w:pStyle w:val="TableParagraph"/>
              <w:rPr>
                <w:sz w:val="20"/>
              </w:rPr>
            </w:pPr>
          </w:p>
        </w:tc>
        <w:tc>
          <w:tcPr>
            <w:tcW w:w="1967" w:type="dxa"/>
          </w:tcPr>
          <w:p>
            <w:pPr>
              <w:pStyle w:val="TableParagraph"/>
              <w:spacing w:line="240" w:lineRule="exact" w:before="9"/>
              <w:ind w:right="398"/>
              <w:jc w:val="right"/>
              <w:rPr>
                <w:sz w:val="21"/>
              </w:rPr>
            </w:pPr>
            <w:r>
              <w:rPr>
                <w:spacing w:val="-2"/>
                <w:sz w:val="21"/>
              </w:rPr>
              <w:t>6,826,453</w:t>
            </w:r>
          </w:p>
        </w:tc>
        <w:tc>
          <w:tcPr>
            <w:tcW w:w="1905" w:type="dxa"/>
            <w:tcBorders>
              <w:right w:val="double" w:sz="4" w:space="0" w:color="000000"/>
            </w:tcBorders>
          </w:tcPr>
          <w:p>
            <w:pPr>
              <w:pStyle w:val="TableParagraph"/>
              <w:spacing w:line="240" w:lineRule="exact" w:before="9"/>
              <w:ind w:right="148"/>
              <w:jc w:val="right"/>
              <w:rPr>
                <w:sz w:val="21"/>
              </w:rPr>
            </w:pPr>
            <w:r>
              <w:rPr>
                <w:spacing w:val="-2"/>
                <w:sz w:val="21"/>
              </w:rPr>
              <w:t>0.564721%</w:t>
            </w:r>
          </w:p>
        </w:tc>
      </w:tr>
      <w:tr>
        <w:trPr>
          <w:trHeight w:val="270" w:hRule="atLeast"/>
        </w:trPr>
        <w:tc>
          <w:tcPr>
            <w:tcW w:w="4643" w:type="dxa"/>
            <w:tcBorders>
              <w:left w:val="double" w:sz="4" w:space="0" w:color="000000"/>
            </w:tcBorders>
          </w:tcPr>
          <w:p>
            <w:pPr>
              <w:pStyle w:val="TableParagraph"/>
              <w:spacing w:line="239" w:lineRule="exact" w:before="11"/>
              <w:ind w:left="61"/>
              <w:rPr>
                <w:sz w:val="21"/>
              </w:rPr>
            </w:pPr>
            <w:r>
              <w:rPr>
                <w:sz w:val="21"/>
              </w:rPr>
              <w:t>Highville</w:t>
            </w:r>
            <w:r>
              <w:rPr>
                <w:spacing w:val="-8"/>
                <w:sz w:val="21"/>
              </w:rPr>
              <w:t> </w:t>
            </w:r>
            <w:r>
              <w:rPr>
                <w:spacing w:val="-4"/>
                <w:sz w:val="21"/>
              </w:rPr>
              <w:t>Chtr</w:t>
            </w:r>
          </w:p>
        </w:tc>
        <w:tc>
          <w:tcPr>
            <w:tcW w:w="2218" w:type="dxa"/>
          </w:tcPr>
          <w:p>
            <w:pPr>
              <w:pStyle w:val="TableParagraph"/>
              <w:rPr>
                <w:sz w:val="20"/>
              </w:rPr>
            </w:pPr>
          </w:p>
        </w:tc>
        <w:tc>
          <w:tcPr>
            <w:tcW w:w="1967" w:type="dxa"/>
          </w:tcPr>
          <w:p>
            <w:pPr>
              <w:pStyle w:val="TableParagraph"/>
              <w:spacing w:line="239" w:lineRule="exact" w:before="11"/>
              <w:ind w:right="398"/>
              <w:jc w:val="right"/>
              <w:rPr>
                <w:sz w:val="21"/>
              </w:rPr>
            </w:pPr>
            <w:r>
              <w:rPr>
                <w:spacing w:val="-2"/>
                <w:sz w:val="21"/>
              </w:rPr>
              <w:t>494,147</w:t>
            </w:r>
          </w:p>
        </w:tc>
        <w:tc>
          <w:tcPr>
            <w:tcW w:w="1905" w:type="dxa"/>
            <w:tcBorders>
              <w:right w:val="double" w:sz="4" w:space="0" w:color="000000"/>
            </w:tcBorders>
          </w:tcPr>
          <w:p>
            <w:pPr>
              <w:pStyle w:val="TableParagraph"/>
              <w:spacing w:line="239" w:lineRule="exact" w:before="11"/>
              <w:ind w:right="148"/>
              <w:jc w:val="right"/>
              <w:rPr>
                <w:sz w:val="21"/>
              </w:rPr>
            </w:pPr>
            <w:r>
              <w:rPr>
                <w:spacing w:val="-2"/>
                <w:sz w:val="21"/>
              </w:rPr>
              <w:t>0.040878%</w:t>
            </w:r>
          </w:p>
        </w:tc>
      </w:tr>
      <w:tr>
        <w:trPr>
          <w:trHeight w:val="268" w:hRule="atLeast"/>
        </w:trPr>
        <w:tc>
          <w:tcPr>
            <w:tcW w:w="4643" w:type="dxa"/>
            <w:tcBorders>
              <w:left w:val="double" w:sz="4" w:space="0" w:color="000000"/>
            </w:tcBorders>
          </w:tcPr>
          <w:p>
            <w:pPr>
              <w:pStyle w:val="TableParagraph"/>
              <w:spacing w:line="239" w:lineRule="exact" w:before="9"/>
              <w:ind w:left="61"/>
              <w:rPr>
                <w:sz w:val="21"/>
              </w:rPr>
            </w:pPr>
            <w:r>
              <w:rPr>
                <w:spacing w:val="-2"/>
                <w:sz w:val="21"/>
              </w:rPr>
              <w:t>Bloomfield</w:t>
            </w:r>
          </w:p>
        </w:tc>
        <w:tc>
          <w:tcPr>
            <w:tcW w:w="2218" w:type="dxa"/>
          </w:tcPr>
          <w:p>
            <w:pPr>
              <w:pStyle w:val="TableParagraph"/>
              <w:rPr>
                <w:sz w:val="18"/>
              </w:rPr>
            </w:pPr>
          </w:p>
        </w:tc>
        <w:tc>
          <w:tcPr>
            <w:tcW w:w="1967" w:type="dxa"/>
          </w:tcPr>
          <w:p>
            <w:pPr>
              <w:pStyle w:val="TableParagraph"/>
              <w:spacing w:line="239" w:lineRule="exact" w:before="9"/>
              <w:ind w:right="398"/>
              <w:jc w:val="right"/>
              <w:rPr>
                <w:sz w:val="21"/>
              </w:rPr>
            </w:pPr>
            <w:r>
              <w:rPr>
                <w:spacing w:val="-2"/>
                <w:sz w:val="21"/>
              </w:rPr>
              <w:t>5,039,588</w:t>
            </w:r>
          </w:p>
        </w:tc>
        <w:tc>
          <w:tcPr>
            <w:tcW w:w="1905" w:type="dxa"/>
            <w:tcBorders>
              <w:right w:val="double" w:sz="4" w:space="0" w:color="000000"/>
            </w:tcBorders>
          </w:tcPr>
          <w:p>
            <w:pPr>
              <w:pStyle w:val="TableParagraph"/>
              <w:spacing w:line="239" w:lineRule="exact" w:before="9"/>
              <w:ind w:right="148"/>
              <w:jc w:val="right"/>
              <w:rPr>
                <w:sz w:val="21"/>
              </w:rPr>
            </w:pPr>
            <w:r>
              <w:rPr>
                <w:spacing w:val="-2"/>
                <w:sz w:val="21"/>
              </w:rPr>
              <w:t>0.416902%</w:t>
            </w:r>
          </w:p>
        </w:tc>
      </w:tr>
      <w:tr>
        <w:trPr>
          <w:trHeight w:val="270" w:hRule="atLeast"/>
        </w:trPr>
        <w:tc>
          <w:tcPr>
            <w:tcW w:w="4643" w:type="dxa"/>
            <w:tcBorders>
              <w:left w:val="double" w:sz="4" w:space="0" w:color="000000"/>
            </w:tcBorders>
          </w:tcPr>
          <w:p>
            <w:pPr>
              <w:pStyle w:val="TableParagraph"/>
              <w:spacing w:line="240" w:lineRule="exact" w:before="9"/>
              <w:ind w:left="61"/>
              <w:rPr>
                <w:sz w:val="21"/>
              </w:rPr>
            </w:pPr>
            <w:r>
              <w:rPr>
                <w:spacing w:val="-2"/>
                <w:sz w:val="21"/>
              </w:rPr>
              <w:t>Bolton</w:t>
            </w:r>
          </w:p>
        </w:tc>
        <w:tc>
          <w:tcPr>
            <w:tcW w:w="2218" w:type="dxa"/>
          </w:tcPr>
          <w:p>
            <w:pPr>
              <w:pStyle w:val="TableParagraph"/>
              <w:rPr>
                <w:sz w:val="20"/>
              </w:rPr>
            </w:pPr>
          </w:p>
        </w:tc>
        <w:tc>
          <w:tcPr>
            <w:tcW w:w="1967" w:type="dxa"/>
          </w:tcPr>
          <w:p>
            <w:pPr>
              <w:pStyle w:val="TableParagraph"/>
              <w:spacing w:line="240" w:lineRule="exact" w:before="9"/>
              <w:ind w:right="398"/>
              <w:jc w:val="right"/>
              <w:rPr>
                <w:sz w:val="21"/>
              </w:rPr>
            </w:pPr>
            <w:r>
              <w:rPr>
                <w:spacing w:val="-2"/>
                <w:sz w:val="21"/>
              </w:rPr>
              <w:t>2,040,227</w:t>
            </w:r>
          </w:p>
        </w:tc>
        <w:tc>
          <w:tcPr>
            <w:tcW w:w="1905" w:type="dxa"/>
            <w:tcBorders>
              <w:right w:val="double" w:sz="4" w:space="0" w:color="000000"/>
            </w:tcBorders>
          </w:tcPr>
          <w:p>
            <w:pPr>
              <w:pStyle w:val="TableParagraph"/>
              <w:spacing w:line="240" w:lineRule="exact" w:before="9"/>
              <w:ind w:right="148"/>
              <w:jc w:val="right"/>
              <w:rPr>
                <w:sz w:val="21"/>
              </w:rPr>
            </w:pPr>
            <w:r>
              <w:rPr>
                <w:spacing w:val="-2"/>
                <w:sz w:val="21"/>
              </w:rPr>
              <w:t>0.168779%</w:t>
            </w:r>
          </w:p>
        </w:tc>
      </w:tr>
      <w:tr>
        <w:trPr>
          <w:trHeight w:val="270" w:hRule="atLeast"/>
        </w:trPr>
        <w:tc>
          <w:tcPr>
            <w:tcW w:w="4643" w:type="dxa"/>
            <w:tcBorders>
              <w:left w:val="double" w:sz="4" w:space="0" w:color="000000"/>
            </w:tcBorders>
          </w:tcPr>
          <w:p>
            <w:pPr>
              <w:pStyle w:val="TableParagraph"/>
              <w:spacing w:line="239" w:lineRule="exact" w:before="11"/>
              <w:ind w:left="61"/>
              <w:rPr>
                <w:sz w:val="21"/>
              </w:rPr>
            </w:pPr>
            <w:r>
              <w:rPr>
                <w:spacing w:val="-2"/>
                <w:sz w:val="21"/>
              </w:rPr>
              <w:t>Bozrah</w:t>
            </w:r>
          </w:p>
        </w:tc>
        <w:tc>
          <w:tcPr>
            <w:tcW w:w="2218" w:type="dxa"/>
          </w:tcPr>
          <w:p>
            <w:pPr>
              <w:pStyle w:val="TableParagraph"/>
              <w:rPr>
                <w:sz w:val="20"/>
              </w:rPr>
            </w:pPr>
          </w:p>
        </w:tc>
        <w:tc>
          <w:tcPr>
            <w:tcW w:w="1967" w:type="dxa"/>
          </w:tcPr>
          <w:p>
            <w:pPr>
              <w:pStyle w:val="TableParagraph"/>
              <w:spacing w:line="239" w:lineRule="exact" w:before="11"/>
              <w:ind w:right="398"/>
              <w:jc w:val="right"/>
              <w:rPr>
                <w:sz w:val="21"/>
              </w:rPr>
            </w:pPr>
            <w:r>
              <w:rPr>
                <w:spacing w:val="-2"/>
                <w:sz w:val="21"/>
              </w:rPr>
              <w:t>504,208</w:t>
            </w:r>
          </w:p>
        </w:tc>
        <w:tc>
          <w:tcPr>
            <w:tcW w:w="1905" w:type="dxa"/>
            <w:tcBorders>
              <w:right w:val="double" w:sz="4" w:space="0" w:color="000000"/>
            </w:tcBorders>
          </w:tcPr>
          <w:p>
            <w:pPr>
              <w:pStyle w:val="TableParagraph"/>
              <w:spacing w:line="239" w:lineRule="exact" w:before="11"/>
              <w:ind w:right="148"/>
              <w:jc w:val="right"/>
              <w:rPr>
                <w:sz w:val="21"/>
              </w:rPr>
            </w:pPr>
            <w:r>
              <w:rPr>
                <w:spacing w:val="-2"/>
                <w:sz w:val="21"/>
              </w:rPr>
              <w:t>0.041711%</w:t>
            </w:r>
          </w:p>
        </w:tc>
      </w:tr>
      <w:tr>
        <w:trPr>
          <w:trHeight w:val="268" w:hRule="atLeast"/>
        </w:trPr>
        <w:tc>
          <w:tcPr>
            <w:tcW w:w="4643" w:type="dxa"/>
            <w:tcBorders>
              <w:left w:val="double" w:sz="4" w:space="0" w:color="000000"/>
            </w:tcBorders>
          </w:tcPr>
          <w:p>
            <w:pPr>
              <w:pStyle w:val="TableParagraph"/>
              <w:spacing w:line="239" w:lineRule="exact" w:before="9"/>
              <w:ind w:left="61"/>
              <w:rPr>
                <w:sz w:val="21"/>
              </w:rPr>
            </w:pPr>
            <w:r>
              <w:rPr>
                <w:spacing w:val="-2"/>
                <w:sz w:val="21"/>
              </w:rPr>
              <w:t>Branford</w:t>
            </w:r>
          </w:p>
        </w:tc>
        <w:tc>
          <w:tcPr>
            <w:tcW w:w="2218" w:type="dxa"/>
          </w:tcPr>
          <w:p>
            <w:pPr>
              <w:pStyle w:val="TableParagraph"/>
              <w:rPr>
                <w:sz w:val="18"/>
              </w:rPr>
            </w:pPr>
          </w:p>
        </w:tc>
        <w:tc>
          <w:tcPr>
            <w:tcW w:w="1967" w:type="dxa"/>
          </w:tcPr>
          <w:p>
            <w:pPr>
              <w:pStyle w:val="TableParagraph"/>
              <w:spacing w:line="239" w:lineRule="exact" w:before="9"/>
              <w:ind w:right="398"/>
              <w:jc w:val="right"/>
              <w:rPr>
                <w:sz w:val="21"/>
              </w:rPr>
            </w:pPr>
            <w:r>
              <w:rPr>
                <w:spacing w:val="-2"/>
                <w:sz w:val="21"/>
              </w:rPr>
              <w:t>7,641,976</w:t>
            </w:r>
          </w:p>
        </w:tc>
        <w:tc>
          <w:tcPr>
            <w:tcW w:w="1905" w:type="dxa"/>
            <w:tcBorders>
              <w:right w:val="double" w:sz="4" w:space="0" w:color="000000"/>
            </w:tcBorders>
          </w:tcPr>
          <w:p>
            <w:pPr>
              <w:pStyle w:val="TableParagraph"/>
              <w:spacing w:line="239" w:lineRule="exact" w:before="9"/>
              <w:ind w:right="148"/>
              <w:jc w:val="right"/>
              <w:rPr>
                <w:sz w:val="21"/>
              </w:rPr>
            </w:pPr>
            <w:r>
              <w:rPr>
                <w:spacing w:val="-2"/>
                <w:sz w:val="21"/>
              </w:rPr>
              <w:t>0.632185%</w:t>
            </w:r>
          </w:p>
        </w:tc>
      </w:tr>
      <w:tr>
        <w:trPr>
          <w:trHeight w:val="268" w:hRule="atLeast"/>
        </w:trPr>
        <w:tc>
          <w:tcPr>
            <w:tcW w:w="4643" w:type="dxa"/>
            <w:tcBorders>
              <w:left w:val="double" w:sz="4" w:space="0" w:color="000000"/>
            </w:tcBorders>
          </w:tcPr>
          <w:p>
            <w:pPr>
              <w:pStyle w:val="TableParagraph"/>
              <w:spacing w:line="239" w:lineRule="exact" w:before="9"/>
              <w:ind w:left="61"/>
              <w:rPr>
                <w:sz w:val="21"/>
              </w:rPr>
            </w:pPr>
            <w:r>
              <w:rPr>
                <w:spacing w:val="-2"/>
                <w:sz w:val="21"/>
              </w:rPr>
              <w:t>Bridgeport</w:t>
            </w:r>
          </w:p>
        </w:tc>
        <w:tc>
          <w:tcPr>
            <w:tcW w:w="2218" w:type="dxa"/>
          </w:tcPr>
          <w:p>
            <w:pPr>
              <w:pStyle w:val="TableParagraph"/>
              <w:rPr>
                <w:sz w:val="18"/>
              </w:rPr>
            </w:pPr>
          </w:p>
        </w:tc>
        <w:tc>
          <w:tcPr>
            <w:tcW w:w="1967" w:type="dxa"/>
          </w:tcPr>
          <w:p>
            <w:pPr>
              <w:pStyle w:val="TableParagraph"/>
              <w:spacing w:line="239" w:lineRule="exact" w:before="9"/>
              <w:ind w:right="398"/>
              <w:jc w:val="right"/>
              <w:rPr>
                <w:sz w:val="21"/>
              </w:rPr>
            </w:pPr>
            <w:r>
              <w:rPr>
                <w:spacing w:val="-2"/>
                <w:sz w:val="21"/>
              </w:rPr>
              <w:t>34,831,855</w:t>
            </w:r>
          </w:p>
        </w:tc>
        <w:tc>
          <w:tcPr>
            <w:tcW w:w="1905" w:type="dxa"/>
            <w:tcBorders>
              <w:right w:val="double" w:sz="4" w:space="0" w:color="000000"/>
            </w:tcBorders>
          </w:tcPr>
          <w:p>
            <w:pPr>
              <w:pStyle w:val="TableParagraph"/>
              <w:spacing w:line="239" w:lineRule="exact" w:before="9"/>
              <w:ind w:right="148"/>
              <w:jc w:val="right"/>
              <w:rPr>
                <w:sz w:val="21"/>
              </w:rPr>
            </w:pPr>
            <w:r>
              <w:rPr>
                <w:spacing w:val="-2"/>
                <w:sz w:val="21"/>
              </w:rPr>
              <w:t>2.881478%</w:t>
            </w:r>
          </w:p>
        </w:tc>
      </w:tr>
      <w:tr>
        <w:trPr>
          <w:trHeight w:val="270" w:hRule="atLeast"/>
        </w:trPr>
        <w:tc>
          <w:tcPr>
            <w:tcW w:w="4643" w:type="dxa"/>
            <w:tcBorders>
              <w:left w:val="double" w:sz="4" w:space="0" w:color="000000"/>
            </w:tcBorders>
          </w:tcPr>
          <w:p>
            <w:pPr>
              <w:pStyle w:val="TableParagraph"/>
              <w:spacing w:line="241" w:lineRule="exact" w:before="9"/>
              <w:ind w:left="61"/>
              <w:rPr>
                <w:sz w:val="21"/>
              </w:rPr>
            </w:pPr>
            <w:r>
              <w:rPr>
                <w:spacing w:val="-2"/>
                <w:sz w:val="21"/>
              </w:rPr>
              <w:t>Bristol</w:t>
            </w:r>
          </w:p>
        </w:tc>
        <w:tc>
          <w:tcPr>
            <w:tcW w:w="2218" w:type="dxa"/>
          </w:tcPr>
          <w:p>
            <w:pPr>
              <w:pStyle w:val="TableParagraph"/>
              <w:rPr>
                <w:sz w:val="20"/>
              </w:rPr>
            </w:pPr>
          </w:p>
        </w:tc>
        <w:tc>
          <w:tcPr>
            <w:tcW w:w="1967" w:type="dxa"/>
          </w:tcPr>
          <w:p>
            <w:pPr>
              <w:pStyle w:val="TableParagraph"/>
              <w:spacing w:line="241" w:lineRule="exact" w:before="9"/>
              <w:ind w:right="398"/>
              <w:jc w:val="right"/>
              <w:rPr>
                <w:sz w:val="21"/>
              </w:rPr>
            </w:pPr>
            <w:r>
              <w:rPr>
                <w:spacing w:val="-2"/>
                <w:sz w:val="21"/>
              </w:rPr>
              <w:t>16,407,871</w:t>
            </w:r>
          </w:p>
        </w:tc>
        <w:tc>
          <w:tcPr>
            <w:tcW w:w="1905" w:type="dxa"/>
            <w:tcBorders>
              <w:right w:val="double" w:sz="4" w:space="0" w:color="000000"/>
            </w:tcBorders>
          </w:tcPr>
          <w:p>
            <w:pPr>
              <w:pStyle w:val="TableParagraph"/>
              <w:spacing w:line="241" w:lineRule="exact" w:before="9"/>
              <w:ind w:right="148"/>
              <w:jc w:val="right"/>
              <w:rPr>
                <w:sz w:val="21"/>
              </w:rPr>
            </w:pPr>
            <w:r>
              <w:rPr>
                <w:spacing w:val="-2"/>
                <w:sz w:val="21"/>
              </w:rPr>
              <w:t>1.357347%</w:t>
            </w:r>
          </w:p>
        </w:tc>
      </w:tr>
      <w:tr>
        <w:trPr>
          <w:trHeight w:val="270" w:hRule="atLeast"/>
        </w:trPr>
        <w:tc>
          <w:tcPr>
            <w:tcW w:w="4643" w:type="dxa"/>
            <w:tcBorders>
              <w:left w:val="double" w:sz="4" w:space="0" w:color="000000"/>
            </w:tcBorders>
          </w:tcPr>
          <w:p>
            <w:pPr>
              <w:pStyle w:val="TableParagraph"/>
              <w:spacing w:line="239" w:lineRule="exact" w:before="11"/>
              <w:ind w:left="61"/>
              <w:rPr>
                <w:sz w:val="21"/>
              </w:rPr>
            </w:pPr>
            <w:r>
              <w:rPr>
                <w:spacing w:val="-2"/>
                <w:sz w:val="21"/>
              </w:rPr>
              <w:t>Brookfield</w:t>
            </w:r>
          </w:p>
        </w:tc>
        <w:tc>
          <w:tcPr>
            <w:tcW w:w="2218" w:type="dxa"/>
          </w:tcPr>
          <w:p>
            <w:pPr>
              <w:pStyle w:val="TableParagraph"/>
              <w:rPr>
                <w:sz w:val="20"/>
              </w:rPr>
            </w:pPr>
          </w:p>
        </w:tc>
        <w:tc>
          <w:tcPr>
            <w:tcW w:w="1967" w:type="dxa"/>
          </w:tcPr>
          <w:p>
            <w:pPr>
              <w:pStyle w:val="TableParagraph"/>
              <w:spacing w:line="239" w:lineRule="exact" w:before="11"/>
              <w:ind w:right="398"/>
              <w:jc w:val="right"/>
              <w:rPr>
                <w:sz w:val="21"/>
              </w:rPr>
            </w:pPr>
            <w:r>
              <w:rPr>
                <w:spacing w:val="-2"/>
                <w:sz w:val="21"/>
              </w:rPr>
              <w:t>5,966,554</w:t>
            </w:r>
          </w:p>
        </w:tc>
        <w:tc>
          <w:tcPr>
            <w:tcW w:w="1905" w:type="dxa"/>
            <w:tcBorders>
              <w:right w:val="double" w:sz="4" w:space="0" w:color="000000"/>
            </w:tcBorders>
          </w:tcPr>
          <w:p>
            <w:pPr>
              <w:pStyle w:val="TableParagraph"/>
              <w:spacing w:line="239" w:lineRule="exact" w:before="11"/>
              <w:ind w:right="148"/>
              <w:jc w:val="right"/>
              <w:rPr>
                <w:sz w:val="21"/>
              </w:rPr>
            </w:pPr>
            <w:r>
              <w:rPr>
                <w:spacing w:val="-2"/>
                <w:sz w:val="21"/>
              </w:rPr>
              <w:t>0.493585%</w:t>
            </w:r>
          </w:p>
        </w:tc>
      </w:tr>
      <w:tr>
        <w:trPr>
          <w:trHeight w:val="268" w:hRule="atLeast"/>
        </w:trPr>
        <w:tc>
          <w:tcPr>
            <w:tcW w:w="4643" w:type="dxa"/>
            <w:tcBorders>
              <w:left w:val="double" w:sz="4" w:space="0" w:color="000000"/>
            </w:tcBorders>
          </w:tcPr>
          <w:p>
            <w:pPr>
              <w:pStyle w:val="TableParagraph"/>
              <w:spacing w:line="239" w:lineRule="exact" w:before="9"/>
              <w:ind w:left="61"/>
              <w:rPr>
                <w:sz w:val="21"/>
              </w:rPr>
            </w:pPr>
            <w:r>
              <w:rPr>
                <w:spacing w:val="-2"/>
                <w:sz w:val="21"/>
              </w:rPr>
              <w:t>Brooklyn</w:t>
            </w:r>
          </w:p>
        </w:tc>
        <w:tc>
          <w:tcPr>
            <w:tcW w:w="2218" w:type="dxa"/>
          </w:tcPr>
          <w:p>
            <w:pPr>
              <w:pStyle w:val="TableParagraph"/>
              <w:rPr>
                <w:sz w:val="18"/>
              </w:rPr>
            </w:pPr>
          </w:p>
        </w:tc>
        <w:tc>
          <w:tcPr>
            <w:tcW w:w="1967" w:type="dxa"/>
          </w:tcPr>
          <w:p>
            <w:pPr>
              <w:pStyle w:val="TableParagraph"/>
              <w:spacing w:line="239" w:lineRule="exact" w:before="9"/>
              <w:ind w:right="398"/>
              <w:jc w:val="right"/>
              <w:rPr>
                <w:sz w:val="21"/>
              </w:rPr>
            </w:pPr>
            <w:r>
              <w:rPr>
                <w:spacing w:val="-2"/>
                <w:sz w:val="21"/>
              </w:rPr>
              <w:t>1,764,362</w:t>
            </w:r>
          </w:p>
        </w:tc>
        <w:tc>
          <w:tcPr>
            <w:tcW w:w="1905" w:type="dxa"/>
            <w:tcBorders>
              <w:right w:val="double" w:sz="4" w:space="0" w:color="000000"/>
            </w:tcBorders>
          </w:tcPr>
          <w:p>
            <w:pPr>
              <w:pStyle w:val="TableParagraph"/>
              <w:spacing w:line="239" w:lineRule="exact" w:before="9"/>
              <w:ind w:right="148"/>
              <w:jc w:val="right"/>
              <w:rPr>
                <w:sz w:val="21"/>
              </w:rPr>
            </w:pPr>
            <w:r>
              <w:rPr>
                <w:spacing w:val="-2"/>
                <w:sz w:val="21"/>
              </w:rPr>
              <w:t>0.145957%</w:t>
            </w:r>
          </w:p>
        </w:tc>
      </w:tr>
      <w:tr>
        <w:trPr>
          <w:trHeight w:val="270" w:hRule="atLeast"/>
        </w:trPr>
        <w:tc>
          <w:tcPr>
            <w:tcW w:w="4643" w:type="dxa"/>
            <w:tcBorders>
              <w:left w:val="double" w:sz="4" w:space="0" w:color="000000"/>
            </w:tcBorders>
          </w:tcPr>
          <w:p>
            <w:pPr>
              <w:pStyle w:val="TableParagraph"/>
              <w:spacing w:line="240" w:lineRule="exact" w:before="9"/>
              <w:ind w:left="61"/>
              <w:rPr>
                <w:sz w:val="21"/>
              </w:rPr>
            </w:pPr>
            <w:r>
              <w:rPr>
                <w:sz w:val="21"/>
              </w:rPr>
              <w:t>Cldrn</w:t>
            </w:r>
            <w:r>
              <w:rPr>
                <w:spacing w:val="-4"/>
                <w:sz w:val="21"/>
              </w:rPr>
              <w:t> </w:t>
            </w:r>
            <w:r>
              <w:rPr>
                <w:sz w:val="21"/>
              </w:rPr>
              <w:t>Ctr</w:t>
            </w:r>
            <w:r>
              <w:rPr>
                <w:spacing w:val="-5"/>
                <w:sz w:val="21"/>
              </w:rPr>
              <w:t> </w:t>
            </w:r>
            <w:r>
              <w:rPr>
                <w:sz w:val="21"/>
              </w:rPr>
              <w:t>Com</w:t>
            </w:r>
            <w:r>
              <w:rPr>
                <w:spacing w:val="-2"/>
                <w:sz w:val="21"/>
              </w:rPr>
              <w:t> </w:t>
            </w:r>
            <w:r>
              <w:rPr>
                <w:spacing w:val="-4"/>
                <w:sz w:val="21"/>
              </w:rPr>
              <w:t>Prog</w:t>
            </w:r>
          </w:p>
        </w:tc>
        <w:tc>
          <w:tcPr>
            <w:tcW w:w="2218" w:type="dxa"/>
          </w:tcPr>
          <w:p>
            <w:pPr>
              <w:pStyle w:val="TableParagraph"/>
              <w:rPr>
                <w:sz w:val="20"/>
              </w:rPr>
            </w:pPr>
          </w:p>
        </w:tc>
        <w:tc>
          <w:tcPr>
            <w:tcW w:w="1967" w:type="dxa"/>
          </w:tcPr>
          <w:p>
            <w:pPr>
              <w:pStyle w:val="TableParagraph"/>
              <w:spacing w:line="240" w:lineRule="exact" w:before="9"/>
              <w:ind w:right="398"/>
              <w:jc w:val="right"/>
              <w:rPr>
                <w:sz w:val="21"/>
              </w:rPr>
            </w:pPr>
            <w:r>
              <w:rPr>
                <w:spacing w:val="-2"/>
                <w:sz w:val="21"/>
              </w:rPr>
              <w:t>100,051</w:t>
            </w:r>
          </w:p>
        </w:tc>
        <w:tc>
          <w:tcPr>
            <w:tcW w:w="1905" w:type="dxa"/>
            <w:tcBorders>
              <w:right w:val="double" w:sz="4" w:space="0" w:color="000000"/>
            </w:tcBorders>
          </w:tcPr>
          <w:p>
            <w:pPr>
              <w:pStyle w:val="TableParagraph"/>
              <w:spacing w:line="240" w:lineRule="exact" w:before="9"/>
              <w:ind w:right="148"/>
              <w:jc w:val="right"/>
              <w:rPr>
                <w:sz w:val="21"/>
              </w:rPr>
            </w:pPr>
            <w:r>
              <w:rPr>
                <w:spacing w:val="-2"/>
                <w:sz w:val="21"/>
              </w:rPr>
              <w:t>0.008277%</w:t>
            </w:r>
          </w:p>
        </w:tc>
      </w:tr>
      <w:tr>
        <w:trPr>
          <w:trHeight w:val="270" w:hRule="atLeast"/>
        </w:trPr>
        <w:tc>
          <w:tcPr>
            <w:tcW w:w="4643" w:type="dxa"/>
            <w:tcBorders>
              <w:left w:val="double" w:sz="4" w:space="0" w:color="000000"/>
            </w:tcBorders>
          </w:tcPr>
          <w:p>
            <w:pPr>
              <w:pStyle w:val="TableParagraph"/>
              <w:spacing w:line="239" w:lineRule="exact" w:before="11"/>
              <w:ind w:left="61"/>
              <w:rPr>
                <w:sz w:val="21"/>
              </w:rPr>
            </w:pPr>
            <w:r>
              <w:rPr>
                <w:spacing w:val="-2"/>
                <w:sz w:val="21"/>
              </w:rPr>
              <w:t>Canaan</w:t>
            </w:r>
          </w:p>
        </w:tc>
        <w:tc>
          <w:tcPr>
            <w:tcW w:w="2218" w:type="dxa"/>
          </w:tcPr>
          <w:p>
            <w:pPr>
              <w:pStyle w:val="TableParagraph"/>
              <w:rPr>
                <w:sz w:val="20"/>
              </w:rPr>
            </w:pPr>
          </w:p>
        </w:tc>
        <w:tc>
          <w:tcPr>
            <w:tcW w:w="1967" w:type="dxa"/>
          </w:tcPr>
          <w:p>
            <w:pPr>
              <w:pStyle w:val="TableParagraph"/>
              <w:spacing w:line="239" w:lineRule="exact" w:before="11"/>
              <w:ind w:right="398"/>
              <w:jc w:val="right"/>
              <w:rPr>
                <w:sz w:val="21"/>
              </w:rPr>
            </w:pPr>
            <w:r>
              <w:rPr>
                <w:spacing w:val="-2"/>
                <w:sz w:val="21"/>
              </w:rPr>
              <w:t>248,504</w:t>
            </w:r>
          </w:p>
        </w:tc>
        <w:tc>
          <w:tcPr>
            <w:tcW w:w="1905" w:type="dxa"/>
            <w:tcBorders>
              <w:right w:val="double" w:sz="4" w:space="0" w:color="000000"/>
            </w:tcBorders>
          </w:tcPr>
          <w:p>
            <w:pPr>
              <w:pStyle w:val="TableParagraph"/>
              <w:spacing w:line="239" w:lineRule="exact" w:before="11"/>
              <w:ind w:right="148"/>
              <w:jc w:val="right"/>
              <w:rPr>
                <w:sz w:val="21"/>
              </w:rPr>
            </w:pPr>
            <w:r>
              <w:rPr>
                <w:spacing w:val="-2"/>
                <w:sz w:val="21"/>
              </w:rPr>
              <w:t>0.020558%</w:t>
            </w:r>
          </w:p>
        </w:tc>
      </w:tr>
      <w:tr>
        <w:trPr>
          <w:trHeight w:val="268" w:hRule="atLeast"/>
        </w:trPr>
        <w:tc>
          <w:tcPr>
            <w:tcW w:w="4643" w:type="dxa"/>
            <w:tcBorders>
              <w:left w:val="double" w:sz="4" w:space="0" w:color="000000"/>
            </w:tcBorders>
          </w:tcPr>
          <w:p>
            <w:pPr>
              <w:pStyle w:val="TableParagraph"/>
              <w:spacing w:line="239" w:lineRule="exact" w:before="9"/>
              <w:ind w:left="61"/>
              <w:rPr>
                <w:sz w:val="21"/>
              </w:rPr>
            </w:pPr>
            <w:r>
              <w:rPr>
                <w:spacing w:val="-2"/>
                <w:sz w:val="21"/>
              </w:rPr>
              <w:t>Canterbury</w:t>
            </w:r>
          </w:p>
        </w:tc>
        <w:tc>
          <w:tcPr>
            <w:tcW w:w="2218" w:type="dxa"/>
          </w:tcPr>
          <w:p>
            <w:pPr>
              <w:pStyle w:val="TableParagraph"/>
              <w:rPr>
                <w:sz w:val="18"/>
              </w:rPr>
            </w:pPr>
          </w:p>
        </w:tc>
        <w:tc>
          <w:tcPr>
            <w:tcW w:w="1967" w:type="dxa"/>
          </w:tcPr>
          <w:p>
            <w:pPr>
              <w:pStyle w:val="TableParagraph"/>
              <w:spacing w:line="239" w:lineRule="exact" w:before="9"/>
              <w:ind w:right="398"/>
              <w:jc w:val="right"/>
              <w:rPr>
                <w:sz w:val="21"/>
              </w:rPr>
            </w:pPr>
            <w:r>
              <w:rPr>
                <w:spacing w:val="-2"/>
                <w:sz w:val="21"/>
              </w:rPr>
              <w:t>975,106</w:t>
            </w:r>
          </w:p>
        </w:tc>
        <w:tc>
          <w:tcPr>
            <w:tcW w:w="1905" w:type="dxa"/>
            <w:tcBorders>
              <w:right w:val="double" w:sz="4" w:space="0" w:color="000000"/>
            </w:tcBorders>
          </w:tcPr>
          <w:p>
            <w:pPr>
              <w:pStyle w:val="TableParagraph"/>
              <w:spacing w:line="239" w:lineRule="exact" w:before="9"/>
              <w:ind w:right="148"/>
              <w:jc w:val="right"/>
              <w:rPr>
                <w:sz w:val="21"/>
              </w:rPr>
            </w:pPr>
            <w:r>
              <w:rPr>
                <w:spacing w:val="-2"/>
                <w:sz w:val="21"/>
              </w:rPr>
              <w:t>0.080666%</w:t>
            </w:r>
          </w:p>
        </w:tc>
      </w:tr>
      <w:tr>
        <w:trPr>
          <w:trHeight w:val="268" w:hRule="atLeast"/>
        </w:trPr>
        <w:tc>
          <w:tcPr>
            <w:tcW w:w="4643" w:type="dxa"/>
            <w:tcBorders>
              <w:left w:val="double" w:sz="4" w:space="0" w:color="000000"/>
            </w:tcBorders>
          </w:tcPr>
          <w:p>
            <w:pPr>
              <w:pStyle w:val="TableParagraph"/>
              <w:spacing w:line="239" w:lineRule="exact" w:before="9"/>
              <w:ind w:left="61"/>
              <w:rPr>
                <w:sz w:val="21"/>
              </w:rPr>
            </w:pPr>
            <w:r>
              <w:rPr>
                <w:spacing w:val="-2"/>
                <w:sz w:val="21"/>
              </w:rPr>
              <w:t>Canton</w:t>
            </w:r>
          </w:p>
        </w:tc>
        <w:tc>
          <w:tcPr>
            <w:tcW w:w="2218" w:type="dxa"/>
          </w:tcPr>
          <w:p>
            <w:pPr>
              <w:pStyle w:val="TableParagraph"/>
              <w:rPr>
                <w:sz w:val="18"/>
              </w:rPr>
            </w:pPr>
          </w:p>
        </w:tc>
        <w:tc>
          <w:tcPr>
            <w:tcW w:w="1967" w:type="dxa"/>
          </w:tcPr>
          <w:p>
            <w:pPr>
              <w:pStyle w:val="TableParagraph"/>
              <w:spacing w:line="239" w:lineRule="exact" w:before="9"/>
              <w:ind w:right="398"/>
              <w:jc w:val="right"/>
              <w:rPr>
                <w:sz w:val="21"/>
              </w:rPr>
            </w:pPr>
            <w:r>
              <w:rPr>
                <w:spacing w:val="-2"/>
                <w:sz w:val="21"/>
              </w:rPr>
              <w:t>3,430,587</w:t>
            </w:r>
          </w:p>
        </w:tc>
        <w:tc>
          <w:tcPr>
            <w:tcW w:w="1905" w:type="dxa"/>
            <w:tcBorders>
              <w:right w:val="double" w:sz="4" w:space="0" w:color="000000"/>
            </w:tcBorders>
          </w:tcPr>
          <w:p>
            <w:pPr>
              <w:pStyle w:val="TableParagraph"/>
              <w:spacing w:line="239" w:lineRule="exact" w:before="9"/>
              <w:ind w:right="148"/>
              <w:jc w:val="right"/>
              <w:rPr>
                <w:sz w:val="21"/>
              </w:rPr>
            </w:pPr>
            <w:r>
              <w:rPr>
                <w:spacing w:val="-2"/>
                <w:sz w:val="21"/>
              </w:rPr>
              <w:t>0.283797%</w:t>
            </w:r>
          </w:p>
        </w:tc>
      </w:tr>
      <w:tr>
        <w:trPr>
          <w:trHeight w:val="270" w:hRule="atLeast"/>
        </w:trPr>
        <w:tc>
          <w:tcPr>
            <w:tcW w:w="4643" w:type="dxa"/>
            <w:tcBorders>
              <w:left w:val="double" w:sz="4" w:space="0" w:color="000000"/>
            </w:tcBorders>
          </w:tcPr>
          <w:p>
            <w:pPr>
              <w:pStyle w:val="TableParagraph"/>
              <w:spacing w:line="240" w:lineRule="exact" w:before="9"/>
              <w:ind w:left="61"/>
              <w:rPr>
                <w:sz w:val="21"/>
              </w:rPr>
            </w:pPr>
            <w:r>
              <w:rPr>
                <w:spacing w:val="-2"/>
                <w:sz w:val="21"/>
              </w:rPr>
              <w:t>Chaplin</w:t>
            </w:r>
          </w:p>
        </w:tc>
        <w:tc>
          <w:tcPr>
            <w:tcW w:w="2218" w:type="dxa"/>
          </w:tcPr>
          <w:p>
            <w:pPr>
              <w:pStyle w:val="TableParagraph"/>
              <w:rPr>
                <w:sz w:val="20"/>
              </w:rPr>
            </w:pPr>
          </w:p>
        </w:tc>
        <w:tc>
          <w:tcPr>
            <w:tcW w:w="1967" w:type="dxa"/>
          </w:tcPr>
          <w:p>
            <w:pPr>
              <w:pStyle w:val="TableParagraph"/>
              <w:spacing w:line="240" w:lineRule="exact" w:before="9"/>
              <w:ind w:right="398"/>
              <w:jc w:val="right"/>
              <w:rPr>
                <w:sz w:val="21"/>
              </w:rPr>
            </w:pPr>
            <w:r>
              <w:rPr>
                <w:spacing w:val="-2"/>
                <w:sz w:val="21"/>
              </w:rPr>
              <w:t>453,458</w:t>
            </w:r>
          </w:p>
        </w:tc>
        <w:tc>
          <w:tcPr>
            <w:tcW w:w="1905" w:type="dxa"/>
            <w:tcBorders>
              <w:right w:val="double" w:sz="4" w:space="0" w:color="000000"/>
            </w:tcBorders>
          </w:tcPr>
          <w:p>
            <w:pPr>
              <w:pStyle w:val="TableParagraph"/>
              <w:spacing w:line="240" w:lineRule="exact" w:before="9"/>
              <w:ind w:right="148"/>
              <w:jc w:val="right"/>
              <w:rPr>
                <w:sz w:val="21"/>
              </w:rPr>
            </w:pPr>
            <w:r>
              <w:rPr>
                <w:spacing w:val="-2"/>
                <w:sz w:val="21"/>
              </w:rPr>
              <w:t>0.037512%</w:t>
            </w:r>
          </w:p>
        </w:tc>
      </w:tr>
      <w:tr>
        <w:trPr>
          <w:trHeight w:val="270" w:hRule="atLeast"/>
        </w:trPr>
        <w:tc>
          <w:tcPr>
            <w:tcW w:w="4643" w:type="dxa"/>
            <w:tcBorders>
              <w:left w:val="double" w:sz="4" w:space="0" w:color="000000"/>
            </w:tcBorders>
          </w:tcPr>
          <w:p>
            <w:pPr>
              <w:pStyle w:val="TableParagraph"/>
              <w:spacing w:line="239" w:lineRule="exact" w:before="11"/>
              <w:ind w:left="61"/>
              <w:rPr>
                <w:sz w:val="21"/>
              </w:rPr>
            </w:pPr>
            <w:r>
              <w:rPr>
                <w:spacing w:val="-2"/>
                <w:sz w:val="21"/>
              </w:rPr>
              <w:t>Cheshire</w:t>
            </w:r>
          </w:p>
        </w:tc>
        <w:tc>
          <w:tcPr>
            <w:tcW w:w="2218" w:type="dxa"/>
          </w:tcPr>
          <w:p>
            <w:pPr>
              <w:pStyle w:val="TableParagraph"/>
              <w:rPr>
                <w:sz w:val="20"/>
              </w:rPr>
            </w:pPr>
          </w:p>
        </w:tc>
        <w:tc>
          <w:tcPr>
            <w:tcW w:w="1967" w:type="dxa"/>
          </w:tcPr>
          <w:p>
            <w:pPr>
              <w:pStyle w:val="TableParagraph"/>
              <w:spacing w:line="239" w:lineRule="exact" w:before="11"/>
              <w:ind w:right="398"/>
              <w:jc w:val="right"/>
              <w:rPr>
                <w:sz w:val="21"/>
              </w:rPr>
            </w:pPr>
            <w:r>
              <w:rPr>
                <w:spacing w:val="-2"/>
                <w:sz w:val="21"/>
              </w:rPr>
              <w:t>10,223,563</w:t>
            </w:r>
          </w:p>
        </w:tc>
        <w:tc>
          <w:tcPr>
            <w:tcW w:w="1905" w:type="dxa"/>
            <w:tcBorders>
              <w:right w:val="double" w:sz="4" w:space="0" w:color="000000"/>
            </w:tcBorders>
          </w:tcPr>
          <w:p>
            <w:pPr>
              <w:pStyle w:val="TableParagraph"/>
              <w:spacing w:line="239" w:lineRule="exact" w:before="11"/>
              <w:ind w:right="148"/>
              <w:jc w:val="right"/>
              <w:rPr>
                <w:sz w:val="21"/>
              </w:rPr>
            </w:pPr>
            <w:r>
              <w:rPr>
                <w:spacing w:val="-2"/>
                <w:sz w:val="21"/>
              </w:rPr>
              <w:t>0.845748%</w:t>
            </w:r>
          </w:p>
        </w:tc>
      </w:tr>
      <w:tr>
        <w:trPr>
          <w:trHeight w:val="268" w:hRule="atLeast"/>
        </w:trPr>
        <w:tc>
          <w:tcPr>
            <w:tcW w:w="4643" w:type="dxa"/>
            <w:tcBorders>
              <w:left w:val="double" w:sz="4" w:space="0" w:color="000000"/>
            </w:tcBorders>
          </w:tcPr>
          <w:p>
            <w:pPr>
              <w:pStyle w:val="TableParagraph"/>
              <w:spacing w:line="239" w:lineRule="exact" w:before="9"/>
              <w:ind w:left="61"/>
              <w:rPr>
                <w:sz w:val="21"/>
              </w:rPr>
            </w:pPr>
            <w:r>
              <w:rPr>
                <w:spacing w:val="-2"/>
                <w:sz w:val="21"/>
              </w:rPr>
              <w:t>Chester</w:t>
            </w:r>
          </w:p>
        </w:tc>
        <w:tc>
          <w:tcPr>
            <w:tcW w:w="2218" w:type="dxa"/>
          </w:tcPr>
          <w:p>
            <w:pPr>
              <w:pStyle w:val="TableParagraph"/>
              <w:rPr>
                <w:sz w:val="18"/>
              </w:rPr>
            </w:pPr>
          </w:p>
        </w:tc>
        <w:tc>
          <w:tcPr>
            <w:tcW w:w="1967" w:type="dxa"/>
          </w:tcPr>
          <w:p>
            <w:pPr>
              <w:pStyle w:val="TableParagraph"/>
              <w:spacing w:line="239" w:lineRule="exact" w:before="9"/>
              <w:ind w:right="398"/>
              <w:jc w:val="right"/>
              <w:rPr>
                <w:sz w:val="21"/>
              </w:rPr>
            </w:pPr>
            <w:r>
              <w:rPr>
                <w:spacing w:val="-2"/>
                <w:sz w:val="21"/>
              </w:rPr>
              <w:t>383,034</w:t>
            </w:r>
          </w:p>
        </w:tc>
        <w:tc>
          <w:tcPr>
            <w:tcW w:w="1905" w:type="dxa"/>
            <w:tcBorders>
              <w:right w:val="double" w:sz="4" w:space="0" w:color="000000"/>
            </w:tcBorders>
          </w:tcPr>
          <w:p>
            <w:pPr>
              <w:pStyle w:val="TableParagraph"/>
              <w:spacing w:line="239" w:lineRule="exact" w:before="9"/>
              <w:ind w:right="148"/>
              <w:jc w:val="right"/>
              <w:rPr>
                <w:sz w:val="21"/>
              </w:rPr>
            </w:pPr>
            <w:r>
              <w:rPr>
                <w:spacing w:val="-2"/>
                <w:sz w:val="21"/>
              </w:rPr>
              <w:t>0.031687%</w:t>
            </w:r>
          </w:p>
        </w:tc>
      </w:tr>
      <w:tr>
        <w:trPr>
          <w:trHeight w:val="268" w:hRule="atLeast"/>
        </w:trPr>
        <w:tc>
          <w:tcPr>
            <w:tcW w:w="4643" w:type="dxa"/>
            <w:tcBorders>
              <w:left w:val="double" w:sz="4" w:space="0" w:color="000000"/>
            </w:tcBorders>
          </w:tcPr>
          <w:p>
            <w:pPr>
              <w:pStyle w:val="TableParagraph"/>
              <w:spacing w:line="239" w:lineRule="exact" w:before="9"/>
              <w:ind w:left="61"/>
              <w:rPr>
                <w:sz w:val="21"/>
              </w:rPr>
            </w:pPr>
            <w:r>
              <w:rPr>
                <w:spacing w:val="-2"/>
                <w:sz w:val="21"/>
              </w:rPr>
              <w:t>Clinton</w:t>
            </w:r>
          </w:p>
        </w:tc>
        <w:tc>
          <w:tcPr>
            <w:tcW w:w="2218" w:type="dxa"/>
          </w:tcPr>
          <w:p>
            <w:pPr>
              <w:pStyle w:val="TableParagraph"/>
              <w:rPr>
                <w:sz w:val="18"/>
              </w:rPr>
            </w:pPr>
          </w:p>
        </w:tc>
        <w:tc>
          <w:tcPr>
            <w:tcW w:w="1967" w:type="dxa"/>
          </w:tcPr>
          <w:p>
            <w:pPr>
              <w:pStyle w:val="TableParagraph"/>
              <w:spacing w:line="239" w:lineRule="exact" w:before="9"/>
              <w:ind w:right="398"/>
              <w:jc w:val="right"/>
              <w:rPr>
                <w:sz w:val="21"/>
              </w:rPr>
            </w:pPr>
            <w:r>
              <w:rPr>
                <w:spacing w:val="-2"/>
                <w:sz w:val="21"/>
              </w:rPr>
              <w:t>4,415,392</w:t>
            </w:r>
          </w:p>
        </w:tc>
        <w:tc>
          <w:tcPr>
            <w:tcW w:w="1905" w:type="dxa"/>
            <w:tcBorders>
              <w:right w:val="double" w:sz="4" w:space="0" w:color="000000"/>
            </w:tcBorders>
          </w:tcPr>
          <w:p>
            <w:pPr>
              <w:pStyle w:val="TableParagraph"/>
              <w:spacing w:line="239" w:lineRule="exact" w:before="9"/>
              <w:ind w:right="148"/>
              <w:jc w:val="right"/>
              <w:rPr>
                <w:sz w:val="21"/>
              </w:rPr>
            </w:pPr>
            <w:r>
              <w:rPr>
                <w:spacing w:val="-2"/>
                <w:sz w:val="21"/>
              </w:rPr>
              <w:t>0.365265%</w:t>
            </w:r>
          </w:p>
        </w:tc>
      </w:tr>
      <w:tr>
        <w:trPr>
          <w:trHeight w:val="270" w:hRule="atLeast"/>
        </w:trPr>
        <w:tc>
          <w:tcPr>
            <w:tcW w:w="4643" w:type="dxa"/>
            <w:tcBorders>
              <w:left w:val="double" w:sz="4" w:space="0" w:color="000000"/>
            </w:tcBorders>
          </w:tcPr>
          <w:p>
            <w:pPr>
              <w:pStyle w:val="TableParagraph"/>
              <w:spacing w:line="240" w:lineRule="exact" w:before="9"/>
              <w:ind w:left="61"/>
              <w:rPr>
                <w:sz w:val="21"/>
              </w:rPr>
            </w:pPr>
            <w:r>
              <w:rPr>
                <w:spacing w:val="-2"/>
                <w:sz w:val="21"/>
              </w:rPr>
              <w:t>Colchester</w:t>
            </w:r>
          </w:p>
        </w:tc>
        <w:tc>
          <w:tcPr>
            <w:tcW w:w="2218" w:type="dxa"/>
          </w:tcPr>
          <w:p>
            <w:pPr>
              <w:pStyle w:val="TableParagraph"/>
              <w:rPr>
                <w:sz w:val="20"/>
              </w:rPr>
            </w:pPr>
          </w:p>
        </w:tc>
        <w:tc>
          <w:tcPr>
            <w:tcW w:w="1967" w:type="dxa"/>
          </w:tcPr>
          <w:p>
            <w:pPr>
              <w:pStyle w:val="TableParagraph"/>
              <w:spacing w:line="240" w:lineRule="exact" w:before="9"/>
              <w:ind w:right="398"/>
              <w:jc w:val="right"/>
              <w:rPr>
                <w:sz w:val="21"/>
              </w:rPr>
            </w:pPr>
            <w:r>
              <w:rPr>
                <w:spacing w:val="-2"/>
                <w:sz w:val="21"/>
              </w:rPr>
              <w:t>5,507,465</w:t>
            </w:r>
          </w:p>
        </w:tc>
        <w:tc>
          <w:tcPr>
            <w:tcW w:w="1905" w:type="dxa"/>
            <w:tcBorders>
              <w:right w:val="double" w:sz="4" w:space="0" w:color="000000"/>
            </w:tcBorders>
          </w:tcPr>
          <w:p>
            <w:pPr>
              <w:pStyle w:val="TableParagraph"/>
              <w:spacing w:line="240" w:lineRule="exact" w:before="9"/>
              <w:ind w:right="148"/>
              <w:jc w:val="right"/>
              <w:rPr>
                <w:sz w:val="21"/>
              </w:rPr>
            </w:pPr>
            <w:r>
              <w:rPr>
                <w:spacing w:val="-2"/>
                <w:sz w:val="21"/>
              </w:rPr>
              <w:t>0.455607%</w:t>
            </w:r>
          </w:p>
        </w:tc>
      </w:tr>
      <w:tr>
        <w:trPr>
          <w:trHeight w:val="270" w:hRule="atLeast"/>
        </w:trPr>
        <w:tc>
          <w:tcPr>
            <w:tcW w:w="4643" w:type="dxa"/>
            <w:tcBorders>
              <w:left w:val="double" w:sz="4" w:space="0" w:color="000000"/>
            </w:tcBorders>
          </w:tcPr>
          <w:p>
            <w:pPr>
              <w:pStyle w:val="TableParagraph"/>
              <w:spacing w:line="239" w:lineRule="exact" w:before="11"/>
              <w:ind w:left="61"/>
              <w:rPr>
                <w:sz w:val="21"/>
              </w:rPr>
            </w:pPr>
            <w:r>
              <w:rPr>
                <w:sz w:val="21"/>
              </w:rPr>
              <w:t>Amistad</w:t>
            </w:r>
            <w:r>
              <w:rPr>
                <w:spacing w:val="-6"/>
                <w:sz w:val="21"/>
              </w:rPr>
              <w:t> </w:t>
            </w:r>
            <w:r>
              <w:rPr>
                <w:spacing w:val="-5"/>
                <w:sz w:val="21"/>
              </w:rPr>
              <w:t>Acd</w:t>
            </w:r>
          </w:p>
        </w:tc>
        <w:tc>
          <w:tcPr>
            <w:tcW w:w="2218" w:type="dxa"/>
          </w:tcPr>
          <w:p>
            <w:pPr>
              <w:pStyle w:val="TableParagraph"/>
              <w:rPr>
                <w:sz w:val="20"/>
              </w:rPr>
            </w:pPr>
          </w:p>
        </w:tc>
        <w:tc>
          <w:tcPr>
            <w:tcW w:w="1967" w:type="dxa"/>
          </w:tcPr>
          <w:p>
            <w:pPr>
              <w:pStyle w:val="TableParagraph"/>
              <w:spacing w:line="239" w:lineRule="exact" w:before="11"/>
              <w:ind w:right="398"/>
              <w:jc w:val="right"/>
              <w:rPr>
                <w:sz w:val="21"/>
              </w:rPr>
            </w:pPr>
            <w:r>
              <w:rPr>
                <w:spacing w:val="-2"/>
                <w:sz w:val="21"/>
              </w:rPr>
              <w:t>1,250,751</w:t>
            </w:r>
          </w:p>
        </w:tc>
        <w:tc>
          <w:tcPr>
            <w:tcW w:w="1905" w:type="dxa"/>
            <w:tcBorders>
              <w:right w:val="double" w:sz="4" w:space="0" w:color="000000"/>
            </w:tcBorders>
          </w:tcPr>
          <w:p>
            <w:pPr>
              <w:pStyle w:val="TableParagraph"/>
              <w:spacing w:line="239" w:lineRule="exact" w:before="11"/>
              <w:ind w:right="148"/>
              <w:jc w:val="right"/>
              <w:rPr>
                <w:sz w:val="21"/>
              </w:rPr>
            </w:pPr>
            <w:r>
              <w:rPr>
                <w:spacing w:val="-2"/>
                <w:sz w:val="21"/>
              </w:rPr>
              <w:t>0.103469%</w:t>
            </w:r>
          </w:p>
        </w:tc>
      </w:tr>
      <w:tr>
        <w:trPr>
          <w:trHeight w:val="269" w:hRule="atLeast"/>
        </w:trPr>
        <w:tc>
          <w:tcPr>
            <w:tcW w:w="4643" w:type="dxa"/>
            <w:tcBorders>
              <w:left w:val="double" w:sz="4" w:space="0" w:color="000000"/>
            </w:tcBorders>
          </w:tcPr>
          <w:p>
            <w:pPr>
              <w:pStyle w:val="TableParagraph"/>
              <w:spacing w:line="239" w:lineRule="exact" w:before="10"/>
              <w:ind w:left="61"/>
              <w:rPr>
                <w:sz w:val="21"/>
              </w:rPr>
            </w:pPr>
            <w:r>
              <w:rPr>
                <w:spacing w:val="-2"/>
                <w:sz w:val="21"/>
              </w:rPr>
              <w:t>Colebrook</w:t>
            </w:r>
          </w:p>
        </w:tc>
        <w:tc>
          <w:tcPr>
            <w:tcW w:w="2218" w:type="dxa"/>
          </w:tcPr>
          <w:p>
            <w:pPr>
              <w:pStyle w:val="TableParagraph"/>
              <w:rPr>
                <w:sz w:val="18"/>
              </w:rPr>
            </w:pPr>
          </w:p>
        </w:tc>
        <w:tc>
          <w:tcPr>
            <w:tcW w:w="1967" w:type="dxa"/>
          </w:tcPr>
          <w:p>
            <w:pPr>
              <w:pStyle w:val="TableParagraph"/>
              <w:spacing w:line="239" w:lineRule="exact" w:before="10"/>
              <w:ind w:right="398"/>
              <w:jc w:val="right"/>
              <w:rPr>
                <w:sz w:val="21"/>
              </w:rPr>
            </w:pPr>
            <w:r>
              <w:rPr>
                <w:spacing w:val="-2"/>
                <w:sz w:val="21"/>
              </w:rPr>
              <w:t>242,087</w:t>
            </w:r>
          </w:p>
        </w:tc>
        <w:tc>
          <w:tcPr>
            <w:tcW w:w="1905" w:type="dxa"/>
            <w:tcBorders>
              <w:right w:val="double" w:sz="4" w:space="0" w:color="000000"/>
            </w:tcBorders>
          </w:tcPr>
          <w:p>
            <w:pPr>
              <w:pStyle w:val="TableParagraph"/>
              <w:spacing w:line="239" w:lineRule="exact" w:before="10"/>
              <w:ind w:right="148"/>
              <w:jc w:val="right"/>
              <w:rPr>
                <w:sz w:val="21"/>
              </w:rPr>
            </w:pPr>
            <w:r>
              <w:rPr>
                <w:spacing w:val="-2"/>
                <w:sz w:val="21"/>
              </w:rPr>
              <w:t>0.020027%</w:t>
            </w:r>
          </w:p>
        </w:tc>
      </w:tr>
      <w:tr>
        <w:trPr>
          <w:trHeight w:val="270" w:hRule="atLeast"/>
        </w:trPr>
        <w:tc>
          <w:tcPr>
            <w:tcW w:w="4643" w:type="dxa"/>
            <w:tcBorders>
              <w:left w:val="double" w:sz="4" w:space="0" w:color="000000"/>
            </w:tcBorders>
          </w:tcPr>
          <w:p>
            <w:pPr>
              <w:pStyle w:val="TableParagraph"/>
              <w:spacing w:line="240" w:lineRule="exact" w:before="9"/>
              <w:ind w:left="61"/>
              <w:rPr>
                <w:sz w:val="21"/>
              </w:rPr>
            </w:pPr>
            <w:r>
              <w:rPr>
                <w:spacing w:val="-2"/>
                <w:sz w:val="21"/>
              </w:rPr>
              <w:t>Columbia</w:t>
            </w:r>
          </w:p>
        </w:tc>
        <w:tc>
          <w:tcPr>
            <w:tcW w:w="2218" w:type="dxa"/>
          </w:tcPr>
          <w:p>
            <w:pPr>
              <w:pStyle w:val="TableParagraph"/>
              <w:rPr>
                <w:sz w:val="20"/>
              </w:rPr>
            </w:pPr>
          </w:p>
        </w:tc>
        <w:tc>
          <w:tcPr>
            <w:tcW w:w="1967" w:type="dxa"/>
          </w:tcPr>
          <w:p>
            <w:pPr>
              <w:pStyle w:val="TableParagraph"/>
              <w:spacing w:line="240" w:lineRule="exact" w:before="9"/>
              <w:ind w:right="398"/>
              <w:jc w:val="right"/>
              <w:rPr>
                <w:sz w:val="21"/>
              </w:rPr>
            </w:pPr>
            <w:r>
              <w:rPr>
                <w:spacing w:val="-2"/>
                <w:sz w:val="21"/>
              </w:rPr>
              <w:t>1,217,753</w:t>
            </w:r>
          </w:p>
        </w:tc>
        <w:tc>
          <w:tcPr>
            <w:tcW w:w="1905" w:type="dxa"/>
            <w:tcBorders>
              <w:right w:val="double" w:sz="4" w:space="0" w:color="000000"/>
            </w:tcBorders>
          </w:tcPr>
          <w:p>
            <w:pPr>
              <w:pStyle w:val="TableParagraph"/>
              <w:spacing w:line="240" w:lineRule="exact" w:before="9"/>
              <w:ind w:right="148"/>
              <w:jc w:val="right"/>
              <w:rPr>
                <w:sz w:val="21"/>
              </w:rPr>
            </w:pPr>
            <w:r>
              <w:rPr>
                <w:spacing w:val="-2"/>
                <w:sz w:val="21"/>
              </w:rPr>
              <w:t>0.100739%</w:t>
            </w:r>
          </w:p>
        </w:tc>
      </w:tr>
      <w:tr>
        <w:trPr>
          <w:trHeight w:val="270" w:hRule="atLeast"/>
        </w:trPr>
        <w:tc>
          <w:tcPr>
            <w:tcW w:w="4643" w:type="dxa"/>
            <w:tcBorders>
              <w:left w:val="double" w:sz="4" w:space="0" w:color="000000"/>
            </w:tcBorders>
          </w:tcPr>
          <w:p>
            <w:pPr>
              <w:pStyle w:val="TableParagraph"/>
              <w:spacing w:line="239" w:lineRule="exact" w:before="11"/>
              <w:ind w:left="61"/>
              <w:rPr>
                <w:sz w:val="21"/>
              </w:rPr>
            </w:pPr>
            <w:r>
              <w:rPr>
                <w:spacing w:val="-2"/>
                <w:sz w:val="21"/>
              </w:rPr>
              <w:t>Cornwall</w:t>
            </w:r>
          </w:p>
        </w:tc>
        <w:tc>
          <w:tcPr>
            <w:tcW w:w="2218" w:type="dxa"/>
          </w:tcPr>
          <w:p>
            <w:pPr>
              <w:pStyle w:val="TableParagraph"/>
              <w:rPr>
                <w:sz w:val="20"/>
              </w:rPr>
            </w:pPr>
          </w:p>
        </w:tc>
        <w:tc>
          <w:tcPr>
            <w:tcW w:w="1967" w:type="dxa"/>
          </w:tcPr>
          <w:p>
            <w:pPr>
              <w:pStyle w:val="TableParagraph"/>
              <w:spacing w:line="239" w:lineRule="exact" w:before="11"/>
              <w:ind w:right="398"/>
              <w:jc w:val="right"/>
              <w:rPr>
                <w:sz w:val="21"/>
              </w:rPr>
            </w:pPr>
            <w:r>
              <w:rPr>
                <w:spacing w:val="-2"/>
                <w:sz w:val="21"/>
              </w:rPr>
              <w:t>256,680</w:t>
            </w:r>
          </w:p>
        </w:tc>
        <w:tc>
          <w:tcPr>
            <w:tcW w:w="1905" w:type="dxa"/>
            <w:tcBorders>
              <w:right w:val="double" w:sz="4" w:space="0" w:color="000000"/>
            </w:tcBorders>
          </w:tcPr>
          <w:p>
            <w:pPr>
              <w:pStyle w:val="TableParagraph"/>
              <w:spacing w:line="239" w:lineRule="exact" w:before="11"/>
              <w:ind w:right="148"/>
              <w:jc w:val="right"/>
              <w:rPr>
                <w:sz w:val="21"/>
              </w:rPr>
            </w:pPr>
            <w:r>
              <w:rPr>
                <w:spacing w:val="-2"/>
                <w:sz w:val="21"/>
              </w:rPr>
              <w:t>0.021234%</w:t>
            </w:r>
          </w:p>
        </w:tc>
      </w:tr>
      <w:tr>
        <w:trPr>
          <w:trHeight w:val="268" w:hRule="atLeast"/>
        </w:trPr>
        <w:tc>
          <w:tcPr>
            <w:tcW w:w="4643" w:type="dxa"/>
            <w:tcBorders>
              <w:left w:val="double" w:sz="4" w:space="0" w:color="000000"/>
            </w:tcBorders>
          </w:tcPr>
          <w:p>
            <w:pPr>
              <w:pStyle w:val="TableParagraph"/>
              <w:spacing w:line="239" w:lineRule="exact" w:before="9"/>
              <w:ind w:left="61"/>
              <w:rPr>
                <w:sz w:val="21"/>
              </w:rPr>
            </w:pPr>
            <w:r>
              <w:rPr>
                <w:spacing w:val="-2"/>
                <w:sz w:val="21"/>
              </w:rPr>
              <w:t>Coventry</w:t>
            </w:r>
          </w:p>
        </w:tc>
        <w:tc>
          <w:tcPr>
            <w:tcW w:w="2218" w:type="dxa"/>
          </w:tcPr>
          <w:p>
            <w:pPr>
              <w:pStyle w:val="TableParagraph"/>
              <w:rPr>
                <w:sz w:val="18"/>
              </w:rPr>
            </w:pPr>
          </w:p>
        </w:tc>
        <w:tc>
          <w:tcPr>
            <w:tcW w:w="1967" w:type="dxa"/>
          </w:tcPr>
          <w:p>
            <w:pPr>
              <w:pStyle w:val="TableParagraph"/>
              <w:spacing w:line="239" w:lineRule="exact" w:before="9"/>
              <w:ind w:right="398"/>
              <w:jc w:val="right"/>
              <w:rPr>
                <w:sz w:val="21"/>
              </w:rPr>
            </w:pPr>
            <w:r>
              <w:rPr>
                <w:spacing w:val="-2"/>
                <w:sz w:val="21"/>
              </w:rPr>
              <w:t>3,738,996</w:t>
            </w:r>
          </w:p>
        </w:tc>
        <w:tc>
          <w:tcPr>
            <w:tcW w:w="1905" w:type="dxa"/>
            <w:tcBorders>
              <w:right w:val="double" w:sz="4" w:space="0" w:color="000000"/>
            </w:tcBorders>
          </w:tcPr>
          <w:p>
            <w:pPr>
              <w:pStyle w:val="TableParagraph"/>
              <w:spacing w:line="239" w:lineRule="exact" w:before="9"/>
              <w:ind w:right="148"/>
              <w:jc w:val="right"/>
              <w:rPr>
                <w:sz w:val="21"/>
              </w:rPr>
            </w:pPr>
            <w:r>
              <w:rPr>
                <w:spacing w:val="-2"/>
                <w:sz w:val="21"/>
              </w:rPr>
              <w:t>0.309310%</w:t>
            </w:r>
          </w:p>
        </w:tc>
      </w:tr>
      <w:tr>
        <w:trPr>
          <w:trHeight w:val="268" w:hRule="atLeast"/>
        </w:trPr>
        <w:tc>
          <w:tcPr>
            <w:tcW w:w="4643" w:type="dxa"/>
            <w:tcBorders>
              <w:left w:val="double" w:sz="4" w:space="0" w:color="000000"/>
            </w:tcBorders>
          </w:tcPr>
          <w:p>
            <w:pPr>
              <w:pStyle w:val="TableParagraph"/>
              <w:spacing w:line="239" w:lineRule="exact" w:before="9"/>
              <w:ind w:left="61"/>
              <w:rPr>
                <w:sz w:val="21"/>
              </w:rPr>
            </w:pPr>
            <w:r>
              <w:rPr>
                <w:spacing w:val="-2"/>
                <w:sz w:val="21"/>
              </w:rPr>
              <w:t>Cromwell</w:t>
            </w:r>
          </w:p>
        </w:tc>
        <w:tc>
          <w:tcPr>
            <w:tcW w:w="2218" w:type="dxa"/>
          </w:tcPr>
          <w:p>
            <w:pPr>
              <w:pStyle w:val="TableParagraph"/>
              <w:rPr>
                <w:sz w:val="18"/>
              </w:rPr>
            </w:pPr>
          </w:p>
        </w:tc>
        <w:tc>
          <w:tcPr>
            <w:tcW w:w="1967" w:type="dxa"/>
          </w:tcPr>
          <w:p>
            <w:pPr>
              <w:pStyle w:val="TableParagraph"/>
              <w:spacing w:line="239" w:lineRule="exact" w:before="9"/>
              <w:ind w:right="398"/>
              <w:jc w:val="right"/>
              <w:rPr>
                <w:sz w:val="21"/>
              </w:rPr>
            </w:pPr>
            <w:r>
              <w:rPr>
                <w:spacing w:val="-2"/>
                <w:sz w:val="21"/>
              </w:rPr>
              <w:t>4,058,153</w:t>
            </w:r>
          </w:p>
        </w:tc>
        <w:tc>
          <w:tcPr>
            <w:tcW w:w="1905" w:type="dxa"/>
            <w:tcBorders>
              <w:right w:val="double" w:sz="4" w:space="0" w:color="000000"/>
            </w:tcBorders>
          </w:tcPr>
          <w:p>
            <w:pPr>
              <w:pStyle w:val="TableParagraph"/>
              <w:spacing w:line="239" w:lineRule="exact" w:before="9"/>
              <w:ind w:right="148"/>
              <w:jc w:val="right"/>
              <w:rPr>
                <w:sz w:val="21"/>
              </w:rPr>
            </w:pPr>
            <w:r>
              <w:rPr>
                <w:spacing w:val="-2"/>
                <w:sz w:val="21"/>
              </w:rPr>
              <w:t>0.335712%</w:t>
            </w:r>
          </w:p>
        </w:tc>
      </w:tr>
      <w:tr>
        <w:trPr>
          <w:trHeight w:val="270" w:hRule="atLeast"/>
        </w:trPr>
        <w:tc>
          <w:tcPr>
            <w:tcW w:w="4643" w:type="dxa"/>
            <w:tcBorders>
              <w:left w:val="double" w:sz="4" w:space="0" w:color="000000"/>
            </w:tcBorders>
          </w:tcPr>
          <w:p>
            <w:pPr>
              <w:pStyle w:val="TableParagraph"/>
              <w:spacing w:line="240" w:lineRule="exact" w:before="9"/>
              <w:ind w:left="61"/>
              <w:rPr>
                <w:sz w:val="21"/>
              </w:rPr>
            </w:pPr>
            <w:r>
              <w:rPr>
                <w:spacing w:val="-2"/>
                <w:sz w:val="21"/>
              </w:rPr>
              <w:t>Danbury</w:t>
            </w:r>
          </w:p>
        </w:tc>
        <w:tc>
          <w:tcPr>
            <w:tcW w:w="2218" w:type="dxa"/>
          </w:tcPr>
          <w:p>
            <w:pPr>
              <w:pStyle w:val="TableParagraph"/>
              <w:rPr>
                <w:sz w:val="20"/>
              </w:rPr>
            </w:pPr>
          </w:p>
        </w:tc>
        <w:tc>
          <w:tcPr>
            <w:tcW w:w="1967" w:type="dxa"/>
          </w:tcPr>
          <w:p>
            <w:pPr>
              <w:pStyle w:val="TableParagraph"/>
              <w:spacing w:line="240" w:lineRule="exact" w:before="9"/>
              <w:ind w:right="398"/>
              <w:jc w:val="right"/>
              <w:rPr>
                <w:sz w:val="21"/>
              </w:rPr>
            </w:pPr>
            <w:r>
              <w:rPr>
                <w:spacing w:val="-2"/>
                <w:sz w:val="21"/>
              </w:rPr>
              <w:t>22,860,655</w:t>
            </w:r>
          </w:p>
        </w:tc>
        <w:tc>
          <w:tcPr>
            <w:tcW w:w="1905" w:type="dxa"/>
            <w:tcBorders>
              <w:right w:val="double" w:sz="4" w:space="0" w:color="000000"/>
            </w:tcBorders>
          </w:tcPr>
          <w:p>
            <w:pPr>
              <w:pStyle w:val="TableParagraph"/>
              <w:spacing w:line="240" w:lineRule="exact" w:before="9"/>
              <w:ind w:right="148"/>
              <w:jc w:val="right"/>
              <w:rPr>
                <w:sz w:val="21"/>
              </w:rPr>
            </w:pPr>
            <w:r>
              <w:rPr>
                <w:spacing w:val="-2"/>
                <w:sz w:val="21"/>
              </w:rPr>
              <w:t>1.891156%</w:t>
            </w:r>
          </w:p>
        </w:tc>
      </w:tr>
      <w:tr>
        <w:trPr>
          <w:trHeight w:val="270" w:hRule="atLeast"/>
        </w:trPr>
        <w:tc>
          <w:tcPr>
            <w:tcW w:w="4643" w:type="dxa"/>
            <w:tcBorders>
              <w:left w:val="double" w:sz="4" w:space="0" w:color="000000"/>
            </w:tcBorders>
          </w:tcPr>
          <w:p>
            <w:pPr>
              <w:pStyle w:val="TableParagraph"/>
              <w:spacing w:line="239" w:lineRule="exact" w:before="11"/>
              <w:ind w:left="61"/>
              <w:rPr>
                <w:sz w:val="21"/>
              </w:rPr>
            </w:pPr>
            <w:r>
              <w:rPr>
                <w:spacing w:val="-2"/>
                <w:sz w:val="21"/>
              </w:rPr>
              <w:t>Darien</w:t>
            </w:r>
          </w:p>
        </w:tc>
        <w:tc>
          <w:tcPr>
            <w:tcW w:w="2218" w:type="dxa"/>
          </w:tcPr>
          <w:p>
            <w:pPr>
              <w:pStyle w:val="TableParagraph"/>
              <w:rPr>
                <w:sz w:val="20"/>
              </w:rPr>
            </w:pPr>
          </w:p>
        </w:tc>
        <w:tc>
          <w:tcPr>
            <w:tcW w:w="1967" w:type="dxa"/>
          </w:tcPr>
          <w:p>
            <w:pPr>
              <w:pStyle w:val="TableParagraph"/>
              <w:spacing w:line="239" w:lineRule="exact" w:before="11"/>
              <w:ind w:right="398"/>
              <w:jc w:val="right"/>
              <w:rPr>
                <w:sz w:val="21"/>
              </w:rPr>
            </w:pPr>
            <w:r>
              <w:rPr>
                <w:spacing w:val="-2"/>
                <w:sz w:val="21"/>
              </w:rPr>
              <w:t>13,503,553</w:t>
            </w:r>
          </w:p>
        </w:tc>
        <w:tc>
          <w:tcPr>
            <w:tcW w:w="1905" w:type="dxa"/>
            <w:tcBorders>
              <w:right w:val="double" w:sz="4" w:space="0" w:color="000000"/>
            </w:tcBorders>
          </w:tcPr>
          <w:p>
            <w:pPr>
              <w:pStyle w:val="TableParagraph"/>
              <w:spacing w:line="239" w:lineRule="exact" w:before="11"/>
              <w:ind w:right="148"/>
              <w:jc w:val="right"/>
              <w:rPr>
                <w:sz w:val="21"/>
              </w:rPr>
            </w:pPr>
            <w:r>
              <w:rPr>
                <w:spacing w:val="-2"/>
                <w:sz w:val="21"/>
              </w:rPr>
              <w:t>1.117086%</w:t>
            </w:r>
          </w:p>
        </w:tc>
      </w:tr>
      <w:tr>
        <w:trPr>
          <w:trHeight w:val="268" w:hRule="atLeast"/>
        </w:trPr>
        <w:tc>
          <w:tcPr>
            <w:tcW w:w="4643" w:type="dxa"/>
            <w:tcBorders>
              <w:left w:val="double" w:sz="4" w:space="0" w:color="000000"/>
            </w:tcBorders>
          </w:tcPr>
          <w:p>
            <w:pPr>
              <w:pStyle w:val="TableParagraph"/>
              <w:spacing w:line="239" w:lineRule="exact" w:before="9"/>
              <w:ind w:left="61"/>
              <w:rPr>
                <w:sz w:val="21"/>
              </w:rPr>
            </w:pPr>
            <w:r>
              <w:rPr>
                <w:sz w:val="21"/>
              </w:rPr>
              <w:t>Deep</w:t>
            </w:r>
            <w:r>
              <w:rPr>
                <w:spacing w:val="-3"/>
                <w:sz w:val="21"/>
              </w:rPr>
              <w:t> </w:t>
            </w:r>
            <w:r>
              <w:rPr>
                <w:spacing w:val="-2"/>
                <w:sz w:val="21"/>
              </w:rPr>
              <w:t>River</w:t>
            </w:r>
          </w:p>
        </w:tc>
        <w:tc>
          <w:tcPr>
            <w:tcW w:w="2218" w:type="dxa"/>
          </w:tcPr>
          <w:p>
            <w:pPr>
              <w:pStyle w:val="TableParagraph"/>
              <w:rPr>
                <w:sz w:val="18"/>
              </w:rPr>
            </w:pPr>
          </w:p>
        </w:tc>
        <w:tc>
          <w:tcPr>
            <w:tcW w:w="1967" w:type="dxa"/>
          </w:tcPr>
          <w:p>
            <w:pPr>
              <w:pStyle w:val="TableParagraph"/>
              <w:spacing w:line="239" w:lineRule="exact" w:before="9"/>
              <w:ind w:right="398"/>
              <w:jc w:val="right"/>
              <w:rPr>
                <w:sz w:val="21"/>
              </w:rPr>
            </w:pPr>
            <w:r>
              <w:rPr>
                <w:spacing w:val="-2"/>
                <w:sz w:val="21"/>
              </w:rPr>
              <w:t>383,415</w:t>
            </w:r>
          </w:p>
        </w:tc>
        <w:tc>
          <w:tcPr>
            <w:tcW w:w="1905" w:type="dxa"/>
            <w:tcBorders>
              <w:right w:val="double" w:sz="4" w:space="0" w:color="000000"/>
            </w:tcBorders>
          </w:tcPr>
          <w:p>
            <w:pPr>
              <w:pStyle w:val="TableParagraph"/>
              <w:spacing w:line="239" w:lineRule="exact" w:before="9"/>
              <w:ind w:right="148"/>
              <w:jc w:val="right"/>
              <w:rPr>
                <w:sz w:val="21"/>
              </w:rPr>
            </w:pPr>
            <w:r>
              <w:rPr>
                <w:spacing w:val="-2"/>
                <w:sz w:val="21"/>
              </w:rPr>
              <w:t>0.031718%</w:t>
            </w:r>
          </w:p>
        </w:tc>
      </w:tr>
      <w:tr>
        <w:trPr>
          <w:trHeight w:val="269" w:hRule="atLeast"/>
        </w:trPr>
        <w:tc>
          <w:tcPr>
            <w:tcW w:w="4643" w:type="dxa"/>
            <w:tcBorders>
              <w:left w:val="double" w:sz="4" w:space="0" w:color="000000"/>
            </w:tcBorders>
          </w:tcPr>
          <w:p>
            <w:pPr>
              <w:pStyle w:val="TableParagraph"/>
              <w:spacing w:line="240" w:lineRule="exact" w:before="9"/>
              <w:ind w:left="61"/>
              <w:rPr>
                <w:sz w:val="21"/>
              </w:rPr>
            </w:pPr>
            <w:r>
              <w:rPr>
                <w:spacing w:val="-2"/>
                <w:sz w:val="21"/>
              </w:rPr>
              <w:t>Derby</w:t>
            </w:r>
          </w:p>
        </w:tc>
        <w:tc>
          <w:tcPr>
            <w:tcW w:w="2218" w:type="dxa"/>
          </w:tcPr>
          <w:p>
            <w:pPr>
              <w:pStyle w:val="TableParagraph"/>
              <w:rPr>
                <w:sz w:val="20"/>
              </w:rPr>
            </w:pPr>
          </w:p>
        </w:tc>
        <w:tc>
          <w:tcPr>
            <w:tcW w:w="1967" w:type="dxa"/>
          </w:tcPr>
          <w:p>
            <w:pPr>
              <w:pStyle w:val="TableParagraph"/>
              <w:spacing w:line="240" w:lineRule="exact" w:before="9"/>
              <w:ind w:right="398"/>
              <w:jc w:val="right"/>
              <w:rPr>
                <w:sz w:val="21"/>
              </w:rPr>
            </w:pPr>
            <w:r>
              <w:rPr>
                <w:spacing w:val="-2"/>
                <w:sz w:val="21"/>
              </w:rPr>
              <w:t>2,892,066</w:t>
            </w:r>
          </w:p>
        </w:tc>
        <w:tc>
          <w:tcPr>
            <w:tcW w:w="1905" w:type="dxa"/>
            <w:tcBorders>
              <w:right w:val="double" w:sz="4" w:space="0" w:color="000000"/>
            </w:tcBorders>
          </w:tcPr>
          <w:p>
            <w:pPr>
              <w:pStyle w:val="TableParagraph"/>
              <w:spacing w:line="240" w:lineRule="exact" w:before="9"/>
              <w:ind w:right="148"/>
              <w:jc w:val="right"/>
              <w:rPr>
                <w:sz w:val="21"/>
              </w:rPr>
            </w:pPr>
            <w:r>
              <w:rPr>
                <w:spacing w:val="-2"/>
                <w:sz w:val="21"/>
              </w:rPr>
              <w:t>0.239247%</w:t>
            </w:r>
          </w:p>
        </w:tc>
      </w:tr>
      <w:tr>
        <w:trPr>
          <w:trHeight w:val="269" w:hRule="atLeast"/>
        </w:trPr>
        <w:tc>
          <w:tcPr>
            <w:tcW w:w="4643" w:type="dxa"/>
            <w:tcBorders>
              <w:left w:val="double" w:sz="4" w:space="0" w:color="000000"/>
            </w:tcBorders>
          </w:tcPr>
          <w:p>
            <w:pPr>
              <w:pStyle w:val="TableParagraph"/>
              <w:spacing w:line="239" w:lineRule="exact" w:before="10"/>
              <w:ind w:left="61"/>
              <w:rPr>
                <w:sz w:val="21"/>
              </w:rPr>
            </w:pPr>
            <w:r>
              <w:rPr>
                <w:spacing w:val="-2"/>
                <w:sz w:val="21"/>
              </w:rPr>
              <w:t>Eastford</w:t>
            </w:r>
          </w:p>
        </w:tc>
        <w:tc>
          <w:tcPr>
            <w:tcW w:w="2218" w:type="dxa"/>
          </w:tcPr>
          <w:p>
            <w:pPr>
              <w:pStyle w:val="TableParagraph"/>
              <w:rPr>
                <w:sz w:val="20"/>
              </w:rPr>
            </w:pPr>
          </w:p>
        </w:tc>
        <w:tc>
          <w:tcPr>
            <w:tcW w:w="1967" w:type="dxa"/>
          </w:tcPr>
          <w:p>
            <w:pPr>
              <w:pStyle w:val="TableParagraph"/>
              <w:spacing w:line="239" w:lineRule="exact" w:before="10"/>
              <w:ind w:right="398"/>
              <w:jc w:val="right"/>
              <w:rPr>
                <w:sz w:val="21"/>
              </w:rPr>
            </w:pPr>
            <w:r>
              <w:rPr>
                <w:spacing w:val="-2"/>
                <w:sz w:val="21"/>
              </w:rPr>
              <w:t>351,231</w:t>
            </w:r>
          </w:p>
        </w:tc>
        <w:tc>
          <w:tcPr>
            <w:tcW w:w="1905" w:type="dxa"/>
            <w:tcBorders>
              <w:right w:val="double" w:sz="4" w:space="0" w:color="000000"/>
            </w:tcBorders>
          </w:tcPr>
          <w:p>
            <w:pPr>
              <w:pStyle w:val="TableParagraph"/>
              <w:spacing w:line="239" w:lineRule="exact" w:before="10"/>
              <w:ind w:right="148"/>
              <w:jc w:val="right"/>
              <w:rPr>
                <w:sz w:val="21"/>
              </w:rPr>
            </w:pPr>
            <w:r>
              <w:rPr>
                <w:spacing w:val="-2"/>
                <w:sz w:val="21"/>
              </w:rPr>
              <w:t>0.029056%</w:t>
            </w:r>
          </w:p>
        </w:tc>
      </w:tr>
      <w:tr>
        <w:trPr>
          <w:trHeight w:val="265" w:hRule="atLeast"/>
        </w:trPr>
        <w:tc>
          <w:tcPr>
            <w:tcW w:w="4643" w:type="dxa"/>
            <w:tcBorders>
              <w:left w:val="double" w:sz="4" w:space="0" w:color="000000"/>
              <w:bottom w:val="double" w:sz="4" w:space="0" w:color="000000"/>
            </w:tcBorders>
          </w:tcPr>
          <w:p>
            <w:pPr>
              <w:pStyle w:val="TableParagraph"/>
              <w:spacing w:line="235" w:lineRule="exact" w:before="9"/>
              <w:ind w:left="61"/>
              <w:rPr>
                <w:sz w:val="21"/>
              </w:rPr>
            </w:pPr>
            <w:r>
              <w:rPr>
                <w:sz w:val="21"/>
              </w:rPr>
              <w:t>East</w:t>
            </w:r>
            <w:r>
              <w:rPr>
                <w:spacing w:val="-3"/>
                <w:sz w:val="21"/>
              </w:rPr>
              <w:t> </w:t>
            </w:r>
            <w:r>
              <w:rPr>
                <w:spacing w:val="-2"/>
                <w:sz w:val="21"/>
              </w:rPr>
              <w:t>Granby</w:t>
            </w:r>
          </w:p>
        </w:tc>
        <w:tc>
          <w:tcPr>
            <w:tcW w:w="2218" w:type="dxa"/>
            <w:tcBorders>
              <w:bottom w:val="double" w:sz="4" w:space="0" w:color="000000"/>
            </w:tcBorders>
          </w:tcPr>
          <w:p>
            <w:pPr>
              <w:pStyle w:val="TableParagraph"/>
              <w:rPr>
                <w:sz w:val="18"/>
              </w:rPr>
            </w:pPr>
          </w:p>
        </w:tc>
        <w:tc>
          <w:tcPr>
            <w:tcW w:w="1967" w:type="dxa"/>
            <w:tcBorders>
              <w:bottom w:val="double" w:sz="4" w:space="0" w:color="000000"/>
            </w:tcBorders>
          </w:tcPr>
          <w:p>
            <w:pPr>
              <w:pStyle w:val="TableParagraph"/>
              <w:spacing w:line="235" w:lineRule="exact" w:before="9"/>
              <w:ind w:right="398"/>
              <w:jc w:val="right"/>
              <w:rPr>
                <w:sz w:val="21"/>
              </w:rPr>
            </w:pPr>
            <w:r>
              <w:rPr>
                <w:spacing w:val="-2"/>
                <w:sz w:val="21"/>
              </w:rPr>
              <w:t>2,329,114</w:t>
            </w:r>
          </w:p>
        </w:tc>
        <w:tc>
          <w:tcPr>
            <w:tcW w:w="1905" w:type="dxa"/>
            <w:tcBorders>
              <w:bottom w:val="double" w:sz="4" w:space="0" w:color="000000"/>
              <w:right w:val="double" w:sz="4" w:space="0" w:color="000000"/>
            </w:tcBorders>
          </w:tcPr>
          <w:p>
            <w:pPr>
              <w:pStyle w:val="TableParagraph"/>
              <w:spacing w:line="235" w:lineRule="exact" w:before="9"/>
              <w:ind w:right="148"/>
              <w:jc w:val="right"/>
              <w:rPr>
                <w:sz w:val="21"/>
              </w:rPr>
            </w:pPr>
            <w:r>
              <w:rPr>
                <w:spacing w:val="-2"/>
                <w:sz w:val="21"/>
              </w:rPr>
              <w:t>0.192677%</w:t>
            </w:r>
          </w:p>
        </w:tc>
      </w:tr>
    </w:tbl>
    <w:p>
      <w:pPr>
        <w:pStyle w:val="BodyText"/>
        <w:spacing w:before="96"/>
        <w:rPr>
          <w:b/>
          <w:sz w:val="20"/>
        </w:rPr>
      </w:pPr>
    </w:p>
    <w:p>
      <w:pPr>
        <w:spacing w:before="0"/>
        <w:ind w:left="0" w:right="1167" w:firstLine="0"/>
        <w:jc w:val="right"/>
        <w:rPr>
          <w:rFonts w:ascii="Arial"/>
          <w:sz w:val="20"/>
        </w:rPr>
      </w:pPr>
      <w:r>
        <w:rPr>
          <w:rFonts w:ascii="Arial"/>
          <w:sz w:val="20"/>
        </w:rPr>
        <w:t>Page</w:t>
      </w:r>
      <w:r>
        <w:rPr>
          <w:rFonts w:ascii="Arial"/>
          <w:spacing w:val="-7"/>
          <w:sz w:val="20"/>
        </w:rPr>
        <w:t> </w:t>
      </w:r>
      <w:r>
        <w:rPr>
          <w:rFonts w:ascii="Arial"/>
          <w:spacing w:val="-5"/>
          <w:sz w:val="20"/>
        </w:rPr>
        <w:t>14</w:t>
      </w:r>
    </w:p>
    <w:p>
      <w:pPr>
        <w:spacing w:after="0"/>
        <w:jc w:val="right"/>
        <w:rPr>
          <w:rFonts w:ascii="Arial"/>
          <w:sz w:val="20"/>
        </w:rPr>
        <w:sectPr>
          <w:headerReference w:type="default" r:id="rId15"/>
          <w:footerReference w:type="default" r:id="rId16"/>
          <w:pgSz w:w="12240" w:h="15840"/>
          <w:pgMar w:header="401" w:footer="0" w:top="1480" w:bottom="280" w:left="0" w:right="0"/>
        </w:sectPr>
      </w:pPr>
    </w:p>
    <w:p>
      <w:pPr>
        <w:pStyle w:val="BodyText"/>
        <w:spacing w:before="171"/>
        <w:rPr>
          <w:rFonts w:ascii="Arial"/>
          <w:sz w:val="20"/>
        </w:rPr>
      </w:pPr>
    </w:p>
    <w:tbl>
      <w:tblPr>
        <w:tblW w:w="0" w:type="auto"/>
        <w:jc w:val="left"/>
        <w:tblInd w:w="6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43"/>
        <w:gridCol w:w="2139"/>
        <w:gridCol w:w="2047"/>
        <w:gridCol w:w="1906"/>
      </w:tblGrid>
      <w:tr>
        <w:trPr>
          <w:trHeight w:val="939" w:hRule="atLeast"/>
        </w:trPr>
        <w:tc>
          <w:tcPr>
            <w:tcW w:w="4643" w:type="dxa"/>
            <w:tcBorders>
              <w:top w:val="double" w:sz="4" w:space="0" w:color="000000"/>
              <w:left w:val="double" w:sz="4" w:space="0" w:color="000000"/>
              <w:bottom w:val="double" w:sz="4" w:space="0" w:color="000000"/>
            </w:tcBorders>
            <w:shd w:val="clear" w:color="auto" w:fill="000099"/>
          </w:tcPr>
          <w:p>
            <w:pPr>
              <w:pStyle w:val="TableParagraph"/>
              <w:spacing w:before="193"/>
              <w:rPr>
                <w:rFonts w:ascii="Arial"/>
                <w:sz w:val="21"/>
              </w:rPr>
            </w:pPr>
          </w:p>
          <w:p>
            <w:pPr>
              <w:pStyle w:val="TableParagraph"/>
              <w:ind w:left="2428"/>
              <w:rPr>
                <w:b/>
                <w:sz w:val="21"/>
              </w:rPr>
            </w:pPr>
            <w:r>
              <w:rPr>
                <w:b/>
                <w:color w:val="FFFFFF"/>
                <w:spacing w:val="-2"/>
                <w:sz w:val="21"/>
              </w:rPr>
              <w:t>Employers</w:t>
            </w:r>
          </w:p>
        </w:tc>
        <w:tc>
          <w:tcPr>
            <w:tcW w:w="4186" w:type="dxa"/>
            <w:gridSpan w:val="2"/>
            <w:tcBorders>
              <w:top w:val="double" w:sz="4" w:space="0" w:color="000000"/>
              <w:bottom w:val="double" w:sz="4" w:space="0" w:color="000000"/>
            </w:tcBorders>
            <w:shd w:val="clear" w:color="auto" w:fill="000099"/>
          </w:tcPr>
          <w:p>
            <w:pPr>
              <w:pStyle w:val="TableParagraph"/>
              <w:spacing w:before="72"/>
              <w:ind w:left="1114" w:right="90"/>
              <w:jc w:val="center"/>
              <w:rPr>
                <w:b/>
                <w:sz w:val="21"/>
              </w:rPr>
            </w:pPr>
            <w:r>
              <w:rPr>
                <w:b/>
                <w:color w:val="FFFFFF"/>
                <w:sz w:val="21"/>
              </w:rPr>
              <w:t>2020</w:t>
            </w:r>
            <w:r>
              <w:rPr>
                <w:b/>
                <w:color w:val="FFFFFF"/>
                <w:spacing w:val="-14"/>
                <w:sz w:val="21"/>
              </w:rPr>
              <w:t> </w:t>
            </w:r>
            <w:r>
              <w:rPr>
                <w:b/>
                <w:color w:val="FFFFFF"/>
                <w:sz w:val="21"/>
              </w:rPr>
              <w:t>Expected</w:t>
            </w:r>
            <w:r>
              <w:rPr>
                <w:b/>
                <w:color w:val="FFFFFF"/>
                <w:spacing w:val="-13"/>
                <w:sz w:val="21"/>
              </w:rPr>
              <w:t> </w:t>
            </w:r>
            <w:r>
              <w:rPr>
                <w:b/>
                <w:color w:val="FFFFFF"/>
                <w:sz w:val="21"/>
              </w:rPr>
              <w:t>Employer Contribution Effort for Allocation Purposes</w:t>
            </w:r>
          </w:p>
        </w:tc>
        <w:tc>
          <w:tcPr>
            <w:tcW w:w="1906" w:type="dxa"/>
            <w:tcBorders>
              <w:top w:val="double" w:sz="4" w:space="0" w:color="000000"/>
              <w:bottom w:val="double" w:sz="4" w:space="0" w:color="000000"/>
              <w:right w:val="double" w:sz="4" w:space="0" w:color="000000"/>
            </w:tcBorders>
            <w:shd w:val="clear" w:color="auto" w:fill="000099"/>
          </w:tcPr>
          <w:p>
            <w:pPr>
              <w:pStyle w:val="TableParagraph"/>
              <w:spacing w:before="72"/>
              <w:ind w:left="408" w:right="486" w:firstLine="52"/>
              <w:jc w:val="both"/>
              <w:rPr>
                <w:b/>
                <w:sz w:val="21"/>
              </w:rPr>
            </w:pPr>
            <w:r>
              <w:rPr>
                <w:b/>
                <w:color w:val="FFFFFF"/>
                <w:spacing w:val="-2"/>
                <w:sz w:val="21"/>
              </w:rPr>
              <w:t>Employer Allocation Percentage</w:t>
            </w:r>
          </w:p>
        </w:tc>
      </w:tr>
      <w:tr>
        <w:trPr>
          <w:trHeight w:val="244" w:hRule="atLeast"/>
        </w:trPr>
        <w:tc>
          <w:tcPr>
            <w:tcW w:w="4643" w:type="dxa"/>
            <w:tcBorders>
              <w:top w:val="double" w:sz="4" w:space="0" w:color="000000"/>
              <w:left w:val="double" w:sz="4" w:space="0" w:color="000000"/>
            </w:tcBorders>
          </w:tcPr>
          <w:p>
            <w:pPr>
              <w:pStyle w:val="TableParagraph"/>
              <w:spacing w:line="225" w:lineRule="exact"/>
              <w:ind w:left="61"/>
              <w:rPr>
                <w:sz w:val="21"/>
              </w:rPr>
            </w:pPr>
            <w:r>
              <w:rPr>
                <w:sz w:val="21"/>
              </w:rPr>
              <w:t>East</w:t>
            </w:r>
            <w:r>
              <w:rPr>
                <w:spacing w:val="-3"/>
                <w:sz w:val="21"/>
              </w:rPr>
              <w:t> </w:t>
            </w:r>
            <w:r>
              <w:rPr>
                <w:spacing w:val="-2"/>
                <w:sz w:val="21"/>
              </w:rPr>
              <w:t>Haddam</w:t>
            </w:r>
          </w:p>
        </w:tc>
        <w:tc>
          <w:tcPr>
            <w:tcW w:w="2139" w:type="dxa"/>
            <w:tcBorders>
              <w:top w:val="double" w:sz="4" w:space="0" w:color="000000"/>
            </w:tcBorders>
          </w:tcPr>
          <w:p>
            <w:pPr>
              <w:pStyle w:val="TableParagraph"/>
              <w:spacing w:line="225" w:lineRule="exact"/>
              <w:ind w:left="443"/>
              <w:jc w:val="center"/>
              <w:rPr>
                <w:sz w:val="21"/>
              </w:rPr>
            </w:pPr>
            <w:r>
              <w:rPr>
                <w:spacing w:val="-10"/>
                <w:sz w:val="21"/>
              </w:rPr>
              <w:t>$</w:t>
            </w:r>
          </w:p>
        </w:tc>
        <w:tc>
          <w:tcPr>
            <w:tcW w:w="2047" w:type="dxa"/>
            <w:tcBorders>
              <w:top w:val="double" w:sz="4" w:space="0" w:color="000000"/>
            </w:tcBorders>
          </w:tcPr>
          <w:p>
            <w:pPr>
              <w:pStyle w:val="TableParagraph"/>
              <w:spacing w:line="225" w:lineRule="exact"/>
              <w:ind w:right="399"/>
              <w:jc w:val="right"/>
              <w:rPr>
                <w:sz w:val="21"/>
              </w:rPr>
            </w:pPr>
            <w:r>
              <w:rPr>
                <w:spacing w:val="-2"/>
                <w:sz w:val="21"/>
              </w:rPr>
              <w:t>2,787,888</w:t>
            </w:r>
          </w:p>
        </w:tc>
        <w:tc>
          <w:tcPr>
            <w:tcW w:w="1906" w:type="dxa"/>
            <w:tcBorders>
              <w:top w:val="double" w:sz="4" w:space="0" w:color="000000"/>
              <w:right w:val="double" w:sz="4" w:space="0" w:color="000000"/>
            </w:tcBorders>
          </w:tcPr>
          <w:p>
            <w:pPr>
              <w:pStyle w:val="TableParagraph"/>
              <w:spacing w:line="225" w:lineRule="exact"/>
              <w:ind w:right="150"/>
              <w:jc w:val="right"/>
              <w:rPr>
                <w:sz w:val="21"/>
              </w:rPr>
            </w:pPr>
            <w:r>
              <w:rPr>
                <w:spacing w:val="-2"/>
                <w:sz w:val="21"/>
              </w:rPr>
              <w:t>0.230629%</w:t>
            </w:r>
          </w:p>
        </w:tc>
      </w:tr>
      <w:tr>
        <w:trPr>
          <w:trHeight w:val="268" w:hRule="atLeast"/>
        </w:trPr>
        <w:tc>
          <w:tcPr>
            <w:tcW w:w="4643" w:type="dxa"/>
            <w:tcBorders>
              <w:left w:val="double" w:sz="4" w:space="0" w:color="000000"/>
            </w:tcBorders>
          </w:tcPr>
          <w:p>
            <w:pPr>
              <w:pStyle w:val="TableParagraph"/>
              <w:spacing w:line="239" w:lineRule="exact" w:before="9"/>
              <w:ind w:left="61"/>
              <w:rPr>
                <w:sz w:val="21"/>
              </w:rPr>
            </w:pPr>
            <w:r>
              <w:rPr>
                <w:sz w:val="21"/>
              </w:rPr>
              <w:t>East</w:t>
            </w:r>
            <w:r>
              <w:rPr>
                <w:spacing w:val="-1"/>
                <w:sz w:val="21"/>
              </w:rPr>
              <w:t> </w:t>
            </w:r>
            <w:r>
              <w:rPr>
                <w:spacing w:val="-2"/>
                <w:sz w:val="21"/>
              </w:rPr>
              <w:t>Hampton</w:t>
            </w:r>
          </w:p>
        </w:tc>
        <w:tc>
          <w:tcPr>
            <w:tcW w:w="2139" w:type="dxa"/>
          </w:tcPr>
          <w:p>
            <w:pPr>
              <w:pStyle w:val="TableParagraph"/>
              <w:rPr>
                <w:sz w:val="18"/>
              </w:rPr>
            </w:pPr>
          </w:p>
        </w:tc>
        <w:tc>
          <w:tcPr>
            <w:tcW w:w="2047" w:type="dxa"/>
          </w:tcPr>
          <w:p>
            <w:pPr>
              <w:pStyle w:val="TableParagraph"/>
              <w:spacing w:line="239" w:lineRule="exact" w:before="9"/>
              <w:ind w:right="399"/>
              <w:jc w:val="right"/>
              <w:rPr>
                <w:sz w:val="21"/>
              </w:rPr>
            </w:pPr>
            <w:r>
              <w:rPr>
                <w:spacing w:val="-2"/>
                <w:sz w:val="21"/>
              </w:rPr>
              <w:t>4,391,792</w:t>
            </w:r>
          </w:p>
        </w:tc>
        <w:tc>
          <w:tcPr>
            <w:tcW w:w="1906" w:type="dxa"/>
            <w:tcBorders>
              <w:right w:val="double" w:sz="4" w:space="0" w:color="000000"/>
            </w:tcBorders>
          </w:tcPr>
          <w:p>
            <w:pPr>
              <w:pStyle w:val="TableParagraph"/>
              <w:spacing w:line="239" w:lineRule="exact" w:before="9"/>
              <w:ind w:right="150"/>
              <w:jc w:val="right"/>
              <w:rPr>
                <w:sz w:val="21"/>
              </w:rPr>
            </w:pPr>
            <w:r>
              <w:rPr>
                <w:spacing w:val="-2"/>
                <w:sz w:val="21"/>
              </w:rPr>
              <w:t>0.363313%</w:t>
            </w:r>
          </w:p>
        </w:tc>
      </w:tr>
      <w:tr>
        <w:trPr>
          <w:trHeight w:val="270" w:hRule="atLeast"/>
        </w:trPr>
        <w:tc>
          <w:tcPr>
            <w:tcW w:w="4643" w:type="dxa"/>
            <w:tcBorders>
              <w:left w:val="double" w:sz="4" w:space="0" w:color="000000"/>
            </w:tcBorders>
          </w:tcPr>
          <w:p>
            <w:pPr>
              <w:pStyle w:val="TableParagraph"/>
              <w:spacing w:line="240" w:lineRule="exact" w:before="9"/>
              <w:ind w:left="61"/>
              <w:rPr>
                <w:sz w:val="21"/>
              </w:rPr>
            </w:pPr>
            <w:r>
              <w:rPr>
                <w:sz w:val="21"/>
              </w:rPr>
              <w:t>East</w:t>
            </w:r>
            <w:r>
              <w:rPr>
                <w:spacing w:val="-1"/>
                <w:sz w:val="21"/>
              </w:rPr>
              <w:t> </w:t>
            </w:r>
            <w:r>
              <w:rPr>
                <w:spacing w:val="-2"/>
                <w:sz w:val="21"/>
              </w:rPr>
              <w:t>Hartford</w:t>
            </w:r>
          </w:p>
        </w:tc>
        <w:tc>
          <w:tcPr>
            <w:tcW w:w="2139" w:type="dxa"/>
          </w:tcPr>
          <w:p>
            <w:pPr>
              <w:pStyle w:val="TableParagraph"/>
              <w:rPr>
                <w:sz w:val="20"/>
              </w:rPr>
            </w:pPr>
          </w:p>
        </w:tc>
        <w:tc>
          <w:tcPr>
            <w:tcW w:w="2047" w:type="dxa"/>
          </w:tcPr>
          <w:p>
            <w:pPr>
              <w:pStyle w:val="TableParagraph"/>
              <w:spacing w:line="240" w:lineRule="exact" w:before="9"/>
              <w:ind w:right="399"/>
              <w:jc w:val="right"/>
              <w:rPr>
                <w:sz w:val="21"/>
              </w:rPr>
            </w:pPr>
            <w:r>
              <w:rPr>
                <w:spacing w:val="-2"/>
                <w:sz w:val="21"/>
              </w:rPr>
              <w:t>15,489,854</w:t>
            </w:r>
          </w:p>
        </w:tc>
        <w:tc>
          <w:tcPr>
            <w:tcW w:w="1906" w:type="dxa"/>
            <w:tcBorders>
              <w:right w:val="double" w:sz="4" w:space="0" w:color="000000"/>
            </w:tcBorders>
          </w:tcPr>
          <w:p>
            <w:pPr>
              <w:pStyle w:val="TableParagraph"/>
              <w:spacing w:line="240" w:lineRule="exact" w:before="9"/>
              <w:ind w:right="150"/>
              <w:jc w:val="right"/>
              <w:rPr>
                <w:sz w:val="21"/>
              </w:rPr>
            </w:pPr>
            <w:r>
              <w:rPr>
                <w:spacing w:val="-2"/>
                <w:sz w:val="21"/>
              </w:rPr>
              <w:t>1.281404%</w:t>
            </w:r>
          </w:p>
        </w:tc>
      </w:tr>
      <w:tr>
        <w:trPr>
          <w:trHeight w:val="270" w:hRule="atLeast"/>
        </w:trPr>
        <w:tc>
          <w:tcPr>
            <w:tcW w:w="4643" w:type="dxa"/>
            <w:tcBorders>
              <w:left w:val="double" w:sz="4" w:space="0" w:color="000000"/>
            </w:tcBorders>
          </w:tcPr>
          <w:p>
            <w:pPr>
              <w:pStyle w:val="TableParagraph"/>
              <w:spacing w:line="239" w:lineRule="exact" w:before="11"/>
              <w:ind w:left="61"/>
              <w:rPr>
                <w:sz w:val="21"/>
              </w:rPr>
            </w:pPr>
            <w:r>
              <w:rPr>
                <w:sz w:val="21"/>
              </w:rPr>
              <w:t>East</w:t>
            </w:r>
            <w:r>
              <w:rPr>
                <w:spacing w:val="-1"/>
                <w:sz w:val="21"/>
              </w:rPr>
              <w:t> </w:t>
            </w:r>
            <w:r>
              <w:rPr>
                <w:spacing w:val="-2"/>
                <w:sz w:val="21"/>
              </w:rPr>
              <w:t>Haven</w:t>
            </w:r>
          </w:p>
        </w:tc>
        <w:tc>
          <w:tcPr>
            <w:tcW w:w="2139" w:type="dxa"/>
          </w:tcPr>
          <w:p>
            <w:pPr>
              <w:pStyle w:val="TableParagraph"/>
              <w:rPr>
                <w:sz w:val="20"/>
              </w:rPr>
            </w:pPr>
          </w:p>
        </w:tc>
        <w:tc>
          <w:tcPr>
            <w:tcW w:w="2047" w:type="dxa"/>
          </w:tcPr>
          <w:p>
            <w:pPr>
              <w:pStyle w:val="TableParagraph"/>
              <w:spacing w:line="239" w:lineRule="exact" w:before="11"/>
              <w:ind w:right="399"/>
              <w:jc w:val="right"/>
              <w:rPr>
                <w:sz w:val="21"/>
              </w:rPr>
            </w:pPr>
            <w:r>
              <w:rPr>
                <w:spacing w:val="-2"/>
                <w:sz w:val="21"/>
              </w:rPr>
              <w:t>5,833,014</w:t>
            </w:r>
          </w:p>
        </w:tc>
        <w:tc>
          <w:tcPr>
            <w:tcW w:w="1906" w:type="dxa"/>
            <w:tcBorders>
              <w:right w:val="double" w:sz="4" w:space="0" w:color="000000"/>
            </w:tcBorders>
          </w:tcPr>
          <w:p>
            <w:pPr>
              <w:pStyle w:val="TableParagraph"/>
              <w:spacing w:line="239" w:lineRule="exact" w:before="11"/>
              <w:ind w:right="150"/>
              <w:jc w:val="right"/>
              <w:rPr>
                <w:sz w:val="21"/>
              </w:rPr>
            </w:pPr>
            <w:r>
              <w:rPr>
                <w:spacing w:val="-2"/>
                <w:sz w:val="21"/>
              </w:rPr>
              <w:t>0.482538%</w:t>
            </w:r>
          </w:p>
        </w:tc>
      </w:tr>
      <w:tr>
        <w:trPr>
          <w:trHeight w:val="268" w:hRule="atLeast"/>
        </w:trPr>
        <w:tc>
          <w:tcPr>
            <w:tcW w:w="4643" w:type="dxa"/>
            <w:tcBorders>
              <w:left w:val="double" w:sz="4" w:space="0" w:color="000000"/>
            </w:tcBorders>
          </w:tcPr>
          <w:p>
            <w:pPr>
              <w:pStyle w:val="TableParagraph"/>
              <w:spacing w:line="239" w:lineRule="exact" w:before="9"/>
              <w:ind w:left="61"/>
              <w:rPr>
                <w:sz w:val="21"/>
              </w:rPr>
            </w:pPr>
            <w:r>
              <w:rPr>
                <w:sz w:val="21"/>
              </w:rPr>
              <w:t>East</w:t>
            </w:r>
            <w:r>
              <w:rPr>
                <w:spacing w:val="-1"/>
                <w:sz w:val="21"/>
              </w:rPr>
              <w:t> </w:t>
            </w:r>
            <w:r>
              <w:rPr>
                <w:spacing w:val="-4"/>
                <w:sz w:val="21"/>
              </w:rPr>
              <w:t>Lyme</w:t>
            </w:r>
          </w:p>
        </w:tc>
        <w:tc>
          <w:tcPr>
            <w:tcW w:w="2139" w:type="dxa"/>
          </w:tcPr>
          <w:p>
            <w:pPr>
              <w:pStyle w:val="TableParagraph"/>
              <w:rPr>
                <w:sz w:val="18"/>
              </w:rPr>
            </w:pPr>
          </w:p>
        </w:tc>
        <w:tc>
          <w:tcPr>
            <w:tcW w:w="2047" w:type="dxa"/>
          </w:tcPr>
          <w:p>
            <w:pPr>
              <w:pStyle w:val="TableParagraph"/>
              <w:spacing w:line="239" w:lineRule="exact" w:before="9"/>
              <w:ind w:right="399"/>
              <w:jc w:val="right"/>
              <w:rPr>
                <w:sz w:val="21"/>
              </w:rPr>
            </w:pPr>
            <w:r>
              <w:rPr>
                <w:spacing w:val="-2"/>
                <w:sz w:val="21"/>
              </w:rPr>
              <w:t>6,351,938</w:t>
            </w:r>
          </w:p>
        </w:tc>
        <w:tc>
          <w:tcPr>
            <w:tcW w:w="1906" w:type="dxa"/>
            <w:tcBorders>
              <w:right w:val="double" w:sz="4" w:space="0" w:color="000000"/>
            </w:tcBorders>
          </w:tcPr>
          <w:p>
            <w:pPr>
              <w:pStyle w:val="TableParagraph"/>
              <w:spacing w:line="239" w:lineRule="exact" w:before="9"/>
              <w:ind w:right="150"/>
              <w:jc w:val="right"/>
              <w:rPr>
                <w:sz w:val="21"/>
              </w:rPr>
            </w:pPr>
            <w:r>
              <w:rPr>
                <w:spacing w:val="-2"/>
                <w:sz w:val="21"/>
              </w:rPr>
              <w:t>0.525466%</w:t>
            </w:r>
          </w:p>
        </w:tc>
      </w:tr>
      <w:tr>
        <w:trPr>
          <w:trHeight w:val="268" w:hRule="atLeast"/>
        </w:trPr>
        <w:tc>
          <w:tcPr>
            <w:tcW w:w="4643" w:type="dxa"/>
            <w:tcBorders>
              <w:left w:val="double" w:sz="4" w:space="0" w:color="000000"/>
            </w:tcBorders>
          </w:tcPr>
          <w:p>
            <w:pPr>
              <w:pStyle w:val="TableParagraph"/>
              <w:spacing w:line="239" w:lineRule="exact" w:before="9"/>
              <w:ind w:left="61"/>
              <w:rPr>
                <w:sz w:val="21"/>
              </w:rPr>
            </w:pPr>
            <w:r>
              <w:rPr>
                <w:spacing w:val="-2"/>
                <w:sz w:val="21"/>
              </w:rPr>
              <w:t>Easton</w:t>
            </w:r>
          </w:p>
        </w:tc>
        <w:tc>
          <w:tcPr>
            <w:tcW w:w="2139" w:type="dxa"/>
          </w:tcPr>
          <w:p>
            <w:pPr>
              <w:pStyle w:val="TableParagraph"/>
              <w:rPr>
                <w:sz w:val="18"/>
              </w:rPr>
            </w:pPr>
          </w:p>
        </w:tc>
        <w:tc>
          <w:tcPr>
            <w:tcW w:w="2047" w:type="dxa"/>
          </w:tcPr>
          <w:p>
            <w:pPr>
              <w:pStyle w:val="TableParagraph"/>
              <w:spacing w:line="239" w:lineRule="exact" w:before="9"/>
              <w:ind w:right="399"/>
              <w:jc w:val="right"/>
              <w:rPr>
                <w:sz w:val="21"/>
              </w:rPr>
            </w:pPr>
            <w:r>
              <w:rPr>
                <w:spacing w:val="-2"/>
                <w:sz w:val="21"/>
              </w:rPr>
              <w:t>2,253,839</w:t>
            </w:r>
          </w:p>
        </w:tc>
        <w:tc>
          <w:tcPr>
            <w:tcW w:w="1906" w:type="dxa"/>
            <w:tcBorders>
              <w:right w:val="double" w:sz="4" w:space="0" w:color="000000"/>
            </w:tcBorders>
          </w:tcPr>
          <w:p>
            <w:pPr>
              <w:pStyle w:val="TableParagraph"/>
              <w:spacing w:line="239" w:lineRule="exact" w:before="9"/>
              <w:ind w:right="150"/>
              <w:jc w:val="right"/>
              <w:rPr>
                <w:sz w:val="21"/>
              </w:rPr>
            </w:pPr>
            <w:r>
              <w:rPr>
                <w:spacing w:val="-2"/>
                <w:sz w:val="21"/>
              </w:rPr>
              <w:t>0.186450%</w:t>
            </w:r>
          </w:p>
        </w:tc>
      </w:tr>
      <w:tr>
        <w:trPr>
          <w:trHeight w:val="270" w:hRule="atLeast"/>
        </w:trPr>
        <w:tc>
          <w:tcPr>
            <w:tcW w:w="4643" w:type="dxa"/>
            <w:tcBorders>
              <w:left w:val="double" w:sz="4" w:space="0" w:color="000000"/>
            </w:tcBorders>
          </w:tcPr>
          <w:p>
            <w:pPr>
              <w:pStyle w:val="TableParagraph"/>
              <w:spacing w:line="241" w:lineRule="exact" w:before="9"/>
              <w:ind w:left="61"/>
              <w:rPr>
                <w:sz w:val="21"/>
              </w:rPr>
            </w:pPr>
            <w:r>
              <w:rPr>
                <w:sz w:val="21"/>
              </w:rPr>
              <w:t>East</w:t>
            </w:r>
            <w:r>
              <w:rPr>
                <w:spacing w:val="-1"/>
                <w:sz w:val="21"/>
              </w:rPr>
              <w:t> </w:t>
            </w:r>
            <w:r>
              <w:rPr>
                <w:spacing w:val="-2"/>
                <w:sz w:val="21"/>
              </w:rPr>
              <w:t>Windsor</w:t>
            </w:r>
          </w:p>
        </w:tc>
        <w:tc>
          <w:tcPr>
            <w:tcW w:w="2139" w:type="dxa"/>
          </w:tcPr>
          <w:p>
            <w:pPr>
              <w:pStyle w:val="TableParagraph"/>
              <w:rPr>
                <w:sz w:val="20"/>
              </w:rPr>
            </w:pPr>
          </w:p>
        </w:tc>
        <w:tc>
          <w:tcPr>
            <w:tcW w:w="2047" w:type="dxa"/>
          </w:tcPr>
          <w:p>
            <w:pPr>
              <w:pStyle w:val="TableParagraph"/>
              <w:spacing w:line="241" w:lineRule="exact" w:before="9"/>
              <w:ind w:right="399"/>
              <w:jc w:val="right"/>
              <w:rPr>
                <w:sz w:val="21"/>
              </w:rPr>
            </w:pPr>
            <w:r>
              <w:rPr>
                <w:spacing w:val="-2"/>
                <w:sz w:val="21"/>
              </w:rPr>
              <w:t>3,081,658</w:t>
            </w:r>
          </w:p>
        </w:tc>
        <w:tc>
          <w:tcPr>
            <w:tcW w:w="1906" w:type="dxa"/>
            <w:tcBorders>
              <w:right w:val="double" w:sz="4" w:space="0" w:color="000000"/>
            </w:tcBorders>
          </w:tcPr>
          <w:p>
            <w:pPr>
              <w:pStyle w:val="TableParagraph"/>
              <w:spacing w:line="241" w:lineRule="exact" w:before="9"/>
              <w:ind w:right="150"/>
              <w:jc w:val="right"/>
              <w:rPr>
                <w:sz w:val="21"/>
              </w:rPr>
            </w:pPr>
            <w:r>
              <w:rPr>
                <w:spacing w:val="-2"/>
                <w:sz w:val="21"/>
              </w:rPr>
              <w:t>0.254931%</w:t>
            </w:r>
          </w:p>
        </w:tc>
      </w:tr>
      <w:tr>
        <w:trPr>
          <w:trHeight w:val="270" w:hRule="atLeast"/>
        </w:trPr>
        <w:tc>
          <w:tcPr>
            <w:tcW w:w="4643" w:type="dxa"/>
            <w:tcBorders>
              <w:left w:val="double" w:sz="4" w:space="0" w:color="000000"/>
            </w:tcBorders>
          </w:tcPr>
          <w:p>
            <w:pPr>
              <w:pStyle w:val="TableParagraph"/>
              <w:spacing w:line="239" w:lineRule="exact" w:before="11"/>
              <w:ind w:left="61"/>
              <w:rPr>
                <w:sz w:val="21"/>
              </w:rPr>
            </w:pPr>
            <w:r>
              <w:rPr>
                <w:spacing w:val="-2"/>
                <w:sz w:val="21"/>
              </w:rPr>
              <w:t>Ellington</w:t>
            </w:r>
          </w:p>
        </w:tc>
        <w:tc>
          <w:tcPr>
            <w:tcW w:w="2139" w:type="dxa"/>
          </w:tcPr>
          <w:p>
            <w:pPr>
              <w:pStyle w:val="TableParagraph"/>
              <w:rPr>
                <w:sz w:val="20"/>
              </w:rPr>
            </w:pPr>
          </w:p>
        </w:tc>
        <w:tc>
          <w:tcPr>
            <w:tcW w:w="2047" w:type="dxa"/>
          </w:tcPr>
          <w:p>
            <w:pPr>
              <w:pStyle w:val="TableParagraph"/>
              <w:spacing w:line="239" w:lineRule="exact" w:before="11"/>
              <w:ind w:right="399"/>
              <w:jc w:val="right"/>
              <w:rPr>
                <w:sz w:val="21"/>
              </w:rPr>
            </w:pPr>
            <w:r>
              <w:rPr>
                <w:spacing w:val="-2"/>
                <w:sz w:val="21"/>
              </w:rPr>
              <w:t>5,716,481</w:t>
            </w:r>
          </w:p>
        </w:tc>
        <w:tc>
          <w:tcPr>
            <w:tcW w:w="1906" w:type="dxa"/>
            <w:tcBorders>
              <w:right w:val="double" w:sz="4" w:space="0" w:color="000000"/>
            </w:tcBorders>
          </w:tcPr>
          <w:p>
            <w:pPr>
              <w:pStyle w:val="TableParagraph"/>
              <w:spacing w:line="239" w:lineRule="exact" w:before="11"/>
              <w:ind w:right="150"/>
              <w:jc w:val="right"/>
              <w:rPr>
                <w:sz w:val="21"/>
              </w:rPr>
            </w:pPr>
            <w:r>
              <w:rPr>
                <w:spacing w:val="-2"/>
                <w:sz w:val="21"/>
              </w:rPr>
              <w:t>0.472898%</w:t>
            </w:r>
          </w:p>
        </w:tc>
      </w:tr>
      <w:tr>
        <w:trPr>
          <w:trHeight w:val="268" w:hRule="atLeast"/>
        </w:trPr>
        <w:tc>
          <w:tcPr>
            <w:tcW w:w="4643" w:type="dxa"/>
            <w:tcBorders>
              <w:left w:val="double" w:sz="4" w:space="0" w:color="000000"/>
            </w:tcBorders>
          </w:tcPr>
          <w:p>
            <w:pPr>
              <w:pStyle w:val="TableParagraph"/>
              <w:spacing w:line="239" w:lineRule="exact" w:before="9"/>
              <w:ind w:left="61"/>
              <w:rPr>
                <w:sz w:val="21"/>
              </w:rPr>
            </w:pPr>
            <w:r>
              <w:rPr>
                <w:spacing w:val="-2"/>
                <w:sz w:val="21"/>
              </w:rPr>
              <w:t>Enfield</w:t>
            </w:r>
          </w:p>
        </w:tc>
        <w:tc>
          <w:tcPr>
            <w:tcW w:w="2139" w:type="dxa"/>
          </w:tcPr>
          <w:p>
            <w:pPr>
              <w:pStyle w:val="TableParagraph"/>
              <w:rPr>
                <w:sz w:val="18"/>
              </w:rPr>
            </w:pPr>
          </w:p>
        </w:tc>
        <w:tc>
          <w:tcPr>
            <w:tcW w:w="2047" w:type="dxa"/>
          </w:tcPr>
          <w:p>
            <w:pPr>
              <w:pStyle w:val="TableParagraph"/>
              <w:spacing w:line="239" w:lineRule="exact" w:before="9"/>
              <w:ind w:right="399"/>
              <w:jc w:val="right"/>
              <w:rPr>
                <w:sz w:val="21"/>
              </w:rPr>
            </w:pPr>
            <w:r>
              <w:rPr>
                <w:spacing w:val="-2"/>
                <w:sz w:val="21"/>
              </w:rPr>
              <w:t>11,334,513</w:t>
            </w:r>
          </w:p>
        </w:tc>
        <w:tc>
          <w:tcPr>
            <w:tcW w:w="1906" w:type="dxa"/>
            <w:tcBorders>
              <w:right w:val="double" w:sz="4" w:space="0" w:color="000000"/>
            </w:tcBorders>
          </w:tcPr>
          <w:p>
            <w:pPr>
              <w:pStyle w:val="TableParagraph"/>
              <w:spacing w:line="239" w:lineRule="exact" w:before="9"/>
              <w:ind w:right="150"/>
              <w:jc w:val="right"/>
              <w:rPr>
                <w:sz w:val="21"/>
              </w:rPr>
            </w:pPr>
            <w:r>
              <w:rPr>
                <w:spacing w:val="-2"/>
                <w:sz w:val="21"/>
              </w:rPr>
              <w:t>0.937652%</w:t>
            </w:r>
          </w:p>
        </w:tc>
      </w:tr>
      <w:tr>
        <w:trPr>
          <w:trHeight w:val="270" w:hRule="atLeast"/>
        </w:trPr>
        <w:tc>
          <w:tcPr>
            <w:tcW w:w="4643" w:type="dxa"/>
            <w:tcBorders>
              <w:left w:val="double" w:sz="4" w:space="0" w:color="000000"/>
            </w:tcBorders>
          </w:tcPr>
          <w:p>
            <w:pPr>
              <w:pStyle w:val="TableParagraph"/>
              <w:spacing w:line="240" w:lineRule="exact" w:before="9"/>
              <w:ind w:left="61"/>
              <w:rPr>
                <w:sz w:val="21"/>
              </w:rPr>
            </w:pPr>
            <w:r>
              <w:rPr>
                <w:spacing w:val="-2"/>
                <w:sz w:val="21"/>
              </w:rPr>
              <w:t>Essex</w:t>
            </w:r>
          </w:p>
        </w:tc>
        <w:tc>
          <w:tcPr>
            <w:tcW w:w="2139" w:type="dxa"/>
          </w:tcPr>
          <w:p>
            <w:pPr>
              <w:pStyle w:val="TableParagraph"/>
              <w:rPr>
                <w:sz w:val="20"/>
              </w:rPr>
            </w:pPr>
          </w:p>
        </w:tc>
        <w:tc>
          <w:tcPr>
            <w:tcW w:w="2047" w:type="dxa"/>
          </w:tcPr>
          <w:p>
            <w:pPr>
              <w:pStyle w:val="TableParagraph"/>
              <w:spacing w:line="240" w:lineRule="exact" w:before="9"/>
              <w:ind w:right="399"/>
              <w:jc w:val="right"/>
              <w:rPr>
                <w:sz w:val="21"/>
              </w:rPr>
            </w:pPr>
            <w:r>
              <w:rPr>
                <w:spacing w:val="-2"/>
                <w:sz w:val="21"/>
              </w:rPr>
              <w:t>579,372</w:t>
            </w:r>
          </w:p>
        </w:tc>
        <w:tc>
          <w:tcPr>
            <w:tcW w:w="1906" w:type="dxa"/>
            <w:tcBorders>
              <w:right w:val="double" w:sz="4" w:space="0" w:color="000000"/>
            </w:tcBorders>
          </w:tcPr>
          <w:p>
            <w:pPr>
              <w:pStyle w:val="TableParagraph"/>
              <w:spacing w:line="240" w:lineRule="exact" w:before="9"/>
              <w:ind w:right="150"/>
              <w:jc w:val="right"/>
              <w:rPr>
                <w:sz w:val="21"/>
              </w:rPr>
            </w:pPr>
            <w:r>
              <w:rPr>
                <w:spacing w:val="-2"/>
                <w:sz w:val="21"/>
              </w:rPr>
              <w:t>0.047929%</w:t>
            </w:r>
          </w:p>
        </w:tc>
      </w:tr>
      <w:tr>
        <w:trPr>
          <w:trHeight w:val="269" w:hRule="atLeast"/>
        </w:trPr>
        <w:tc>
          <w:tcPr>
            <w:tcW w:w="4643" w:type="dxa"/>
            <w:tcBorders>
              <w:left w:val="double" w:sz="4" w:space="0" w:color="000000"/>
            </w:tcBorders>
          </w:tcPr>
          <w:p>
            <w:pPr>
              <w:pStyle w:val="TableParagraph"/>
              <w:spacing w:line="239" w:lineRule="exact" w:before="11"/>
              <w:ind w:left="61"/>
              <w:rPr>
                <w:sz w:val="21"/>
              </w:rPr>
            </w:pPr>
            <w:r>
              <w:rPr>
                <w:spacing w:val="-2"/>
                <w:sz w:val="21"/>
              </w:rPr>
              <w:t>Fairfield</w:t>
            </w:r>
          </w:p>
        </w:tc>
        <w:tc>
          <w:tcPr>
            <w:tcW w:w="2139" w:type="dxa"/>
          </w:tcPr>
          <w:p>
            <w:pPr>
              <w:pStyle w:val="TableParagraph"/>
              <w:rPr>
                <w:sz w:val="20"/>
              </w:rPr>
            </w:pPr>
          </w:p>
        </w:tc>
        <w:tc>
          <w:tcPr>
            <w:tcW w:w="2047" w:type="dxa"/>
          </w:tcPr>
          <w:p>
            <w:pPr>
              <w:pStyle w:val="TableParagraph"/>
              <w:spacing w:line="239" w:lineRule="exact" w:before="11"/>
              <w:ind w:right="399"/>
              <w:jc w:val="right"/>
              <w:rPr>
                <w:sz w:val="21"/>
              </w:rPr>
            </w:pPr>
            <w:r>
              <w:rPr>
                <w:spacing w:val="-2"/>
                <w:sz w:val="21"/>
              </w:rPr>
              <w:t>25,930,023</w:t>
            </w:r>
          </w:p>
        </w:tc>
        <w:tc>
          <w:tcPr>
            <w:tcW w:w="1906" w:type="dxa"/>
            <w:tcBorders>
              <w:right w:val="double" w:sz="4" w:space="0" w:color="000000"/>
            </w:tcBorders>
          </w:tcPr>
          <w:p>
            <w:pPr>
              <w:pStyle w:val="TableParagraph"/>
              <w:spacing w:line="239" w:lineRule="exact" w:before="11"/>
              <w:ind w:right="150"/>
              <w:jc w:val="right"/>
              <w:rPr>
                <w:sz w:val="21"/>
              </w:rPr>
            </w:pPr>
            <w:r>
              <w:rPr>
                <w:spacing w:val="-2"/>
                <w:sz w:val="21"/>
              </w:rPr>
              <w:t>2.145071%</w:t>
            </w:r>
          </w:p>
        </w:tc>
      </w:tr>
      <w:tr>
        <w:trPr>
          <w:trHeight w:val="268" w:hRule="atLeast"/>
        </w:trPr>
        <w:tc>
          <w:tcPr>
            <w:tcW w:w="4643" w:type="dxa"/>
            <w:tcBorders>
              <w:left w:val="double" w:sz="4" w:space="0" w:color="000000"/>
            </w:tcBorders>
          </w:tcPr>
          <w:p>
            <w:pPr>
              <w:pStyle w:val="TableParagraph"/>
              <w:spacing w:line="239" w:lineRule="exact" w:before="9"/>
              <w:ind w:left="61"/>
              <w:rPr>
                <w:sz w:val="21"/>
              </w:rPr>
            </w:pPr>
            <w:r>
              <w:rPr>
                <w:spacing w:val="-2"/>
                <w:sz w:val="21"/>
              </w:rPr>
              <w:t>Farmington</w:t>
            </w:r>
          </w:p>
        </w:tc>
        <w:tc>
          <w:tcPr>
            <w:tcW w:w="2139" w:type="dxa"/>
          </w:tcPr>
          <w:p>
            <w:pPr>
              <w:pStyle w:val="TableParagraph"/>
              <w:rPr>
                <w:sz w:val="18"/>
              </w:rPr>
            </w:pPr>
          </w:p>
        </w:tc>
        <w:tc>
          <w:tcPr>
            <w:tcW w:w="2047" w:type="dxa"/>
          </w:tcPr>
          <w:p>
            <w:pPr>
              <w:pStyle w:val="TableParagraph"/>
              <w:spacing w:line="239" w:lineRule="exact" w:before="9"/>
              <w:ind w:right="399"/>
              <w:jc w:val="right"/>
              <w:rPr>
                <w:sz w:val="21"/>
              </w:rPr>
            </w:pPr>
            <w:r>
              <w:rPr>
                <w:spacing w:val="-2"/>
                <w:sz w:val="21"/>
              </w:rPr>
              <w:t>9,877,012</w:t>
            </w:r>
          </w:p>
        </w:tc>
        <w:tc>
          <w:tcPr>
            <w:tcW w:w="1906" w:type="dxa"/>
            <w:tcBorders>
              <w:right w:val="double" w:sz="4" w:space="0" w:color="000000"/>
            </w:tcBorders>
          </w:tcPr>
          <w:p>
            <w:pPr>
              <w:pStyle w:val="TableParagraph"/>
              <w:spacing w:line="239" w:lineRule="exact" w:before="9"/>
              <w:ind w:right="150"/>
              <w:jc w:val="right"/>
              <w:rPr>
                <w:sz w:val="21"/>
              </w:rPr>
            </w:pPr>
            <w:r>
              <w:rPr>
                <w:spacing w:val="-2"/>
                <w:sz w:val="21"/>
              </w:rPr>
              <w:t>0.817080%</w:t>
            </w:r>
          </w:p>
        </w:tc>
      </w:tr>
      <w:tr>
        <w:trPr>
          <w:trHeight w:val="268" w:hRule="atLeast"/>
        </w:trPr>
        <w:tc>
          <w:tcPr>
            <w:tcW w:w="4643" w:type="dxa"/>
            <w:tcBorders>
              <w:left w:val="double" w:sz="4" w:space="0" w:color="000000"/>
            </w:tcBorders>
          </w:tcPr>
          <w:p>
            <w:pPr>
              <w:pStyle w:val="TableParagraph"/>
              <w:spacing w:line="239" w:lineRule="exact" w:before="9"/>
              <w:ind w:left="61"/>
              <w:rPr>
                <w:sz w:val="21"/>
              </w:rPr>
            </w:pPr>
            <w:r>
              <w:rPr>
                <w:spacing w:val="-2"/>
                <w:sz w:val="21"/>
              </w:rPr>
              <w:t>Franklin</w:t>
            </w:r>
          </w:p>
        </w:tc>
        <w:tc>
          <w:tcPr>
            <w:tcW w:w="2139" w:type="dxa"/>
          </w:tcPr>
          <w:p>
            <w:pPr>
              <w:pStyle w:val="TableParagraph"/>
              <w:rPr>
                <w:sz w:val="18"/>
              </w:rPr>
            </w:pPr>
          </w:p>
        </w:tc>
        <w:tc>
          <w:tcPr>
            <w:tcW w:w="2047" w:type="dxa"/>
          </w:tcPr>
          <w:p>
            <w:pPr>
              <w:pStyle w:val="TableParagraph"/>
              <w:spacing w:line="239" w:lineRule="exact" w:before="9"/>
              <w:ind w:right="399"/>
              <w:jc w:val="right"/>
              <w:rPr>
                <w:sz w:val="21"/>
              </w:rPr>
            </w:pPr>
            <w:r>
              <w:rPr>
                <w:spacing w:val="-2"/>
                <w:sz w:val="21"/>
              </w:rPr>
              <w:t>381,982</w:t>
            </w:r>
          </w:p>
        </w:tc>
        <w:tc>
          <w:tcPr>
            <w:tcW w:w="1906" w:type="dxa"/>
            <w:tcBorders>
              <w:right w:val="double" w:sz="4" w:space="0" w:color="000000"/>
            </w:tcBorders>
          </w:tcPr>
          <w:p>
            <w:pPr>
              <w:pStyle w:val="TableParagraph"/>
              <w:spacing w:line="239" w:lineRule="exact" w:before="9"/>
              <w:ind w:right="150"/>
              <w:jc w:val="right"/>
              <w:rPr>
                <w:sz w:val="21"/>
              </w:rPr>
            </w:pPr>
            <w:r>
              <w:rPr>
                <w:spacing w:val="-2"/>
                <w:sz w:val="21"/>
              </w:rPr>
              <w:t>0.031600%</w:t>
            </w:r>
          </w:p>
        </w:tc>
      </w:tr>
      <w:tr>
        <w:trPr>
          <w:trHeight w:val="270" w:hRule="atLeast"/>
        </w:trPr>
        <w:tc>
          <w:tcPr>
            <w:tcW w:w="4643" w:type="dxa"/>
            <w:tcBorders>
              <w:left w:val="double" w:sz="4" w:space="0" w:color="000000"/>
            </w:tcBorders>
          </w:tcPr>
          <w:p>
            <w:pPr>
              <w:pStyle w:val="TableParagraph"/>
              <w:spacing w:line="240" w:lineRule="exact" w:before="9"/>
              <w:ind w:left="61"/>
              <w:rPr>
                <w:sz w:val="21"/>
              </w:rPr>
            </w:pPr>
            <w:r>
              <w:rPr>
                <w:spacing w:val="-2"/>
                <w:sz w:val="21"/>
              </w:rPr>
              <w:t>Glastonbury</w:t>
            </w:r>
          </w:p>
        </w:tc>
        <w:tc>
          <w:tcPr>
            <w:tcW w:w="2139" w:type="dxa"/>
          </w:tcPr>
          <w:p>
            <w:pPr>
              <w:pStyle w:val="TableParagraph"/>
              <w:rPr>
                <w:sz w:val="20"/>
              </w:rPr>
            </w:pPr>
          </w:p>
        </w:tc>
        <w:tc>
          <w:tcPr>
            <w:tcW w:w="2047" w:type="dxa"/>
          </w:tcPr>
          <w:p>
            <w:pPr>
              <w:pStyle w:val="TableParagraph"/>
              <w:spacing w:line="240" w:lineRule="exact" w:before="9"/>
              <w:ind w:right="399"/>
              <w:jc w:val="right"/>
              <w:rPr>
                <w:sz w:val="21"/>
              </w:rPr>
            </w:pPr>
            <w:r>
              <w:rPr>
                <w:spacing w:val="-2"/>
                <w:sz w:val="21"/>
              </w:rPr>
              <w:t>14,331,843</w:t>
            </w:r>
          </w:p>
        </w:tc>
        <w:tc>
          <w:tcPr>
            <w:tcW w:w="1906" w:type="dxa"/>
            <w:tcBorders>
              <w:right w:val="double" w:sz="4" w:space="0" w:color="000000"/>
            </w:tcBorders>
          </w:tcPr>
          <w:p>
            <w:pPr>
              <w:pStyle w:val="TableParagraph"/>
              <w:spacing w:line="240" w:lineRule="exact" w:before="9"/>
              <w:ind w:right="150"/>
              <w:jc w:val="right"/>
              <w:rPr>
                <w:sz w:val="21"/>
              </w:rPr>
            </w:pPr>
            <w:r>
              <w:rPr>
                <w:spacing w:val="-2"/>
                <w:sz w:val="21"/>
              </w:rPr>
              <w:t>1.185607%</w:t>
            </w:r>
          </w:p>
        </w:tc>
      </w:tr>
      <w:tr>
        <w:trPr>
          <w:trHeight w:val="270" w:hRule="atLeast"/>
        </w:trPr>
        <w:tc>
          <w:tcPr>
            <w:tcW w:w="4643" w:type="dxa"/>
            <w:tcBorders>
              <w:left w:val="double" w:sz="4" w:space="0" w:color="000000"/>
            </w:tcBorders>
          </w:tcPr>
          <w:p>
            <w:pPr>
              <w:pStyle w:val="TableParagraph"/>
              <w:spacing w:line="239" w:lineRule="exact" w:before="11"/>
              <w:ind w:left="61"/>
              <w:rPr>
                <w:sz w:val="21"/>
              </w:rPr>
            </w:pPr>
            <w:r>
              <w:rPr>
                <w:spacing w:val="-2"/>
                <w:sz w:val="21"/>
              </w:rPr>
              <w:t>Granby</w:t>
            </w:r>
          </w:p>
        </w:tc>
        <w:tc>
          <w:tcPr>
            <w:tcW w:w="2139" w:type="dxa"/>
          </w:tcPr>
          <w:p>
            <w:pPr>
              <w:pStyle w:val="TableParagraph"/>
              <w:rPr>
                <w:sz w:val="20"/>
              </w:rPr>
            </w:pPr>
          </w:p>
        </w:tc>
        <w:tc>
          <w:tcPr>
            <w:tcW w:w="2047" w:type="dxa"/>
          </w:tcPr>
          <w:p>
            <w:pPr>
              <w:pStyle w:val="TableParagraph"/>
              <w:spacing w:line="239" w:lineRule="exact" w:before="11"/>
              <w:ind w:right="399"/>
              <w:jc w:val="right"/>
              <w:rPr>
                <w:sz w:val="21"/>
              </w:rPr>
            </w:pPr>
            <w:r>
              <w:rPr>
                <w:spacing w:val="-2"/>
                <w:sz w:val="21"/>
              </w:rPr>
              <w:t>4,082,638</w:t>
            </w:r>
          </w:p>
        </w:tc>
        <w:tc>
          <w:tcPr>
            <w:tcW w:w="1906" w:type="dxa"/>
            <w:tcBorders>
              <w:right w:val="double" w:sz="4" w:space="0" w:color="000000"/>
            </w:tcBorders>
          </w:tcPr>
          <w:p>
            <w:pPr>
              <w:pStyle w:val="TableParagraph"/>
              <w:spacing w:line="239" w:lineRule="exact" w:before="11"/>
              <w:ind w:right="150"/>
              <w:jc w:val="right"/>
              <w:rPr>
                <w:sz w:val="21"/>
              </w:rPr>
            </w:pPr>
            <w:r>
              <w:rPr>
                <w:spacing w:val="-2"/>
                <w:sz w:val="21"/>
              </w:rPr>
              <w:t>0.337738%</w:t>
            </w:r>
          </w:p>
        </w:tc>
      </w:tr>
      <w:tr>
        <w:trPr>
          <w:trHeight w:val="268" w:hRule="atLeast"/>
        </w:trPr>
        <w:tc>
          <w:tcPr>
            <w:tcW w:w="4643" w:type="dxa"/>
            <w:tcBorders>
              <w:left w:val="double" w:sz="4" w:space="0" w:color="000000"/>
            </w:tcBorders>
          </w:tcPr>
          <w:p>
            <w:pPr>
              <w:pStyle w:val="TableParagraph"/>
              <w:spacing w:line="239" w:lineRule="exact" w:before="9"/>
              <w:ind w:left="61"/>
              <w:rPr>
                <w:sz w:val="21"/>
              </w:rPr>
            </w:pPr>
            <w:r>
              <w:rPr>
                <w:spacing w:val="-2"/>
                <w:sz w:val="21"/>
              </w:rPr>
              <w:t>Greenwich</w:t>
            </w:r>
          </w:p>
        </w:tc>
        <w:tc>
          <w:tcPr>
            <w:tcW w:w="2139" w:type="dxa"/>
          </w:tcPr>
          <w:p>
            <w:pPr>
              <w:pStyle w:val="TableParagraph"/>
              <w:rPr>
                <w:sz w:val="18"/>
              </w:rPr>
            </w:pPr>
          </w:p>
        </w:tc>
        <w:tc>
          <w:tcPr>
            <w:tcW w:w="2047" w:type="dxa"/>
          </w:tcPr>
          <w:p>
            <w:pPr>
              <w:pStyle w:val="TableParagraph"/>
              <w:spacing w:line="239" w:lineRule="exact" w:before="9"/>
              <w:ind w:right="399"/>
              <w:jc w:val="right"/>
              <w:rPr>
                <w:sz w:val="21"/>
              </w:rPr>
            </w:pPr>
            <w:r>
              <w:rPr>
                <w:spacing w:val="-2"/>
                <w:sz w:val="21"/>
              </w:rPr>
              <w:t>29,198,238</w:t>
            </w:r>
          </w:p>
        </w:tc>
        <w:tc>
          <w:tcPr>
            <w:tcW w:w="1906" w:type="dxa"/>
            <w:tcBorders>
              <w:right w:val="double" w:sz="4" w:space="0" w:color="000000"/>
            </w:tcBorders>
          </w:tcPr>
          <w:p>
            <w:pPr>
              <w:pStyle w:val="TableParagraph"/>
              <w:spacing w:line="239" w:lineRule="exact" w:before="9"/>
              <w:ind w:right="150"/>
              <w:jc w:val="right"/>
              <w:rPr>
                <w:sz w:val="21"/>
              </w:rPr>
            </w:pPr>
            <w:r>
              <w:rPr>
                <w:spacing w:val="-2"/>
                <w:sz w:val="21"/>
              </w:rPr>
              <w:t>2.415435%</w:t>
            </w:r>
          </w:p>
        </w:tc>
      </w:tr>
      <w:tr>
        <w:trPr>
          <w:trHeight w:val="270" w:hRule="atLeast"/>
        </w:trPr>
        <w:tc>
          <w:tcPr>
            <w:tcW w:w="4643" w:type="dxa"/>
            <w:tcBorders>
              <w:left w:val="double" w:sz="4" w:space="0" w:color="000000"/>
            </w:tcBorders>
          </w:tcPr>
          <w:p>
            <w:pPr>
              <w:pStyle w:val="TableParagraph"/>
              <w:spacing w:line="240" w:lineRule="exact" w:before="9"/>
              <w:ind w:left="61"/>
              <w:rPr>
                <w:sz w:val="21"/>
              </w:rPr>
            </w:pPr>
            <w:r>
              <w:rPr>
                <w:spacing w:val="-2"/>
                <w:sz w:val="21"/>
              </w:rPr>
              <w:t>Griswold</w:t>
            </w:r>
          </w:p>
        </w:tc>
        <w:tc>
          <w:tcPr>
            <w:tcW w:w="2139" w:type="dxa"/>
          </w:tcPr>
          <w:p>
            <w:pPr>
              <w:pStyle w:val="TableParagraph"/>
              <w:rPr>
                <w:sz w:val="20"/>
              </w:rPr>
            </w:pPr>
          </w:p>
        </w:tc>
        <w:tc>
          <w:tcPr>
            <w:tcW w:w="2047" w:type="dxa"/>
          </w:tcPr>
          <w:p>
            <w:pPr>
              <w:pStyle w:val="TableParagraph"/>
              <w:spacing w:line="240" w:lineRule="exact" w:before="9"/>
              <w:ind w:right="399"/>
              <w:jc w:val="right"/>
              <w:rPr>
                <w:sz w:val="21"/>
              </w:rPr>
            </w:pPr>
            <w:r>
              <w:rPr>
                <w:spacing w:val="-2"/>
                <w:sz w:val="21"/>
              </w:rPr>
              <w:t>3,569,367</w:t>
            </w:r>
          </w:p>
        </w:tc>
        <w:tc>
          <w:tcPr>
            <w:tcW w:w="1906" w:type="dxa"/>
            <w:tcBorders>
              <w:right w:val="double" w:sz="4" w:space="0" w:color="000000"/>
            </w:tcBorders>
          </w:tcPr>
          <w:p>
            <w:pPr>
              <w:pStyle w:val="TableParagraph"/>
              <w:spacing w:line="240" w:lineRule="exact" w:before="9"/>
              <w:ind w:right="150"/>
              <w:jc w:val="right"/>
              <w:rPr>
                <w:sz w:val="21"/>
              </w:rPr>
            </w:pPr>
            <w:r>
              <w:rPr>
                <w:spacing w:val="-2"/>
                <w:sz w:val="21"/>
              </w:rPr>
              <w:t>0.295277%</w:t>
            </w:r>
          </w:p>
        </w:tc>
      </w:tr>
      <w:tr>
        <w:trPr>
          <w:trHeight w:val="270" w:hRule="atLeast"/>
        </w:trPr>
        <w:tc>
          <w:tcPr>
            <w:tcW w:w="4643" w:type="dxa"/>
            <w:tcBorders>
              <w:left w:val="double" w:sz="4" w:space="0" w:color="000000"/>
            </w:tcBorders>
          </w:tcPr>
          <w:p>
            <w:pPr>
              <w:pStyle w:val="TableParagraph"/>
              <w:spacing w:line="239" w:lineRule="exact" w:before="11"/>
              <w:ind w:left="61"/>
              <w:rPr>
                <w:sz w:val="21"/>
              </w:rPr>
            </w:pPr>
            <w:r>
              <w:rPr>
                <w:spacing w:val="-2"/>
                <w:sz w:val="21"/>
              </w:rPr>
              <w:t>Groton</w:t>
            </w:r>
          </w:p>
        </w:tc>
        <w:tc>
          <w:tcPr>
            <w:tcW w:w="2139" w:type="dxa"/>
          </w:tcPr>
          <w:p>
            <w:pPr>
              <w:pStyle w:val="TableParagraph"/>
              <w:rPr>
                <w:sz w:val="20"/>
              </w:rPr>
            </w:pPr>
          </w:p>
        </w:tc>
        <w:tc>
          <w:tcPr>
            <w:tcW w:w="2047" w:type="dxa"/>
          </w:tcPr>
          <w:p>
            <w:pPr>
              <w:pStyle w:val="TableParagraph"/>
              <w:spacing w:line="239" w:lineRule="exact" w:before="11"/>
              <w:ind w:right="399"/>
              <w:jc w:val="right"/>
              <w:rPr>
                <w:sz w:val="21"/>
              </w:rPr>
            </w:pPr>
            <w:r>
              <w:rPr>
                <w:spacing w:val="-2"/>
                <w:sz w:val="21"/>
              </w:rPr>
              <w:t>10,804,674</w:t>
            </w:r>
          </w:p>
        </w:tc>
        <w:tc>
          <w:tcPr>
            <w:tcW w:w="1906" w:type="dxa"/>
            <w:tcBorders>
              <w:right w:val="double" w:sz="4" w:space="0" w:color="000000"/>
            </w:tcBorders>
          </w:tcPr>
          <w:p>
            <w:pPr>
              <w:pStyle w:val="TableParagraph"/>
              <w:spacing w:line="239" w:lineRule="exact" w:before="11"/>
              <w:ind w:right="150"/>
              <w:jc w:val="right"/>
              <w:rPr>
                <w:sz w:val="21"/>
              </w:rPr>
            </w:pPr>
            <w:r>
              <w:rPr>
                <w:spacing w:val="-2"/>
                <w:sz w:val="21"/>
              </w:rPr>
              <w:t>0.893821%</w:t>
            </w:r>
          </w:p>
        </w:tc>
      </w:tr>
      <w:tr>
        <w:trPr>
          <w:trHeight w:val="268" w:hRule="atLeast"/>
        </w:trPr>
        <w:tc>
          <w:tcPr>
            <w:tcW w:w="4643" w:type="dxa"/>
            <w:tcBorders>
              <w:left w:val="double" w:sz="4" w:space="0" w:color="000000"/>
            </w:tcBorders>
          </w:tcPr>
          <w:p>
            <w:pPr>
              <w:pStyle w:val="TableParagraph"/>
              <w:spacing w:line="239" w:lineRule="exact" w:before="9"/>
              <w:ind w:left="61"/>
              <w:rPr>
                <w:sz w:val="21"/>
              </w:rPr>
            </w:pPr>
            <w:r>
              <w:rPr>
                <w:spacing w:val="-2"/>
                <w:sz w:val="21"/>
              </w:rPr>
              <w:t>Guilford</w:t>
            </w:r>
          </w:p>
        </w:tc>
        <w:tc>
          <w:tcPr>
            <w:tcW w:w="2139" w:type="dxa"/>
          </w:tcPr>
          <w:p>
            <w:pPr>
              <w:pStyle w:val="TableParagraph"/>
              <w:rPr>
                <w:sz w:val="18"/>
              </w:rPr>
            </w:pPr>
          </w:p>
        </w:tc>
        <w:tc>
          <w:tcPr>
            <w:tcW w:w="2047" w:type="dxa"/>
          </w:tcPr>
          <w:p>
            <w:pPr>
              <w:pStyle w:val="TableParagraph"/>
              <w:spacing w:line="239" w:lineRule="exact" w:before="9"/>
              <w:ind w:right="399"/>
              <w:jc w:val="right"/>
              <w:rPr>
                <w:sz w:val="21"/>
              </w:rPr>
            </w:pPr>
            <w:r>
              <w:rPr>
                <w:spacing w:val="-2"/>
                <w:sz w:val="21"/>
              </w:rPr>
              <w:t>7,894,501</w:t>
            </w:r>
          </w:p>
        </w:tc>
        <w:tc>
          <w:tcPr>
            <w:tcW w:w="1906" w:type="dxa"/>
            <w:tcBorders>
              <w:right w:val="double" w:sz="4" w:space="0" w:color="000000"/>
            </w:tcBorders>
          </w:tcPr>
          <w:p>
            <w:pPr>
              <w:pStyle w:val="TableParagraph"/>
              <w:spacing w:line="239" w:lineRule="exact" w:before="9"/>
              <w:ind w:right="150"/>
              <w:jc w:val="right"/>
              <w:rPr>
                <w:sz w:val="21"/>
              </w:rPr>
            </w:pPr>
            <w:r>
              <w:rPr>
                <w:spacing w:val="-2"/>
                <w:sz w:val="21"/>
              </w:rPr>
              <w:t>0.653076%</w:t>
            </w:r>
          </w:p>
        </w:tc>
      </w:tr>
      <w:tr>
        <w:trPr>
          <w:trHeight w:val="269" w:hRule="atLeast"/>
        </w:trPr>
        <w:tc>
          <w:tcPr>
            <w:tcW w:w="4643" w:type="dxa"/>
            <w:tcBorders>
              <w:left w:val="double" w:sz="4" w:space="0" w:color="000000"/>
            </w:tcBorders>
          </w:tcPr>
          <w:p>
            <w:pPr>
              <w:pStyle w:val="TableParagraph"/>
              <w:spacing w:line="239" w:lineRule="exact" w:before="9"/>
              <w:ind w:left="61"/>
              <w:rPr>
                <w:sz w:val="21"/>
              </w:rPr>
            </w:pPr>
            <w:r>
              <w:rPr>
                <w:spacing w:val="-2"/>
                <w:sz w:val="21"/>
              </w:rPr>
              <w:t>Hamden</w:t>
            </w:r>
          </w:p>
        </w:tc>
        <w:tc>
          <w:tcPr>
            <w:tcW w:w="2139" w:type="dxa"/>
          </w:tcPr>
          <w:p>
            <w:pPr>
              <w:pStyle w:val="TableParagraph"/>
              <w:rPr>
                <w:sz w:val="18"/>
              </w:rPr>
            </w:pPr>
          </w:p>
        </w:tc>
        <w:tc>
          <w:tcPr>
            <w:tcW w:w="2047" w:type="dxa"/>
          </w:tcPr>
          <w:p>
            <w:pPr>
              <w:pStyle w:val="TableParagraph"/>
              <w:spacing w:line="239" w:lineRule="exact" w:before="9"/>
              <w:ind w:right="399"/>
              <w:jc w:val="right"/>
              <w:rPr>
                <w:sz w:val="21"/>
              </w:rPr>
            </w:pPr>
            <w:r>
              <w:rPr>
                <w:spacing w:val="-2"/>
                <w:sz w:val="21"/>
              </w:rPr>
              <w:t>13,219,329</w:t>
            </w:r>
          </w:p>
        </w:tc>
        <w:tc>
          <w:tcPr>
            <w:tcW w:w="1906" w:type="dxa"/>
            <w:tcBorders>
              <w:right w:val="double" w:sz="4" w:space="0" w:color="000000"/>
            </w:tcBorders>
          </w:tcPr>
          <w:p>
            <w:pPr>
              <w:pStyle w:val="TableParagraph"/>
              <w:spacing w:line="239" w:lineRule="exact" w:before="9"/>
              <w:ind w:right="150"/>
              <w:jc w:val="right"/>
              <w:rPr>
                <w:sz w:val="21"/>
              </w:rPr>
            </w:pPr>
            <w:r>
              <w:rPr>
                <w:spacing w:val="-2"/>
                <w:sz w:val="21"/>
              </w:rPr>
              <w:t>1.093574%</w:t>
            </w:r>
          </w:p>
        </w:tc>
      </w:tr>
      <w:tr>
        <w:trPr>
          <w:trHeight w:val="270" w:hRule="atLeast"/>
        </w:trPr>
        <w:tc>
          <w:tcPr>
            <w:tcW w:w="4643" w:type="dxa"/>
            <w:tcBorders>
              <w:left w:val="double" w:sz="4" w:space="0" w:color="000000"/>
            </w:tcBorders>
          </w:tcPr>
          <w:p>
            <w:pPr>
              <w:pStyle w:val="TableParagraph"/>
              <w:spacing w:line="240" w:lineRule="exact" w:before="10"/>
              <w:ind w:left="61"/>
              <w:rPr>
                <w:sz w:val="21"/>
              </w:rPr>
            </w:pPr>
            <w:r>
              <w:rPr>
                <w:spacing w:val="-2"/>
                <w:sz w:val="21"/>
              </w:rPr>
              <w:t>Hampton</w:t>
            </w:r>
          </w:p>
        </w:tc>
        <w:tc>
          <w:tcPr>
            <w:tcW w:w="2139" w:type="dxa"/>
          </w:tcPr>
          <w:p>
            <w:pPr>
              <w:pStyle w:val="TableParagraph"/>
              <w:rPr>
                <w:sz w:val="20"/>
              </w:rPr>
            </w:pPr>
          </w:p>
        </w:tc>
        <w:tc>
          <w:tcPr>
            <w:tcW w:w="2047" w:type="dxa"/>
          </w:tcPr>
          <w:p>
            <w:pPr>
              <w:pStyle w:val="TableParagraph"/>
              <w:spacing w:line="240" w:lineRule="exact" w:before="10"/>
              <w:ind w:right="399"/>
              <w:jc w:val="right"/>
              <w:rPr>
                <w:sz w:val="21"/>
              </w:rPr>
            </w:pPr>
            <w:r>
              <w:rPr>
                <w:spacing w:val="-2"/>
                <w:sz w:val="21"/>
              </w:rPr>
              <w:t>265,548</w:t>
            </w:r>
          </w:p>
        </w:tc>
        <w:tc>
          <w:tcPr>
            <w:tcW w:w="1906" w:type="dxa"/>
            <w:tcBorders>
              <w:right w:val="double" w:sz="4" w:space="0" w:color="000000"/>
            </w:tcBorders>
          </w:tcPr>
          <w:p>
            <w:pPr>
              <w:pStyle w:val="TableParagraph"/>
              <w:spacing w:line="240" w:lineRule="exact" w:before="10"/>
              <w:ind w:right="150"/>
              <w:jc w:val="right"/>
              <w:rPr>
                <w:sz w:val="21"/>
              </w:rPr>
            </w:pPr>
            <w:r>
              <w:rPr>
                <w:spacing w:val="-2"/>
                <w:sz w:val="21"/>
              </w:rPr>
              <w:t>0.021968%</w:t>
            </w:r>
          </w:p>
        </w:tc>
      </w:tr>
      <w:tr>
        <w:trPr>
          <w:trHeight w:val="270" w:hRule="atLeast"/>
        </w:trPr>
        <w:tc>
          <w:tcPr>
            <w:tcW w:w="4643" w:type="dxa"/>
            <w:tcBorders>
              <w:left w:val="double" w:sz="4" w:space="0" w:color="000000"/>
            </w:tcBorders>
          </w:tcPr>
          <w:p>
            <w:pPr>
              <w:pStyle w:val="TableParagraph"/>
              <w:spacing w:line="239" w:lineRule="exact" w:before="11"/>
              <w:ind w:left="61"/>
              <w:rPr>
                <w:sz w:val="21"/>
              </w:rPr>
            </w:pPr>
            <w:r>
              <w:rPr>
                <w:spacing w:val="-2"/>
                <w:sz w:val="21"/>
              </w:rPr>
              <w:t>Hartford</w:t>
            </w:r>
          </w:p>
        </w:tc>
        <w:tc>
          <w:tcPr>
            <w:tcW w:w="2139" w:type="dxa"/>
          </w:tcPr>
          <w:p>
            <w:pPr>
              <w:pStyle w:val="TableParagraph"/>
              <w:rPr>
                <w:sz w:val="20"/>
              </w:rPr>
            </w:pPr>
          </w:p>
        </w:tc>
        <w:tc>
          <w:tcPr>
            <w:tcW w:w="2047" w:type="dxa"/>
          </w:tcPr>
          <w:p>
            <w:pPr>
              <w:pStyle w:val="TableParagraph"/>
              <w:spacing w:line="239" w:lineRule="exact" w:before="11"/>
              <w:ind w:right="399"/>
              <w:jc w:val="right"/>
              <w:rPr>
                <w:sz w:val="21"/>
              </w:rPr>
            </w:pPr>
            <w:r>
              <w:rPr>
                <w:spacing w:val="-2"/>
                <w:sz w:val="21"/>
              </w:rPr>
              <w:t>38,223,993</w:t>
            </w:r>
          </w:p>
        </w:tc>
        <w:tc>
          <w:tcPr>
            <w:tcW w:w="1906" w:type="dxa"/>
            <w:tcBorders>
              <w:right w:val="double" w:sz="4" w:space="0" w:color="000000"/>
            </w:tcBorders>
          </w:tcPr>
          <w:p>
            <w:pPr>
              <w:pStyle w:val="TableParagraph"/>
              <w:spacing w:line="239" w:lineRule="exact" w:before="11"/>
              <w:ind w:right="150"/>
              <w:jc w:val="right"/>
              <w:rPr>
                <w:sz w:val="21"/>
              </w:rPr>
            </w:pPr>
            <w:r>
              <w:rPr>
                <w:spacing w:val="-2"/>
                <w:sz w:val="21"/>
              </w:rPr>
              <w:t>3.162094%</w:t>
            </w:r>
          </w:p>
        </w:tc>
      </w:tr>
      <w:tr>
        <w:trPr>
          <w:trHeight w:val="268" w:hRule="atLeast"/>
        </w:trPr>
        <w:tc>
          <w:tcPr>
            <w:tcW w:w="4643" w:type="dxa"/>
            <w:tcBorders>
              <w:left w:val="double" w:sz="4" w:space="0" w:color="000000"/>
            </w:tcBorders>
          </w:tcPr>
          <w:p>
            <w:pPr>
              <w:pStyle w:val="TableParagraph"/>
              <w:spacing w:line="239" w:lineRule="exact" w:before="9"/>
              <w:ind w:left="61"/>
              <w:rPr>
                <w:sz w:val="21"/>
              </w:rPr>
            </w:pPr>
            <w:r>
              <w:rPr>
                <w:spacing w:val="-2"/>
                <w:sz w:val="21"/>
              </w:rPr>
              <w:t>Hartland</w:t>
            </w:r>
          </w:p>
        </w:tc>
        <w:tc>
          <w:tcPr>
            <w:tcW w:w="2139" w:type="dxa"/>
          </w:tcPr>
          <w:p>
            <w:pPr>
              <w:pStyle w:val="TableParagraph"/>
              <w:rPr>
                <w:sz w:val="18"/>
              </w:rPr>
            </w:pPr>
          </w:p>
        </w:tc>
        <w:tc>
          <w:tcPr>
            <w:tcW w:w="2047" w:type="dxa"/>
          </w:tcPr>
          <w:p>
            <w:pPr>
              <w:pStyle w:val="TableParagraph"/>
              <w:spacing w:line="239" w:lineRule="exact" w:before="9"/>
              <w:ind w:right="399"/>
              <w:jc w:val="right"/>
              <w:rPr>
                <w:sz w:val="21"/>
              </w:rPr>
            </w:pPr>
            <w:r>
              <w:rPr>
                <w:spacing w:val="-2"/>
                <w:sz w:val="21"/>
              </w:rPr>
              <w:t>387,769</w:t>
            </w:r>
          </w:p>
        </w:tc>
        <w:tc>
          <w:tcPr>
            <w:tcW w:w="1906" w:type="dxa"/>
            <w:tcBorders>
              <w:right w:val="double" w:sz="4" w:space="0" w:color="000000"/>
            </w:tcBorders>
          </w:tcPr>
          <w:p>
            <w:pPr>
              <w:pStyle w:val="TableParagraph"/>
              <w:spacing w:line="239" w:lineRule="exact" w:before="9"/>
              <w:ind w:right="150"/>
              <w:jc w:val="right"/>
              <w:rPr>
                <w:sz w:val="21"/>
              </w:rPr>
            </w:pPr>
            <w:r>
              <w:rPr>
                <w:spacing w:val="-2"/>
                <w:sz w:val="21"/>
              </w:rPr>
              <w:t>0.032078%</w:t>
            </w:r>
          </w:p>
        </w:tc>
      </w:tr>
      <w:tr>
        <w:trPr>
          <w:trHeight w:val="270" w:hRule="atLeast"/>
        </w:trPr>
        <w:tc>
          <w:tcPr>
            <w:tcW w:w="4643" w:type="dxa"/>
            <w:tcBorders>
              <w:left w:val="double" w:sz="4" w:space="0" w:color="000000"/>
            </w:tcBorders>
          </w:tcPr>
          <w:p>
            <w:pPr>
              <w:pStyle w:val="TableParagraph"/>
              <w:spacing w:line="240" w:lineRule="exact" w:before="9"/>
              <w:ind w:left="61"/>
              <w:rPr>
                <w:sz w:val="21"/>
              </w:rPr>
            </w:pPr>
            <w:r>
              <w:rPr>
                <w:spacing w:val="-2"/>
                <w:sz w:val="21"/>
              </w:rPr>
              <w:t>Hebron</w:t>
            </w:r>
          </w:p>
        </w:tc>
        <w:tc>
          <w:tcPr>
            <w:tcW w:w="2139" w:type="dxa"/>
          </w:tcPr>
          <w:p>
            <w:pPr>
              <w:pStyle w:val="TableParagraph"/>
              <w:rPr>
                <w:sz w:val="20"/>
              </w:rPr>
            </w:pPr>
          </w:p>
        </w:tc>
        <w:tc>
          <w:tcPr>
            <w:tcW w:w="2047" w:type="dxa"/>
          </w:tcPr>
          <w:p>
            <w:pPr>
              <w:pStyle w:val="TableParagraph"/>
              <w:spacing w:line="240" w:lineRule="exact" w:before="9"/>
              <w:ind w:right="399"/>
              <w:jc w:val="right"/>
              <w:rPr>
                <w:sz w:val="21"/>
              </w:rPr>
            </w:pPr>
            <w:r>
              <w:rPr>
                <w:spacing w:val="-2"/>
                <w:sz w:val="21"/>
              </w:rPr>
              <w:t>1,608,558</w:t>
            </w:r>
          </w:p>
        </w:tc>
        <w:tc>
          <w:tcPr>
            <w:tcW w:w="1906" w:type="dxa"/>
            <w:tcBorders>
              <w:right w:val="double" w:sz="4" w:space="0" w:color="000000"/>
            </w:tcBorders>
          </w:tcPr>
          <w:p>
            <w:pPr>
              <w:pStyle w:val="TableParagraph"/>
              <w:spacing w:line="240" w:lineRule="exact" w:before="9"/>
              <w:ind w:right="150"/>
              <w:jc w:val="right"/>
              <w:rPr>
                <w:sz w:val="21"/>
              </w:rPr>
            </w:pPr>
            <w:r>
              <w:rPr>
                <w:spacing w:val="-2"/>
                <w:sz w:val="21"/>
              </w:rPr>
              <w:t>0.133069%</w:t>
            </w:r>
          </w:p>
        </w:tc>
      </w:tr>
      <w:tr>
        <w:trPr>
          <w:trHeight w:val="270" w:hRule="atLeast"/>
        </w:trPr>
        <w:tc>
          <w:tcPr>
            <w:tcW w:w="4643" w:type="dxa"/>
            <w:tcBorders>
              <w:left w:val="double" w:sz="4" w:space="0" w:color="000000"/>
            </w:tcBorders>
          </w:tcPr>
          <w:p>
            <w:pPr>
              <w:pStyle w:val="TableParagraph"/>
              <w:spacing w:line="239" w:lineRule="exact" w:before="11"/>
              <w:ind w:left="61"/>
              <w:rPr>
                <w:sz w:val="21"/>
              </w:rPr>
            </w:pPr>
            <w:r>
              <w:rPr>
                <w:spacing w:val="-4"/>
                <w:sz w:val="21"/>
              </w:rPr>
              <w:t>Kent</w:t>
            </w:r>
          </w:p>
        </w:tc>
        <w:tc>
          <w:tcPr>
            <w:tcW w:w="2139" w:type="dxa"/>
          </w:tcPr>
          <w:p>
            <w:pPr>
              <w:pStyle w:val="TableParagraph"/>
              <w:rPr>
                <w:sz w:val="20"/>
              </w:rPr>
            </w:pPr>
          </w:p>
        </w:tc>
        <w:tc>
          <w:tcPr>
            <w:tcW w:w="2047" w:type="dxa"/>
          </w:tcPr>
          <w:p>
            <w:pPr>
              <w:pStyle w:val="TableParagraph"/>
              <w:spacing w:line="239" w:lineRule="exact" w:before="11"/>
              <w:ind w:right="399"/>
              <w:jc w:val="right"/>
              <w:rPr>
                <w:sz w:val="21"/>
              </w:rPr>
            </w:pPr>
            <w:r>
              <w:rPr>
                <w:spacing w:val="-2"/>
                <w:sz w:val="21"/>
              </w:rPr>
              <w:t>536,642</w:t>
            </w:r>
          </w:p>
        </w:tc>
        <w:tc>
          <w:tcPr>
            <w:tcW w:w="1906" w:type="dxa"/>
            <w:tcBorders>
              <w:right w:val="double" w:sz="4" w:space="0" w:color="000000"/>
            </w:tcBorders>
          </w:tcPr>
          <w:p>
            <w:pPr>
              <w:pStyle w:val="TableParagraph"/>
              <w:spacing w:line="239" w:lineRule="exact" w:before="11"/>
              <w:ind w:right="150"/>
              <w:jc w:val="right"/>
              <w:rPr>
                <w:sz w:val="21"/>
              </w:rPr>
            </w:pPr>
            <w:r>
              <w:rPr>
                <w:spacing w:val="-2"/>
                <w:sz w:val="21"/>
              </w:rPr>
              <w:t>0.044394%</w:t>
            </w:r>
          </w:p>
        </w:tc>
      </w:tr>
      <w:tr>
        <w:trPr>
          <w:trHeight w:val="268" w:hRule="atLeast"/>
        </w:trPr>
        <w:tc>
          <w:tcPr>
            <w:tcW w:w="4643" w:type="dxa"/>
            <w:tcBorders>
              <w:left w:val="double" w:sz="4" w:space="0" w:color="000000"/>
            </w:tcBorders>
          </w:tcPr>
          <w:p>
            <w:pPr>
              <w:pStyle w:val="TableParagraph"/>
              <w:spacing w:line="239" w:lineRule="exact" w:before="9"/>
              <w:ind w:left="61"/>
              <w:rPr>
                <w:sz w:val="21"/>
              </w:rPr>
            </w:pPr>
            <w:r>
              <w:rPr>
                <w:spacing w:val="-2"/>
                <w:sz w:val="21"/>
              </w:rPr>
              <w:t>Killingly</w:t>
            </w:r>
          </w:p>
        </w:tc>
        <w:tc>
          <w:tcPr>
            <w:tcW w:w="2139" w:type="dxa"/>
          </w:tcPr>
          <w:p>
            <w:pPr>
              <w:pStyle w:val="TableParagraph"/>
              <w:rPr>
                <w:sz w:val="18"/>
              </w:rPr>
            </w:pPr>
          </w:p>
        </w:tc>
        <w:tc>
          <w:tcPr>
            <w:tcW w:w="2047" w:type="dxa"/>
          </w:tcPr>
          <w:p>
            <w:pPr>
              <w:pStyle w:val="TableParagraph"/>
              <w:spacing w:line="239" w:lineRule="exact" w:before="9"/>
              <w:ind w:right="399"/>
              <w:jc w:val="right"/>
              <w:rPr>
                <w:sz w:val="21"/>
              </w:rPr>
            </w:pPr>
            <w:r>
              <w:rPr>
                <w:spacing w:val="-2"/>
                <w:sz w:val="21"/>
              </w:rPr>
              <w:t>4,828,670</w:t>
            </w:r>
          </w:p>
        </w:tc>
        <w:tc>
          <w:tcPr>
            <w:tcW w:w="1906" w:type="dxa"/>
            <w:tcBorders>
              <w:right w:val="double" w:sz="4" w:space="0" w:color="000000"/>
            </w:tcBorders>
          </w:tcPr>
          <w:p>
            <w:pPr>
              <w:pStyle w:val="TableParagraph"/>
              <w:spacing w:line="239" w:lineRule="exact" w:before="9"/>
              <w:ind w:right="150"/>
              <w:jc w:val="right"/>
              <w:rPr>
                <w:sz w:val="21"/>
              </w:rPr>
            </w:pPr>
            <w:r>
              <w:rPr>
                <w:spacing w:val="-2"/>
                <w:sz w:val="21"/>
              </w:rPr>
              <w:t>0.399454%</w:t>
            </w:r>
          </w:p>
        </w:tc>
      </w:tr>
      <w:tr>
        <w:trPr>
          <w:trHeight w:val="268" w:hRule="atLeast"/>
        </w:trPr>
        <w:tc>
          <w:tcPr>
            <w:tcW w:w="4643" w:type="dxa"/>
            <w:tcBorders>
              <w:left w:val="double" w:sz="4" w:space="0" w:color="000000"/>
            </w:tcBorders>
          </w:tcPr>
          <w:p>
            <w:pPr>
              <w:pStyle w:val="TableParagraph"/>
              <w:spacing w:line="239" w:lineRule="exact" w:before="9"/>
              <w:ind w:left="61"/>
              <w:rPr>
                <w:sz w:val="21"/>
              </w:rPr>
            </w:pPr>
            <w:r>
              <w:rPr>
                <w:spacing w:val="-2"/>
                <w:sz w:val="21"/>
              </w:rPr>
              <w:t>Lebanon</w:t>
            </w:r>
          </w:p>
        </w:tc>
        <w:tc>
          <w:tcPr>
            <w:tcW w:w="2139" w:type="dxa"/>
          </w:tcPr>
          <w:p>
            <w:pPr>
              <w:pStyle w:val="TableParagraph"/>
              <w:rPr>
                <w:sz w:val="18"/>
              </w:rPr>
            </w:pPr>
          </w:p>
        </w:tc>
        <w:tc>
          <w:tcPr>
            <w:tcW w:w="2047" w:type="dxa"/>
          </w:tcPr>
          <w:p>
            <w:pPr>
              <w:pStyle w:val="TableParagraph"/>
              <w:spacing w:line="239" w:lineRule="exact" w:before="9"/>
              <w:ind w:right="399"/>
              <w:jc w:val="right"/>
              <w:rPr>
                <w:sz w:val="21"/>
              </w:rPr>
            </w:pPr>
            <w:r>
              <w:rPr>
                <w:spacing w:val="-2"/>
                <w:sz w:val="21"/>
              </w:rPr>
              <w:t>2,344,323</w:t>
            </w:r>
          </w:p>
        </w:tc>
        <w:tc>
          <w:tcPr>
            <w:tcW w:w="1906" w:type="dxa"/>
            <w:tcBorders>
              <w:right w:val="double" w:sz="4" w:space="0" w:color="000000"/>
            </w:tcBorders>
          </w:tcPr>
          <w:p>
            <w:pPr>
              <w:pStyle w:val="TableParagraph"/>
              <w:spacing w:line="239" w:lineRule="exact" w:before="9"/>
              <w:ind w:right="150"/>
              <w:jc w:val="right"/>
              <w:rPr>
                <w:sz w:val="21"/>
              </w:rPr>
            </w:pPr>
            <w:r>
              <w:rPr>
                <w:spacing w:val="-2"/>
                <w:sz w:val="21"/>
              </w:rPr>
              <w:t>0.193935%</w:t>
            </w:r>
          </w:p>
        </w:tc>
      </w:tr>
      <w:tr>
        <w:trPr>
          <w:trHeight w:val="270" w:hRule="atLeast"/>
        </w:trPr>
        <w:tc>
          <w:tcPr>
            <w:tcW w:w="4643" w:type="dxa"/>
            <w:tcBorders>
              <w:left w:val="double" w:sz="4" w:space="0" w:color="000000"/>
            </w:tcBorders>
          </w:tcPr>
          <w:p>
            <w:pPr>
              <w:pStyle w:val="TableParagraph"/>
              <w:spacing w:line="240" w:lineRule="exact" w:before="9"/>
              <w:ind w:left="61"/>
              <w:rPr>
                <w:sz w:val="21"/>
              </w:rPr>
            </w:pPr>
            <w:r>
              <w:rPr>
                <w:spacing w:val="-2"/>
                <w:sz w:val="21"/>
              </w:rPr>
              <w:t>Ledyard</w:t>
            </w:r>
          </w:p>
        </w:tc>
        <w:tc>
          <w:tcPr>
            <w:tcW w:w="2139" w:type="dxa"/>
          </w:tcPr>
          <w:p>
            <w:pPr>
              <w:pStyle w:val="TableParagraph"/>
              <w:rPr>
                <w:sz w:val="20"/>
              </w:rPr>
            </w:pPr>
          </w:p>
        </w:tc>
        <w:tc>
          <w:tcPr>
            <w:tcW w:w="2047" w:type="dxa"/>
          </w:tcPr>
          <w:p>
            <w:pPr>
              <w:pStyle w:val="TableParagraph"/>
              <w:spacing w:line="240" w:lineRule="exact" w:before="9"/>
              <w:ind w:right="399"/>
              <w:jc w:val="right"/>
              <w:rPr>
                <w:sz w:val="21"/>
              </w:rPr>
            </w:pPr>
            <w:r>
              <w:rPr>
                <w:spacing w:val="-2"/>
                <w:sz w:val="21"/>
              </w:rPr>
              <w:t>5,155,274</w:t>
            </w:r>
          </w:p>
        </w:tc>
        <w:tc>
          <w:tcPr>
            <w:tcW w:w="1906" w:type="dxa"/>
            <w:tcBorders>
              <w:right w:val="double" w:sz="4" w:space="0" w:color="000000"/>
            </w:tcBorders>
          </w:tcPr>
          <w:p>
            <w:pPr>
              <w:pStyle w:val="TableParagraph"/>
              <w:spacing w:line="240" w:lineRule="exact" w:before="9"/>
              <w:ind w:right="150"/>
              <w:jc w:val="right"/>
              <w:rPr>
                <w:sz w:val="21"/>
              </w:rPr>
            </w:pPr>
            <w:r>
              <w:rPr>
                <w:spacing w:val="-2"/>
                <w:sz w:val="21"/>
              </w:rPr>
              <w:t>0.426472%</w:t>
            </w:r>
          </w:p>
        </w:tc>
      </w:tr>
      <w:tr>
        <w:trPr>
          <w:trHeight w:val="270" w:hRule="atLeast"/>
        </w:trPr>
        <w:tc>
          <w:tcPr>
            <w:tcW w:w="4643" w:type="dxa"/>
            <w:tcBorders>
              <w:left w:val="double" w:sz="4" w:space="0" w:color="000000"/>
            </w:tcBorders>
          </w:tcPr>
          <w:p>
            <w:pPr>
              <w:pStyle w:val="TableParagraph"/>
              <w:spacing w:line="239" w:lineRule="exact" w:before="11"/>
              <w:ind w:left="61"/>
              <w:rPr>
                <w:sz w:val="21"/>
              </w:rPr>
            </w:pPr>
            <w:r>
              <w:rPr>
                <w:spacing w:val="-2"/>
                <w:sz w:val="21"/>
              </w:rPr>
              <w:t>Lisbon</w:t>
            </w:r>
          </w:p>
        </w:tc>
        <w:tc>
          <w:tcPr>
            <w:tcW w:w="2139" w:type="dxa"/>
          </w:tcPr>
          <w:p>
            <w:pPr>
              <w:pStyle w:val="TableParagraph"/>
              <w:rPr>
                <w:sz w:val="20"/>
              </w:rPr>
            </w:pPr>
          </w:p>
        </w:tc>
        <w:tc>
          <w:tcPr>
            <w:tcW w:w="2047" w:type="dxa"/>
          </w:tcPr>
          <w:p>
            <w:pPr>
              <w:pStyle w:val="TableParagraph"/>
              <w:spacing w:line="239" w:lineRule="exact" w:before="11"/>
              <w:ind w:right="399"/>
              <w:jc w:val="right"/>
              <w:rPr>
                <w:sz w:val="21"/>
              </w:rPr>
            </w:pPr>
            <w:r>
              <w:rPr>
                <w:spacing w:val="-2"/>
                <w:sz w:val="21"/>
              </w:rPr>
              <w:t>918,380</w:t>
            </w:r>
          </w:p>
        </w:tc>
        <w:tc>
          <w:tcPr>
            <w:tcW w:w="1906" w:type="dxa"/>
            <w:tcBorders>
              <w:right w:val="double" w:sz="4" w:space="0" w:color="000000"/>
            </w:tcBorders>
          </w:tcPr>
          <w:p>
            <w:pPr>
              <w:pStyle w:val="TableParagraph"/>
              <w:spacing w:line="239" w:lineRule="exact" w:before="11"/>
              <w:ind w:right="150"/>
              <w:jc w:val="right"/>
              <w:rPr>
                <w:sz w:val="21"/>
              </w:rPr>
            </w:pPr>
            <w:r>
              <w:rPr>
                <w:spacing w:val="-2"/>
                <w:sz w:val="21"/>
              </w:rPr>
              <w:t>0.075973%</w:t>
            </w:r>
          </w:p>
        </w:tc>
      </w:tr>
      <w:tr>
        <w:trPr>
          <w:trHeight w:val="268" w:hRule="atLeast"/>
        </w:trPr>
        <w:tc>
          <w:tcPr>
            <w:tcW w:w="4643" w:type="dxa"/>
            <w:tcBorders>
              <w:left w:val="double" w:sz="4" w:space="0" w:color="000000"/>
            </w:tcBorders>
          </w:tcPr>
          <w:p>
            <w:pPr>
              <w:pStyle w:val="TableParagraph"/>
              <w:spacing w:line="239" w:lineRule="exact" w:before="9"/>
              <w:ind w:left="61"/>
              <w:rPr>
                <w:sz w:val="21"/>
              </w:rPr>
            </w:pPr>
            <w:r>
              <w:rPr>
                <w:spacing w:val="-2"/>
                <w:sz w:val="21"/>
              </w:rPr>
              <w:t>Litchfield</w:t>
            </w:r>
          </w:p>
        </w:tc>
        <w:tc>
          <w:tcPr>
            <w:tcW w:w="2139" w:type="dxa"/>
          </w:tcPr>
          <w:p>
            <w:pPr>
              <w:pStyle w:val="TableParagraph"/>
              <w:rPr>
                <w:sz w:val="18"/>
              </w:rPr>
            </w:pPr>
          </w:p>
        </w:tc>
        <w:tc>
          <w:tcPr>
            <w:tcW w:w="2047" w:type="dxa"/>
          </w:tcPr>
          <w:p>
            <w:pPr>
              <w:pStyle w:val="TableParagraph"/>
              <w:spacing w:line="239" w:lineRule="exact" w:before="9"/>
              <w:ind w:right="399"/>
              <w:jc w:val="right"/>
              <w:rPr>
                <w:sz w:val="21"/>
              </w:rPr>
            </w:pPr>
            <w:r>
              <w:rPr>
                <w:spacing w:val="-2"/>
                <w:sz w:val="21"/>
              </w:rPr>
              <w:t>2,464,331</w:t>
            </w:r>
          </w:p>
        </w:tc>
        <w:tc>
          <w:tcPr>
            <w:tcW w:w="1906" w:type="dxa"/>
            <w:tcBorders>
              <w:right w:val="double" w:sz="4" w:space="0" w:color="000000"/>
            </w:tcBorders>
          </w:tcPr>
          <w:p>
            <w:pPr>
              <w:pStyle w:val="TableParagraph"/>
              <w:spacing w:line="239" w:lineRule="exact" w:before="9"/>
              <w:ind w:right="150"/>
              <w:jc w:val="right"/>
              <w:rPr>
                <w:sz w:val="21"/>
              </w:rPr>
            </w:pPr>
            <w:r>
              <w:rPr>
                <w:spacing w:val="-2"/>
                <w:sz w:val="21"/>
              </w:rPr>
              <w:t>0.203863%</w:t>
            </w:r>
          </w:p>
        </w:tc>
      </w:tr>
      <w:tr>
        <w:trPr>
          <w:trHeight w:val="270" w:hRule="atLeast"/>
        </w:trPr>
        <w:tc>
          <w:tcPr>
            <w:tcW w:w="4643" w:type="dxa"/>
            <w:tcBorders>
              <w:left w:val="double" w:sz="4" w:space="0" w:color="000000"/>
            </w:tcBorders>
          </w:tcPr>
          <w:p>
            <w:pPr>
              <w:pStyle w:val="TableParagraph"/>
              <w:spacing w:line="240" w:lineRule="exact" w:before="9"/>
              <w:ind w:left="61"/>
              <w:rPr>
                <w:sz w:val="21"/>
              </w:rPr>
            </w:pPr>
            <w:r>
              <w:rPr>
                <w:spacing w:val="-2"/>
                <w:sz w:val="21"/>
              </w:rPr>
              <w:t>Madison</w:t>
            </w:r>
          </w:p>
        </w:tc>
        <w:tc>
          <w:tcPr>
            <w:tcW w:w="2139" w:type="dxa"/>
          </w:tcPr>
          <w:p>
            <w:pPr>
              <w:pStyle w:val="TableParagraph"/>
              <w:rPr>
                <w:sz w:val="20"/>
              </w:rPr>
            </w:pPr>
          </w:p>
        </w:tc>
        <w:tc>
          <w:tcPr>
            <w:tcW w:w="2047" w:type="dxa"/>
          </w:tcPr>
          <w:p>
            <w:pPr>
              <w:pStyle w:val="TableParagraph"/>
              <w:spacing w:line="240" w:lineRule="exact" w:before="9"/>
              <w:ind w:right="399"/>
              <w:jc w:val="right"/>
              <w:rPr>
                <w:sz w:val="21"/>
              </w:rPr>
            </w:pPr>
            <w:r>
              <w:rPr>
                <w:spacing w:val="-2"/>
                <w:sz w:val="21"/>
              </w:rPr>
              <w:t>6,909,835</w:t>
            </w:r>
          </w:p>
        </w:tc>
        <w:tc>
          <w:tcPr>
            <w:tcW w:w="1906" w:type="dxa"/>
            <w:tcBorders>
              <w:right w:val="double" w:sz="4" w:space="0" w:color="000000"/>
            </w:tcBorders>
          </w:tcPr>
          <w:p>
            <w:pPr>
              <w:pStyle w:val="TableParagraph"/>
              <w:spacing w:line="240" w:lineRule="exact" w:before="9"/>
              <w:ind w:right="150"/>
              <w:jc w:val="right"/>
              <w:rPr>
                <w:sz w:val="21"/>
              </w:rPr>
            </w:pPr>
            <w:r>
              <w:rPr>
                <w:spacing w:val="-2"/>
                <w:sz w:val="21"/>
              </w:rPr>
              <w:t>0.571619%</w:t>
            </w:r>
          </w:p>
        </w:tc>
      </w:tr>
      <w:tr>
        <w:trPr>
          <w:trHeight w:val="270" w:hRule="atLeast"/>
        </w:trPr>
        <w:tc>
          <w:tcPr>
            <w:tcW w:w="4643" w:type="dxa"/>
            <w:tcBorders>
              <w:left w:val="double" w:sz="4" w:space="0" w:color="000000"/>
            </w:tcBorders>
          </w:tcPr>
          <w:p>
            <w:pPr>
              <w:pStyle w:val="TableParagraph"/>
              <w:spacing w:line="239" w:lineRule="exact" w:before="11"/>
              <w:ind w:left="61"/>
              <w:rPr>
                <w:sz w:val="21"/>
              </w:rPr>
            </w:pPr>
            <w:r>
              <w:rPr>
                <w:spacing w:val="-2"/>
                <w:sz w:val="21"/>
              </w:rPr>
              <w:t>Manchester</w:t>
            </w:r>
          </w:p>
        </w:tc>
        <w:tc>
          <w:tcPr>
            <w:tcW w:w="2139" w:type="dxa"/>
          </w:tcPr>
          <w:p>
            <w:pPr>
              <w:pStyle w:val="TableParagraph"/>
              <w:rPr>
                <w:sz w:val="20"/>
              </w:rPr>
            </w:pPr>
          </w:p>
        </w:tc>
        <w:tc>
          <w:tcPr>
            <w:tcW w:w="2047" w:type="dxa"/>
          </w:tcPr>
          <w:p>
            <w:pPr>
              <w:pStyle w:val="TableParagraph"/>
              <w:spacing w:line="239" w:lineRule="exact" w:before="11"/>
              <w:ind w:right="399"/>
              <w:jc w:val="right"/>
              <w:rPr>
                <w:sz w:val="21"/>
              </w:rPr>
            </w:pPr>
            <w:r>
              <w:rPr>
                <w:spacing w:val="-2"/>
                <w:sz w:val="21"/>
              </w:rPr>
              <w:t>15,798,759</w:t>
            </w:r>
          </w:p>
        </w:tc>
        <w:tc>
          <w:tcPr>
            <w:tcW w:w="1906" w:type="dxa"/>
            <w:tcBorders>
              <w:right w:val="double" w:sz="4" w:space="0" w:color="000000"/>
            </w:tcBorders>
          </w:tcPr>
          <w:p>
            <w:pPr>
              <w:pStyle w:val="TableParagraph"/>
              <w:spacing w:line="239" w:lineRule="exact" w:before="11"/>
              <w:ind w:right="150"/>
              <w:jc w:val="right"/>
              <w:rPr>
                <w:sz w:val="21"/>
              </w:rPr>
            </w:pPr>
            <w:r>
              <w:rPr>
                <w:spacing w:val="-2"/>
                <w:sz w:val="21"/>
              </w:rPr>
              <w:t>1.306958%</w:t>
            </w:r>
          </w:p>
        </w:tc>
      </w:tr>
      <w:tr>
        <w:trPr>
          <w:trHeight w:val="269" w:hRule="atLeast"/>
        </w:trPr>
        <w:tc>
          <w:tcPr>
            <w:tcW w:w="4643" w:type="dxa"/>
            <w:tcBorders>
              <w:left w:val="double" w:sz="4" w:space="0" w:color="000000"/>
            </w:tcBorders>
          </w:tcPr>
          <w:p>
            <w:pPr>
              <w:pStyle w:val="TableParagraph"/>
              <w:spacing w:line="239" w:lineRule="exact" w:before="10"/>
              <w:ind w:left="61"/>
              <w:rPr>
                <w:sz w:val="21"/>
              </w:rPr>
            </w:pPr>
            <w:r>
              <w:rPr>
                <w:spacing w:val="-2"/>
                <w:sz w:val="21"/>
              </w:rPr>
              <w:t>Mansfield</w:t>
            </w:r>
          </w:p>
        </w:tc>
        <w:tc>
          <w:tcPr>
            <w:tcW w:w="2139" w:type="dxa"/>
          </w:tcPr>
          <w:p>
            <w:pPr>
              <w:pStyle w:val="TableParagraph"/>
              <w:rPr>
                <w:sz w:val="18"/>
              </w:rPr>
            </w:pPr>
          </w:p>
        </w:tc>
        <w:tc>
          <w:tcPr>
            <w:tcW w:w="2047" w:type="dxa"/>
          </w:tcPr>
          <w:p>
            <w:pPr>
              <w:pStyle w:val="TableParagraph"/>
              <w:spacing w:line="239" w:lineRule="exact" w:before="10"/>
              <w:ind w:right="399"/>
              <w:jc w:val="right"/>
              <w:rPr>
                <w:sz w:val="21"/>
              </w:rPr>
            </w:pPr>
            <w:r>
              <w:rPr>
                <w:spacing w:val="-2"/>
                <w:sz w:val="21"/>
              </w:rPr>
              <w:t>3,177,135</w:t>
            </w:r>
          </w:p>
        </w:tc>
        <w:tc>
          <w:tcPr>
            <w:tcW w:w="1906" w:type="dxa"/>
            <w:tcBorders>
              <w:right w:val="double" w:sz="4" w:space="0" w:color="000000"/>
            </w:tcBorders>
          </w:tcPr>
          <w:p>
            <w:pPr>
              <w:pStyle w:val="TableParagraph"/>
              <w:spacing w:line="239" w:lineRule="exact" w:before="10"/>
              <w:ind w:right="150"/>
              <w:jc w:val="right"/>
              <w:rPr>
                <w:sz w:val="21"/>
              </w:rPr>
            </w:pPr>
            <w:r>
              <w:rPr>
                <w:spacing w:val="-2"/>
                <w:sz w:val="21"/>
              </w:rPr>
              <w:t>0.262830%</w:t>
            </w:r>
          </w:p>
        </w:tc>
      </w:tr>
      <w:tr>
        <w:trPr>
          <w:trHeight w:val="268" w:hRule="atLeast"/>
        </w:trPr>
        <w:tc>
          <w:tcPr>
            <w:tcW w:w="4643" w:type="dxa"/>
            <w:tcBorders>
              <w:left w:val="double" w:sz="4" w:space="0" w:color="000000"/>
            </w:tcBorders>
          </w:tcPr>
          <w:p>
            <w:pPr>
              <w:pStyle w:val="TableParagraph"/>
              <w:spacing w:line="239" w:lineRule="exact" w:before="9"/>
              <w:ind w:left="61"/>
              <w:rPr>
                <w:sz w:val="21"/>
              </w:rPr>
            </w:pPr>
            <w:r>
              <w:rPr>
                <w:spacing w:val="-2"/>
                <w:sz w:val="21"/>
              </w:rPr>
              <w:t>Marlborough</w:t>
            </w:r>
          </w:p>
        </w:tc>
        <w:tc>
          <w:tcPr>
            <w:tcW w:w="2139" w:type="dxa"/>
          </w:tcPr>
          <w:p>
            <w:pPr>
              <w:pStyle w:val="TableParagraph"/>
              <w:rPr>
                <w:sz w:val="18"/>
              </w:rPr>
            </w:pPr>
          </w:p>
        </w:tc>
        <w:tc>
          <w:tcPr>
            <w:tcW w:w="2047" w:type="dxa"/>
          </w:tcPr>
          <w:p>
            <w:pPr>
              <w:pStyle w:val="TableParagraph"/>
              <w:spacing w:line="239" w:lineRule="exact" w:before="9"/>
              <w:ind w:right="399"/>
              <w:jc w:val="right"/>
              <w:rPr>
                <w:sz w:val="21"/>
              </w:rPr>
            </w:pPr>
            <w:r>
              <w:rPr>
                <w:spacing w:val="-2"/>
                <w:sz w:val="21"/>
              </w:rPr>
              <w:t>1,144,848</w:t>
            </w:r>
          </w:p>
        </w:tc>
        <w:tc>
          <w:tcPr>
            <w:tcW w:w="1906" w:type="dxa"/>
            <w:tcBorders>
              <w:right w:val="double" w:sz="4" w:space="0" w:color="000000"/>
            </w:tcBorders>
          </w:tcPr>
          <w:p>
            <w:pPr>
              <w:pStyle w:val="TableParagraph"/>
              <w:spacing w:line="239" w:lineRule="exact" w:before="9"/>
              <w:ind w:right="150"/>
              <w:jc w:val="right"/>
              <w:rPr>
                <w:sz w:val="21"/>
              </w:rPr>
            </w:pPr>
            <w:r>
              <w:rPr>
                <w:spacing w:val="-2"/>
                <w:sz w:val="21"/>
              </w:rPr>
              <w:t>0.094708%</w:t>
            </w:r>
          </w:p>
        </w:tc>
      </w:tr>
      <w:tr>
        <w:trPr>
          <w:trHeight w:val="270" w:hRule="atLeast"/>
        </w:trPr>
        <w:tc>
          <w:tcPr>
            <w:tcW w:w="4643" w:type="dxa"/>
            <w:tcBorders>
              <w:left w:val="double" w:sz="4" w:space="0" w:color="000000"/>
            </w:tcBorders>
          </w:tcPr>
          <w:p>
            <w:pPr>
              <w:pStyle w:val="TableParagraph"/>
              <w:spacing w:line="240" w:lineRule="exact" w:before="9"/>
              <w:ind w:left="61"/>
              <w:rPr>
                <w:sz w:val="21"/>
              </w:rPr>
            </w:pPr>
            <w:r>
              <w:rPr>
                <w:spacing w:val="-2"/>
                <w:sz w:val="21"/>
              </w:rPr>
              <w:t>Meriden</w:t>
            </w:r>
          </w:p>
        </w:tc>
        <w:tc>
          <w:tcPr>
            <w:tcW w:w="2139" w:type="dxa"/>
          </w:tcPr>
          <w:p>
            <w:pPr>
              <w:pStyle w:val="TableParagraph"/>
              <w:rPr>
                <w:sz w:val="20"/>
              </w:rPr>
            </w:pPr>
          </w:p>
        </w:tc>
        <w:tc>
          <w:tcPr>
            <w:tcW w:w="2047" w:type="dxa"/>
          </w:tcPr>
          <w:p>
            <w:pPr>
              <w:pStyle w:val="TableParagraph"/>
              <w:spacing w:line="240" w:lineRule="exact" w:before="9"/>
              <w:ind w:right="399"/>
              <w:jc w:val="right"/>
              <w:rPr>
                <w:sz w:val="21"/>
              </w:rPr>
            </w:pPr>
            <w:r>
              <w:rPr>
                <w:spacing w:val="-2"/>
                <w:sz w:val="21"/>
              </w:rPr>
              <w:t>15,898,086</w:t>
            </w:r>
          </w:p>
        </w:tc>
        <w:tc>
          <w:tcPr>
            <w:tcW w:w="1906" w:type="dxa"/>
            <w:tcBorders>
              <w:right w:val="double" w:sz="4" w:space="0" w:color="000000"/>
            </w:tcBorders>
          </w:tcPr>
          <w:p>
            <w:pPr>
              <w:pStyle w:val="TableParagraph"/>
              <w:spacing w:line="240" w:lineRule="exact" w:before="9"/>
              <w:ind w:right="150"/>
              <w:jc w:val="right"/>
              <w:rPr>
                <w:sz w:val="21"/>
              </w:rPr>
            </w:pPr>
            <w:r>
              <w:rPr>
                <w:spacing w:val="-2"/>
                <w:sz w:val="21"/>
              </w:rPr>
              <w:t>1.315175%</w:t>
            </w:r>
          </w:p>
        </w:tc>
      </w:tr>
      <w:tr>
        <w:trPr>
          <w:trHeight w:val="270" w:hRule="atLeast"/>
        </w:trPr>
        <w:tc>
          <w:tcPr>
            <w:tcW w:w="4643" w:type="dxa"/>
            <w:tcBorders>
              <w:left w:val="double" w:sz="4" w:space="0" w:color="000000"/>
            </w:tcBorders>
          </w:tcPr>
          <w:p>
            <w:pPr>
              <w:pStyle w:val="TableParagraph"/>
              <w:spacing w:line="239" w:lineRule="exact" w:before="11"/>
              <w:ind w:left="61"/>
              <w:rPr>
                <w:sz w:val="21"/>
              </w:rPr>
            </w:pPr>
            <w:r>
              <w:rPr>
                <w:spacing w:val="-2"/>
                <w:sz w:val="21"/>
              </w:rPr>
              <w:t>Middletown</w:t>
            </w:r>
          </w:p>
        </w:tc>
        <w:tc>
          <w:tcPr>
            <w:tcW w:w="2139" w:type="dxa"/>
          </w:tcPr>
          <w:p>
            <w:pPr>
              <w:pStyle w:val="TableParagraph"/>
              <w:rPr>
                <w:sz w:val="20"/>
              </w:rPr>
            </w:pPr>
          </w:p>
        </w:tc>
        <w:tc>
          <w:tcPr>
            <w:tcW w:w="2047" w:type="dxa"/>
          </w:tcPr>
          <w:p>
            <w:pPr>
              <w:pStyle w:val="TableParagraph"/>
              <w:spacing w:line="239" w:lineRule="exact" w:before="11"/>
              <w:ind w:right="399"/>
              <w:jc w:val="right"/>
              <w:rPr>
                <w:sz w:val="21"/>
              </w:rPr>
            </w:pPr>
            <w:r>
              <w:rPr>
                <w:spacing w:val="-2"/>
                <w:sz w:val="21"/>
              </w:rPr>
              <w:t>11,178,520</w:t>
            </w:r>
          </w:p>
        </w:tc>
        <w:tc>
          <w:tcPr>
            <w:tcW w:w="1906" w:type="dxa"/>
            <w:tcBorders>
              <w:right w:val="double" w:sz="4" w:space="0" w:color="000000"/>
            </w:tcBorders>
          </w:tcPr>
          <w:p>
            <w:pPr>
              <w:pStyle w:val="TableParagraph"/>
              <w:spacing w:line="239" w:lineRule="exact" w:before="11"/>
              <w:ind w:right="150"/>
              <w:jc w:val="right"/>
              <w:rPr>
                <w:sz w:val="21"/>
              </w:rPr>
            </w:pPr>
            <w:r>
              <w:rPr>
                <w:spacing w:val="-2"/>
                <w:sz w:val="21"/>
              </w:rPr>
              <w:t>0.924747%</w:t>
            </w:r>
          </w:p>
        </w:tc>
      </w:tr>
      <w:tr>
        <w:trPr>
          <w:trHeight w:val="268" w:hRule="atLeast"/>
        </w:trPr>
        <w:tc>
          <w:tcPr>
            <w:tcW w:w="4643" w:type="dxa"/>
            <w:tcBorders>
              <w:left w:val="double" w:sz="4" w:space="0" w:color="000000"/>
            </w:tcBorders>
          </w:tcPr>
          <w:p>
            <w:pPr>
              <w:pStyle w:val="TableParagraph"/>
              <w:spacing w:line="239" w:lineRule="exact" w:before="9"/>
              <w:ind w:left="61"/>
              <w:rPr>
                <w:sz w:val="21"/>
              </w:rPr>
            </w:pPr>
            <w:r>
              <w:rPr>
                <w:spacing w:val="-2"/>
                <w:sz w:val="21"/>
              </w:rPr>
              <w:t>Milford</w:t>
            </w:r>
          </w:p>
        </w:tc>
        <w:tc>
          <w:tcPr>
            <w:tcW w:w="2139" w:type="dxa"/>
          </w:tcPr>
          <w:p>
            <w:pPr>
              <w:pStyle w:val="TableParagraph"/>
              <w:rPr>
                <w:sz w:val="18"/>
              </w:rPr>
            </w:pPr>
          </w:p>
        </w:tc>
        <w:tc>
          <w:tcPr>
            <w:tcW w:w="2047" w:type="dxa"/>
          </w:tcPr>
          <w:p>
            <w:pPr>
              <w:pStyle w:val="TableParagraph"/>
              <w:spacing w:line="239" w:lineRule="exact" w:before="9"/>
              <w:ind w:right="399"/>
              <w:jc w:val="right"/>
              <w:rPr>
                <w:sz w:val="21"/>
              </w:rPr>
            </w:pPr>
            <w:r>
              <w:rPr>
                <w:spacing w:val="-2"/>
                <w:sz w:val="21"/>
              </w:rPr>
              <w:t>15,021,252</w:t>
            </w:r>
          </w:p>
        </w:tc>
        <w:tc>
          <w:tcPr>
            <w:tcW w:w="1906" w:type="dxa"/>
            <w:tcBorders>
              <w:right w:val="double" w:sz="4" w:space="0" w:color="000000"/>
            </w:tcBorders>
          </w:tcPr>
          <w:p>
            <w:pPr>
              <w:pStyle w:val="TableParagraph"/>
              <w:spacing w:line="239" w:lineRule="exact" w:before="9"/>
              <w:ind w:right="150"/>
              <w:jc w:val="right"/>
              <w:rPr>
                <w:sz w:val="21"/>
              </w:rPr>
            </w:pPr>
            <w:r>
              <w:rPr>
                <w:spacing w:val="-2"/>
                <w:sz w:val="21"/>
              </w:rPr>
              <w:t>1.242639%</w:t>
            </w:r>
          </w:p>
        </w:tc>
      </w:tr>
      <w:tr>
        <w:trPr>
          <w:trHeight w:val="270" w:hRule="atLeast"/>
        </w:trPr>
        <w:tc>
          <w:tcPr>
            <w:tcW w:w="4643" w:type="dxa"/>
            <w:tcBorders>
              <w:left w:val="double" w:sz="4" w:space="0" w:color="000000"/>
            </w:tcBorders>
          </w:tcPr>
          <w:p>
            <w:pPr>
              <w:pStyle w:val="TableParagraph"/>
              <w:spacing w:line="240" w:lineRule="exact" w:before="9"/>
              <w:ind w:left="61"/>
              <w:rPr>
                <w:sz w:val="21"/>
              </w:rPr>
            </w:pPr>
            <w:r>
              <w:rPr>
                <w:spacing w:val="-2"/>
                <w:sz w:val="21"/>
              </w:rPr>
              <w:t>Monroe</w:t>
            </w:r>
          </w:p>
        </w:tc>
        <w:tc>
          <w:tcPr>
            <w:tcW w:w="2139" w:type="dxa"/>
          </w:tcPr>
          <w:p>
            <w:pPr>
              <w:pStyle w:val="TableParagraph"/>
              <w:rPr>
                <w:sz w:val="20"/>
              </w:rPr>
            </w:pPr>
          </w:p>
        </w:tc>
        <w:tc>
          <w:tcPr>
            <w:tcW w:w="2047" w:type="dxa"/>
          </w:tcPr>
          <w:p>
            <w:pPr>
              <w:pStyle w:val="TableParagraph"/>
              <w:spacing w:line="240" w:lineRule="exact" w:before="9"/>
              <w:ind w:right="399"/>
              <w:jc w:val="right"/>
              <w:rPr>
                <w:sz w:val="21"/>
              </w:rPr>
            </w:pPr>
            <w:r>
              <w:rPr>
                <w:spacing w:val="-2"/>
                <w:sz w:val="21"/>
              </w:rPr>
              <w:t>8,285,463</w:t>
            </w:r>
          </w:p>
        </w:tc>
        <w:tc>
          <w:tcPr>
            <w:tcW w:w="1906" w:type="dxa"/>
            <w:tcBorders>
              <w:right w:val="double" w:sz="4" w:space="0" w:color="000000"/>
            </w:tcBorders>
          </w:tcPr>
          <w:p>
            <w:pPr>
              <w:pStyle w:val="TableParagraph"/>
              <w:spacing w:line="240" w:lineRule="exact" w:before="9"/>
              <w:ind w:right="150"/>
              <w:jc w:val="right"/>
              <w:rPr>
                <w:sz w:val="21"/>
              </w:rPr>
            </w:pPr>
            <w:r>
              <w:rPr>
                <w:spacing w:val="-2"/>
                <w:sz w:val="21"/>
              </w:rPr>
              <w:t>0.685418%</w:t>
            </w:r>
          </w:p>
        </w:tc>
      </w:tr>
      <w:tr>
        <w:trPr>
          <w:trHeight w:val="269" w:hRule="atLeast"/>
        </w:trPr>
        <w:tc>
          <w:tcPr>
            <w:tcW w:w="4643" w:type="dxa"/>
            <w:tcBorders>
              <w:left w:val="double" w:sz="4" w:space="0" w:color="000000"/>
            </w:tcBorders>
          </w:tcPr>
          <w:p>
            <w:pPr>
              <w:pStyle w:val="TableParagraph"/>
              <w:spacing w:line="239" w:lineRule="exact" w:before="11"/>
              <w:ind w:left="61"/>
              <w:rPr>
                <w:sz w:val="21"/>
              </w:rPr>
            </w:pPr>
            <w:r>
              <w:rPr>
                <w:spacing w:val="-2"/>
                <w:sz w:val="21"/>
              </w:rPr>
              <w:t>Montville</w:t>
            </w:r>
          </w:p>
        </w:tc>
        <w:tc>
          <w:tcPr>
            <w:tcW w:w="2139" w:type="dxa"/>
          </w:tcPr>
          <w:p>
            <w:pPr>
              <w:pStyle w:val="TableParagraph"/>
              <w:rPr>
                <w:sz w:val="20"/>
              </w:rPr>
            </w:pPr>
          </w:p>
        </w:tc>
        <w:tc>
          <w:tcPr>
            <w:tcW w:w="2047" w:type="dxa"/>
          </w:tcPr>
          <w:p>
            <w:pPr>
              <w:pStyle w:val="TableParagraph"/>
              <w:spacing w:line="239" w:lineRule="exact" w:before="11"/>
              <w:ind w:right="399"/>
              <w:jc w:val="right"/>
              <w:rPr>
                <w:sz w:val="21"/>
              </w:rPr>
            </w:pPr>
            <w:r>
              <w:rPr>
                <w:spacing w:val="-2"/>
                <w:sz w:val="21"/>
              </w:rPr>
              <w:t>5,200,536</w:t>
            </w:r>
          </w:p>
        </w:tc>
        <w:tc>
          <w:tcPr>
            <w:tcW w:w="1906" w:type="dxa"/>
            <w:tcBorders>
              <w:right w:val="double" w:sz="4" w:space="0" w:color="000000"/>
            </w:tcBorders>
          </w:tcPr>
          <w:p>
            <w:pPr>
              <w:pStyle w:val="TableParagraph"/>
              <w:spacing w:line="239" w:lineRule="exact" w:before="11"/>
              <w:ind w:right="150"/>
              <w:jc w:val="right"/>
              <w:rPr>
                <w:sz w:val="21"/>
              </w:rPr>
            </w:pPr>
            <w:r>
              <w:rPr>
                <w:spacing w:val="-2"/>
                <w:sz w:val="21"/>
              </w:rPr>
              <w:t>0.430216%</w:t>
            </w:r>
          </w:p>
        </w:tc>
      </w:tr>
      <w:tr>
        <w:trPr>
          <w:trHeight w:val="268" w:hRule="atLeast"/>
        </w:trPr>
        <w:tc>
          <w:tcPr>
            <w:tcW w:w="4643" w:type="dxa"/>
            <w:tcBorders>
              <w:left w:val="double" w:sz="4" w:space="0" w:color="000000"/>
            </w:tcBorders>
          </w:tcPr>
          <w:p>
            <w:pPr>
              <w:pStyle w:val="TableParagraph"/>
              <w:spacing w:line="239" w:lineRule="exact" w:before="9"/>
              <w:ind w:left="61"/>
              <w:rPr>
                <w:sz w:val="21"/>
              </w:rPr>
            </w:pPr>
            <w:r>
              <w:rPr>
                <w:spacing w:val="-2"/>
                <w:sz w:val="21"/>
              </w:rPr>
              <w:t>Naugatuck</w:t>
            </w:r>
          </w:p>
        </w:tc>
        <w:tc>
          <w:tcPr>
            <w:tcW w:w="2139" w:type="dxa"/>
          </w:tcPr>
          <w:p>
            <w:pPr>
              <w:pStyle w:val="TableParagraph"/>
              <w:rPr>
                <w:sz w:val="18"/>
              </w:rPr>
            </w:pPr>
          </w:p>
        </w:tc>
        <w:tc>
          <w:tcPr>
            <w:tcW w:w="2047" w:type="dxa"/>
          </w:tcPr>
          <w:p>
            <w:pPr>
              <w:pStyle w:val="TableParagraph"/>
              <w:spacing w:line="239" w:lineRule="exact" w:before="9"/>
              <w:ind w:right="399"/>
              <w:jc w:val="right"/>
              <w:rPr>
                <w:sz w:val="21"/>
              </w:rPr>
            </w:pPr>
            <w:r>
              <w:rPr>
                <w:spacing w:val="-2"/>
                <w:sz w:val="21"/>
              </w:rPr>
              <w:t>8,638,094</w:t>
            </w:r>
          </w:p>
        </w:tc>
        <w:tc>
          <w:tcPr>
            <w:tcW w:w="1906" w:type="dxa"/>
            <w:tcBorders>
              <w:right w:val="double" w:sz="4" w:space="0" w:color="000000"/>
            </w:tcBorders>
          </w:tcPr>
          <w:p>
            <w:pPr>
              <w:pStyle w:val="TableParagraph"/>
              <w:spacing w:line="239" w:lineRule="exact" w:before="9"/>
              <w:ind w:right="150"/>
              <w:jc w:val="right"/>
              <w:rPr>
                <w:sz w:val="21"/>
              </w:rPr>
            </w:pPr>
            <w:r>
              <w:rPr>
                <w:spacing w:val="-2"/>
                <w:sz w:val="21"/>
              </w:rPr>
              <w:t>0.714590%</w:t>
            </w:r>
          </w:p>
        </w:tc>
      </w:tr>
      <w:tr>
        <w:trPr>
          <w:trHeight w:val="268" w:hRule="atLeast"/>
        </w:trPr>
        <w:tc>
          <w:tcPr>
            <w:tcW w:w="4643" w:type="dxa"/>
            <w:tcBorders>
              <w:left w:val="double" w:sz="4" w:space="0" w:color="000000"/>
            </w:tcBorders>
          </w:tcPr>
          <w:p>
            <w:pPr>
              <w:pStyle w:val="TableParagraph"/>
              <w:spacing w:line="239" w:lineRule="exact" w:before="9"/>
              <w:ind w:left="61"/>
              <w:rPr>
                <w:sz w:val="21"/>
              </w:rPr>
            </w:pPr>
            <w:r>
              <w:rPr>
                <w:sz w:val="21"/>
              </w:rPr>
              <w:t>New</w:t>
            </w:r>
            <w:r>
              <w:rPr>
                <w:spacing w:val="-7"/>
                <w:sz w:val="21"/>
              </w:rPr>
              <w:t> </w:t>
            </w:r>
            <w:r>
              <w:rPr>
                <w:spacing w:val="-2"/>
                <w:sz w:val="21"/>
              </w:rPr>
              <w:t>Britain</w:t>
            </w:r>
          </w:p>
        </w:tc>
        <w:tc>
          <w:tcPr>
            <w:tcW w:w="2139" w:type="dxa"/>
          </w:tcPr>
          <w:p>
            <w:pPr>
              <w:pStyle w:val="TableParagraph"/>
              <w:rPr>
                <w:sz w:val="18"/>
              </w:rPr>
            </w:pPr>
          </w:p>
        </w:tc>
        <w:tc>
          <w:tcPr>
            <w:tcW w:w="2047" w:type="dxa"/>
          </w:tcPr>
          <w:p>
            <w:pPr>
              <w:pStyle w:val="TableParagraph"/>
              <w:spacing w:line="239" w:lineRule="exact" w:before="9"/>
              <w:ind w:right="399"/>
              <w:jc w:val="right"/>
              <w:rPr>
                <w:sz w:val="21"/>
              </w:rPr>
            </w:pPr>
            <w:r>
              <w:rPr>
                <w:spacing w:val="-2"/>
                <w:sz w:val="21"/>
              </w:rPr>
              <w:t>20,781,683</w:t>
            </w:r>
          </w:p>
        </w:tc>
        <w:tc>
          <w:tcPr>
            <w:tcW w:w="1906" w:type="dxa"/>
            <w:tcBorders>
              <w:right w:val="double" w:sz="4" w:space="0" w:color="000000"/>
            </w:tcBorders>
          </w:tcPr>
          <w:p>
            <w:pPr>
              <w:pStyle w:val="TableParagraph"/>
              <w:spacing w:line="239" w:lineRule="exact" w:before="9"/>
              <w:ind w:right="150"/>
              <w:jc w:val="right"/>
              <w:rPr>
                <w:sz w:val="21"/>
              </w:rPr>
            </w:pPr>
            <w:r>
              <w:rPr>
                <w:spacing w:val="-2"/>
                <w:sz w:val="21"/>
              </w:rPr>
              <w:t>1.719172%</w:t>
            </w:r>
          </w:p>
        </w:tc>
      </w:tr>
      <w:tr>
        <w:trPr>
          <w:trHeight w:val="269" w:hRule="atLeast"/>
        </w:trPr>
        <w:tc>
          <w:tcPr>
            <w:tcW w:w="4643" w:type="dxa"/>
            <w:tcBorders>
              <w:left w:val="double" w:sz="4" w:space="0" w:color="000000"/>
            </w:tcBorders>
          </w:tcPr>
          <w:p>
            <w:pPr>
              <w:pStyle w:val="TableParagraph"/>
              <w:spacing w:line="240" w:lineRule="exact" w:before="9"/>
              <w:ind w:left="61"/>
              <w:rPr>
                <w:sz w:val="21"/>
              </w:rPr>
            </w:pPr>
            <w:r>
              <w:rPr>
                <w:sz w:val="21"/>
              </w:rPr>
              <w:t>New</w:t>
            </w:r>
            <w:r>
              <w:rPr>
                <w:spacing w:val="-5"/>
                <w:sz w:val="21"/>
              </w:rPr>
              <w:t> </w:t>
            </w:r>
            <w:r>
              <w:rPr>
                <w:spacing w:val="-2"/>
                <w:sz w:val="21"/>
              </w:rPr>
              <w:t>Canaan</w:t>
            </w:r>
          </w:p>
        </w:tc>
        <w:tc>
          <w:tcPr>
            <w:tcW w:w="2139" w:type="dxa"/>
          </w:tcPr>
          <w:p>
            <w:pPr>
              <w:pStyle w:val="TableParagraph"/>
              <w:rPr>
                <w:sz w:val="20"/>
              </w:rPr>
            </w:pPr>
          </w:p>
        </w:tc>
        <w:tc>
          <w:tcPr>
            <w:tcW w:w="2047" w:type="dxa"/>
          </w:tcPr>
          <w:p>
            <w:pPr>
              <w:pStyle w:val="TableParagraph"/>
              <w:spacing w:line="240" w:lineRule="exact" w:before="9"/>
              <w:ind w:right="399"/>
              <w:jc w:val="right"/>
              <w:rPr>
                <w:sz w:val="21"/>
              </w:rPr>
            </w:pPr>
            <w:r>
              <w:rPr>
                <w:spacing w:val="-2"/>
                <w:sz w:val="21"/>
              </w:rPr>
              <w:t>12,293,598</w:t>
            </w:r>
          </w:p>
        </w:tc>
        <w:tc>
          <w:tcPr>
            <w:tcW w:w="1906" w:type="dxa"/>
            <w:tcBorders>
              <w:right w:val="double" w:sz="4" w:space="0" w:color="000000"/>
            </w:tcBorders>
          </w:tcPr>
          <w:p>
            <w:pPr>
              <w:pStyle w:val="TableParagraph"/>
              <w:spacing w:line="240" w:lineRule="exact" w:before="9"/>
              <w:ind w:right="150"/>
              <w:jc w:val="right"/>
              <w:rPr>
                <w:sz w:val="21"/>
              </w:rPr>
            </w:pPr>
            <w:r>
              <w:rPr>
                <w:spacing w:val="-2"/>
                <w:sz w:val="21"/>
              </w:rPr>
              <w:t>1.016992%</w:t>
            </w:r>
          </w:p>
        </w:tc>
      </w:tr>
      <w:tr>
        <w:trPr>
          <w:trHeight w:val="266" w:hRule="atLeast"/>
        </w:trPr>
        <w:tc>
          <w:tcPr>
            <w:tcW w:w="4643" w:type="dxa"/>
            <w:tcBorders>
              <w:left w:val="double" w:sz="4" w:space="0" w:color="000000"/>
              <w:bottom w:val="double" w:sz="4" w:space="0" w:color="000000"/>
            </w:tcBorders>
          </w:tcPr>
          <w:p>
            <w:pPr>
              <w:pStyle w:val="TableParagraph"/>
              <w:spacing w:line="235" w:lineRule="exact" w:before="11"/>
              <w:ind w:left="61"/>
              <w:rPr>
                <w:sz w:val="21"/>
              </w:rPr>
            </w:pPr>
            <w:r>
              <w:rPr>
                <w:sz w:val="21"/>
              </w:rPr>
              <w:t>New</w:t>
            </w:r>
            <w:r>
              <w:rPr>
                <w:spacing w:val="-4"/>
                <w:sz w:val="21"/>
              </w:rPr>
              <w:t> </w:t>
            </w:r>
            <w:r>
              <w:rPr>
                <w:spacing w:val="-2"/>
                <w:sz w:val="21"/>
              </w:rPr>
              <w:t>Fairfield</w:t>
            </w:r>
          </w:p>
        </w:tc>
        <w:tc>
          <w:tcPr>
            <w:tcW w:w="2139" w:type="dxa"/>
            <w:tcBorders>
              <w:bottom w:val="double" w:sz="4" w:space="0" w:color="000000"/>
            </w:tcBorders>
          </w:tcPr>
          <w:p>
            <w:pPr>
              <w:pStyle w:val="TableParagraph"/>
              <w:rPr>
                <w:sz w:val="18"/>
              </w:rPr>
            </w:pPr>
          </w:p>
        </w:tc>
        <w:tc>
          <w:tcPr>
            <w:tcW w:w="2047" w:type="dxa"/>
            <w:tcBorders>
              <w:bottom w:val="double" w:sz="4" w:space="0" w:color="000000"/>
            </w:tcBorders>
          </w:tcPr>
          <w:p>
            <w:pPr>
              <w:pStyle w:val="TableParagraph"/>
              <w:spacing w:line="235" w:lineRule="exact" w:before="11"/>
              <w:ind w:right="399"/>
              <w:jc w:val="right"/>
              <w:rPr>
                <w:sz w:val="21"/>
              </w:rPr>
            </w:pPr>
            <w:r>
              <w:rPr>
                <w:spacing w:val="-2"/>
                <w:sz w:val="21"/>
              </w:rPr>
              <w:t>5,944,317</w:t>
            </w:r>
          </w:p>
        </w:tc>
        <w:tc>
          <w:tcPr>
            <w:tcW w:w="1906" w:type="dxa"/>
            <w:tcBorders>
              <w:bottom w:val="double" w:sz="4" w:space="0" w:color="000000"/>
              <w:right w:val="double" w:sz="4" w:space="0" w:color="000000"/>
            </w:tcBorders>
          </w:tcPr>
          <w:p>
            <w:pPr>
              <w:pStyle w:val="TableParagraph"/>
              <w:spacing w:line="235" w:lineRule="exact" w:before="11"/>
              <w:ind w:right="150"/>
              <w:jc w:val="right"/>
              <w:rPr>
                <w:sz w:val="21"/>
              </w:rPr>
            </w:pPr>
            <w:r>
              <w:rPr>
                <w:spacing w:val="-2"/>
                <w:sz w:val="21"/>
              </w:rPr>
              <w:t>0.491746%</w:t>
            </w:r>
          </w:p>
        </w:tc>
      </w:tr>
    </w:tbl>
    <w:p>
      <w:pPr>
        <w:spacing w:after="0" w:line="235" w:lineRule="exact"/>
        <w:jc w:val="right"/>
        <w:rPr>
          <w:sz w:val="21"/>
        </w:rPr>
        <w:sectPr>
          <w:headerReference w:type="default" r:id="rId17"/>
          <w:footerReference w:type="default" r:id="rId18"/>
          <w:pgSz w:w="12240" w:h="15840"/>
          <w:pgMar w:header="401" w:footer="784" w:top="1480" w:bottom="980" w:left="0" w:right="0"/>
          <w:pgNumType w:start="15"/>
        </w:sectPr>
      </w:pPr>
    </w:p>
    <w:p>
      <w:pPr>
        <w:pStyle w:val="BodyText"/>
        <w:spacing w:before="171"/>
        <w:rPr>
          <w:rFonts w:ascii="Arial"/>
          <w:sz w:val="20"/>
        </w:rPr>
      </w:pPr>
    </w:p>
    <w:tbl>
      <w:tblPr>
        <w:tblW w:w="0" w:type="auto"/>
        <w:jc w:val="left"/>
        <w:tblInd w:w="6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43"/>
        <w:gridCol w:w="2218"/>
        <w:gridCol w:w="1967"/>
        <w:gridCol w:w="1905"/>
      </w:tblGrid>
      <w:tr>
        <w:trPr>
          <w:trHeight w:val="939" w:hRule="atLeast"/>
        </w:trPr>
        <w:tc>
          <w:tcPr>
            <w:tcW w:w="4643" w:type="dxa"/>
            <w:tcBorders>
              <w:top w:val="double" w:sz="4" w:space="0" w:color="000000"/>
              <w:left w:val="double" w:sz="4" w:space="0" w:color="000000"/>
              <w:bottom w:val="double" w:sz="4" w:space="0" w:color="000000"/>
            </w:tcBorders>
            <w:shd w:val="clear" w:color="auto" w:fill="000099"/>
          </w:tcPr>
          <w:p>
            <w:pPr>
              <w:pStyle w:val="TableParagraph"/>
              <w:spacing w:before="193"/>
              <w:rPr>
                <w:rFonts w:ascii="Arial"/>
                <w:sz w:val="21"/>
              </w:rPr>
            </w:pPr>
          </w:p>
          <w:p>
            <w:pPr>
              <w:pStyle w:val="TableParagraph"/>
              <w:ind w:left="2428"/>
              <w:rPr>
                <w:b/>
                <w:sz w:val="21"/>
              </w:rPr>
            </w:pPr>
            <w:r>
              <w:rPr>
                <w:b/>
                <w:color w:val="FFFFFF"/>
                <w:spacing w:val="-2"/>
                <w:sz w:val="21"/>
              </w:rPr>
              <w:t>Employers</w:t>
            </w:r>
          </w:p>
        </w:tc>
        <w:tc>
          <w:tcPr>
            <w:tcW w:w="4185" w:type="dxa"/>
            <w:gridSpan w:val="2"/>
            <w:tcBorders>
              <w:top w:val="double" w:sz="4" w:space="0" w:color="000000"/>
              <w:bottom w:val="double" w:sz="4" w:space="0" w:color="000000"/>
            </w:tcBorders>
            <w:shd w:val="clear" w:color="auto" w:fill="000099"/>
          </w:tcPr>
          <w:p>
            <w:pPr>
              <w:pStyle w:val="TableParagraph"/>
              <w:spacing w:before="72"/>
              <w:ind w:left="1114" w:right="89"/>
              <w:jc w:val="center"/>
              <w:rPr>
                <w:b/>
                <w:sz w:val="21"/>
              </w:rPr>
            </w:pPr>
            <w:r>
              <w:rPr>
                <w:b/>
                <w:color w:val="FFFFFF"/>
                <w:sz w:val="21"/>
              </w:rPr>
              <w:t>2020</w:t>
            </w:r>
            <w:r>
              <w:rPr>
                <w:b/>
                <w:color w:val="FFFFFF"/>
                <w:spacing w:val="-14"/>
                <w:sz w:val="21"/>
              </w:rPr>
              <w:t> </w:t>
            </w:r>
            <w:r>
              <w:rPr>
                <w:b/>
                <w:color w:val="FFFFFF"/>
                <w:sz w:val="21"/>
              </w:rPr>
              <w:t>Expected</w:t>
            </w:r>
            <w:r>
              <w:rPr>
                <w:b/>
                <w:color w:val="FFFFFF"/>
                <w:spacing w:val="-13"/>
                <w:sz w:val="21"/>
              </w:rPr>
              <w:t> </w:t>
            </w:r>
            <w:r>
              <w:rPr>
                <w:b/>
                <w:color w:val="FFFFFF"/>
                <w:sz w:val="21"/>
              </w:rPr>
              <w:t>Employer Contribution Effort for Allocation Purposes</w:t>
            </w:r>
          </w:p>
        </w:tc>
        <w:tc>
          <w:tcPr>
            <w:tcW w:w="1905" w:type="dxa"/>
            <w:tcBorders>
              <w:top w:val="double" w:sz="4" w:space="0" w:color="000000"/>
              <w:bottom w:val="double" w:sz="4" w:space="0" w:color="000000"/>
              <w:right w:val="double" w:sz="4" w:space="0" w:color="000000"/>
            </w:tcBorders>
            <w:shd w:val="clear" w:color="auto" w:fill="000099"/>
          </w:tcPr>
          <w:p>
            <w:pPr>
              <w:pStyle w:val="TableParagraph"/>
              <w:spacing w:before="72"/>
              <w:ind w:left="409" w:right="484" w:firstLine="52"/>
              <w:jc w:val="both"/>
              <w:rPr>
                <w:b/>
                <w:sz w:val="21"/>
              </w:rPr>
            </w:pPr>
            <w:r>
              <w:rPr>
                <w:b/>
                <w:color w:val="FFFFFF"/>
                <w:spacing w:val="-2"/>
                <w:sz w:val="21"/>
              </w:rPr>
              <w:t>Employer Allocation Percentage</w:t>
            </w:r>
          </w:p>
        </w:tc>
      </w:tr>
      <w:tr>
        <w:trPr>
          <w:trHeight w:val="244" w:hRule="atLeast"/>
        </w:trPr>
        <w:tc>
          <w:tcPr>
            <w:tcW w:w="4643" w:type="dxa"/>
            <w:tcBorders>
              <w:top w:val="double" w:sz="4" w:space="0" w:color="000000"/>
              <w:left w:val="double" w:sz="4" w:space="0" w:color="000000"/>
            </w:tcBorders>
          </w:tcPr>
          <w:p>
            <w:pPr>
              <w:pStyle w:val="TableParagraph"/>
              <w:spacing w:line="225" w:lineRule="exact"/>
              <w:ind w:left="61"/>
              <w:rPr>
                <w:sz w:val="21"/>
              </w:rPr>
            </w:pPr>
            <w:r>
              <w:rPr>
                <w:sz w:val="21"/>
              </w:rPr>
              <w:t>New</w:t>
            </w:r>
            <w:r>
              <w:rPr>
                <w:spacing w:val="-7"/>
                <w:sz w:val="21"/>
              </w:rPr>
              <w:t> </w:t>
            </w:r>
            <w:r>
              <w:rPr>
                <w:spacing w:val="-2"/>
                <w:sz w:val="21"/>
              </w:rPr>
              <w:t>Hartford</w:t>
            </w:r>
          </w:p>
        </w:tc>
        <w:tc>
          <w:tcPr>
            <w:tcW w:w="2218" w:type="dxa"/>
            <w:tcBorders>
              <w:top w:val="double" w:sz="4" w:space="0" w:color="000000"/>
            </w:tcBorders>
          </w:tcPr>
          <w:p>
            <w:pPr>
              <w:pStyle w:val="TableParagraph"/>
              <w:spacing w:line="225" w:lineRule="exact"/>
              <w:ind w:left="364"/>
              <w:jc w:val="center"/>
              <w:rPr>
                <w:sz w:val="21"/>
              </w:rPr>
            </w:pPr>
            <w:r>
              <w:rPr>
                <w:spacing w:val="-10"/>
                <w:sz w:val="21"/>
              </w:rPr>
              <w:t>$</w:t>
            </w:r>
          </w:p>
        </w:tc>
        <w:tc>
          <w:tcPr>
            <w:tcW w:w="1967" w:type="dxa"/>
            <w:tcBorders>
              <w:top w:val="double" w:sz="4" w:space="0" w:color="000000"/>
            </w:tcBorders>
          </w:tcPr>
          <w:p>
            <w:pPr>
              <w:pStyle w:val="TableParagraph"/>
              <w:spacing w:line="225" w:lineRule="exact"/>
              <w:ind w:right="398"/>
              <w:jc w:val="right"/>
              <w:rPr>
                <w:sz w:val="21"/>
              </w:rPr>
            </w:pPr>
            <w:r>
              <w:rPr>
                <w:spacing w:val="-2"/>
                <w:sz w:val="21"/>
              </w:rPr>
              <w:t>977,127</w:t>
            </w:r>
          </w:p>
        </w:tc>
        <w:tc>
          <w:tcPr>
            <w:tcW w:w="1905" w:type="dxa"/>
            <w:tcBorders>
              <w:top w:val="double" w:sz="4" w:space="0" w:color="000000"/>
              <w:right w:val="double" w:sz="4" w:space="0" w:color="000000"/>
            </w:tcBorders>
          </w:tcPr>
          <w:p>
            <w:pPr>
              <w:pStyle w:val="TableParagraph"/>
              <w:spacing w:line="225" w:lineRule="exact"/>
              <w:ind w:right="148"/>
              <w:jc w:val="right"/>
              <w:rPr>
                <w:sz w:val="21"/>
              </w:rPr>
            </w:pPr>
            <w:r>
              <w:rPr>
                <w:spacing w:val="-2"/>
                <w:sz w:val="21"/>
              </w:rPr>
              <w:t>0.080833%</w:t>
            </w:r>
          </w:p>
        </w:tc>
      </w:tr>
      <w:tr>
        <w:trPr>
          <w:trHeight w:val="268" w:hRule="atLeast"/>
        </w:trPr>
        <w:tc>
          <w:tcPr>
            <w:tcW w:w="4643" w:type="dxa"/>
            <w:tcBorders>
              <w:left w:val="double" w:sz="4" w:space="0" w:color="000000"/>
            </w:tcBorders>
          </w:tcPr>
          <w:p>
            <w:pPr>
              <w:pStyle w:val="TableParagraph"/>
              <w:spacing w:line="239" w:lineRule="exact" w:before="9"/>
              <w:ind w:left="61"/>
              <w:rPr>
                <w:sz w:val="21"/>
              </w:rPr>
            </w:pPr>
            <w:r>
              <w:rPr>
                <w:sz w:val="21"/>
              </w:rPr>
              <w:t>New</w:t>
            </w:r>
            <w:r>
              <w:rPr>
                <w:spacing w:val="-5"/>
                <w:sz w:val="21"/>
              </w:rPr>
              <w:t> </w:t>
            </w:r>
            <w:r>
              <w:rPr>
                <w:spacing w:val="-2"/>
                <w:sz w:val="21"/>
              </w:rPr>
              <w:t>Haven</w:t>
            </w:r>
          </w:p>
        </w:tc>
        <w:tc>
          <w:tcPr>
            <w:tcW w:w="2218" w:type="dxa"/>
          </w:tcPr>
          <w:p>
            <w:pPr>
              <w:pStyle w:val="TableParagraph"/>
              <w:rPr>
                <w:sz w:val="18"/>
              </w:rPr>
            </w:pPr>
          </w:p>
        </w:tc>
        <w:tc>
          <w:tcPr>
            <w:tcW w:w="1967" w:type="dxa"/>
          </w:tcPr>
          <w:p>
            <w:pPr>
              <w:pStyle w:val="TableParagraph"/>
              <w:spacing w:line="239" w:lineRule="exact" w:before="9"/>
              <w:ind w:right="398"/>
              <w:jc w:val="right"/>
              <w:rPr>
                <w:sz w:val="21"/>
              </w:rPr>
            </w:pPr>
            <w:r>
              <w:rPr>
                <w:spacing w:val="-2"/>
                <w:sz w:val="21"/>
              </w:rPr>
              <w:t>41,641,586</w:t>
            </w:r>
          </w:p>
        </w:tc>
        <w:tc>
          <w:tcPr>
            <w:tcW w:w="1905" w:type="dxa"/>
            <w:tcBorders>
              <w:right w:val="double" w:sz="4" w:space="0" w:color="000000"/>
            </w:tcBorders>
          </w:tcPr>
          <w:p>
            <w:pPr>
              <w:pStyle w:val="TableParagraph"/>
              <w:spacing w:line="239" w:lineRule="exact" w:before="9"/>
              <w:ind w:right="148"/>
              <w:jc w:val="right"/>
              <w:rPr>
                <w:sz w:val="21"/>
              </w:rPr>
            </w:pPr>
            <w:r>
              <w:rPr>
                <w:spacing w:val="-2"/>
                <w:sz w:val="21"/>
              </w:rPr>
              <w:t>3.444813%</w:t>
            </w:r>
          </w:p>
        </w:tc>
      </w:tr>
      <w:tr>
        <w:trPr>
          <w:trHeight w:val="270" w:hRule="atLeast"/>
        </w:trPr>
        <w:tc>
          <w:tcPr>
            <w:tcW w:w="4643" w:type="dxa"/>
            <w:tcBorders>
              <w:left w:val="double" w:sz="4" w:space="0" w:color="000000"/>
            </w:tcBorders>
          </w:tcPr>
          <w:p>
            <w:pPr>
              <w:pStyle w:val="TableParagraph"/>
              <w:spacing w:line="240" w:lineRule="exact" w:before="9"/>
              <w:ind w:left="61"/>
              <w:rPr>
                <w:sz w:val="21"/>
              </w:rPr>
            </w:pPr>
            <w:r>
              <w:rPr>
                <w:spacing w:val="-2"/>
                <w:sz w:val="21"/>
              </w:rPr>
              <w:t>Newington</w:t>
            </w:r>
          </w:p>
        </w:tc>
        <w:tc>
          <w:tcPr>
            <w:tcW w:w="2218" w:type="dxa"/>
          </w:tcPr>
          <w:p>
            <w:pPr>
              <w:pStyle w:val="TableParagraph"/>
              <w:rPr>
                <w:sz w:val="20"/>
              </w:rPr>
            </w:pPr>
          </w:p>
        </w:tc>
        <w:tc>
          <w:tcPr>
            <w:tcW w:w="1967" w:type="dxa"/>
          </w:tcPr>
          <w:p>
            <w:pPr>
              <w:pStyle w:val="TableParagraph"/>
              <w:spacing w:line="240" w:lineRule="exact" w:before="9"/>
              <w:ind w:right="398"/>
              <w:jc w:val="right"/>
              <w:rPr>
                <w:sz w:val="21"/>
              </w:rPr>
            </w:pPr>
            <w:r>
              <w:rPr>
                <w:spacing w:val="-2"/>
                <w:sz w:val="21"/>
              </w:rPr>
              <w:t>9,512,080</w:t>
            </w:r>
          </w:p>
        </w:tc>
        <w:tc>
          <w:tcPr>
            <w:tcW w:w="1905" w:type="dxa"/>
            <w:tcBorders>
              <w:right w:val="double" w:sz="4" w:space="0" w:color="000000"/>
            </w:tcBorders>
          </w:tcPr>
          <w:p>
            <w:pPr>
              <w:pStyle w:val="TableParagraph"/>
              <w:spacing w:line="240" w:lineRule="exact" w:before="9"/>
              <w:ind w:right="148"/>
              <w:jc w:val="right"/>
              <w:rPr>
                <w:sz w:val="21"/>
              </w:rPr>
            </w:pPr>
            <w:r>
              <w:rPr>
                <w:spacing w:val="-2"/>
                <w:sz w:val="21"/>
              </w:rPr>
              <w:t>0.786890%</w:t>
            </w:r>
          </w:p>
        </w:tc>
      </w:tr>
      <w:tr>
        <w:trPr>
          <w:trHeight w:val="270" w:hRule="atLeast"/>
        </w:trPr>
        <w:tc>
          <w:tcPr>
            <w:tcW w:w="4643" w:type="dxa"/>
            <w:tcBorders>
              <w:left w:val="double" w:sz="4" w:space="0" w:color="000000"/>
            </w:tcBorders>
          </w:tcPr>
          <w:p>
            <w:pPr>
              <w:pStyle w:val="TableParagraph"/>
              <w:spacing w:line="239" w:lineRule="exact" w:before="11"/>
              <w:ind w:left="61"/>
              <w:rPr>
                <w:sz w:val="21"/>
              </w:rPr>
            </w:pPr>
            <w:r>
              <w:rPr>
                <w:sz w:val="21"/>
              </w:rPr>
              <w:t>New</w:t>
            </w:r>
            <w:r>
              <w:rPr>
                <w:spacing w:val="-2"/>
                <w:sz w:val="21"/>
              </w:rPr>
              <w:t> London</w:t>
            </w:r>
          </w:p>
        </w:tc>
        <w:tc>
          <w:tcPr>
            <w:tcW w:w="2218" w:type="dxa"/>
          </w:tcPr>
          <w:p>
            <w:pPr>
              <w:pStyle w:val="TableParagraph"/>
              <w:rPr>
                <w:sz w:val="20"/>
              </w:rPr>
            </w:pPr>
          </w:p>
        </w:tc>
        <w:tc>
          <w:tcPr>
            <w:tcW w:w="1967" w:type="dxa"/>
          </w:tcPr>
          <w:p>
            <w:pPr>
              <w:pStyle w:val="TableParagraph"/>
              <w:spacing w:line="239" w:lineRule="exact" w:before="11"/>
              <w:ind w:right="398"/>
              <w:jc w:val="right"/>
              <w:rPr>
                <w:sz w:val="21"/>
              </w:rPr>
            </w:pPr>
            <w:r>
              <w:rPr>
                <w:spacing w:val="-2"/>
                <w:sz w:val="21"/>
              </w:rPr>
              <w:t>6,759,925</w:t>
            </w:r>
          </w:p>
        </w:tc>
        <w:tc>
          <w:tcPr>
            <w:tcW w:w="1905" w:type="dxa"/>
            <w:tcBorders>
              <w:right w:val="double" w:sz="4" w:space="0" w:color="000000"/>
            </w:tcBorders>
          </w:tcPr>
          <w:p>
            <w:pPr>
              <w:pStyle w:val="TableParagraph"/>
              <w:spacing w:line="239" w:lineRule="exact" w:before="11"/>
              <w:ind w:right="148"/>
              <w:jc w:val="right"/>
              <w:rPr>
                <w:sz w:val="21"/>
              </w:rPr>
            </w:pPr>
            <w:r>
              <w:rPr>
                <w:spacing w:val="-2"/>
                <w:sz w:val="21"/>
              </w:rPr>
              <w:t>0.559217%</w:t>
            </w:r>
          </w:p>
        </w:tc>
      </w:tr>
      <w:tr>
        <w:trPr>
          <w:trHeight w:val="268" w:hRule="atLeast"/>
        </w:trPr>
        <w:tc>
          <w:tcPr>
            <w:tcW w:w="4643" w:type="dxa"/>
            <w:tcBorders>
              <w:left w:val="double" w:sz="4" w:space="0" w:color="000000"/>
            </w:tcBorders>
          </w:tcPr>
          <w:p>
            <w:pPr>
              <w:pStyle w:val="TableParagraph"/>
              <w:spacing w:line="239" w:lineRule="exact" w:before="9"/>
              <w:ind w:left="61"/>
              <w:rPr>
                <w:sz w:val="21"/>
              </w:rPr>
            </w:pPr>
            <w:r>
              <w:rPr>
                <w:sz w:val="21"/>
              </w:rPr>
              <w:t>New</w:t>
            </w:r>
            <w:r>
              <w:rPr>
                <w:spacing w:val="-4"/>
                <w:sz w:val="21"/>
              </w:rPr>
              <w:t> </w:t>
            </w:r>
            <w:r>
              <w:rPr>
                <w:spacing w:val="-2"/>
                <w:sz w:val="21"/>
              </w:rPr>
              <w:t>Milford</w:t>
            </w:r>
          </w:p>
        </w:tc>
        <w:tc>
          <w:tcPr>
            <w:tcW w:w="2218" w:type="dxa"/>
          </w:tcPr>
          <w:p>
            <w:pPr>
              <w:pStyle w:val="TableParagraph"/>
              <w:rPr>
                <w:sz w:val="18"/>
              </w:rPr>
            </w:pPr>
          </w:p>
        </w:tc>
        <w:tc>
          <w:tcPr>
            <w:tcW w:w="1967" w:type="dxa"/>
          </w:tcPr>
          <w:p>
            <w:pPr>
              <w:pStyle w:val="TableParagraph"/>
              <w:spacing w:line="239" w:lineRule="exact" w:before="9"/>
              <w:ind w:right="398"/>
              <w:jc w:val="right"/>
              <w:rPr>
                <w:sz w:val="21"/>
              </w:rPr>
            </w:pPr>
            <w:r>
              <w:rPr>
                <w:spacing w:val="-2"/>
                <w:sz w:val="21"/>
              </w:rPr>
              <w:t>8,210,038</w:t>
            </w:r>
          </w:p>
        </w:tc>
        <w:tc>
          <w:tcPr>
            <w:tcW w:w="1905" w:type="dxa"/>
            <w:tcBorders>
              <w:right w:val="double" w:sz="4" w:space="0" w:color="000000"/>
            </w:tcBorders>
          </w:tcPr>
          <w:p>
            <w:pPr>
              <w:pStyle w:val="TableParagraph"/>
              <w:spacing w:line="239" w:lineRule="exact" w:before="9"/>
              <w:ind w:right="148"/>
              <w:jc w:val="right"/>
              <w:rPr>
                <w:sz w:val="21"/>
              </w:rPr>
            </w:pPr>
            <w:r>
              <w:rPr>
                <w:spacing w:val="-2"/>
                <w:sz w:val="21"/>
              </w:rPr>
              <w:t>0.679178%</w:t>
            </w:r>
          </w:p>
        </w:tc>
      </w:tr>
      <w:tr>
        <w:trPr>
          <w:trHeight w:val="268" w:hRule="atLeast"/>
        </w:trPr>
        <w:tc>
          <w:tcPr>
            <w:tcW w:w="4643" w:type="dxa"/>
            <w:tcBorders>
              <w:left w:val="double" w:sz="4" w:space="0" w:color="000000"/>
            </w:tcBorders>
          </w:tcPr>
          <w:p>
            <w:pPr>
              <w:pStyle w:val="TableParagraph"/>
              <w:spacing w:line="239" w:lineRule="exact" w:before="9"/>
              <w:ind w:left="61"/>
              <w:rPr>
                <w:sz w:val="21"/>
              </w:rPr>
            </w:pPr>
            <w:r>
              <w:rPr>
                <w:spacing w:val="-2"/>
                <w:sz w:val="21"/>
              </w:rPr>
              <w:t>Newtown</w:t>
            </w:r>
          </w:p>
        </w:tc>
        <w:tc>
          <w:tcPr>
            <w:tcW w:w="2218" w:type="dxa"/>
          </w:tcPr>
          <w:p>
            <w:pPr>
              <w:pStyle w:val="TableParagraph"/>
              <w:rPr>
                <w:sz w:val="18"/>
              </w:rPr>
            </w:pPr>
          </w:p>
        </w:tc>
        <w:tc>
          <w:tcPr>
            <w:tcW w:w="1967" w:type="dxa"/>
          </w:tcPr>
          <w:p>
            <w:pPr>
              <w:pStyle w:val="TableParagraph"/>
              <w:spacing w:line="239" w:lineRule="exact" w:before="9"/>
              <w:ind w:right="398"/>
              <w:jc w:val="right"/>
              <w:rPr>
                <w:sz w:val="21"/>
              </w:rPr>
            </w:pPr>
            <w:r>
              <w:rPr>
                <w:spacing w:val="-2"/>
                <w:sz w:val="21"/>
              </w:rPr>
              <w:t>10,361,957</w:t>
            </w:r>
          </w:p>
        </w:tc>
        <w:tc>
          <w:tcPr>
            <w:tcW w:w="1905" w:type="dxa"/>
            <w:tcBorders>
              <w:right w:val="double" w:sz="4" w:space="0" w:color="000000"/>
            </w:tcBorders>
          </w:tcPr>
          <w:p>
            <w:pPr>
              <w:pStyle w:val="TableParagraph"/>
              <w:spacing w:line="239" w:lineRule="exact" w:before="9"/>
              <w:ind w:right="148"/>
              <w:jc w:val="right"/>
              <w:rPr>
                <w:sz w:val="21"/>
              </w:rPr>
            </w:pPr>
            <w:r>
              <w:rPr>
                <w:spacing w:val="-2"/>
                <w:sz w:val="21"/>
              </w:rPr>
              <w:t>0.857197%</w:t>
            </w:r>
          </w:p>
        </w:tc>
      </w:tr>
      <w:tr>
        <w:trPr>
          <w:trHeight w:val="270" w:hRule="atLeast"/>
        </w:trPr>
        <w:tc>
          <w:tcPr>
            <w:tcW w:w="4643" w:type="dxa"/>
            <w:tcBorders>
              <w:left w:val="double" w:sz="4" w:space="0" w:color="000000"/>
            </w:tcBorders>
          </w:tcPr>
          <w:p>
            <w:pPr>
              <w:pStyle w:val="TableParagraph"/>
              <w:spacing w:line="241" w:lineRule="exact" w:before="9"/>
              <w:ind w:left="61"/>
              <w:rPr>
                <w:sz w:val="21"/>
              </w:rPr>
            </w:pPr>
            <w:r>
              <w:rPr>
                <w:spacing w:val="-2"/>
                <w:sz w:val="21"/>
              </w:rPr>
              <w:t>Norfolk</w:t>
            </w:r>
          </w:p>
        </w:tc>
        <w:tc>
          <w:tcPr>
            <w:tcW w:w="2218" w:type="dxa"/>
          </w:tcPr>
          <w:p>
            <w:pPr>
              <w:pStyle w:val="TableParagraph"/>
              <w:rPr>
                <w:sz w:val="20"/>
              </w:rPr>
            </w:pPr>
          </w:p>
        </w:tc>
        <w:tc>
          <w:tcPr>
            <w:tcW w:w="1967" w:type="dxa"/>
          </w:tcPr>
          <w:p>
            <w:pPr>
              <w:pStyle w:val="TableParagraph"/>
              <w:spacing w:line="241" w:lineRule="exact" w:before="9"/>
              <w:ind w:right="398"/>
              <w:jc w:val="right"/>
              <w:rPr>
                <w:sz w:val="21"/>
              </w:rPr>
            </w:pPr>
            <w:r>
              <w:rPr>
                <w:spacing w:val="-2"/>
                <w:sz w:val="21"/>
              </w:rPr>
              <w:t>203,616</w:t>
            </w:r>
          </w:p>
        </w:tc>
        <w:tc>
          <w:tcPr>
            <w:tcW w:w="1905" w:type="dxa"/>
            <w:tcBorders>
              <w:right w:val="double" w:sz="4" w:space="0" w:color="000000"/>
            </w:tcBorders>
          </w:tcPr>
          <w:p>
            <w:pPr>
              <w:pStyle w:val="TableParagraph"/>
              <w:spacing w:line="241" w:lineRule="exact" w:before="9"/>
              <w:ind w:right="148"/>
              <w:jc w:val="right"/>
              <w:rPr>
                <w:sz w:val="21"/>
              </w:rPr>
            </w:pPr>
            <w:r>
              <w:rPr>
                <w:spacing w:val="-2"/>
                <w:sz w:val="21"/>
              </w:rPr>
              <w:t>0.016844%</w:t>
            </w:r>
          </w:p>
        </w:tc>
      </w:tr>
      <w:tr>
        <w:trPr>
          <w:trHeight w:val="270" w:hRule="atLeast"/>
        </w:trPr>
        <w:tc>
          <w:tcPr>
            <w:tcW w:w="4643" w:type="dxa"/>
            <w:tcBorders>
              <w:left w:val="double" w:sz="4" w:space="0" w:color="000000"/>
            </w:tcBorders>
          </w:tcPr>
          <w:p>
            <w:pPr>
              <w:pStyle w:val="TableParagraph"/>
              <w:spacing w:line="239" w:lineRule="exact" w:before="11"/>
              <w:ind w:left="61"/>
              <w:rPr>
                <w:sz w:val="21"/>
              </w:rPr>
            </w:pPr>
            <w:r>
              <w:rPr>
                <w:sz w:val="21"/>
              </w:rPr>
              <w:t>North</w:t>
            </w:r>
            <w:r>
              <w:rPr>
                <w:spacing w:val="-6"/>
                <w:sz w:val="21"/>
              </w:rPr>
              <w:t> </w:t>
            </w:r>
            <w:r>
              <w:rPr>
                <w:spacing w:val="-2"/>
                <w:sz w:val="21"/>
              </w:rPr>
              <w:t>Branford</w:t>
            </w:r>
          </w:p>
        </w:tc>
        <w:tc>
          <w:tcPr>
            <w:tcW w:w="2218" w:type="dxa"/>
          </w:tcPr>
          <w:p>
            <w:pPr>
              <w:pStyle w:val="TableParagraph"/>
              <w:rPr>
                <w:sz w:val="20"/>
              </w:rPr>
            </w:pPr>
          </w:p>
        </w:tc>
        <w:tc>
          <w:tcPr>
            <w:tcW w:w="1967" w:type="dxa"/>
          </w:tcPr>
          <w:p>
            <w:pPr>
              <w:pStyle w:val="TableParagraph"/>
              <w:spacing w:line="239" w:lineRule="exact" w:before="11"/>
              <w:ind w:right="398"/>
              <w:jc w:val="right"/>
              <w:rPr>
                <w:sz w:val="21"/>
              </w:rPr>
            </w:pPr>
            <w:r>
              <w:rPr>
                <w:spacing w:val="-2"/>
                <w:sz w:val="21"/>
              </w:rPr>
              <w:t>3,864,909</w:t>
            </w:r>
          </w:p>
        </w:tc>
        <w:tc>
          <w:tcPr>
            <w:tcW w:w="1905" w:type="dxa"/>
            <w:tcBorders>
              <w:right w:val="double" w:sz="4" w:space="0" w:color="000000"/>
            </w:tcBorders>
          </w:tcPr>
          <w:p>
            <w:pPr>
              <w:pStyle w:val="TableParagraph"/>
              <w:spacing w:line="239" w:lineRule="exact" w:before="11"/>
              <w:ind w:right="148"/>
              <w:jc w:val="right"/>
              <w:rPr>
                <w:sz w:val="21"/>
              </w:rPr>
            </w:pPr>
            <w:r>
              <w:rPr>
                <w:spacing w:val="-2"/>
                <w:sz w:val="21"/>
              </w:rPr>
              <w:t>0.319726%</w:t>
            </w:r>
          </w:p>
        </w:tc>
      </w:tr>
      <w:tr>
        <w:trPr>
          <w:trHeight w:val="268" w:hRule="atLeast"/>
        </w:trPr>
        <w:tc>
          <w:tcPr>
            <w:tcW w:w="4643" w:type="dxa"/>
            <w:tcBorders>
              <w:left w:val="double" w:sz="4" w:space="0" w:color="000000"/>
            </w:tcBorders>
          </w:tcPr>
          <w:p>
            <w:pPr>
              <w:pStyle w:val="TableParagraph"/>
              <w:spacing w:line="239" w:lineRule="exact" w:before="9"/>
              <w:ind w:left="61"/>
              <w:rPr>
                <w:sz w:val="21"/>
              </w:rPr>
            </w:pPr>
            <w:r>
              <w:rPr>
                <w:sz w:val="21"/>
              </w:rPr>
              <w:t>North</w:t>
            </w:r>
            <w:r>
              <w:rPr>
                <w:spacing w:val="-6"/>
                <w:sz w:val="21"/>
              </w:rPr>
              <w:t> </w:t>
            </w:r>
            <w:r>
              <w:rPr>
                <w:spacing w:val="-2"/>
                <w:sz w:val="21"/>
              </w:rPr>
              <w:t>Canaan</w:t>
            </w:r>
          </w:p>
        </w:tc>
        <w:tc>
          <w:tcPr>
            <w:tcW w:w="2218" w:type="dxa"/>
          </w:tcPr>
          <w:p>
            <w:pPr>
              <w:pStyle w:val="TableParagraph"/>
              <w:rPr>
                <w:sz w:val="18"/>
              </w:rPr>
            </w:pPr>
          </w:p>
        </w:tc>
        <w:tc>
          <w:tcPr>
            <w:tcW w:w="1967" w:type="dxa"/>
          </w:tcPr>
          <w:p>
            <w:pPr>
              <w:pStyle w:val="TableParagraph"/>
              <w:spacing w:line="239" w:lineRule="exact" w:before="9"/>
              <w:ind w:right="398"/>
              <w:jc w:val="right"/>
              <w:rPr>
                <w:sz w:val="21"/>
              </w:rPr>
            </w:pPr>
            <w:r>
              <w:rPr>
                <w:spacing w:val="-2"/>
                <w:sz w:val="21"/>
              </w:rPr>
              <w:t>569,111</w:t>
            </w:r>
          </w:p>
        </w:tc>
        <w:tc>
          <w:tcPr>
            <w:tcW w:w="1905" w:type="dxa"/>
            <w:tcBorders>
              <w:right w:val="double" w:sz="4" w:space="0" w:color="000000"/>
            </w:tcBorders>
          </w:tcPr>
          <w:p>
            <w:pPr>
              <w:pStyle w:val="TableParagraph"/>
              <w:spacing w:line="239" w:lineRule="exact" w:before="9"/>
              <w:ind w:right="148"/>
              <w:jc w:val="right"/>
              <w:rPr>
                <w:sz w:val="21"/>
              </w:rPr>
            </w:pPr>
            <w:r>
              <w:rPr>
                <w:spacing w:val="-2"/>
                <w:sz w:val="21"/>
              </w:rPr>
              <w:t>0.047080%</w:t>
            </w:r>
          </w:p>
        </w:tc>
      </w:tr>
      <w:tr>
        <w:trPr>
          <w:trHeight w:val="270" w:hRule="atLeast"/>
        </w:trPr>
        <w:tc>
          <w:tcPr>
            <w:tcW w:w="4643" w:type="dxa"/>
            <w:tcBorders>
              <w:left w:val="double" w:sz="4" w:space="0" w:color="000000"/>
            </w:tcBorders>
          </w:tcPr>
          <w:p>
            <w:pPr>
              <w:pStyle w:val="TableParagraph"/>
              <w:spacing w:line="240" w:lineRule="exact" w:before="9"/>
              <w:ind w:left="61"/>
              <w:rPr>
                <w:sz w:val="21"/>
              </w:rPr>
            </w:pPr>
            <w:r>
              <w:rPr>
                <w:sz w:val="21"/>
              </w:rPr>
              <w:t>North</w:t>
            </w:r>
            <w:r>
              <w:rPr>
                <w:spacing w:val="-6"/>
                <w:sz w:val="21"/>
              </w:rPr>
              <w:t> </w:t>
            </w:r>
            <w:r>
              <w:rPr>
                <w:spacing w:val="-2"/>
                <w:sz w:val="21"/>
              </w:rPr>
              <w:t>Haven</w:t>
            </w:r>
          </w:p>
        </w:tc>
        <w:tc>
          <w:tcPr>
            <w:tcW w:w="2218" w:type="dxa"/>
          </w:tcPr>
          <w:p>
            <w:pPr>
              <w:pStyle w:val="TableParagraph"/>
              <w:rPr>
                <w:sz w:val="20"/>
              </w:rPr>
            </w:pPr>
          </w:p>
        </w:tc>
        <w:tc>
          <w:tcPr>
            <w:tcW w:w="1967" w:type="dxa"/>
          </w:tcPr>
          <w:p>
            <w:pPr>
              <w:pStyle w:val="TableParagraph"/>
              <w:spacing w:line="240" w:lineRule="exact" w:before="9"/>
              <w:ind w:right="398"/>
              <w:jc w:val="right"/>
              <w:rPr>
                <w:sz w:val="21"/>
              </w:rPr>
            </w:pPr>
            <w:r>
              <w:rPr>
                <w:spacing w:val="-2"/>
                <w:sz w:val="21"/>
              </w:rPr>
              <w:t>7,492,840</w:t>
            </w:r>
          </w:p>
        </w:tc>
        <w:tc>
          <w:tcPr>
            <w:tcW w:w="1905" w:type="dxa"/>
            <w:tcBorders>
              <w:right w:val="double" w:sz="4" w:space="0" w:color="000000"/>
            </w:tcBorders>
          </w:tcPr>
          <w:p>
            <w:pPr>
              <w:pStyle w:val="TableParagraph"/>
              <w:spacing w:line="240" w:lineRule="exact" w:before="9"/>
              <w:ind w:right="148"/>
              <w:jc w:val="right"/>
              <w:rPr>
                <w:sz w:val="21"/>
              </w:rPr>
            </w:pPr>
            <w:r>
              <w:rPr>
                <w:spacing w:val="-2"/>
                <w:sz w:val="21"/>
              </w:rPr>
              <w:t>0.619848%</w:t>
            </w:r>
          </w:p>
        </w:tc>
      </w:tr>
      <w:tr>
        <w:trPr>
          <w:trHeight w:val="269" w:hRule="atLeast"/>
        </w:trPr>
        <w:tc>
          <w:tcPr>
            <w:tcW w:w="4643" w:type="dxa"/>
            <w:tcBorders>
              <w:left w:val="double" w:sz="4" w:space="0" w:color="000000"/>
            </w:tcBorders>
          </w:tcPr>
          <w:p>
            <w:pPr>
              <w:pStyle w:val="TableParagraph"/>
              <w:spacing w:line="239" w:lineRule="exact" w:before="11"/>
              <w:ind w:left="61"/>
              <w:rPr>
                <w:sz w:val="21"/>
              </w:rPr>
            </w:pPr>
            <w:r>
              <w:rPr>
                <w:spacing w:val="-2"/>
                <w:sz w:val="21"/>
              </w:rPr>
              <w:t>No.Stonington</w:t>
            </w:r>
          </w:p>
        </w:tc>
        <w:tc>
          <w:tcPr>
            <w:tcW w:w="2218" w:type="dxa"/>
          </w:tcPr>
          <w:p>
            <w:pPr>
              <w:pStyle w:val="TableParagraph"/>
              <w:rPr>
                <w:sz w:val="20"/>
              </w:rPr>
            </w:pPr>
          </w:p>
        </w:tc>
        <w:tc>
          <w:tcPr>
            <w:tcW w:w="1967" w:type="dxa"/>
          </w:tcPr>
          <w:p>
            <w:pPr>
              <w:pStyle w:val="TableParagraph"/>
              <w:spacing w:line="239" w:lineRule="exact" w:before="11"/>
              <w:ind w:right="398"/>
              <w:jc w:val="right"/>
              <w:rPr>
                <w:sz w:val="21"/>
              </w:rPr>
            </w:pPr>
            <w:r>
              <w:rPr>
                <w:spacing w:val="-2"/>
                <w:sz w:val="21"/>
              </w:rPr>
              <w:t>1,879,309</w:t>
            </w:r>
          </w:p>
        </w:tc>
        <w:tc>
          <w:tcPr>
            <w:tcW w:w="1905" w:type="dxa"/>
            <w:tcBorders>
              <w:right w:val="double" w:sz="4" w:space="0" w:color="000000"/>
            </w:tcBorders>
          </w:tcPr>
          <w:p>
            <w:pPr>
              <w:pStyle w:val="TableParagraph"/>
              <w:spacing w:line="239" w:lineRule="exact" w:before="11"/>
              <w:ind w:right="148"/>
              <w:jc w:val="right"/>
              <w:rPr>
                <w:sz w:val="21"/>
              </w:rPr>
            </w:pPr>
            <w:r>
              <w:rPr>
                <w:spacing w:val="-2"/>
                <w:sz w:val="21"/>
              </w:rPr>
              <w:t>0.155467%</w:t>
            </w:r>
          </w:p>
        </w:tc>
      </w:tr>
      <w:tr>
        <w:trPr>
          <w:trHeight w:val="268" w:hRule="atLeast"/>
        </w:trPr>
        <w:tc>
          <w:tcPr>
            <w:tcW w:w="4643" w:type="dxa"/>
            <w:tcBorders>
              <w:left w:val="double" w:sz="4" w:space="0" w:color="000000"/>
            </w:tcBorders>
          </w:tcPr>
          <w:p>
            <w:pPr>
              <w:pStyle w:val="TableParagraph"/>
              <w:spacing w:line="239" w:lineRule="exact" w:before="9"/>
              <w:ind w:left="61"/>
              <w:rPr>
                <w:sz w:val="21"/>
              </w:rPr>
            </w:pPr>
            <w:r>
              <w:rPr>
                <w:spacing w:val="-2"/>
                <w:sz w:val="21"/>
              </w:rPr>
              <w:t>Norwalk</w:t>
            </w:r>
          </w:p>
        </w:tc>
        <w:tc>
          <w:tcPr>
            <w:tcW w:w="2218" w:type="dxa"/>
          </w:tcPr>
          <w:p>
            <w:pPr>
              <w:pStyle w:val="TableParagraph"/>
              <w:rPr>
                <w:sz w:val="18"/>
              </w:rPr>
            </w:pPr>
          </w:p>
        </w:tc>
        <w:tc>
          <w:tcPr>
            <w:tcW w:w="1967" w:type="dxa"/>
          </w:tcPr>
          <w:p>
            <w:pPr>
              <w:pStyle w:val="TableParagraph"/>
              <w:spacing w:line="239" w:lineRule="exact" w:before="9"/>
              <w:ind w:right="398"/>
              <w:jc w:val="right"/>
              <w:rPr>
                <w:sz w:val="21"/>
              </w:rPr>
            </w:pPr>
            <w:r>
              <w:rPr>
                <w:spacing w:val="-2"/>
                <w:sz w:val="21"/>
              </w:rPr>
              <w:t>29,126,545</w:t>
            </w:r>
          </w:p>
        </w:tc>
        <w:tc>
          <w:tcPr>
            <w:tcW w:w="1905" w:type="dxa"/>
            <w:tcBorders>
              <w:right w:val="double" w:sz="4" w:space="0" w:color="000000"/>
            </w:tcBorders>
          </w:tcPr>
          <w:p>
            <w:pPr>
              <w:pStyle w:val="TableParagraph"/>
              <w:spacing w:line="239" w:lineRule="exact" w:before="9"/>
              <w:ind w:right="148"/>
              <w:jc w:val="right"/>
              <w:rPr>
                <w:sz w:val="21"/>
              </w:rPr>
            </w:pPr>
            <w:r>
              <w:rPr>
                <w:spacing w:val="-2"/>
                <w:sz w:val="21"/>
              </w:rPr>
              <w:t>2.409504%</w:t>
            </w:r>
          </w:p>
        </w:tc>
      </w:tr>
      <w:tr>
        <w:trPr>
          <w:trHeight w:val="268" w:hRule="atLeast"/>
        </w:trPr>
        <w:tc>
          <w:tcPr>
            <w:tcW w:w="4643" w:type="dxa"/>
            <w:tcBorders>
              <w:left w:val="double" w:sz="4" w:space="0" w:color="000000"/>
            </w:tcBorders>
          </w:tcPr>
          <w:p>
            <w:pPr>
              <w:pStyle w:val="TableParagraph"/>
              <w:spacing w:line="239" w:lineRule="exact" w:before="9"/>
              <w:ind w:left="61"/>
              <w:rPr>
                <w:sz w:val="21"/>
              </w:rPr>
            </w:pPr>
            <w:r>
              <w:rPr>
                <w:spacing w:val="-2"/>
                <w:sz w:val="21"/>
              </w:rPr>
              <w:t>Norwich</w:t>
            </w:r>
          </w:p>
        </w:tc>
        <w:tc>
          <w:tcPr>
            <w:tcW w:w="2218" w:type="dxa"/>
          </w:tcPr>
          <w:p>
            <w:pPr>
              <w:pStyle w:val="TableParagraph"/>
              <w:rPr>
                <w:sz w:val="18"/>
              </w:rPr>
            </w:pPr>
          </w:p>
        </w:tc>
        <w:tc>
          <w:tcPr>
            <w:tcW w:w="1967" w:type="dxa"/>
          </w:tcPr>
          <w:p>
            <w:pPr>
              <w:pStyle w:val="TableParagraph"/>
              <w:spacing w:line="239" w:lineRule="exact" w:before="9"/>
              <w:ind w:right="398"/>
              <w:jc w:val="right"/>
              <w:rPr>
                <w:sz w:val="21"/>
              </w:rPr>
            </w:pPr>
            <w:r>
              <w:rPr>
                <w:spacing w:val="-2"/>
                <w:sz w:val="21"/>
              </w:rPr>
              <w:t>6,892,740</w:t>
            </w:r>
          </w:p>
        </w:tc>
        <w:tc>
          <w:tcPr>
            <w:tcW w:w="1905" w:type="dxa"/>
            <w:tcBorders>
              <w:right w:val="double" w:sz="4" w:space="0" w:color="000000"/>
            </w:tcBorders>
          </w:tcPr>
          <w:p>
            <w:pPr>
              <w:pStyle w:val="TableParagraph"/>
              <w:spacing w:line="239" w:lineRule="exact" w:before="9"/>
              <w:ind w:right="148"/>
              <w:jc w:val="right"/>
              <w:rPr>
                <w:sz w:val="21"/>
              </w:rPr>
            </w:pPr>
            <w:r>
              <w:rPr>
                <w:spacing w:val="-2"/>
                <w:sz w:val="21"/>
              </w:rPr>
              <w:t>0.570204%</w:t>
            </w:r>
          </w:p>
        </w:tc>
      </w:tr>
      <w:tr>
        <w:trPr>
          <w:trHeight w:val="270" w:hRule="atLeast"/>
        </w:trPr>
        <w:tc>
          <w:tcPr>
            <w:tcW w:w="4643" w:type="dxa"/>
            <w:tcBorders>
              <w:left w:val="double" w:sz="4" w:space="0" w:color="000000"/>
            </w:tcBorders>
          </w:tcPr>
          <w:p>
            <w:pPr>
              <w:pStyle w:val="TableParagraph"/>
              <w:spacing w:line="240" w:lineRule="exact" w:before="9"/>
              <w:ind w:left="61"/>
              <w:rPr>
                <w:sz w:val="21"/>
              </w:rPr>
            </w:pPr>
            <w:r>
              <w:rPr>
                <w:spacing w:val="-5"/>
                <w:sz w:val="21"/>
              </w:rPr>
              <w:t>NFA</w:t>
            </w:r>
          </w:p>
        </w:tc>
        <w:tc>
          <w:tcPr>
            <w:tcW w:w="2218" w:type="dxa"/>
          </w:tcPr>
          <w:p>
            <w:pPr>
              <w:pStyle w:val="TableParagraph"/>
              <w:rPr>
                <w:sz w:val="20"/>
              </w:rPr>
            </w:pPr>
          </w:p>
        </w:tc>
        <w:tc>
          <w:tcPr>
            <w:tcW w:w="1967" w:type="dxa"/>
          </w:tcPr>
          <w:p>
            <w:pPr>
              <w:pStyle w:val="TableParagraph"/>
              <w:spacing w:line="240" w:lineRule="exact" w:before="9"/>
              <w:ind w:right="398"/>
              <w:jc w:val="right"/>
              <w:rPr>
                <w:sz w:val="21"/>
              </w:rPr>
            </w:pPr>
            <w:r>
              <w:rPr>
                <w:spacing w:val="-2"/>
                <w:sz w:val="21"/>
              </w:rPr>
              <w:t>4,881,100</w:t>
            </w:r>
          </w:p>
        </w:tc>
        <w:tc>
          <w:tcPr>
            <w:tcW w:w="1905" w:type="dxa"/>
            <w:tcBorders>
              <w:right w:val="double" w:sz="4" w:space="0" w:color="000000"/>
            </w:tcBorders>
          </w:tcPr>
          <w:p>
            <w:pPr>
              <w:pStyle w:val="TableParagraph"/>
              <w:spacing w:line="240" w:lineRule="exact" w:before="9"/>
              <w:ind w:right="148"/>
              <w:jc w:val="right"/>
              <w:rPr>
                <w:sz w:val="21"/>
              </w:rPr>
            </w:pPr>
            <w:r>
              <w:rPr>
                <w:spacing w:val="-2"/>
                <w:sz w:val="21"/>
              </w:rPr>
              <w:t>0.403791%</w:t>
            </w:r>
          </w:p>
        </w:tc>
      </w:tr>
      <w:tr>
        <w:trPr>
          <w:trHeight w:val="270" w:hRule="atLeast"/>
        </w:trPr>
        <w:tc>
          <w:tcPr>
            <w:tcW w:w="4643" w:type="dxa"/>
            <w:tcBorders>
              <w:left w:val="double" w:sz="4" w:space="0" w:color="000000"/>
            </w:tcBorders>
          </w:tcPr>
          <w:p>
            <w:pPr>
              <w:pStyle w:val="TableParagraph"/>
              <w:spacing w:line="239" w:lineRule="exact" w:before="11"/>
              <w:ind w:left="61"/>
              <w:rPr>
                <w:sz w:val="21"/>
              </w:rPr>
            </w:pPr>
            <w:r>
              <w:rPr>
                <w:sz w:val="21"/>
              </w:rPr>
              <w:t>Old</w:t>
            </w:r>
            <w:r>
              <w:rPr>
                <w:spacing w:val="-4"/>
                <w:sz w:val="21"/>
              </w:rPr>
              <w:t> </w:t>
            </w:r>
            <w:r>
              <w:rPr>
                <w:spacing w:val="-2"/>
                <w:sz w:val="21"/>
              </w:rPr>
              <w:t>Saybrook</w:t>
            </w:r>
          </w:p>
        </w:tc>
        <w:tc>
          <w:tcPr>
            <w:tcW w:w="2218" w:type="dxa"/>
          </w:tcPr>
          <w:p>
            <w:pPr>
              <w:pStyle w:val="TableParagraph"/>
              <w:rPr>
                <w:sz w:val="20"/>
              </w:rPr>
            </w:pPr>
          </w:p>
        </w:tc>
        <w:tc>
          <w:tcPr>
            <w:tcW w:w="1967" w:type="dxa"/>
          </w:tcPr>
          <w:p>
            <w:pPr>
              <w:pStyle w:val="TableParagraph"/>
              <w:spacing w:line="239" w:lineRule="exact" w:before="11"/>
              <w:ind w:right="398"/>
              <w:jc w:val="right"/>
              <w:rPr>
                <w:sz w:val="21"/>
              </w:rPr>
            </w:pPr>
            <w:r>
              <w:rPr>
                <w:spacing w:val="-2"/>
                <w:sz w:val="21"/>
              </w:rPr>
              <w:t>3,562,552</w:t>
            </w:r>
          </w:p>
        </w:tc>
        <w:tc>
          <w:tcPr>
            <w:tcW w:w="1905" w:type="dxa"/>
            <w:tcBorders>
              <w:right w:val="double" w:sz="4" w:space="0" w:color="000000"/>
            </w:tcBorders>
          </w:tcPr>
          <w:p>
            <w:pPr>
              <w:pStyle w:val="TableParagraph"/>
              <w:spacing w:line="239" w:lineRule="exact" w:before="11"/>
              <w:ind w:right="148"/>
              <w:jc w:val="right"/>
              <w:rPr>
                <w:sz w:val="21"/>
              </w:rPr>
            </w:pPr>
            <w:r>
              <w:rPr>
                <w:spacing w:val="-2"/>
                <w:sz w:val="21"/>
              </w:rPr>
              <w:t>0.294713%</w:t>
            </w:r>
          </w:p>
        </w:tc>
      </w:tr>
      <w:tr>
        <w:trPr>
          <w:trHeight w:val="268" w:hRule="atLeast"/>
        </w:trPr>
        <w:tc>
          <w:tcPr>
            <w:tcW w:w="4643" w:type="dxa"/>
            <w:tcBorders>
              <w:left w:val="double" w:sz="4" w:space="0" w:color="000000"/>
            </w:tcBorders>
          </w:tcPr>
          <w:p>
            <w:pPr>
              <w:pStyle w:val="TableParagraph"/>
              <w:spacing w:line="239" w:lineRule="exact" w:before="9"/>
              <w:ind w:left="61"/>
              <w:rPr>
                <w:sz w:val="21"/>
              </w:rPr>
            </w:pPr>
            <w:r>
              <w:rPr>
                <w:spacing w:val="-2"/>
                <w:sz w:val="21"/>
              </w:rPr>
              <w:t>Orange</w:t>
            </w:r>
          </w:p>
        </w:tc>
        <w:tc>
          <w:tcPr>
            <w:tcW w:w="2218" w:type="dxa"/>
          </w:tcPr>
          <w:p>
            <w:pPr>
              <w:pStyle w:val="TableParagraph"/>
              <w:rPr>
                <w:sz w:val="18"/>
              </w:rPr>
            </w:pPr>
          </w:p>
        </w:tc>
        <w:tc>
          <w:tcPr>
            <w:tcW w:w="1967" w:type="dxa"/>
          </w:tcPr>
          <w:p>
            <w:pPr>
              <w:pStyle w:val="TableParagraph"/>
              <w:spacing w:line="239" w:lineRule="exact" w:before="9"/>
              <w:ind w:right="398"/>
              <w:jc w:val="right"/>
              <w:rPr>
                <w:sz w:val="21"/>
              </w:rPr>
            </w:pPr>
            <w:r>
              <w:rPr>
                <w:spacing w:val="-2"/>
                <w:sz w:val="21"/>
              </w:rPr>
              <w:t>2,934,220</w:t>
            </w:r>
          </w:p>
        </w:tc>
        <w:tc>
          <w:tcPr>
            <w:tcW w:w="1905" w:type="dxa"/>
            <w:tcBorders>
              <w:right w:val="double" w:sz="4" w:space="0" w:color="000000"/>
            </w:tcBorders>
          </w:tcPr>
          <w:p>
            <w:pPr>
              <w:pStyle w:val="TableParagraph"/>
              <w:spacing w:line="239" w:lineRule="exact" w:before="9"/>
              <w:ind w:right="148"/>
              <w:jc w:val="right"/>
              <w:rPr>
                <w:sz w:val="21"/>
              </w:rPr>
            </w:pPr>
            <w:r>
              <w:rPr>
                <w:spacing w:val="-2"/>
                <w:sz w:val="21"/>
              </w:rPr>
              <w:t>0.242734%</w:t>
            </w:r>
          </w:p>
        </w:tc>
      </w:tr>
      <w:tr>
        <w:trPr>
          <w:trHeight w:val="270" w:hRule="atLeast"/>
        </w:trPr>
        <w:tc>
          <w:tcPr>
            <w:tcW w:w="4643" w:type="dxa"/>
            <w:tcBorders>
              <w:left w:val="double" w:sz="4" w:space="0" w:color="000000"/>
            </w:tcBorders>
          </w:tcPr>
          <w:p>
            <w:pPr>
              <w:pStyle w:val="TableParagraph"/>
              <w:spacing w:line="240" w:lineRule="exact" w:before="9"/>
              <w:ind w:left="61"/>
              <w:rPr>
                <w:sz w:val="21"/>
              </w:rPr>
            </w:pPr>
            <w:r>
              <w:rPr>
                <w:spacing w:val="-2"/>
                <w:sz w:val="21"/>
              </w:rPr>
              <w:t>Oxford</w:t>
            </w:r>
          </w:p>
        </w:tc>
        <w:tc>
          <w:tcPr>
            <w:tcW w:w="2218" w:type="dxa"/>
          </w:tcPr>
          <w:p>
            <w:pPr>
              <w:pStyle w:val="TableParagraph"/>
              <w:rPr>
                <w:sz w:val="20"/>
              </w:rPr>
            </w:pPr>
          </w:p>
        </w:tc>
        <w:tc>
          <w:tcPr>
            <w:tcW w:w="1967" w:type="dxa"/>
          </w:tcPr>
          <w:p>
            <w:pPr>
              <w:pStyle w:val="TableParagraph"/>
              <w:spacing w:line="240" w:lineRule="exact" w:before="9"/>
              <w:ind w:right="398"/>
              <w:jc w:val="right"/>
              <w:rPr>
                <w:sz w:val="21"/>
              </w:rPr>
            </w:pPr>
            <w:r>
              <w:rPr>
                <w:spacing w:val="-2"/>
                <w:sz w:val="21"/>
              </w:rPr>
              <w:t>3,840,729</w:t>
            </w:r>
          </w:p>
        </w:tc>
        <w:tc>
          <w:tcPr>
            <w:tcW w:w="1905" w:type="dxa"/>
            <w:tcBorders>
              <w:right w:val="double" w:sz="4" w:space="0" w:color="000000"/>
            </w:tcBorders>
          </w:tcPr>
          <w:p>
            <w:pPr>
              <w:pStyle w:val="TableParagraph"/>
              <w:spacing w:line="240" w:lineRule="exact" w:before="9"/>
              <w:ind w:right="148"/>
              <w:jc w:val="right"/>
              <w:rPr>
                <w:sz w:val="21"/>
              </w:rPr>
            </w:pPr>
            <w:r>
              <w:rPr>
                <w:spacing w:val="-2"/>
                <w:sz w:val="21"/>
              </w:rPr>
              <w:t>0.317726%</w:t>
            </w:r>
          </w:p>
        </w:tc>
      </w:tr>
      <w:tr>
        <w:trPr>
          <w:trHeight w:val="270" w:hRule="atLeast"/>
        </w:trPr>
        <w:tc>
          <w:tcPr>
            <w:tcW w:w="4643" w:type="dxa"/>
            <w:tcBorders>
              <w:left w:val="double" w:sz="4" w:space="0" w:color="000000"/>
            </w:tcBorders>
          </w:tcPr>
          <w:p>
            <w:pPr>
              <w:pStyle w:val="TableParagraph"/>
              <w:spacing w:line="239" w:lineRule="exact" w:before="11"/>
              <w:ind w:left="61"/>
              <w:rPr>
                <w:sz w:val="21"/>
              </w:rPr>
            </w:pPr>
            <w:r>
              <w:rPr>
                <w:spacing w:val="-2"/>
                <w:sz w:val="21"/>
              </w:rPr>
              <w:t>Plainfield</w:t>
            </w:r>
          </w:p>
        </w:tc>
        <w:tc>
          <w:tcPr>
            <w:tcW w:w="2218" w:type="dxa"/>
          </w:tcPr>
          <w:p>
            <w:pPr>
              <w:pStyle w:val="TableParagraph"/>
              <w:rPr>
                <w:sz w:val="20"/>
              </w:rPr>
            </w:pPr>
          </w:p>
        </w:tc>
        <w:tc>
          <w:tcPr>
            <w:tcW w:w="1967" w:type="dxa"/>
          </w:tcPr>
          <w:p>
            <w:pPr>
              <w:pStyle w:val="TableParagraph"/>
              <w:spacing w:line="239" w:lineRule="exact" w:before="11"/>
              <w:ind w:right="398"/>
              <w:jc w:val="right"/>
              <w:rPr>
                <w:sz w:val="21"/>
              </w:rPr>
            </w:pPr>
            <w:r>
              <w:rPr>
                <w:spacing w:val="-2"/>
                <w:sz w:val="21"/>
              </w:rPr>
              <w:t>4,048,039</w:t>
            </w:r>
          </w:p>
        </w:tc>
        <w:tc>
          <w:tcPr>
            <w:tcW w:w="1905" w:type="dxa"/>
            <w:tcBorders>
              <w:right w:val="double" w:sz="4" w:space="0" w:color="000000"/>
            </w:tcBorders>
          </w:tcPr>
          <w:p>
            <w:pPr>
              <w:pStyle w:val="TableParagraph"/>
              <w:spacing w:line="239" w:lineRule="exact" w:before="11"/>
              <w:ind w:right="148"/>
              <w:jc w:val="right"/>
              <w:rPr>
                <w:sz w:val="21"/>
              </w:rPr>
            </w:pPr>
            <w:r>
              <w:rPr>
                <w:spacing w:val="-2"/>
                <w:sz w:val="21"/>
              </w:rPr>
              <w:t>0.334875%</w:t>
            </w:r>
          </w:p>
        </w:tc>
      </w:tr>
      <w:tr>
        <w:trPr>
          <w:trHeight w:val="268" w:hRule="atLeast"/>
        </w:trPr>
        <w:tc>
          <w:tcPr>
            <w:tcW w:w="4643" w:type="dxa"/>
            <w:tcBorders>
              <w:left w:val="double" w:sz="4" w:space="0" w:color="000000"/>
            </w:tcBorders>
          </w:tcPr>
          <w:p>
            <w:pPr>
              <w:pStyle w:val="TableParagraph"/>
              <w:spacing w:line="239" w:lineRule="exact" w:before="9"/>
              <w:ind w:left="61"/>
              <w:rPr>
                <w:sz w:val="21"/>
              </w:rPr>
            </w:pPr>
            <w:r>
              <w:rPr>
                <w:spacing w:val="-2"/>
                <w:sz w:val="21"/>
              </w:rPr>
              <w:t>Plainville</w:t>
            </w:r>
          </w:p>
        </w:tc>
        <w:tc>
          <w:tcPr>
            <w:tcW w:w="2218" w:type="dxa"/>
          </w:tcPr>
          <w:p>
            <w:pPr>
              <w:pStyle w:val="TableParagraph"/>
              <w:rPr>
                <w:sz w:val="18"/>
              </w:rPr>
            </w:pPr>
          </w:p>
        </w:tc>
        <w:tc>
          <w:tcPr>
            <w:tcW w:w="1967" w:type="dxa"/>
          </w:tcPr>
          <w:p>
            <w:pPr>
              <w:pStyle w:val="TableParagraph"/>
              <w:spacing w:line="239" w:lineRule="exact" w:before="9"/>
              <w:ind w:right="398"/>
              <w:jc w:val="right"/>
              <w:rPr>
                <w:sz w:val="21"/>
              </w:rPr>
            </w:pPr>
            <w:r>
              <w:rPr>
                <w:spacing w:val="-2"/>
                <w:sz w:val="21"/>
              </w:rPr>
              <w:t>5,331,641</w:t>
            </w:r>
          </w:p>
        </w:tc>
        <w:tc>
          <w:tcPr>
            <w:tcW w:w="1905" w:type="dxa"/>
            <w:tcBorders>
              <w:right w:val="double" w:sz="4" w:space="0" w:color="000000"/>
            </w:tcBorders>
          </w:tcPr>
          <w:p>
            <w:pPr>
              <w:pStyle w:val="TableParagraph"/>
              <w:spacing w:line="239" w:lineRule="exact" w:before="9"/>
              <w:ind w:right="148"/>
              <w:jc w:val="right"/>
              <w:rPr>
                <w:sz w:val="21"/>
              </w:rPr>
            </w:pPr>
            <w:r>
              <w:rPr>
                <w:spacing w:val="-2"/>
                <w:sz w:val="21"/>
              </w:rPr>
              <w:t>0.441062%</w:t>
            </w:r>
          </w:p>
        </w:tc>
      </w:tr>
      <w:tr>
        <w:trPr>
          <w:trHeight w:val="269" w:hRule="atLeast"/>
        </w:trPr>
        <w:tc>
          <w:tcPr>
            <w:tcW w:w="4643" w:type="dxa"/>
            <w:tcBorders>
              <w:left w:val="double" w:sz="4" w:space="0" w:color="000000"/>
            </w:tcBorders>
          </w:tcPr>
          <w:p>
            <w:pPr>
              <w:pStyle w:val="TableParagraph"/>
              <w:spacing w:line="239" w:lineRule="exact" w:before="9"/>
              <w:ind w:left="61"/>
              <w:rPr>
                <w:sz w:val="21"/>
              </w:rPr>
            </w:pPr>
            <w:r>
              <w:rPr>
                <w:spacing w:val="-2"/>
                <w:sz w:val="21"/>
              </w:rPr>
              <w:t>Plymouth</w:t>
            </w:r>
          </w:p>
        </w:tc>
        <w:tc>
          <w:tcPr>
            <w:tcW w:w="2218" w:type="dxa"/>
          </w:tcPr>
          <w:p>
            <w:pPr>
              <w:pStyle w:val="TableParagraph"/>
              <w:rPr>
                <w:sz w:val="18"/>
              </w:rPr>
            </w:pPr>
          </w:p>
        </w:tc>
        <w:tc>
          <w:tcPr>
            <w:tcW w:w="1967" w:type="dxa"/>
          </w:tcPr>
          <w:p>
            <w:pPr>
              <w:pStyle w:val="TableParagraph"/>
              <w:spacing w:line="239" w:lineRule="exact" w:before="9"/>
              <w:ind w:right="398"/>
              <w:jc w:val="right"/>
              <w:rPr>
                <w:sz w:val="21"/>
              </w:rPr>
            </w:pPr>
            <w:r>
              <w:rPr>
                <w:spacing w:val="-2"/>
                <w:sz w:val="21"/>
              </w:rPr>
              <w:t>3,083,288</w:t>
            </w:r>
          </w:p>
        </w:tc>
        <w:tc>
          <w:tcPr>
            <w:tcW w:w="1905" w:type="dxa"/>
            <w:tcBorders>
              <w:right w:val="double" w:sz="4" w:space="0" w:color="000000"/>
            </w:tcBorders>
          </w:tcPr>
          <w:p>
            <w:pPr>
              <w:pStyle w:val="TableParagraph"/>
              <w:spacing w:line="239" w:lineRule="exact" w:before="9"/>
              <w:ind w:right="148"/>
              <w:jc w:val="right"/>
              <w:rPr>
                <w:sz w:val="21"/>
              </w:rPr>
            </w:pPr>
            <w:r>
              <w:rPr>
                <w:spacing w:val="-2"/>
                <w:sz w:val="21"/>
              </w:rPr>
              <w:t>0.255066%</w:t>
            </w:r>
          </w:p>
        </w:tc>
      </w:tr>
      <w:tr>
        <w:trPr>
          <w:trHeight w:val="270" w:hRule="atLeast"/>
        </w:trPr>
        <w:tc>
          <w:tcPr>
            <w:tcW w:w="4643" w:type="dxa"/>
            <w:tcBorders>
              <w:left w:val="double" w:sz="4" w:space="0" w:color="000000"/>
            </w:tcBorders>
          </w:tcPr>
          <w:p>
            <w:pPr>
              <w:pStyle w:val="TableParagraph"/>
              <w:spacing w:line="240" w:lineRule="exact" w:before="10"/>
              <w:ind w:left="61"/>
              <w:rPr>
                <w:sz w:val="21"/>
              </w:rPr>
            </w:pPr>
            <w:r>
              <w:rPr>
                <w:spacing w:val="-2"/>
                <w:sz w:val="21"/>
              </w:rPr>
              <w:t>Pomfret</w:t>
            </w:r>
          </w:p>
        </w:tc>
        <w:tc>
          <w:tcPr>
            <w:tcW w:w="2218" w:type="dxa"/>
          </w:tcPr>
          <w:p>
            <w:pPr>
              <w:pStyle w:val="TableParagraph"/>
              <w:rPr>
                <w:sz w:val="20"/>
              </w:rPr>
            </w:pPr>
          </w:p>
        </w:tc>
        <w:tc>
          <w:tcPr>
            <w:tcW w:w="1967" w:type="dxa"/>
          </w:tcPr>
          <w:p>
            <w:pPr>
              <w:pStyle w:val="TableParagraph"/>
              <w:spacing w:line="240" w:lineRule="exact" w:before="10"/>
              <w:ind w:right="398"/>
              <w:jc w:val="right"/>
              <w:rPr>
                <w:sz w:val="21"/>
              </w:rPr>
            </w:pPr>
            <w:r>
              <w:rPr>
                <w:spacing w:val="-2"/>
                <w:sz w:val="21"/>
              </w:rPr>
              <w:t>826,249</w:t>
            </w:r>
          </w:p>
        </w:tc>
        <w:tc>
          <w:tcPr>
            <w:tcW w:w="1905" w:type="dxa"/>
            <w:tcBorders>
              <w:right w:val="double" w:sz="4" w:space="0" w:color="000000"/>
            </w:tcBorders>
          </w:tcPr>
          <w:p>
            <w:pPr>
              <w:pStyle w:val="TableParagraph"/>
              <w:spacing w:line="240" w:lineRule="exact" w:before="10"/>
              <w:ind w:right="148"/>
              <w:jc w:val="right"/>
              <w:rPr>
                <w:sz w:val="21"/>
              </w:rPr>
            </w:pPr>
            <w:r>
              <w:rPr>
                <w:spacing w:val="-2"/>
                <w:sz w:val="21"/>
              </w:rPr>
              <w:t>0.068352%</w:t>
            </w:r>
          </w:p>
        </w:tc>
      </w:tr>
      <w:tr>
        <w:trPr>
          <w:trHeight w:val="270" w:hRule="atLeast"/>
        </w:trPr>
        <w:tc>
          <w:tcPr>
            <w:tcW w:w="4643" w:type="dxa"/>
            <w:tcBorders>
              <w:left w:val="double" w:sz="4" w:space="0" w:color="000000"/>
            </w:tcBorders>
          </w:tcPr>
          <w:p>
            <w:pPr>
              <w:pStyle w:val="TableParagraph"/>
              <w:spacing w:line="239" w:lineRule="exact" w:before="11"/>
              <w:ind w:left="61"/>
              <w:rPr>
                <w:sz w:val="21"/>
              </w:rPr>
            </w:pPr>
            <w:r>
              <w:rPr>
                <w:spacing w:val="-2"/>
                <w:sz w:val="21"/>
              </w:rPr>
              <w:t>Portland</w:t>
            </w:r>
          </w:p>
        </w:tc>
        <w:tc>
          <w:tcPr>
            <w:tcW w:w="2218" w:type="dxa"/>
          </w:tcPr>
          <w:p>
            <w:pPr>
              <w:pStyle w:val="TableParagraph"/>
              <w:rPr>
                <w:sz w:val="20"/>
              </w:rPr>
            </w:pPr>
          </w:p>
        </w:tc>
        <w:tc>
          <w:tcPr>
            <w:tcW w:w="1967" w:type="dxa"/>
          </w:tcPr>
          <w:p>
            <w:pPr>
              <w:pStyle w:val="TableParagraph"/>
              <w:spacing w:line="239" w:lineRule="exact" w:before="11"/>
              <w:ind w:right="398"/>
              <w:jc w:val="right"/>
              <w:rPr>
                <w:sz w:val="21"/>
              </w:rPr>
            </w:pPr>
            <w:r>
              <w:rPr>
                <w:spacing w:val="-2"/>
                <w:sz w:val="21"/>
              </w:rPr>
              <w:t>2,789,449</w:t>
            </w:r>
          </w:p>
        </w:tc>
        <w:tc>
          <w:tcPr>
            <w:tcW w:w="1905" w:type="dxa"/>
            <w:tcBorders>
              <w:right w:val="double" w:sz="4" w:space="0" w:color="000000"/>
            </w:tcBorders>
          </w:tcPr>
          <w:p>
            <w:pPr>
              <w:pStyle w:val="TableParagraph"/>
              <w:spacing w:line="239" w:lineRule="exact" w:before="11"/>
              <w:ind w:right="148"/>
              <w:jc w:val="right"/>
              <w:rPr>
                <w:sz w:val="21"/>
              </w:rPr>
            </w:pPr>
            <w:r>
              <w:rPr>
                <w:spacing w:val="-2"/>
                <w:sz w:val="21"/>
              </w:rPr>
              <w:t>0.230758%</w:t>
            </w:r>
          </w:p>
        </w:tc>
      </w:tr>
      <w:tr>
        <w:trPr>
          <w:trHeight w:val="268" w:hRule="atLeast"/>
        </w:trPr>
        <w:tc>
          <w:tcPr>
            <w:tcW w:w="4643" w:type="dxa"/>
            <w:tcBorders>
              <w:left w:val="double" w:sz="4" w:space="0" w:color="000000"/>
            </w:tcBorders>
          </w:tcPr>
          <w:p>
            <w:pPr>
              <w:pStyle w:val="TableParagraph"/>
              <w:spacing w:line="239" w:lineRule="exact" w:before="9"/>
              <w:ind w:left="61"/>
              <w:rPr>
                <w:sz w:val="21"/>
              </w:rPr>
            </w:pPr>
            <w:r>
              <w:rPr>
                <w:spacing w:val="-2"/>
                <w:sz w:val="21"/>
              </w:rPr>
              <w:t>Preston</w:t>
            </w:r>
          </w:p>
        </w:tc>
        <w:tc>
          <w:tcPr>
            <w:tcW w:w="2218" w:type="dxa"/>
          </w:tcPr>
          <w:p>
            <w:pPr>
              <w:pStyle w:val="TableParagraph"/>
              <w:rPr>
                <w:sz w:val="18"/>
              </w:rPr>
            </w:pPr>
          </w:p>
        </w:tc>
        <w:tc>
          <w:tcPr>
            <w:tcW w:w="1967" w:type="dxa"/>
          </w:tcPr>
          <w:p>
            <w:pPr>
              <w:pStyle w:val="TableParagraph"/>
              <w:spacing w:line="239" w:lineRule="exact" w:before="9"/>
              <w:ind w:right="398"/>
              <w:jc w:val="right"/>
              <w:rPr>
                <w:sz w:val="21"/>
              </w:rPr>
            </w:pPr>
            <w:r>
              <w:rPr>
                <w:spacing w:val="-2"/>
                <w:sz w:val="21"/>
              </w:rPr>
              <w:t>1,032,938</w:t>
            </w:r>
          </w:p>
        </w:tc>
        <w:tc>
          <w:tcPr>
            <w:tcW w:w="1905" w:type="dxa"/>
            <w:tcBorders>
              <w:right w:val="double" w:sz="4" w:space="0" w:color="000000"/>
            </w:tcBorders>
          </w:tcPr>
          <w:p>
            <w:pPr>
              <w:pStyle w:val="TableParagraph"/>
              <w:spacing w:line="239" w:lineRule="exact" w:before="9"/>
              <w:ind w:right="148"/>
              <w:jc w:val="right"/>
              <w:rPr>
                <w:sz w:val="21"/>
              </w:rPr>
            </w:pPr>
            <w:r>
              <w:rPr>
                <w:spacing w:val="-2"/>
                <w:sz w:val="21"/>
              </w:rPr>
              <w:t>0.085450%</w:t>
            </w:r>
          </w:p>
        </w:tc>
      </w:tr>
      <w:tr>
        <w:trPr>
          <w:trHeight w:val="270" w:hRule="atLeast"/>
        </w:trPr>
        <w:tc>
          <w:tcPr>
            <w:tcW w:w="4643" w:type="dxa"/>
            <w:tcBorders>
              <w:left w:val="double" w:sz="4" w:space="0" w:color="000000"/>
            </w:tcBorders>
          </w:tcPr>
          <w:p>
            <w:pPr>
              <w:pStyle w:val="TableParagraph"/>
              <w:spacing w:line="240" w:lineRule="exact" w:before="9"/>
              <w:ind w:left="61"/>
              <w:rPr>
                <w:sz w:val="21"/>
              </w:rPr>
            </w:pPr>
            <w:r>
              <w:rPr>
                <w:spacing w:val="-2"/>
                <w:sz w:val="21"/>
              </w:rPr>
              <w:t>Putnam</w:t>
            </w:r>
          </w:p>
        </w:tc>
        <w:tc>
          <w:tcPr>
            <w:tcW w:w="2218" w:type="dxa"/>
          </w:tcPr>
          <w:p>
            <w:pPr>
              <w:pStyle w:val="TableParagraph"/>
              <w:rPr>
                <w:sz w:val="20"/>
              </w:rPr>
            </w:pPr>
          </w:p>
        </w:tc>
        <w:tc>
          <w:tcPr>
            <w:tcW w:w="1967" w:type="dxa"/>
          </w:tcPr>
          <w:p>
            <w:pPr>
              <w:pStyle w:val="TableParagraph"/>
              <w:spacing w:line="240" w:lineRule="exact" w:before="9"/>
              <w:ind w:right="398"/>
              <w:jc w:val="right"/>
              <w:rPr>
                <w:sz w:val="21"/>
              </w:rPr>
            </w:pPr>
            <w:r>
              <w:rPr>
                <w:spacing w:val="-2"/>
                <w:sz w:val="21"/>
              </w:rPr>
              <w:t>2,507,629</w:t>
            </w:r>
          </w:p>
        </w:tc>
        <w:tc>
          <w:tcPr>
            <w:tcW w:w="1905" w:type="dxa"/>
            <w:tcBorders>
              <w:right w:val="double" w:sz="4" w:space="0" w:color="000000"/>
            </w:tcBorders>
          </w:tcPr>
          <w:p>
            <w:pPr>
              <w:pStyle w:val="TableParagraph"/>
              <w:spacing w:line="240" w:lineRule="exact" w:before="9"/>
              <w:ind w:right="148"/>
              <w:jc w:val="right"/>
              <w:rPr>
                <w:sz w:val="21"/>
              </w:rPr>
            </w:pPr>
            <w:r>
              <w:rPr>
                <w:spacing w:val="-2"/>
                <w:sz w:val="21"/>
              </w:rPr>
              <w:t>0.207445%</w:t>
            </w:r>
          </w:p>
        </w:tc>
      </w:tr>
      <w:tr>
        <w:trPr>
          <w:trHeight w:val="270" w:hRule="atLeast"/>
        </w:trPr>
        <w:tc>
          <w:tcPr>
            <w:tcW w:w="4643" w:type="dxa"/>
            <w:tcBorders>
              <w:left w:val="double" w:sz="4" w:space="0" w:color="000000"/>
            </w:tcBorders>
          </w:tcPr>
          <w:p>
            <w:pPr>
              <w:pStyle w:val="TableParagraph"/>
              <w:spacing w:line="239" w:lineRule="exact" w:before="11"/>
              <w:ind w:left="61"/>
              <w:rPr>
                <w:sz w:val="21"/>
              </w:rPr>
            </w:pPr>
            <w:r>
              <w:rPr>
                <w:spacing w:val="-2"/>
                <w:sz w:val="21"/>
              </w:rPr>
              <w:t>Redding</w:t>
            </w:r>
          </w:p>
        </w:tc>
        <w:tc>
          <w:tcPr>
            <w:tcW w:w="2218" w:type="dxa"/>
          </w:tcPr>
          <w:p>
            <w:pPr>
              <w:pStyle w:val="TableParagraph"/>
              <w:rPr>
                <w:sz w:val="20"/>
              </w:rPr>
            </w:pPr>
          </w:p>
        </w:tc>
        <w:tc>
          <w:tcPr>
            <w:tcW w:w="1967" w:type="dxa"/>
          </w:tcPr>
          <w:p>
            <w:pPr>
              <w:pStyle w:val="TableParagraph"/>
              <w:spacing w:line="239" w:lineRule="exact" w:before="11"/>
              <w:ind w:right="398"/>
              <w:jc w:val="right"/>
              <w:rPr>
                <w:sz w:val="21"/>
              </w:rPr>
            </w:pPr>
            <w:r>
              <w:rPr>
                <w:spacing w:val="-2"/>
                <w:sz w:val="21"/>
              </w:rPr>
              <w:t>2,805,558</w:t>
            </w:r>
          </w:p>
        </w:tc>
        <w:tc>
          <w:tcPr>
            <w:tcW w:w="1905" w:type="dxa"/>
            <w:tcBorders>
              <w:right w:val="double" w:sz="4" w:space="0" w:color="000000"/>
            </w:tcBorders>
          </w:tcPr>
          <w:p>
            <w:pPr>
              <w:pStyle w:val="TableParagraph"/>
              <w:spacing w:line="239" w:lineRule="exact" w:before="11"/>
              <w:ind w:right="148"/>
              <w:jc w:val="right"/>
              <w:rPr>
                <w:sz w:val="21"/>
              </w:rPr>
            </w:pPr>
            <w:r>
              <w:rPr>
                <w:spacing w:val="-2"/>
                <w:sz w:val="21"/>
              </w:rPr>
              <w:t>0.232091%</w:t>
            </w:r>
          </w:p>
        </w:tc>
      </w:tr>
      <w:tr>
        <w:trPr>
          <w:trHeight w:val="268" w:hRule="atLeast"/>
        </w:trPr>
        <w:tc>
          <w:tcPr>
            <w:tcW w:w="4643" w:type="dxa"/>
            <w:tcBorders>
              <w:left w:val="double" w:sz="4" w:space="0" w:color="000000"/>
            </w:tcBorders>
          </w:tcPr>
          <w:p>
            <w:pPr>
              <w:pStyle w:val="TableParagraph"/>
              <w:spacing w:line="239" w:lineRule="exact" w:before="9"/>
              <w:ind w:left="61"/>
              <w:rPr>
                <w:sz w:val="21"/>
              </w:rPr>
            </w:pPr>
            <w:r>
              <w:rPr>
                <w:sz w:val="21"/>
              </w:rPr>
              <w:t>RSD</w:t>
            </w:r>
            <w:r>
              <w:rPr>
                <w:spacing w:val="-2"/>
                <w:sz w:val="21"/>
              </w:rPr>
              <w:t> </w:t>
            </w:r>
            <w:r>
              <w:rPr>
                <w:spacing w:val="-10"/>
                <w:sz w:val="21"/>
              </w:rPr>
              <w:t>1</w:t>
            </w:r>
          </w:p>
        </w:tc>
        <w:tc>
          <w:tcPr>
            <w:tcW w:w="2218" w:type="dxa"/>
          </w:tcPr>
          <w:p>
            <w:pPr>
              <w:pStyle w:val="TableParagraph"/>
              <w:rPr>
                <w:sz w:val="18"/>
              </w:rPr>
            </w:pPr>
          </w:p>
        </w:tc>
        <w:tc>
          <w:tcPr>
            <w:tcW w:w="1967" w:type="dxa"/>
          </w:tcPr>
          <w:p>
            <w:pPr>
              <w:pStyle w:val="TableParagraph"/>
              <w:spacing w:line="239" w:lineRule="exact" w:before="9"/>
              <w:ind w:right="398"/>
              <w:jc w:val="right"/>
              <w:rPr>
                <w:sz w:val="21"/>
              </w:rPr>
            </w:pPr>
            <w:r>
              <w:rPr>
                <w:spacing w:val="-2"/>
                <w:sz w:val="21"/>
              </w:rPr>
              <w:t>1,929,522</w:t>
            </w:r>
          </w:p>
        </w:tc>
        <w:tc>
          <w:tcPr>
            <w:tcW w:w="1905" w:type="dxa"/>
            <w:tcBorders>
              <w:right w:val="double" w:sz="4" w:space="0" w:color="000000"/>
            </w:tcBorders>
          </w:tcPr>
          <w:p>
            <w:pPr>
              <w:pStyle w:val="TableParagraph"/>
              <w:spacing w:line="239" w:lineRule="exact" w:before="9"/>
              <w:ind w:right="148"/>
              <w:jc w:val="right"/>
              <w:rPr>
                <w:sz w:val="21"/>
              </w:rPr>
            </w:pPr>
            <w:r>
              <w:rPr>
                <w:spacing w:val="-2"/>
                <w:sz w:val="21"/>
              </w:rPr>
              <w:t>0.159620%</w:t>
            </w:r>
          </w:p>
        </w:tc>
      </w:tr>
      <w:tr>
        <w:trPr>
          <w:trHeight w:val="268" w:hRule="atLeast"/>
        </w:trPr>
        <w:tc>
          <w:tcPr>
            <w:tcW w:w="4643" w:type="dxa"/>
            <w:tcBorders>
              <w:left w:val="double" w:sz="4" w:space="0" w:color="000000"/>
            </w:tcBorders>
          </w:tcPr>
          <w:p>
            <w:pPr>
              <w:pStyle w:val="TableParagraph"/>
              <w:spacing w:line="239" w:lineRule="exact" w:before="9"/>
              <w:ind w:left="61"/>
              <w:rPr>
                <w:sz w:val="21"/>
              </w:rPr>
            </w:pPr>
            <w:r>
              <w:rPr>
                <w:sz w:val="21"/>
              </w:rPr>
              <w:t>RSD</w:t>
            </w:r>
            <w:r>
              <w:rPr>
                <w:spacing w:val="-2"/>
                <w:sz w:val="21"/>
              </w:rPr>
              <w:t> </w:t>
            </w:r>
            <w:r>
              <w:rPr>
                <w:spacing w:val="-10"/>
                <w:sz w:val="21"/>
              </w:rPr>
              <w:t>4</w:t>
            </w:r>
          </w:p>
        </w:tc>
        <w:tc>
          <w:tcPr>
            <w:tcW w:w="2218" w:type="dxa"/>
          </w:tcPr>
          <w:p>
            <w:pPr>
              <w:pStyle w:val="TableParagraph"/>
              <w:rPr>
                <w:sz w:val="18"/>
              </w:rPr>
            </w:pPr>
          </w:p>
        </w:tc>
        <w:tc>
          <w:tcPr>
            <w:tcW w:w="1967" w:type="dxa"/>
          </w:tcPr>
          <w:p>
            <w:pPr>
              <w:pStyle w:val="TableParagraph"/>
              <w:spacing w:line="239" w:lineRule="exact" w:before="9"/>
              <w:ind w:right="398"/>
              <w:jc w:val="right"/>
              <w:rPr>
                <w:sz w:val="21"/>
              </w:rPr>
            </w:pPr>
            <w:r>
              <w:rPr>
                <w:spacing w:val="-2"/>
                <w:sz w:val="21"/>
              </w:rPr>
              <w:t>2,031,608</w:t>
            </w:r>
          </w:p>
        </w:tc>
        <w:tc>
          <w:tcPr>
            <w:tcW w:w="1905" w:type="dxa"/>
            <w:tcBorders>
              <w:right w:val="double" w:sz="4" w:space="0" w:color="000000"/>
            </w:tcBorders>
          </w:tcPr>
          <w:p>
            <w:pPr>
              <w:pStyle w:val="TableParagraph"/>
              <w:spacing w:line="239" w:lineRule="exact" w:before="9"/>
              <w:ind w:right="148"/>
              <w:jc w:val="right"/>
              <w:rPr>
                <w:sz w:val="21"/>
              </w:rPr>
            </w:pPr>
            <w:r>
              <w:rPr>
                <w:spacing w:val="-2"/>
                <w:sz w:val="21"/>
              </w:rPr>
              <w:t>0.168066%</w:t>
            </w:r>
          </w:p>
        </w:tc>
      </w:tr>
      <w:tr>
        <w:trPr>
          <w:trHeight w:val="270" w:hRule="atLeast"/>
        </w:trPr>
        <w:tc>
          <w:tcPr>
            <w:tcW w:w="4643" w:type="dxa"/>
            <w:tcBorders>
              <w:left w:val="double" w:sz="4" w:space="0" w:color="000000"/>
            </w:tcBorders>
          </w:tcPr>
          <w:p>
            <w:pPr>
              <w:pStyle w:val="TableParagraph"/>
              <w:spacing w:line="240" w:lineRule="exact" w:before="9"/>
              <w:ind w:left="61"/>
              <w:rPr>
                <w:sz w:val="21"/>
              </w:rPr>
            </w:pPr>
            <w:r>
              <w:rPr>
                <w:sz w:val="21"/>
              </w:rPr>
              <w:t>RSD</w:t>
            </w:r>
            <w:r>
              <w:rPr>
                <w:spacing w:val="-2"/>
                <w:sz w:val="21"/>
              </w:rPr>
              <w:t> </w:t>
            </w:r>
            <w:r>
              <w:rPr>
                <w:spacing w:val="-10"/>
                <w:sz w:val="21"/>
              </w:rPr>
              <w:t>5</w:t>
            </w:r>
          </w:p>
        </w:tc>
        <w:tc>
          <w:tcPr>
            <w:tcW w:w="2218" w:type="dxa"/>
          </w:tcPr>
          <w:p>
            <w:pPr>
              <w:pStyle w:val="TableParagraph"/>
              <w:rPr>
                <w:sz w:val="20"/>
              </w:rPr>
            </w:pPr>
          </w:p>
        </w:tc>
        <w:tc>
          <w:tcPr>
            <w:tcW w:w="1967" w:type="dxa"/>
          </w:tcPr>
          <w:p>
            <w:pPr>
              <w:pStyle w:val="TableParagraph"/>
              <w:spacing w:line="240" w:lineRule="exact" w:before="9"/>
              <w:ind w:right="398"/>
              <w:jc w:val="right"/>
              <w:rPr>
                <w:sz w:val="21"/>
              </w:rPr>
            </w:pPr>
            <w:r>
              <w:rPr>
                <w:spacing w:val="-2"/>
                <w:sz w:val="21"/>
              </w:rPr>
              <w:t>5,734,095</w:t>
            </w:r>
          </w:p>
        </w:tc>
        <w:tc>
          <w:tcPr>
            <w:tcW w:w="1905" w:type="dxa"/>
            <w:tcBorders>
              <w:right w:val="double" w:sz="4" w:space="0" w:color="000000"/>
            </w:tcBorders>
          </w:tcPr>
          <w:p>
            <w:pPr>
              <w:pStyle w:val="TableParagraph"/>
              <w:spacing w:line="240" w:lineRule="exact" w:before="9"/>
              <w:ind w:right="148"/>
              <w:jc w:val="right"/>
              <w:rPr>
                <w:sz w:val="21"/>
              </w:rPr>
            </w:pPr>
            <w:r>
              <w:rPr>
                <w:spacing w:val="-2"/>
                <w:sz w:val="21"/>
              </w:rPr>
              <w:t>0.474355%</w:t>
            </w:r>
          </w:p>
        </w:tc>
      </w:tr>
      <w:tr>
        <w:trPr>
          <w:trHeight w:val="270" w:hRule="atLeast"/>
        </w:trPr>
        <w:tc>
          <w:tcPr>
            <w:tcW w:w="4643" w:type="dxa"/>
            <w:tcBorders>
              <w:left w:val="double" w:sz="4" w:space="0" w:color="000000"/>
            </w:tcBorders>
          </w:tcPr>
          <w:p>
            <w:pPr>
              <w:pStyle w:val="TableParagraph"/>
              <w:spacing w:line="239" w:lineRule="exact" w:before="11"/>
              <w:ind w:left="61"/>
              <w:rPr>
                <w:sz w:val="21"/>
              </w:rPr>
            </w:pPr>
            <w:r>
              <w:rPr>
                <w:sz w:val="21"/>
              </w:rPr>
              <w:t>RSD</w:t>
            </w:r>
            <w:r>
              <w:rPr>
                <w:spacing w:val="-2"/>
                <w:sz w:val="21"/>
              </w:rPr>
              <w:t> </w:t>
            </w:r>
            <w:r>
              <w:rPr>
                <w:spacing w:val="-10"/>
                <w:sz w:val="21"/>
              </w:rPr>
              <w:t>6</w:t>
            </w:r>
          </w:p>
        </w:tc>
        <w:tc>
          <w:tcPr>
            <w:tcW w:w="2218" w:type="dxa"/>
          </w:tcPr>
          <w:p>
            <w:pPr>
              <w:pStyle w:val="TableParagraph"/>
              <w:rPr>
                <w:sz w:val="20"/>
              </w:rPr>
            </w:pPr>
          </w:p>
        </w:tc>
        <w:tc>
          <w:tcPr>
            <w:tcW w:w="1967" w:type="dxa"/>
          </w:tcPr>
          <w:p>
            <w:pPr>
              <w:pStyle w:val="TableParagraph"/>
              <w:spacing w:line="239" w:lineRule="exact" w:before="11"/>
              <w:ind w:right="398"/>
              <w:jc w:val="right"/>
              <w:rPr>
                <w:sz w:val="21"/>
              </w:rPr>
            </w:pPr>
            <w:r>
              <w:rPr>
                <w:spacing w:val="-2"/>
                <w:sz w:val="21"/>
              </w:rPr>
              <w:t>2,385,783</w:t>
            </w:r>
          </w:p>
        </w:tc>
        <w:tc>
          <w:tcPr>
            <w:tcW w:w="1905" w:type="dxa"/>
            <w:tcBorders>
              <w:right w:val="double" w:sz="4" w:space="0" w:color="000000"/>
            </w:tcBorders>
          </w:tcPr>
          <w:p>
            <w:pPr>
              <w:pStyle w:val="TableParagraph"/>
              <w:spacing w:line="239" w:lineRule="exact" w:before="11"/>
              <w:ind w:right="148"/>
              <w:jc w:val="right"/>
              <w:rPr>
                <w:sz w:val="21"/>
              </w:rPr>
            </w:pPr>
            <w:r>
              <w:rPr>
                <w:spacing w:val="-2"/>
                <w:sz w:val="21"/>
              </w:rPr>
              <w:t>0.197365%</w:t>
            </w:r>
          </w:p>
        </w:tc>
      </w:tr>
      <w:tr>
        <w:trPr>
          <w:trHeight w:val="268" w:hRule="atLeast"/>
        </w:trPr>
        <w:tc>
          <w:tcPr>
            <w:tcW w:w="4643" w:type="dxa"/>
            <w:tcBorders>
              <w:left w:val="double" w:sz="4" w:space="0" w:color="000000"/>
            </w:tcBorders>
          </w:tcPr>
          <w:p>
            <w:pPr>
              <w:pStyle w:val="TableParagraph"/>
              <w:spacing w:line="239" w:lineRule="exact" w:before="9"/>
              <w:ind w:left="61"/>
              <w:rPr>
                <w:sz w:val="21"/>
              </w:rPr>
            </w:pPr>
            <w:r>
              <w:rPr>
                <w:sz w:val="21"/>
              </w:rPr>
              <w:t>RSD</w:t>
            </w:r>
            <w:r>
              <w:rPr>
                <w:spacing w:val="-2"/>
                <w:sz w:val="21"/>
              </w:rPr>
              <w:t> </w:t>
            </w:r>
            <w:r>
              <w:rPr>
                <w:spacing w:val="-10"/>
                <w:sz w:val="21"/>
              </w:rPr>
              <w:t>7</w:t>
            </w:r>
          </w:p>
        </w:tc>
        <w:tc>
          <w:tcPr>
            <w:tcW w:w="2218" w:type="dxa"/>
          </w:tcPr>
          <w:p>
            <w:pPr>
              <w:pStyle w:val="TableParagraph"/>
              <w:rPr>
                <w:sz w:val="18"/>
              </w:rPr>
            </w:pPr>
          </w:p>
        </w:tc>
        <w:tc>
          <w:tcPr>
            <w:tcW w:w="1967" w:type="dxa"/>
          </w:tcPr>
          <w:p>
            <w:pPr>
              <w:pStyle w:val="TableParagraph"/>
              <w:spacing w:line="239" w:lineRule="exact" w:before="9"/>
              <w:ind w:right="398"/>
              <w:jc w:val="right"/>
              <w:rPr>
                <w:sz w:val="21"/>
              </w:rPr>
            </w:pPr>
            <w:r>
              <w:rPr>
                <w:spacing w:val="-2"/>
                <w:sz w:val="21"/>
              </w:rPr>
              <w:t>2,429,648</w:t>
            </w:r>
          </w:p>
        </w:tc>
        <w:tc>
          <w:tcPr>
            <w:tcW w:w="1905" w:type="dxa"/>
            <w:tcBorders>
              <w:right w:val="double" w:sz="4" w:space="0" w:color="000000"/>
            </w:tcBorders>
          </w:tcPr>
          <w:p>
            <w:pPr>
              <w:pStyle w:val="TableParagraph"/>
              <w:spacing w:line="239" w:lineRule="exact" w:before="9"/>
              <w:ind w:right="148"/>
              <w:jc w:val="right"/>
              <w:rPr>
                <w:sz w:val="21"/>
              </w:rPr>
            </w:pPr>
            <w:r>
              <w:rPr>
                <w:spacing w:val="-2"/>
                <w:sz w:val="21"/>
              </w:rPr>
              <w:t>0.200994%</w:t>
            </w:r>
          </w:p>
        </w:tc>
      </w:tr>
      <w:tr>
        <w:trPr>
          <w:trHeight w:val="270" w:hRule="atLeast"/>
        </w:trPr>
        <w:tc>
          <w:tcPr>
            <w:tcW w:w="4643" w:type="dxa"/>
            <w:tcBorders>
              <w:left w:val="double" w:sz="4" w:space="0" w:color="000000"/>
            </w:tcBorders>
          </w:tcPr>
          <w:p>
            <w:pPr>
              <w:pStyle w:val="TableParagraph"/>
              <w:spacing w:line="240" w:lineRule="exact" w:before="9"/>
              <w:ind w:left="61"/>
              <w:rPr>
                <w:sz w:val="21"/>
              </w:rPr>
            </w:pPr>
            <w:r>
              <w:rPr>
                <w:sz w:val="21"/>
              </w:rPr>
              <w:t>RSD</w:t>
            </w:r>
            <w:r>
              <w:rPr>
                <w:spacing w:val="-2"/>
                <w:sz w:val="21"/>
              </w:rPr>
              <w:t> </w:t>
            </w:r>
            <w:r>
              <w:rPr>
                <w:spacing w:val="-10"/>
                <w:sz w:val="21"/>
              </w:rPr>
              <w:t>8</w:t>
            </w:r>
          </w:p>
        </w:tc>
        <w:tc>
          <w:tcPr>
            <w:tcW w:w="2218" w:type="dxa"/>
          </w:tcPr>
          <w:p>
            <w:pPr>
              <w:pStyle w:val="TableParagraph"/>
              <w:rPr>
                <w:sz w:val="20"/>
              </w:rPr>
            </w:pPr>
          </w:p>
        </w:tc>
        <w:tc>
          <w:tcPr>
            <w:tcW w:w="1967" w:type="dxa"/>
          </w:tcPr>
          <w:p>
            <w:pPr>
              <w:pStyle w:val="TableParagraph"/>
              <w:spacing w:line="240" w:lineRule="exact" w:before="9"/>
              <w:ind w:right="398"/>
              <w:jc w:val="right"/>
              <w:rPr>
                <w:sz w:val="21"/>
              </w:rPr>
            </w:pPr>
            <w:r>
              <w:rPr>
                <w:spacing w:val="-2"/>
                <w:sz w:val="21"/>
              </w:rPr>
              <w:t>3,182,393</w:t>
            </w:r>
          </w:p>
        </w:tc>
        <w:tc>
          <w:tcPr>
            <w:tcW w:w="1905" w:type="dxa"/>
            <w:tcBorders>
              <w:right w:val="double" w:sz="4" w:space="0" w:color="000000"/>
            </w:tcBorders>
          </w:tcPr>
          <w:p>
            <w:pPr>
              <w:pStyle w:val="TableParagraph"/>
              <w:spacing w:line="240" w:lineRule="exact" w:before="9"/>
              <w:ind w:right="148"/>
              <w:jc w:val="right"/>
              <w:rPr>
                <w:sz w:val="21"/>
              </w:rPr>
            </w:pPr>
            <w:r>
              <w:rPr>
                <w:spacing w:val="-2"/>
                <w:sz w:val="21"/>
              </w:rPr>
              <w:t>0.263265%</w:t>
            </w:r>
          </w:p>
        </w:tc>
      </w:tr>
      <w:tr>
        <w:trPr>
          <w:trHeight w:val="270" w:hRule="atLeast"/>
        </w:trPr>
        <w:tc>
          <w:tcPr>
            <w:tcW w:w="4643" w:type="dxa"/>
            <w:tcBorders>
              <w:left w:val="double" w:sz="4" w:space="0" w:color="000000"/>
            </w:tcBorders>
          </w:tcPr>
          <w:p>
            <w:pPr>
              <w:pStyle w:val="TableParagraph"/>
              <w:spacing w:line="239" w:lineRule="exact" w:before="11"/>
              <w:ind w:left="61"/>
              <w:rPr>
                <w:sz w:val="21"/>
              </w:rPr>
            </w:pPr>
            <w:r>
              <w:rPr>
                <w:spacing w:val="-2"/>
                <w:sz w:val="21"/>
              </w:rPr>
              <w:t>Ridgefield</w:t>
            </w:r>
          </w:p>
        </w:tc>
        <w:tc>
          <w:tcPr>
            <w:tcW w:w="2218" w:type="dxa"/>
          </w:tcPr>
          <w:p>
            <w:pPr>
              <w:pStyle w:val="TableParagraph"/>
              <w:rPr>
                <w:sz w:val="20"/>
              </w:rPr>
            </w:pPr>
          </w:p>
        </w:tc>
        <w:tc>
          <w:tcPr>
            <w:tcW w:w="1967" w:type="dxa"/>
          </w:tcPr>
          <w:p>
            <w:pPr>
              <w:pStyle w:val="TableParagraph"/>
              <w:spacing w:line="239" w:lineRule="exact" w:before="11"/>
              <w:ind w:right="398"/>
              <w:jc w:val="right"/>
              <w:rPr>
                <w:sz w:val="21"/>
              </w:rPr>
            </w:pPr>
            <w:r>
              <w:rPr>
                <w:spacing w:val="-2"/>
                <w:sz w:val="21"/>
              </w:rPr>
              <w:t>12,758,685</w:t>
            </w:r>
          </w:p>
        </w:tc>
        <w:tc>
          <w:tcPr>
            <w:tcW w:w="1905" w:type="dxa"/>
            <w:tcBorders>
              <w:right w:val="double" w:sz="4" w:space="0" w:color="000000"/>
            </w:tcBorders>
          </w:tcPr>
          <w:p>
            <w:pPr>
              <w:pStyle w:val="TableParagraph"/>
              <w:spacing w:line="239" w:lineRule="exact" w:before="11"/>
              <w:ind w:right="148"/>
              <w:jc w:val="right"/>
              <w:rPr>
                <w:sz w:val="21"/>
              </w:rPr>
            </w:pPr>
            <w:r>
              <w:rPr>
                <w:spacing w:val="-2"/>
                <w:sz w:val="21"/>
              </w:rPr>
              <w:t>1.055467%</w:t>
            </w:r>
          </w:p>
        </w:tc>
      </w:tr>
      <w:tr>
        <w:trPr>
          <w:trHeight w:val="269" w:hRule="atLeast"/>
        </w:trPr>
        <w:tc>
          <w:tcPr>
            <w:tcW w:w="4643" w:type="dxa"/>
            <w:tcBorders>
              <w:left w:val="double" w:sz="4" w:space="0" w:color="000000"/>
            </w:tcBorders>
          </w:tcPr>
          <w:p>
            <w:pPr>
              <w:pStyle w:val="TableParagraph"/>
              <w:spacing w:line="239" w:lineRule="exact" w:before="10"/>
              <w:ind w:left="61"/>
              <w:rPr>
                <w:sz w:val="21"/>
              </w:rPr>
            </w:pPr>
            <w:r>
              <w:rPr>
                <w:sz w:val="21"/>
              </w:rPr>
              <w:t>Rocky</w:t>
            </w:r>
            <w:r>
              <w:rPr>
                <w:spacing w:val="-3"/>
                <w:sz w:val="21"/>
              </w:rPr>
              <w:t> </w:t>
            </w:r>
            <w:r>
              <w:rPr>
                <w:spacing w:val="-4"/>
                <w:sz w:val="21"/>
              </w:rPr>
              <w:t>Hill</w:t>
            </w:r>
          </w:p>
        </w:tc>
        <w:tc>
          <w:tcPr>
            <w:tcW w:w="2218" w:type="dxa"/>
          </w:tcPr>
          <w:p>
            <w:pPr>
              <w:pStyle w:val="TableParagraph"/>
              <w:rPr>
                <w:sz w:val="18"/>
              </w:rPr>
            </w:pPr>
          </w:p>
        </w:tc>
        <w:tc>
          <w:tcPr>
            <w:tcW w:w="1967" w:type="dxa"/>
          </w:tcPr>
          <w:p>
            <w:pPr>
              <w:pStyle w:val="TableParagraph"/>
              <w:spacing w:line="239" w:lineRule="exact" w:before="10"/>
              <w:ind w:right="398"/>
              <w:jc w:val="right"/>
              <w:rPr>
                <w:sz w:val="21"/>
              </w:rPr>
            </w:pPr>
            <w:r>
              <w:rPr>
                <w:spacing w:val="-2"/>
                <w:sz w:val="21"/>
              </w:rPr>
              <w:t>6,608,626</w:t>
            </w:r>
          </w:p>
        </w:tc>
        <w:tc>
          <w:tcPr>
            <w:tcW w:w="1905" w:type="dxa"/>
            <w:tcBorders>
              <w:right w:val="double" w:sz="4" w:space="0" w:color="000000"/>
            </w:tcBorders>
          </w:tcPr>
          <w:p>
            <w:pPr>
              <w:pStyle w:val="TableParagraph"/>
              <w:spacing w:line="239" w:lineRule="exact" w:before="10"/>
              <w:ind w:right="148"/>
              <w:jc w:val="right"/>
              <w:rPr>
                <w:sz w:val="21"/>
              </w:rPr>
            </w:pPr>
            <w:r>
              <w:rPr>
                <w:spacing w:val="-2"/>
                <w:sz w:val="21"/>
              </w:rPr>
              <w:t>0.546701%</w:t>
            </w:r>
          </w:p>
        </w:tc>
      </w:tr>
      <w:tr>
        <w:trPr>
          <w:trHeight w:val="268" w:hRule="atLeast"/>
        </w:trPr>
        <w:tc>
          <w:tcPr>
            <w:tcW w:w="4643" w:type="dxa"/>
            <w:tcBorders>
              <w:left w:val="double" w:sz="4" w:space="0" w:color="000000"/>
            </w:tcBorders>
          </w:tcPr>
          <w:p>
            <w:pPr>
              <w:pStyle w:val="TableParagraph"/>
              <w:spacing w:line="239" w:lineRule="exact" w:before="9"/>
              <w:ind w:left="61"/>
              <w:rPr>
                <w:sz w:val="21"/>
              </w:rPr>
            </w:pPr>
            <w:r>
              <w:rPr>
                <w:spacing w:val="-2"/>
                <w:sz w:val="21"/>
              </w:rPr>
              <w:t>Salem</w:t>
            </w:r>
          </w:p>
        </w:tc>
        <w:tc>
          <w:tcPr>
            <w:tcW w:w="2218" w:type="dxa"/>
          </w:tcPr>
          <w:p>
            <w:pPr>
              <w:pStyle w:val="TableParagraph"/>
              <w:rPr>
                <w:sz w:val="18"/>
              </w:rPr>
            </w:pPr>
          </w:p>
        </w:tc>
        <w:tc>
          <w:tcPr>
            <w:tcW w:w="1967" w:type="dxa"/>
          </w:tcPr>
          <w:p>
            <w:pPr>
              <w:pStyle w:val="TableParagraph"/>
              <w:spacing w:line="239" w:lineRule="exact" w:before="9"/>
              <w:ind w:right="398"/>
              <w:jc w:val="right"/>
              <w:rPr>
                <w:sz w:val="21"/>
              </w:rPr>
            </w:pPr>
            <w:r>
              <w:rPr>
                <w:spacing w:val="-2"/>
                <w:sz w:val="21"/>
              </w:rPr>
              <w:t>914,741</w:t>
            </w:r>
          </w:p>
        </w:tc>
        <w:tc>
          <w:tcPr>
            <w:tcW w:w="1905" w:type="dxa"/>
            <w:tcBorders>
              <w:right w:val="double" w:sz="4" w:space="0" w:color="000000"/>
            </w:tcBorders>
          </w:tcPr>
          <w:p>
            <w:pPr>
              <w:pStyle w:val="TableParagraph"/>
              <w:spacing w:line="239" w:lineRule="exact" w:before="9"/>
              <w:ind w:right="148"/>
              <w:jc w:val="right"/>
              <w:rPr>
                <w:sz w:val="21"/>
              </w:rPr>
            </w:pPr>
            <w:r>
              <w:rPr>
                <w:spacing w:val="-2"/>
                <w:sz w:val="21"/>
              </w:rPr>
              <w:t>0.075672%</w:t>
            </w:r>
          </w:p>
        </w:tc>
      </w:tr>
      <w:tr>
        <w:trPr>
          <w:trHeight w:val="270" w:hRule="atLeast"/>
        </w:trPr>
        <w:tc>
          <w:tcPr>
            <w:tcW w:w="4643" w:type="dxa"/>
            <w:tcBorders>
              <w:left w:val="double" w:sz="4" w:space="0" w:color="000000"/>
            </w:tcBorders>
          </w:tcPr>
          <w:p>
            <w:pPr>
              <w:pStyle w:val="TableParagraph"/>
              <w:spacing w:line="240" w:lineRule="exact" w:before="9"/>
              <w:ind w:left="61"/>
              <w:rPr>
                <w:sz w:val="21"/>
              </w:rPr>
            </w:pPr>
            <w:r>
              <w:rPr>
                <w:spacing w:val="-2"/>
                <w:sz w:val="21"/>
              </w:rPr>
              <w:t>Salisbury</w:t>
            </w:r>
          </w:p>
        </w:tc>
        <w:tc>
          <w:tcPr>
            <w:tcW w:w="2218" w:type="dxa"/>
          </w:tcPr>
          <w:p>
            <w:pPr>
              <w:pStyle w:val="TableParagraph"/>
              <w:rPr>
                <w:sz w:val="20"/>
              </w:rPr>
            </w:pPr>
          </w:p>
        </w:tc>
        <w:tc>
          <w:tcPr>
            <w:tcW w:w="1967" w:type="dxa"/>
          </w:tcPr>
          <w:p>
            <w:pPr>
              <w:pStyle w:val="TableParagraph"/>
              <w:spacing w:line="240" w:lineRule="exact" w:before="9"/>
              <w:ind w:right="398"/>
              <w:jc w:val="right"/>
              <w:rPr>
                <w:sz w:val="21"/>
              </w:rPr>
            </w:pPr>
            <w:r>
              <w:rPr>
                <w:spacing w:val="-2"/>
                <w:sz w:val="21"/>
              </w:rPr>
              <w:t>697,169</w:t>
            </w:r>
          </w:p>
        </w:tc>
        <w:tc>
          <w:tcPr>
            <w:tcW w:w="1905" w:type="dxa"/>
            <w:tcBorders>
              <w:right w:val="double" w:sz="4" w:space="0" w:color="000000"/>
            </w:tcBorders>
          </w:tcPr>
          <w:p>
            <w:pPr>
              <w:pStyle w:val="TableParagraph"/>
              <w:spacing w:line="240" w:lineRule="exact" w:before="9"/>
              <w:ind w:right="148"/>
              <w:jc w:val="right"/>
              <w:rPr>
                <w:sz w:val="21"/>
              </w:rPr>
            </w:pPr>
            <w:r>
              <w:rPr>
                <w:spacing w:val="-2"/>
                <w:sz w:val="21"/>
              </w:rPr>
              <w:t>0.057674%</w:t>
            </w:r>
          </w:p>
        </w:tc>
      </w:tr>
      <w:tr>
        <w:trPr>
          <w:trHeight w:val="270" w:hRule="atLeast"/>
        </w:trPr>
        <w:tc>
          <w:tcPr>
            <w:tcW w:w="4643" w:type="dxa"/>
            <w:tcBorders>
              <w:left w:val="double" w:sz="4" w:space="0" w:color="000000"/>
            </w:tcBorders>
          </w:tcPr>
          <w:p>
            <w:pPr>
              <w:pStyle w:val="TableParagraph"/>
              <w:spacing w:line="239" w:lineRule="exact" w:before="11"/>
              <w:ind w:left="61"/>
              <w:rPr>
                <w:sz w:val="21"/>
              </w:rPr>
            </w:pPr>
            <w:r>
              <w:rPr>
                <w:spacing w:val="-2"/>
                <w:sz w:val="21"/>
              </w:rPr>
              <w:t>Scotland</w:t>
            </w:r>
          </w:p>
        </w:tc>
        <w:tc>
          <w:tcPr>
            <w:tcW w:w="2218" w:type="dxa"/>
          </w:tcPr>
          <w:p>
            <w:pPr>
              <w:pStyle w:val="TableParagraph"/>
              <w:rPr>
                <w:sz w:val="20"/>
              </w:rPr>
            </w:pPr>
          </w:p>
        </w:tc>
        <w:tc>
          <w:tcPr>
            <w:tcW w:w="1967" w:type="dxa"/>
          </w:tcPr>
          <w:p>
            <w:pPr>
              <w:pStyle w:val="TableParagraph"/>
              <w:spacing w:line="239" w:lineRule="exact" w:before="11"/>
              <w:ind w:right="398"/>
              <w:jc w:val="right"/>
              <w:rPr>
                <w:sz w:val="21"/>
              </w:rPr>
            </w:pPr>
            <w:r>
              <w:rPr>
                <w:spacing w:val="-2"/>
                <w:sz w:val="21"/>
              </w:rPr>
              <w:t>316,527</w:t>
            </w:r>
          </w:p>
        </w:tc>
        <w:tc>
          <w:tcPr>
            <w:tcW w:w="1905" w:type="dxa"/>
            <w:tcBorders>
              <w:right w:val="double" w:sz="4" w:space="0" w:color="000000"/>
            </w:tcBorders>
          </w:tcPr>
          <w:p>
            <w:pPr>
              <w:pStyle w:val="TableParagraph"/>
              <w:spacing w:line="239" w:lineRule="exact" w:before="11"/>
              <w:ind w:right="148"/>
              <w:jc w:val="right"/>
              <w:rPr>
                <w:sz w:val="21"/>
              </w:rPr>
            </w:pPr>
            <w:r>
              <w:rPr>
                <w:spacing w:val="-2"/>
                <w:sz w:val="21"/>
              </w:rPr>
              <w:t>0.026185%</w:t>
            </w:r>
          </w:p>
        </w:tc>
      </w:tr>
      <w:tr>
        <w:trPr>
          <w:trHeight w:val="268" w:hRule="atLeast"/>
        </w:trPr>
        <w:tc>
          <w:tcPr>
            <w:tcW w:w="4643" w:type="dxa"/>
            <w:tcBorders>
              <w:left w:val="double" w:sz="4" w:space="0" w:color="000000"/>
            </w:tcBorders>
          </w:tcPr>
          <w:p>
            <w:pPr>
              <w:pStyle w:val="TableParagraph"/>
              <w:spacing w:line="239" w:lineRule="exact" w:before="9"/>
              <w:ind w:left="61"/>
              <w:rPr>
                <w:sz w:val="21"/>
              </w:rPr>
            </w:pPr>
            <w:r>
              <w:rPr>
                <w:spacing w:val="-2"/>
                <w:sz w:val="21"/>
              </w:rPr>
              <w:t>Seymour</w:t>
            </w:r>
          </w:p>
        </w:tc>
        <w:tc>
          <w:tcPr>
            <w:tcW w:w="2218" w:type="dxa"/>
          </w:tcPr>
          <w:p>
            <w:pPr>
              <w:pStyle w:val="TableParagraph"/>
              <w:rPr>
                <w:sz w:val="18"/>
              </w:rPr>
            </w:pPr>
          </w:p>
        </w:tc>
        <w:tc>
          <w:tcPr>
            <w:tcW w:w="1967" w:type="dxa"/>
          </w:tcPr>
          <w:p>
            <w:pPr>
              <w:pStyle w:val="TableParagraph"/>
              <w:spacing w:line="239" w:lineRule="exact" w:before="9"/>
              <w:ind w:right="398"/>
              <w:jc w:val="right"/>
              <w:rPr>
                <w:sz w:val="21"/>
              </w:rPr>
            </w:pPr>
            <w:r>
              <w:rPr>
                <w:spacing w:val="-2"/>
                <w:sz w:val="21"/>
              </w:rPr>
              <w:t>4,635,288</w:t>
            </w:r>
          </w:p>
        </w:tc>
        <w:tc>
          <w:tcPr>
            <w:tcW w:w="1905" w:type="dxa"/>
            <w:tcBorders>
              <w:right w:val="double" w:sz="4" w:space="0" w:color="000000"/>
            </w:tcBorders>
          </w:tcPr>
          <w:p>
            <w:pPr>
              <w:pStyle w:val="TableParagraph"/>
              <w:spacing w:line="239" w:lineRule="exact" w:before="9"/>
              <w:ind w:right="148"/>
              <w:jc w:val="right"/>
              <w:rPr>
                <w:sz w:val="21"/>
              </w:rPr>
            </w:pPr>
            <w:r>
              <w:rPr>
                <w:spacing w:val="-2"/>
                <w:sz w:val="21"/>
              </w:rPr>
              <w:t>0.383456%</w:t>
            </w:r>
          </w:p>
        </w:tc>
      </w:tr>
      <w:tr>
        <w:trPr>
          <w:trHeight w:val="270" w:hRule="atLeast"/>
        </w:trPr>
        <w:tc>
          <w:tcPr>
            <w:tcW w:w="4643" w:type="dxa"/>
            <w:tcBorders>
              <w:left w:val="double" w:sz="4" w:space="0" w:color="000000"/>
            </w:tcBorders>
          </w:tcPr>
          <w:p>
            <w:pPr>
              <w:pStyle w:val="TableParagraph"/>
              <w:spacing w:line="240" w:lineRule="exact" w:before="9"/>
              <w:ind w:left="61"/>
              <w:rPr>
                <w:sz w:val="21"/>
              </w:rPr>
            </w:pPr>
            <w:r>
              <w:rPr>
                <w:spacing w:val="-2"/>
                <w:sz w:val="21"/>
              </w:rPr>
              <w:t>Sharon</w:t>
            </w:r>
          </w:p>
        </w:tc>
        <w:tc>
          <w:tcPr>
            <w:tcW w:w="2218" w:type="dxa"/>
          </w:tcPr>
          <w:p>
            <w:pPr>
              <w:pStyle w:val="TableParagraph"/>
              <w:rPr>
                <w:sz w:val="20"/>
              </w:rPr>
            </w:pPr>
          </w:p>
        </w:tc>
        <w:tc>
          <w:tcPr>
            <w:tcW w:w="1967" w:type="dxa"/>
          </w:tcPr>
          <w:p>
            <w:pPr>
              <w:pStyle w:val="TableParagraph"/>
              <w:spacing w:line="240" w:lineRule="exact" w:before="9"/>
              <w:ind w:right="398"/>
              <w:jc w:val="right"/>
              <w:rPr>
                <w:sz w:val="21"/>
              </w:rPr>
            </w:pPr>
            <w:r>
              <w:rPr>
                <w:spacing w:val="-2"/>
                <w:sz w:val="21"/>
              </w:rPr>
              <w:t>468,348</w:t>
            </w:r>
          </w:p>
        </w:tc>
        <w:tc>
          <w:tcPr>
            <w:tcW w:w="1905" w:type="dxa"/>
            <w:tcBorders>
              <w:right w:val="double" w:sz="4" w:space="0" w:color="000000"/>
            </w:tcBorders>
          </w:tcPr>
          <w:p>
            <w:pPr>
              <w:pStyle w:val="TableParagraph"/>
              <w:spacing w:line="240" w:lineRule="exact" w:before="9"/>
              <w:ind w:right="148"/>
              <w:jc w:val="right"/>
              <w:rPr>
                <w:sz w:val="21"/>
              </w:rPr>
            </w:pPr>
            <w:r>
              <w:rPr>
                <w:spacing w:val="-2"/>
                <w:sz w:val="21"/>
              </w:rPr>
              <w:t>0.038744%</w:t>
            </w:r>
          </w:p>
        </w:tc>
      </w:tr>
      <w:tr>
        <w:trPr>
          <w:trHeight w:val="269" w:hRule="atLeast"/>
        </w:trPr>
        <w:tc>
          <w:tcPr>
            <w:tcW w:w="4643" w:type="dxa"/>
            <w:tcBorders>
              <w:left w:val="double" w:sz="4" w:space="0" w:color="000000"/>
            </w:tcBorders>
          </w:tcPr>
          <w:p>
            <w:pPr>
              <w:pStyle w:val="TableParagraph"/>
              <w:spacing w:line="239" w:lineRule="exact" w:before="11"/>
              <w:ind w:left="61"/>
              <w:rPr>
                <w:sz w:val="21"/>
              </w:rPr>
            </w:pPr>
            <w:r>
              <w:rPr>
                <w:spacing w:val="-2"/>
                <w:sz w:val="21"/>
              </w:rPr>
              <w:t>Shelton</w:t>
            </w:r>
          </w:p>
        </w:tc>
        <w:tc>
          <w:tcPr>
            <w:tcW w:w="2218" w:type="dxa"/>
          </w:tcPr>
          <w:p>
            <w:pPr>
              <w:pStyle w:val="TableParagraph"/>
              <w:rPr>
                <w:sz w:val="20"/>
              </w:rPr>
            </w:pPr>
          </w:p>
        </w:tc>
        <w:tc>
          <w:tcPr>
            <w:tcW w:w="1967" w:type="dxa"/>
          </w:tcPr>
          <w:p>
            <w:pPr>
              <w:pStyle w:val="TableParagraph"/>
              <w:spacing w:line="239" w:lineRule="exact" w:before="11"/>
              <w:ind w:right="398"/>
              <w:jc w:val="right"/>
              <w:rPr>
                <w:sz w:val="21"/>
              </w:rPr>
            </w:pPr>
            <w:r>
              <w:rPr>
                <w:spacing w:val="-2"/>
                <w:sz w:val="21"/>
              </w:rPr>
              <w:t>10,669,017</w:t>
            </w:r>
          </w:p>
        </w:tc>
        <w:tc>
          <w:tcPr>
            <w:tcW w:w="1905" w:type="dxa"/>
            <w:tcBorders>
              <w:right w:val="double" w:sz="4" w:space="0" w:color="000000"/>
            </w:tcBorders>
          </w:tcPr>
          <w:p>
            <w:pPr>
              <w:pStyle w:val="TableParagraph"/>
              <w:spacing w:line="239" w:lineRule="exact" w:before="11"/>
              <w:ind w:right="148"/>
              <w:jc w:val="right"/>
              <w:rPr>
                <w:sz w:val="21"/>
              </w:rPr>
            </w:pPr>
            <w:r>
              <w:rPr>
                <w:spacing w:val="-2"/>
                <w:sz w:val="21"/>
              </w:rPr>
              <w:t>0.882598%</w:t>
            </w:r>
          </w:p>
        </w:tc>
      </w:tr>
      <w:tr>
        <w:trPr>
          <w:trHeight w:val="268" w:hRule="atLeast"/>
        </w:trPr>
        <w:tc>
          <w:tcPr>
            <w:tcW w:w="4643" w:type="dxa"/>
            <w:tcBorders>
              <w:left w:val="double" w:sz="4" w:space="0" w:color="000000"/>
            </w:tcBorders>
          </w:tcPr>
          <w:p>
            <w:pPr>
              <w:pStyle w:val="TableParagraph"/>
              <w:spacing w:line="239" w:lineRule="exact" w:before="9"/>
              <w:ind w:left="61"/>
              <w:rPr>
                <w:sz w:val="21"/>
              </w:rPr>
            </w:pPr>
            <w:r>
              <w:rPr>
                <w:spacing w:val="-2"/>
                <w:sz w:val="21"/>
              </w:rPr>
              <w:t>Sherman</w:t>
            </w:r>
          </w:p>
        </w:tc>
        <w:tc>
          <w:tcPr>
            <w:tcW w:w="2218" w:type="dxa"/>
          </w:tcPr>
          <w:p>
            <w:pPr>
              <w:pStyle w:val="TableParagraph"/>
              <w:rPr>
                <w:sz w:val="18"/>
              </w:rPr>
            </w:pPr>
          </w:p>
        </w:tc>
        <w:tc>
          <w:tcPr>
            <w:tcW w:w="1967" w:type="dxa"/>
          </w:tcPr>
          <w:p>
            <w:pPr>
              <w:pStyle w:val="TableParagraph"/>
              <w:spacing w:line="239" w:lineRule="exact" w:before="9"/>
              <w:ind w:right="398"/>
              <w:jc w:val="right"/>
              <w:rPr>
                <w:sz w:val="21"/>
              </w:rPr>
            </w:pPr>
            <w:r>
              <w:rPr>
                <w:spacing w:val="-2"/>
                <w:sz w:val="21"/>
              </w:rPr>
              <w:t>1,045,858</w:t>
            </w:r>
          </w:p>
        </w:tc>
        <w:tc>
          <w:tcPr>
            <w:tcW w:w="1905" w:type="dxa"/>
            <w:tcBorders>
              <w:right w:val="double" w:sz="4" w:space="0" w:color="000000"/>
            </w:tcBorders>
          </w:tcPr>
          <w:p>
            <w:pPr>
              <w:pStyle w:val="TableParagraph"/>
              <w:spacing w:line="239" w:lineRule="exact" w:before="9"/>
              <w:ind w:right="148"/>
              <w:jc w:val="right"/>
              <w:rPr>
                <w:sz w:val="21"/>
              </w:rPr>
            </w:pPr>
            <w:r>
              <w:rPr>
                <w:spacing w:val="-2"/>
                <w:sz w:val="21"/>
              </w:rPr>
              <w:t>0.086519%</w:t>
            </w:r>
          </w:p>
        </w:tc>
      </w:tr>
      <w:tr>
        <w:trPr>
          <w:trHeight w:val="268" w:hRule="atLeast"/>
        </w:trPr>
        <w:tc>
          <w:tcPr>
            <w:tcW w:w="4643" w:type="dxa"/>
            <w:tcBorders>
              <w:left w:val="double" w:sz="4" w:space="0" w:color="000000"/>
            </w:tcBorders>
          </w:tcPr>
          <w:p>
            <w:pPr>
              <w:pStyle w:val="TableParagraph"/>
              <w:spacing w:line="239" w:lineRule="exact" w:before="9"/>
              <w:ind w:left="61"/>
              <w:rPr>
                <w:sz w:val="21"/>
              </w:rPr>
            </w:pPr>
            <w:r>
              <w:rPr>
                <w:spacing w:val="-2"/>
                <w:sz w:val="21"/>
              </w:rPr>
              <w:t>Simsbury</w:t>
            </w:r>
          </w:p>
        </w:tc>
        <w:tc>
          <w:tcPr>
            <w:tcW w:w="2218" w:type="dxa"/>
          </w:tcPr>
          <w:p>
            <w:pPr>
              <w:pStyle w:val="TableParagraph"/>
              <w:rPr>
                <w:sz w:val="18"/>
              </w:rPr>
            </w:pPr>
          </w:p>
        </w:tc>
        <w:tc>
          <w:tcPr>
            <w:tcW w:w="1967" w:type="dxa"/>
          </w:tcPr>
          <w:p>
            <w:pPr>
              <w:pStyle w:val="TableParagraph"/>
              <w:spacing w:line="239" w:lineRule="exact" w:before="9"/>
              <w:ind w:right="398"/>
              <w:jc w:val="right"/>
              <w:rPr>
                <w:sz w:val="21"/>
              </w:rPr>
            </w:pPr>
            <w:r>
              <w:rPr>
                <w:spacing w:val="-2"/>
                <w:sz w:val="21"/>
              </w:rPr>
              <w:t>10,117,271</w:t>
            </w:r>
          </w:p>
        </w:tc>
        <w:tc>
          <w:tcPr>
            <w:tcW w:w="1905" w:type="dxa"/>
            <w:tcBorders>
              <w:right w:val="double" w:sz="4" w:space="0" w:color="000000"/>
            </w:tcBorders>
          </w:tcPr>
          <w:p>
            <w:pPr>
              <w:pStyle w:val="TableParagraph"/>
              <w:spacing w:line="239" w:lineRule="exact" w:before="9"/>
              <w:ind w:right="148"/>
              <w:jc w:val="right"/>
              <w:rPr>
                <w:sz w:val="21"/>
              </w:rPr>
            </w:pPr>
            <w:r>
              <w:rPr>
                <w:spacing w:val="-2"/>
                <w:sz w:val="21"/>
              </w:rPr>
              <w:t>0.836955%</w:t>
            </w:r>
          </w:p>
        </w:tc>
      </w:tr>
      <w:tr>
        <w:trPr>
          <w:trHeight w:val="269" w:hRule="atLeast"/>
        </w:trPr>
        <w:tc>
          <w:tcPr>
            <w:tcW w:w="4643" w:type="dxa"/>
            <w:tcBorders>
              <w:left w:val="double" w:sz="4" w:space="0" w:color="000000"/>
            </w:tcBorders>
          </w:tcPr>
          <w:p>
            <w:pPr>
              <w:pStyle w:val="TableParagraph"/>
              <w:spacing w:line="240" w:lineRule="exact" w:before="9"/>
              <w:ind w:left="61"/>
              <w:rPr>
                <w:sz w:val="21"/>
              </w:rPr>
            </w:pPr>
            <w:r>
              <w:rPr>
                <w:spacing w:val="-2"/>
                <w:sz w:val="21"/>
              </w:rPr>
              <w:t>Somers</w:t>
            </w:r>
          </w:p>
        </w:tc>
        <w:tc>
          <w:tcPr>
            <w:tcW w:w="2218" w:type="dxa"/>
          </w:tcPr>
          <w:p>
            <w:pPr>
              <w:pStyle w:val="TableParagraph"/>
              <w:rPr>
                <w:sz w:val="20"/>
              </w:rPr>
            </w:pPr>
          </w:p>
        </w:tc>
        <w:tc>
          <w:tcPr>
            <w:tcW w:w="1967" w:type="dxa"/>
          </w:tcPr>
          <w:p>
            <w:pPr>
              <w:pStyle w:val="TableParagraph"/>
              <w:spacing w:line="240" w:lineRule="exact" w:before="9"/>
              <w:ind w:right="398"/>
              <w:jc w:val="right"/>
              <w:rPr>
                <w:sz w:val="21"/>
              </w:rPr>
            </w:pPr>
            <w:r>
              <w:rPr>
                <w:spacing w:val="-2"/>
                <w:sz w:val="21"/>
              </w:rPr>
              <w:t>3,305,926</w:t>
            </w:r>
          </w:p>
        </w:tc>
        <w:tc>
          <w:tcPr>
            <w:tcW w:w="1905" w:type="dxa"/>
            <w:tcBorders>
              <w:right w:val="double" w:sz="4" w:space="0" w:color="000000"/>
            </w:tcBorders>
          </w:tcPr>
          <w:p>
            <w:pPr>
              <w:pStyle w:val="TableParagraph"/>
              <w:spacing w:line="240" w:lineRule="exact" w:before="9"/>
              <w:ind w:right="148"/>
              <w:jc w:val="right"/>
              <w:rPr>
                <w:sz w:val="21"/>
              </w:rPr>
            </w:pPr>
            <w:r>
              <w:rPr>
                <w:spacing w:val="-2"/>
                <w:sz w:val="21"/>
              </w:rPr>
              <w:t>0.273484%</w:t>
            </w:r>
          </w:p>
        </w:tc>
      </w:tr>
      <w:tr>
        <w:trPr>
          <w:trHeight w:val="266" w:hRule="atLeast"/>
        </w:trPr>
        <w:tc>
          <w:tcPr>
            <w:tcW w:w="4643" w:type="dxa"/>
            <w:tcBorders>
              <w:left w:val="double" w:sz="4" w:space="0" w:color="000000"/>
              <w:bottom w:val="double" w:sz="4" w:space="0" w:color="000000"/>
            </w:tcBorders>
          </w:tcPr>
          <w:p>
            <w:pPr>
              <w:pStyle w:val="TableParagraph"/>
              <w:spacing w:line="235" w:lineRule="exact" w:before="11"/>
              <w:ind w:left="61"/>
              <w:rPr>
                <w:sz w:val="21"/>
              </w:rPr>
            </w:pPr>
            <w:r>
              <w:rPr>
                <w:spacing w:val="-2"/>
                <w:sz w:val="21"/>
              </w:rPr>
              <w:t>Southington</w:t>
            </w:r>
          </w:p>
        </w:tc>
        <w:tc>
          <w:tcPr>
            <w:tcW w:w="2218" w:type="dxa"/>
            <w:tcBorders>
              <w:bottom w:val="double" w:sz="4" w:space="0" w:color="000000"/>
            </w:tcBorders>
          </w:tcPr>
          <w:p>
            <w:pPr>
              <w:pStyle w:val="TableParagraph"/>
              <w:rPr>
                <w:sz w:val="18"/>
              </w:rPr>
            </w:pPr>
          </w:p>
        </w:tc>
        <w:tc>
          <w:tcPr>
            <w:tcW w:w="1967" w:type="dxa"/>
            <w:tcBorders>
              <w:bottom w:val="double" w:sz="4" w:space="0" w:color="000000"/>
            </w:tcBorders>
          </w:tcPr>
          <w:p>
            <w:pPr>
              <w:pStyle w:val="TableParagraph"/>
              <w:spacing w:line="235" w:lineRule="exact" w:before="11"/>
              <w:ind w:right="398"/>
              <w:jc w:val="right"/>
              <w:rPr>
                <w:sz w:val="21"/>
              </w:rPr>
            </w:pPr>
            <w:r>
              <w:rPr>
                <w:spacing w:val="-2"/>
                <w:sz w:val="21"/>
              </w:rPr>
              <w:t>13,059,394</w:t>
            </w:r>
          </w:p>
        </w:tc>
        <w:tc>
          <w:tcPr>
            <w:tcW w:w="1905" w:type="dxa"/>
            <w:tcBorders>
              <w:bottom w:val="double" w:sz="4" w:space="0" w:color="000000"/>
              <w:right w:val="double" w:sz="4" w:space="0" w:color="000000"/>
            </w:tcBorders>
          </w:tcPr>
          <w:p>
            <w:pPr>
              <w:pStyle w:val="TableParagraph"/>
              <w:spacing w:line="235" w:lineRule="exact" w:before="11"/>
              <w:ind w:right="148"/>
              <w:jc w:val="right"/>
              <w:rPr>
                <w:sz w:val="21"/>
              </w:rPr>
            </w:pPr>
            <w:r>
              <w:rPr>
                <w:spacing w:val="-2"/>
                <w:sz w:val="21"/>
              </w:rPr>
              <w:t>1.080343%</w:t>
            </w:r>
          </w:p>
        </w:tc>
      </w:tr>
    </w:tbl>
    <w:p>
      <w:pPr>
        <w:spacing w:after="0" w:line="235" w:lineRule="exact"/>
        <w:jc w:val="right"/>
        <w:rPr>
          <w:sz w:val="21"/>
        </w:rPr>
        <w:sectPr>
          <w:pgSz w:w="12240" w:h="15840"/>
          <w:pgMar w:header="401" w:footer="784" w:top="1480" w:bottom="980" w:left="0" w:right="0"/>
        </w:sectPr>
      </w:pPr>
    </w:p>
    <w:p>
      <w:pPr>
        <w:pStyle w:val="BodyText"/>
        <w:spacing w:before="171"/>
        <w:rPr>
          <w:rFonts w:ascii="Arial"/>
          <w:sz w:val="20"/>
        </w:rPr>
      </w:pPr>
    </w:p>
    <w:tbl>
      <w:tblPr>
        <w:tblW w:w="0" w:type="auto"/>
        <w:jc w:val="left"/>
        <w:tblInd w:w="6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43"/>
        <w:gridCol w:w="2086"/>
        <w:gridCol w:w="2100"/>
        <w:gridCol w:w="1905"/>
      </w:tblGrid>
      <w:tr>
        <w:trPr>
          <w:trHeight w:val="939" w:hRule="atLeast"/>
        </w:trPr>
        <w:tc>
          <w:tcPr>
            <w:tcW w:w="4643" w:type="dxa"/>
            <w:tcBorders>
              <w:top w:val="double" w:sz="4" w:space="0" w:color="000000"/>
              <w:left w:val="double" w:sz="4" w:space="0" w:color="000000"/>
              <w:bottom w:val="double" w:sz="4" w:space="0" w:color="000000"/>
            </w:tcBorders>
            <w:shd w:val="clear" w:color="auto" w:fill="000099"/>
          </w:tcPr>
          <w:p>
            <w:pPr>
              <w:pStyle w:val="TableParagraph"/>
              <w:spacing w:before="193"/>
              <w:rPr>
                <w:rFonts w:ascii="Arial"/>
                <w:sz w:val="21"/>
              </w:rPr>
            </w:pPr>
          </w:p>
          <w:p>
            <w:pPr>
              <w:pStyle w:val="TableParagraph"/>
              <w:ind w:left="2428"/>
              <w:rPr>
                <w:b/>
                <w:sz w:val="21"/>
              </w:rPr>
            </w:pPr>
            <w:r>
              <w:rPr>
                <w:b/>
                <w:color w:val="FFFFFF"/>
                <w:spacing w:val="-2"/>
                <w:sz w:val="21"/>
              </w:rPr>
              <w:t>Employers</w:t>
            </w:r>
          </w:p>
        </w:tc>
        <w:tc>
          <w:tcPr>
            <w:tcW w:w="4186" w:type="dxa"/>
            <w:gridSpan w:val="2"/>
            <w:tcBorders>
              <w:top w:val="double" w:sz="4" w:space="0" w:color="000000"/>
              <w:bottom w:val="double" w:sz="4" w:space="0" w:color="000000"/>
            </w:tcBorders>
            <w:shd w:val="clear" w:color="auto" w:fill="000099"/>
          </w:tcPr>
          <w:p>
            <w:pPr>
              <w:pStyle w:val="TableParagraph"/>
              <w:spacing w:before="72"/>
              <w:ind w:left="1483" w:right="459"/>
              <w:jc w:val="center"/>
              <w:rPr>
                <w:b/>
                <w:sz w:val="21"/>
              </w:rPr>
            </w:pPr>
            <w:r>
              <w:rPr>
                <w:b/>
                <w:color w:val="FFFFFF"/>
                <w:sz w:val="21"/>
              </w:rPr>
              <w:t>2020</w:t>
            </w:r>
            <w:r>
              <w:rPr>
                <w:b/>
                <w:color w:val="FFFFFF"/>
                <w:spacing w:val="-14"/>
                <w:sz w:val="21"/>
              </w:rPr>
              <w:t> </w:t>
            </w:r>
            <w:r>
              <w:rPr>
                <w:b/>
                <w:color w:val="FFFFFF"/>
                <w:sz w:val="21"/>
              </w:rPr>
              <w:t>Expected</w:t>
            </w:r>
            <w:r>
              <w:rPr>
                <w:b/>
                <w:color w:val="FFFFFF"/>
                <w:spacing w:val="-13"/>
                <w:sz w:val="21"/>
              </w:rPr>
              <w:t> </w:t>
            </w:r>
            <w:r>
              <w:rPr>
                <w:b/>
                <w:color w:val="FFFFFF"/>
                <w:sz w:val="21"/>
              </w:rPr>
              <w:t>Employer Contribution Effort for Allocation Purposes</w:t>
            </w:r>
          </w:p>
        </w:tc>
        <w:tc>
          <w:tcPr>
            <w:tcW w:w="1905" w:type="dxa"/>
            <w:tcBorders>
              <w:top w:val="double" w:sz="4" w:space="0" w:color="000000"/>
              <w:bottom w:val="double" w:sz="4" w:space="0" w:color="000000"/>
              <w:right w:val="double" w:sz="4" w:space="0" w:color="000000"/>
            </w:tcBorders>
            <w:shd w:val="clear" w:color="auto" w:fill="000099"/>
          </w:tcPr>
          <w:p>
            <w:pPr>
              <w:pStyle w:val="TableParagraph"/>
              <w:spacing w:before="72"/>
              <w:ind w:left="408" w:right="485" w:firstLine="52"/>
              <w:jc w:val="both"/>
              <w:rPr>
                <w:b/>
                <w:sz w:val="21"/>
              </w:rPr>
            </w:pPr>
            <w:r>
              <w:rPr>
                <w:b/>
                <w:color w:val="FFFFFF"/>
                <w:spacing w:val="-2"/>
                <w:sz w:val="21"/>
              </w:rPr>
              <w:t>Employer Allocation Percentage</w:t>
            </w:r>
          </w:p>
        </w:tc>
      </w:tr>
      <w:tr>
        <w:trPr>
          <w:trHeight w:val="244" w:hRule="atLeast"/>
        </w:trPr>
        <w:tc>
          <w:tcPr>
            <w:tcW w:w="4643" w:type="dxa"/>
            <w:tcBorders>
              <w:top w:val="double" w:sz="4" w:space="0" w:color="000000"/>
              <w:left w:val="double" w:sz="4" w:space="0" w:color="000000"/>
            </w:tcBorders>
          </w:tcPr>
          <w:p>
            <w:pPr>
              <w:pStyle w:val="TableParagraph"/>
              <w:spacing w:line="225" w:lineRule="exact"/>
              <w:ind w:left="61"/>
              <w:rPr>
                <w:sz w:val="21"/>
              </w:rPr>
            </w:pPr>
            <w:r>
              <w:rPr>
                <w:sz w:val="21"/>
              </w:rPr>
              <w:t>S. </w:t>
            </w:r>
            <w:r>
              <w:rPr>
                <w:spacing w:val="-2"/>
                <w:sz w:val="21"/>
              </w:rPr>
              <w:t>Windsor</w:t>
            </w:r>
          </w:p>
        </w:tc>
        <w:tc>
          <w:tcPr>
            <w:tcW w:w="2086" w:type="dxa"/>
            <w:tcBorders>
              <w:top w:val="double" w:sz="4" w:space="0" w:color="000000"/>
            </w:tcBorders>
          </w:tcPr>
          <w:p>
            <w:pPr>
              <w:pStyle w:val="TableParagraph"/>
              <w:spacing w:line="225" w:lineRule="exact"/>
              <w:ind w:left="496"/>
              <w:jc w:val="center"/>
              <w:rPr>
                <w:sz w:val="21"/>
              </w:rPr>
            </w:pPr>
            <w:r>
              <w:rPr>
                <w:spacing w:val="-10"/>
                <w:sz w:val="21"/>
              </w:rPr>
              <w:t>$</w:t>
            </w:r>
          </w:p>
        </w:tc>
        <w:tc>
          <w:tcPr>
            <w:tcW w:w="2100" w:type="dxa"/>
            <w:tcBorders>
              <w:top w:val="double" w:sz="4" w:space="0" w:color="000000"/>
            </w:tcBorders>
          </w:tcPr>
          <w:p>
            <w:pPr>
              <w:pStyle w:val="TableParagraph"/>
              <w:spacing w:line="225" w:lineRule="exact"/>
              <w:ind w:right="399"/>
              <w:jc w:val="right"/>
              <w:rPr>
                <w:sz w:val="21"/>
              </w:rPr>
            </w:pPr>
            <w:r>
              <w:rPr>
                <w:spacing w:val="-2"/>
                <w:sz w:val="21"/>
              </w:rPr>
              <w:t>10,521,422</w:t>
            </w:r>
          </w:p>
        </w:tc>
        <w:tc>
          <w:tcPr>
            <w:tcW w:w="1905" w:type="dxa"/>
            <w:tcBorders>
              <w:top w:val="double" w:sz="4" w:space="0" w:color="000000"/>
              <w:right w:val="double" w:sz="4" w:space="0" w:color="000000"/>
            </w:tcBorders>
          </w:tcPr>
          <w:p>
            <w:pPr>
              <w:pStyle w:val="TableParagraph"/>
              <w:spacing w:line="225" w:lineRule="exact"/>
              <w:ind w:right="149"/>
              <w:jc w:val="right"/>
              <w:rPr>
                <w:sz w:val="21"/>
              </w:rPr>
            </w:pPr>
            <w:r>
              <w:rPr>
                <w:spacing w:val="-2"/>
                <w:sz w:val="21"/>
              </w:rPr>
              <w:t>0.870388%</w:t>
            </w:r>
          </w:p>
        </w:tc>
      </w:tr>
      <w:tr>
        <w:trPr>
          <w:trHeight w:val="268" w:hRule="atLeast"/>
        </w:trPr>
        <w:tc>
          <w:tcPr>
            <w:tcW w:w="4643" w:type="dxa"/>
            <w:tcBorders>
              <w:left w:val="double" w:sz="4" w:space="0" w:color="000000"/>
            </w:tcBorders>
          </w:tcPr>
          <w:p>
            <w:pPr>
              <w:pStyle w:val="TableParagraph"/>
              <w:spacing w:line="239" w:lineRule="exact" w:before="9"/>
              <w:ind w:left="61"/>
              <w:rPr>
                <w:sz w:val="21"/>
              </w:rPr>
            </w:pPr>
            <w:r>
              <w:rPr>
                <w:spacing w:val="-2"/>
                <w:sz w:val="21"/>
              </w:rPr>
              <w:t>Sprague</w:t>
            </w:r>
          </w:p>
        </w:tc>
        <w:tc>
          <w:tcPr>
            <w:tcW w:w="2086" w:type="dxa"/>
          </w:tcPr>
          <w:p>
            <w:pPr>
              <w:pStyle w:val="TableParagraph"/>
              <w:rPr>
                <w:sz w:val="18"/>
              </w:rPr>
            </w:pPr>
          </w:p>
        </w:tc>
        <w:tc>
          <w:tcPr>
            <w:tcW w:w="2100" w:type="dxa"/>
          </w:tcPr>
          <w:p>
            <w:pPr>
              <w:pStyle w:val="TableParagraph"/>
              <w:spacing w:line="239" w:lineRule="exact" w:before="9"/>
              <w:ind w:right="399"/>
              <w:jc w:val="right"/>
              <w:rPr>
                <w:sz w:val="21"/>
              </w:rPr>
            </w:pPr>
            <w:r>
              <w:rPr>
                <w:spacing w:val="-2"/>
                <w:sz w:val="21"/>
              </w:rPr>
              <w:t>494,635</w:t>
            </w:r>
          </w:p>
        </w:tc>
        <w:tc>
          <w:tcPr>
            <w:tcW w:w="1905" w:type="dxa"/>
            <w:tcBorders>
              <w:right w:val="double" w:sz="4" w:space="0" w:color="000000"/>
            </w:tcBorders>
          </w:tcPr>
          <w:p>
            <w:pPr>
              <w:pStyle w:val="TableParagraph"/>
              <w:spacing w:line="239" w:lineRule="exact" w:before="9"/>
              <w:ind w:right="149"/>
              <w:jc w:val="right"/>
              <w:rPr>
                <w:sz w:val="21"/>
              </w:rPr>
            </w:pPr>
            <w:r>
              <w:rPr>
                <w:spacing w:val="-2"/>
                <w:sz w:val="21"/>
              </w:rPr>
              <w:t>0.040919%</w:t>
            </w:r>
          </w:p>
        </w:tc>
      </w:tr>
      <w:tr>
        <w:trPr>
          <w:trHeight w:val="270" w:hRule="atLeast"/>
        </w:trPr>
        <w:tc>
          <w:tcPr>
            <w:tcW w:w="4643" w:type="dxa"/>
            <w:tcBorders>
              <w:left w:val="double" w:sz="4" w:space="0" w:color="000000"/>
            </w:tcBorders>
          </w:tcPr>
          <w:p>
            <w:pPr>
              <w:pStyle w:val="TableParagraph"/>
              <w:spacing w:line="240" w:lineRule="exact" w:before="9"/>
              <w:ind w:left="61"/>
              <w:rPr>
                <w:sz w:val="21"/>
              </w:rPr>
            </w:pPr>
            <w:r>
              <w:rPr>
                <w:spacing w:val="-2"/>
                <w:sz w:val="21"/>
              </w:rPr>
              <w:t>Stafford</w:t>
            </w:r>
          </w:p>
        </w:tc>
        <w:tc>
          <w:tcPr>
            <w:tcW w:w="2086" w:type="dxa"/>
          </w:tcPr>
          <w:p>
            <w:pPr>
              <w:pStyle w:val="TableParagraph"/>
              <w:rPr>
                <w:sz w:val="20"/>
              </w:rPr>
            </w:pPr>
          </w:p>
        </w:tc>
        <w:tc>
          <w:tcPr>
            <w:tcW w:w="2100" w:type="dxa"/>
          </w:tcPr>
          <w:p>
            <w:pPr>
              <w:pStyle w:val="TableParagraph"/>
              <w:spacing w:line="240" w:lineRule="exact" w:before="9"/>
              <w:ind w:right="399"/>
              <w:jc w:val="right"/>
              <w:rPr>
                <w:sz w:val="21"/>
              </w:rPr>
            </w:pPr>
            <w:r>
              <w:rPr>
                <w:spacing w:val="-2"/>
                <w:sz w:val="21"/>
              </w:rPr>
              <w:t>3,516,365</w:t>
            </w:r>
          </w:p>
        </w:tc>
        <w:tc>
          <w:tcPr>
            <w:tcW w:w="1905" w:type="dxa"/>
            <w:tcBorders>
              <w:right w:val="double" w:sz="4" w:space="0" w:color="000000"/>
            </w:tcBorders>
          </w:tcPr>
          <w:p>
            <w:pPr>
              <w:pStyle w:val="TableParagraph"/>
              <w:spacing w:line="240" w:lineRule="exact" w:before="9"/>
              <w:ind w:right="149"/>
              <w:jc w:val="right"/>
              <w:rPr>
                <w:sz w:val="21"/>
              </w:rPr>
            </w:pPr>
            <w:r>
              <w:rPr>
                <w:spacing w:val="-2"/>
                <w:sz w:val="21"/>
              </w:rPr>
              <w:t>0.290893%</w:t>
            </w:r>
          </w:p>
        </w:tc>
      </w:tr>
      <w:tr>
        <w:trPr>
          <w:trHeight w:val="270" w:hRule="atLeast"/>
        </w:trPr>
        <w:tc>
          <w:tcPr>
            <w:tcW w:w="4643" w:type="dxa"/>
            <w:tcBorders>
              <w:left w:val="double" w:sz="4" w:space="0" w:color="000000"/>
            </w:tcBorders>
          </w:tcPr>
          <w:p>
            <w:pPr>
              <w:pStyle w:val="TableParagraph"/>
              <w:spacing w:line="239" w:lineRule="exact" w:before="11"/>
              <w:ind w:left="61"/>
              <w:rPr>
                <w:sz w:val="21"/>
              </w:rPr>
            </w:pPr>
            <w:r>
              <w:rPr>
                <w:spacing w:val="-2"/>
                <w:sz w:val="21"/>
              </w:rPr>
              <w:t>Stamford</w:t>
            </w:r>
          </w:p>
        </w:tc>
        <w:tc>
          <w:tcPr>
            <w:tcW w:w="2086" w:type="dxa"/>
          </w:tcPr>
          <w:p>
            <w:pPr>
              <w:pStyle w:val="TableParagraph"/>
              <w:rPr>
                <w:sz w:val="20"/>
              </w:rPr>
            </w:pPr>
          </w:p>
        </w:tc>
        <w:tc>
          <w:tcPr>
            <w:tcW w:w="2100" w:type="dxa"/>
          </w:tcPr>
          <w:p>
            <w:pPr>
              <w:pStyle w:val="TableParagraph"/>
              <w:spacing w:line="239" w:lineRule="exact" w:before="11"/>
              <w:ind w:right="399"/>
              <w:jc w:val="right"/>
              <w:rPr>
                <w:sz w:val="21"/>
              </w:rPr>
            </w:pPr>
            <w:r>
              <w:rPr>
                <w:spacing w:val="-2"/>
                <w:sz w:val="21"/>
              </w:rPr>
              <w:t>41,301,587</w:t>
            </w:r>
          </w:p>
        </w:tc>
        <w:tc>
          <w:tcPr>
            <w:tcW w:w="1905" w:type="dxa"/>
            <w:tcBorders>
              <w:right w:val="double" w:sz="4" w:space="0" w:color="000000"/>
            </w:tcBorders>
          </w:tcPr>
          <w:p>
            <w:pPr>
              <w:pStyle w:val="TableParagraph"/>
              <w:spacing w:line="239" w:lineRule="exact" w:before="11"/>
              <w:ind w:right="149"/>
              <w:jc w:val="right"/>
              <w:rPr>
                <w:sz w:val="21"/>
              </w:rPr>
            </w:pPr>
            <w:r>
              <w:rPr>
                <w:spacing w:val="-2"/>
                <w:sz w:val="21"/>
              </w:rPr>
              <w:t>3.416689%</w:t>
            </w:r>
          </w:p>
        </w:tc>
      </w:tr>
      <w:tr>
        <w:trPr>
          <w:trHeight w:val="268" w:hRule="atLeast"/>
        </w:trPr>
        <w:tc>
          <w:tcPr>
            <w:tcW w:w="4643" w:type="dxa"/>
            <w:tcBorders>
              <w:left w:val="double" w:sz="4" w:space="0" w:color="000000"/>
            </w:tcBorders>
          </w:tcPr>
          <w:p>
            <w:pPr>
              <w:pStyle w:val="TableParagraph"/>
              <w:spacing w:line="239" w:lineRule="exact" w:before="9"/>
              <w:ind w:left="61"/>
              <w:rPr>
                <w:sz w:val="21"/>
              </w:rPr>
            </w:pPr>
            <w:r>
              <w:rPr>
                <w:spacing w:val="-5"/>
                <w:sz w:val="21"/>
              </w:rPr>
              <w:t>SDE</w:t>
            </w:r>
          </w:p>
        </w:tc>
        <w:tc>
          <w:tcPr>
            <w:tcW w:w="2086" w:type="dxa"/>
          </w:tcPr>
          <w:p>
            <w:pPr>
              <w:pStyle w:val="TableParagraph"/>
              <w:rPr>
                <w:sz w:val="18"/>
              </w:rPr>
            </w:pPr>
          </w:p>
        </w:tc>
        <w:tc>
          <w:tcPr>
            <w:tcW w:w="2100" w:type="dxa"/>
          </w:tcPr>
          <w:p>
            <w:pPr>
              <w:pStyle w:val="TableParagraph"/>
              <w:spacing w:line="239" w:lineRule="exact" w:before="9"/>
              <w:ind w:right="399"/>
              <w:jc w:val="right"/>
              <w:rPr>
                <w:sz w:val="21"/>
              </w:rPr>
            </w:pPr>
            <w:r>
              <w:rPr>
                <w:spacing w:val="-2"/>
                <w:sz w:val="21"/>
              </w:rPr>
              <w:t>11,509,359</w:t>
            </w:r>
          </w:p>
        </w:tc>
        <w:tc>
          <w:tcPr>
            <w:tcW w:w="1905" w:type="dxa"/>
            <w:tcBorders>
              <w:right w:val="double" w:sz="4" w:space="0" w:color="000000"/>
            </w:tcBorders>
          </w:tcPr>
          <w:p>
            <w:pPr>
              <w:pStyle w:val="TableParagraph"/>
              <w:spacing w:line="239" w:lineRule="exact" w:before="9"/>
              <w:ind w:right="149"/>
              <w:jc w:val="right"/>
              <w:rPr>
                <w:sz w:val="21"/>
              </w:rPr>
            </w:pPr>
            <w:r>
              <w:rPr>
                <w:spacing w:val="-2"/>
                <w:sz w:val="21"/>
              </w:rPr>
              <w:t>0.952116%</w:t>
            </w:r>
          </w:p>
        </w:tc>
      </w:tr>
      <w:tr>
        <w:trPr>
          <w:trHeight w:val="268" w:hRule="atLeast"/>
        </w:trPr>
        <w:tc>
          <w:tcPr>
            <w:tcW w:w="4643" w:type="dxa"/>
            <w:tcBorders>
              <w:left w:val="double" w:sz="4" w:space="0" w:color="000000"/>
            </w:tcBorders>
          </w:tcPr>
          <w:p>
            <w:pPr>
              <w:pStyle w:val="TableParagraph"/>
              <w:spacing w:line="239" w:lineRule="exact" w:before="9"/>
              <w:ind w:left="61"/>
              <w:rPr>
                <w:sz w:val="21"/>
              </w:rPr>
            </w:pPr>
            <w:r>
              <w:rPr>
                <w:sz w:val="21"/>
              </w:rPr>
              <w:t>DCF</w:t>
            </w:r>
            <w:r>
              <w:rPr>
                <w:spacing w:val="-4"/>
                <w:sz w:val="21"/>
              </w:rPr>
              <w:t> </w:t>
            </w:r>
            <w:r>
              <w:rPr>
                <w:sz w:val="21"/>
              </w:rPr>
              <w:t>Recq</w:t>
            </w:r>
            <w:r>
              <w:rPr>
                <w:spacing w:val="-4"/>
                <w:sz w:val="21"/>
              </w:rPr>
              <w:t> Home</w:t>
            </w:r>
          </w:p>
        </w:tc>
        <w:tc>
          <w:tcPr>
            <w:tcW w:w="2086" w:type="dxa"/>
          </w:tcPr>
          <w:p>
            <w:pPr>
              <w:pStyle w:val="TableParagraph"/>
              <w:rPr>
                <w:sz w:val="18"/>
              </w:rPr>
            </w:pPr>
          </w:p>
        </w:tc>
        <w:tc>
          <w:tcPr>
            <w:tcW w:w="2100" w:type="dxa"/>
          </w:tcPr>
          <w:p>
            <w:pPr>
              <w:pStyle w:val="TableParagraph"/>
              <w:spacing w:line="239" w:lineRule="exact" w:before="9"/>
              <w:ind w:right="399"/>
              <w:jc w:val="right"/>
              <w:rPr>
                <w:sz w:val="21"/>
              </w:rPr>
            </w:pPr>
            <w:r>
              <w:rPr>
                <w:spacing w:val="-2"/>
                <w:sz w:val="21"/>
              </w:rPr>
              <w:t>462,631</w:t>
            </w:r>
          </w:p>
        </w:tc>
        <w:tc>
          <w:tcPr>
            <w:tcW w:w="1905" w:type="dxa"/>
            <w:tcBorders>
              <w:right w:val="double" w:sz="4" w:space="0" w:color="000000"/>
            </w:tcBorders>
          </w:tcPr>
          <w:p>
            <w:pPr>
              <w:pStyle w:val="TableParagraph"/>
              <w:spacing w:line="239" w:lineRule="exact" w:before="9"/>
              <w:ind w:right="149"/>
              <w:jc w:val="right"/>
              <w:rPr>
                <w:sz w:val="21"/>
              </w:rPr>
            </w:pPr>
            <w:r>
              <w:rPr>
                <w:spacing w:val="-2"/>
                <w:sz w:val="21"/>
              </w:rPr>
              <w:t>0.038271%</w:t>
            </w:r>
          </w:p>
        </w:tc>
      </w:tr>
      <w:tr>
        <w:trPr>
          <w:trHeight w:val="270" w:hRule="atLeast"/>
        </w:trPr>
        <w:tc>
          <w:tcPr>
            <w:tcW w:w="4643" w:type="dxa"/>
            <w:tcBorders>
              <w:left w:val="double" w:sz="4" w:space="0" w:color="000000"/>
            </w:tcBorders>
          </w:tcPr>
          <w:p>
            <w:pPr>
              <w:pStyle w:val="TableParagraph"/>
              <w:spacing w:line="241" w:lineRule="exact" w:before="9"/>
              <w:ind w:left="61"/>
              <w:rPr>
                <w:sz w:val="21"/>
              </w:rPr>
            </w:pPr>
            <w:r>
              <w:rPr>
                <w:spacing w:val="-2"/>
                <w:sz w:val="21"/>
              </w:rPr>
              <w:t>Sterling</w:t>
            </w:r>
          </w:p>
        </w:tc>
        <w:tc>
          <w:tcPr>
            <w:tcW w:w="2086" w:type="dxa"/>
          </w:tcPr>
          <w:p>
            <w:pPr>
              <w:pStyle w:val="TableParagraph"/>
              <w:rPr>
                <w:sz w:val="20"/>
              </w:rPr>
            </w:pPr>
          </w:p>
        </w:tc>
        <w:tc>
          <w:tcPr>
            <w:tcW w:w="2100" w:type="dxa"/>
          </w:tcPr>
          <w:p>
            <w:pPr>
              <w:pStyle w:val="TableParagraph"/>
              <w:spacing w:line="241" w:lineRule="exact" w:before="9"/>
              <w:ind w:right="399"/>
              <w:jc w:val="right"/>
              <w:rPr>
                <w:sz w:val="21"/>
              </w:rPr>
            </w:pPr>
            <w:r>
              <w:rPr>
                <w:spacing w:val="-2"/>
                <w:sz w:val="21"/>
              </w:rPr>
              <w:t>679,488</w:t>
            </w:r>
          </w:p>
        </w:tc>
        <w:tc>
          <w:tcPr>
            <w:tcW w:w="1905" w:type="dxa"/>
            <w:tcBorders>
              <w:right w:val="double" w:sz="4" w:space="0" w:color="000000"/>
            </w:tcBorders>
          </w:tcPr>
          <w:p>
            <w:pPr>
              <w:pStyle w:val="TableParagraph"/>
              <w:spacing w:line="241" w:lineRule="exact" w:before="9"/>
              <w:ind w:right="149"/>
              <w:jc w:val="right"/>
              <w:rPr>
                <w:sz w:val="21"/>
              </w:rPr>
            </w:pPr>
            <w:r>
              <w:rPr>
                <w:spacing w:val="-2"/>
                <w:sz w:val="21"/>
              </w:rPr>
              <w:t>0.056211%</w:t>
            </w:r>
          </w:p>
        </w:tc>
      </w:tr>
      <w:tr>
        <w:trPr>
          <w:trHeight w:val="270" w:hRule="atLeast"/>
        </w:trPr>
        <w:tc>
          <w:tcPr>
            <w:tcW w:w="4643" w:type="dxa"/>
            <w:tcBorders>
              <w:left w:val="double" w:sz="4" w:space="0" w:color="000000"/>
            </w:tcBorders>
          </w:tcPr>
          <w:p>
            <w:pPr>
              <w:pStyle w:val="TableParagraph"/>
              <w:spacing w:line="239" w:lineRule="exact" w:before="11"/>
              <w:ind w:left="61"/>
              <w:rPr>
                <w:sz w:val="21"/>
              </w:rPr>
            </w:pPr>
            <w:r>
              <w:rPr>
                <w:spacing w:val="-2"/>
                <w:sz w:val="21"/>
              </w:rPr>
              <w:t>Stonington</w:t>
            </w:r>
          </w:p>
        </w:tc>
        <w:tc>
          <w:tcPr>
            <w:tcW w:w="2086" w:type="dxa"/>
          </w:tcPr>
          <w:p>
            <w:pPr>
              <w:pStyle w:val="TableParagraph"/>
              <w:rPr>
                <w:sz w:val="20"/>
              </w:rPr>
            </w:pPr>
          </w:p>
        </w:tc>
        <w:tc>
          <w:tcPr>
            <w:tcW w:w="2100" w:type="dxa"/>
          </w:tcPr>
          <w:p>
            <w:pPr>
              <w:pStyle w:val="TableParagraph"/>
              <w:spacing w:line="239" w:lineRule="exact" w:before="11"/>
              <w:ind w:right="399"/>
              <w:jc w:val="right"/>
              <w:rPr>
                <w:sz w:val="21"/>
              </w:rPr>
            </w:pPr>
            <w:r>
              <w:rPr>
                <w:spacing w:val="-2"/>
                <w:sz w:val="21"/>
              </w:rPr>
              <w:t>4,758,442</w:t>
            </w:r>
          </w:p>
        </w:tc>
        <w:tc>
          <w:tcPr>
            <w:tcW w:w="1905" w:type="dxa"/>
            <w:tcBorders>
              <w:right w:val="double" w:sz="4" w:space="0" w:color="000000"/>
            </w:tcBorders>
          </w:tcPr>
          <w:p>
            <w:pPr>
              <w:pStyle w:val="TableParagraph"/>
              <w:spacing w:line="239" w:lineRule="exact" w:before="11"/>
              <w:ind w:right="149"/>
              <w:jc w:val="right"/>
              <w:rPr>
                <w:sz w:val="21"/>
              </w:rPr>
            </w:pPr>
            <w:r>
              <w:rPr>
                <w:spacing w:val="-2"/>
                <w:sz w:val="21"/>
              </w:rPr>
              <w:t>0.393644%</w:t>
            </w:r>
          </w:p>
        </w:tc>
      </w:tr>
      <w:tr>
        <w:trPr>
          <w:trHeight w:val="268" w:hRule="atLeast"/>
        </w:trPr>
        <w:tc>
          <w:tcPr>
            <w:tcW w:w="4643" w:type="dxa"/>
            <w:tcBorders>
              <w:left w:val="double" w:sz="4" w:space="0" w:color="000000"/>
            </w:tcBorders>
          </w:tcPr>
          <w:p>
            <w:pPr>
              <w:pStyle w:val="TableParagraph"/>
              <w:spacing w:line="239" w:lineRule="exact" w:before="9"/>
              <w:ind w:left="61"/>
              <w:rPr>
                <w:sz w:val="21"/>
              </w:rPr>
            </w:pPr>
            <w:r>
              <w:rPr>
                <w:spacing w:val="-2"/>
                <w:sz w:val="21"/>
              </w:rPr>
              <w:t>Stratford</w:t>
            </w:r>
          </w:p>
        </w:tc>
        <w:tc>
          <w:tcPr>
            <w:tcW w:w="2086" w:type="dxa"/>
          </w:tcPr>
          <w:p>
            <w:pPr>
              <w:pStyle w:val="TableParagraph"/>
              <w:rPr>
                <w:sz w:val="18"/>
              </w:rPr>
            </w:pPr>
          </w:p>
        </w:tc>
        <w:tc>
          <w:tcPr>
            <w:tcW w:w="2100" w:type="dxa"/>
          </w:tcPr>
          <w:p>
            <w:pPr>
              <w:pStyle w:val="TableParagraph"/>
              <w:spacing w:line="239" w:lineRule="exact" w:before="9"/>
              <w:ind w:right="399"/>
              <w:jc w:val="right"/>
              <w:rPr>
                <w:sz w:val="21"/>
              </w:rPr>
            </w:pPr>
            <w:r>
              <w:rPr>
                <w:spacing w:val="-2"/>
                <w:sz w:val="21"/>
              </w:rPr>
              <w:t>15,919,928</w:t>
            </w:r>
          </w:p>
        </w:tc>
        <w:tc>
          <w:tcPr>
            <w:tcW w:w="1905" w:type="dxa"/>
            <w:tcBorders>
              <w:right w:val="double" w:sz="4" w:space="0" w:color="000000"/>
            </w:tcBorders>
          </w:tcPr>
          <w:p>
            <w:pPr>
              <w:pStyle w:val="TableParagraph"/>
              <w:spacing w:line="239" w:lineRule="exact" w:before="9"/>
              <w:ind w:right="149"/>
              <w:jc w:val="right"/>
              <w:rPr>
                <w:sz w:val="21"/>
              </w:rPr>
            </w:pPr>
            <w:r>
              <w:rPr>
                <w:spacing w:val="-2"/>
                <w:sz w:val="21"/>
              </w:rPr>
              <w:t>1.316982%</w:t>
            </w:r>
          </w:p>
        </w:tc>
      </w:tr>
      <w:tr>
        <w:trPr>
          <w:trHeight w:val="270" w:hRule="atLeast"/>
        </w:trPr>
        <w:tc>
          <w:tcPr>
            <w:tcW w:w="4643" w:type="dxa"/>
            <w:tcBorders>
              <w:left w:val="double" w:sz="4" w:space="0" w:color="000000"/>
            </w:tcBorders>
          </w:tcPr>
          <w:p>
            <w:pPr>
              <w:pStyle w:val="TableParagraph"/>
              <w:spacing w:line="240" w:lineRule="exact" w:before="9"/>
              <w:ind w:left="61"/>
              <w:rPr>
                <w:sz w:val="21"/>
              </w:rPr>
            </w:pPr>
            <w:r>
              <w:rPr>
                <w:spacing w:val="-2"/>
                <w:sz w:val="21"/>
              </w:rPr>
              <w:t>Suffield</w:t>
            </w:r>
          </w:p>
        </w:tc>
        <w:tc>
          <w:tcPr>
            <w:tcW w:w="2086" w:type="dxa"/>
          </w:tcPr>
          <w:p>
            <w:pPr>
              <w:pStyle w:val="TableParagraph"/>
              <w:rPr>
                <w:sz w:val="20"/>
              </w:rPr>
            </w:pPr>
          </w:p>
        </w:tc>
        <w:tc>
          <w:tcPr>
            <w:tcW w:w="2100" w:type="dxa"/>
          </w:tcPr>
          <w:p>
            <w:pPr>
              <w:pStyle w:val="TableParagraph"/>
              <w:spacing w:line="240" w:lineRule="exact" w:before="9"/>
              <w:ind w:right="399"/>
              <w:jc w:val="right"/>
              <w:rPr>
                <w:sz w:val="21"/>
              </w:rPr>
            </w:pPr>
            <w:r>
              <w:rPr>
                <w:spacing w:val="-2"/>
                <w:sz w:val="21"/>
              </w:rPr>
              <w:t>5,266,738</w:t>
            </w:r>
          </w:p>
        </w:tc>
        <w:tc>
          <w:tcPr>
            <w:tcW w:w="1905" w:type="dxa"/>
            <w:tcBorders>
              <w:right w:val="double" w:sz="4" w:space="0" w:color="000000"/>
            </w:tcBorders>
          </w:tcPr>
          <w:p>
            <w:pPr>
              <w:pStyle w:val="TableParagraph"/>
              <w:spacing w:line="240" w:lineRule="exact" w:before="9"/>
              <w:ind w:right="149"/>
              <w:jc w:val="right"/>
              <w:rPr>
                <w:sz w:val="21"/>
              </w:rPr>
            </w:pPr>
            <w:r>
              <w:rPr>
                <w:spacing w:val="-2"/>
                <w:sz w:val="21"/>
              </w:rPr>
              <w:t>0.435693%</w:t>
            </w:r>
          </w:p>
        </w:tc>
      </w:tr>
      <w:tr>
        <w:trPr>
          <w:trHeight w:val="269" w:hRule="atLeast"/>
        </w:trPr>
        <w:tc>
          <w:tcPr>
            <w:tcW w:w="4643" w:type="dxa"/>
            <w:tcBorders>
              <w:left w:val="double" w:sz="4" w:space="0" w:color="000000"/>
            </w:tcBorders>
          </w:tcPr>
          <w:p>
            <w:pPr>
              <w:pStyle w:val="TableParagraph"/>
              <w:spacing w:line="239" w:lineRule="exact" w:before="11"/>
              <w:ind w:left="61"/>
              <w:rPr>
                <w:sz w:val="21"/>
              </w:rPr>
            </w:pPr>
            <w:r>
              <w:rPr>
                <w:spacing w:val="-2"/>
                <w:sz w:val="21"/>
              </w:rPr>
              <w:t>Thomaston</w:t>
            </w:r>
          </w:p>
        </w:tc>
        <w:tc>
          <w:tcPr>
            <w:tcW w:w="2086" w:type="dxa"/>
          </w:tcPr>
          <w:p>
            <w:pPr>
              <w:pStyle w:val="TableParagraph"/>
              <w:rPr>
                <w:sz w:val="20"/>
              </w:rPr>
            </w:pPr>
          </w:p>
        </w:tc>
        <w:tc>
          <w:tcPr>
            <w:tcW w:w="2100" w:type="dxa"/>
          </w:tcPr>
          <w:p>
            <w:pPr>
              <w:pStyle w:val="TableParagraph"/>
              <w:spacing w:line="239" w:lineRule="exact" w:before="11"/>
              <w:ind w:right="399"/>
              <w:jc w:val="right"/>
              <w:rPr>
                <w:sz w:val="21"/>
              </w:rPr>
            </w:pPr>
            <w:r>
              <w:rPr>
                <w:spacing w:val="-2"/>
                <w:sz w:val="21"/>
              </w:rPr>
              <w:t>1,891,580</w:t>
            </w:r>
          </w:p>
        </w:tc>
        <w:tc>
          <w:tcPr>
            <w:tcW w:w="1905" w:type="dxa"/>
            <w:tcBorders>
              <w:right w:val="double" w:sz="4" w:space="0" w:color="000000"/>
            </w:tcBorders>
          </w:tcPr>
          <w:p>
            <w:pPr>
              <w:pStyle w:val="TableParagraph"/>
              <w:spacing w:line="239" w:lineRule="exact" w:before="11"/>
              <w:ind w:right="149"/>
              <w:jc w:val="right"/>
              <w:rPr>
                <w:sz w:val="21"/>
              </w:rPr>
            </w:pPr>
            <w:r>
              <w:rPr>
                <w:spacing w:val="-2"/>
                <w:sz w:val="21"/>
              </w:rPr>
              <w:t>0.156482%</w:t>
            </w:r>
          </w:p>
        </w:tc>
      </w:tr>
      <w:tr>
        <w:trPr>
          <w:trHeight w:val="268" w:hRule="atLeast"/>
        </w:trPr>
        <w:tc>
          <w:tcPr>
            <w:tcW w:w="4643" w:type="dxa"/>
            <w:tcBorders>
              <w:left w:val="double" w:sz="4" w:space="0" w:color="000000"/>
            </w:tcBorders>
          </w:tcPr>
          <w:p>
            <w:pPr>
              <w:pStyle w:val="TableParagraph"/>
              <w:spacing w:line="239" w:lineRule="exact" w:before="9"/>
              <w:ind w:left="61"/>
              <w:rPr>
                <w:sz w:val="21"/>
              </w:rPr>
            </w:pPr>
            <w:r>
              <w:rPr>
                <w:spacing w:val="-2"/>
                <w:sz w:val="21"/>
              </w:rPr>
              <w:t>Thompson</w:t>
            </w:r>
          </w:p>
        </w:tc>
        <w:tc>
          <w:tcPr>
            <w:tcW w:w="2086" w:type="dxa"/>
          </w:tcPr>
          <w:p>
            <w:pPr>
              <w:pStyle w:val="TableParagraph"/>
              <w:rPr>
                <w:sz w:val="18"/>
              </w:rPr>
            </w:pPr>
          </w:p>
        </w:tc>
        <w:tc>
          <w:tcPr>
            <w:tcW w:w="2100" w:type="dxa"/>
          </w:tcPr>
          <w:p>
            <w:pPr>
              <w:pStyle w:val="TableParagraph"/>
              <w:spacing w:line="239" w:lineRule="exact" w:before="9"/>
              <w:ind w:right="399"/>
              <w:jc w:val="right"/>
              <w:rPr>
                <w:sz w:val="21"/>
              </w:rPr>
            </w:pPr>
            <w:r>
              <w:rPr>
                <w:spacing w:val="-2"/>
                <w:sz w:val="21"/>
              </w:rPr>
              <w:t>2,198,506</w:t>
            </w:r>
          </w:p>
        </w:tc>
        <w:tc>
          <w:tcPr>
            <w:tcW w:w="1905" w:type="dxa"/>
            <w:tcBorders>
              <w:right w:val="double" w:sz="4" w:space="0" w:color="000000"/>
            </w:tcBorders>
          </w:tcPr>
          <w:p>
            <w:pPr>
              <w:pStyle w:val="TableParagraph"/>
              <w:spacing w:line="239" w:lineRule="exact" w:before="9"/>
              <w:ind w:right="149"/>
              <w:jc w:val="right"/>
              <w:rPr>
                <w:sz w:val="21"/>
              </w:rPr>
            </w:pPr>
            <w:r>
              <w:rPr>
                <w:spacing w:val="-2"/>
                <w:sz w:val="21"/>
              </w:rPr>
              <w:t>0.181872%</w:t>
            </w:r>
          </w:p>
        </w:tc>
      </w:tr>
      <w:tr>
        <w:trPr>
          <w:trHeight w:val="268" w:hRule="atLeast"/>
        </w:trPr>
        <w:tc>
          <w:tcPr>
            <w:tcW w:w="4643" w:type="dxa"/>
            <w:tcBorders>
              <w:left w:val="double" w:sz="4" w:space="0" w:color="000000"/>
            </w:tcBorders>
          </w:tcPr>
          <w:p>
            <w:pPr>
              <w:pStyle w:val="TableParagraph"/>
              <w:spacing w:line="239" w:lineRule="exact" w:before="9"/>
              <w:ind w:left="61"/>
              <w:rPr>
                <w:sz w:val="21"/>
              </w:rPr>
            </w:pPr>
            <w:r>
              <w:rPr>
                <w:spacing w:val="-2"/>
                <w:sz w:val="21"/>
              </w:rPr>
              <w:t>Tolland</w:t>
            </w:r>
          </w:p>
        </w:tc>
        <w:tc>
          <w:tcPr>
            <w:tcW w:w="2086" w:type="dxa"/>
          </w:tcPr>
          <w:p>
            <w:pPr>
              <w:pStyle w:val="TableParagraph"/>
              <w:rPr>
                <w:sz w:val="18"/>
              </w:rPr>
            </w:pPr>
          </w:p>
        </w:tc>
        <w:tc>
          <w:tcPr>
            <w:tcW w:w="2100" w:type="dxa"/>
          </w:tcPr>
          <w:p>
            <w:pPr>
              <w:pStyle w:val="TableParagraph"/>
              <w:spacing w:line="239" w:lineRule="exact" w:before="9"/>
              <w:ind w:right="399"/>
              <w:jc w:val="right"/>
              <w:rPr>
                <w:sz w:val="21"/>
              </w:rPr>
            </w:pPr>
            <w:r>
              <w:rPr>
                <w:spacing w:val="-2"/>
                <w:sz w:val="21"/>
              </w:rPr>
              <w:t>5,007,725</w:t>
            </w:r>
          </w:p>
        </w:tc>
        <w:tc>
          <w:tcPr>
            <w:tcW w:w="1905" w:type="dxa"/>
            <w:tcBorders>
              <w:right w:val="double" w:sz="4" w:space="0" w:color="000000"/>
            </w:tcBorders>
          </w:tcPr>
          <w:p>
            <w:pPr>
              <w:pStyle w:val="TableParagraph"/>
              <w:spacing w:line="239" w:lineRule="exact" w:before="9"/>
              <w:ind w:right="149"/>
              <w:jc w:val="right"/>
              <w:rPr>
                <w:sz w:val="21"/>
              </w:rPr>
            </w:pPr>
            <w:r>
              <w:rPr>
                <w:spacing w:val="-2"/>
                <w:sz w:val="21"/>
              </w:rPr>
              <w:t>0.414266%</w:t>
            </w:r>
          </w:p>
        </w:tc>
      </w:tr>
      <w:tr>
        <w:trPr>
          <w:trHeight w:val="270" w:hRule="atLeast"/>
        </w:trPr>
        <w:tc>
          <w:tcPr>
            <w:tcW w:w="4643" w:type="dxa"/>
            <w:tcBorders>
              <w:left w:val="double" w:sz="4" w:space="0" w:color="000000"/>
            </w:tcBorders>
          </w:tcPr>
          <w:p>
            <w:pPr>
              <w:pStyle w:val="TableParagraph"/>
              <w:spacing w:line="240" w:lineRule="exact" w:before="9"/>
              <w:ind w:left="61"/>
              <w:rPr>
                <w:sz w:val="21"/>
              </w:rPr>
            </w:pPr>
            <w:r>
              <w:rPr>
                <w:spacing w:val="-2"/>
                <w:sz w:val="21"/>
              </w:rPr>
              <w:t>Torrington</w:t>
            </w:r>
          </w:p>
        </w:tc>
        <w:tc>
          <w:tcPr>
            <w:tcW w:w="2086" w:type="dxa"/>
          </w:tcPr>
          <w:p>
            <w:pPr>
              <w:pStyle w:val="TableParagraph"/>
              <w:rPr>
                <w:sz w:val="20"/>
              </w:rPr>
            </w:pPr>
          </w:p>
        </w:tc>
        <w:tc>
          <w:tcPr>
            <w:tcW w:w="2100" w:type="dxa"/>
          </w:tcPr>
          <w:p>
            <w:pPr>
              <w:pStyle w:val="TableParagraph"/>
              <w:spacing w:line="240" w:lineRule="exact" w:before="9"/>
              <w:ind w:right="399"/>
              <w:jc w:val="right"/>
              <w:rPr>
                <w:sz w:val="21"/>
              </w:rPr>
            </w:pPr>
            <w:r>
              <w:rPr>
                <w:spacing w:val="-2"/>
                <w:sz w:val="21"/>
              </w:rPr>
              <w:t>8,421,091</w:t>
            </w:r>
          </w:p>
        </w:tc>
        <w:tc>
          <w:tcPr>
            <w:tcW w:w="1905" w:type="dxa"/>
            <w:tcBorders>
              <w:right w:val="double" w:sz="4" w:space="0" w:color="000000"/>
            </w:tcBorders>
          </w:tcPr>
          <w:p>
            <w:pPr>
              <w:pStyle w:val="TableParagraph"/>
              <w:spacing w:line="240" w:lineRule="exact" w:before="9"/>
              <w:ind w:right="149"/>
              <w:jc w:val="right"/>
              <w:rPr>
                <w:sz w:val="21"/>
              </w:rPr>
            </w:pPr>
            <w:r>
              <w:rPr>
                <w:spacing w:val="-2"/>
                <w:sz w:val="21"/>
              </w:rPr>
              <w:t>0.696638%</w:t>
            </w:r>
          </w:p>
        </w:tc>
      </w:tr>
      <w:tr>
        <w:trPr>
          <w:trHeight w:val="270" w:hRule="atLeast"/>
        </w:trPr>
        <w:tc>
          <w:tcPr>
            <w:tcW w:w="4643" w:type="dxa"/>
            <w:tcBorders>
              <w:left w:val="double" w:sz="4" w:space="0" w:color="000000"/>
            </w:tcBorders>
          </w:tcPr>
          <w:p>
            <w:pPr>
              <w:pStyle w:val="TableParagraph"/>
              <w:spacing w:line="239" w:lineRule="exact" w:before="11"/>
              <w:ind w:left="61"/>
              <w:rPr>
                <w:sz w:val="21"/>
              </w:rPr>
            </w:pPr>
            <w:r>
              <w:rPr>
                <w:spacing w:val="-2"/>
                <w:sz w:val="21"/>
              </w:rPr>
              <w:t>Trumbull</w:t>
            </w:r>
          </w:p>
        </w:tc>
        <w:tc>
          <w:tcPr>
            <w:tcW w:w="2086" w:type="dxa"/>
          </w:tcPr>
          <w:p>
            <w:pPr>
              <w:pStyle w:val="TableParagraph"/>
              <w:rPr>
                <w:sz w:val="20"/>
              </w:rPr>
            </w:pPr>
          </w:p>
        </w:tc>
        <w:tc>
          <w:tcPr>
            <w:tcW w:w="2100" w:type="dxa"/>
          </w:tcPr>
          <w:p>
            <w:pPr>
              <w:pStyle w:val="TableParagraph"/>
              <w:spacing w:line="239" w:lineRule="exact" w:before="11"/>
              <w:ind w:right="399"/>
              <w:jc w:val="right"/>
              <w:rPr>
                <w:sz w:val="21"/>
              </w:rPr>
            </w:pPr>
            <w:r>
              <w:rPr>
                <w:spacing w:val="-2"/>
                <w:sz w:val="21"/>
              </w:rPr>
              <w:t>16,265,581</w:t>
            </w:r>
          </w:p>
        </w:tc>
        <w:tc>
          <w:tcPr>
            <w:tcW w:w="1905" w:type="dxa"/>
            <w:tcBorders>
              <w:right w:val="double" w:sz="4" w:space="0" w:color="000000"/>
            </w:tcBorders>
          </w:tcPr>
          <w:p>
            <w:pPr>
              <w:pStyle w:val="TableParagraph"/>
              <w:spacing w:line="239" w:lineRule="exact" w:before="11"/>
              <w:ind w:right="149"/>
              <w:jc w:val="right"/>
              <w:rPr>
                <w:sz w:val="21"/>
              </w:rPr>
            </w:pPr>
            <w:r>
              <w:rPr>
                <w:spacing w:val="-2"/>
                <w:sz w:val="21"/>
              </w:rPr>
              <w:t>1.345576%</w:t>
            </w:r>
          </w:p>
        </w:tc>
      </w:tr>
      <w:tr>
        <w:trPr>
          <w:trHeight w:val="268" w:hRule="atLeast"/>
        </w:trPr>
        <w:tc>
          <w:tcPr>
            <w:tcW w:w="4643" w:type="dxa"/>
            <w:tcBorders>
              <w:left w:val="double" w:sz="4" w:space="0" w:color="000000"/>
            </w:tcBorders>
          </w:tcPr>
          <w:p>
            <w:pPr>
              <w:pStyle w:val="TableParagraph"/>
              <w:spacing w:line="239" w:lineRule="exact" w:before="9"/>
              <w:ind w:left="61"/>
              <w:rPr>
                <w:sz w:val="21"/>
              </w:rPr>
            </w:pPr>
            <w:r>
              <w:rPr>
                <w:spacing w:val="-2"/>
                <w:sz w:val="21"/>
              </w:rPr>
              <w:t>Union</w:t>
            </w:r>
          </w:p>
        </w:tc>
        <w:tc>
          <w:tcPr>
            <w:tcW w:w="2086" w:type="dxa"/>
          </w:tcPr>
          <w:p>
            <w:pPr>
              <w:pStyle w:val="TableParagraph"/>
              <w:rPr>
                <w:sz w:val="18"/>
              </w:rPr>
            </w:pPr>
          </w:p>
        </w:tc>
        <w:tc>
          <w:tcPr>
            <w:tcW w:w="2100" w:type="dxa"/>
          </w:tcPr>
          <w:p>
            <w:pPr>
              <w:pStyle w:val="TableParagraph"/>
              <w:spacing w:line="239" w:lineRule="exact" w:before="9"/>
              <w:ind w:right="399"/>
              <w:jc w:val="right"/>
              <w:rPr>
                <w:sz w:val="21"/>
              </w:rPr>
            </w:pPr>
            <w:r>
              <w:rPr>
                <w:spacing w:val="-2"/>
                <w:sz w:val="21"/>
              </w:rPr>
              <w:t>180,582</w:t>
            </w:r>
          </w:p>
        </w:tc>
        <w:tc>
          <w:tcPr>
            <w:tcW w:w="1905" w:type="dxa"/>
            <w:tcBorders>
              <w:right w:val="double" w:sz="4" w:space="0" w:color="000000"/>
            </w:tcBorders>
          </w:tcPr>
          <w:p>
            <w:pPr>
              <w:pStyle w:val="TableParagraph"/>
              <w:spacing w:line="239" w:lineRule="exact" w:before="9"/>
              <w:ind w:right="149"/>
              <w:jc w:val="right"/>
              <w:rPr>
                <w:sz w:val="21"/>
              </w:rPr>
            </w:pPr>
            <w:r>
              <w:rPr>
                <w:spacing w:val="-2"/>
                <w:sz w:val="21"/>
              </w:rPr>
              <w:t>0.014939%</w:t>
            </w:r>
          </w:p>
        </w:tc>
      </w:tr>
      <w:tr>
        <w:trPr>
          <w:trHeight w:val="270" w:hRule="atLeast"/>
        </w:trPr>
        <w:tc>
          <w:tcPr>
            <w:tcW w:w="4643" w:type="dxa"/>
            <w:tcBorders>
              <w:left w:val="double" w:sz="4" w:space="0" w:color="000000"/>
            </w:tcBorders>
          </w:tcPr>
          <w:p>
            <w:pPr>
              <w:pStyle w:val="TableParagraph"/>
              <w:spacing w:line="240" w:lineRule="exact" w:before="9"/>
              <w:ind w:left="61"/>
              <w:rPr>
                <w:sz w:val="21"/>
              </w:rPr>
            </w:pPr>
            <w:r>
              <w:rPr>
                <w:spacing w:val="-2"/>
                <w:sz w:val="21"/>
              </w:rPr>
              <w:t>Vernon</w:t>
            </w:r>
          </w:p>
        </w:tc>
        <w:tc>
          <w:tcPr>
            <w:tcW w:w="2086" w:type="dxa"/>
          </w:tcPr>
          <w:p>
            <w:pPr>
              <w:pStyle w:val="TableParagraph"/>
              <w:rPr>
                <w:sz w:val="20"/>
              </w:rPr>
            </w:pPr>
          </w:p>
        </w:tc>
        <w:tc>
          <w:tcPr>
            <w:tcW w:w="2100" w:type="dxa"/>
          </w:tcPr>
          <w:p>
            <w:pPr>
              <w:pStyle w:val="TableParagraph"/>
              <w:spacing w:line="240" w:lineRule="exact" w:before="9"/>
              <w:ind w:right="399"/>
              <w:jc w:val="right"/>
              <w:rPr>
                <w:sz w:val="21"/>
              </w:rPr>
            </w:pPr>
            <w:r>
              <w:rPr>
                <w:spacing w:val="-2"/>
                <w:sz w:val="21"/>
              </w:rPr>
              <w:t>7,452,911</w:t>
            </w:r>
          </w:p>
        </w:tc>
        <w:tc>
          <w:tcPr>
            <w:tcW w:w="1905" w:type="dxa"/>
            <w:tcBorders>
              <w:right w:val="double" w:sz="4" w:space="0" w:color="000000"/>
            </w:tcBorders>
          </w:tcPr>
          <w:p>
            <w:pPr>
              <w:pStyle w:val="TableParagraph"/>
              <w:spacing w:line="240" w:lineRule="exact" w:before="9"/>
              <w:ind w:right="149"/>
              <w:jc w:val="right"/>
              <w:rPr>
                <w:sz w:val="21"/>
              </w:rPr>
            </w:pPr>
            <w:r>
              <w:rPr>
                <w:spacing w:val="-2"/>
                <w:sz w:val="21"/>
              </w:rPr>
              <w:t>0.616545%</w:t>
            </w:r>
          </w:p>
        </w:tc>
      </w:tr>
      <w:tr>
        <w:trPr>
          <w:trHeight w:val="270" w:hRule="atLeast"/>
        </w:trPr>
        <w:tc>
          <w:tcPr>
            <w:tcW w:w="4643" w:type="dxa"/>
            <w:tcBorders>
              <w:left w:val="double" w:sz="4" w:space="0" w:color="000000"/>
            </w:tcBorders>
          </w:tcPr>
          <w:p>
            <w:pPr>
              <w:pStyle w:val="TableParagraph"/>
              <w:spacing w:line="239" w:lineRule="exact" w:before="11"/>
              <w:ind w:left="61"/>
              <w:rPr>
                <w:sz w:val="21"/>
              </w:rPr>
            </w:pPr>
            <w:r>
              <w:rPr>
                <w:spacing w:val="-2"/>
                <w:sz w:val="21"/>
              </w:rPr>
              <w:t>Voluntown</w:t>
            </w:r>
          </w:p>
        </w:tc>
        <w:tc>
          <w:tcPr>
            <w:tcW w:w="2086" w:type="dxa"/>
          </w:tcPr>
          <w:p>
            <w:pPr>
              <w:pStyle w:val="TableParagraph"/>
              <w:rPr>
                <w:sz w:val="20"/>
              </w:rPr>
            </w:pPr>
          </w:p>
        </w:tc>
        <w:tc>
          <w:tcPr>
            <w:tcW w:w="2100" w:type="dxa"/>
          </w:tcPr>
          <w:p>
            <w:pPr>
              <w:pStyle w:val="TableParagraph"/>
              <w:spacing w:line="239" w:lineRule="exact" w:before="11"/>
              <w:ind w:right="399"/>
              <w:jc w:val="right"/>
              <w:rPr>
                <w:sz w:val="21"/>
              </w:rPr>
            </w:pPr>
            <w:r>
              <w:rPr>
                <w:spacing w:val="-2"/>
                <w:sz w:val="21"/>
              </w:rPr>
              <w:t>620,327</w:t>
            </w:r>
          </w:p>
        </w:tc>
        <w:tc>
          <w:tcPr>
            <w:tcW w:w="1905" w:type="dxa"/>
            <w:tcBorders>
              <w:right w:val="double" w:sz="4" w:space="0" w:color="000000"/>
            </w:tcBorders>
          </w:tcPr>
          <w:p>
            <w:pPr>
              <w:pStyle w:val="TableParagraph"/>
              <w:spacing w:line="239" w:lineRule="exact" w:before="11"/>
              <w:ind w:right="149"/>
              <w:jc w:val="right"/>
              <w:rPr>
                <w:sz w:val="21"/>
              </w:rPr>
            </w:pPr>
            <w:r>
              <w:rPr>
                <w:spacing w:val="-2"/>
                <w:sz w:val="21"/>
              </w:rPr>
              <w:t>0.051317%</w:t>
            </w:r>
          </w:p>
        </w:tc>
      </w:tr>
      <w:tr>
        <w:trPr>
          <w:trHeight w:val="268" w:hRule="atLeast"/>
        </w:trPr>
        <w:tc>
          <w:tcPr>
            <w:tcW w:w="4643" w:type="dxa"/>
            <w:tcBorders>
              <w:left w:val="double" w:sz="4" w:space="0" w:color="000000"/>
            </w:tcBorders>
          </w:tcPr>
          <w:p>
            <w:pPr>
              <w:pStyle w:val="TableParagraph"/>
              <w:spacing w:line="239" w:lineRule="exact" w:before="9"/>
              <w:ind w:left="61"/>
              <w:rPr>
                <w:sz w:val="21"/>
              </w:rPr>
            </w:pPr>
            <w:r>
              <w:rPr>
                <w:spacing w:val="-2"/>
                <w:sz w:val="21"/>
              </w:rPr>
              <w:t>Wallingford</w:t>
            </w:r>
          </w:p>
        </w:tc>
        <w:tc>
          <w:tcPr>
            <w:tcW w:w="2086" w:type="dxa"/>
          </w:tcPr>
          <w:p>
            <w:pPr>
              <w:pStyle w:val="TableParagraph"/>
              <w:rPr>
                <w:sz w:val="18"/>
              </w:rPr>
            </w:pPr>
          </w:p>
        </w:tc>
        <w:tc>
          <w:tcPr>
            <w:tcW w:w="2100" w:type="dxa"/>
          </w:tcPr>
          <w:p>
            <w:pPr>
              <w:pStyle w:val="TableParagraph"/>
              <w:spacing w:line="239" w:lineRule="exact" w:before="9"/>
              <w:ind w:right="399"/>
              <w:jc w:val="right"/>
              <w:rPr>
                <w:sz w:val="21"/>
              </w:rPr>
            </w:pPr>
            <w:r>
              <w:rPr>
                <w:spacing w:val="-2"/>
                <w:sz w:val="21"/>
              </w:rPr>
              <w:t>15,264,285</w:t>
            </w:r>
          </w:p>
        </w:tc>
        <w:tc>
          <w:tcPr>
            <w:tcW w:w="1905" w:type="dxa"/>
            <w:tcBorders>
              <w:right w:val="double" w:sz="4" w:space="0" w:color="000000"/>
            </w:tcBorders>
          </w:tcPr>
          <w:p>
            <w:pPr>
              <w:pStyle w:val="TableParagraph"/>
              <w:spacing w:line="239" w:lineRule="exact" w:before="9"/>
              <w:ind w:right="149"/>
              <w:jc w:val="right"/>
              <w:rPr>
                <w:sz w:val="21"/>
              </w:rPr>
            </w:pPr>
            <w:r>
              <w:rPr>
                <w:spacing w:val="-2"/>
                <w:sz w:val="21"/>
              </w:rPr>
              <w:t>1.262744%</w:t>
            </w:r>
          </w:p>
        </w:tc>
      </w:tr>
      <w:tr>
        <w:trPr>
          <w:trHeight w:val="269" w:hRule="atLeast"/>
        </w:trPr>
        <w:tc>
          <w:tcPr>
            <w:tcW w:w="4643" w:type="dxa"/>
            <w:tcBorders>
              <w:left w:val="double" w:sz="4" w:space="0" w:color="000000"/>
            </w:tcBorders>
          </w:tcPr>
          <w:p>
            <w:pPr>
              <w:pStyle w:val="TableParagraph"/>
              <w:spacing w:line="239" w:lineRule="exact" w:before="9"/>
              <w:ind w:left="61"/>
              <w:rPr>
                <w:sz w:val="21"/>
              </w:rPr>
            </w:pPr>
            <w:r>
              <w:rPr>
                <w:spacing w:val="-2"/>
                <w:sz w:val="21"/>
              </w:rPr>
              <w:t>Waterbury</w:t>
            </w:r>
          </w:p>
        </w:tc>
        <w:tc>
          <w:tcPr>
            <w:tcW w:w="2086" w:type="dxa"/>
          </w:tcPr>
          <w:p>
            <w:pPr>
              <w:pStyle w:val="TableParagraph"/>
              <w:rPr>
                <w:sz w:val="18"/>
              </w:rPr>
            </w:pPr>
          </w:p>
        </w:tc>
        <w:tc>
          <w:tcPr>
            <w:tcW w:w="2100" w:type="dxa"/>
          </w:tcPr>
          <w:p>
            <w:pPr>
              <w:pStyle w:val="TableParagraph"/>
              <w:spacing w:line="239" w:lineRule="exact" w:before="9"/>
              <w:ind w:right="399"/>
              <w:jc w:val="right"/>
              <w:rPr>
                <w:sz w:val="21"/>
              </w:rPr>
            </w:pPr>
            <w:r>
              <w:rPr>
                <w:spacing w:val="-2"/>
                <w:sz w:val="21"/>
              </w:rPr>
              <w:t>33,024,489</w:t>
            </w:r>
          </w:p>
        </w:tc>
        <w:tc>
          <w:tcPr>
            <w:tcW w:w="1905" w:type="dxa"/>
            <w:tcBorders>
              <w:right w:val="double" w:sz="4" w:space="0" w:color="000000"/>
            </w:tcBorders>
          </w:tcPr>
          <w:p>
            <w:pPr>
              <w:pStyle w:val="TableParagraph"/>
              <w:spacing w:line="239" w:lineRule="exact" w:before="9"/>
              <w:ind w:right="149"/>
              <w:jc w:val="right"/>
              <w:rPr>
                <w:sz w:val="21"/>
              </w:rPr>
            </w:pPr>
            <w:r>
              <w:rPr>
                <w:spacing w:val="-2"/>
                <w:sz w:val="21"/>
              </w:rPr>
              <w:t>2.731963%</w:t>
            </w:r>
          </w:p>
        </w:tc>
      </w:tr>
      <w:tr>
        <w:trPr>
          <w:trHeight w:val="270" w:hRule="atLeast"/>
        </w:trPr>
        <w:tc>
          <w:tcPr>
            <w:tcW w:w="4643" w:type="dxa"/>
            <w:tcBorders>
              <w:left w:val="double" w:sz="4" w:space="0" w:color="000000"/>
            </w:tcBorders>
          </w:tcPr>
          <w:p>
            <w:pPr>
              <w:pStyle w:val="TableParagraph"/>
              <w:spacing w:line="240" w:lineRule="exact" w:before="10"/>
              <w:ind w:left="61"/>
              <w:rPr>
                <w:sz w:val="21"/>
              </w:rPr>
            </w:pPr>
            <w:r>
              <w:rPr>
                <w:spacing w:val="-2"/>
                <w:sz w:val="21"/>
              </w:rPr>
              <w:t>Waterford</w:t>
            </w:r>
          </w:p>
        </w:tc>
        <w:tc>
          <w:tcPr>
            <w:tcW w:w="2086" w:type="dxa"/>
          </w:tcPr>
          <w:p>
            <w:pPr>
              <w:pStyle w:val="TableParagraph"/>
              <w:rPr>
                <w:sz w:val="20"/>
              </w:rPr>
            </w:pPr>
          </w:p>
        </w:tc>
        <w:tc>
          <w:tcPr>
            <w:tcW w:w="2100" w:type="dxa"/>
          </w:tcPr>
          <w:p>
            <w:pPr>
              <w:pStyle w:val="TableParagraph"/>
              <w:spacing w:line="240" w:lineRule="exact" w:before="10"/>
              <w:ind w:right="399"/>
              <w:jc w:val="right"/>
              <w:rPr>
                <w:sz w:val="21"/>
              </w:rPr>
            </w:pPr>
            <w:r>
              <w:rPr>
                <w:spacing w:val="-2"/>
                <w:sz w:val="21"/>
              </w:rPr>
              <w:t>6,767,538</w:t>
            </w:r>
          </w:p>
        </w:tc>
        <w:tc>
          <w:tcPr>
            <w:tcW w:w="1905" w:type="dxa"/>
            <w:tcBorders>
              <w:right w:val="double" w:sz="4" w:space="0" w:color="000000"/>
            </w:tcBorders>
          </w:tcPr>
          <w:p>
            <w:pPr>
              <w:pStyle w:val="TableParagraph"/>
              <w:spacing w:line="240" w:lineRule="exact" w:before="10"/>
              <w:ind w:right="149"/>
              <w:jc w:val="right"/>
              <w:rPr>
                <w:sz w:val="21"/>
              </w:rPr>
            </w:pPr>
            <w:r>
              <w:rPr>
                <w:spacing w:val="-2"/>
                <w:sz w:val="21"/>
              </w:rPr>
              <w:t>0.559847%</w:t>
            </w:r>
          </w:p>
        </w:tc>
      </w:tr>
      <w:tr>
        <w:trPr>
          <w:trHeight w:val="270" w:hRule="atLeast"/>
        </w:trPr>
        <w:tc>
          <w:tcPr>
            <w:tcW w:w="4643" w:type="dxa"/>
            <w:tcBorders>
              <w:left w:val="double" w:sz="4" w:space="0" w:color="000000"/>
            </w:tcBorders>
          </w:tcPr>
          <w:p>
            <w:pPr>
              <w:pStyle w:val="TableParagraph"/>
              <w:spacing w:line="239" w:lineRule="exact" w:before="11"/>
              <w:ind w:left="61"/>
              <w:rPr>
                <w:sz w:val="21"/>
              </w:rPr>
            </w:pPr>
            <w:r>
              <w:rPr>
                <w:spacing w:val="-2"/>
                <w:sz w:val="21"/>
              </w:rPr>
              <w:t>Watertown</w:t>
            </w:r>
          </w:p>
        </w:tc>
        <w:tc>
          <w:tcPr>
            <w:tcW w:w="2086" w:type="dxa"/>
          </w:tcPr>
          <w:p>
            <w:pPr>
              <w:pStyle w:val="TableParagraph"/>
              <w:rPr>
                <w:sz w:val="20"/>
              </w:rPr>
            </w:pPr>
          </w:p>
        </w:tc>
        <w:tc>
          <w:tcPr>
            <w:tcW w:w="2100" w:type="dxa"/>
          </w:tcPr>
          <w:p>
            <w:pPr>
              <w:pStyle w:val="TableParagraph"/>
              <w:spacing w:line="239" w:lineRule="exact" w:before="11"/>
              <w:ind w:right="399"/>
              <w:jc w:val="right"/>
              <w:rPr>
                <w:sz w:val="21"/>
              </w:rPr>
            </w:pPr>
            <w:r>
              <w:rPr>
                <w:spacing w:val="-2"/>
                <w:sz w:val="21"/>
              </w:rPr>
              <w:t>5,528,351</w:t>
            </w:r>
          </w:p>
        </w:tc>
        <w:tc>
          <w:tcPr>
            <w:tcW w:w="1905" w:type="dxa"/>
            <w:tcBorders>
              <w:right w:val="double" w:sz="4" w:space="0" w:color="000000"/>
            </w:tcBorders>
          </w:tcPr>
          <w:p>
            <w:pPr>
              <w:pStyle w:val="TableParagraph"/>
              <w:spacing w:line="239" w:lineRule="exact" w:before="11"/>
              <w:ind w:right="149"/>
              <w:jc w:val="right"/>
              <w:rPr>
                <w:sz w:val="21"/>
              </w:rPr>
            </w:pPr>
            <w:r>
              <w:rPr>
                <w:spacing w:val="-2"/>
                <w:sz w:val="21"/>
              </w:rPr>
              <w:t>0.457335%</w:t>
            </w:r>
          </w:p>
        </w:tc>
      </w:tr>
      <w:tr>
        <w:trPr>
          <w:trHeight w:val="268" w:hRule="atLeast"/>
        </w:trPr>
        <w:tc>
          <w:tcPr>
            <w:tcW w:w="4643" w:type="dxa"/>
            <w:tcBorders>
              <w:left w:val="double" w:sz="4" w:space="0" w:color="000000"/>
            </w:tcBorders>
          </w:tcPr>
          <w:p>
            <w:pPr>
              <w:pStyle w:val="TableParagraph"/>
              <w:spacing w:line="239" w:lineRule="exact" w:before="9"/>
              <w:ind w:left="61"/>
              <w:rPr>
                <w:sz w:val="21"/>
              </w:rPr>
            </w:pPr>
            <w:r>
              <w:rPr>
                <w:spacing w:val="-2"/>
                <w:sz w:val="21"/>
              </w:rPr>
              <w:t>Westbrook</w:t>
            </w:r>
          </w:p>
        </w:tc>
        <w:tc>
          <w:tcPr>
            <w:tcW w:w="2086" w:type="dxa"/>
          </w:tcPr>
          <w:p>
            <w:pPr>
              <w:pStyle w:val="TableParagraph"/>
              <w:rPr>
                <w:sz w:val="18"/>
              </w:rPr>
            </w:pPr>
          </w:p>
        </w:tc>
        <w:tc>
          <w:tcPr>
            <w:tcW w:w="2100" w:type="dxa"/>
          </w:tcPr>
          <w:p>
            <w:pPr>
              <w:pStyle w:val="TableParagraph"/>
              <w:spacing w:line="239" w:lineRule="exact" w:before="9"/>
              <w:ind w:right="399"/>
              <w:jc w:val="right"/>
              <w:rPr>
                <w:sz w:val="21"/>
              </w:rPr>
            </w:pPr>
            <w:r>
              <w:rPr>
                <w:spacing w:val="-2"/>
                <w:sz w:val="21"/>
              </w:rPr>
              <w:t>2,358,323</w:t>
            </w:r>
          </w:p>
        </w:tc>
        <w:tc>
          <w:tcPr>
            <w:tcW w:w="1905" w:type="dxa"/>
            <w:tcBorders>
              <w:right w:val="double" w:sz="4" w:space="0" w:color="000000"/>
            </w:tcBorders>
          </w:tcPr>
          <w:p>
            <w:pPr>
              <w:pStyle w:val="TableParagraph"/>
              <w:spacing w:line="239" w:lineRule="exact" w:before="9"/>
              <w:ind w:right="149"/>
              <w:jc w:val="right"/>
              <w:rPr>
                <w:sz w:val="21"/>
              </w:rPr>
            </w:pPr>
            <w:r>
              <w:rPr>
                <w:spacing w:val="-2"/>
                <w:sz w:val="21"/>
              </w:rPr>
              <w:t>0.195093%</w:t>
            </w:r>
          </w:p>
        </w:tc>
      </w:tr>
      <w:tr>
        <w:trPr>
          <w:trHeight w:val="270" w:hRule="atLeast"/>
        </w:trPr>
        <w:tc>
          <w:tcPr>
            <w:tcW w:w="4643" w:type="dxa"/>
            <w:tcBorders>
              <w:left w:val="double" w:sz="4" w:space="0" w:color="000000"/>
            </w:tcBorders>
          </w:tcPr>
          <w:p>
            <w:pPr>
              <w:pStyle w:val="TableParagraph"/>
              <w:spacing w:line="240" w:lineRule="exact" w:before="9"/>
              <w:ind w:left="61"/>
              <w:rPr>
                <w:sz w:val="21"/>
              </w:rPr>
            </w:pPr>
            <w:r>
              <w:rPr>
                <w:spacing w:val="-2"/>
                <w:sz w:val="21"/>
              </w:rPr>
              <w:t>W.Hartford</w:t>
            </w:r>
          </w:p>
        </w:tc>
        <w:tc>
          <w:tcPr>
            <w:tcW w:w="2086" w:type="dxa"/>
          </w:tcPr>
          <w:p>
            <w:pPr>
              <w:pStyle w:val="TableParagraph"/>
              <w:rPr>
                <w:sz w:val="20"/>
              </w:rPr>
            </w:pPr>
          </w:p>
        </w:tc>
        <w:tc>
          <w:tcPr>
            <w:tcW w:w="2100" w:type="dxa"/>
          </w:tcPr>
          <w:p>
            <w:pPr>
              <w:pStyle w:val="TableParagraph"/>
              <w:spacing w:line="240" w:lineRule="exact" w:before="9"/>
              <w:ind w:right="399"/>
              <w:jc w:val="right"/>
              <w:rPr>
                <w:sz w:val="21"/>
              </w:rPr>
            </w:pPr>
            <w:r>
              <w:rPr>
                <w:spacing w:val="-2"/>
                <w:sz w:val="21"/>
              </w:rPr>
              <w:t>22,997,590</w:t>
            </w:r>
          </w:p>
        </w:tc>
        <w:tc>
          <w:tcPr>
            <w:tcW w:w="1905" w:type="dxa"/>
            <w:tcBorders>
              <w:right w:val="double" w:sz="4" w:space="0" w:color="000000"/>
            </w:tcBorders>
          </w:tcPr>
          <w:p>
            <w:pPr>
              <w:pStyle w:val="TableParagraph"/>
              <w:spacing w:line="240" w:lineRule="exact" w:before="9"/>
              <w:ind w:right="149"/>
              <w:jc w:val="right"/>
              <w:rPr>
                <w:sz w:val="21"/>
              </w:rPr>
            </w:pPr>
            <w:r>
              <w:rPr>
                <w:spacing w:val="-2"/>
                <w:sz w:val="21"/>
              </w:rPr>
              <w:t>1.902484%</w:t>
            </w:r>
          </w:p>
        </w:tc>
      </w:tr>
      <w:tr>
        <w:trPr>
          <w:trHeight w:val="270" w:hRule="atLeast"/>
        </w:trPr>
        <w:tc>
          <w:tcPr>
            <w:tcW w:w="4643" w:type="dxa"/>
            <w:tcBorders>
              <w:left w:val="double" w:sz="4" w:space="0" w:color="000000"/>
            </w:tcBorders>
          </w:tcPr>
          <w:p>
            <w:pPr>
              <w:pStyle w:val="TableParagraph"/>
              <w:spacing w:line="239" w:lineRule="exact" w:before="11"/>
              <w:ind w:left="61"/>
              <w:rPr>
                <w:sz w:val="21"/>
              </w:rPr>
            </w:pPr>
            <w:r>
              <w:rPr>
                <w:sz w:val="21"/>
              </w:rPr>
              <w:t>West</w:t>
            </w:r>
            <w:r>
              <w:rPr>
                <w:spacing w:val="-2"/>
                <w:sz w:val="21"/>
              </w:rPr>
              <w:t> Haven</w:t>
            </w:r>
          </w:p>
        </w:tc>
        <w:tc>
          <w:tcPr>
            <w:tcW w:w="2086" w:type="dxa"/>
          </w:tcPr>
          <w:p>
            <w:pPr>
              <w:pStyle w:val="TableParagraph"/>
              <w:rPr>
                <w:sz w:val="20"/>
              </w:rPr>
            </w:pPr>
          </w:p>
        </w:tc>
        <w:tc>
          <w:tcPr>
            <w:tcW w:w="2100" w:type="dxa"/>
          </w:tcPr>
          <w:p>
            <w:pPr>
              <w:pStyle w:val="TableParagraph"/>
              <w:spacing w:line="239" w:lineRule="exact" w:before="11"/>
              <w:ind w:right="399"/>
              <w:jc w:val="right"/>
              <w:rPr>
                <w:sz w:val="21"/>
              </w:rPr>
            </w:pPr>
            <w:r>
              <w:rPr>
                <w:spacing w:val="-2"/>
                <w:sz w:val="21"/>
              </w:rPr>
              <w:t>12,385,134</w:t>
            </w:r>
          </w:p>
        </w:tc>
        <w:tc>
          <w:tcPr>
            <w:tcW w:w="1905" w:type="dxa"/>
            <w:tcBorders>
              <w:right w:val="double" w:sz="4" w:space="0" w:color="000000"/>
            </w:tcBorders>
          </w:tcPr>
          <w:p>
            <w:pPr>
              <w:pStyle w:val="TableParagraph"/>
              <w:spacing w:line="239" w:lineRule="exact" w:before="11"/>
              <w:ind w:right="149"/>
              <w:jc w:val="right"/>
              <w:rPr>
                <w:sz w:val="21"/>
              </w:rPr>
            </w:pPr>
            <w:r>
              <w:rPr>
                <w:spacing w:val="-2"/>
                <w:sz w:val="21"/>
              </w:rPr>
              <w:t>1.024565%</w:t>
            </w:r>
          </w:p>
        </w:tc>
      </w:tr>
      <w:tr>
        <w:trPr>
          <w:trHeight w:val="268" w:hRule="atLeast"/>
        </w:trPr>
        <w:tc>
          <w:tcPr>
            <w:tcW w:w="4643" w:type="dxa"/>
            <w:tcBorders>
              <w:left w:val="double" w:sz="4" w:space="0" w:color="000000"/>
            </w:tcBorders>
          </w:tcPr>
          <w:p>
            <w:pPr>
              <w:pStyle w:val="TableParagraph"/>
              <w:spacing w:line="239" w:lineRule="exact" w:before="9"/>
              <w:ind w:left="61"/>
              <w:rPr>
                <w:sz w:val="21"/>
              </w:rPr>
            </w:pPr>
            <w:r>
              <w:rPr>
                <w:spacing w:val="-2"/>
                <w:sz w:val="21"/>
              </w:rPr>
              <w:t>Weston</w:t>
            </w:r>
          </w:p>
        </w:tc>
        <w:tc>
          <w:tcPr>
            <w:tcW w:w="2086" w:type="dxa"/>
          </w:tcPr>
          <w:p>
            <w:pPr>
              <w:pStyle w:val="TableParagraph"/>
              <w:rPr>
                <w:sz w:val="18"/>
              </w:rPr>
            </w:pPr>
          </w:p>
        </w:tc>
        <w:tc>
          <w:tcPr>
            <w:tcW w:w="2100" w:type="dxa"/>
          </w:tcPr>
          <w:p>
            <w:pPr>
              <w:pStyle w:val="TableParagraph"/>
              <w:spacing w:line="239" w:lineRule="exact" w:before="9"/>
              <w:ind w:right="399"/>
              <w:jc w:val="right"/>
              <w:rPr>
                <w:sz w:val="21"/>
              </w:rPr>
            </w:pPr>
            <w:r>
              <w:rPr>
                <w:spacing w:val="-2"/>
                <w:sz w:val="21"/>
              </w:rPr>
              <w:t>6,781,641</w:t>
            </w:r>
          </w:p>
        </w:tc>
        <w:tc>
          <w:tcPr>
            <w:tcW w:w="1905" w:type="dxa"/>
            <w:tcBorders>
              <w:right w:val="double" w:sz="4" w:space="0" w:color="000000"/>
            </w:tcBorders>
          </w:tcPr>
          <w:p>
            <w:pPr>
              <w:pStyle w:val="TableParagraph"/>
              <w:spacing w:line="239" w:lineRule="exact" w:before="9"/>
              <w:ind w:right="149"/>
              <w:jc w:val="right"/>
              <w:rPr>
                <w:sz w:val="21"/>
              </w:rPr>
            </w:pPr>
            <w:r>
              <w:rPr>
                <w:spacing w:val="-2"/>
                <w:sz w:val="21"/>
              </w:rPr>
              <w:t>0.561014%</w:t>
            </w:r>
          </w:p>
        </w:tc>
      </w:tr>
      <w:tr>
        <w:trPr>
          <w:trHeight w:val="268" w:hRule="atLeast"/>
        </w:trPr>
        <w:tc>
          <w:tcPr>
            <w:tcW w:w="4643" w:type="dxa"/>
            <w:tcBorders>
              <w:left w:val="double" w:sz="4" w:space="0" w:color="000000"/>
            </w:tcBorders>
          </w:tcPr>
          <w:p>
            <w:pPr>
              <w:pStyle w:val="TableParagraph"/>
              <w:spacing w:line="239" w:lineRule="exact" w:before="9"/>
              <w:ind w:left="61"/>
              <w:rPr>
                <w:sz w:val="21"/>
              </w:rPr>
            </w:pPr>
            <w:r>
              <w:rPr>
                <w:spacing w:val="-2"/>
                <w:sz w:val="21"/>
              </w:rPr>
              <w:t>Westport</w:t>
            </w:r>
          </w:p>
        </w:tc>
        <w:tc>
          <w:tcPr>
            <w:tcW w:w="2086" w:type="dxa"/>
          </w:tcPr>
          <w:p>
            <w:pPr>
              <w:pStyle w:val="TableParagraph"/>
              <w:rPr>
                <w:sz w:val="18"/>
              </w:rPr>
            </w:pPr>
          </w:p>
        </w:tc>
        <w:tc>
          <w:tcPr>
            <w:tcW w:w="2100" w:type="dxa"/>
          </w:tcPr>
          <w:p>
            <w:pPr>
              <w:pStyle w:val="TableParagraph"/>
              <w:spacing w:line="239" w:lineRule="exact" w:before="9"/>
              <w:ind w:right="399"/>
              <w:jc w:val="right"/>
              <w:rPr>
                <w:sz w:val="21"/>
              </w:rPr>
            </w:pPr>
            <w:r>
              <w:rPr>
                <w:spacing w:val="-2"/>
                <w:sz w:val="21"/>
              </w:rPr>
              <w:t>16,265,501</w:t>
            </w:r>
          </w:p>
        </w:tc>
        <w:tc>
          <w:tcPr>
            <w:tcW w:w="1905" w:type="dxa"/>
            <w:tcBorders>
              <w:right w:val="double" w:sz="4" w:space="0" w:color="000000"/>
            </w:tcBorders>
          </w:tcPr>
          <w:p>
            <w:pPr>
              <w:pStyle w:val="TableParagraph"/>
              <w:spacing w:line="239" w:lineRule="exact" w:before="9"/>
              <w:ind w:right="149"/>
              <w:jc w:val="right"/>
              <w:rPr>
                <w:sz w:val="21"/>
              </w:rPr>
            </w:pPr>
            <w:r>
              <w:rPr>
                <w:spacing w:val="-2"/>
                <w:sz w:val="21"/>
              </w:rPr>
              <w:t>1.345570%</w:t>
            </w:r>
          </w:p>
        </w:tc>
      </w:tr>
      <w:tr>
        <w:trPr>
          <w:trHeight w:val="270" w:hRule="atLeast"/>
        </w:trPr>
        <w:tc>
          <w:tcPr>
            <w:tcW w:w="4643" w:type="dxa"/>
            <w:tcBorders>
              <w:left w:val="double" w:sz="4" w:space="0" w:color="000000"/>
            </w:tcBorders>
          </w:tcPr>
          <w:p>
            <w:pPr>
              <w:pStyle w:val="TableParagraph"/>
              <w:spacing w:line="240" w:lineRule="exact" w:before="9"/>
              <w:ind w:left="61"/>
              <w:rPr>
                <w:sz w:val="21"/>
              </w:rPr>
            </w:pPr>
            <w:r>
              <w:rPr>
                <w:spacing w:val="-2"/>
                <w:sz w:val="21"/>
              </w:rPr>
              <w:t>Wethersfield</w:t>
            </w:r>
          </w:p>
        </w:tc>
        <w:tc>
          <w:tcPr>
            <w:tcW w:w="2086" w:type="dxa"/>
          </w:tcPr>
          <w:p>
            <w:pPr>
              <w:pStyle w:val="TableParagraph"/>
              <w:rPr>
                <w:sz w:val="20"/>
              </w:rPr>
            </w:pPr>
          </w:p>
        </w:tc>
        <w:tc>
          <w:tcPr>
            <w:tcW w:w="2100" w:type="dxa"/>
          </w:tcPr>
          <w:p>
            <w:pPr>
              <w:pStyle w:val="TableParagraph"/>
              <w:spacing w:line="240" w:lineRule="exact" w:before="9"/>
              <w:ind w:right="399"/>
              <w:jc w:val="right"/>
              <w:rPr>
                <w:sz w:val="21"/>
              </w:rPr>
            </w:pPr>
            <w:r>
              <w:rPr>
                <w:spacing w:val="-2"/>
                <w:sz w:val="21"/>
              </w:rPr>
              <w:t>8,096,871</w:t>
            </w:r>
          </w:p>
        </w:tc>
        <w:tc>
          <w:tcPr>
            <w:tcW w:w="1905" w:type="dxa"/>
            <w:tcBorders>
              <w:right w:val="double" w:sz="4" w:space="0" w:color="000000"/>
            </w:tcBorders>
          </w:tcPr>
          <w:p>
            <w:pPr>
              <w:pStyle w:val="TableParagraph"/>
              <w:spacing w:line="240" w:lineRule="exact" w:before="9"/>
              <w:ind w:right="149"/>
              <w:jc w:val="right"/>
              <w:rPr>
                <w:sz w:val="21"/>
              </w:rPr>
            </w:pPr>
            <w:r>
              <w:rPr>
                <w:spacing w:val="-2"/>
                <w:sz w:val="21"/>
              </w:rPr>
              <w:t>0.669817%</w:t>
            </w:r>
          </w:p>
        </w:tc>
      </w:tr>
      <w:tr>
        <w:trPr>
          <w:trHeight w:val="270" w:hRule="atLeast"/>
        </w:trPr>
        <w:tc>
          <w:tcPr>
            <w:tcW w:w="4643" w:type="dxa"/>
            <w:tcBorders>
              <w:left w:val="double" w:sz="4" w:space="0" w:color="000000"/>
            </w:tcBorders>
          </w:tcPr>
          <w:p>
            <w:pPr>
              <w:pStyle w:val="TableParagraph"/>
              <w:spacing w:line="239" w:lineRule="exact" w:before="11"/>
              <w:ind w:left="61"/>
              <w:rPr>
                <w:sz w:val="21"/>
              </w:rPr>
            </w:pPr>
            <w:r>
              <w:rPr>
                <w:spacing w:val="-2"/>
                <w:sz w:val="21"/>
              </w:rPr>
              <w:t>Willington</w:t>
            </w:r>
          </w:p>
        </w:tc>
        <w:tc>
          <w:tcPr>
            <w:tcW w:w="2086" w:type="dxa"/>
          </w:tcPr>
          <w:p>
            <w:pPr>
              <w:pStyle w:val="TableParagraph"/>
              <w:rPr>
                <w:sz w:val="20"/>
              </w:rPr>
            </w:pPr>
          </w:p>
        </w:tc>
        <w:tc>
          <w:tcPr>
            <w:tcW w:w="2100" w:type="dxa"/>
          </w:tcPr>
          <w:p>
            <w:pPr>
              <w:pStyle w:val="TableParagraph"/>
              <w:spacing w:line="239" w:lineRule="exact" w:before="11"/>
              <w:ind w:right="399"/>
              <w:jc w:val="right"/>
              <w:rPr>
                <w:sz w:val="21"/>
              </w:rPr>
            </w:pPr>
            <w:r>
              <w:rPr>
                <w:spacing w:val="-2"/>
                <w:sz w:val="21"/>
              </w:rPr>
              <w:t>1,094,208</w:t>
            </w:r>
          </w:p>
        </w:tc>
        <w:tc>
          <w:tcPr>
            <w:tcW w:w="1905" w:type="dxa"/>
            <w:tcBorders>
              <w:right w:val="double" w:sz="4" w:space="0" w:color="000000"/>
            </w:tcBorders>
          </w:tcPr>
          <w:p>
            <w:pPr>
              <w:pStyle w:val="TableParagraph"/>
              <w:spacing w:line="239" w:lineRule="exact" w:before="11"/>
              <w:ind w:right="149"/>
              <w:jc w:val="right"/>
              <w:rPr>
                <w:sz w:val="21"/>
              </w:rPr>
            </w:pPr>
            <w:r>
              <w:rPr>
                <w:spacing w:val="-2"/>
                <w:sz w:val="21"/>
              </w:rPr>
              <w:t>0.090519%</w:t>
            </w:r>
          </w:p>
        </w:tc>
      </w:tr>
      <w:tr>
        <w:trPr>
          <w:trHeight w:val="268" w:hRule="atLeast"/>
        </w:trPr>
        <w:tc>
          <w:tcPr>
            <w:tcW w:w="4643" w:type="dxa"/>
            <w:tcBorders>
              <w:left w:val="double" w:sz="4" w:space="0" w:color="000000"/>
            </w:tcBorders>
          </w:tcPr>
          <w:p>
            <w:pPr>
              <w:pStyle w:val="TableParagraph"/>
              <w:spacing w:line="239" w:lineRule="exact" w:before="9"/>
              <w:ind w:left="61"/>
              <w:rPr>
                <w:sz w:val="21"/>
              </w:rPr>
            </w:pPr>
            <w:r>
              <w:rPr>
                <w:spacing w:val="-2"/>
                <w:sz w:val="21"/>
              </w:rPr>
              <w:t>Wilton</w:t>
            </w:r>
          </w:p>
        </w:tc>
        <w:tc>
          <w:tcPr>
            <w:tcW w:w="2086" w:type="dxa"/>
          </w:tcPr>
          <w:p>
            <w:pPr>
              <w:pStyle w:val="TableParagraph"/>
              <w:rPr>
                <w:sz w:val="18"/>
              </w:rPr>
            </w:pPr>
          </w:p>
        </w:tc>
        <w:tc>
          <w:tcPr>
            <w:tcW w:w="2100" w:type="dxa"/>
          </w:tcPr>
          <w:p>
            <w:pPr>
              <w:pStyle w:val="TableParagraph"/>
              <w:spacing w:line="239" w:lineRule="exact" w:before="9"/>
              <w:ind w:right="399"/>
              <w:jc w:val="right"/>
              <w:rPr>
                <w:sz w:val="21"/>
              </w:rPr>
            </w:pPr>
            <w:r>
              <w:rPr>
                <w:spacing w:val="-2"/>
                <w:sz w:val="21"/>
              </w:rPr>
              <w:t>11,512,875</w:t>
            </w:r>
          </w:p>
        </w:tc>
        <w:tc>
          <w:tcPr>
            <w:tcW w:w="1905" w:type="dxa"/>
            <w:tcBorders>
              <w:right w:val="double" w:sz="4" w:space="0" w:color="000000"/>
            </w:tcBorders>
          </w:tcPr>
          <w:p>
            <w:pPr>
              <w:pStyle w:val="TableParagraph"/>
              <w:spacing w:line="239" w:lineRule="exact" w:before="9"/>
              <w:ind w:right="149"/>
              <w:jc w:val="right"/>
              <w:rPr>
                <w:sz w:val="21"/>
              </w:rPr>
            </w:pPr>
            <w:r>
              <w:rPr>
                <w:spacing w:val="-2"/>
                <w:sz w:val="21"/>
              </w:rPr>
              <w:t>0.952407%</w:t>
            </w:r>
          </w:p>
        </w:tc>
      </w:tr>
      <w:tr>
        <w:trPr>
          <w:trHeight w:val="270" w:hRule="atLeast"/>
        </w:trPr>
        <w:tc>
          <w:tcPr>
            <w:tcW w:w="4643" w:type="dxa"/>
            <w:tcBorders>
              <w:left w:val="double" w:sz="4" w:space="0" w:color="000000"/>
            </w:tcBorders>
          </w:tcPr>
          <w:p>
            <w:pPr>
              <w:pStyle w:val="TableParagraph"/>
              <w:spacing w:line="240" w:lineRule="exact" w:before="9"/>
              <w:ind w:left="61"/>
              <w:rPr>
                <w:sz w:val="21"/>
              </w:rPr>
            </w:pPr>
            <w:r>
              <w:rPr>
                <w:spacing w:val="-2"/>
                <w:sz w:val="21"/>
              </w:rPr>
              <w:t>Winchester</w:t>
            </w:r>
          </w:p>
        </w:tc>
        <w:tc>
          <w:tcPr>
            <w:tcW w:w="2086" w:type="dxa"/>
          </w:tcPr>
          <w:p>
            <w:pPr>
              <w:pStyle w:val="TableParagraph"/>
              <w:rPr>
                <w:sz w:val="20"/>
              </w:rPr>
            </w:pPr>
          </w:p>
        </w:tc>
        <w:tc>
          <w:tcPr>
            <w:tcW w:w="2100" w:type="dxa"/>
          </w:tcPr>
          <w:p>
            <w:pPr>
              <w:pStyle w:val="TableParagraph"/>
              <w:spacing w:line="240" w:lineRule="exact" w:before="9"/>
              <w:ind w:right="399"/>
              <w:jc w:val="right"/>
              <w:rPr>
                <w:sz w:val="21"/>
              </w:rPr>
            </w:pPr>
            <w:r>
              <w:rPr>
                <w:spacing w:val="-2"/>
                <w:sz w:val="21"/>
              </w:rPr>
              <w:t>1,423,893</w:t>
            </w:r>
          </w:p>
        </w:tc>
        <w:tc>
          <w:tcPr>
            <w:tcW w:w="1905" w:type="dxa"/>
            <w:tcBorders>
              <w:right w:val="double" w:sz="4" w:space="0" w:color="000000"/>
            </w:tcBorders>
          </w:tcPr>
          <w:p>
            <w:pPr>
              <w:pStyle w:val="TableParagraph"/>
              <w:spacing w:line="240" w:lineRule="exact" w:before="9"/>
              <w:ind w:right="149"/>
              <w:jc w:val="right"/>
              <w:rPr>
                <w:sz w:val="21"/>
              </w:rPr>
            </w:pPr>
            <w:r>
              <w:rPr>
                <w:spacing w:val="-2"/>
                <w:sz w:val="21"/>
              </w:rPr>
              <w:t>0.117792%</w:t>
            </w:r>
          </w:p>
        </w:tc>
      </w:tr>
      <w:tr>
        <w:trPr>
          <w:trHeight w:val="270" w:hRule="atLeast"/>
        </w:trPr>
        <w:tc>
          <w:tcPr>
            <w:tcW w:w="4643" w:type="dxa"/>
            <w:tcBorders>
              <w:left w:val="double" w:sz="4" w:space="0" w:color="000000"/>
            </w:tcBorders>
          </w:tcPr>
          <w:p>
            <w:pPr>
              <w:pStyle w:val="TableParagraph"/>
              <w:spacing w:line="239" w:lineRule="exact" w:before="11"/>
              <w:ind w:left="61"/>
              <w:rPr>
                <w:sz w:val="21"/>
              </w:rPr>
            </w:pPr>
            <w:r>
              <w:rPr>
                <w:spacing w:val="-2"/>
                <w:sz w:val="21"/>
              </w:rPr>
              <w:t>Windham</w:t>
            </w:r>
          </w:p>
        </w:tc>
        <w:tc>
          <w:tcPr>
            <w:tcW w:w="2086" w:type="dxa"/>
          </w:tcPr>
          <w:p>
            <w:pPr>
              <w:pStyle w:val="TableParagraph"/>
              <w:rPr>
                <w:sz w:val="20"/>
              </w:rPr>
            </w:pPr>
          </w:p>
        </w:tc>
        <w:tc>
          <w:tcPr>
            <w:tcW w:w="2100" w:type="dxa"/>
          </w:tcPr>
          <w:p>
            <w:pPr>
              <w:pStyle w:val="TableParagraph"/>
              <w:spacing w:line="239" w:lineRule="exact" w:before="11"/>
              <w:ind w:right="399"/>
              <w:jc w:val="right"/>
              <w:rPr>
                <w:sz w:val="21"/>
              </w:rPr>
            </w:pPr>
            <w:r>
              <w:rPr>
                <w:spacing w:val="-2"/>
                <w:sz w:val="21"/>
              </w:rPr>
              <w:t>6,850,544</w:t>
            </w:r>
          </w:p>
        </w:tc>
        <w:tc>
          <w:tcPr>
            <w:tcW w:w="1905" w:type="dxa"/>
            <w:tcBorders>
              <w:right w:val="double" w:sz="4" w:space="0" w:color="000000"/>
            </w:tcBorders>
          </w:tcPr>
          <w:p>
            <w:pPr>
              <w:pStyle w:val="TableParagraph"/>
              <w:spacing w:line="239" w:lineRule="exact" w:before="11"/>
              <w:ind w:right="149"/>
              <w:jc w:val="right"/>
              <w:rPr>
                <w:sz w:val="21"/>
              </w:rPr>
            </w:pPr>
            <w:r>
              <w:rPr>
                <w:spacing w:val="-2"/>
                <w:sz w:val="21"/>
              </w:rPr>
              <w:t>0.566714%</w:t>
            </w:r>
          </w:p>
        </w:tc>
      </w:tr>
      <w:tr>
        <w:trPr>
          <w:trHeight w:val="269" w:hRule="atLeast"/>
        </w:trPr>
        <w:tc>
          <w:tcPr>
            <w:tcW w:w="4643" w:type="dxa"/>
            <w:tcBorders>
              <w:left w:val="double" w:sz="4" w:space="0" w:color="000000"/>
            </w:tcBorders>
          </w:tcPr>
          <w:p>
            <w:pPr>
              <w:pStyle w:val="TableParagraph"/>
              <w:spacing w:line="239" w:lineRule="exact" w:before="10"/>
              <w:ind w:left="61"/>
              <w:rPr>
                <w:sz w:val="21"/>
              </w:rPr>
            </w:pPr>
            <w:r>
              <w:rPr>
                <w:spacing w:val="-2"/>
                <w:sz w:val="21"/>
              </w:rPr>
              <w:t>Windsor</w:t>
            </w:r>
          </w:p>
        </w:tc>
        <w:tc>
          <w:tcPr>
            <w:tcW w:w="2086" w:type="dxa"/>
          </w:tcPr>
          <w:p>
            <w:pPr>
              <w:pStyle w:val="TableParagraph"/>
              <w:rPr>
                <w:sz w:val="18"/>
              </w:rPr>
            </w:pPr>
          </w:p>
        </w:tc>
        <w:tc>
          <w:tcPr>
            <w:tcW w:w="2100" w:type="dxa"/>
          </w:tcPr>
          <w:p>
            <w:pPr>
              <w:pStyle w:val="TableParagraph"/>
              <w:spacing w:line="239" w:lineRule="exact" w:before="10"/>
              <w:ind w:right="399"/>
              <w:jc w:val="right"/>
              <w:rPr>
                <w:sz w:val="21"/>
              </w:rPr>
            </w:pPr>
            <w:r>
              <w:rPr>
                <w:spacing w:val="-2"/>
                <w:sz w:val="21"/>
              </w:rPr>
              <w:t>9,246,111</w:t>
            </w:r>
          </w:p>
        </w:tc>
        <w:tc>
          <w:tcPr>
            <w:tcW w:w="1905" w:type="dxa"/>
            <w:tcBorders>
              <w:right w:val="double" w:sz="4" w:space="0" w:color="000000"/>
            </w:tcBorders>
          </w:tcPr>
          <w:p>
            <w:pPr>
              <w:pStyle w:val="TableParagraph"/>
              <w:spacing w:line="239" w:lineRule="exact" w:before="10"/>
              <w:ind w:right="149"/>
              <w:jc w:val="right"/>
              <w:rPr>
                <w:sz w:val="21"/>
              </w:rPr>
            </w:pPr>
            <w:r>
              <w:rPr>
                <w:spacing w:val="-2"/>
                <w:sz w:val="21"/>
              </w:rPr>
              <w:t>0.764888%</w:t>
            </w:r>
          </w:p>
        </w:tc>
      </w:tr>
      <w:tr>
        <w:trPr>
          <w:trHeight w:val="268" w:hRule="atLeast"/>
        </w:trPr>
        <w:tc>
          <w:tcPr>
            <w:tcW w:w="4643" w:type="dxa"/>
            <w:tcBorders>
              <w:left w:val="double" w:sz="4" w:space="0" w:color="000000"/>
            </w:tcBorders>
          </w:tcPr>
          <w:p>
            <w:pPr>
              <w:pStyle w:val="TableParagraph"/>
              <w:spacing w:line="239" w:lineRule="exact" w:before="9"/>
              <w:ind w:left="61"/>
              <w:rPr>
                <w:sz w:val="21"/>
              </w:rPr>
            </w:pPr>
            <w:r>
              <w:rPr>
                <w:sz w:val="21"/>
              </w:rPr>
              <w:t>Windsor</w:t>
            </w:r>
            <w:r>
              <w:rPr>
                <w:spacing w:val="-3"/>
                <w:sz w:val="21"/>
              </w:rPr>
              <w:t> </w:t>
            </w:r>
            <w:r>
              <w:rPr>
                <w:spacing w:val="-2"/>
                <w:sz w:val="21"/>
              </w:rPr>
              <w:t>Locks</w:t>
            </w:r>
          </w:p>
        </w:tc>
        <w:tc>
          <w:tcPr>
            <w:tcW w:w="2086" w:type="dxa"/>
          </w:tcPr>
          <w:p>
            <w:pPr>
              <w:pStyle w:val="TableParagraph"/>
              <w:rPr>
                <w:sz w:val="18"/>
              </w:rPr>
            </w:pPr>
          </w:p>
        </w:tc>
        <w:tc>
          <w:tcPr>
            <w:tcW w:w="2100" w:type="dxa"/>
          </w:tcPr>
          <w:p>
            <w:pPr>
              <w:pStyle w:val="TableParagraph"/>
              <w:spacing w:line="239" w:lineRule="exact" w:before="9"/>
              <w:ind w:right="399"/>
              <w:jc w:val="right"/>
              <w:rPr>
                <w:sz w:val="21"/>
              </w:rPr>
            </w:pPr>
            <w:r>
              <w:rPr>
                <w:spacing w:val="-2"/>
                <w:sz w:val="21"/>
              </w:rPr>
              <w:t>4,660,559</w:t>
            </w:r>
          </w:p>
        </w:tc>
        <w:tc>
          <w:tcPr>
            <w:tcW w:w="1905" w:type="dxa"/>
            <w:tcBorders>
              <w:right w:val="double" w:sz="4" w:space="0" w:color="000000"/>
            </w:tcBorders>
          </w:tcPr>
          <w:p>
            <w:pPr>
              <w:pStyle w:val="TableParagraph"/>
              <w:spacing w:line="239" w:lineRule="exact" w:before="9"/>
              <w:ind w:right="149"/>
              <w:jc w:val="right"/>
              <w:rPr>
                <w:sz w:val="21"/>
              </w:rPr>
            </w:pPr>
            <w:r>
              <w:rPr>
                <w:spacing w:val="-2"/>
                <w:sz w:val="21"/>
              </w:rPr>
              <w:t>0.385546%</w:t>
            </w:r>
          </w:p>
        </w:tc>
      </w:tr>
      <w:tr>
        <w:trPr>
          <w:trHeight w:val="270" w:hRule="atLeast"/>
        </w:trPr>
        <w:tc>
          <w:tcPr>
            <w:tcW w:w="4643" w:type="dxa"/>
            <w:tcBorders>
              <w:left w:val="double" w:sz="4" w:space="0" w:color="000000"/>
            </w:tcBorders>
          </w:tcPr>
          <w:p>
            <w:pPr>
              <w:pStyle w:val="TableParagraph"/>
              <w:spacing w:line="240" w:lineRule="exact" w:before="9"/>
              <w:ind w:left="61"/>
              <w:rPr>
                <w:sz w:val="21"/>
              </w:rPr>
            </w:pPr>
            <w:r>
              <w:rPr>
                <w:spacing w:val="-2"/>
                <w:sz w:val="21"/>
              </w:rPr>
              <w:t>Winsted/Gilbert</w:t>
            </w:r>
          </w:p>
        </w:tc>
        <w:tc>
          <w:tcPr>
            <w:tcW w:w="2086" w:type="dxa"/>
          </w:tcPr>
          <w:p>
            <w:pPr>
              <w:pStyle w:val="TableParagraph"/>
              <w:rPr>
                <w:sz w:val="20"/>
              </w:rPr>
            </w:pPr>
          </w:p>
        </w:tc>
        <w:tc>
          <w:tcPr>
            <w:tcW w:w="2100" w:type="dxa"/>
          </w:tcPr>
          <w:p>
            <w:pPr>
              <w:pStyle w:val="TableParagraph"/>
              <w:spacing w:line="240" w:lineRule="exact" w:before="9"/>
              <w:ind w:right="399"/>
              <w:jc w:val="right"/>
              <w:rPr>
                <w:sz w:val="21"/>
              </w:rPr>
            </w:pPr>
            <w:r>
              <w:rPr>
                <w:spacing w:val="-2"/>
                <w:sz w:val="21"/>
              </w:rPr>
              <w:t>1,039,847</w:t>
            </w:r>
          </w:p>
        </w:tc>
        <w:tc>
          <w:tcPr>
            <w:tcW w:w="1905" w:type="dxa"/>
            <w:tcBorders>
              <w:right w:val="double" w:sz="4" w:space="0" w:color="000000"/>
            </w:tcBorders>
          </w:tcPr>
          <w:p>
            <w:pPr>
              <w:pStyle w:val="TableParagraph"/>
              <w:spacing w:line="240" w:lineRule="exact" w:before="9"/>
              <w:ind w:right="149"/>
              <w:jc w:val="right"/>
              <w:rPr>
                <w:sz w:val="21"/>
              </w:rPr>
            </w:pPr>
            <w:r>
              <w:rPr>
                <w:spacing w:val="-2"/>
                <w:sz w:val="21"/>
              </w:rPr>
              <w:t>0.086022%</w:t>
            </w:r>
          </w:p>
        </w:tc>
      </w:tr>
      <w:tr>
        <w:trPr>
          <w:trHeight w:val="270" w:hRule="atLeast"/>
        </w:trPr>
        <w:tc>
          <w:tcPr>
            <w:tcW w:w="4643" w:type="dxa"/>
            <w:tcBorders>
              <w:left w:val="double" w:sz="4" w:space="0" w:color="000000"/>
            </w:tcBorders>
          </w:tcPr>
          <w:p>
            <w:pPr>
              <w:pStyle w:val="TableParagraph"/>
              <w:spacing w:line="239" w:lineRule="exact" w:before="11"/>
              <w:ind w:left="61"/>
              <w:rPr>
                <w:sz w:val="21"/>
              </w:rPr>
            </w:pPr>
            <w:r>
              <w:rPr>
                <w:spacing w:val="-2"/>
                <w:sz w:val="21"/>
              </w:rPr>
              <w:t>Wolcott</w:t>
            </w:r>
          </w:p>
        </w:tc>
        <w:tc>
          <w:tcPr>
            <w:tcW w:w="2086" w:type="dxa"/>
          </w:tcPr>
          <w:p>
            <w:pPr>
              <w:pStyle w:val="TableParagraph"/>
              <w:rPr>
                <w:sz w:val="20"/>
              </w:rPr>
            </w:pPr>
          </w:p>
        </w:tc>
        <w:tc>
          <w:tcPr>
            <w:tcW w:w="2100" w:type="dxa"/>
          </w:tcPr>
          <w:p>
            <w:pPr>
              <w:pStyle w:val="TableParagraph"/>
              <w:spacing w:line="239" w:lineRule="exact" w:before="11"/>
              <w:ind w:right="399"/>
              <w:jc w:val="right"/>
              <w:rPr>
                <w:sz w:val="21"/>
              </w:rPr>
            </w:pPr>
            <w:r>
              <w:rPr>
                <w:spacing w:val="-2"/>
                <w:sz w:val="21"/>
              </w:rPr>
              <w:t>4,847,636</w:t>
            </w:r>
          </w:p>
        </w:tc>
        <w:tc>
          <w:tcPr>
            <w:tcW w:w="1905" w:type="dxa"/>
            <w:tcBorders>
              <w:right w:val="double" w:sz="4" w:space="0" w:color="000000"/>
            </w:tcBorders>
          </w:tcPr>
          <w:p>
            <w:pPr>
              <w:pStyle w:val="TableParagraph"/>
              <w:spacing w:line="239" w:lineRule="exact" w:before="11"/>
              <w:ind w:right="149"/>
              <w:jc w:val="right"/>
              <w:rPr>
                <w:sz w:val="21"/>
              </w:rPr>
            </w:pPr>
            <w:r>
              <w:rPr>
                <w:spacing w:val="-2"/>
                <w:sz w:val="21"/>
              </w:rPr>
              <w:t>0.401022%</w:t>
            </w:r>
          </w:p>
        </w:tc>
      </w:tr>
      <w:tr>
        <w:trPr>
          <w:trHeight w:val="268" w:hRule="atLeast"/>
        </w:trPr>
        <w:tc>
          <w:tcPr>
            <w:tcW w:w="4643" w:type="dxa"/>
            <w:tcBorders>
              <w:left w:val="double" w:sz="4" w:space="0" w:color="000000"/>
            </w:tcBorders>
          </w:tcPr>
          <w:p>
            <w:pPr>
              <w:pStyle w:val="TableParagraph"/>
              <w:spacing w:line="239" w:lineRule="exact" w:before="9"/>
              <w:ind w:left="61"/>
              <w:rPr>
                <w:sz w:val="21"/>
              </w:rPr>
            </w:pPr>
            <w:r>
              <w:rPr>
                <w:spacing w:val="-2"/>
                <w:sz w:val="21"/>
              </w:rPr>
              <w:t>Woodbridge</w:t>
            </w:r>
          </w:p>
        </w:tc>
        <w:tc>
          <w:tcPr>
            <w:tcW w:w="2086" w:type="dxa"/>
          </w:tcPr>
          <w:p>
            <w:pPr>
              <w:pStyle w:val="TableParagraph"/>
              <w:rPr>
                <w:sz w:val="18"/>
              </w:rPr>
            </w:pPr>
          </w:p>
        </w:tc>
        <w:tc>
          <w:tcPr>
            <w:tcW w:w="2100" w:type="dxa"/>
          </w:tcPr>
          <w:p>
            <w:pPr>
              <w:pStyle w:val="TableParagraph"/>
              <w:spacing w:line="239" w:lineRule="exact" w:before="9"/>
              <w:ind w:right="399"/>
              <w:jc w:val="right"/>
              <w:rPr>
                <w:sz w:val="21"/>
              </w:rPr>
            </w:pPr>
            <w:r>
              <w:rPr>
                <w:spacing w:val="-2"/>
                <w:sz w:val="21"/>
              </w:rPr>
              <w:t>1,994,664</w:t>
            </w:r>
          </w:p>
        </w:tc>
        <w:tc>
          <w:tcPr>
            <w:tcW w:w="1905" w:type="dxa"/>
            <w:tcBorders>
              <w:right w:val="double" w:sz="4" w:space="0" w:color="000000"/>
            </w:tcBorders>
          </w:tcPr>
          <w:p>
            <w:pPr>
              <w:pStyle w:val="TableParagraph"/>
              <w:spacing w:line="239" w:lineRule="exact" w:before="9"/>
              <w:ind w:right="149"/>
              <w:jc w:val="right"/>
              <w:rPr>
                <w:sz w:val="21"/>
              </w:rPr>
            </w:pPr>
            <w:r>
              <w:rPr>
                <w:spacing w:val="-2"/>
                <w:sz w:val="21"/>
              </w:rPr>
              <w:t>0.165009%</w:t>
            </w:r>
          </w:p>
        </w:tc>
      </w:tr>
      <w:tr>
        <w:trPr>
          <w:trHeight w:val="270" w:hRule="atLeast"/>
        </w:trPr>
        <w:tc>
          <w:tcPr>
            <w:tcW w:w="4643" w:type="dxa"/>
            <w:tcBorders>
              <w:left w:val="double" w:sz="4" w:space="0" w:color="000000"/>
            </w:tcBorders>
          </w:tcPr>
          <w:p>
            <w:pPr>
              <w:pStyle w:val="TableParagraph"/>
              <w:spacing w:line="240" w:lineRule="exact" w:before="9"/>
              <w:ind w:left="61"/>
              <w:rPr>
                <w:sz w:val="21"/>
              </w:rPr>
            </w:pPr>
            <w:r>
              <w:rPr>
                <w:spacing w:val="-2"/>
                <w:sz w:val="21"/>
              </w:rPr>
              <w:t>Woodstock</w:t>
            </w:r>
          </w:p>
        </w:tc>
        <w:tc>
          <w:tcPr>
            <w:tcW w:w="2086" w:type="dxa"/>
          </w:tcPr>
          <w:p>
            <w:pPr>
              <w:pStyle w:val="TableParagraph"/>
              <w:rPr>
                <w:sz w:val="20"/>
              </w:rPr>
            </w:pPr>
          </w:p>
        </w:tc>
        <w:tc>
          <w:tcPr>
            <w:tcW w:w="2100" w:type="dxa"/>
          </w:tcPr>
          <w:p>
            <w:pPr>
              <w:pStyle w:val="TableParagraph"/>
              <w:spacing w:line="240" w:lineRule="exact" w:before="9"/>
              <w:ind w:right="399"/>
              <w:jc w:val="right"/>
              <w:rPr>
                <w:sz w:val="21"/>
              </w:rPr>
            </w:pPr>
            <w:r>
              <w:rPr>
                <w:spacing w:val="-2"/>
                <w:sz w:val="21"/>
              </w:rPr>
              <w:t>1,524,235</w:t>
            </w:r>
          </w:p>
        </w:tc>
        <w:tc>
          <w:tcPr>
            <w:tcW w:w="1905" w:type="dxa"/>
            <w:tcBorders>
              <w:right w:val="double" w:sz="4" w:space="0" w:color="000000"/>
            </w:tcBorders>
          </w:tcPr>
          <w:p>
            <w:pPr>
              <w:pStyle w:val="TableParagraph"/>
              <w:spacing w:line="240" w:lineRule="exact" w:before="9"/>
              <w:ind w:right="149"/>
              <w:jc w:val="right"/>
              <w:rPr>
                <w:sz w:val="21"/>
              </w:rPr>
            </w:pPr>
            <w:r>
              <w:rPr>
                <w:spacing w:val="-2"/>
                <w:sz w:val="21"/>
              </w:rPr>
              <w:t>0.126093%</w:t>
            </w:r>
          </w:p>
        </w:tc>
      </w:tr>
      <w:tr>
        <w:trPr>
          <w:trHeight w:val="269" w:hRule="atLeast"/>
        </w:trPr>
        <w:tc>
          <w:tcPr>
            <w:tcW w:w="4643" w:type="dxa"/>
            <w:tcBorders>
              <w:left w:val="double" w:sz="4" w:space="0" w:color="000000"/>
            </w:tcBorders>
          </w:tcPr>
          <w:p>
            <w:pPr>
              <w:pStyle w:val="TableParagraph"/>
              <w:spacing w:line="239" w:lineRule="exact" w:before="11"/>
              <w:ind w:left="61"/>
              <w:rPr>
                <w:sz w:val="21"/>
              </w:rPr>
            </w:pPr>
            <w:r>
              <w:rPr>
                <w:sz w:val="21"/>
              </w:rPr>
              <w:t>Woodstock</w:t>
            </w:r>
            <w:r>
              <w:rPr>
                <w:spacing w:val="-6"/>
                <w:sz w:val="21"/>
              </w:rPr>
              <w:t> </w:t>
            </w:r>
            <w:r>
              <w:rPr>
                <w:spacing w:val="-5"/>
                <w:sz w:val="21"/>
              </w:rPr>
              <w:t>Ad</w:t>
            </w:r>
          </w:p>
        </w:tc>
        <w:tc>
          <w:tcPr>
            <w:tcW w:w="2086" w:type="dxa"/>
          </w:tcPr>
          <w:p>
            <w:pPr>
              <w:pStyle w:val="TableParagraph"/>
              <w:rPr>
                <w:sz w:val="20"/>
              </w:rPr>
            </w:pPr>
          </w:p>
        </w:tc>
        <w:tc>
          <w:tcPr>
            <w:tcW w:w="2100" w:type="dxa"/>
          </w:tcPr>
          <w:p>
            <w:pPr>
              <w:pStyle w:val="TableParagraph"/>
              <w:spacing w:line="239" w:lineRule="exact" w:before="11"/>
              <w:ind w:right="399"/>
              <w:jc w:val="right"/>
              <w:rPr>
                <w:sz w:val="21"/>
              </w:rPr>
            </w:pPr>
            <w:r>
              <w:rPr>
                <w:spacing w:val="-2"/>
                <w:sz w:val="21"/>
              </w:rPr>
              <w:t>2,154,066</w:t>
            </w:r>
          </w:p>
        </w:tc>
        <w:tc>
          <w:tcPr>
            <w:tcW w:w="1905" w:type="dxa"/>
            <w:tcBorders>
              <w:right w:val="double" w:sz="4" w:space="0" w:color="000000"/>
            </w:tcBorders>
          </w:tcPr>
          <w:p>
            <w:pPr>
              <w:pStyle w:val="TableParagraph"/>
              <w:spacing w:line="239" w:lineRule="exact" w:before="11"/>
              <w:ind w:right="149"/>
              <w:jc w:val="right"/>
              <w:rPr>
                <w:sz w:val="21"/>
              </w:rPr>
            </w:pPr>
            <w:r>
              <w:rPr>
                <w:spacing w:val="-2"/>
                <w:sz w:val="21"/>
              </w:rPr>
              <w:t>0.178196%</w:t>
            </w:r>
          </w:p>
        </w:tc>
      </w:tr>
      <w:tr>
        <w:trPr>
          <w:trHeight w:val="268" w:hRule="atLeast"/>
        </w:trPr>
        <w:tc>
          <w:tcPr>
            <w:tcW w:w="4643" w:type="dxa"/>
            <w:tcBorders>
              <w:left w:val="double" w:sz="4" w:space="0" w:color="000000"/>
            </w:tcBorders>
          </w:tcPr>
          <w:p>
            <w:pPr>
              <w:pStyle w:val="TableParagraph"/>
              <w:spacing w:line="239" w:lineRule="exact" w:before="9"/>
              <w:ind w:left="61"/>
              <w:rPr>
                <w:sz w:val="21"/>
              </w:rPr>
            </w:pPr>
            <w:r>
              <w:rPr>
                <w:spacing w:val="-2"/>
                <w:sz w:val="21"/>
              </w:rPr>
              <w:t>UCONN</w:t>
            </w:r>
          </w:p>
        </w:tc>
        <w:tc>
          <w:tcPr>
            <w:tcW w:w="2086" w:type="dxa"/>
          </w:tcPr>
          <w:p>
            <w:pPr>
              <w:pStyle w:val="TableParagraph"/>
              <w:rPr>
                <w:sz w:val="18"/>
              </w:rPr>
            </w:pPr>
          </w:p>
        </w:tc>
        <w:tc>
          <w:tcPr>
            <w:tcW w:w="2100" w:type="dxa"/>
          </w:tcPr>
          <w:p>
            <w:pPr>
              <w:pStyle w:val="TableParagraph"/>
              <w:spacing w:line="239" w:lineRule="exact" w:before="9"/>
              <w:ind w:right="399"/>
              <w:jc w:val="right"/>
              <w:rPr>
                <w:sz w:val="21"/>
              </w:rPr>
            </w:pPr>
            <w:r>
              <w:rPr>
                <w:spacing w:val="-2"/>
                <w:sz w:val="21"/>
              </w:rPr>
              <w:t>499,892</w:t>
            </w:r>
          </w:p>
        </w:tc>
        <w:tc>
          <w:tcPr>
            <w:tcW w:w="1905" w:type="dxa"/>
            <w:tcBorders>
              <w:right w:val="double" w:sz="4" w:space="0" w:color="000000"/>
            </w:tcBorders>
          </w:tcPr>
          <w:p>
            <w:pPr>
              <w:pStyle w:val="TableParagraph"/>
              <w:spacing w:line="239" w:lineRule="exact" w:before="9"/>
              <w:ind w:right="149"/>
              <w:jc w:val="right"/>
              <w:rPr>
                <w:sz w:val="21"/>
              </w:rPr>
            </w:pPr>
            <w:r>
              <w:rPr>
                <w:spacing w:val="-2"/>
                <w:sz w:val="21"/>
              </w:rPr>
              <w:t>0.041354%</w:t>
            </w:r>
          </w:p>
        </w:tc>
      </w:tr>
      <w:tr>
        <w:trPr>
          <w:trHeight w:val="268" w:hRule="atLeast"/>
        </w:trPr>
        <w:tc>
          <w:tcPr>
            <w:tcW w:w="4643" w:type="dxa"/>
            <w:tcBorders>
              <w:left w:val="double" w:sz="4" w:space="0" w:color="000000"/>
            </w:tcBorders>
          </w:tcPr>
          <w:p>
            <w:pPr>
              <w:pStyle w:val="TableParagraph"/>
              <w:spacing w:line="239" w:lineRule="exact" w:before="9"/>
              <w:ind w:left="61"/>
              <w:rPr>
                <w:sz w:val="21"/>
              </w:rPr>
            </w:pPr>
            <w:r>
              <w:rPr>
                <w:sz w:val="21"/>
              </w:rPr>
              <w:t>RSD</w:t>
            </w:r>
            <w:r>
              <w:rPr>
                <w:spacing w:val="-2"/>
                <w:sz w:val="21"/>
              </w:rPr>
              <w:t> </w:t>
            </w:r>
            <w:r>
              <w:rPr>
                <w:spacing w:val="-10"/>
                <w:sz w:val="21"/>
              </w:rPr>
              <w:t>9</w:t>
            </w:r>
          </w:p>
        </w:tc>
        <w:tc>
          <w:tcPr>
            <w:tcW w:w="2086" w:type="dxa"/>
          </w:tcPr>
          <w:p>
            <w:pPr>
              <w:pStyle w:val="TableParagraph"/>
              <w:rPr>
                <w:sz w:val="18"/>
              </w:rPr>
            </w:pPr>
          </w:p>
        </w:tc>
        <w:tc>
          <w:tcPr>
            <w:tcW w:w="2100" w:type="dxa"/>
          </w:tcPr>
          <w:p>
            <w:pPr>
              <w:pStyle w:val="TableParagraph"/>
              <w:spacing w:line="239" w:lineRule="exact" w:before="9"/>
              <w:ind w:right="399"/>
              <w:jc w:val="right"/>
              <w:rPr>
                <w:sz w:val="21"/>
              </w:rPr>
            </w:pPr>
            <w:r>
              <w:rPr>
                <w:spacing w:val="-2"/>
                <w:sz w:val="21"/>
              </w:rPr>
              <w:t>2,696,945</w:t>
            </w:r>
          </w:p>
        </w:tc>
        <w:tc>
          <w:tcPr>
            <w:tcW w:w="1905" w:type="dxa"/>
            <w:tcBorders>
              <w:right w:val="double" w:sz="4" w:space="0" w:color="000000"/>
            </w:tcBorders>
          </w:tcPr>
          <w:p>
            <w:pPr>
              <w:pStyle w:val="TableParagraph"/>
              <w:spacing w:line="239" w:lineRule="exact" w:before="9"/>
              <w:ind w:right="149"/>
              <w:jc w:val="right"/>
              <w:rPr>
                <w:sz w:val="21"/>
              </w:rPr>
            </w:pPr>
            <w:r>
              <w:rPr>
                <w:spacing w:val="-2"/>
                <w:sz w:val="21"/>
              </w:rPr>
              <w:t>0.223106%</w:t>
            </w:r>
          </w:p>
        </w:tc>
      </w:tr>
      <w:tr>
        <w:trPr>
          <w:trHeight w:val="269" w:hRule="atLeast"/>
        </w:trPr>
        <w:tc>
          <w:tcPr>
            <w:tcW w:w="4643" w:type="dxa"/>
            <w:tcBorders>
              <w:left w:val="double" w:sz="4" w:space="0" w:color="000000"/>
            </w:tcBorders>
          </w:tcPr>
          <w:p>
            <w:pPr>
              <w:pStyle w:val="TableParagraph"/>
              <w:spacing w:line="240" w:lineRule="exact" w:before="9"/>
              <w:ind w:left="61"/>
              <w:rPr>
                <w:sz w:val="21"/>
              </w:rPr>
            </w:pPr>
            <w:r>
              <w:rPr>
                <w:sz w:val="21"/>
              </w:rPr>
              <w:t>CCI</w:t>
            </w:r>
            <w:r>
              <w:rPr>
                <w:spacing w:val="-3"/>
                <w:sz w:val="21"/>
              </w:rPr>
              <w:t> </w:t>
            </w:r>
            <w:r>
              <w:rPr>
                <w:spacing w:val="-2"/>
                <w:sz w:val="21"/>
              </w:rPr>
              <w:t>Somers</w:t>
            </w:r>
          </w:p>
        </w:tc>
        <w:tc>
          <w:tcPr>
            <w:tcW w:w="2086" w:type="dxa"/>
          </w:tcPr>
          <w:p>
            <w:pPr>
              <w:pStyle w:val="TableParagraph"/>
              <w:rPr>
                <w:sz w:val="20"/>
              </w:rPr>
            </w:pPr>
          </w:p>
        </w:tc>
        <w:tc>
          <w:tcPr>
            <w:tcW w:w="2100" w:type="dxa"/>
          </w:tcPr>
          <w:p>
            <w:pPr>
              <w:pStyle w:val="TableParagraph"/>
              <w:spacing w:line="240" w:lineRule="exact" w:before="9"/>
              <w:ind w:right="398"/>
              <w:jc w:val="right"/>
              <w:rPr>
                <w:sz w:val="21"/>
              </w:rPr>
            </w:pPr>
            <w:r>
              <w:rPr>
                <w:spacing w:val="-2"/>
                <w:sz w:val="21"/>
              </w:rPr>
              <w:t>61,614</w:t>
            </w:r>
          </w:p>
        </w:tc>
        <w:tc>
          <w:tcPr>
            <w:tcW w:w="1905" w:type="dxa"/>
            <w:tcBorders>
              <w:right w:val="double" w:sz="4" w:space="0" w:color="000000"/>
            </w:tcBorders>
          </w:tcPr>
          <w:p>
            <w:pPr>
              <w:pStyle w:val="TableParagraph"/>
              <w:spacing w:line="240" w:lineRule="exact" w:before="9"/>
              <w:ind w:right="149"/>
              <w:jc w:val="right"/>
              <w:rPr>
                <w:sz w:val="21"/>
              </w:rPr>
            </w:pPr>
            <w:r>
              <w:rPr>
                <w:spacing w:val="-2"/>
                <w:sz w:val="21"/>
              </w:rPr>
              <w:t>0.005097%</w:t>
            </w:r>
          </w:p>
        </w:tc>
      </w:tr>
      <w:tr>
        <w:trPr>
          <w:trHeight w:val="266" w:hRule="atLeast"/>
        </w:trPr>
        <w:tc>
          <w:tcPr>
            <w:tcW w:w="4643" w:type="dxa"/>
            <w:tcBorders>
              <w:left w:val="double" w:sz="4" w:space="0" w:color="000000"/>
              <w:bottom w:val="double" w:sz="4" w:space="0" w:color="000000"/>
            </w:tcBorders>
          </w:tcPr>
          <w:p>
            <w:pPr>
              <w:pStyle w:val="TableParagraph"/>
              <w:spacing w:line="235" w:lineRule="exact" w:before="11"/>
              <w:ind w:left="61"/>
              <w:rPr>
                <w:sz w:val="21"/>
              </w:rPr>
            </w:pPr>
            <w:r>
              <w:rPr>
                <w:sz w:val="21"/>
              </w:rPr>
              <w:t>RSD</w:t>
            </w:r>
            <w:r>
              <w:rPr>
                <w:spacing w:val="-2"/>
                <w:sz w:val="21"/>
              </w:rPr>
              <w:t> </w:t>
            </w:r>
            <w:r>
              <w:rPr>
                <w:spacing w:val="-5"/>
                <w:sz w:val="21"/>
              </w:rPr>
              <w:t>10</w:t>
            </w:r>
          </w:p>
        </w:tc>
        <w:tc>
          <w:tcPr>
            <w:tcW w:w="2086" w:type="dxa"/>
            <w:tcBorders>
              <w:bottom w:val="double" w:sz="4" w:space="0" w:color="000000"/>
            </w:tcBorders>
          </w:tcPr>
          <w:p>
            <w:pPr>
              <w:pStyle w:val="TableParagraph"/>
              <w:rPr>
                <w:sz w:val="18"/>
              </w:rPr>
            </w:pPr>
          </w:p>
        </w:tc>
        <w:tc>
          <w:tcPr>
            <w:tcW w:w="2100" w:type="dxa"/>
            <w:tcBorders>
              <w:bottom w:val="double" w:sz="4" w:space="0" w:color="000000"/>
            </w:tcBorders>
          </w:tcPr>
          <w:p>
            <w:pPr>
              <w:pStyle w:val="TableParagraph"/>
              <w:spacing w:line="235" w:lineRule="exact" w:before="11"/>
              <w:ind w:right="399"/>
              <w:jc w:val="right"/>
              <w:rPr>
                <w:sz w:val="21"/>
              </w:rPr>
            </w:pPr>
            <w:r>
              <w:rPr>
                <w:spacing w:val="-2"/>
                <w:sz w:val="21"/>
              </w:rPr>
              <w:t>5,128,394</w:t>
            </w:r>
          </w:p>
        </w:tc>
        <w:tc>
          <w:tcPr>
            <w:tcW w:w="1905" w:type="dxa"/>
            <w:tcBorders>
              <w:bottom w:val="double" w:sz="4" w:space="0" w:color="000000"/>
              <w:right w:val="double" w:sz="4" w:space="0" w:color="000000"/>
            </w:tcBorders>
          </w:tcPr>
          <w:p>
            <w:pPr>
              <w:pStyle w:val="TableParagraph"/>
              <w:spacing w:line="235" w:lineRule="exact" w:before="11"/>
              <w:ind w:right="149"/>
              <w:jc w:val="right"/>
              <w:rPr>
                <w:sz w:val="21"/>
              </w:rPr>
            </w:pPr>
            <w:r>
              <w:rPr>
                <w:spacing w:val="-2"/>
                <w:sz w:val="21"/>
              </w:rPr>
              <w:t>0.424248%</w:t>
            </w:r>
          </w:p>
        </w:tc>
      </w:tr>
    </w:tbl>
    <w:p>
      <w:pPr>
        <w:spacing w:after="0" w:line="235" w:lineRule="exact"/>
        <w:jc w:val="right"/>
        <w:rPr>
          <w:sz w:val="21"/>
        </w:rPr>
        <w:sectPr>
          <w:pgSz w:w="12240" w:h="15840"/>
          <w:pgMar w:header="401" w:footer="784" w:top="1480" w:bottom="980" w:left="0" w:right="0"/>
        </w:sectPr>
      </w:pPr>
    </w:p>
    <w:p>
      <w:pPr>
        <w:pStyle w:val="BodyText"/>
        <w:spacing w:before="171"/>
        <w:rPr>
          <w:rFonts w:ascii="Arial"/>
          <w:sz w:val="20"/>
        </w:rPr>
      </w:pPr>
    </w:p>
    <w:tbl>
      <w:tblPr>
        <w:tblW w:w="0" w:type="auto"/>
        <w:jc w:val="left"/>
        <w:tblInd w:w="6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43"/>
        <w:gridCol w:w="2139"/>
        <w:gridCol w:w="2047"/>
        <w:gridCol w:w="1905"/>
      </w:tblGrid>
      <w:tr>
        <w:trPr>
          <w:trHeight w:val="939" w:hRule="atLeast"/>
        </w:trPr>
        <w:tc>
          <w:tcPr>
            <w:tcW w:w="4643" w:type="dxa"/>
            <w:tcBorders>
              <w:top w:val="double" w:sz="4" w:space="0" w:color="000000"/>
              <w:left w:val="double" w:sz="4" w:space="0" w:color="000000"/>
              <w:bottom w:val="double" w:sz="4" w:space="0" w:color="000000"/>
            </w:tcBorders>
            <w:shd w:val="clear" w:color="auto" w:fill="000099"/>
          </w:tcPr>
          <w:p>
            <w:pPr>
              <w:pStyle w:val="TableParagraph"/>
              <w:spacing w:before="193"/>
              <w:rPr>
                <w:rFonts w:ascii="Arial"/>
                <w:sz w:val="21"/>
              </w:rPr>
            </w:pPr>
          </w:p>
          <w:p>
            <w:pPr>
              <w:pStyle w:val="TableParagraph"/>
              <w:ind w:left="2428"/>
              <w:rPr>
                <w:b/>
                <w:sz w:val="21"/>
              </w:rPr>
            </w:pPr>
            <w:r>
              <w:rPr>
                <w:b/>
                <w:color w:val="FFFFFF"/>
                <w:spacing w:val="-2"/>
                <w:sz w:val="21"/>
              </w:rPr>
              <w:t>Employers</w:t>
            </w:r>
          </w:p>
        </w:tc>
        <w:tc>
          <w:tcPr>
            <w:tcW w:w="4186" w:type="dxa"/>
            <w:gridSpan w:val="2"/>
            <w:tcBorders>
              <w:top w:val="double" w:sz="4" w:space="0" w:color="000000"/>
              <w:bottom w:val="double" w:sz="4" w:space="0" w:color="000000"/>
            </w:tcBorders>
            <w:shd w:val="clear" w:color="auto" w:fill="000099"/>
          </w:tcPr>
          <w:p>
            <w:pPr>
              <w:pStyle w:val="TableParagraph"/>
              <w:spacing w:before="72"/>
              <w:ind w:left="1114" w:right="90"/>
              <w:jc w:val="center"/>
              <w:rPr>
                <w:b/>
                <w:sz w:val="21"/>
              </w:rPr>
            </w:pPr>
            <w:r>
              <w:rPr>
                <w:b/>
                <w:color w:val="FFFFFF"/>
                <w:sz w:val="21"/>
              </w:rPr>
              <w:t>2020</w:t>
            </w:r>
            <w:r>
              <w:rPr>
                <w:b/>
                <w:color w:val="FFFFFF"/>
                <w:spacing w:val="-14"/>
                <w:sz w:val="21"/>
              </w:rPr>
              <w:t> </w:t>
            </w:r>
            <w:r>
              <w:rPr>
                <w:b/>
                <w:color w:val="FFFFFF"/>
                <w:sz w:val="21"/>
              </w:rPr>
              <w:t>Expected</w:t>
            </w:r>
            <w:r>
              <w:rPr>
                <w:b/>
                <w:color w:val="FFFFFF"/>
                <w:spacing w:val="-13"/>
                <w:sz w:val="21"/>
              </w:rPr>
              <w:t> </w:t>
            </w:r>
            <w:r>
              <w:rPr>
                <w:b/>
                <w:color w:val="FFFFFF"/>
                <w:sz w:val="21"/>
              </w:rPr>
              <w:t>Employer Contribution Effort for Allocation Purposes</w:t>
            </w:r>
          </w:p>
        </w:tc>
        <w:tc>
          <w:tcPr>
            <w:tcW w:w="1905" w:type="dxa"/>
            <w:tcBorders>
              <w:top w:val="double" w:sz="4" w:space="0" w:color="000000"/>
              <w:bottom w:val="double" w:sz="4" w:space="0" w:color="000000"/>
              <w:right w:val="double" w:sz="4" w:space="0" w:color="000000"/>
            </w:tcBorders>
            <w:shd w:val="clear" w:color="auto" w:fill="000099"/>
          </w:tcPr>
          <w:p>
            <w:pPr>
              <w:pStyle w:val="TableParagraph"/>
              <w:spacing w:before="72"/>
              <w:ind w:left="408" w:right="485" w:firstLine="52"/>
              <w:jc w:val="both"/>
              <w:rPr>
                <w:b/>
                <w:sz w:val="21"/>
              </w:rPr>
            </w:pPr>
            <w:r>
              <w:rPr>
                <w:b/>
                <w:color w:val="FFFFFF"/>
                <w:spacing w:val="-2"/>
                <w:sz w:val="21"/>
              </w:rPr>
              <w:t>Employer Allocation Percentage</w:t>
            </w:r>
          </w:p>
        </w:tc>
      </w:tr>
      <w:tr>
        <w:trPr>
          <w:trHeight w:val="244" w:hRule="atLeast"/>
        </w:trPr>
        <w:tc>
          <w:tcPr>
            <w:tcW w:w="4643" w:type="dxa"/>
            <w:tcBorders>
              <w:top w:val="double" w:sz="4" w:space="0" w:color="000000"/>
              <w:left w:val="double" w:sz="4" w:space="0" w:color="000000"/>
            </w:tcBorders>
          </w:tcPr>
          <w:p>
            <w:pPr>
              <w:pStyle w:val="TableParagraph"/>
              <w:spacing w:line="225" w:lineRule="exact"/>
              <w:ind w:left="61"/>
              <w:rPr>
                <w:sz w:val="21"/>
              </w:rPr>
            </w:pPr>
            <w:r>
              <w:rPr>
                <w:sz w:val="21"/>
              </w:rPr>
              <w:t>Supervision</w:t>
            </w:r>
            <w:r>
              <w:rPr>
                <w:spacing w:val="-8"/>
                <w:sz w:val="21"/>
              </w:rPr>
              <w:t> </w:t>
            </w:r>
            <w:r>
              <w:rPr>
                <w:spacing w:val="-2"/>
                <w:sz w:val="21"/>
              </w:rPr>
              <w:t>District</w:t>
            </w:r>
          </w:p>
        </w:tc>
        <w:tc>
          <w:tcPr>
            <w:tcW w:w="2139" w:type="dxa"/>
            <w:tcBorders>
              <w:top w:val="double" w:sz="4" w:space="0" w:color="000000"/>
            </w:tcBorders>
          </w:tcPr>
          <w:p>
            <w:pPr>
              <w:pStyle w:val="TableParagraph"/>
              <w:spacing w:line="225" w:lineRule="exact"/>
              <w:ind w:left="443"/>
              <w:jc w:val="center"/>
              <w:rPr>
                <w:sz w:val="21"/>
              </w:rPr>
            </w:pPr>
            <w:r>
              <w:rPr>
                <w:spacing w:val="-10"/>
                <w:sz w:val="21"/>
              </w:rPr>
              <w:t>$</w:t>
            </w:r>
          </w:p>
        </w:tc>
        <w:tc>
          <w:tcPr>
            <w:tcW w:w="2047" w:type="dxa"/>
            <w:tcBorders>
              <w:top w:val="double" w:sz="4" w:space="0" w:color="000000"/>
            </w:tcBorders>
          </w:tcPr>
          <w:p>
            <w:pPr>
              <w:pStyle w:val="TableParagraph"/>
              <w:spacing w:line="225" w:lineRule="exact"/>
              <w:ind w:right="399"/>
              <w:jc w:val="right"/>
              <w:rPr>
                <w:sz w:val="21"/>
              </w:rPr>
            </w:pPr>
            <w:r>
              <w:rPr>
                <w:spacing w:val="-2"/>
                <w:sz w:val="21"/>
              </w:rPr>
              <w:t>1,075,217</w:t>
            </w:r>
          </w:p>
        </w:tc>
        <w:tc>
          <w:tcPr>
            <w:tcW w:w="1905" w:type="dxa"/>
            <w:tcBorders>
              <w:top w:val="double" w:sz="4" w:space="0" w:color="000000"/>
              <w:right w:val="double" w:sz="4" w:space="0" w:color="000000"/>
            </w:tcBorders>
          </w:tcPr>
          <w:p>
            <w:pPr>
              <w:pStyle w:val="TableParagraph"/>
              <w:spacing w:line="225" w:lineRule="exact"/>
              <w:ind w:right="149"/>
              <w:jc w:val="right"/>
              <w:rPr>
                <w:sz w:val="21"/>
              </w:rPr>
            </w:pPr>
            <w:r>
              <w:rPr>
                <w:spacing w:val="-2"/>
                <w:sz w:val="21"/>
              </w:rPr>
              <w:t>0.088948%</w:t>
            </w:r>
          </w:p>
        </w:tc>
      </w:tr>
      <w:tr>
        <w:trPr>
          <w:trHeight w:val="268" w:hRule="atLeast"/>
        </w:trPr>
        <w:tc>
          <w:tcPr>
            <w:tcW w:w="4643" w:type="dxa"/>
            <w:tcBorders>
              <w:left w:val="double" w:sz="4" w:space="0" w:color="000000"/>
            </w:tcBorders>
          </w:tcPr>
          <w:p>
            <w:pPr>
              <w:pStyle w:val="TableParagraph"/>
              <w:spacing w:line="239" w:lineRule="exact" w:before="9"/>
              <w:ind w:left="61"/>
              <w:rPr>
                <w:sz w:val="21"/>
              </w:rPr>
            </w:pPr>
            <w:r>
              <w:rPr>
                <w:spacing w:val="-2"/>
                <w:sz w:val="21"/>
              </w:rPr>
              <w:t>NWCTC</w:t>
            </w:r>
          </w:p>
        </w:tc>
        <w:tc>
          <w:tcPr>
            <w:tcW w:w="2139" w:type="dxa"/>
          </w:tcPr>
          <w:p>
            <w:pPr>
              <w:pStyle w:val="TableParagraph"/>
              <w:rPr>
                <w:sz w:val="18"/>
              </w:rPr>
            </w:pPr>
          </w:p>
        </w:tc>
        <w:tc>
          <w:tcPr>
            <w:tcW w:w="2047" w:type="dxa"/>
          </w:tcPr>
          <w:p>
            <w:pPr>
              <w:pStyle w:val="TableParagraph"/>
              <w:spacing w:line="239" w:lineRule="exact" w:before="9"/>
              <w:ind w:right="398"/>
              <w:jc w:val="right"/>
              <w:rPr>
                <w:sz w:val="21"/>
              </w:rPr>
            </w:pPr>
            <w:r>
              <w:rPr>
                <w:spacing w:val="-2"/>
                <w:sz w:val="21"/>
              </w:rPr>
              <w:t>97,386</w:t>
            </w:r>
          </w:p>
        </w:tc>
        <w:tc>
          <w:tcPr>
            <w:tcW w:w="1905" w:type="dxa"/>
            <w:tcBorders>
              <w:right w:val="double" w:sz="4" w:space="0" w:color="000000"/>
            </w:tcBorders>
          </w:tcPr>
          <w:p>
            <w:pPr>
              <w:pStyle w:val="TableParagraph"/>
              <w:spacing w:line="239" w:lineRule="exact" w:before="9"/>
              <w:ind w:right="149"/>
              <w:jc w:val="right"/>
              <w:rPr>
                <w:sz w:val="21"/>
              </w:rPr>
            </w:pPr>
            <w:r>
              <w:rPr>
                <w:spacing w:val="-2"/>
                <w:sz w:val="21"/>
              </w:rPr>
              <w:t>0.008056%</w:t>
            </w:r>
          </w:p>
        </w:tc>
      </w:tr>
      <w:tr>
        <w:trPr>
          <w:trHeight w:val="270" w:hRule="atLeast"/>
        </w:trPr>
        <w:tc>
          <w:tcPr>
            <w:tcW w:w="4643" w:type="dxa"/>
            <w:tcBorders>
              <w:left w:val="double" w:sz="4" w:space="0" w:color="000000"/>
            </w:tcBorders>
          </w:tcPr>
          <w:p>
            <w:pPr>
              <w:pStyle w:val="TableParagraph"/>
              <w:spacing w:line="240" w:lineRule="exact" w:before="9"/>
              <w:ind w:left="61"/>
              <w:rPr>
                <w:sz w:val="21"/>
              </w:rPr>
            </w:pPr>
            <w:r>
              <w:rPr>
                <w:spacing w:val="-4"/>
                <w:sz w:val="21"/>
              </w:rPr>
              <w:t>MCTC</w:t>
            </w:r>
          </w:p>
        </w:tc>
        <w:tc>
          <w:tcPr>
            <w:tcW w:w="2139" w:type="dxa"/>
          </w:tcPr>
          <w:p>
            <w:pPr>
              <w:pStyle w:val="TableParagraph"/>
              <w:rPr>
                <w:sz w:val="20"/>
              </w:rPr>
            </w:pPr>
          </w:p>
        </w:tc>
        <w:tc>
          <w:tcPr>
            <w:tcW w:w="2047" w:type="dxa"/>
          </w:tcPr>
          <w:p>
            <w:pPr>
              <w:pStyle w:val="TableParagraph"/>
              <w:spacing w:line="240" w:lineRule="exact" w:before="9"/>
              <w:ind w:right="398"/>
              <w:jc w:val="right"/>
              <w:rPr>
                <w:sz w:val="21"/>
              </w:rPr>
            </w:pPr>
            <w:r>
              <w:rPr>
                <w:spacing w:val="-2"/>
                <w:sz w:val="21"/>
              </w:rPr>
              <w:t>87,492</w:t>
            </w:r>
          </w:p>
        </w:tc>
        <w:tc>
          <w:tcPr>
            <w:tcW w:w="1905" w:type="dxa"/>
            <w:tcBorders>
              <w:right w:val="double" w:sz="4" w:space="0" w:color="000000"/>
            </w:tcBorders>
          </w:tcPr>
          <w:p>
            <w:pPr>
              <w:pStyle w:val="TableParagraph"/>
              <w:spacing w:line="240" w:lineRule="exact" w:before="9"/>
              <w:ind w:right="149"/>
              <w:jc w:val="right"/>
              <w:rPr>
                <w:sz w:val="21"/>
              </w:rPr>
            </w:pPr>
            <w:r>
              <w:rPr>
                <w:spacing w:val="-2"/>
                <w:sz w:val="21"/>
              </w:rPr>
              <w:t>0.007238%</w:t>
            </w:r>
          </w:p>
        </w:tc>
      </w:tr>
      <w:tr>
        <w:trPr>
          <w:trHeight w:val="270" w:hRule="atLeast"/>
        </w:trPr>
        <w:tc>
          <w:tcPr>
            <w:tcW w:w="4643" w:type="dxa"/>
            <w:tcBorders>
              <w:left w:val="double" w:sz="4" w:space="0" w:color="000000"/>
            </w:tcBorders>
          </w:tcPr>
          <w:p>
            <w:pPr>
              <w:pStyle w:val="TableParagraph"/>
              <w:spacing w:line="239" w:lineRule="exact" w:before="11"/>
              <w:ind w:left="61"/>
              <w:rPr>
                <w:sz w:val="21"/>
              </w:rPr>
            </w:pPr>
            <w:r>
              <w:rPr>
                <w:sz w:val="21"/>
              </w:rPr>
              <w:t>Norwalk</w:t>
            </w:r>
            <w:r>
              <w:rPr>
                <w:spacing w:val="-9"/>
                <w:sz w:val="21"/>
              </w:rPr>
              <w:t> </w:t>
            </w:r>
            <w:r>
              <w:rPr>
                <w:spacing w:val="-5"/>
                <w:sz w:val="21"/>
              </w:rPr>
              <w:t>CTC</w:t>
            </w:r>
          </w:p>
        </w:tc>
        <w:tc>
          <w:tcPr>
            <w:tcW w:w="2139" w:type="dxa"/>
          </w:tcPr>
          <w:p>
            <w:pPr>
              <w:pStyle w:val="TableParagraph"/>
              <w:rPr>
                <w:sz w:val="20"/>
              </w:rPr>
            </w:pPr>
          </w:p>
        </w:tc>
        <w:tc>
          <w:tcPr>
            <w:tcW w:w="2047" w:type="dxa"/>
          </w:tcPr>
          <w:p>
            <w:pPr>
              <w:pStyle w:val="TableParagraph"/>
              <w:spacing w:line="239" w:lineRule="exact" w:before="11"/>
              <w:ind w:right="399"/>
              <w:jc w:val="right"/>
              <w:rPr>
                <w:sz w:val="21"/>
              </w:rPr>
            </w:pPr>
            <w:r>
              <w:rPr>
                <w:spacing w:val="-2"/>
                <w:sz w:val="21"/>
              </w:rPr>
              <w:t>117,671</w:t>
            </w:r>
          </w:p>
        </w:tc>
        <w:tc>
          <w:tcPr>
            <w:tcW w:w="1905" w:type="dxa"/>
            <w:tcBorders>
              <w:right w:val="double" w:sz="4" w:space="0" w:color="000000"/>
            </w:tcBorders>
          </w:tcPr>
          <w:p>
            <w:pPr>
              <w:pStyle w:val="TableParagraph"/>
              <w:spacing w:line="239" w:lineRule="exact" w:before="11"/>
              <w:ind w:right="149"/>
              <w:jc w:val="right"/>
              <w:rPr>
                <w:sz w:val="21"/>
              </w:rPr>
            </w:pPr>
            <w:r>
              <w:rPr>
                <w:spacing w:val="-2"/>
                <w:sz w:val="21"/>
              </w:rPr>
              <w:t>0.009734%</w:t>
            </w:r>
          </w:p>
        </w:tc>
      </w:tr>
      <w:tr>
        <w:trPr>
          <w:trHeight w:val="268" w:hRule="atLeast"/>
        </w:trPr>
        <w:tc>
          <w:tcPr>
            <w:tcW w:w="4643" w:type="dxa"/>
            <w:tcBorders>
              <w:left w:val="double" w:sz="4" w:space="0" w:color="000000"/>
            </w:tcBorders>
          </w:tcPr>
          <w:p>
            <w:pPr>
              <w:pStyle w:val="TableParagraph"/>
              <w:spacing w:line="239" w:lineRule="exact" w:before="9"/>
              <w:ind w:left="61"/>
              <w:rPr>
                <w:sz w:val="21"/>
              </w:rPr>
            </w:pPr>
            <w:r>
              <w:rPr>
                <w:spacing w:val="-4"/>
                <w:sz w:val="21"/>
              </w:rPr>
              <w:t>WCSU</w:t>
            </w:r>
          </w:p>
        </w:tc>
        <w:tc>
          <w:tcPr>
            <w:tcW w:w="2139" w:type="dxa"/>
          </w:tcPr>
          <w:p>
            <w:pPr>
              <w:pStyle w:val="TableParagraph"/>
              <w:rPr>
                <w:sz w:val="18"/>
              </w:rPr>
            </w:pPr>
          </w:p>
        </w:tc>
        <w:tc>
          <w:tcPr>
            <w:tcW w:w="2047" w:type="dxa"/>
          </w:tcPr>
          <w:p>
            <w:pPr>
              <w:pStyle w:val="TableParagraph"/>
              <w:spacing w:line="239" w:lineRule="exact" w:before="9"/>
              <w:ind w:right="399"/>
              <w:jc w:val="right"/>
              <w:rPr>
                <w:sz w:val="21"/>
              </w:rPr>
            </w:pPr>
            <w:r>
              <w:rPr>
                <w:spacing w:val="-2"/>
                <w:sz w:val="21"/>
              </w:rPr>
              <w:t>130,850</w:t>
            </w:r>
          </w:p>
        </w:tc>
        <w:tc>
          <w:tcPr>
            <w:tcW w:w="1905" w:type="dxa"/>
            <w:tcBorders>
              <w:right w:val="double" w:sz="4" w:space="0" w:color="000000"/>
            </w:tcBorders>
          </w:tcPr>
          <w:p>
            <w:pPr>
              <w:pStyle w:val="TableParagraph"/>
              <w:spacing w:line="239" w:lineRule="exact" w:before="9"/>
              <w:ind w:right="149"/>
              <w:jc w:val="right"/>
              <w:rPr>
                <w:sz w:val="21"/>
              </w:rPr>
            </w:pPr>
            <w:r>
              <w:rPr>
                <w:spacing w:val="-2"/>
                <w:sz w:val="21"/>
              </w:rPr>
              <w:t>0.010825%</w:t>
            </w:r>
          </w:p>
        </w:tc>
      </w:tr>
      <w:tr>
        <w:trPr>
          <w:trHeight w:val="268" w:hRule="atLeast"/>
        </w:trPr>
        <w:tc>
          <w:tcPr>
            <w:tcW w:w="4643" w:type="dxa"/>
            <w:tcBorders>
              <w:left w:val="double" w:sz="4" w:space="0" w:color="000000"/>
            </w:tcBorders>
          </w:tcPr>
          <w:p>
            <w:pPr>
              <w:pStyle w:val="TableParagraph"/>
              <w:spacing w:line="239" w:lineRule="exact" w:before="9"/>
              <w:ind w:left="61"/>
              <w:rPr>
                <w:sz w:val="21"/>
              </w:rPr>
            </w:pPr>
            <w:r>
              <w:rPr>
                <w:spacing w:val="-4"/>
                <w:sz w:val="21"/>
              </w:rPr>
              <w:t>CCSU</w:t>
            </w:r>
          </w:p>
        </w:tc>
        <w:tc>
          <w:tcPr>
            <w:tcW w:w="2139" w:type="dxa"/>
          </w:tcPr>
          <w:p>
            <w:pPr>
              <w:pStyle w:val="TableParagraph"/>
              <w:rPr>
                <w:sz w:val="18"/>
              </w:rPr>
            </w:pPr>
          </w:p>
        </w:tc>
        <w:tc>
          <w:tcPr>
            <w:tcW w:w="2047" w:type="dxa"/>
          </w:tcPr>
          <w:p>
            <w:pPr>
              <w:pStyle w:val="TableParagraph"/>
              <w:spacing w:line="239" w:lineRule="exact" w:before="9"/>
              <w:ind w:right="399"/>
              <w:jc w:val="right"/>
              <w:rPr>
                <w:sz w:val="21"/>
              </w:rPr>
            </w:pPr>
            <w:r>
              <w:rPr>
                <w:spacing w:val="-2"/>
                <w:sz w:val="21"/>
              </w:rPr>
              <w:t>455,636</w:t>
            </w:r>
          </w:p>
        </w:tc>
        <w:tc>
          <w:tcPr>
            <w:tcW w:w="1905" w:type="dxa"/>
            <w:tcBorders>
              <w:right w:val="double" w:sz="4" w:space="0" w:color="000000"/>
            </w:tcBorders>
          </w:tcPr>
          <w:p>
            <w:pPr>
              <w:pStyle w:val="TableParagraph"/>
              <w:spacing w:line="239" w:lineRule="exact" w:before="9"/>
              <w:ind w:right="149"/>
              <w:jc w:val="right"/>
              <w:rPr>
                <w:sz w:val="21"/>
              </w:rPr>
            </w:pPr>
            <w:r>
              <w:rPr>
                <w:spacing w:val="-2"/>
                <w:sz w:val="21"/>
              </w:rPr>
              <w:t>0.037693%</w:t>
            </w:r>
          </w:p>
        </w:tc>
      </w:tr>
      <w:tr>
        <w:trPr>
          <w:trHeight w:val="270" w:hRule="atLeast"/>
        </w:trPr>
        <w:tc>
          <w:tcPr>
            <w:tcW w:w="4643" w:type="dxa"/>
            <w:tcBorders>
              <w:left w:val="double" w:sz="4" w:space="0" w:color="000000"/>
            </w:tcBorders>
          </w:tcPr>
          <w:p>
            <w:pPr>
              <w:pStyle w:val="TableParagraph"/>
              <w:spacing w:line="241" w:lineRule="exact" w:before="9"/>
              <w:ind w:left="61"/>
              <w:rPr>
                <w:sz w:val="21"/>
              </w:rPr>
            </w:pPr>
            <w:r>
              <w:rPr>
                <w:spacing w:val="-4"/>
                <w:sz w:val="21"/>
              </w:rPr>
              <w:t>ESCU</w:t>
            </w:r>
          </w:p>
        </w:tc>
        <w:tc>
          <w:tcPr>
            <w:tcW w:w="2139" w:type="dxa"/>
          </w:tcPr>
          <w:p>
            <w:pPr>
              <w:pStyle w:val="TableParagraph"/>
              <w:rPr>
                <w:sz w:val="20"/>
              </w:rPr>
            </w:pPr>
          </w:p>
        </w:tc>
        <w:tc>
          <w:tcPr>
            <w:tcW w:w="2047" w:type="dxa"/>
          </w:tcPr>
          <w:p>
            <w:pPr>
              <w:pStyle w:val="TableParagraph"/>
              <w:spacing w:line="241" w:lineRule="exact" w:before="9"/>
              <w:ind w:right="399"/>
              <w:jc w:val="right"/>
              <w:rPr>
                <w:sz w:val="21"/>
              </w:rPr>
            </w:pPr>
            <w:r>
              <w:rPr>
                <w:spacing w:val="-2"/>
                <w:sz w:val="21"/>
              </w:rPr>
              <w:t>234,115</w:t>
            </w:r>
          </w:p>
        </w:tc>
        <w:tc>
          <w:tcPr>
            <w:tcW w:w="1905" w:type="dxa"/>
            <w:tcBorders>
              <w:right w:val="double" w:sz="4" w:space="0" w:color="000000"/>
            </w:tcBorders>
          </w:tcPr>
          <w:p>
            <w:pPr>
              <w:pStyle w:val="TableParagraph"/>
              <w:spacing w:line="241" w:lineRule="exact" w:before="9"/>
              <w:ind w:right="149"/>
              <w:jc w:val="right"/>
              <w:rPr>
                <w:sz w:val="21"/>
              </w:rPr>
            </w:pPr>
            <w:r>
              <w:rPr>
                <w:spacing w:val="-2"/>
                <w:sz w:val="21"/>
              </w:rPr>
              <w:t>0.019367%</w:t>
            </w:r>
          </w:p>
        </w:tc>
      </w:tr>
      <w:tr>
        <w:trPr>
          <w:trHeight w:val="270" w:hRule="atLeast"/>
        </w:trPr>
        <w:tc>
          <w:tcPr>
            <w:tcW w:w="4643" w:type="dxa"/>
            <w:tcBorders>
              <w:left w:val="double" w:sz="4" w:space="0" w:color="000000"/>
            </w:tcBorders>
          </w:tcPr>
          <w:p>
            <w:pPr>
              <w:pStyle w:val="TableParagraph"/>
              <w:spacing w:line="239" w:lineRule="exact" w:before="11"/>
              <w:ind w:left="61"/>
              <w:rPr>
                <w:sz w:val="21"/>
              </w:rPr>
            </w:pPr>
            <w:r>
              <w:rPr>
                <w:spacing w:val="-4"/>
                <w:sz w:val="21"/>
              </w:rPr>
              <w:t>SCSU</w:t>
            </w:r>
          </w:p>
        </w:tc>
        <w:tc>
          <w:tcPr>
            <w:tcW w:w="2139" w:type="dxa"/>
          </w:tcPr>
          <w:p>
            <w:pPr>
              <w:pStyle w:val="TableParagraph"/>
              <w:rPr>
                <w:sz w:val="20"/>
              </w:rPr>
            </w:pPr>
          </w:p>
        </w:tc>
        <w:tc>
          <w:tcPr>
            <w:tcW w:w="2047" w:type="dxa"/>
          </w:tcPr>
          <w:p>
            <w:pPr>
              <w:pStyle w:val="TableParagraph"/>
              <w:spacing w:line="239" w:lineRule="exact" w:before="11"/>
              <w:ind w:right="399"/>
              <w:jc w:val="right"/>
              <w:rPr>
                <w:sz w:val="21"/>
              </w:rPr>
            </w:pPr>
            <w:r>
              <w:rPr>
                <w:spacing w:val="-2"/>
                <w:sz w:val="21"/>
              </w:rPr>
              <w:t>565,630</w:t>
            </w:r>
          </w:p>
        </w:tc>
        <w:tc>
          <w:tcPr>
            <w:tcW w:w="1905" w:type="dxa"/>
            <w:tcBorders>
              <w:right w:val="double" w:sz="4" w:space="0" w:color="000000"/>
            </w:tcBorders>
          </w:tcPr>
          <w:p>
            <w:pPr>
              <w:pStyle w:val="TableParagraph"/>
              <w:spacing w:line="239" w:lineRule="exact" w:before="11"/>
              <w:ind w:right="149"/>
              <w:jc w:val="right"/>
              <w:rPr>
                <w:sz w:val="21"/>
              </w:rPr>
            </w:pPr>
            <w:r>
              <w:rPr>
                <w:spacing w:val="-2"/>
                <w:sz w:val="21"/>
              </w:rPr>
              <w:t>0.046792%</w:t>
            </w:r>
          </w:p>
        </w:tc>
      </w:tr>
      <w:tr>
        <w:trPr>
          <w:trHeight w:val="268" w:hRule="atLeast"/>
        </w:trPr>
        <w:tc>
          <w:tcPr>
            <w:tcW w:w="4643" w:type="dxa"/>
            <w:tcBorders>
              <w:left w:val="double" w:sz="4" w:space="0" w:color="000000"/>
            </w:tcBorders>
          </w:tcPr>
          <w:p>
            <w:pPr>
              <w:pStyle w:val="TableParagraph"/>
              <w:spacing w:line="239" w:lineRule="exact" w:before="9"/>
              <w:ind w:left="61"/>
              <w:rPr>
                <w:sz w:val="21"/>
              </w:rPr>
            </w:pPr>
            <w:r>
              <w:rPr>
                <w:sz w:val="21"/>
              </w:rPr>
              <w:t>RSD</w:t>
            </w:r>
            <w:r>
              <w:rPr>
                <w:spacing w:val="-2"/>
                <w:sz w:val="21"/>
              </w:rPr>
              <w:t> </w:t>
            </w:r>
            <w:r>
              <w:rPr>
                <w:spacing w:val="-5"/>
                <w:sz w:val="21"/>
              </w:rPr>
              <w:t>11</w:t>
            </w:r>
          </w:p>
        </w:tc>
        <w:tc>
          <w:tcPr>
            <w:tcW w:w="2139" w:type="dxa"/>
          </w:tcPr>
          <w:p>
            <w:pPr>
              <w:pStyle w:val="TableParagraph"/>
              <w:rPr>
                <w:sz w:val="18"/>
              </w:rPr>
            </w:pPr>
          </w:p>
        </w:tc>
        <w:tc>
          <w:tcPr>
            <w:tcW w:w="2047" w:type="dxa"/>
          </w:tcPr>
          <w:p>
            <w:pPr>
              <w:pStyle w:val="TableParagraph"/>
              <w:spacing w:line="239" w:lineRule="exact" w:before="9"/>
              <w:ind w:right="399"/>
              <w:jc w:val="right"/>
              <w:rPr>
                <w:sz w:val="21"/>
              </w:rPr>
            </w:pPr>
            <w:r>
              <w:rPr>
                <w:spacing w:val="-2"/>
                <w:sz w:val="21"/>
              </w:rPr>
              <w:t>634,405</w:t>
            </w:r>
          </w:p>
        </w:tc>
        <w:tc>
          <w:tcPr>
            <w:tcW w:w="1905" w:type="dxa"/>
            <w:tcBorders>
              <w:right w:val="double" w:sz="4" w:space="0" w:color="000000"/>
            </w:tcBorders>
          </w:tcPr>
          <w:p>
            <w:pPr>
              <w:pStyle w:val="TableParagraph"/>
              <w:spacing w:line="239" w:lineRule="exact" w:before="9"/>
              <w:ind w:right="149"/>
              <w:jc w:val="right"/>
              <w:rPr>
                <w:sz w:val="21"/>
              </w:rPr>
            </w:pPr>
            <w:r>
              <w:rPr>
                <w:spacing w:val="-2"/>
                <w:sz w:val="21"/>
              </w:rPr>
              <w:t>0.052481%</w:t>
            </w:r>
          </w:p>
        </w:tc>
      </w:tr>
      <w:tr>
        <w:trPr>
          <w:trHeight w:val="270" w:hRule="atLeast"/>
        </w:trPr>
        <w:tc>
          <w:tcPr>
            <w:tcW w:w="4643" w:type="dxa"/>
            <w:tcBorders>
              <w:left w:val="double" w:sz="4" w:space="0" w:color="000000"/>
            </w:tcBorders>
          </w:tcPr>
          <w:p>
            <w:pPr>
              <w:pStyle w:val="TableParagraph"/>
              <w:spacing w:line="240" w:lineRule="exact" w:before="9"/>
              <w:ind w:left="61"/>
              <w:rPr>
                <w:sz w:val="21"/>
              </w:rPr>
            </w:pPr>
            <w:r>
              <w:rPr>
                <w:spacing w:val="-4"/>
                <w:sz w:val="21"/>
              </w:rPr>
              <w:t>CCTC</w:t>
            </w:r>
          </w:p>
        </w:tc>
        <w:tc>
          <w:tcPr>
            <w:tcW w:w="2139" w:type="dxa"/>
          </w:tcPr>
          <w:p>
            <w:pPr>
              <w:pStyle w:val="TableParagraph"/>
              <w:rPr>
                <w:sz w:val="20"/>
              </w:rPr>
            </w:pPr>
          </w:p>
        </w:tc>
        <w:tc>
          <w:tcPr>
            <w:tcW w:w="2047" w:type="dxa"/>
          </w:tcPr>
          <w:p>
            <w:pPr>
              <w:pStyle w:val="TableParagraph"/>
              <w:spacing w:line="240" w:lineRule="exact" w:before="9"/>
              <w:ind w:right="398"/>
              <w:jc w:val="right"/>
              <w:rPr>
                <w:sz w:val="21"/>
              </w:rPr>
            </w:pPr>
            <w:r>
              <w:rPr>
                <w:spacing w:val="-2"/>
                <w:sz w:val="21"/>
              </w:rPr>
              <w:t>41,297</w:t>
            </w:r>
          </w:p>
        </w:tc>
        <w:tc>
          <w:tcPr>
            <w:tcW w:w="1905" w:type="dxa"/>
            <w:tcBorders>
              <w:right w:val="double" w:sz="4" w:space="0" w:color="000000"/>
            </w:tcBorders>
          </w:tcPr>
          <w:p>
            <w:pPr>
              <w:pStyle w:val="TableParagraph"/>
              <w:spacing w:line="240" w:lineRule="exact" w:before="9"/>
              <w:ind w:right="149"/>
              <w:jc w:val="right"/>
              <w:rPr>
                <w:sz w:val="21"/>
              </w:rPr>
            </w:pPr>
            <w:r>
              <w:rPr>
                <w:spacing w:val="-2"/>
                <w:sz w:val="21"/>
              </w:rPr>
              <w:t>0.003416%</w:t>
            </w:r>
          </w:p>
        </w:tc>
      </w:tr>
      <w:tr>
        <w:trPr>
          <w:trHeight w:val="269" w:hRule="atLeast"/>
        </w:trPr>
        <w:tc>
          <w:tcPr>
            <w:tcW w:w="4643" w:type="dxa"/>
            <w:tcBorders>
              <w:left w:val="double" w:sz="4" w:space="0" w:color="000000"/>
            </w:tcBorders>
          </w:tcPr>
          <w:p>
            <w:pPr>
              <w:pStyle w:val="TableParagraph"/>
              <w:spacing w:line="239" w:lineRule="exact" w:before="11"/>
              <w:ind w:left="61"/>
              <w:rPr>
                <w:sz w:val="21"/>
              </w:rPr>
            </w:pPr>
            <w:r>
              <w:rPr>
                <w:sz w:val="21"/>
              </w:rPr>
              <w:t>Hou</w:t>
            </w:r>
            <w:r>
              <w:rPr>
                <w:spacing w:val="-3"/>
                <w:sz w:val="21"/>
              </w:rPr>
              <w:t> </w:t>
            </w:r>
            <w:r>
              <w:rPr>
                <w:spacing w:val="-5"/>
                <w:sz w:val="21"/>
              </w:rPr>
              <w:t>CTC</w:t>
            </w:r>
          </w:p>
        </w:tc>
        <w:tc>
          <w:tcPr>
            <w:tcW w:w="2139" w:type="dxa"/>
          </w:tcPr>
          <w:p>
            <w:pPr>
              <w:pStyle w:val="TableParagraph"/>
              <w:rPr>
                <w:sz w:val="20"/>
              </w:rPr>
            </w:pPr>
          </w:p>
        </w:tc>
        <w:tc>
          <w:tcPr>
            <w:tcW w:w="2047" w:type="dxa"/>
          </w:tcPr>
          <w:p>
            <w:pPr>
              <w:pStyle w:val="TableParagraph"/>
              <w:spacing w:line="239" w:lineRule="exact" w:before="11"/>
              <w:ind w:right="399"/>
              <w:jc w:val="right"/>
              <w:rPr>
                <w:sz w:val="21"/>
              </w:rPr>
            </w:pPr>
            <w:r>
              <w:rPr>
                <w:spacing w:val="-2"/>
                <w:sz w:val="21"/>
              </w:rPr>
              <w:t>176,803</w:t>
            </w:r>
          </w:p>
        </w:tc>
        <w:tc>
          <w:tcPr>
            <w:tcW w:w="1905" w:type="dxa"/>
            <w:tcBorders>
              <w:right w:val="double" w:sz="4" w:space="0" w:color="000000"/>
            </w:tcBorders>
          </w:tcPr>
          <w:p>
            <w:pPr>
              <w:pStyle w:val="TableParagraph"/>
              <w:spacing w:line="239" w:lineRule="exact" w:before="11"/>
              <w:ind w:right="149"/>
              <w:jc w:val="right"/>
              <w:rPr>
                <w:sz w:val="21"/>
              </w:rPr>
            </w:pPr>
            <w:r>
              <w:rPr>
                <w:spacing w:val="-2"/>
                <w:sz w:val="21"/>
              </w:rPr>
              <w:t>0.014626%</w:t>
            </w:r>
          </w:p>
        </w:tc>
      </w:tr>
      <w:tr>
        <w:trPr>
          <w:trHeight w:val="268" w:hRule="atLeast"/>
        </w:trPr>
        <w:tc>
          <w:tcPr>
            <w:tcW w:w="4643" w:type="dxa"/>
            <w:tcBorders>
              <w:left w:val="double" w:sz="4" w:space="0" w:color="000000"/>
            </w:tcBorders>
          </w:tcPr>
          <w:p>
            <w:pPr>
              <w:pStyle w:val="TableParagraph"/>
              <w:spacing w:line="239" w:lineRule="exact" w:before="9"/>
              <w:ind w:left="61"/>
              <w:rPr>
                <w:sz w:val="21"/>
              </w:rPr>
            </w:pPr>
            <w:r>
              <w:rPr>
                <w:sz w:val="21"/>
              </w:rPr>
              <w:t>Naug</w:t>
            </w:r>
            <w:r>
              <w:rPr>
                <w:spacing w:val="-3"/>
                <w:sz w:val="21"/>
              </w:rPr>
              <w:t> </w:t>
            </w:r>
            <w:r>
              <w:rPr>
                <w:spacing w:val="-5"/>
                <w:sz w:val="21"/>
              </w:rPr>
              <w:t>CTC</w:t>
            </w:r>
          </w:p>
        </w:tc>
        <w:tc>
          <w:tcPr>
            <w:tcW w:w="2139" w:type="dxa"/>
          </w:tcPr>
          <w:p>
            <w:pPr>
              <w:pStyle w:val="TableParagraph"/>
              <w:rPr>
                <w:sz w:val="18"/>
              </w:rPr>
            </w:pPr>
          </w:p>
        </w:tc>
        <w:tc>
          <w:tcPr>
            <w:tcW w:w="2047" w:type="dxa"/>
          </w:tcPr>
          <w:p>
            <w:pPr>
              <w:pStyle w:val="TableParagraph"/>
              <w:spacing w:line="239" w:lineRule="exact" w:before="9"/>
              <w:ind w:right="399"/>
              <w:jc w:val="right"/>
              <w:rPr>
                <w:sz w:val="21"/>
              </w:rPr>
            </w:pPr>
            <w:r>
              <w:rPr>
                <w:spacing w:val="-2"/>
                <w:sz w:val="21"/>
              </w:rPr>
              <w:t>170,621</w:t>
            </w:r>
          </w:p>
        </w:tc>
        <w:tc>
          <w:tcPr>
            <w:tcW w:w="1905" w:type="dxa"/>
            <w:tcBorders>
              <w:right w:val="double" w:sz="4" w:space="0" w:color="000000"/>
            </w:tcBorders>
          </w:tcPr>
          <w:p>
            <w:pPr>
              <w:pStyle w:val="TableParagraph"/>
              <w:spacing w:line="239" w:lineRule="exact" w:before="9"/>
              <w:ind w:right="149"/>
              <w:jc w:val="right"/>
              <w:rPr>
                <w:sz w:val="21"/>
              </w:rPr>
            </w:pPr>
            <w:r>
              <w:rPr>
                <w:spacing w:val="-2"/>
                <w:sz w:val="21"/>
              </w:rPr>
              <w:t>0.014115%</w:t>
            </w:r>
          </w:p>
        </w:tc>
      </w:tr>
      <w:tr>
        <w:trPr>
          <w:trHeight w:val="268" w:hRule="atLeast"/>
        </w:trPr>
        <w:tc>
          <w:tcPr>
            <w:tcW w:w="4643" w:type="dxa"/>
            <w:tcBorders>
              <w:left w:val="double" w:sz="4" w:space="0" w:color="000000"/>
            </w:tcBorders>
          </w:tcPr>
          <w:p>
            <w:pPr>
              <w:pStyle w:val="TableParagraph"/>
              <w:spacing w:line="239" w:lineRule="exact" w:before="9"/>
              <w:ind w:left="61"/>
              <w:rPr>
                <w:sz w:val="21"/>
              </w:rPr>
            </w:pPr>
            <w:r>
              <w:rPr>
                <w:spacing w:val="-4"/>
                <w:sz w:val="21"/>
              </w:rPr>
              <w:t>MCTC</w:t>
            </w:r>
          </w:p>
        </w:tc>
        <w:tc>
          <w:tcPr>
            <w:tcW w:w="2139" w:type="dxa"/>
          </w:tcPr>
          <w:p>
            <w:pPr>
              <w:pStyle w:val="TableParagraph"/>
              <w:rPr>
                <w:sz w:val="18"/>
              </w:rPr>
            </w:pPr>
          </w:p>
        </w:tc>
        <w:tc>
          <w:tcPr>
            <w:tcW w:w="2047" w:type="dxa"/>
          </w:tcPr>
          <w:p>
            <w:pPr>
              <w:pStyle w:val="TableParagraph"/>
              <w:spacing w:line="239" w:lineRule="exact" w:before="9"/>
              <w:ind w:right="399"/>
              <w:jc w:val="right"/>
              <w:rPr>
                <w:sz w:val="21"/>
              </w:rPr>
            </w:pPr>
            <w:r>
              <w:rPr>
                <w:spacing w:val="-2"/>
                <w:sz w:val="21"/>
              </w:rPr>
              <w:t>141,156</w:t>
            </w:r>
          </w:p>
        </w:tc>
        <w:tc>
          <w:tcPr>
            <w:tcW w:w="1905" w:type="dxa"/>
            <w:tcBorders>
              <w:right w:val="double" w:sz="4" w:space="0" w:color="000000"/>
            </w:tcBorders>
          </w:tcPr>
          <w:p>
            <w:pPr>
              <w:pStyle w:val="TableParagraph"/>
              <w:spacing w:line="239" w:lineRule="exact" w:before="9"/>
              <w:ind w:right="149"/>
              <w:jc w:val="right"/>
              <w:rPr>
                <w:sz w:val="21"/>
              </w:rPr>
            </w:pPr>
            <w:r>
              <w:rPr>
                <w:spacing w:val="-2"/>
                <w:sz w:val="21"/>
              </w:rPr>
              <w:t>0.011677%</w:t>
            </w:r>
          </w:p>
        </w:tc>
      </w:tr>
      <w:tr>
        <w:trPr>
          <w:trHeight w:val="270" w:hRule="atLeast"/>
        </w:trPr>
        <w:tc>
          <w:tcPr>
            <w:tcW w:w="4643" w:type="dxa"/>
            <w:tcBorders>
              <w:left w:val="double" w:sz="4" w:space="0" w:color="000000"/>
            </w:tcBorders>
          </w:tcPr>
          <w:p>
            <w:pPr>
              <w:pStyle w:val="TableParagraph"/>
              <w:spacing w:line="240" w:lineRule="exact" w:before="9"/>
              <w:ind w:left="61"/>
              <w:rPr>
                <w:sz w:val="21"/>
              </w:rPr>
            </w:pPr>
            <w:r>
              <w:rPr>
                <w:sz w:val="21"/>
              </w:rPr>
              <w:t>Ed</w:t>
            </w:r>
            <w:r>
              <w:rPr>
                <w:spacing w:val="-2"/>
                <w:sz w:val="21"/>
              </w:rPr>
              <w:t> Connection</w:t>
            </w:r>
          </w:p>
        </w:tc>
        <w:tc>
          <w:tcPr>
            <w:tcW w:w="2139" w:type="dxa"/>
          </w:tcPr>
          <w:p>
            <w:pPr>
              <w:pStyle w:val="TableParagraph"/>
              <w:rPr>
                <w:sz w:val="20"/>
              </w:rPr>
            </w:pPr>
          </w:p>
        </w:tc>
        <w:tc>
          <w:tcPr>
            <w:tcW w:w="2047" w:type="dxa"/>
          </w:tcPr>
          <w:p>
            <w:pPr>
              <w:pStyle w:val="TableParagraph"/>
              <w:spacing w:line="240" w:lineRule="exact" w:before="9"/>
              <w:ind w:right="399"/>
              <w:jc w:val="right"/>
              <w:rPr>
                <w:sz w:val="21"/>
              </w:rPr>
            </w:pPr>
            <w:r>
              <w:rPr>
                <w:spacing w:val="-2"/>
                <w:sz w:val="21"/>
              </w:rPr>
              <w:t>1,128,368</w:t>
            </w:r>
          </w:p>
        </w:tc>
        <w:tc>
          <w:tcPr>
            <w:tcW w:w="1905" w:type="dxa"/>
            <w:tcBorders>
              <w:right w:val="double" w:sz="4" w:space="0" w:color="000000"/>
            </w:tcBorders>
          </w:tcPr>
          <w:p>
            <w:pPr>
              <w:pStyle w:val="TableParagraph"/>
              <w:spacing w:line="240" w:lineRule="exact" w:before="9"/>
              <w:ind w:right="149"/>
              <w:jc w:val="right"/>
              <w:rPr>
                <w:sz w:val="21"/>
              </w:rPr>
            </w:pPr>
            <w:r>
              <w:rPr>
                <w:spacing w:val="-2"/>
                <w:sz w:val="21"/>
              </w:rPr>
              <w:t>0.093345%</w:t>
            </w:r>
          </w:p>
        </w:tc>
      </w:tr>
      <w:tr>
        <w:trPr>
          <w:trHeight w:val="270" w:hRule="atLeast"/>
        </w:trPr>
        <w:tc>
          <w:tcPr>
            <w:tcW w:w="4643" w:type="dxa"/>
            <w:tcBorders>
              <w:left w:val="double" w:sz="4" w:space="0" w:color="000000"/>
            </w:tcBorders>
          </w:tcPr>
          <w:p>
            <w:pPr>
              <w:pStyle w:val="TableParagraph"/>
              <w:spacing w:line="239" w:lineRule="exact" w:before="11"/>
              <w:ind w:left="61"/>
              <w:rPr>
                <w:sz w:val="21"/>
              </w:rPr>
            </w:pPr>
            <w:r>
              <w:rPr>
                <w:sz w:val="21"/>
              </w:rPr>
              <w:t>RSD</w:t>
            </w:r>
            <w:r>
              <w:rPr>
                <w:spacing w:val="-2"/>
                <w:sz w:val="21"/>
              </w:rPr>
              <w:t> </w:t>
            </w:r>
            <w:r>
              <w:rPr>
                <w:spacing w:val="-5"/>
                <w:sz w:val="21"/>
              </w:rPr>
              <w:t>12</w:t>
            </w:r>
          </w:p>
        </w:tc>
        <w:tc>
          <w:tcPr>
            <w:tcW w:w="2139" w:type="dxa"/>
          </w:tcPr>
          <w:p>
            <w:pPr>
              <w:pStyle w:val="TableParagraph"/>
              <w:rPr>
                <w:sz w:val="20"/>
              </w:rPr>
            </w:pPr>
          </w:p>
        </w:tc>
        <w:tc>
          <w:tcPr>
            <w:tcW w:w="2047" w:type="dxa"/>
          </w:tcPr>
          <w:p>
            <w:pPr>
              <w:pStyle w:val="TableParagraph"/>
              <w:spacing w:line="239" w:lineRule="exact" w:before="11"/>
              <w:ind w:right="399"/>
              <w:jc w:val="right"/>
              <w:rPr>
                <w:sz w:val="21"/>
              </w:rPr>
            </w:pPr>
            <w:r>
              <w:rPr>
                <w:spacing w:val="-2"/>
                <w:sz w:val="21"/>
              </w:rPr>
              <w:t>2,512,584</w:t>
            </w:r>
          </w:p>
        </w:tc>
        <w:tc>
          <w:tcPr>
            <w:tcW w:w="1905" w:type="dxa"/>
            <w:tcBorders>
              <w:right w:val="double" w:sz="4" w:space="0" w:color="000000"/>
            </w:tcBorders>
          </w:tcPr>
          <w:p>
            <w:pPr>
              <w:pStyle w:val="TableParagraph"/>
              <w:spacing w:line="239" w:lineRule="exact" w:before="11"/>
              <w:ind w:right="149"/>
              <w:jc w:val="right"/>
              <w:rPr>
                <w:sz w:val="21"/>
              </w:rPr>
            </w:pPr>
            <w:r>
              <w:rPr>
                <w:spacing w:val="-2"/>
                <w:sz w:val="21"/>
              </w:rPr>
              <w:t>0.207854%</w:t>
            </w:r>
          </w:p>
        </w:tc>
      </w:tr>
      <w:tr>
        <w:trPr>
          <w:trHeight w:val="268" w:hRule="atLeast"/>
        </w:trPr>
        <w:tc>
          <w:tcPr>
            <w:tcW w:w="4643" w:type="dxa"/>
            <w:tcBorders>
              <w:left w:val="double" w:sz="4" w:space="0" w:color="000000"/>
            </w:tcBorders>
          </w:tcPr>
          <w:p>
            <w:pPr>
              <w:pStyle w:val="TableParagraph"/>
              <w:spacing w:line="239" w:lineRule="exact" w:before="9"/>
              <w:ind w:left="61"/>
              <w:rPr>
                <w:sz w:val="21"/>
              </w:rPr>
            </w:pPr>
            <w:r>
              <w:rPr>
                <w:sz w:val="21"/>
              </w:rPr>
              <w:t>Gateway</w:t>
            </w:r>
            <w:r>
              <w:rPr>
                <w:spacing w:val="-8"/>
                <w:sz w:val="21"/>
              </w:rPr>
              <w:t> </w:t>
            </w:r>
            <w:r>
              <w:rPr>
                <w:spacing w:val="-5"/>
                <w:sz w:val="21"/>
              </w:rPr>
              <w:t>CTC</w:t>
            </w:r>
          </w:p>
        </w:tc>
        <w:tc>
          <w:tcPr>
            <w:tcW w:w="2139" w:type="dxa"/>
          </w:tcPr>
          <w:p>
            <w:pPr>
              <w:pStyle w:val="TableParagraph"/>
              <w:rPr>
                <w:sz w:val="18"/>
              </w:rPr>
            </w:pPr>
          </w:p>
        </w:tc>
        <w:tc>
          <w:tcPr>
            <w:tcW w:w="2047" w:type="dxa"/>
          </w:tcPr>
          <w:p>
            <w:pPr>
              <w:pStyle w:val="TableParagraph"/>
              <w:spacing w:line="239" w:lineRule="exact" w:before="9"/>
              <w:ind w:right="399"/>
              <w:jc w:val="right"/>
              <w:rPr>
                <w:sz w:val="21"/>
              </w:rPr>
            </w:pPr>
            <w:r>
              <w:rPr>
                <w:spacing w:val="-2"/>
                <w:sz w:val="21"/>
              </w:rPr>
              <w:t>274,917</w:t>
            </w:r>
          </w:p>
        </w:tc>
        <w:tc>
          <w:tcPr>
            <w:tcW w:w="1905" w:type="dxa"/>
            <w:tcBorders>
              <w:right w:val="double" w:sz="4" w:space="0" w:color="000000"/>
            </w:tcBorders>
          </w:tcPr>
          <w:p>
            <w:pPr>
              <w:pStyle w:val="TableParagraph"/>
              <w:spacing w:line="239" w:lineRule="exact" w:before="9"/>
              <w:ind w:right="149"/>
              <w:jc w:val="right"/>
              <w:rPr>
                <w:sz w:val="21"/>
              </w:rPr>
            </w:pPr>
            <w:r>
              <w:rPr>
                <w:spacing w:val="-2"/>
                <w:sz w:val="21"/>
              </w:rPr>
              <w:t>0.022743%</w:t>
            </w:r>
          </w:p>
        </w:tc>
      </w:tr>
      <w:tr>
        <w:trPr>
          <w:trHeight w:val="270" w:hRule="atLeast"/>
        </w:trPr>
        <w:tc>
          <w:tcPr>
            <w:tcW w:w="4643" w:type="dxa"/>
            <w:tcBorders>
              <w:left w:val="double" w:sz="4" w:space="0" w:color="000000"/>
            </w:tcBorders>
          </w:tcPr>
          <w:p>
            <w:pPr>
              <w:pStyle w:val="TableParagraph"/>
              <w:spacing w:line="240" w:lineRule="exact" w:before="9"/>
              <w:ind w:left="61"/>
              <w:rPr>
                <w:sz w:val="21"/>
              </w:rPr>
            </w:pPr>
            <w:r>
              <w:rPr>
                <w:sz w:val="21"/>
              </w:rPr>
              <w:t>RSD</w:t>
            </w:r>
            <w:r>
              <w:rPr>
                <w:spacing w:val="-2"/>
                <w:sz w:val="21"/>
              </w:rPr>
              <w:t> </w:t>
            </w:r>
            <w:r>
              <w:rPr>
                <w:spacing w:val="-5"/>
                <w:sz w:val="21"/>
              </w:rPr>
              <w:t>13</w:t>
            </w:r>
          </w:p>
        </w:tc>
        <w:tc>
          <w:tcPr>
            <w:tcW w:w="2139" w:type="dxa"/>
          </w:tcPr>
          <w:p>
            <w:pPr>
              <w:pStyle w:val="TableParagraph"/>
              <w:rPr>
                <w:sz w:val="20"/>
              </w:rPr>
            </w:pPr>
          </w:p>
        </w:tc>
        <w:tc>
          <w:tcPr>
            <w:tcW w:w="2047" w:type="dxa"/>
          </w:tcPr>
          <w:p>
            <w:pPr>
              <w:pStyle w:val="TableParagraph"/>
              <w:spacing w:line="240" w:lineRule="exact" w:before="9"/>
              <w:ind w:right="399"/>
              <w:jc w:val="right"/>
              <w:rPr>
                <w:sz w:val="21"/>
              </w:rPr>
            </w:pPr>
            <w:r>
              <w:rPr>
                <w:spacing w:val="-2"/>
                <w:sz w:val="21"/>
              </w:rPr>
              <w:t>4,591,445</w:t>
            </w:r>
          </w:p>
        </w:tc>
        <w:tc>
          <w:tcPr>
            <w:tcW w:w="1905" w:type="dxa"/>
            <w:tcBorders>
              <w:right w:val="double" w:sz="4" w:space="0" w:color="000000"/>
            </w:tcBorders>
          </w:tcPr>
          <w:p>
            <w:pPr>
              <w:pStyle w:val="TableParagraph"/>
              <w:spacing w:line="240" w:lineRule="exact" w:before="9"/>
              <w:ind w:right="149"/>
              <w:jc w:val="right"/>
              <w:rPr>
                <w:sz w:val="21"/>
              </w:rPr>
            </w:pPr>
            <w:r>
              <w:rPr>
                <w:spacing w:val="-2"/>
                <w:sz w:val="21"/>
              </w:rPr>
              <w:t>0.379829%</w:t>
            </w:r>
          </w:p>
        </w:tc>
      </w:tr>
      <w:tr>
        <w:trPr>
          <w:trHeight w:val="270" w:hRule="atLeast"/>
        </w:trPr>
        <w:tc>
          <w:tcPr>
            <w:tcW w:w="4643" w:type="dxa"/>
            <w:tcBorders>
              <w:left w:val="double" w:sz="4" w:space="0" w:color="000000"/>
            </w:tcBorders>
          </w:tcPr>
          <w:p>
            <w:pPr>
              <w:pStyle w:val="TableParagraph"/>
              <w:spacing w:line="239" w:lineRule="exact" w:before="11"/>
              <w:ind w:left="61"/>
              <w:rPr>
                <w:sz w:val="21"/>
              </w:rPr>
            </w:pPr>
            <w:r>
              <w:rPr>
                <w:sz w:val="21"/>
              </w:rPr>
              <w:t>RSD</w:t>
            </w:r>
            <w:r>
              <w:rPr>
                <w:spacing w:val="-2"/>
                <w:sz w:val="21"/>
              </w:rPr>
              <w:t> </w:t>
            </w:r>
            <w:r>
              <w:rPr>
                <w:spacing w:val="-5"/>
                <w:sz w:val="21"/>
              </w:rPr>
              <w:t>14</w:t>
            </w:r>
          </w:p>
        </w:tc>
        <w:tc>
          <w:tcPr>
            <w:tcW w:w="2139" w:type="dxa"/>
          </w:tcPr>
          <w:p>
            <w:pPr>
              <w:pStyle w:val="TableParagraph"/>
              <w:rPr>
                <w:sz w:val="20"/>
              </w:rPr>
            </w:pPr>
          </w:p>
        </w:tc>
        <w:tc>
          <w:tcPr>
            <w:tcW w:w="2047" w:type="dxa"/>
          </w:tcPr>
          <w:p>
            <w:pPr>
              <w:pStyle w:val="TableParagraph"/>
              <w:spacing w:line="239" w:lineRule="exact" w:before="11"/>
              <w:ind w:right="399"/>
              <w:jc w:val="right"/>
              <w:rPr>
                <w:sz w:val="21"/>
              </w:rPr>
            </w:pPr>
            <w:r>
              <w:rPr>
                <w:spacing w:val="-2"/>
                <w:sz w:val="21"/>
              </w:rPr>
              <w:t>4,160,879</w:t>
            </w:r>
          </w:p>
        </w:tc>
        <w:tc>
          <w:tcPr>
            <w:tcW w:w="1905" w:type="dxa"/>
            <w:tcBorders>
              <w:right w:val="double" w:sz="4" w:space="0" w:color="000000"/>
            </w:tcBorders>
          </w:tcPr>
          <w:p>
            <w:pPr>
              <w:pStyle w:val="TableParagraph"/>
              <w:spacing w:line="239" w:lineRule="exact" w:before="11"/>
              <w:ind w:right="149"/>
              <w:jc w:val="right"/>
              <w:rPr>
                <w:sz w:val="21"/>
              </w:rPr>
            </w:pPr>
            <w:r>
              <w:rPr>
                <w:spacing w:val="-2"/>
                <w:sz w:val="21"/>
              </w:rPr>
              <w:t>0.344210%</w:t>
            </w:r>
          </w:p>
        </w:tc>
      </w:tr>
      <w:tr>
        <w:trPr>
          <w:trHeight w:val="268" w:hRule="atLeast"/>
        </w:trPr>
        <w:tc>
          <w:tcPr>
            <w:tcW w:w="4643" w:type="dxa"/>
            <w:tcBorders>
              <w:left w:val="double" w:sz="4" w:space="0" w:color="000000"/>
            </w:tcBorders>
          </w:tcPr>
          <w:p>
            <w:pPr>
              <w:pStyle w:val="TableParagraph"/>
              <w:spacing w:line="239" w:lineRule="exact" w:before="9"/>
              <w:ind w:left="61"/>
              <w:rPr>
                <w:sz w:val="21"/>
              </w:rPr>
            </w:pPr>
            <w:r>
              <w:rPr>
                <w:sz w:val="21"/>
              </w:rPr>
              <w:t>CCI</w:t>
            </w:r>
            <w:r>
              <w:rPr>
                <w:spacing w:val="-3"/>
                <w:sz w:val="21"/>
              </w:rPr>
              <w:t> </w:t>
            </w:r>
            <w:r>
              <w:rPr>
                <w:spacing w:val="-2"/>
                <w:sz w:val="21"/>
              </w:rPr>
              <w:t>Cheshire</w:t>
            </w:r>
          </w:p>
        </w:tc>
        <w:tc>
          <w:tcPr>
            <w:tcW w:w="2139" w:type="dxa"/>
          </w:tcPr>
          <w:p>
            <w:pPr>
              <w:pStyle w:val="TableParagraph"/>
              <w:rPr>
                <w:sz w:val="18"/>
              </w:rPr>
            </w:pPr>
          </w:p>
        </w:tc>
        <w:tc>
          <w:tcPr>
            <w:tcW w:w="2047" w:type="dxa"/>
          </w:tcPr>
          <w:p>
            <w:pPr>
              <w:pStyle w:val="TableParagraph"/>
              <w:spacing w:line="239" w:lineRule="exact" w:before="9"/>
              <w:ind w:right="398"/>
              <w:jc w:val="right"/>
              <w:rPr>
                <w:sz w:val="21"/>
              </w:rPr>
            </w:pPr>
            <w:r>
              <w:rPr>
                <w:spacing w:val="-2"/>
                <w:sz w:val="21"/>
              </w:rPr>
              <w:t>61,412</w:t>
            </w:r>
          </w:p>
        </w:tc>
        <w:tc>
          <w:tcPr>
            <w:tcW w:w="1905" w:type="dxa"/>
            <w:tcBorders>
              <w:right w:val="double" w:sz="4" w:space="0" w:color="000000"/>
            </w:tcBorders>
          </w:tcPr>
          <w:p>
            <w:pPr>
              <w:pStyle w:val="TableParagraph"/>
              <w:spacing w:line="239" w:lineRule="exact" w:before="9"/>
              <w:ind w:right="149"/>
              <w:jc w:val="right"/>
              <w:rPr>
                <w:sz w:val="21"/>
              </w:rPr>
            </w:pPr>
            <w:r>
              <w:rPr>
                <w:spacing w:val="-2"/>
                <w:sz w:val="21"/>
              </w:rPr>
              <w:t>0.005080%</w:t>
            </w:r>
          </w:p>
        </w:tc>
      </w:tr>
      <w:tr>
        <w:trPr>
          <w:trHeight w:val="269" w:hRule="atLeast"/>
        </w:trPr>
        <w:tc>
          <w:tcPr>
            <w:tcW w:w="4643" w:type="dxa"/>
            <w:tcBorders>
              <w:left w:val="double" w:sz="4" w:space="0" w:color="000000"/>
            </w:tcBorders>
          </w:tcPr>
          <w:p>
            <w:pPr>
              <w:pStyle w:val="TableParagraph"/>
              <w:spacing w:line="239" w:lineRule="exact" w:before="9"/>
              <w:ind w:left="61"/>
              <w:rPr>
                <w:sz w:val="21"/>
              </w:rPr>
            </w:pPr>
            <w:r>
              <w:rPr>
                <w:sz w:val="21"/>
              </w:rPr>
              <w:t>Shared</w:t>
            </w:r>
            <w:r>
              <w:rPr>
                <w:spacing w:val="-3"/>
                <w:sz w:val="21"/>
              </w:rPr>
              <w:t> </w:t>
            </w:r>
            <w:r>
              <w:rPr>
                <w:spacing w:val="-4"/>
                <w:sz w:val="21"/>
              </w:rPr>
              <w:t>Svcs</w:t>
            </w:r>
          </w:p>
        </w:tc>
        <w:tc>
          <w:tcPr>
            <w:tcW w:w="2139" w:type="dxa"/>
          </w:tcPr>
          <w:p>
            <w:pPr>
              <w:pStyle w:val="TableParagraph"/>
              <w:rPr>
                <w:sz w:val="18"/>
              </w:rPr>
            </w:pPr>
          </w:p>
        </w:tc>
        <w:tc>
          <w:tcPr>
            <w:tcW w:w="2047" w:type="dxa"/>
          </w:tcPr>
          <w:p>
            <w:pPr>
              <w:pStyle w:val="TableParagraph"/>
              <w:spacing w:line="239" w:lineRule="exact" w:before="9"/>
              <w:ind w:right="399"/>
              <w:jc w:val="right"/>
              <w:rPr>
                <w:sz w:val="21"/>
              </w:rPr>
            </w:pPr>
            <w:r>
              <w:rPr>
                <w:spacing w:val="-2"/>
                <w:sz w:val="21"/>
              </w:rPr>
              <w:t>469,838</w:t>
            </w:r>
          </w:p>
        </w:tc>
        <w:tc>
          <w:tcPr>
            <w:tcW w:w="1905" w:type="dxa"/>
            <w:tcBorders>
              <w:right w:val="double" w:sz="4" w:space="0" w:color="000000"/>
            </w:tcBorders>
          </w:tcPr>
          <w:p>
            <w:pPr>
              <w:pStyle w:val="TableParagraph"/>
              <w:spacing w:line="239" w:lineRule="exact" w:before="9"/>
              <w:ind w:right="149"/>
              <w:jc w:val="right"/>
              <w:rPr>
                <w:sz w:val="21"/>
              </w:rPr>
            </w:pPr>
            <w:r>
              <w:rPr>
                <w:spacing w:val="-2"/>
                <w:sz w:val="21"/>
              </w:rPr>
              <w:t>0.038868%</w:t>
            </w:r>
          </w:p>
        </w:tc>
      </w:tr>
      <w:tr>
        <w:trPr>
          <w:trHeight w:val="270" w:hRule="atLeast"/>
        </w:trPr>
        <w:tc>
          <w:tcPr>
            <w:tcW w:w="4643" w:type="dxa"/>
            <w:tcBorders>
              <w:left w:val="double" w:sz="4" w:space="0" w:color="000000"/>
            </w:tcBorders>
          </w:tcPr>
          <w:p>
            <w:pPr>
              <w:pStyle w:val="TableParagraph"/>
              <w:spacing w:line="240" w:lineRule="exact" w:before="10"/>
              <w:ind w:left="61"/>
              <w:rPr>
                <w:sz w:val="21"/>
              </w:rPr>
            </w:pPr>
            <w:r>
              <w:rPr>
                <w:spacing w:val="-4"/>
                <w:sz w:val="21"/>
              </w:rPr>
              <w:t>CREC</w:t>
            </w:r>
          </w:p>
        </w:tc>
        <w:tc>
          <w:tcPr>
            <w:tcW w:w="2139" w:type="dxa"/>
          </w:tcPr>
          <w:p>
            <w:pPr>
              <w:pStyle w:val="TableParagraph"/>
              <w:rPr>
                <w:sz w:val="20"/>
              </w:rPr>
            </w:pPr>
          </w:p>
        </w:tc>
        <w:tc>
          <w:tcPr>
            <w:tcW w:w="2047" w:type="dxa"/>
          </w:tcPr>
          <w:p>
            <w:pPr>
              <w:pStyle w:val="TableParagraph"/>
              <w:spacing w:line="240" w:lineRule="exact" w:before="10"/>
              <w:ind w:right="399"/>
              <w:jc w:val="right"/>
              <w:rPr>
                <w:sz w:val="21"/>
              </w:rPr>
            </w:pPr>
            <w:r>
              <w:rPr>
                <w:spacing w:val="-2"/>
                <w:sz w:val="21"/>
              </w:rPr>
              <w:t>23,704,635</w:t>
            </w:r>
          </w:p>
        </w:tc>
        <w:tc>
          <w:tcPr>
            <w:tcW w:w="1905" w:type="dxa"/>
            <w:tcBorders>
              <w:right w:val="double" w:sz="4" w:space="0" w:color="000000"/>
            </w:tcBorders>
          </w:tcPr>
          <w:p>
            <w:pPr>
              <w:pStyle w:val="TableParagraph"/>
              <w:spacing w:line="240" w:lineRule="exact" w:before="10"/>
              <w:ind w:right="149"/>
              <w:jc w:val="right"/>
              <w:rPr>
                <w:sz w:val="21"/>
              </w:rPr>
            </w:pPr>
            <w:r>
              <w:rPr>
                <w:spacing w:val="-2"/>
                <w:sz w:val="21"/>
              </w:rPr>
              <w:t>1.960975%</w:t>
            </w:r>
          </w:p>
        </w:tc>
      </w:tr>
      <w:tr>
        <w:trPr>
          <w:trHeight w:val="270" w:hRule="atLeast"/>
        </w:trPr>
        <w:tc>
          <w:tcPr>
            <w:tcW w:w="4643" w:type="dxa"/>
            <w:tcBorders>
              <w:left w:val="double" w:sz="4" w:space="0" w:color="000000"/>
            </w:tcBorders>
          </w:tcPr>
          <w:p>
            <w:pPr>
              <w:pStyle w:val="TableParagraph"/>
              <w:spacing w:line="239" w:lineRule="exact" w:before="11"/>
              <w:ind w:left="61"/>
              <w:rPr>
                <w:sz w:val="21"/>
              </w:rPr>
            </w:pPr>
            <w:r>
              <w:rPr>
                <w:sz w:val="21"/>
              </w:rPr>
              <w:t>RSD</w:t>
            </w:r>
            <w:r>
              <w:rPr>
                <w:spacing w:val="-2"/>
                <w:sz w:val="21"/>
              </w:rPr>
              <w:t> </w:t>
            </w:r>
            <w:r>
              <w:rPr>
                <w:spacing w:val="-5"/>
                <w:sz w:val="21"/>
              </w:rPr>
              <w:t>15</w:t>
            </w:r>
          </w:p>
        </w:tc>
        <w:tc>
          <w:tcPr>
            <w:tcW w:w="2139" w:type="dxa"/>
          </w:tcPr>
          <w:p>
            <w:pPr>
              <w:pStyle w:val="TableParagraph"/>
              <w:rPr>
                <w:sz w:val="20"/>
              </w:rPr>
            </w:pPr>
          </w:p>
        </w:tc>
        <w:tc>
          <w:tcPr>
            <w:tcW w:w="2047" w:type="dxa"/>
          </w:tcPr>
          <w:p>
            <w:pPr>
              <w:pStyle w:val="TableParagraph"/>
              <w:spacing w:line="239" w:lineRule="exact" w:before="11"/>
              <w:ind w:right="399"/>
              <w:jc w:val="right"/>
              <w:rPr>
                <w:sz w:val="21"/>
              </w:rPr>
            </w:pPr>
            <w:r>
              <w:rPr>
                <w:spacing w:val="-2"/>
                <w:sz w:val="21"/>
              </w:rPr>
              <w:t>8,698,326</w:t>
            </w:r>
          </w:p>
        </w:tc>
        <w:tc>
          <w:tcPr>
            <w:tcW w:w="1905" w:type="dxa"/>
            <w:tcBorders>
              <w:right w:val="double" w:sz="4" w:space="0" w:color="000000"/>
            </w:tcBorders>
          </w:tcPr>
          <w:p>
            <w:pPr>
              <w:pStyle w:val="TableParagraph"/>
              <w:spacing w:line="239" w:lineRule="exact" w:before="11"/>
              <w:ind w:right="149"/>
              <w:jc w:val="right"/>
              <w:rPr>
                <w:sz w:val="21"/>
              </w:rPr>
            </w:pPr>
            <w:r>
              <w:rPr>
                <w:spacing w:val="-2"/>
                <w:sz w:val="21"/>
              </w:rPr>
              <w:t>0.719572%</w:t>
            </w:r>
          </w:p>
        </w:tc>
      </w:tr>
      <w:tr>
        <w:trPr>
          <w:trHeight w:val="268" w:hRule="atLeast"/>
        </w:trPr>
        <w:tc>
          <w:tcPr>
            <w:tcW w:w="4643" w:type="dxa"/>
            <w:tcBorders>
              <w:left w:val="double" w:sz="4" w:space="0" w:color="000000"/>
            </w:tcBorders>
          </w:tcPr>
          <w:p>
            <w:pPr>
              <w:pStyle w:val="TableParagraph"/>
              <w:spacing w:line="239" w:lineRule="exact" w:before="9"/>
              <w:ind w:left="61"/>
              <w:rPr>
                <w:sz w:val="21"/>
              </w:rPr>
            </w:pPr>
            <w:r>
              <w:rPr>
                <w:sz w:val="21"/>
              </w:rPr>
              <w:t>RSD</w:t>
            </w:r>
            <w:r>
              <w:rPr>
                <w:spacing w:val="-2"/>
                <w:sz w:val="21"/>
              </w:rPr>
              <w:t> </w:t>
            </w:r>
            <w:r>
              <w:rPr>
                <w:spacing w:val="-5"/>
                <w:sz w:val="21"/>
              </w:rPr>
              <w:t>16</w:t>
            </w:r>
          </w:p>
        </w:tc>
        <w:tc>
          <w:tcPr>
            <w:tcW w:w="2139" w:type="dxa"/>
          </w:tcPr>
          <w:p>
            <w:pPr>
              <w:pStyle w:val="TableParagraph"/>
              <w:rPr>
                <w:sz w:val="18"/>
              </w:rPr>
            </w:pPr>
          </w:p>
        </w:tc>
        <w:tc>
          <w:tcPr>
            <w:tcW w:w="2047" w:type="dxa"/>
          </w:tcPr>
          <w:p>
            <w:pPr>
              <w:pStyle w:val="TableParagraph"/>
              <w:spacing w:line="239" w:lineRule="exact" w:before="9"/>
              <w:ind w:right="399"/>
              <w:jc w:val="right"/>
              <w:rPr>
                <w:sz w:val="21"/>
              </w:rPr>
            </w:pPr>
            <w:r>
              <w:rPr>
                <w:spacing w:val="-2"/>
                <w:sz w:val="21"/>
              </w:rPr>
              <w:t>4,666,930</w:t>
            </w:r>
          </w:p>
        </w:tc>
        <w:tc>
          <w:tcPr>
            <w:tcW w:w="1905" w:type="dxa"/>
            <w:tcBorders>
              <w:right w:val="double" w:sz="4" w:space="0" w:color="000000"/>
            </w:tcBorders>
          </w:tcPr>
          <w:p>
            <w:pPr>
              <w:pStyle w:val="TableParagraph"/>
              <w:spacing w:line="239" w:lineRule="exact" w:before="9"/>
              <w:ind w:right="149"/>
              <w:jc w:val="right"/>
              <w:rPr>
                <w:sz w:val="21"/>
              </w:rPr>
            </w:pPr>
            <w:r>
              <w:rPr>
                <w:spacing w:val="-2"/>
                <w:sz w:val="21"/>
              </w:rPr>
              <w:t>0.386074%</w:t>
            </w:r>
          </w:p>
        </w:tc>
      </w:tr>
      <w:tr>
        <w:trPr>
          <w:trHeight w:val="270" w:hRule="atLeast"/>
        </w:trPr>
        <w:tc>
          <w:tcPr>
            <w:tcW w:w="4643" w:type="dxa"/>
            <w:tcBorders>
              <w:left w:val="double" w:sz="4" w:space="0" w:color="000000"/>
            </w:tcBorders>
          </w:tcPr>
          <w:p>
            <w:pPr>
              <w:pStyle w:val="TableParagraph"/>
              <w:spacing w:line="240" w:lineRule="exact" w:before="9"/>
              <w:ind w:left="61"/>
              <w:rPr>
                <w:sz w:val="21"/>
              </w:rPr>
            </w:pPr>
            <w:r>
              <w:rPr>
                <w:sz w:val="21"/>
              </w:rPr>
              <w:t>TRCC</w:t>
            </w:r>
            <w:r>
              <w:rPr>
                <w:spacing w:val="-6"/>
                <w:sz w:val="21"/>
              </w:rPr>
              <w:t> </w:t>
            </w:r>
            <w:r>
              <w:rPr>
                <w:spacing w:val="-2"/>
                <w:sz w:val="21"/>
              </w:rPr>
              <w:t>(Mohegan)</w:t>
            </w:r>
          </w:p>
        </w:tc>
        <w:tc>
          <w:tcPr>
            <w:tcW w:w="2139" w:type="dxa"/>
          </w:tcPr>
          <w:p>
            <w:pPr>
              <w:pStyle w:val="TableParagraph"/>
              <w:rPr>
                <w:sz w:val="20"/>
              </w:rPr>
            </w:pPr>
          </w:p>
        </w:tc>
        <w:tc>
          <w:tcPr>
            <w:tcW w:w="2047" w:type="dxa"/>
          </w:tcPr>
          <w:p>
            <w:pPr>
              <w:pStyle w:val="TableParagraph"/>
              <w:spacing w:line="240" w:lineRule="exact" w:before="9"/>
              <w:ind w:right="398"/>
              <w:jc w:val="right"/>
              <w:rPr>
                <w:sz w:val="21"/>
              </w:rPr>
            </w:pPr>
            <w:r>
              <w:rPr>
                <w:spacing w:val="-2"/>
                <w:sz w:val="21"/>
              </w:rPr>
              <w:t>95,395</w:t>
            </w:r>
          </w:p>
        </w:tc>
        <w:tc>
          <w:tcPr>
            <w:tcW w:w="1905" w:type="dxa"/>
            <w:tcBorders>
              <w:right w:val="double" w:sz="4" w:space="0" w:color="000000"/>
            </w:tcBorders>
          </w:tcPr>
          <w:p>
            <w:pPr>
              <w:pStyle w:val="TableParagraph"/>
              <w:spacing w:line="240" w:lineRule="exact" w:before="9"/>
              <w:ind w:right="149"/>
              <w:jc w:val="right"/>
              <w:rPr>
                <w:sz w:val="21"/>
              </w:rPr>
            </w:pPr>
            <w:r>
              <w:rPr>
                <w:spacing w:val="-2"/>
                <w:sz w:val="21"/>
              </w:rPr>
              <w:t>0.007892%</w:t>
            </w:r>
          </w:p>
        </w:tc>
      </w:tr>
      <w:tr>
        <w:trPr>
          <w:trHeight w:val="270" w:hRule="atLeast"/>
        </w:trPr>
        <w:tc>
          <w:tcPr>
            <w:tcW w:w="4643" w:type="dxa"/>
            <w:tcBorders>
              <w:left w:val="double" w:sz="4" w:space="0" w:color="000000"/>
            </w:tcBorders>
          </w:tcPr>
          <w:p>
            <w:pPr>
              <w:pStyle w:val="TableParagraph"/>
              <w:spacing w:line="239" w:lineRule="exact" w:before="11"/>
              <w:ind w:left="61"/>
              <w:rPr>
                <w:sz w:val="21"/>
              </w:rPr>
            </w:pPr>
            <w:r>
              <w:rPr>
                <w:sz w:val="21"/>
              </w:rPr>
              <w:t>Tunxis</w:t>
            </w:r>
            <w:r>
              <w:rPr>
                <w:spacing w:val="-4"/>
                <w:sz w:val="21"/>
              </w:rPr>
              <w:t> </w:t>
            </w:r>
            <w:r>
              <w:rPr>
                <w:spacing w:val="-5"/>
                <w:sz w:val="21"/>
              </w:rPr>
              <w:t>CTC</w:t>
            </w:r>
          </w:p>
        </w:tc>
        <w:tc>
          <w:tcPr>
            <w:tcW w:w="2139" w:type="dxa"/>
          </w:tcPr>
          <w:p>
            <w:pPr>
              <w:pStyle w:val="TableParagraph"/>
              <w:rPr>
                <w:sz w:val="20"/>
              </w:rPr>
            </w:pPr>
          </w:p>
        </w:tc>
        <w:tc>
          <w:tcPr>
            <w:tcW w:w="2047" w:type="dxa"/>
          </w:tcPr>
          <w:p>
            <w:pPr>
              <w:pStyle w:val="TableParagraph"/>
              <w:spacing w:line="239" w:lineRule="exact" w:before="11"/>
              <w:ind w:right="399"/>
              <w:jc w:val="right"/>
              <w:rPr>
                <w:sz w:val="21"/>
              </w:rPr>
            </w:pPr>
            <w:r>
              <w:rPr>
                <w:spacing w:val="-2"/>
                <w:sz w:val="21"/>
              </w:rPr>
              <w:t>144,717</w:t>
            </w:r>
          </w:p>
        </w:tc>
        <w:tc>
          <w:tcPr>
            <w:tcW w:w="1905" w:type="dxa"/>
            <w:tcBorders>
              <w:right w:val="double" w:sz="4" w:space="0" w:color="000000"/>
            </w:tcBorders>
          </w:tcPr>
          <w:p>
            <w:pPr>
              <w:pStyle w:val="TableParagraph"/>
              <w:spacing w:line="239" w:lineRule="exact" w:before="11"/>
              <w:ind w:right="149"/>
              <w:jc w:val="right"/>
              <w:rPr>
                <w:sz w:val="21"/>
              </w:rPr>
            </w:pPr>
            <w:r>
              <w:rPr>
                <w:spacing w:val="-2"/>
                <w:sz w:val="21"/>
              </w:rPr>
              <w:t>0.011972%</w:t>
            </w:r>
          </w:p>
        </w:tc>
      </w:tr>
      <w:tr>
        <w:trPr>
          <w:trHeight w:val="268" w:hRule="atLeast"/>
        </w:trPr>
        <w:tc>
          <w:tcPr>
            <w:tcW w:w="4643" w:type="dxa"/>
            <w:tcBorders>
              <w:left w:val="double" w:sz="4" w:space="0" w:color="000000"/>
            </w:tcBorders>
          </w:tcPr>
          <w:p>
            <w:pPr>
              <w:pStyle w:val="TableParagraph"/>
              <w:spacing w:line="239" w:lineRule="exact" w:before="9"/>
              <w:ind w:left="61"/>
              <w:rPr>
                <w:sz w:val="21"/>
              </w:rPr>
            </w:pPr>
            <w:r>
              <w:rPr>
                <w:spacing w:val="-4"/>
                <w:sz w:val="21"/>
              </w:rPr>
              <w:t>QVCC</w:t>
            </w:r>
          </w:p>
        </w:tc>
        <w:tc>
          <w:tcPr>
            <w:tcW w:w="2139" w:type="dxa"/>
          </w:tcPr>
          <w:p>
            <w:pPr>
              <w:pStyle w:val="TableParagraph"/>
              <w:rPr>
                <w:sz w:val="18"/>
              </w:rPr>
            </w:pPr>
          </w:p>
        </w:tc>
        <w:tc>
          <w:tcPr>
            <w:tcW w:w="2047" w:type="dxa"/>
          </w:tcPr>
          <w:p>
            <w:pPr>
              <w:pStyle w:val="TableParagraph"/>
              <w:spacing w:line="239" w:lineRule="exact" w:before="9"/>
              <w:ind w:right="398"/>
              <w:jc w:val="right"/>
              <w:rPr>
                <w:sz w:val="21"/>
              </w:rPr>
            </w:pPr>
            <w:r>
              <w:rPr>
                <w:spacing w:val="-2"/>
                <w:sz w:val="21"/>
              </w:rPr>
              <w:t>22,054</w:t>
            </w:r>
          </w:p>
        </w:tc>
        <w:tc>
          <w:tcPr>
            <w:tcW w:w="1905" w:type="dxa"/>
            <w:tcBorders>
              <w:right w:val="double" w:sz="4" w:space="0" w:color="000000"/>
            </w:tcBorders>
          </w:tcPr>
          <w:p>
            <w:pPr>
              <w:pStyle w:val="TableParagraph"/>
              <w:spacing w:line="239" w:lineRule="exact" w:before="9"/>
              <w:ind w:right="149"/>
              <w:jc w:val="right"/>
              <w:rPr>
                <w:sz w:val="21"/>
              </w:rPr>
            </w:pPr>
            <w:r>
              <w:rPr>
                <w:spacing w:val="-2"/>
                <w:sz w:val="21"/>
              </w:rPr>
              <w:t>0.001824%</w:t>
            </w:r>
          </w:p>
        </w:tc>
      </w:tr>
      <w:tr>
        <w:trPr>
          <w:trHeight w:val="268" w:hRule="atLeast"/>
        </w:trPr>
        <w:tc>
          <w:tcPr>
            <w:tcW w:w="4643" w:type="dxa"/>
            <w:tcBorders>
              <w:left w:val="double" w:sz="4" w:space="0" w:color="000000"/>
            </w:tcBorders>
          </w:tcPr>
          <w:p>
            <w:pPr>
              <w:pStyle w:val="TableParagraph"/>
              <w:spacing w:line="239" w:lineRule="exact" w:before="9"/>
              <w:ind w:left="61"/>
              <w:rPr>
                <w:sz w:val="21"/>
              </w:rPr>
            </w:pPr>
            <w:r>
              <w:rPr>
                <w:spacing w:val="-2"/>
                <w:sz w:val="21"/>
              </w:rPr>
              <w:t>Odyssey</w:t>
            </w:r>
          </w:p>
        </w:tc>
        <w:tc>
          <w:tcPr>
            <w:tcW w:w="2139" w:type="dxa"/>
          </w:tcPr>
          <w:p>
            <w:pPr>
              <w:pStyle w:val="TableParagraph"/>
              <w:rPr>
                <w:sz w:val="18"/>
              </w:rPr>
            </w:pPr>
          </w:p>
        </w:tc>
        <w:tc>
          <w:tcPr>
            <w:tcW w:w="2047" w:type="dxa"/>
          </w:tcPr>
          <w:p>
            <w:pPr>
              <w:pStyle w:val="TableParagraph"/>
              <w:spacing w:line="239" w:lineRule="exact" w:before="9"/>
              <w:ind w:right="399"/>
              <w:jc w:val="right"/>
              <w:rPr>
                <w:sz w:val="21"/>
              </w:rPr>
            </w:pPr>
            <w:r>
              <w:rPr>
                <w:spacing w:val="-2"/>
                <w:sz w:val="21"/>
              </w:rPr>
              <w:t>592,725</w:t>
            </w:r>
          </w:p>
        </w:tc>
        <w:tc>
          <w:tcPr>
            <w:tcW w:w="1905" w:type="dxa"/>
            <w:tcBorders>
              <w:right w:val="double" w:sz="4" w:space="0" w:color="000000"/>
            </w:tcBorders>
          </w:tcPr>
          <w:p>
            <w:pPr>
              <w:pStyle w:val="TableParagraph"/>
              <w:spacing w:line="239" w:lineRule="exact" w:before="9"/>
              <w:ind w:right="149"/>
              <w:jc w:val="right"/>
              <w:rPr>
                <w:sz w:val="21"/>
              </w:rPr>
            </w:pPr>
            <w:r>
              <w:rPr>
                <w:spacing w:val="-2"/>
                <w:sz w:val="21"/>
              </w:rPr>
              <w:t>0.049033%</w:t>
            </w:r>
          </w:p>
        </w:tc>
      </w:tr>
      <w:tr>
        <w:trPr>
          <w:trHeight w:val="270" w:hRule="atLeast"/>
        </w:trPr>
        <w:tc>
          <w:tcPr>
            <w:tcW w:w="4643" w:type="dxa"/>
            <w:tcBorders>
              <w:left w:val="double" w:sz="4" w:space="0" w:color="000000"/>
            </w:tcBorders>
          </w:tcPr>
          <w:p>
            <w:pPr>
              <w:pStyle w:val="TableParagraph"/>
              <w:spacing w:line="240" w:lineRule="exact" w:before="9"/>
              <w:ind w:left="61"/>
              <w:rPr>
                <w:sz w:val="21"/>
              </w:rPr>
            </w:pPr>
            <w:r>
              <w:rPr>
                <w:spacing w:val="-5"/>
                <w:sz w:val="21"/>
              </w:rPr>
              <w:t>CES</w:t>
            </w:r>
          </w:p>
        </w:tc>
        <w:tc>
          <w:tcPr>
            <w:tcW w:w="2139" w:type="dxa"/>
          </w:tcPr>
          <w:p>
            <w:pPr>
              <w:pStyle w:val="TableParagraph"/>
              <w:rPr>
                <w:sz w:val="20"/>
              </w:rPr>
            </w:pPr>
          </w:p>
        </w:tc>
        <w:tc>
          <w:tcPr>
            <w:tcW w:w="2047" w:type="dxa"/>
          </w:tcPr>
          <w:p>
            <w:pPr>
              <w:pStyle w:val="TableParagraph"/>
              <w:spacing w:line="240" w:lineRule="exact" w:before="9"/>
              <w:ind w:right="399"/>
              <w:jc w:val="right"/>
              <w:rPr>
                <w:sz w:val="21"/>
              </w:rPr>
            </w:pPr>
            <w:r>
              <w:rPr>
                <w:spacing w:val="-2"/>
                <w:sz w:val="21"/>
              </w:rPr>
              <w:t>3,679,697</w:t>
            </w:r>
          </w:p>
        </w:tc>
        <w:tc>
          <w:tcPr>
            <w:tcW w:w="1905" w:type="dxa"/>
            <w:tcBorders>
              <w:right w:val="double" w:sz="4" w:space="0" w:color="000000"/>
            </w:tcBorders>
          </w:tcPr>
          <w:p>
            <w:pPr>
              <w:pStyle w:val="TableParagraph"/>
              <w:spacing w:line="240" w:lineRule="exact" w:before="9"/>
              <w:ind w:right="149"/>
              <w:jc w:val="right"/>
              <w:rPr>
                <w:sz w:val="21"/>
              </w:rPr>
            </w:pPr>
            <w:r>
              <w:rPr>
                <w:spacing w:val="-2"/>
                <w:sz w:val="21"/>
              </w:rPr>
              <w:t>0.304404%</w:t>
            </w:r>
          </w:p>
        </w:tc>
      </w:tr>
      <w:tr>
        <w:trPr>
          <w:trHeight w:val="270" w:hRule="atLeast"/>
        </w:trPr>
        <w:tc>
          <w:tcPr>
            <w:tcW w:w="4643" w:type="dxa"/>
            <w:tcBorders>
              <w:left w:val="double" w:sz="4" w:space="0" w:color="000000"/>
            </w:tcBorders>
          </w:tcPr>
          <w:p>
            <w:pPr>
              <w:pStyle w:val="TableParagraph"/>
              <w:spacing w:line="239" w:lineRule="exact" w:before="11"/>
              <w:ind w:left="61"/>
              <w:rPr>
                <w:sz w:val="21"/>
              </w:rPr>
            </w:pPr>
            <w:r>
              <w:rPr>
                <w:spacing w:val="-4"/>
                <w:sz w:val="21"/>
              </w:rPr>
              <w:t>ACES</w:t>
            </w:r>
          </w:p>
        </w:tc>
        <w:tc>
          <w:tcPr>
            <w:tcW w:w="2139" w:type="dxa"/>
          </w:tcPr>
          <w:p>
            <w:pPr>
              <w:pStyle w:val="TableParagraph"/>
              <w:rPr>
                <w:sz w:val="20"/>
              </w:rPr>
            </w:pPr>
          </w:p>
        </w:tc>
        <w:tc>
          <w:tcPr>
            <w:tcW w:w="2047" w:type="dxa"/>
          </w:tcPr>
          <w:p>
            <w:pPr>
              <w:pStyle w:val="TableParagraph"/>
              <w:spacing w:line="239" w:lineRule="exact" w:before="11"/>
              <w:ind w:right="399"/>
              <w:jc w:val="right"/>
              <w:rPr>
                <w:sz w:val="21"/>
              </w:rPr>
            </w:pPr>
            <w:r>
              <w:rPr>
                <w:spacing w:val="-2"/>
                <w:sz w:val="21"/>
              </w:rPr>
              <w:t>6,856,770</w:t>
            </w:r>
          </w:p>
        </w:tc>
        <w:tc>
          <w:tcPr>
            <w:tcW w:w="1905" w:type="dxa"/>
            <w:tcBorders>
              <w:right w:val="double" w:sz="4" w:space="0" w:color="000000"/>
            </w:tcBorders>
          </w:tcPr>
          <w:p>
            <w:pPr>
              <w:pStyle w:val="TableParagraph"/>
              <w:spacing w:line="239" w:lineRule="exact" w:before="11"/>
              <w:ind w:right="149"/>
              <w:jc w:val="right"/>
              <w:rPr>
                <w:sz w:val="21"/>
              </w:rPr>
            </w:pPr>
            <w:r>
              <w:rPr>
                <w:spacing w:val="-2"/>
                <w:sz w:val="21"/>
              </w:rPr>
              <w:t>0.567229%</w:t>
            </w:r>
          </w:p>
        </w:tc>
      </w:tr>
      <w:tr>
        <w:trPr>
          <w:trHeight w:val="268" w:hRule="atLeast"/>
        </w:trPr>
        <w:tc>
          <w:tcPr>
            <w:tcW w:w="4643" w:type="dxa"/>
            <w:tcBorders>
              <w:left w:val="double" w:sz="4" w:space="0" w:color="000000"/>
            </w:tcBorders>
          </w:tcPr>
          <w:p>
            <w:pPr>
              <w:pStyle w:val="TableParagraph"/>
              <w:spacing w:line="239" w:lineRule="exact" w:before="9"/>
              <w:ind w:left="61"/>
              <w:rPr>
                <w:sz w:val="21"/>
              </w:rPr>
            </w:pPr>
            <w:r>
              <w:rPr>
                <w:sz w:val="21"/>
              </w:rPr>
              <w:t>Project</w:t>
            </w:r>
            <w:r>
              <w:rPr>
                <w:spacing w:val="-4"/>
                <w:sz w:val="21"/>
              </w:rPr>
              <w:t> </w:t>
            </w:r>
            <w:r>
              <w:rPr>
                <w:spacing w:val="-2"/>
                <w:sz w:val="21"/>
              </w:rPr>
              <w:t>Learn</w:t>
            </w:r>
          </w:p>
        </w:tc>
        <w:tc>
          <w:tcPr>
            <w:tcW w:w="2139" w:type="dxa"/>
          </w:tcPr>
          <w:p>
            <w:pPr>
              <w:pStyle w:val="TableParagraph"/>
              <w:rPr>
                <w:sz w:val="18"/>
              </w:rPr>
            </w:pPr>
          </w:p>
        </w:tc>
        <w:tc>
          <w:tcPr>
            <w:tcW w:w="2047" w:type="dxa"/>
          </w:tcPr>
          <w:p>
            <w:pPr>
              <w:pStyle w:val="TableParagraph"/>
              <w:spacing w:line="239" w:lineRule="exact" w:before="9"/>
              <w:ind w:right="399"/>
              <w:jc w:val="right"/>
              <w:rPr>
                <w:sz w:val="21"/>
              </w:rPr>
            </w:pPr>
            <w:r>
              <w:rPr>
                <w:spacing w:val="-2"/>
                <w:sz w:val="21"/>
              </w:rPr>
              <w:t>5,204,430</w:t>
            </w:r>
          </w:p>
        </w:tc>
        <w:tc>
          <w:tcPr>
            <w:tcW w:w="1905" w:type="dxa"/>
            <w:tcBorders>
              <w:right w:val="double" w:sz="4" w:space="0" w:color="000000"/>
            </w:tcBorders>
          </w:tcPr>
          <w:p>
            <w:pPr>
              <w:pStyle w:val="TableParagraph"/>
              <w:spacing w:line="239" w:lineRule="exact" w:before="9"/>
              <w:ind w:right="149"/>
              <w:jc w:val="right"/>
              <w:rPr>
                <w:sz w:val="21"/>
              </w:rPr>
            </w:pPr>
            <w:r>
              <w:rPr>
                <w:spacing w:val="-2"/>
                <w:sz w:val="21"/>
              </w:rPr>
              <w:t>0.430538%</w:t>
            </w:r>
          </w:p>
        </w:tc>
      </w:tr>
      <w:tr>
        <w:trPr>
          <w:trHeight w:val="270" w:hRule="atLeast"/>
        </w:trPr>
        <w:tc>
          <w:tcPr>
            <w:tcW w:w="4643" w:type="dxa"/>
            <w:tcBorders>
              <w:left w:val="double" w:sz="4" w:space="0" w:color="000000"/>
            </w:tcBorders>
          </w:tcPr>
          <w:p>
            <w:pPr>
              <w:pStyle w:val="TableParagraph"/>
              <w:spacing w:line="240" w:lineRule="exact" w:before="9"/>
              <w:ind w:left="61"/>
              <w:rPr>
                <w:sz w:val="21"/>
              </w:rPr>
            </w:pPr>
            <w:r>
              <w:rPr>
                <w:sz w:val="21"/>
              </w:rPr>
              <w:t>RSD</w:t>
            </w:r>
            <w:r>
              <w:rPr>
                <w:spacing w:val="-2"/>
                <w:sz w:val="21"/>
              </w:rPr>
              <w:t> </w:t>
            </w:r>
            <w:r>
              <w:rPr>
                <w:spacing w:val="-5"/>
                <w:sz w:val="21"/>
              </w:rPr>
              <w:t>17</w:t>
            </w:r>
          </w:p>
        </w:tc>
        <w:tc>
          <w:tcPr>
            <w:tcW w:w="2139" w:type="dxa"/>
          </w:tcPr>
          <w:p>
            <w:pPr>
              <w:pStyle w:val="TableParagraph"/>
              <w:rPr>
                <w:sz w:val="20"/>
              </w:rPr>
            </w:pPr>
          </w:p>
        </w:tc>
        <w:tc>
          <w:tcPr>
            <w:tcW w:w="2047" w:type="dxa"/>
          </w:tcPr>
          <w:p>
            <w:pPr>
              <w:pStyle w:val="TableParagraph"/>
              <w:spacing w:line="240" w:lineRule="exact" w:before="9"/>
              <w:ind w:right="399"/>
              <w:jc w:val="right"/>
              <w:rPr>
                <w:sz w:val="21"/>
              </w:rPr>
            </w:pPr>
            <w:r>
              <w:rPr>
                <w:spacing w:val="-2"/>
                <w:sz w:val="21"/>
              </w:rPr>
              <w:t>4,554,836</w:t>
            </w:r>
          </w:p>
        </w:tc>
        <w:tc>
          <w:tcPr>
            <w:tcW w:w="1905" w:type="dxa"/>
            <w:tcBorders>
              <w:right w:val="double" w:sz="4" w:space="0" w:color="000000"/>
            </w:tcBorders>
          </w:tcPr>
          <w:p>
            <w:pPr>
              <w:pStyle w:val="TableParagraph"/>
              <w:spacing w:line="240" w:lineRule="exact" w:before="9"/>
              <w:ind w:right="149"/>
              <w:jc w:val="right"/>
              <w:rPr>
                <w:sz w:val="21"/>
              </w:rPr>
            </w:pPr>
            <w:r>
              <w:rPr>
                <w:spacing w:val="-2"/>
                <w:sz w:val="21"/>
              </w:rPr>
              <w:t>0.376801%</w:t>
            </w:r>
          </w:p>
        </w:tc>
      </w:tr>
      <w:tr>
        <w:trPr>
          <w:trHeight w:val="270" w:hRule="atLeast"/>
        </w:trPr>
        <w:tc>
          <w:tcPr>
            <w:tcW w:w="4643" w:type="dxa"/>
            <w:tcBorders>
              <w:left w:val="double" w:sz="4" w:space="0" w:color="000000"/>
            </w:tcBorders>
          </w:tcPr>
          <w:p>
            <w:pPr>
              <w:pStyle w:val="TableParagraph"/>
              <w:spacing w:line="239" w:lineRule="exact" w:before="11"/>
              <w:ind w:left="61"/>
              <w:rPr>
                <w:sz w:val="21"/>
              </w:rPr>
            </w:pPr>
            <w:r>
              <w:rPr>
                <w:sz w:val="21"/>
              </w:rPr>
              <w:t>Asnun</w:t>
            </w:r>
            <w:r>
              <w:rPr>
                <w:spacing w:val="-3"/>
                <w:sz w:val="21"/>
              </w:rPr>
              <w:t> </w:t>
            </w:r>
            <w:r>
              <w:rPr>
                <w:spacing w:val="-5"/>
                <w:sz w:val="21"/>
              </w:rPr>
              <w:t>CTC</w:t>
            </w:r>
          </w:p>
        </w:tc>
        <w:tc>
          <w:tcPr>
            <w:tcW w:w="2139" w:type="dxa"/>
          </w:tcPr>
          <w:p>
            <w:pPr>
              <w:pStyle w:val="TableParagraph"/>
              <w:rPr>
                <w:sz w:val="20"/>
              </w:rPr>
            </w:pPr>
          </w:p>
        </w:tc>
        <w:tc>
          <w:tcPr>
            <w:tcW w:w="2047" w:type="dxa"/>
          </w:tcPr>
          <w:p>
            <w:pPr>
              <w:pStyle w:val="TableParagraph"/>
              <w:spacing w:line="239" w:lineRule="exact" w:before="11"/>
              <w:ind w:right="400"/>
              <w:jc w:val="right"/>
              <w:rPr>
                <w:sz w:val="21"/>
              </w:rPr>
            </w:pPr>
            <w:r>
              <w:rPr>
                <w:spacing w:val="-10"/>
                <w:sz w:val="21"/>
              </w:rPr>
              <w:t>-</w:t>
            </w:r>
          </w:p>
        </w:tc>
        <w:tc>
          <w:tcPr>
            <w:tcW w:w="1905" w:type="dxa"/>
            <w:tcBorders>
              <w:right w:val="double" w:sz="4" w:space="0" w:color="000000"/>
            </w:tcBorders>
          </w:tcPr>
          <w:p>
            <w:pPr>
              <w:pStyle w:val="TableParagraph"/>
              <w:spacing w:line="239" w:lineRule="exact" w:before="11"/>
              <w:ind w:right="149"/>
              <w:jc w:val="right"/>
              <w:rPr>
                <w:sz w:val="21"/>
              </w:rPr>
            </w:pPr>
            <w:r>
              <w:rPr>
                <w:spacing w:val="-2"/>
                <w:sz w:val="21"/>
              </w:rPr>
              <w:t>0.000000%</w:t>
            </w:r>
          </w:p>
        </w:tc>
      </w:tr>
      <w:tr>
        <w:trPr>
          <w:trHeight w:val="269" w:hRule="atLeast"/>
        </w:trPr>
        <w:tc>
          <w:tcPr>
            <w:tcW w:w="4643" w:type="dxa"/>
            <w:tcBorders>
              <w:left w:val="double" w:sz="4" w:space="0" w:color="000000"/>
            </w:tcBorders>
          </w:tcPr>
          <w:p>
            <w:pPr>
              <w:pStyle w:val="TableParagraph"/>
              <w:spacing w:line="239" w:lineRule="exact" w:before="10"/>
              <w:ind w:left="61"/>
              <w:rPr>
                <w:sz w:val="21"/>
              </w:rPr>
            </w:pPr>
            <w:r>
              <w:rPr>
                <w:sz w:val="21"/>
              </w:rPr>
              <w:t>RSD</w:t>
            </w:r>
            <w:r>
              <w:rPr>
                <w:spacing w:val="-2"/>
                <w:sz w:val="21"/>
              </w:rPr>
              <w:t> </w:t>
            </w:r>
            <w:r>
              <w:rPr>
                <w:spacing w:val="-5"/>
                <w:sz w:val="21"/>
              </w:rPr>
              <w:t>18</w:t>
            </w:r>
          </w:p>
        </w:tc>
        <w:tc>
          <w:tcPr>
            <w:tcW w:w="2139" w:type="dxa"/>
          </w:tcPr>
          <w:p>
            <w:pPr>
              <w:pStyle w:val="TableParagraph"/>
              <w:rPr>
                <w:sz w:val="18"/>
              </w:rPr>
            </w:pPr>
          </w:p>
        </w:tc>
        <w:tc>
          <w:tcPr>
            <w:tcW w:w="2047" w:type="dxa"/>
          </w:tcPr>
          <w:p>
            <w:pPr>
              <w:pStyle w:val="TableParagraph"/>
              <w:spacing w:line="239" w:lineRule="exact" w:before="10"/>
              <w:ind w:right="399"/>
              <w:jc w:val="right"/>
              <w:rPr>
                <w:sz w:val="21"/>
              </w:rPr>
            </w:pPr>
            <w:r>
              <w:rPr>
                <w:spacing w:val="-2"/>
                <w:sz w:val="21"/>
              </w:rPr>
              <w:t>3,585,938</w:t>
            </w:r>
          </w:p>
        </w:tc>
        <w:tc>
          <w:tcPr>
            <w:tcW w:w="1905" w:type="dxa"/>
            <w:tcBorders>
              <w:right w:val="double" w:sz="4" w:space="0" w:color="000000"/>
            </w:tcBorders>
          </w:tcPr>
          <w:p>
            <w:pPr>
              <w:pStyle w:val="TableParagraph"/>
              <w:spacing w:line="239" w:lineRule="exact" w:before="10"/>
              <w:ind w:right="149"/>
              <w:jc w:val="right"/>
              <w:rPr>
                <w:sz w:val="21"/>
              </w:rPr>
            </w:pPr>
            <w:r>
              <w:rPr>
                <w:spacing w:val="-2"/>
                <w:sz w:val="21"/>
              </w:rPr>
              <w:t>0.296648%</w:t>
            </w:r>
          </w:p>
        </w:tc>
      </w:tr>
      <w:tr>
        <w:trPr>
          <w:trHeight w:val="268" w:hRule="atLeast"/>
        </w:trPr>
        <w:tc>
          <w:tcPr>
            <w:tcW w:w="4643" w:type="dxa"/>
            <w:tcBorders>
              <w:left w:val="double" w:sz="4" w:space="0" w:color="000000"/>
            </w:tcBorders>
          </w:tcPr>
          <w:p>
            <w:pPr>
              <w:pStyle w:val="TableParagraph"/>
              <w:spacing w:line="239" w:lineRule="exact" w:before="9"/>
              <w:ind w:left="61"/>
              <w:rPr>
                <w:sz w:val="21"/>
              </w:rPr>
            </w:pPr>
            <w:r>
              <w:rPr>
                <w:spacing w:val="-2"/>
                <w:sz w:val="21"/>
              </w:rPr>
              <w:t>EASTCONN</w:t>
            </w:r>
          </w:p>
        </w:tc>
        <w:tc>
          <w:tcPr>
            <w:tcW w:w="2139" w:type="dxa"/>
          </w:tcPr>
          <w:p>
            <w:pPr>
              <w:pStyle w:val="TableParagraph"/>
              <w:rPr>
                <w:sz w:val="18"/>
              </w:rPr>
            </w:pPr>
          </w:p>
        </w:tc>
        <w:tc>
          <w:tcPr>
            <w:tcW w:w="2047" w:type="dxa"/>
          </w:tcPr>
          <w:p>
            <w:pPr>
              <w:pStyle w:val="TableParagraph"/>
              <w:spacing w:line="239" w:lineRule="exact" w:before="9"/>
              <w:ind w:right="399"/>
              <w:jc w:val="right"/>
              <w:rPr>
                <w:sz w:val="21"/>
              </w:rPr>
            </w:pPr>
            <w:r>
              <w:rPr>
                <w:spacing w:val="-2"/>
                <w:sz w:val="21"/>
              </w:rPr>
              <w:t>2,316,416</w:t>
            </w:r>
          </w:p>
        </w:tc>
        <w:tc>
          <w:tcPr>
            <w:tcW w:w="1905" w:type="dxa"/>
            <w:tcBorders>
              <w:right w:val="double" w:sz="4" w:space="0" w:color="000000"/>
            </w:tcBorders>
          </w:tcPr>
          <w:p>
            <w:pPr>
              <w:pStyle w:val="TableParagraph"/>
              <w:spacing w:line="239" w:lineRule="exact" w:before="9"/>
              <w:ind w:right="149"/>
              <w:jc w:val="right"/>
              <w:rPr>
                <w:sz w:val="21"/>
              </w:rPr>
            </w:pPr>
            <w:r>
              <w:rPr>
                <w:spacing w:val="-2"/>
                <w:sz w:val="21"/>
              </w:rPr>
              <w:t>0.191626%</w:t>
            </w:r>
          </w:p>
        </w:tc>
      </w:tr>
      <w:tr>
        <w:trPr>
          <w:trHeight w:val="270" w:hRule="atLeast"/>
        </w:trPr>
        <w:tc>
          <w:tcPr>
            <w:tcW w:w="4643" w:type="dxa"/>
            <w:tcBorders>
              <w:left w:val="double" w:sz="4" w:space="0" w:color="000000"/>
            </w:tcBorders>
          </w:tcPr>
          <w:p>
            <w:pPr>
              <w:pStyle w:val="TableParagraph"/>
              <w:spacing w:line="240" w:lineRule="exact" w:before="9"/>
              <w:ind w:left="61"/>
              <w:rPr>
                <w:sz w:val="21"/>
              </w:rPr>
            </w:pPr>
            <w:r>
              <w:rPr>
                <w:spacing w:val="-4"/>
                <w:sz w:val="21"/>
              </w:rPr>
              <w:t>BSBE</w:t>
            </w:r>
          </w:p>
        </w:tc>
        <w:tc>
          <w:tcPr>
            <w:tcW w:w="2139" w:type="dxa"/>
          </w:tcPr>
          <w:p>
            <w:pPr>
              <w:pStyle w:val="TableParagraph"/>
              <w:rPr>
                <w:sz w:val="20"/>
              </w:rPr>
            </w:pPr>
          </w:p>
        </w:tc>
        <w:tc>
          <w:tcPr>
            <w:tcW w:w="2047" w:type="dxa"/>
          </w:tcPr>
          <w:p>
            <w:pPr>
              <w:pStyle w:val="TableParagraph"/>
              <w:spacing w:line="240" w:lineRule="exact" w:before="9"/>
              <w:ind w:right="399"/>
              <w:jc w:val="right"/>
              <w:rPr>
                <w:sz w:val="21"/>
              </w:rPr>
            </w:pPr>
            <w:r>
              <w:rPr>
                <w:spacing w:val="-2"/>
                <w:sz w:val="21"/>
              </w:rPr>
              <w:t>250,439</w:t>
            </w:r>
          </w:p>
        </w:tc>
        <w:tc>
          <w:tcPr>
            <w:tcW w:w="1905" w:type="dxa"/>
            <w:tcBorders>
              <w:right w:val="double" w:sz="4" w:space="0" w:color="000000"/>
            </w:tcBorders>
          </w:tcPr>
          <w:p>
            <w:pPr>
              <w:pStyle w:val="TableParagraph"/>
              <w:spacing w:line="240" w:lineRule="exact" w:before="9"/>
              <w:ind w:right="149"/>
              <w:jc w:val="right"/>
              <w:rPr>
                <w:sz w:val="21"/>
              </w:rPr>
            </w:pPr>
            <w:r>
              <w:rPr>
                <w:spacing w:val="-2"/>
                <w:sz w:val="21"/>
              </w:rPr>
              <w:t>0.020718%</w:t>
            </w:r>
          </w:p>
        </w:tc>
      </w:tr>
      <w:tr>
        <w:trPr>
          <w:trHeight w:val="270" w:hRule="atLeast"/>
        </w:trPr>
        <w:tc>
          <w:tcPr>
            <w:tcW w:w="4643" w:type="dxa"/>
            <w:tcBorders>
              <w:left w:val="double" w:sz="4" w:space="0" w:color="000000"/>
            </w:tcBorders>
          </w:tcPr>
          <w:p>
            <w:pPr>
              <w:pStyle w:val="TableParagraph"/>
              <w:spacing w:line="239" w:lineRule="exact" w:before="11"/>
              <w:ind w:left="61"/>
              <w:rPr>
                <w:sz w:val="21"/>
              </w:rPr>
            </w:pPr>
            <w:r>
              <w:rPr>
                <w:sz w:val="21"/>
              </w:rPr>
              <w:t>RSD</w:t>
            </w:r>
            <w:r>
              <w:rPr>
                <w:spacing w:val="-2"/>
                <w:sz w:val="21"/>
              </w:rPr>
              <w:t> </w:t>
            </w:r>
            <w:r>
              <w:rPr>
                <w:spacing w:val="-5"/>
                <w:sz w:val="21"/>
              </w:rPr>
              <w:t>19</w:t>
            </w:r>
          </w:p>
        </w:tc>
        <w:tc>
          <w:tcPr>
            <w:tcW w:w="2139" w:type="dxa"/>
          </w:tcPr>
          <w:p>
            <w:pPr>
              <w:pStyle w:val="TableParagraph"/>
              <w:rPr>
                <w:sz w:val="20"/>
              </w:rPr>
            </w:pPr>
          </w:p>
        </w:tc>
        <w:tc>
          <w:tcPr>
            <w:tcW w:w="2047" w:type="dxa"/>
          </w:tcPr>
          <w:p>
            <w:pPr>
              <w:pStyle w:val="TableParagraph"/>
              <w:spacing w:line="239" w:lineRule="exact" w:before="11"/>
              <w:ind w:right="399"/>
              <w:jc w:val="right"/>
              <w:rPr>
                <w:sz w:val="21"/>
              </w:rPr>
            </w:pPr>
            <w:r>
              <w:rPr>
                <w:spacing w:val="-2"/>
                <w:sz w:val="21"/>
              </w:rPr>
              <w:t>2,900,870</w:t>
            </w:r>
          </w:p>
        </w:tc>
        <w:tc>
          <w:tcPr>
            <w:tcW w:w="1905" w:type="dxa"/>
            <w:tcBorders>
              <w:right w:val="double" w:sz="4" w:space="0" w:color="000000"/>
            </w:tcBorders>
          </w:tcPr>
          <w:p>
            <w:pPr>
              <w:pStyle w:val="TableParagraph"/>
              <w:spacing w:line="239" w:lineRule="exact" w:before="11"/>
              <w:ind w:right="149"/>
              <w:jc w:val="right"/>
              <w:rPr>
                <w:sz w:val="21"/>
              </w:rPr>
            </w:pPr>
            <w:r>
              <w:rPr>
                <w:spacing w:val="-2"/>
                <w:sz w:val="21"/>
              </w:rPr>
              <w:t>0.239976%</w:t>
            </w:r>
          </w:p>
        </w:tc>
      </w:tr>
      <w:tr>
        <w:trPr>
          <w:trHeight w:val="268" w:hRule="atLeast"/>
        </w:trPr>
        <w:tc>
          <w:tcPr>
            <w:tcW w:w="4643" w:type="dxa"/>
            <w:tcBorders>
              <w:left w:val="double" w:sz="4" w:space="0" w:color="000000"/>
            </w:tcBorders>
          </w:tcPr>
          <w:p>
            <w:pPr>
              <w:pStyle w:val="TableParagraph"/>
              <w:spacing w:line="239" w:lineRule="exact" w:before="9"/>
              <w:ind w:left="61"/>
              <w:rPr>
                <w:sz w:val="21"/>
              </w:rPr>
            </w:pPr>
            <w:r>
              <w:rPr>
                <w:sz w:val="21"/>
              </w:rPr>
              <w:t>UCONN</w:t>
            </w:r>
            <w:r>
              <w:rPr>
                <w:spacing w:val="-8"/>
                <w:sz w:val="21"/>
              </w:rPr>
              <w:t> </w:t>
            </w:r>
            <w:r>
              <w:rPr>
                <w:spacing w:val="-2"/>
                <w:sz w:val="21"/>
              </w:rPr>
              <w:t>Health</w:t>
            </w:r>
          </w:p>
        </w:tc>
        <w:tc>
          <w:tcPr>
            <w:tcW w:w="2139" w:type="dxa"/>
          </w:tcPr>
          <w:p>
            <w:pPr>
              <w:pStyle w:val="TableParagraph"/>
              <w:rPr>
                <w:sz w:val="18"/>
              </w:rPr>
            </w:pPr>
          </w:p>
        </w:tc>
        <w:tc>
          <w:tcPr>
            <w:tcW w:w="2047" w:type="dxa"/>
          </w:tcPr>
          <w:p>
            <w:pPr>
              <w:pStyle w:val="TableParagraph"/>
              <w:spacing w:line="239" w:lineRule="exact" w:before="9"/>
              <w:ind w:right="399"/>
              <w:jc w:val="right"/>
              <w:rPr>
                <w:sz w:val="21"/>
              </w:rPr>
            </w:pPr>
            <w:r>
              <w:rPr>
                <w:spacing w:val="-2"/>
                <w:sz w:val="21"/>
              </w:rPr>
              <w:t>377,165</w:t>
            </w:r>
          </w:p>
        </w:tc>
        <w:tc>
          <w:tcPr>
            <w:tcW w:w="1905" w:type="dxa"/>
            <w:tcBorders>
              <w:right w:val="double" w:sz="4" w:space="0" w:color="000000"/>
            </w:tcBorders>
          </w:tcPr>
          <w:p>
            <w:pPr>
              <w:pStyle w:val="TableParagraph"/>
              <w:spacing w:line="239" w:lineRule="exact" w:before="9"/>
              <w:ind w:right="149"/>
              <w:jc w:val="right"/>
              <w:rPr>
                <w:sz w:val="21"/>
              </w:rPr>
            </w:pPr>
            <w:r>
              <w:rPr>
                <w:spacing w:val="-2"/>
                <w:sz w:val="21"/>
              </w:rPr>
              <w:t>0.031201%</w:t>
            </w:r>
          </w:p>
        </w:tc>
      </w:tr>
      <w:tr>
        <w:trPr>
          <w:trHeight w:val="270" w:hRule="atLeast"/>
        </w:trPr>
        <w:tc>
          <w:tcPr>
            <w:tcW w:w="4643" w:type="dxa"/>
            <w:tcBorders>
              <w:left w:val="double" w:sz="4" w:space="0" w:color="000000"/>
            </w:tcBorders>
          </w:tcPr>
          <w:p>
            <w:pPr>
              <w:pStyle w:val="TableParagraph"/>
              <w:spacing w:line="240" w:lineRule="exact" w:before="9"/>
              <w:ind w:left="61"/>
              <w:rPr>
                <w:sz w:val="21"/>
              </w:rPr>
            </w:pPr>
            <w:r>
              <w:rPr>
                <w:sz w:val="21"/>
              </w:rPr>
              <w:t>CCI</w:t>
            </w:r>
            <w:r>
              <w:rPr>
                <w:spacing w:val="-5"/>
                <w:sz w:val="21"/>
              </w:rPr>
              <w:t> </w:t>
            </w:r>
            <w:r>
              <w:rPr>
                <w:spacing w:val="-2"/>
                <w:sz w:val="21"/>
              </w:rPr>
              <w:t>Niantic</w:t>
            </w:r>
          </w:p>
        </w:tc>
        <w:tc>
          <w:tcPr>
            <w:tcW w:w="2139" w:type="dxa"/>
          </w:tcPr>
          <w:p>
            <w:pPr>
              <w:pStyle w:val="TableParagraph"/>
              <w:rPr>
                <w:sz w:val="20"/>
              </w:rPr>
            </w:pPr>
          </w:p>
        </w:tc>
        <w:tc>
          <w:tcPr>
            <w:tcW w:w="2047" w:type="dxa"/>
          </w:tcPr>
          <w:p>
            <w:pPr>
              <w:pStyle w:val="TableParagraph"/>
              <w:spacing w:line="240" w:lineRule="exact" w:before="9"/>
              <w:ind w:right="398"/>
              <w:jc w:val="right"/>
              <w:rPr>
                <w:sz w:val="21"/>
              </w:rPr>
            </w:pPr>
            <w:r>
              <w:rPr>
                <w:spacing w:val="-2"/>
                <w:sz w:val="21"/>
              </w:rPr>
              <w:t>37,335</w:t>
            </w:r>
          </w:p>
        </w:tc>
        <w:tc>
          <w:tcPr>
            <w:tcW w:w="1905" w:type="dxa"/>
            <w:tcBorders>
              <w:right w:val="double" w:sz="4" w:space="0" w:color="000000"/>
            </w:tcBorders>
          </w:tcPr>
          <w:p>
            <w:pPr>
              <w:pStyle w:val="TableParagraph"/>
              <w:spacing w:line="240" w:lineRule="exact" w:before="9"/>
              <w:ind w:right="149"/>
              <w:jc w:val="right"/>
              <w:rPr>
                <w:sz w:val="21"/>
              </w:rPr>
            </w:pPr>
            <w:r>
              <w:rPr>
                <w:spacing w:val="-2"/>
                <w:sz w:val="21"/>
              </w:rPr>
              <w:t>0.003089%</w:t>
            </w:r>
          </w:p>
        </w:tc>
      </w:tr>
      <w:tr>
        <w:trPr>
          <w:trHeight w:val="269" w:hRule="atLeast"/>
        </w:trPr>
        <w:tc>
          <w:tcPr>
            <w:tcW w:w="4643" w:type="dxa"/>
            <w:tcBorders>
              <w:left w:val="double" w:sz="4" w:space="0" w:color="000000"/>
            </w:tcBorders>
          </w:tcPr>
          <w:p>
            <w:pPr>
              <w:pStyle w:val="TableParagraph"/>
              <w:spacing w:line="239" w:lineRule="exact" w:before="11"/>
              <w:ind w:left="61"/>
              <w:rPr>
                <w:sz w:val="21"/>
              </w:rPr>
            </w:pPr>
            <w:r>
              <w:rPr>
                <w:sz w:val="21"/>
              </w:rPr>
              <w:t>Children's</w:t>
            </w:r>
            <w:r>
              <w:rPr>
                <w:spacing w:val="-8"/>
                <w:sz w:val="21"/>
              </w:rPr>
              <w:t> </w:t>
            </w:r>
            <w:r>
              <w:rPr>
                <w:spacing w:val="-5"/>
                <w:sz w:val="21"/>
              </w:rPr>
              <w:t>CTR</w:t>
            </w:r>
          </w:p>
        </w:tc>
        <w:tc>
          <w:tcPr>
            <w:tcW w:w="2139" w:type="dxa"/>
          </w:tcPr>
          <w:p>
            <w:pPr>
              <w:pStyle w:val="TableParagraph"/>
              <w:rPr>
                <w:sz w:val="20"/>
              </w:rPr>
            </w:pPr>
          </w:p>
        </w:tc>
        <w:tc>
          <w:tcPr>
            <w:tcW w:w="2047" w:type="dxa"/>
          </w:tcPr>
          <w:p>
            <w:pPr>
              <w:pStyle w:val="TableParagraph"/>
              <w:spacing w:line="239" w:lineRule="exact" w:before="11"/>
              <w:ind w:right="399"/>
              <w:jc w:val="right"/>
              <w:rPr>
                <w:sz w:val="21"/>
              </w:rPr>
            </w:pPr>
            <w:r>
              <w:rPr>
                <w:spacing w:val="-2"/>
                <w:sz w:val="21"/>
              </w:rPr>
              <w:t>389,733</w:t>
            </w:r>
          </w:p>
        </w:tc>
        <w:tc>
          <w:tcPr>
            <w:tcW w:w="1905" w:type="dxa"/>
            <w:tcBorders>
              <w:right w:val="double" w:sz="4" w:space="0" w:color="000000"/>
            </w:tcBorders>
          </w:tcPr>
          <w:p>
            <w:pPr>
              <w:pStyle w:val="TableParagraph"/>
              <w:spacing w:line="239" w:lineRule="exact" w:before="11"/>
              <w:ind w:right="149"/>
              <w:jc w:val="right"/>
              <w:rPr>
                <w:sz w:val="21"/>
              </w:rPr>
            </w:pPr>
            <w:r>
              <w:rPr>
                <w:spacing w:val="-2"/>
                <w:sz w:val="21"/>
              </w:rPr>
              <w:t>0.032241%</w:t>
            </w:r>
          </w:p>
        </w:tc>
      </w:tr>
      <w:tr>
        <w:trPr>
          <w:trHeight w:val="268" w:hRule="atLeast"/>
        </w:trPr>
        <w:tc>
          <w:tcPr>
            <w:tcW w:w="4643" w:type="dxa"/>
            <w:tcBorders>
              <w:left w:val="double" w:sz="4" w:space="0" w:color="000000"/>
            </w:tcBorders>
          </w:tcPr>
          <w:p>
            <w:pPr>
              <w:pStyle w:val="TableParagraph"/>
              <w:spacing w:line="239" w:lineRule="exact" w:before="9"/>
              <w:ind w:left="61"/>
              <w:rPr>
                <w:sz w:val="21"/>
              </w:rPr>
            </w:pPr>
            <w:r>
              <w:rPr>
                <w:sz w:val="21"/>
              </w:rPr>
              <w:t>Bridges</w:t>
            </w:r>
            <w:r>
              <w:rPr>
                <w:spacing w:val="-6"/>
                <w:sz w:val="21"/>
              </w:rPr>
              <w:t> </w:t>
            </w:r>
            <w:r>
              <w:rPr>
                <w:spacing w:val="-2"/>
                <w:sz w:val="21"/>
              </w:rPr>
              <w:t>Academy</w:t>
            </w:r>
          </w:p>
        </w:tc>
        <w:tc>
          <w:tcPr>
            <w:tcW w:w="2139" w:type="dxa"/>
          </w:tcPr>
          <w:p>
            <w:pPr>
              <w:pStyle w:val="TableParagraph"/>
              <w:rPr>
                <w:sz w:val="18"/>
              </w:rPr>
            </w:pPr>
          </w:p>
        </w:tc>
        <w:tc>
          <w:tcPr>
            <w:tcW w:w="2047" w:type="dxa"/>
          </w:tcPr>
          <w:p>
            <w:pPr>
              <w:pStyle w:val="TableParagraph"/>
              <w:spacing w:line="239" w:lineRule="exact" w:before="9"/>
              <w:ind w:right="399"/>
              <w:jc w:val="right"/>
              <w:rPr>
                <w:sz w:val="21"/>
              </w:rPr>
            </w:pPr>
            <w:r>
              <w:rPr>
                <w:spacing w:val="-2"/>
                <w:sz w:val="21"/>
              </w:rPr>
              <w:t>480,860</w:t>
            </w:r>
          </w:p>
        </w:tc>
        <w:tc>
          <w:tcPr>
            <w:tcW w:w="1905" w:type="dxa"/>
            <w:tcBorders>
              <w:right w:val="double" w:sz="4" w:space="0" w:color="000000"/>
            </w:tcBorders>
          </w:tcPr>
          <w:p>
            <w:pPr>
              <w:pStyle w:val="TableParagraph"/>
              <w:spacing w:line="239" w:lineRule="exact" w:before="9"/>
              <w:ind w:right="149"/>
              <w:jc w:val="right"/>
              <w:rPr>
                <w:sz w:val="21"/>
              </w:rPr>
            </w:pPr>
            <w:r>
              <w:rPr>
                <w:spacing w:val="-2"/>
                <w:sz w:val="21"/>
              </w:rPr>
              <w:t>0.039779%</w:t>
            </w:r>
          </w:p>
        </w:tc>
      </w:tr>
      <w:tr>
        <w:trPr>
          <w:trHeight w:val="268" w:hRule="atLeast"/>
        </w:trPr>
        <w:tc>
          <w:tcPr>
            <w:tcW w:w="4643" w:type="dxa"/>
            <w:tcBorders>
              <w:left w:val="double" w:sz="4" w:space="0" w:color="000000"/>
            </w:tcBorders>
          </w:tcPr>
          <w:p>
            <w:pPr>
              <w:pStyle w:val="TableParagraph"/>
              <w:spacing w:line="239" w:lineRule="exact" w:before="9"/>
              <w:ind w:left="61"/>
              <w:rPr>
                <w:sz w:val="21"/>
              </w:rPr>
            </w:pPr>
            <w:r>
              <w:rPr>
                <w:sz w:val="21"/>
              </w:rPr>
              <w:t>Common</w:t>
            </w:r>
            <w:r>
              <w:rPr>
                <w:spacing w:val="-9"/>
                <w:sz w:val="21"/>
              </w:rPr>
              <w:t> </w:t>
            </w:r>
            <w:r>
              <w:rPr>
                <w:spacing w:val="-2"/>
                <w:sz w:val="21"/>
              </w:rPr>
              <w:t>Ground</w:t>
            </w:r>
          </w:p>
        </w:tc>
        <w:tc>
          <w:tcPr>
            <w:tcW w:w="2139" w:type="dxa"/>
          </w:tcPr>
          <w:p>
            <w:pPr>
              <w:pStyle w:val="TableParagraph"/>
              <w:rPr>
                <w:sz w:val="18"/>
              </w:rPr>
            </w:pPr>
          </w:p>
        </w:tc>
        <w:tc>
          <w:tcPr>
            <w:tcW w:w="2047" w:type="dxa"/>
          </w:tcPr>
          <w:p>
            <w:pPr>
              <w:pStyle w:val="TableParagraph"/>
              <w:spacing w:line="239" w:lineRule="exact" w:before="9"/>
              <w:ind w:right="399"/>
              <w:jc w:val="right"/>
              <w:rPr>
                <w:sz w:val="21"/>
              </w:rPr>
            </w:pPr>
            <w:r>
              <w:rPr>
                <w:spacing w:val="-2"/>
                <w:sz w:val="21"/>
              </w:rPr>
              <w:t>462,860</w:t>
            </w:r>
          </w:p>
        </w:tc>
        <w:tc>
          <w:tcPr>
            <w:tcW w:w="1905" w:type="dxa"/>
            <w:tcBorders>
              <w:right w:val="double" w:sz="4" w:space="0" w:color="000000"/>
            </w:tcBorders>
          </w:tcPr>
          <w:p>
            <w:pPr>
              <w:pStyle w:val="TableParagraph"/>
              <w:spacing w:line="239" w:lineRule="exact" w:before="9"/>
              <w:ind w:right="149"/>
              <w:jc w:val="right"/>
              <w:rPr>
                <w:sz w:val="21"/>
              </w:rPr>
            </w:pPr>
            <w:r>
              <w:rPr>
                <w:spacing w:val="-2"/>
                <w:sz w:val="21"/>
              </w:rPr>
              <w:t>0.038290%</w:t>
            </w:r>
          </w:p>
        </w:tc>
      </w:tr>
      <w:tr>
        <w:trPr>
          <w:trHeight w:val="269" w:hRule="atLeast"/>
        </w:trPr>
        <w:tc>
          <w:tcPr>
            <w:tcW w:w="4643" w:type="dxa"/>
            <w:tcBorders>
              <w:left w:val="double" w:sz="4" w:space="0" w:color="000000"/>
            </w:tcBorders>
          </w:tcPr>
          <w:p>
            <w:pPr>
              <w:pStyle w:val="TableParagraph"/>
              <w:spacing w:line="240" w:lineRule="exact" w:before="9"/>
              <w:ind w:left="61"/>
              <w:rPr>
                <w:sz w:val="21"/>
              </w:rPr>
            </w:pPr>
            <w:r>
              <w:rPr>
                <w:spacing w:val="-2"/>
                <w:sz w:val="21"/>
              </w:rPr>
              <w:t>Explorations</w:t>
            </w:r>
          </w:p>
        </w:tc>
        <w:tc>
          <w:tcPr>
            <w:tcW w:w="2139" w:type="dxa"/>
          </w:tcPr>
          <w:p>
            <w:pPr>
              <w:pStyle w:val="TableParagraph"/>
              <w:rPr>
                <w:sz w:val="20"/>
              </w:rPr>
            </w:pPr>
          </w:p>
        </w:tc>
        <w:tc>
          <w:tcPr>
            <w:tcW w:w="2047" w:type="dxa"/>
          </w:tcPr>
          <w:p>
            <w:pPr>
              <w:pStyle w:val="TableParagraph"/>
              <w:spacing w:line="240" w:lineRule="exact" w:before="9"/>
              <w:ind w:right="399"/>
              <w:jc w:val="right"/>
              <w:rPr>
                <w:sz w:val="21"/>
              </w:rPr>
            </w:pPr>
            <w:r>
              <w:rPr>
                <w:spacing w:val="-2"/>
                <w:sz w:val="21"/>
              </w:rPr>
              <w:t>261,339</w:t>
            </w:r>
          </w:p>
        </w:tc>
        <w:tc>
          <w:tcPr>
            <w:tcW w:w="1905" w:type="dxa"/>
            <w:tcBorders>
              <w:right w:val="double" w:sz="4" w:space="0" w:color="000000"/>
            </w:tcBorders>
          </w:tcPr>
          <w:p>
            <w:pPr>
              <w:pStyle w:val="TableParagraph"/>
              <w:spacing w:line="240" w:lineRule="exact" w:before="9"/>
              <w:ind w:right="149"/>
              <w:jc w:val="right"/>
              <w:rPr>
                <w:sz w:val="21"/>
              </w:rPr>
            </w:pPr>
            <w:r>
              <w:rPr>
                <w:spacing w:val="-2"/>
                <w:sz w:val="21"/>
              </w:rPr>
              <w:t>0.021619%</w:t>
            </w:r>
          </w:p>
        </w:tc>
      </w:tr>
      <w:tr>
        <w:trPr>
          <w:trHeight w:val="266" w:hRule="atLeast"/>
        </w:trPr>
        <w:tc>
          <w:tcPr>
            <w:tcW w:w="4643" w:type="dxa"/>
            <w:tcBorders>
              <w:left w:val="double" w:sz="4" w:space="0" w:color="000000"/>
              <w:bottom w:val="double" w:sz="4" w:space="0" w:color="000000"/>
            </w:tcBorders>
          </w:tcPr>
          <w:p>
            <w:pPr>
              <w:pStyle w:val="TableParagraph"/>
              <w:spacing w:line="235" w:lineRule="exact" w:before="11"/>
              <w:ind w:left="61"/>
              <w:rPr>
                <w:sz w:val="21"/>
              </w:rPr>
            </w:pPr>
            <w:r>
              <w:rPr>
                <w:sz w:val="21"/>
              </w:rPr>
              <w:t>Integrated</w:t>
            </w:r>
            <w:r>
              <w:rPr>
                <w:spacing w:val="-6"/>
                <w:sz w:val="21"/>
              </w:rPr>
              <w:t> </w:t>
            </w:r>
            <w:r>
              <w:rPr>
                <w:spacing w:val="-5"/>
                <w:sz w:val="21"/>
              </w:rPr>
              <w:t>Day</w:t>
            </w:r>
          </w:p>
        </w:tc>
        <w:tc>
          <w:tcPr>
            <w:tcW w:w="2139" w:type="dxa"/>
            <w:tcBorders>
              <w:bottom w:val="double" w:sz="4" w:space="0" w:color="000000"/>
            </w:tcBorders>
          </w:tcPr>
          <w:p>
            <w:pPr>
              <w:pStyle w:val="TableParagraph"/>
              <w:rPr>
                <w:sz w:val="18"/>
              </w:rPr>
            </w:pPr>
          </w:p>
        </w:tc>
        <w:tc>
          <w:tcPr>
            <w:tcW w:w="2047" w:type="dxa"/>
            <w:tcBorders>
              <w:bottom w:val="double" w:sz="4" w:space="0" w:color="000000"/>
            </w:tcBorders>
          </w:tcPr>
          <w:p>
            <w:pPr>
              <w:pStyle w:val="TableParagraph"/>
              <w:spacing w:line="235" w:lineRule="exact" w:before="11"/>
              <w:ind w:right="399"/>
              <w:jc w:val="right"/>
              <w:rPr>
                <w:sz w:val="21"/>
              </w:rPr>
            </w:pPr>
            <w:r>
              <w:rPr>
                <w:spacing w:val="-2"/>
                <w:sz w:val="21"/>
              </w:rPr>
              <w:t>533,495</w:t>
            </w:r>
          </w:p>
        </w:tc>
        <w:tc>
          <w:tcPr>
            <w:tcW w:w="1905" w:type="dxa"/>
            <w:tcBorders>
              <w:bottom w:val="double" w:sz="4" w:space="0" w:color="000000"/>
              <w:right w:val="double" w:sz="4" w:space="0" w:color="000000"/>
            </w:tcBorders>
          </w:tcPr>
          <w:p>
            <w:pPr>
              <w:pStyle w:val="TableParagraph"/>
              <w:spacing w:line="235" w:lineRule="exact" w:before="11"/>
              <w:ind w:right="149"/>
              <w:jc w:val="right"/>
              <w:rPr>
                <w:sz w:val="21"/>
              </w:rPr>
            </w:pPr>
            <w:r>
              <w:rPr>
                <w:spacing w:val="-2"/>
                <w:sz w:val="21"/>
              </w:rPr>
              <w:t>0.044134%</w:t>
            </w:r>
          </w:p>
        </w:tc>
      </w:tr>
    </w:tbl>
    <w:p>
      <w:pPr>
        <w:spacing w:after="0" w:line="235" w:lineRule="exact"/>
        <w:jc w:val="right"/>
        <w:rPr>
          <w:sz w:val="21"/>
        </w:rPr>
        <w:sectPr>
          <w:pgSz w:w="12240" w:h="15840"/>
          <w:pgMar w:header="401" w:footer="784" w:top="1480" w:bottom="980" w:left="0" w:right="0"/>
        </w:sectPr>
      </w:pPr>
    </w:p>
    <w:p>
      <w:pPr>
        <w:pStyle w:val="BodyText"/>
        <w:spacing w:before="171"/>
        <w:rPr>
          <w:rFonts w:ascii="Arial"/>
          <w:sz w:val="20"/>
        </w:rPr>
      </w:pPr>
    </w:p>
    <w:tbl>
      <w:tblPr>
        <w:tblW w:w="0" w:type="auto"/>
        <w:jc w:val="left"/>
        <w:tblInd w:w="6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43"/>
        <w:gridCol w:w="1488"/>
        <w:gridCol w:w="2508"/>
        <w:gridCol w:w="2093"/>
      </w:tblGrid>
      <w:tr>
        <w:trPr>
          <w:trHeight w:val="939" w:hRule="atLeast"/>
        </w:trPr>
        <w:tc>
          <w:tcPr>
            <w:tcW w:w="4643" w:type="dxa"/>
            <w:tcBorders>
              <w:top w:val="double" w:sz="4" w:space="0" w:color="000000"/>
              <w:left w:val="double" w:sz="4" w:space="0" w:color="000000"/>
              <w:bottom w:val="double" w:sz="4" w:space="0" w:color="000000"/>
            </w:tcBorders>
            <w:shd w:val="clear" w:color="auto" w:fill="000099"/>
          </w:tcPr>
          <w:p>
            <w:pPr>
              <w:pStyle w:val="TableParagraph"/>
              <w:spacing w:before="193"/>
              <w:rPr>
                <w:rFonts w:ascii="Arial"/>
                <w:sz w:val="21"/>
              </w:rPr>
            </w:pPr>
          </w:p>
          <w:p>
            <w:pPr>
              <w:pStyle w:val="TableParagraph"/>
              <w:ind w:left="2428"/>
              <w:rPr>
                <w:b/>
                <w:sz w:val="21"/>
              </w:rPr>
            </w:pPr>
            <w:r>
              <w:rPr>
                <w:b/>
                <w:color w:val="FFFFFF"/>
                <w:spacing w:val="-2"/>
                <w:sz w:val="21"/>
              </w:rPr>
              <w:t>Employers</w:t>
            </w:r>
          </w:p>
        </w:tc>
        <w:tc>
          <w:tcPr>
            <w:tcW w:w="3996" w:type="dxa"/>
            <w:gridSpan w:val="2"/>
            <w:tcBorders>
              <w:top w:val="double" w:sz="4" w:space="0" w:color="000000"/>
              <w:bottom w:val="double" w:sz="4" w:space="0" w:color="000000"/>
            </w:tcBorders>
            <w:shd w:val="clear" w:color="auto" w:fill="000099"/>
          </w:tcPr>
          <w:p>
            <w:pPr>
              <w:pStyle w:val="TableParagraph"/>
              <w:spacing w:before="72"/>
              <w:ind w:left="1483" w:right="269"/>
              <w:jc w:val="center"/>
              <w:rPr>
                <w:b/>
                <w:sz w:val="21"/>
              </w:rPr>
            </w:pPr>
            <w:r>
              <w:rPr>
                <w:b/>
                <w:color w:val="FFFFFF"/>
                <w:sz w:val="21"/>
              </w:rPr>
              <w:t>2020</w:t>
            </w:r>
            <w:r>
              <w:rPr>
                <w:b/>
                <w:color w:val="FFFFFF"/>
                <w:spacing w:val="-14"/>
                <w:sz w:val="21"/>
              </w:rPr>
              <w:t> </w:t>
            </w:r>
            <w:r>
              <w:rPr>
                <w:b/>
                <w:color w:val="FFFFFF"/>
                <w:sz w:val="21"/>
              </w:rPr>
              <w:t>Expected</w:t>
            </w:r>
            <w:r>
              <w:rPr>
                <w:b/>
                <w:color w:val="FFFFFF"/>
                <w:spacing w:val="-13"/>
                <w:sz w:val="21"/>
              </w:rPr>
              <w:t> </w:t>
            </w:r>
            <w:r>
              <w:rPr>
                <w:b/>
                <w:color w:val="FFFFFF"/>
                <w:sz w:val="21"/>
              </w:rPr>
              <w:t>Employer Contribution Effort for Allocation Purposes</w:t>
            </w:r>
          </w:p>
        </w:tc>
        <w:tc>
          <w:tcPr>
            <w:tcW w:w="2093" w:type="dxa"/>
            <w:tcBorders>
              <w:top w:val="double" w:sz="4" w:space="0" w:color="000000"/>
              <w:bottom w:val="double" w:sz="4" w:space="0" w:color="000000"/>
              <w:right w:val="double" w:sz="4" w:space="0" w:color="000000"/>
            </w:tcBorders>
            <w:shd w:val="clear" w:color="auto" w:fill="000099"/>
          </w:tcPr>
          <w:p>
            <w:pPr>
              <w:pStyle w:val="TableParagraph"/>
              <w:spacing w:before="72"/>
              <w:ind w:left="598" w:right="483" w:firstLine="52"/>
              <w:jc w:val="both"/>
              <w:rPr>
                <w:b/>
                <w:sz w:val="21"/>
              </w:rPr>
            </w:pPr>
            <w:r>
              <w:rPr>
                <w:b/>
                <w:color w:val="FFFFFF"/>
                <w:spacing w:val="-2"/>
                <w:sz w:val="21"/>
              </w:rPr>
              <w:t>Employer Allocation Percentage</w:t>
            </w:r>
          </w:p>
        </w:tc>
      </w:tr>
      <w:tr>
        <w:trPr>
          <w:trHeight w:val="244" w:hRule="atLeast"/>
        </w:trPr>
        <w:tc>
          <w:tcPr>
            <w:tcW w:w="4643" w:type="dxa"/>
            <w:tcBorders>
              <w:top w:val="double" w:sz="4" w:space="0" w:color="000000"/>
              <w:left w:val="double" w:sz="4" w:space="0" w:color="000000"/>
            </w:tcBorders>
          </w:tcPr>
          <w:p>
            <w:pPr>
              <w:pStyle w:val="TableParagraph"/>
              <w:spacing w:line="225" w:lineRule="exact"/>
              <w:ind w:left="61"/>
              <w:rPr>
                <w:sz w:val="21"/>
              </w:rPr>
            </w:pPr>
            <w:r>
              <w:rPr>
                <w:spacing w:val="-2"/>
                <w:sz w:val="21"/>
              </w:rPr>
              <w:t>Isaac</w:t>
            </w:r>
          </w:p>
        </w:tc>
        <w:tc>
          <w:tcPr>
            <w:tcW w:w="1488" w:type="dxa"/>
            <w:tcBorders>
              <w:top w:val="double" w:sz="4" w:space="0" w:color="000000"/>
            </w:tcBorders>
          </w:tcPr>
          <w:p>
            <w:pPr>
              <w:pStyle w:val="TableParagraph"/>
              <w:spacing w:line="225" w:lineRule="exact"/>
              <w:ind w:right="143"/>
              <w:jc w:val="right"/>
              <w:rPr>
                <w:sz w:val="21"/>
              </w:rPr>
            </w:pPr>
            <w:r>
              <w:rPr>
                <w:spacing w:val="-10"/>
                <w:sz w:val="21"/>
              </w:rPr>
              <w:t>$</w:t>
            </w:r>
          </w:p>
        </w:tc>
        <w:tc>
          <w:tcPr>
            <w:tcW w:w="2508" w:type="dxa"/>
            <w:tcBorders>
              <w:top w:val="double" w:sz="4" w:space="0" w:color="000000"/>
            </w:tcBorders>
          </w:tcPr>
          <w:p>
            <w:pPr>
              <w:pStyle w:val="TableParagraph"/>
              <w:spacing w:line="225" w:lineRule="exact"/>
              <w:ind w:right="209"/>
              <w:jc w:val="right"/>
              <w:rPr>
                <w:sz w:val="21"/>
              </w:rPr>
            </w:pPr>
            <w:r>
              <w:rPr>
                <w:spacing w:val="-2"/>
                <w:sz w:val="21"/>
              </w:rPr>
              <w:t>488,729</w:t>
            </w:r>
          </w:p>
        </w:tc>
        <w:tc>
          <w:tcPr>
            <w:tcW w:w="2093" w:type="dxa"/>
            <w:tcBorders>
              <w:top w:val="double" w:sz="4" w:space="0" w:color="000000"/>
              <w:right w:val="double" w:sz="4" w:space="0" w:color="000000"/>
            </w:tcBorders>
          </w:tcPr>
          <w:p>
            <w:pPr>
              <w:pStyle w:val="TableParagraph"/>
              <w:spacing w:line="225" w:lineRule="exact"/>
              <w:ind w:right="147"/>
              <w:jc w:val="right"/>
              <w:rPr>
                <w:sz w:val="21"/>
              </w:rPr>
            </w:pPr>
            <w:r>
              <w:rPr>
                <w:spacing w:val="-2"/>
                <w:sz w:val="21"/>
              </w:rPr>
              <w:t>0.040430%</w:t>
            </w:r>
          </w:p>
        </w:tc>
      </w:tr>
      <w:tr>
        <w:trPr>
          <w:trHeight w:val="268" w:hRule="atLeast"/>
        </w:trPr>
        <w:tc>
          <w:tcPr>
            <w:tcW w:w="4643" w:type="dxa"/>
            <w:tcBorders>
              <w:left w:val="double" w:sz="4" w:space="0" w:color="000000"/>
            </w:tcBorders>
          </w:tcPr>
          <w:p>
            <w:pPr>
              <w:pStyle w:val="TableParagraph"/>
              <w:spacing w:line="239" w:lineRule="exact" w:before="9"/>
              <w:ind w:left="61"/>
              <w:rPr>
                <w:sz w:val="21"/>
              </w:rPr>
            </w:pPr>
            <w:r>
              <w:rPr>
                <w:sz w:val="21"/>
              </w:rPr>
              <w:t>Jumoke</w:t>
            </w:r>
            <w:r>
              <w:rPr>
                <w:spacing w:val="-5"/>
                <w:sz w:val="21"/>
              </w:rPr>
              <w:t> </w:t>
            </w:r>
            <w:r>
              <w:rPr>
                <w:spacing w:val="-2"/>
                <w:sz w:val="21"/>
              </w:rPr>
              <w:t>Academy</w:t>
            </w:r>
          </w:p>
        </w:tc>
        <w:tc>
          <w:tcPr>
            <w:tcW w:w="1488" w:type="dxa"/>
          </w:tcPr>
          <w:p>
            <w:pPr>
              <w:pStyle w:val="TableParagraph"/>
              <w:rPr>
                <w:sz w:val="18"/>
              </w:rPr>
            </w:pPr>
          </w:p>
        </w:tc>
        <w:tc>
          <w:tcPr>
            <w:tcW w:w="2508" w:type="dxa"/>
          </w:tcPr>
          <w:p>
            <w:pPr>
              <w:pStyle w:val="TableParagraph"/>
              <w:spacing w:line="239" w:lineRule="exact" w:before="9"/>
              <w:ind w:right="209"/>
              <w:jc w:val="right"/>
              <w:rPr>
                <w:sz w:val="21"/>
              </w:rPr>
            </w:pPr>
            <w:r>
              <w:rPr>
                <w:spacing w:val="-2"/>
                <w:sz w:val="21"/>
              </w:rPr>
              <w:t>867,874</w:t>
            </w:r>
          </w:p>
        </w:tc>
        <w:tc>
          <w:tcPr>
            <w:tcW w:w="2093" w:type="dxa"/>
            <w:tcBorders>
              <w:right w:val="double" w:sz="4" w:space="0" w:color="000000"/>
            </w:tcBorders>
          </w:tcPr>
          <w:p>
            <w:pPr>
              <w:pStyle w:val="TableParagraph"/>
              <w:spacing w:line="239" w:lineRule="exact" w:before="9"/>
              <w:ind w:right="147"/>
              <w:jc w:val="right"/>
              <w:rPr>
                <w:sz w:val="21"/>
              </w:rPr>
            </w:pPr>
            <w:r>
              <w:rPr>
                <w:spacing w:val="-2"/>
                <w:sz w:val="21"/>
              </w:rPr>
              <w:t>0.071795%</w:t>
            </w:r>
          </w:p>
        </w:tc>
      </w:tr>
      <w:tr>
        <w:trPr>
          <w:trHeight w:val="270" w:hRule="atLeast"/>
        </w:trPr>
        <w:tc>
          <w:tcPr>
            <w:tcW w:w="4643" w:type="dxa"/>
            <w:tcBorders>
              <w:left w:val="double" w:sz="4" w:space="0" w:color="000000"/>
            </w:tcBorders>
          </w:tcPr>
          <w:p>
            <w:pPr>
              <w:pStyle w:val="TableParagraph"/>
              <w:spacing w:line="240" w:lineRule="exact" w:before="9"/>
              <w:ind w:left="61"/>
              <w:rPr>
                <w:sz w:val="21"/>
              </w:rPr>
            </w:pPr>
            <w:r>
              <w:rPr>
                <w:sz w:val="21"/>
              </w:rPr>
              <w:t>Side</w:t>
            </w:r>
            <w:r>
              <w:rPr>
                <w:spacing w:val="-3"/>
                <w:sz w:val="21"/>
              </w:rPr>
              <w:t> </w:t>
            </w:r>
            <w:r>
              <w:rPr>
                <w:sz w:val="21"/>
              </w:rPr>
              <w:t>by</w:t>
            </w:r>
            <w:r>
              <w:rPr>
                <w:spacing w:val="-3"/>
                <w:sz w:val="21"/>
              </w:rPr>
              <w:t> </w:t>
            </w:r>
            <w:r>
              <w:rPr>
                <w:spacing w:val="-4"/>
                <w:sz w:val="21"/>
              </w:rPr>
              <w:t>Side</w:t>
            </w:r>
          </w:p>
        </w:tc>
        <w:tc>
          <w:tcPr>
            <w:tcW w:w="1488" w:type="dxa"/>
          </w:tcPr>
          <w:p>
            <w:pPr>
              <w:pStyle w:val="TableParagraph"/>
              <w:rPr>
                <w:sz w:val="20"/>
              </w:rPr>
            </w:pPr>
          </w:p>
        </w:tc>
        <w:tc>
          <w:tcPr>
            <w:tcW w:w="2508" w:type="dxa"/>
          </w:tcPr>
          <w:p>
            <w:pPr>
              <w:pStyle w:val="TableParagraph"/>
              <w:spacing w:line="240" w:lineRule="exact" w:before="9"/>
              <w:ind w:right="209"/>
              <w:jc w:val="right"/>
              <w:rPr>
                <w:sz w:val="21"/>
              </w:rPr>
            </w:pPr>
            <w:r>
              <w:rPr>
                <w:spacing w:val="-2"/>
                <w:sz w:val="21"/>
              </w:rPr>
              <w:t>415,869</w:t>
            </w:r>
          </w:p>
        </w:tc>
        <w:tc>
          <w:tcPr>
            <w:tcW w:w="2093" w:type="dxa"/>
            <w:tcBorders>
              <w:right w:val="double" w:sz="4" w:space="0" w:color="000000"/>
            </w:tcBorders>
          </w:tcPr>
          <w:p>
            <w:pPr>
              <w:pStyle w:val="TableParagraph"/>
              <w:spacing w:line="240" w:lineRule="exact" w:before="9"/>
              <w:ind w:right="147"/>
              <w:jc w:val="right"/>
              <w:rPr>
                <w:sz w:val="21"/>
              </w:rPr>
            </w:pPr>
            <w:r>
              <w:rPr>
                <w:spacing w:val="-2"/>
                <w:sz w:val="21"/>
              </w:rPr>
              <w:t>0.034403%</w:t>
            </w:r>
          </w:p>
        </w:tc>
      </w:tr>
      <w:tr>
        <w:trPr>
          <w:trHeight w:val="270" w:hRule="atLeast"/>
        </w:trPr>
        <w:tc>
          <w:tcPr>
            <w:tcW w:w="4643" w:type="dxa"/>
            <w:tcBorders>
              <w:left w:val="double" w:sz="4" w:space="0" w:color="000000"/>
            </w:tcBorders>
          </w:tcPr>
          <w:p>
            <w:pPr>
              <w:pStyle w:val="TableParagraph"/>
              <w:spacing w:line="239" w:lineRule="exact" w:before="11"/>
              <w:ind w:left="61"/>
              <w:rPr>
                <w:sz w:val="21"/>
              </w:rPr>
            </w:pPr>
            <w:r>
              <w:rPr>
                <w:sz w:val="21"/>
              </w:rPr>
              <w:t>Trailblazers</w:t>
            </w:r>
            <w:r>
              <w:rPr>
                <w:spacing w:val="-8"/>
                <w:sz w:val="21"/>
              </w:rPr>
              <w:t> </w:t>
            </w:r>
            <w:r>
              <w:rPr>
                <w:spacing w:val="-2"/>
                <w:sz w:val="21"/>
              </w:rPr>
              <w:t>Academy</w:t>
            </w:r>
          </w:p>
        </w:tc>
        <w:tc>
          <w:tcPr>
            <w:tcW w:w="1488" w:type="dxa"/>
          </w:tcPr>
          <w:p>
            <w:pPr>
              <w:pStyle w:val="TableParagraph"/>
              <w:rPr>
                <w:sz w:val="20"/>
              </w:rPr>
            </w:pPr>
          </w:p>
        </w:tc>
        <w:tc>
          <w:tcPr>
            <w:tcW w:w="2508" w:type="dxa"/>
          </w:tcPr>
          <w:p>
            <w:pPr>
              <w:pStyle w:val="TableParagraph"/>
              <w:spacing w:line="239" w:lineRule="exact" w:before="11"/>
              <w:ind w:right="208"/>
              <w:jc w:val="right"/>
              <w:rPr>
                <w:sz w:val="21"/>
              </w:rPr>
            </w:pPr>
            <w:r>
              <w:rPr>
                <w:spacing w:val="-2"/>
                <w:sz w:val="21"/>
              </w:rPr>
              <w:t>9,501</w:t>
            </w:r>
          </w:p>
        </w:tc>
        <w:tc>
          <w:tcPr>
            <w:tcW w:w="2093" w:type="dxa"/>
            <w:tcBorders>
              <w:right w:val="double" w:sz="4" w:space="0" w:color="000000"/>
            </w:tcBorders>
          </w:tcPr>
          <w:p>
            <w:pPr>
              <w:pStyle w:val="TableParagraph"/>
              <w:spacing w:line="239" w:lineRule="exact" w:before="11"/>
              <w:ind w:right="147"/>
              <w:jc w:val="right"/>
              <w:rPr>
                <w:sz w:val="21"/>
              </w:rPr>
            </w:pPr>
            <w:r>
              <w:rPr>
                <w:spacing w:val="-2"/>
                <w:sz w:val="21"/>
              </w:rPr>
              <w:t>0.000786%</w:t>
            </w:r>
          </w:p>
        </w:tc>
      </w:tr>
      <w:tr>
        <w:trPr>
          <w:trHeight w:val="268" w:hRule="atLeast"/>
        </w:trPr>
        <w:tc>
          <w:tcPr>
            <w:tcW w:w="4643" w:type="dxa"/>
            <w:tcBorders>
              <w:left w:val="double" w:sz="4" w:space="0" w:color="000000"/>
            </w:tcBorders>
          </w:tcPr>
          <w:p>
            <w:pPr>
              <w:pStyle w:val="TableParagraph"/>
              <w:spacing w:line="239" w:lineRule="exact" w:before="9"/>
              <w:ind w:left="61"/>
              <w:rPr>
                <w:sz w:val="21"/>
              </w:rPr>
            </w:pPr>
            <w:r>
              <w:rPr>
                <w:sz w:val="21"/>
              </w:rPr>
              <w:t>New</w:t>
            </w:r>
            <w:r>
              <w:rPr>
                <w:spacing w:val="-5"/>
                <w:sz w:val="21"/>
              </w:rPr>
              <w:t> </w:t>
            </w:r>
            <w:r>
              <w:rPr>
                <w:spacing w:val="-2"/>
                <w:sz w:val="21"/>
              </w:rPr>
              <w:t>Beginnings</w:t>
            </w:r>
          </w:p>
        </w:tc>
        <w:tc>
          <w:tcPr>
            <w:tcW w:w="1488" w:type="dxa"/>
          </w:tcPr>
          <w:p>
            <w:pPr>
              <w:pStyle w:val="TableParagraph"/>
              <w:rPr>
                <w:sz w:val="18"/>
              </w:rPr>
            </w:pPr>
          </w:p>
        </w:tc>
        <w:tc>
          <w:tcPr>
            <w:tcW w:w="2508" w:type="dxa"/>
          </w:tcPr>
          <w:p>
            <w:pPr>
              <w:pStyle w:val="TableParagraph"/>
              <w:spacing w:line="239" w:lineRule="exact" w:before="9"/>
              <w:ind w:right="209"/>
              <w:jc w:val="right"/>
              <w:rPr>
                <w:sz w:val="21"/>
              </w:rPr>
            </w:pPr>
            <w:r>
              <w:rPr>
                <w:spacing w:val="-2"/>
                <w:sz w:val="21"/>
              </w:rPr>
              <w:t>675,321</w:t>
            </w:r>
          </w:p>
        </w:tc>
        <w:tc>
          <w:tcPr>
            <w:tcW w:w="2093" w:type="dxa"/>
            <w:tcBorders>
              <w:right w:val="double" w:sz="4" w:space="0" w:color="000000"/>
            </w:tcBorders>
          </w:tcPr>
          <w:p>
            <w:pPr>
              <w:pStyle w:val="TableParagraph"/>
              <w:spacing w:line="239" w:lineRule="exact" w:before="9"/>
              <w:ind w:right="147"/>
              <w:jc w:val="right"/>
              <w:rPr>
                <w:sz w:val="21"/>
              </w:rPr>
            </w:pPr>
            <w:r>
              <w:rPr>
                <w:spacing w:val="-2"/>
                <w:sz w:val="21"/>
              </w:rPr>
              <w:t>0.055866%</w:t>
            </w:r>
          </w:p>
        </w:tc>
      </w:tr>
      <w:tr>
        <w:trPr>
          <w:trHeight w:val="268" w:hRule="atLeast"/>
        </w:trPr>
        <w:tc>
          <w:tcPr>
            <w:tcW w:w="4643" w:type="dxa"/>
            <w:tcBorders>
              <w:left w:val="double" w:sz="4" w:space="0" w:color="000000"/>
            </w:tcBorders>
          </w:tcPr>
          <w:p>
            <w:pPr>
              <w:pStyle w:val="TableParagraph"/>
              <w:spacing w:line="239" w:lineRule="exact" w:before="9"/>
              <w:ind w:left="61"/>
              <w:rPr>
                <w:sz w:val="21"/>
              </w:rPr>
            </w:pPr>
            <w:r>
              <w:rPr>
                <w:sz w:val="21"/>
              </w:rPr>
              <w:t>Elm</w:t>
            </w:r>
            <w:r>
              <w:rPr>
                <w:spacing w:val="-4"/>
                <w:sz w:val="21"/>
              </w:rPr>
              <w:t> </w:t>
            </w:r>
            <w:r>
              <w:rPr>
                <w:sz w:val="21"/>
              </w:rPr>
              <w:t>City</w:t>
            </w:r>
            <w:r>
              <w:rPr>
                <w:spacing w:val="-2"/>
                <w:sz w:val="21"/>
              </w:rPr>
              <w:t> </w:t>
            </w:r>
            <w:r>
              <w:rPr>
                <w:spacing w:val="-5"/>
                <w:sz w:val="21"/>
              </w:rPr>
              <w:t>CP</w:t>
            </w:r>
          </w:p>
        </w:tc>
        <w:tc>
          <w:tcPr>
            <w:tcW w:w="1488" w:type="dxa"/>
          </w:tcPr>
          <w:p>
            <w:pPr>
              <w:pStyle w:val="TableParagraph"/>
              <w:rPr>
                <w:sz w:val="18"/>
              </w:rPr>
            </w:pPr>
          </w:p>
        </w:tc>
        <w:tc>
          <w:tcPr>
            <w:tcW w:w="2508" w:type="dxa"/>
          </w:tcPr>
          <w:p>
            <w:pPr>
              <w:pStyle w:val="TableParagraph"/>
              <w:spacing w:line="239" w:lineRule="exact" w:before="9"/>
              <w:ind w:right="209"/>
              <w:jc w:val="right"/>
              <w:rPr>
                <w:sz w:val="21"/>
              </w:rPr>
            </w:pPr>
            <w:r>
              <w:rPr>
                <w:spacing w:val="-2"/>
                <w:sz w:val="21"/>
              </w:rPr>
              <w:t>678,267</w:t>
            </w:r>
          </w:p>
        </w:tc>
        <w:tc>
          <w:tcPr>
            <w:tcW w:w="2093" w:type="dxa"/>
            <w:tcBorders>
              <w:right w:val="double" w:sz="4" w:space="0" w:color="000000"/>
            </w:tcBorders>
          </w:tcPr>
          <w:p>
            <w:pPr>
              <w:pStyle w:val="TableParagraph"/>
              <w:spacing w:line="239" w:lineRule="exact" w:before="9"/>
              <w:ind w:right="147"/>
              <w:jc w:val="right"/>
              <w:rPr>
                <w:sz w:val="21"/>
              </w:rPr>
            </w:pPr>
            <w:r>
              <w:rPr>
                <w:spacing w:val="-2"/>
                <w:sz w:val="21"/>
              </w:rPr>
              <w:t>0.056110%</w:t>
            </w:r>
          </w:p>
        </w:tc>
      </w:tr>
      <w:tr>
        <w:trPr>
          <w:trHeight w:val="270" w:hRule="atLeast"/>
        </w:trPr>
        <w:tc>
          <w:tcPr>
            <w:tcW w:w="4643" w:type="dxa"/>
            <w:tcBorders>
              <w:left w:val="double" w:sz="4" w:space="0" w:color="000000"/>
            </w:tcBorders>
          </w:tcPr>
          <w:p>
            <w:pPr>
              <w:pStyle w:val="TableParagraph"/>
              <w:spacing w:line="241" w:lineRule="exact" w:before="9"/>
              <w:ind w:left="61"/>
              <w:rPr>
                <w:sz w:val="21"/>
              </w:rPr>
            </w:pPr>
            <w:r>
              <w:rPr>
                <w:sz w:val="21"/>
              </w:rPr>
              <w:t>Stamford</w:t>
            </w:r>
            <w:r>
              <w:rPr>
                <w:spacing w:val="-5"/>
                <w:sz w:val="21"/>
              </w:rPr>
              <w:t> </w:t>
            </w:r>
            <w:r>
              <w:rPr>
                <w:spacing w:val="-2"/>
                <w:sz w:val="21"/>
              </w:rPr>
              <w:t>Academy</w:t>
            </w:r>
          </w:p>
        </w:tc>
        <w:tc>
          <w:tcPr>
            <w:tcW w:w="1488" w:type="dxa"/>
          </w:tcPr>
          <w:p>
            <w:pPr>
              <w:pStyle w:val="TableParagraph"/>
              <w:rPr>
                <w:sz w:val="20"/>
              </w:rPr>
            </w:pPr>
          </w:p>
        </w:tc>
        <w:tc>
          <w:tcPr>
            <w:tcW w:w="2508" w:type="dxa"/>
          </w:tcPr>
          <w:p>
            <w:pPr>
              <w:pStyle w:val="TableParagraph"/>
              <w:spacing w:line="241" w:lineRule="exact" w:before="9"/>
              <w:ind w:right="209"/>
              <w:jc w:val="right"/>
              <w:rPr>
                <w:sz w:val="21"/>
              </w:rPr>
            </w:pPr>
            <w:r>
              <w:rPr>
                <w:spacing w:val="-2"/>
                <w:sz w:val="21"/>
              </w:rPr>
              <w:t>246,117</w:t>
            </w:r>
          </w:p>
        </w:tc>
        <w:tc>
          <w:tcPr>
            <w:tcW w:w="2093" w:type="dxa"/>
            <w:tcBorders>
              <w:right w:val="double" w:sz="4" w:space="0" w:color="000000"/>
            </w:tcBorders>
          </w:tcPr>
          <w:p>
            <w:pPr>
              <w:pStyle w:val="TableParagraph"/>
              <w:spacing w:line="241" w:lineRule="exact" w:before="9"/>
              <w:ind w:right="147"/>
              <w:jc w:val="right"/>
              <w:rPr>
                <w:sz w:val="21"/>
              </w:rPr>
            </w:pPr>
            <w:r>
              <w:rPr>
                <w:spacing w:val="-2"/>
                <w:sz w:val="21"/>
              </w:rPr>
              <w:t>0.020360%</w:t>
            </w:r>
          </w:p>
        </w:tc>
      </w:tr>
      <w:tr>
        <w:trPr>
          <w:trHeight w:val="270" w:hRule="atLeast"/>
        </w:trPr>
        <w:tc>
          <w:tcPr>
            <w:tcW w:w="4643" w:type="dxa"/>
            <w:tcBorders>
              <w:left w:val="double" w:sz="4" w:space="0" w:color="000000"/>
            </w:tcBorders>
          </w:tcPr>
          <w:p>
            <w:pPr>
              <w:pStyle w:val="TableParagraph"/>
              <w:spacing w:line="239" w:lineRule="exact" w:before="11"/>
              <w:ind w:left="61"/>
              <w:rPr>
                <w:sz w:val="21"/>
              </w:rPr>
            </w:pPr>
            <w:r>
              <w:rPr>
                <w:sz w:val="21"/>
              </w:rPr>
              <w:t>Park</w:t>
            </w:r>
            <w:r>
              <w:rPr>
                <w:spacing w:val="-3"/>
                <w:sz w:val="21"/>
              </w:rPr>
              <w:t> </w:t>
            </w:r>
            <w:r>
              <w:rPr>
                <w:spacing w:val="-4"/>
                <w:sz w:val="21"/>
              </w:rPr>
              <w:t>City</w:t>
            </w:r>
          </w:p>
        </w:tc>
        <w:tc>
          <w:tcPr>
            <w:tcW w:w="1488" w:type="dxa"/>
          </w:tcPr>
          <w:p>
            <w:pPr>
              <w:pStyle w:val="TableParagraph"/>
              <w:rPr>
                <w:sz w:val="20"/>
              </w:rPr>
            </w:pPr>
          </w:p>
        </w:tc>
        <w:tc>
          <w:tcPr>
            <w:tcW w:w="2508" w:type="dxa"/>
          </w:tcPr>
          <w:p>
            <w:pPr>
              <w:pStyle w:val="TableParagraph"/>
              <w:spacing w:line="239" w:lineRule="exact" w:before="11"/>
              <w:ind w:right="209"/>
              <w:jc w:val="right"/>
              <w:rPr>
                <w:sz w:val="21"/>
              </w:rPr>
            </w:pPr>
            <w:r>
              <w:rPr>
                <w:spacing w:val="-2"/>
                <w:sz w:val="21"/>
              </w:rPr>
              <w:t>454,495</w:t>
            </w:r>
          </w:p>
        </w:tc>
        <w:tc>
          <w:tcPr>
            <w:tcW w:w="2093" w:type="dxa"/>
            <w:tcBorders>
              <w:right w:val="double" w:sz="4" w:space="0" w:color="000000"/>
            </w:tcBorders>
          </w:tcPr>
          <w:p>
            <w:pPr>
              <w:pStyle w:val="TableParagraph"/>
              <w:spacing w:line="239" w:lineRule="exact" w:before="11"/>
              <w:ind w:right="147"/>
              <w:jc w:val="right"/>
              <w:rPr>
                <w:sz w:val="21"/>
              </w:rPr>
            </w:pPr>
            <w:r>
              <w:rPr>
                <w:spacing w:val="-2"/>
                <w:sz w:val="21"/>
              </w:rPr>
              <w:t>0.037598%</w:t>
            </w:r>
          </w:p>
        </w:tc>
      </w:tr>
      <w:tr>
        <w:trPr>
          <w:trHeight w:val="268" w:hRule="atLeast"/>
        </w:trPr>
        <w:tc>
          <w:tcPr>
            <w:tcW w:w="4643" w:type="dxa"/>
            <w:tcBorders>
              <w:left w:val="double" w:sz="4" w:space="0" w:color="000000"/>
            </w:tcBorders>
          </w:tcPr>
          <w:p>
            <w:pPr>
              <w:pStyle w:val="TableParagraph"/>
              <w:spacing w:line="239" w:lineRule="exact" w:before="9"/>
              <w:ind w:left="61"/>
              <w:rPr>
                <w:sz w:val="21"/>
              </w:rPr>
            </w:pPr>
            <w:r>
              <w:rPr>
                <w:sz w:val="21"/>
              </w:rPr>
              <w:t>AF</w:t>
            </w:r>
            <w:r>
              <w:rPr>
                <w:spacing w:val="-7"/>
                <w:sz w:val="21"/>
              </w:rPr>
              <w:t> </w:t>
            </w:r>
            <w:r>
              <w:rPr>
                <w:sz w:val="21"/>
              </w:rPr>
              <w:t>Bridgeport</w:t>
            </w:r>
            <w:r>
              <w:rPr>
                <w:spacing w:val="-4"/>
                <w:sz w:val="21"/>
              </w:rPr>
              <w:t> </w:t>
            </w:r>
            <w:r>
              <w:rPr>
                <w:spacing w:val="-2"/>
                <w:sz w:val="21"/>
              </w:rPr>
              <w:t>Academy</w:t>
            </w:r>
          </w:p>
        </w:tc>
        <w:tc>
          <w:tcPr>
            <w:tcW w:w="1488" w:type="dxa"/>
          </w:tcPr>
          <w:p>
            <w:pPr>
              <w:pStyle w:val="TableParagraph"/>
              <w:rPr>
                <w:sz w:val="18"/>
              </w:rPr>
            </w:pPr>
          </w:p>
        </w:tc>
        <w:tc>
          <w:tcPr>
            <w:tcW w:w="2508" w:type="dxa"/>
          </w:tcPr>
          <w:p>
            <w:pPr>
              <w:pStyle w:val="TableParagraph"/>
              <w:spacing w:line="239" w:lineRule="exact" w:before="9"/>
              <w:ind w:right="209"/>
              <w:jc w:val="right"/>
              <w:rPr>
                <w:sz w:val="21"/>
              </w:rPr>
            </w:pPr>
            <w:r>
              <w:rPr>
                <w:spacing w:val="-2"/>
                <w:sz w:val="21"/>
              </w:rPr>
              <w:t>750,679</w:t>
            </w:r>
          </w:p>
        </w:tc>
        <w:tc>
          <w:tcPr>
            <w:tcW w:w="2093" w:type="dxa"/>
            <w:tcBorders>
              <w:right w:val="double" w:sz="4" w:space="0" w:color="000000"/>
            </w:tcBorders>
          </w:tcPr>
          <w:p>
            <w:pPr>
              <w:pStyle w:val="TableParagraph"/>
              <w:spacing w:line="239" w:lineRule="exact" w:before="9"/>
              <w:ind w:right="147"/>
              <w:jc w:val="right"/>
              <w:rPr>
                <w:sz w:val="21"/>
              </w:rPr>
            </w:pPr>
            <w:r>
              <w:rPr>
                <w:spacing w:val="-2"/>
                <w:sz w:val="21"/>
              </w:rPr>
              <w:t>0.062100%</w:t>
            </w:r>
          </w:p>
        </w:tc>
      </w:tr>
      <w:tr>
        <w:trPr>
          <w:trHeight w:val="270" w:hRule="atLeast"/>
        </w:trPr>
        <w:tc>
          <w:tcPr>
            <w:tcW w:w="4643" w:type="dxa"/>
            <w:tcBorders>
              <w:left w:val="double" w:sz="4" w:space="0" w:color="000000"/>
            </w:tcBorders>
          </w:tcPr>
          <w:p>
            <w:pPr>
              <w:pStyle w:val="TableParagraph"/>
              <w:spacing w:line="240" w:lineRule="exact" w:before="9"/>
              <w:ind w:left="61"/>
              <w:rPr>
                <w:sz w:val="21"/>
              </w:rPr>
            </w:pPr>
            <w:r>
              <w:rPr>
                <w:spacing w:val="-4"/>
                <w:sz w:val="21"/>
              </w:rPr>
              <w:t>SERC</w:t>
            </w:r>
          </w:p>
        </w:tc>
        <w:tc>
          <w:tcPr>
            <w:tcW w:w="1488" w:type="dxa"/>
          </w:tcPr>
          <w:p>
            <w:pPr>
              <w:pStyle w:val="TableParagraph"/>
              <w:rPr>
                <w:sz w:val="20"/>
              </w:rPr>
            </w:pPr>
          </w:p>
        </w:tc>
        <w:tc>
          <w:tcPr>
            <w:tcW w:w="2508" w:type="dxa"/>
          </w:tcPr>
          <w:p>
            <w:pPr>
              <w:pStyle w:val="TableParagraph"/>
              <w:spacing w:line="240" w:lineRule="exact" w:before="9"/>
              <w:ind w:right="208"/>
              <w:jc w:val="right"/>
              <w:rPr>
                <w:sz w:val="21"/>
              </w:rPr>
            </w:pPr>
            <w:r>
              <w:rPr>
                <w:spacing w:val="-2"/>
                <w:sz w:val="21"/>
              </w:rPr>
              <w:t>70,748</w:t>
            </w:r>
          </w:p>
        </w:tc>
        <w:tc>
          <w:tcPr>
            <w:tcW w:w="2093" w:type="dxa"/>
            <w:tcBorders>
              <w:right w:val="double" w:sz="4" w:space="0" w:color="000000"/>
            </w:tcBorders>
          </w:tcPr>
          <w:p>
            <w:pPr>
              <w:pStyle w:val="TableParagraph"/>
              <w:spacing w:line="240" w:lineRule="exact" w:before="9"/>
              <w:ind w:right="147"/>
              <w:jc w:val="right"/>
              <w:rPr>
                <w:sz w:val="21"/>
              </w:rPr>
            </w:pPr>
            <w:r>
              <w:rPr>
                <w:spacing w:val="-2"/>
                <w:sz w:val="21"/>
              </w:rPr>
              <w:t>0.005853%</w:t>
            </w:r>
          </w:p>
        </w:tc>
      </w:tr>
      <w:tr>
        <w:trPr>
          <w:trHeight w:val="269" w:hRule="atLeast"/>
        </w:trPr>
        <w:tc>
          <w:tcPr>
            <w:tcW w:w="4643" w:type="dxa"/>
            <w:tcBorders>
              <w:left w:val="double" w:sz="4" w:space="0" w:color="000000"/>
            </w:tcBorders>
          </w:tcPr>
          <w:p>
            <w:pPr>
              <w:pStyle w:val="TableParagraph"/>
              <w:spacing w:line="239" w:lineRule="exact" w:before="11"/>
              <w:ind w:left="61"/>
              <w:rPr>
                <w:sz w:val="21"/>
              </w:rPr>
            </w:pPr>
            <w:r>
              <w:rPr>
                <w:sz w:val="21"/>
              </w:rPr>
              <w:t>AF</w:t>
            </w:r>
            <w:r>
              <w:rPr>
                <w:spacing w:val="-6"/>
                <w:sz w:val="21"/>
              </w:rPr>
              <w:t> </w:t>
            </w:r>
            <w:r>
              <w:rPr>
                <w:sz w:val="21"/>
              </w:rPr>
              <w:t>Hartford</w:t>
            </w:r>
            <w:r>
              <w:rPr>
                <w:spacing w:val="-5"/>
                <w:sz w:val="21"/>
              </w:rPr>
              <w:t> </w:t>
            </w:r>
            <w:r>
              <w:rPr>
                <w:spacing w:val="-4"/>
                <w:sz w:val="21"/>
              </w:rPr>
              <w:t>Acad</w:t>
            </w:r>
          </w:p>
        </w:tc>
        <w:tc>
          <w:tcPr>
            <w:tcW w:w="1488" w:type="dxa"/>
          </w:tcPr>
          <w:p>
            <w:pPr>
              <w:pStyle w:val="TableParagraph"/>
              <w:rPr>
                <w:sz w:val="20"/>
              </w:rPr>
            </w:pPr>
          </w:p>
        </w:tc>
        <w:tc>
          <w:tcPr>
            <w:tcW w:w="2508" w:type="dxa"/>
          </w:tcPr>
          <w:p>
            <w:pPr>
              <w:pStyle w:val="TableParagraph"/>
              <w:spacing w:line="239" w:lineRule="exact" w:before="11"/>
              <w:ind w:right="209"/>
              <w:jc w:val="right"/>
              <w:rPr>
                <w:sz w:val="21"/>
              </w:rPr>
            </w:pPr>
            <w:r>
              <w:rPr>
                <w:spacing w:val="-2"/>
                <w:sz w:val="21"/>
              </w:rPr>
              <w:t>1,023,120</w:t>
            </w:r>
          </w:p>
        </w:tc>
        <w:tc>
          <w:tcPr>
            <w:tcW w:w="2093" w:type="dxa"/>
            <w:tcBorders>
              <w:right w:val="double" w:sz="4" w:space="0" w:color="000000"/>
            </w:tcBorders>
          </w:tcPr>
          <w:p>
            <w:pPr>
              <w:pStyle w:val="TableParagraph"/>
              <w:spacing w:line="239" w:lineRule="exact" w:before="11"/>
              <w:ind w:right="147"/>
              <w:jc w:val="right"/>
              <w:rPr>
                <w:sz w:val="21"/>
              </w:rPr>
            </w:pPr>
            <w:r>
              <w:rPr>
                <w:spacing w:val="-2"/>
                <w:sz w:val="21"/>
              </w:rPr>
              <w:t>0.084638%</w:t>
            </w:r>
          </w:p>
        </w:tc>
      </w:tr>
      <w:tr>
        <w:trPr>
          <w:trHeight w:val="268" w:hRule="atLeast"/>
        </w:trPr>
        <w:tc>
          <w:tcPr>
            <w:tcW w:w="4643" w:type="dxa"/>
            <w:tcBorders>
              <w:left w:val="double" w:sz="4" w:space="0" w:color="000000"/>
            </w:tcBorders>
          </w:tcPr>
          <w:p>
            <w:pPr>
              <w:pStyle w:val="TableParagraph"/>
              <w:spacing w:line="239" w:lineRule="exact" w:before="9"/>
              <w:ind w:left="61"/>
              <w:rPr>
                <w:sz w:val="21"/>
              </w:rPr>
            </w:pPr>
            <w:r>
              <w:rPr>
                <w:sz w:val="21"/>
              </w:rPr>
              <w:t>Brass</w:t>
            </w:r>
            <w:r>
              <w:rPr>
                <w:spacing w:val="-4"/>
                <w:sz w:val="21"/>
              </w:rPr>
              <w:t> City</w:t>
            </w:r>
          </w:p>
        </w:tc>
        <w:tc>
          <w:tcPr>
            <w:tcW w:w="1488" w:type="dxa"/>
          </w:tcPr>
          <w:p>
            <w:pPr>
              <w:pStyle w:val="TableParagraph"/>
              <w:rPr>
                <w:sz w:val="18"/>
              </w:rPr>
            </w:pPr>
          </w:p>
        </w:tc>
        <w:tc>
          <w:tcPr>
            <w:tcW w:w="2508" w:type="dxa"/>
          </w:tcPr>
          <w:p>
            <w:pPr>
              <w:pStyle w:val="TableParagraph"/>
              <w:spacing w:line="239" w:lineRule="exact" w:before="9"/>
              <w:ind w:right="209"/>
              <w:jc w:val="right"/>
              <w:rPr>
                <w:sz w:val="21"/>
              </w:rPr>
            </w:pPr>
            <w:r>
              <w:rPr>
                <w:spacing w:val="-2"/>
                <w:sz w:val="21"/>
              </w:rPr>
              <w:t>412,200</w:t>
            </w:r>
          </w:p>
        </w:tc>
        <w:tc>
          <w:tcPr>
            <w:tcW w:w="2093" w:type="dxa"/>
            <w:tcBorders>
              <w:right w:val="double" w:sz="4" w:space="0" w:color="000000"/>
            </w:tcBorders>
          </w:tcPr>
          <w:p>
            <w:pPr>
              <w:pStyle w:val="TableParagraph"/>
              <w:spacing w:line="239" w:lineRule="exact" w:before="9"/>
              <w:ind w:right="147"/>
              <w:jc w:val="right"/>
              <w:rPr>
                <w:sz w:val="21"/>
              </w:rPr>
            </w:pPr>
            <w:r>
              <w:rPr>
                <w:spacing w:val="-2"/>
                <w:sz w:val="21"/>
              </w:rPr>
              <w:t>0.034099%</w:t>
            </w:r>
          </w:p>
        </w:tc>
      </w:tr>
      <w:tr>
        <w:trPr>
          <w:trHeight w:val="268" w:hRule="atLeast"/>
        </w:trPr>
        <w:tc>
          <w:tcPr>
            <w:tcW w:w="4643" w:type="dxa"/>
            <w:tcBorders>
              <w:left w:val="double" w:sz="4" w:space="0" w:color="000000"/>
            </w:tcBorders>
          </w:tcPr>
          <w:p>
            <w:pPr>
              <w:pStyle w:val="TableParagraph"/>
              <w:spacing w:line="239" w:lineRule="exact" w:before="9"/>
              <w:ind w:left="61"/>
              <w:rPr>
                <w:sz w:val="21"/>
              </w:rPr>
            </w:pPr>
            <w:r>
              <w:rPr>
                <w:sz w:val="21"/>
              </w:rPr>
              <w:t>Path</w:t>
            </w:r>
            <w:r>
              <w:rPr>
                <w:spacing w:val="-2"/>
                <w:sz w:val="21"/>
              </w:rPr>
              <w:t> Academy</w:t>
            </w:r>
          </w:p>
        </w:tc>
        <w:tc>
          <w:tcPr>
            <w:tcW w:w="1488" w:type="dxa"/>
          </w:tcPr>
          <w:p>
            <w:pPr>
              <w:pStyle w:val="TableParagraph"/>
              <w:rPr>
                <w:sz w:val="18"/>
              </w:rPr>
            </w:pPr>
          </w:p>
        </w:tc>
        <w:tc>
          <w:tcPr>
            <w:tcW w:w="2508" w:type="dxa"/>
          </w:tcPr>
          <w:p>
            <w:pPr>
              <w:pStyle w:val="TableParagraph"/>
              <w:spacing w:line="239" w:lineRule="exact" w:before="9"/>
              <w:ind w:right="210"/>
              <w:jc w:val="right"/>
              <w:rPr>
                <w:sz w:val="21"/>
              </w:rPr>
            </w:pPr>
            <w:r>
              <w:rPr>
                <w:spacing w:val="-10"/>
                <w:sz w:val="21"/>
              </w:rPr>
              <w:t>-</w:t>
            </w:r>
          </w:p>
        </w:tc>
        <w:tc>
          <w:tcPr>
            <w:tcW w:w="2093" w:type="dxa"/>
            <w:tcBorders>
              <w:right w:val="double" w:sz="4" w:space="0" w:color="000000"/>
            </w:tcBorders>
          </w:tcPr>
          <w:p>
            <w:pPr>
              <w:pStyle w:val="TableParagraph"/>
              <w:spacing w:line="239" w:lineRule="exact" w:before="9"/>
              <w:ind w:right="147"/>
              <w:jc w:val="right"/>
              <w:rPr>
                <w:sz w:val="21"/>
              </w:rPr>
            </w:pPr>
            <w:r>
              <w:rPr>
                <w:spacing w:val="-2"/>
                <w:sz w:val="21"/>
              </w:rPr>
              <w:t>0.000000%</w:t>
            </w:r>
          </w:p>
        </w:tc>
      </w:tr>
      <w:tr>
        <w:trPr>
          <w:trHeight w:val="270" w:hRule="atLeast"/>
        </w:trPr>
        <w:tc>
          <w:tcPr>
            <w:tcW w:w="4643" w:type="dxa"/>
            <w:tcBorders>
              <w:left w:val="double" w:sz="4" w:space="0" w:color="000000"/>
            </w:tcBorders>
          </w:tcPr>
          <w:p>
            <w:pPr>
              <w:pStyle w:val="TableParagraph"/>
              <w:spacing w:line="240" w:lineRule="exact" w:before="9"/>
              <w:ind w:left="61"/>
              <w:rPr>
                <w:sz w:val="21"/>
              </w:rPr>
            </w:pPr>
            <w:r>
              <w:rPr>
                <w:sz w:val="21"/>
              </w:rPr>
              <w:t>Great</w:t>
            </w:r>
            <w:r>
              <w:rPr>
                <w:spacing w:val="-5"/>
                <w:sz w:val="21"/>
              </w:rPr>
              <w:t> </w:t>
            </w:r>
            <w:r>
              <w:rPr>
                <w:sz w:val="21"/>
              </w:rPr>
              <w:t>Oaks</w:t>
            </w:r>
            <w:r>
              <w:rPr>
                <w:spacing w:val="-3"/>
                <w:sz w:val="21"/>
              </w:rPr>
              <w:t> </w:t>
            </w:r>
            <w:r>
              <w:rPr>
                <w:spacing w:val="-2"/>
                <w:sz w:val="21"/>
              </w:rPr>
              <w:t>Charter</w:t>
            </w:r>
          </w:p>
        </w:tc>
        <w:tc>
          <w:tcPr>
            <w:tcW w:w="1488" w:type="dxa"/>
          </w:tcPr>
          <w:p>
            <w:pPr>
              <w:pStyle w:val="TableParagraph"/>
              <w:rPr>
                <w:sz w:val="20"/>
              </w:rPr>
            </w:pPr>
          </w:p>
        </w:tc>
        <w:tc>
          <w:tcPr>
            <w:tcW w:w="2508" w:type="dxa"/>
          </w:tcPr>
          <w:p>
            <w:pPr>
              <w:pStyle w:val="TableParagraph"/>
              <w:spacing w:line="240" w:lineRule="exact" w:before="9"/>
              <w:ind w:right="209"/>
              <w:jc w:val="right"/>
              <w:rPr>
                <w:sz w:val="21"/>
              </w:rPr>
            </w:pPr>
            <w:r>
              <w:rPr>
                <w:spacing w:val="-2"/>
                <w:sz w:val="21"/>
              </w:rPr>
              <w:t>209,503</w:t>
            </w:r>
          </w:p>
        </w:tc>
        <w:tc>
          <w:tcPr>
            <w:tcW w:w="2093" w:type="dxa"/>
            <w:tcBorders>
              <w:right w:val="double" w:sz="4" w:space="0" w:color="000000"/>
            </w:tcBorders>
          </w:tcPr>
          <w:p>
            <w:pPr>
              <w:pStyle w:val="TableParagraph"/>
              <w:spacing w:line="240" w:lineRule="exact" w:before="9"/>
              <w:ind w:right="147"/>
              <w:jc w:val="right"/>
              <w:rPr>
                <w:sz w:val="21"/>
              </w:rPr>
            </w:pPr>
            <w:r>
              <w:rPr>
                <w:spacing w:val="-2"/>
                <w:sz w:val="21"/>
              </w:rPr>
              <w:t>0.017331%</w:t>
            </w:r>
          </w:p>
        </w:tc>
      </w:tr>
      <w:tr>
        <w:trPr>
          <w:trHeight w:val="270" w:hRule="atLeast"/>
        </w:trPr>
        <w:tc>
          <w:tcPr>
            <w:tcW w:w="4643" w:type="dxa"/>
            <w:tcBorders>
              <w:left w:val="double" w:sz="4" w:space="0" w:color="000000"/>
            </w:tcBorders>
          </w:tcPr>
          <w:p>
            <w:pPr>
              <w:pStyle w:val="TableParagraph"/>
              <w:spacing w:line="239" w:lineRule="exact" w:before="11"/>
              <w:ind w:left="61"/>
              <w:rPr>
                <w:sz w:val="21"/>
              </w:rPr>
            </w:pPr>
            <w:r>
              <w:rPr>
                <w:sz w:val="21"/>
              </w:rPr>
              <w:t>Booker</w:t>
            </w:r>
            <w:r>
              <w:rPr>
                <w:spacing w:val="-4"/>
                <w:sz w:val="21"/>
              </w:rPr>
              <w:t> </w:t>
            </w:r>
            <w:r>
              <w:rPr>
                <w:sz w:val="21"/>
              </w:rPr>
              <w:t>T.</w:t>
            </w:r>
            <w:r>
              <w:rPr>
                <w:spacing w:val="-5"/>
                <w:sz w:val="21"/>
              </w:rPr>
              <w:t> </w:t>
            </w:r>
            <w:r>
              <w:rPr>
                <w:sz w:val="21"/>
              </w:rPr>
              <w:t>Washington</w:t>
            </w:r>
            <w:r>
              <w:rPr>
                <w:spacing w:val="-5"/>
                <w:sz w:val="21"/>
              </w:rPr>
              <w:t> </w:t>
            </w:r>
            <w:r>
              <w:rPr>
                <w:spacing w:val="-2"/>
                <w:sz w:val="21"/>
              </w:rPr>
              <w:t>(BTW)</w:t>
            </w:r>
          </w:p>
        </w:tc>
        <w:tc>
          <w:tcPr>
            <w:tcW w:w="1488" w:type="dxa"/>
          </w:tcPr>
          <w:p>
            <w:pPr>
              <w:pStyle w:val="TableParagraph"/>
              <w:rPr>
                <w:sz w:val="20"/>
              </w:rPr>
            </w:pPr>
          </w:p>
        </w:tc>
        <w:tc>
          <w:tcPr>
            <w:tcW w:w="2508" w:type="dxa"/>
          </w:tcPr>
          <w:p>
            <w:pPr>
              <w:pStyle w:val="TableParagraph"/>
              <w:spacing w:line="239" w:lineRule="exact" w:before="11"/>
              <w:ind w:right="209"/>
              <w:jc w:val="right"/>
              <w:rPr>
                <w:sz w:val="21"/>
              </w:rPr>
            </w:pPr>
            <w:r>
              <w:rPr>
                <w:spacing w:val="-2"/>
                <w:sz w:val="21"/>
              </w:rPr>
              <w:t>479,359</w:t>
            </w:r>
          </w:p>
        </w:tc>
        <w:tc>
          <w:tcPr>
            <w:tcW w:w="2093" w:type="dxa"/>
            <w:tcBorders>
              <w:right w:val="double" w:sz="4" w:space="0" w:color="000000"/>
            </w:tcBorders>
          </w:tcPr>
          <w:p>
            <w:pPr>
              <w:pStyle w:val="TableParagraph"/>
              <w:spacing w:line="239" w:lineRule="exact" w:before="11"/>
              <w:ind w:right="147"/>
              <w:jc w:val="right"/>
              <w:rPr>
                <w:sz w:val="21"/>
              </w:rPr>
            </w:pPr>
            <w:r>
              <w:rPr>
                <w:spacing w:val="-2"/>
                <w:sz w:val="21"/>
              </w:rPr>
              <w:t>0.039655%</w:t>
            </w:r>
          </w:p>
        </w:tc>
      </w:tr>
      <w:tr>
        <w:trPr>
          <w:trHeight w:val="292" w:hRule="atLeast"/>
        </w:trPr>
        <w:tc>
          <w:tcPr>
            <w:tcW w:w="4643" w:type="dxa"/>
            <w:tcBorders>
              <w:left w:val="double" w:sz="4" w:space="0" w:color="000000"/>
            </w:tcBorders>
          </w:tcPr>
          <w:p>
            <w:pPr>
              <w:pStyle w:val="TableParagraph"/>
              <w:spacing w:before="9"/>
              <w:ind w:left="61"/>
              <w:rPr>
                <w:sz w:val="21"/>
              </w:rPr>
            </w:pPr>
            <w:r>
              <w:rPr>
                <w:sz w:val="21"/>
              </w:rPr>
              <w:t>Capitol</w:t>
            </w:r>
            <w:r>
              <w:rPr>
                <w:spacing w:val="-4"/>
                <w:sz w:val="21"/>
              </w:rPr>
              <w:t> </w:t>
            </w:r>
            <w:r>
              <w:rPr>
                <w:sz w:val="21"/>
              </w:rPr>
              <w:t>Prep</w:t>
            </w:r>
            <w:r>
              <w:rPr>
                <w:spacing w:val="-5"/>
                <w:sz w:val="21"/>
              </w:rPr>
              <w:t> </w:t>
            </w:r>
            <w:r>
              <w:rPr>
                <w:spacing w:val="-2"/>
                <w:sz w:val="21"/>
              </w:rPr>
              <w:t>Harbor</w:t>
            </w:r>
          </w:p>
        </w:tc>
        <w:tc>
          <w:tcPr>
            <w:tcW w:w="1488" w:type="dxa"/>
          </w:tcPr>
          <w:p>
            <w:pPr>
              <w:pStyle w:val="TableParagraph"/>
              <w:rPr>
                <w:sz w:val="20"/>
              </w:rPr>
            </w:pPr>
          </w:p>
        </w:tc>
        <w:tc>
          <w:tcPr>
            <w:tcW w:w="2508" w:type="dxa"/>
          </w:tcPr>
          <w:p>
            <w:pPr>
              <w:pStyle w:val="TableParagraph"/>
              <w:spacing w:before="9"/>
              <w:ind w:right="209"/>
              <w:jc w:val="right"/>
              <w:rPr>
                <w:sz w:val="21"/>
              </w:rPr>
            </w:pPr>
            <w:r>
              <w:rPr>
                <w:spacing w:val="-2"/>
                <w:sz w:val="21"/>
              </w:rPr>
              <w:t>711,063</w:t>
            </w:r>
          </w:p>
        </w:tc>
        <w:tc>
          <w:tcPr>
            <w:tcW w:w="2093" w:type="dxa"/>
            <w:tcBorders>
              <w:right w:val="double" w:sz="4" w:space="0" w:color="000000"/>
            </w:tcBorders>
          </w:tcPr>
          <w:p>
            <w:pPr>
              <w:pStyle w:val="TableParagraph"/>
              <w:spacing w:before="9"/>
              <w:ind w:right="147"/>
              <w:jc w:val="right"/>
              <w:rPr>
                <w:sz w:val="21"/>
              </w:rPr>
            </w:pPr>
            <w:r>
              <w:rPr>
                <w:spacing w:val="-2"/>
                <w:sz w:val="21"/>
              </w:rPr>
              <w:t>0.058823%</w:t>
            </w:r>
          </w:p>
        </w:tc>
      </w:tr>
      <w:tr>
        <w:trPr>
          <w:trHeight w:val="289" w:hRule="atLeast"/>
        </w:trPr>
        <w:tc>
          <w:tcPr>
            <w:tcW w:w="4643" w:type="dxa"/>
            <w:tcBorders>
              <w:left w:val="double" w:sz="4" w:space="0" w:color="000000"/>
            </w:tcBorders>
          </w:tcPr>
          <w:p>
            <w:pPr>
              <w:pStyle w:val="TableParagraph"/>
              <w:spacing w:line="236" w:lineRule="exact" w:before="33"/>
              <w:ind w:left="61"/>
              <w:rPr>
                <w:sz w:val="21"/>
              </w:rPr>
            </w:pPr>
            <w:r>
              <w:rPr>
                <w:sz w:val="21"/>
              </w:rPr>
              <w:t>Stamford</w:t>
            </w:r>
            <w:r>
              <w:rPr>
                <w:spacing w:val="-5"/>
                <w:sz w:val="21"/>
              </w:rPr>
              <w:t> </w:t>
            </w:r>
            <w:r>
              <w:rPr>
                <w:sz w:val="21"/>
              </w:rPr>
              <w:t>Charter</w:t>
            </w:r>
            <w:r>
              <w:rPr>
                <w:spacing w:val="-6"/>
                <w:sz w:val="21"/>
              </w:rPr>
              <w:t> </w:t>
            </w:r>
            <w:r>
              <w:rPr>
                <w:spacing w:val="-2"/>
                <w:sz w:val="21"/>
              </w:rPr>
              <w:t>Excellence</w:t>
            </w:r>
          </w:p>
        </w:tc>
        <w:tc>
          <w:tcPr>
            <w:tcW w:w="1488" w:type="dxa"/>
          </w:tcPr>
          <w:p>
            <w:pPr>
              <w:pStyle w:val="TableParagraph"/>
              <w:rPr>
                <w:sz w:val="20"/>
              </w:rPr>
            </w:pPr>
          </w:p>
        </w:tc>
        <w:tc>
          <w:tcPr>
            <w:tcW w:w="2508" w:type="dxa"/>
          </w:tcPr>
          <w:p>
            <w:pPr>
              <w:pStyle w:val="TableParagraph"/>
              <w:spacing w:line="236" w:lineRule="exact" w:before="33"/>
              <w:ind w:right="209"/>
              <w:jc w:val="right"/>
              <w:rPr>
                <w:sz w:val="21"/>
              </w:rPr>
            </w:pPr>
            <w:r>
              <w:rPr>
                <w:spacing w:val="-2"/>
                <w:sz w:val="21"/>
              </w:rPr>
              <w:t>231,267</w:t>
            </w:r>
          </w:p>
        </w:tc>
        <w:tc>
          <w:tcPr>
            <w:tcW w:w="2093" w:type="dxa"/>
            <w:tcBorders>
              <w:bottom w:val="single" w:sz="4" w:space="0" w:color="000000"/>
              <w:right w:val="double" w:sz="4" w:space="0" w:color="000000"/>
            </w:tcBorders>
          </w:tcPr>
          <w:p>
            <w:pPr>
              <w:pStyle w:val="TableParagraph"/>
              <w:spacing w:line="236" w:lineRule="exact" w:before="33"/>
              <w:ind w:right="147"/>
              <w:jc w:val="right"/>
              <w:rPr>
                <w:sz w:val="21"/>
              </w:rPr>
            </w:pPr>
            <w:r>
              <w:rPr>
                <w:spacing w:val="-2"/>
                <w:sz w:val="21"/>
              </w:rPr>
              <w:t>0.019132%</w:t>
            </w:r>
          </w:p>
        </w:tc>
      </w:tr>
      <w:tr>
        <w:trPr>
          <w:trHeight w:val="536" w:hRule="atLeast"/>
        </w:trPr>
        <w:tc>
          <w:tcPr>
            <w:tcW w:w="4643" w:type="dxa"/>
            <w:tcBorders>
              <w:left w:val="double" w:sz="4" w:space="0" w:color="000000"/>
            </w:tcBorders>
          </w:tcPr>
          <w:p>
            <w:pPr>
              <w:pStyle w:val="TableParagraph"/>
              <w:spacing w:before="39"/>
              <w:rPr>
                <w:rFonts w:ascii="Arial"/>
                <w:sz w:val="21"/>
              </w:rPr>
            </w:pPr>
          </w:p>
          <w:p>
            <w:pPr>
              <w:pStyle w:val="TableParagraph"/>
              <w:spacing w:line="235" w:lineRule="exact" w:before="1"/>
              <w:ind w:left="61"/>
              <w:rPr>
                <w:sz w:val="21"/>
              </w:rPr>
            </w:pPr>
            <w:r>
              <w:rPr>
                <w:spacing w:val="-2"/>
                <w:sz w:val="21"/>
              </w:rPr>
              <w:t>Total</w:t>
            </w:r>
          </w:p>
        </w:tc>
        <w:tc>
          <w:tcPr>
            <w:tcW w:w="1488" w:type="dxa"/>
          </w:tcPr>
          <w:p>
            <w:pPr>
              <w:pStyle w:val="TableParagraph"/>
              <w:spacing w:before="39"/>
              <w:rPr>
                <w:rFonts w:ascii="Arial"/>
                <w:sz w:val="21"/>
              </w:rPr>
            </w:pPr>
          </w:p>
          <w:p>
            <w:pPr>
              <w:pStyle w:val="TableParagraph"/>
              <w:spacing w:line="235" w:lineRule="exact" w:before="1"/>
              <w:ind w:right="143"/>
              <w:jc w:val="right"/>
              <w:rPr>
                <w:sz w:val="21"/>
              </w:rPr>
            </w:pPr>
            <w:r>
              <w:rPr>
                <w:spacing w:val="-10"/>
                <w:sz w:val="21"/>
              </w:rPr>
              <w:t>$</w:t>
            </w:r>
          </w:p>
        </w:tc>
        <w:tc>
          <w:tcPr>
            <w:tcW w:w="2508" w:type="dxa"/>
          </w:tcPr>
          <w:p>
            <w:pPr>
              <w:pStyle w:val="TableParagraph"/>
              <w:spacing w:line="20" w:lineRule="exact"/>
              <w:ind w:left="4"/>
              <w:rPr>
                <w:rFonts w:ascii="Arial"/>
                <w:sz w:val="2"/>
              </w:rPr>
            </w:pPr>
            <w:r>
              <w:rPr/>
              <mc:AlternateContent>
                <mc:Choice Requires="wps">
                  <w:drawing>
                    <wp:anchor distT="0" distB="0" distL="0" distR="0" allowOverlap="1" layoutInCell="1" locked="0" behindDoc="1" simplePos="0" relativeHeight="483045888">
                      <wp:simplePos x="0" y="0"/>
                      <wp:positionH relativeFrom="column">
                        <wp:posOffset>0</wp:posOffset>
                      </wp:positionH>
                      <wp:positionV relativeFrom="paragraph">
                        <wp:posOffset>347472</wp:posOffset>
                      </wp:positionV>
                      <wp:extent cx="1474470" cy="18415"/>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1474470" cy="18415"/>
                                <a:chExt cx="1474470" cy="18415"/>
                              </a:xfrm>
                            </wpg:grpSpPr>
                            <wps:wsp>
                              <wps:cNvPr id="16" name="Graphic 16"/>
                              <wps:cNvSpPr/>
                              <wps:spPr>
                                <a:xfrm>
                                  <a:off x="0" y="0"/>
                                  <a:ext cx="1474470" cy="18415"/>
                                </a:xfrm>
                                <a:custGeom>
                                  <a:avLst/>
                                  <a:gdLst/>
                                  <a:ahLst/>
                                  <a:cxnLst/>
                                  <a:rect l="l" t="t" r="r" b="b"/>
                                  <a:pathLst>
                                    <a:path w="1474470" h="18415">
                                      <a:moveTo>
                                        <a:pt x="1473962" y="12192"/>
                                      </a:moveTo>
                                      <a:lnTo>
                                        <a:pt x="0" y="12192"/>
                                      </a:lnTo>
                                      <a:lnTo>
                                        <a:pt x="0" y="18288"/>
                                      </a:lnTo>
                                      <a:lnTo>
                                        <a:pt x="1473962" y="18288"/>
                                      </a:lnTo>
                                      <a:lnTo>
                                        <a:pt x="1473962" y="12192"/>
                                      </a:lnTo>
                                      <a:close/>
                                    </a:path>
                                    <a:path w="1474470" h="18415">
                                      <a:moveTo>
                                        <a:pt x="1473962" y="0"/>
                                      </a:moveTo>
                                      <a:lnTo>
                                        <a:pt x="0" y="0"/>
                                      </a:lnTo>
                                      <a:lnTo>
                                        <a:pt x="0" y="6096"/>
                                      </a:lnTo>
                                      <a:lnTo>
                                        <a:pt x="1473962" y="6096"/>
                                      </a:lnTo>
                                      <a:lnTo>
                                        <a:pt x="147396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pt;margin-top:27.360001pt;width:116.1pt;height:1.45pt;mso-position-horizontal-relative:column;mso-position-vertical-relative:paragraph;z-index:-20270592" id="docshapegroup6" coordorigin="0,547" coordsize="2322,29">
                      <v:shape style="position:absolute;left:0;top:547;width:2322;height:29" id="docshape7" coordorigin="0,547" coordsize="2322,29" path="m2321,566l0,566,0,576,2321,576,2321,566xm2321,547l0,547,0,557,2321,557,2321,547xe" filled="true" fillcolor="#000000" stroked="false">
                        <v:path arrowok="t"/>
                        <v:fill type="solid"/>
                      </v:shape>
                      <w10:wrap type="none"/>
                    </v:group>
                  </w:pict>
                </mc:Fallback>
              </mc:AlternateContent>
            </w:r>
            <w:r>
              <w:rPr>
                <w:rFonts w:ascii="Arial"/>
                <w:sz w:val="2"/>
              </w:rPr>
              <mc:AlternateContent>
                <mc:Choice Requires="wps">
                  <w:drawing>
                    <wp:inline distT="0" distB="0" distL="0" distR="0">
                      <wp:extent cx="1474470" cy="6350"/>
                      <wp:effectExtent l="0" t="0" r="0" b="0"/>
                      <wp:docPr id="17" name="Group 17"/>
                      <wp:cNvGraphicFramePr>
                        <a:graphicFrameLocks/>
                      </wp:cNvGraphicFramePr>
                      <a:graphic>
                        <a:graphicData uri="http://schemas.microsoft.com/office/word/2010/wordprocessingGroup">
                          <wpg:wgp>
                            <wpg:cNvPr id="17" name="Group 17"/>
                            <wpg:cNvGrpSpPr/>
                            <wpg:grpSpPr>
                              <a:xfrm>
                                <a:off x="0" y="0"/>
                                <a:ext cx="1474470" cy="6350"/>
                                <a:chExt cx="1474470" cy="6350"/>
                              </a:xfrm>
                            </wpg:grpSpPr>
                            <wps:wsp>
                              <wps:cNvPr id="18" name="Graphic 18"/>
                              <wps:cNvSpPr/>
                              <wps:spPr>
                                <a:xfrm>
                                  <a:off x="0" y="0"/>
                                  <a:ext cx="1474470" cy="6350"/>
                                </a:xfrm>
                                <a:custGeom>
                                  <a:avLst/>
                                  <a:gdLst/>
                                  <a:ahLst/>
                                  <a:cxnLst/>
                                  <a:rect l="l" t="t" r="r" b="b"/>
                                  <a:pathLst>
                                    <a:path w="1474470" h="6350">
                                      <a:moveTo>
                                        <a:pt x="1473962" y="0"/>
                                      </a:moveTo>
                                      <a:lnTo>
                                        <a:pt x="0" y="0"/>
                                      </a:lnTo>
                                      <a:lnTo>
                                        <a:pt x="0" y="6096"/>
                                      </a:lnTo>
                                      <a:lnTo>
                                        <a:pt x="1473962" y="6096"/>
                                      </a:lnTo>
                                      <a:lnTo>
                                        <a:pt x="147396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16.1pt;height:.5pt;mso-position-horizontal-relative:char;mso-position-vertical-relative:line" id="docshapegroup8" coordorigin="0,0" coordsize="2322,10">
                      <v:rect style="position:absolute;left:0;top:0;width:2322;height:10" id="docshape9" filled="true" fillcolor="#000000" stroked="false">
                        <v:fill type="solid"/>
                      </v:rect>
                    </v:group>
                  </w:pict>
                </mc:Fallback>
              </mc:AlternateContent>
            </w:r>
            <w:r>
              <w:rPr>
                <w:rFonts w:ascii="Arial"/>
                <w:sz w:val="2"/>
              </w:rPr>
            </w:r>
          </w:p>
          <w:p>
            <w:pPr>
              <w:pStyle w:val="TableParagraph"/>
              <w:spacing w:before="19"/>
              <w:rPr>
                <w:rFonts w:ascii="Arial"/>
                <w:sz w:val="21"/>
              </w:rPr>
            </w:pPr>
          </w:p>
          <w:p>
            <w:pPr>
              <w:pStyle w:val="TableParagraph"/>
              <w:spacing w:line="235" w:lineRule="exact" w:before="1"/>
              <w:ind w:right="209"/>
              <w:jc w:val="right"/>
              <w:rPr>
                <w:sz w:val="21"/>
              </w:rPr>
            </w:pPr>
            <w:r>
              <w:rPr>
                <w:spacing w:val="-2"/>
                <w:sz w:val="21"/>
              </w:rPr>
              <w:t>1,208,819,000</w:t>
            </w:r>
          </w:p>
        </w:tc>
        <w:tc>
          <w:tcPr>
            <w:tcW w:w="2093" w:type="dxa"/>
            <w:tcBorders>
              <w:top w:val="single" w:sz="4" w:space="0" w:color="000000"/>
              <w:bottom w:val="double" w:sz="4" w:space="0" w:color="000000"/>
              <w:right w:val="double" w:sz="4" w:space="0" w:color="000000"/>
            </w:tcBorders>
          </w:tcPr>
          <w:p>
            <w:pPr>
              <w:pStyle w:val="TableParagraph"/>
              <w:spacing w:before="39"/>
              <w:rPr>
                <w:rFonts w:ascii="Arial"/>
                <w:sz w:val="21"/>
              </w:rPr>
            </w:pPr>
          </w:p>
          <w:p>
            <w:pPr>
              <w:pStyle w:val="TableParagraph"/>
              <w:spacing w:line="235" w:lineRule="exact" w:before="1"/>
              <w:ind w:right="147"/>
              <w:jc w:val="right"/>
              <w:rPr>
                <w:sz w:val="21"/>
              </w:rPr>
            </w:pPr>
            <w:r>
              <w:rPr>
                <w:spacing w:val="-2"/>
                <w:sz w:val="21"/>
              </w:rPr>
              <w:t>100.000000%</w:t>
            </w:r>
          </w:p>
        </w:tc>
      </w:tr>
      <w:tr>
        <w:trPr>
          <w:trHeight w:val="272" w:hRule="atLeast"/>
        </w:trPr>
        <w:tc>
          <w:tcPr>
            <w:tcW w:w="4643" w:type="dxa"/>
            <w:tcBorders>
              <w:left w:val="double" w:sz="4" w:space="0" w:color="000000"/>
              <w:bottom w:val="double" w:sz="4" w:space="0" w:color="000000"/>
            </w:tcBorders>
          </w:tcPr>
          <w:p>
            <w:pPr>
              <w:pStyle w:val="TableParagraph"/>
              <w:rPr>
                <w:sz w:val="20"/>
              </w:rPr>
            </w:pPr>
          </w:p>
        </w:tc>
        <w:tc>
          <w:tcPr>
            <w:tcW w:w="1488" w:type="dxa"/>
            <w:tcBorders>
              <w:bottom w:val="double" w:sz="4" w:space="0" w:color="000000"/>
            </w:tcBorders>
          </w:tcPr>
          <w:p>
            <w:pPr>
              <w:pStyle w:val="TableParagraph"/>
              <w:rPr>
                <w:sz w:val="20"/>
              </w:rPr>
            </w:pPr>
          </w:p>
        </w:tc>
        <w:tc>
          <w:tcPr>
            <w:tcW w:w="2508" w:type="dxa"/>
            <w:tcBorders>
              <w:bottom w:val="double" w:sz="4" w:space="0" w:color="000000"/>
            </w:tcBorders>
          </w:tcPr>
          <w:p>
            <w:pPr>
              <w:pStyle w:val="TableParagraph"/>
              <w:rPr>
                <w:sz w:val="20"/>
              </w:rPr>
            </w:pPr>
          </w:p>
        </w:tc>
        <w:tc>
          <w:tcPr>
            <w:tcW w:w="2093" w:type="dxa"/>
            <w:tcBorders>
              <w:top w:val="double" w:sz="4" w:space="0" w:color="000000"/>
              <w:bottom w:val="double" w:sz="4" w:space="0" w:color="000000"/>
              <w:right w:val="double" w:sz="4" w:space="0" w:color="000000"/>
            </w:tcBorders>
          </w:tcPr>
          <w:p>
            <w:pPr>
              <w:pStyle w:val="TableParagraph"/>
              <w:rPr>
                <w:sz w:val="20"/>
              </w:rPr>
            </w:pPr>
          </w:p>
        </w:tc>
      </w:tr>
    </w:tbl>
    <w:p>
      <w:pPr>
        <w:spacing w:after="0"/>
        <w:rPr>
          <w:sz w:val="20"/>
        </w:rPr>
        <w:sectPr>
          <w:pgSz w:w="12240" w:h="15840"/>
          <w:pgMar w:header="401" w:footer="784" w:top="1480" w:bottom="980" w:left="0" w:right="0"/>
        </w:sectPr>
      </w:pPr>
    </w:p>
    <w:p>
      <w:pPr>
        <w:pStyle w:val="BodyText"/>
        <w:spacing w:before="162"/>
        <w:rPr>
          <w:rFonts w:ascii="Arial"/>
          <w:sz w:val="20"/>
        </w:rPr>
      </w:pPr>
    </w:p>
    <w:p>
      <w:pPr>
        <w:spacing w:before="0"/>
        <w:ind w:left="0" w:right="177" w:firstLine="0"/>
        <w:jc w:val="center"/>
        <w:rPr>
          <w:b/>
          <w:sz w:val="20"/>
        </w:rPr>
      </w:pPr>
      <w:r>
        <w:rPr>
          <w:b/>
          <w:sz w:val="20"/>
          <w:u w:val="single"/>
        </w:rPr>
        <w:t>SCHEDULE</w:t>
      </w:r>
      <w:r>
        <w:rPr>
          <w:b/>
          <w:spacing w:val="-12"/>
          <w:sz w:val="20"/>
          <w:u w:val="single"/>
        </w:rPr>
        <w:t> B</w:t>
      </w:r>
    </w:p>
    <w:p>
      <w:pPr>
        <w:spacing w:before="228"/>
        <w:ind w:left="2081" w:right="2259" w:firstLine="0"/>
        <w:jc w:val="center"/>
        <w:rPr>
          <w:b/>
          <w:sz w:val="20"/>
        </w:rPr>
      </w:pPr>
      <w:r>
        <w:rPr>
          <w:b/>
          <w:sz w:val="20"/>
        </w:rPr>
        <w:t>CONNECTICUT</w:t>
      </w:r>
      <w:r>
        <w:rPr>
          <w:b/>
          <w:spacing w:val="-12"/>
          <w:sz w:val="20"/>
        </w:rPr>
        <w:t> </w:t>
      </w:r>
      <w:r>
        <w:rPr>
          <w:b/>
          <w:sz w:val="20"/>
        </w:rPr>
        <w:t>STATE</w:t>
      </w:r>
      <w:r>
        <w:rPr>
          <w:b/>
          <w:spacing w:val="-10"/>
          <w:sz w:val="20"/>
        </w:rPr>
        <w:t> </w:t>
      </w:r>
      <w:r>
        <w:rPr>
          <w:b/>
          <w:sz w:val="20"/>
        </w:rPr>
        <w:t>TEACHERS’</w:t>
      </w:r>
      <w:r>
        <w:rPr>
          <w:b/>
          <w:spacing w:val="-8"/>
          <w:sz w:val="20"/>
        </w:rPr>
        <w:t> </w:t>
      </w:r>
      <w:r>
        <w:rPr>
          <w:b/>
          <w:sz w:val="20"/>
        </w:rPr>
        <w:t>RETIREMENT</w:t>
      </w:r>
      <w:r>
        <w:rPr>
          <w:b/>
          <w:spacing w:val="-9"/>
          <w:sz w:val="20"/>
        </w:rPr>
        <w:t> </w:t>
      </w:r>
      <w:r>
        <w:rPr>
          <w:b/>
          <w:spacing w:val="-2"/>
          <w:sz w:val="20"/>
        </w:rPr>
        <w:t>SYSTEM</w:t>
      </w:r>
    </w:p>
    <w:p>
      <w:pPr>
        <w:spacing w:before="1"/>
        <w:ind w:left="2081" w:right="2254" w:firstLine="0"/>
        <w:jc w:val="center"/>
        <w:rPr>
          <w:b/>
          <w:sz w:val="20"/>
        </w:rPr>
      </w:pPr>
      <w:r>
        <w:rPr>
          <w:b/>
          <w:sz w:val="20"/>
        </w:rPr>
        <w:t>Schedule</w:t>
      </w:r>
      <w:r>
        <w:rPr>
          <w:b/>
          <w:spacing w:val="-4"/>
          <w:sz w:val="20"/>
        </w:rPr>
        <w:t> </w:t>
      </w:r>
      <w:r>
        <w:rPr>
          <w:b/>
          <w:sz w:val="20"/>
        </w:rPr>
        <w:t>of</w:t>
      </w:r>
      <w:r>
        <w:rPr>
          <w:b/>
          <w:spacing w:val="-3"/>
          <w:sz w:val="20"/>
        </w:rPr>
        <w:t> </w:t>
      </w:r>
      <w:r>
        <w:rPr>
          <w:b/>
          <w:sz w:val="20"/>
        </w:rPr>
        <w:t>Pension</w:t>
      </w:r>
      <w:r>
        <w:rPr>
          <w:b/>
          <w:spacing w:val="-4"/>
          <w:sz w:val="20"/>
        </w:rPr>
        <w:t> </w:t>
      </w:r>
      <w:r>
        <w:rPr>
          <w:b/>
          <w:sz w:val="20"/>
        </w:rPr>
        <w:t>Amounts</w:t>
      </w:r>
      <w:r>
        <w:rPr>
          <w:b/>
          <w:spacing w:val="-5"/>
          <w:sz w:val="20"/>
        </w:rPr>
        <w:t> </w:t>
      </w:r>
      <w:r>
        <w:rPr>
          <w:b/>
          <w:sz w:val="20"/>
        </w:rPr>
        <w:t>by</w:t>
      </w:r>
      <w:r>
        <w:rPr>
          <w:b/>
          <w:spacing w:val="-4"/>
          <w:sz w:val="20"/>
        </w:rPr>
        <w:t> </w:t>
      </w:r>
      <w:r>
        <w:rPr>
          <w:b/>
          <w:sz w:val="20"/>
        </w:rPr>
        <w:t>Employer</w:t>
      </w:r>
      <w:r>
        <w:rPr>
          <w:b/>
          <w:spacing w:val="-1"/>
          <w:sz w:val="20"/>
        </w:rPr>
        <w:t> </w:t>
      </w:r>
      <w:r>
        <w:rPr>
          <w:b/>
          <w:sz w:val="20"/>
        </w:rPr>
        <w:t>as</w:t>
      </w:r>
      <w:r>
        <w:rPr>
          <w:b/>
          <w:spacing w:val="-5"/>
          <w:sz w:val="20"/>
        </w:rPr>
        <w:t> </w:t>
      </w:r>
      <w:r>
        <w:rPr>
          <w:b/>
          <w:sz w:val="20"/>
        </w:rPr>
        <w:t>of</w:t>
      </w:r>
      <w:r>
        <w:rPr>
          <w:b/>
          <w:spacing w:val="-3"/>
          <w:sz w:val="20"/>
        </w:rPr>
        <w:t> </w:t>
      </w:r>
      <w:r>
        <w:rPr>
          <w:b/>
          <w:sz w:val="20"/>
        </w:rPr>
        <w:t>June</w:t>
      </w:r>
      <w:r>
        <w:rPr>
          <w:b/>
          <w:spacing w:val="-4"/>
          <w:sz w:val="20"/>
        </w:rPr>
        <w:t> </w:t>
      </w:r>
      <w:r>
        <w:rPr>
          <w:b/>
          <w:sz w:val="20"/>
        </w:rPr>
        <w:t>30,</w:t>
      </w:r>
      <w:r>
        <w:rPr>
          <w:b/>
          <w:spacing w:val="-6"/>
          <w:sz w:val="20"/>
        </w:rPr>
        <w:t> </w:t>
      </w:r>
      <w:r>
        <w:rPr>
          <w:b/>
          <w:spacing w:val="-4"/>
          <w:sz w:val="20"/>
        </w:rPr>
        <w:t>2020</w:t>
      </w:r>
    </w:p>
    <w:p>
      <w:pPr>
        <w:pStyle w:val="BodyText"/>
        <w:spacing w:before="9" w:after="1"/>
        <w:rPr>
          <w:b/>
          <w:sz w:val="20"/>
        </w:rPr>
      </w:pPr>
    </w:p>
    <w:tbl>
      <w:tblPr>
        <w:tblW w:w="0" w:type="auto"/>
        <w:jc w:val="left"/>
        <w:tblInd w:w="4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16"/>
        <w:gridCol w:w="2071"/>
        <w:gridCol w:w="1867"/>
        <w:gridCol w:w="927"/>
        <w:gridCol w:w="1755"/>
      </w:tblGrid>
      <w:tr>
        <w:trPr>
          <w:trHeight w:val="939" w:hRule="atLeast"/>
        </w:trPr>
        <w:tc>
          <w:tcPr>
            <w:tcW w:w="4616" w:type="dxa"/>
            <w:tcBorders>
              <w:top w:val="double" w:sz="4" w:space="0" w:color="000000"/>
              <w:left w:val="double" w:sz="4" w:space="0" w:color="000000"/>
              <w:bottom w:val="double" w:sz="4" w:space="0" w:color="000000"/>
            </w:tcBorders>
            <w:shd w:val="clear" w:color="auto" w:fill="000099"/>
          </w:tcPr>
          <w:p>
            <w:pPr>
              <w:pStyle w:val="TableParagraph"/>
              <w:spacing w:before="193"/>
              <w:rPr>
                <w:b/>
                <w:sz w:val="21"/>
              </w:rPr>
            </w:pPr>
          </w:p>
          <w:p>
            <w:pPr>
              <w:pStyle w:val="TableParagraph"/>
              <w:ind w:left="2373"/>
              <w:rPr>
                <w:b/>
                <w:sz w:val="21"/>
              </w:rPr>
            </w:pPr>
            <w:r>
              <w:rPr>
                <w:b/>
                <w:color w:val="FFFFFF"/>
                <w:spacing w:val="-2"/>
                <w:sz w:val="21"/>
              </w:rPr>
              <w:t>Employers</w:t>
            </w:r>
          </w:p>
        </w:tc>
        <w:tc>
          <w:tcPr>
            <w:tcW w:w="3938" w:type="dxa"/>
            <w:gridSpan w:val="2"/>
            <w:tcBorders>
              <w:top w:val="double" w:sz="4" w:space="0" w:color="000000"/>
              <w:bottom w:val="double" w:sz="4" w:space="0" w:color="000000"/>
            </w:tcBorders>
            <w:shd w:val="clear" w:color="auto" w:fill="000099"/>
          </w:tcPr>
          <w:p>
            <w:pPr>
              <w:pStyle w:val="TableParagraph"/>
              <w:spacing w:before="72"/>
              <w:ind w:left="1313" w:right="114" w:firstLine="7"/>
              <w:jc w:val="both"/>
              <w:rPr>
                <w:b/>
                <w:sz w:val="21"/>
              </w:rPr>
            </w:pPr>
            <w:r>
              <w:rPr>
                <w:b/>
                <w:color w:val="FFFFFF"/>
                <w:sz w:val="21"/>
              </w:rPr>
              <w:t>State’s</w:t>
            </w:r>
            <w:r>
              <w:rPr>
                <w:b/>
                <w:color w:val="FFFFFF"/>
                <w:spacing w:val="-14"/>
                <w:sz w:val="21"/>
              </w:rPr>
              <w:t> </w:t>
            </w:r>
            <w:r>
              <w:rPr>
                <w:b/>
                <w:color w:val="FFFFFF"/>
                <w:sz w:val="21"/>
              </w:rPr>
              <w:t>Proportionate</w:t>
            </w:r>
            <w:r>
              <w:rPr>
                <w:b/>
                <w:color w:val="FFFFFF"/>
                <w:spacing w:val="-13"/>
                <w:sz w:val="21"/>
              </w:rPr>
              <w:t> </w:t>
            </w:r>
            <w:r>
              <w:rPr>
                <w:b/>
                <w:color w:val="FFFFFF"/>
                <w:sz w:val="21"/>
              </w:rPr>
              <w:t>Share Of</w:t>
            </w:r>
            <w:r>
              <w:rPr>
                <w:b/>
                <w:color w:val="FFFFFF"/>
                <w:spacing w:val="-10"/>
                <w:sz w:val="21"/>
              </w:rPr>
              <w:t> </w:t>
            </w:r>
            <w:r>
              <w:rPr>
                <w:b/>
                <w:color w:val="FFFFFF"/>
                <w:sz w:val="21"/>
              </w:rPr>
              <w:t>the</w:t>
            </w:r>
            <w:r>
              <w:rPr>
                <w:b/>
                <w:color w:val="FFFFFF"/>
                <w:spacing w:val="-9"/>
                <w:sz w:val="21"/>
              </w:rPr>
              <w:t> </w:t>
            </w:r>
            <w:r>
              <w:rPr>
                <w:b/>
                <w:color w:val="FFFFFF"/>
                <w:sz w:val="21"/>
              </w:rPr>
              <w:t>Net</w:t>
            </w:r>
            <w:r>
              <w:rPr>
                <w:b/>
                <w:color w:val="FFFFFF"/>
                <w:spacing w:val="-12"/>
                <w:sz w:val="21"/>
              </w:rPr>
              <w:t> </w:t>
            </w:r>
            <w:r>
              <w:rPr>
                <w:b/>
                <w:color w:val="FFFFFF"/>
                <w:sz w:val="21"/>
              </w:rPr>
              <w:t>Pension</w:t>
            </w:r>
            <w:r>
              <w:rPr>
                <w:b/>
                <w:color w:val="FFFFFF"/>
                <w:spacing w:val="-9"/>
                <w:sz w:val="21"/>
              </w:rPr>
              <w:t> </w:t>
            </w:r>
            <w:r>
              <w:rPr>
                <w:b/>
                <w:color w:val="FFFFFF"/>
                <w:sz w:val="21"/>
              </w:rPr>
              <w:t>Liability Associated with the District</w:t>
            </w:r>
          </w:p>
        </w:tc>
        <w:tc>
          <w:tcPr>
            <w:tcW w:w="2682" w:type="dxa"/>
            <w:gridSpan w:val="2"/>
            <w:tcBorders>
              <w:top w:val="double" w:sz="4" w:space="0" w:color="000000"/>
              <w:bottom w:val="double" w:sz="4" w:space="0" w:color="000000"/>
              <w:right w:val="double" w:sz="4" w:space="0" w:color="000000"/>
            </w:tcBorders>
            <w:shd w:val="clear" w:color="auto" w:fill="000099"/>
          </w:tcPr>
          <w:p>
            <w:pPr>
              <w:pStyle w:val="TableParagraph"/>
              <w:spacing w:before="72"/>
              <w:ind w:left="392" w:right="231" w:firstLine="631"/>
              <w:rPr>
                <w:b/>
                <w:sz w:val="21"/>
              </w:rPr>
            </w:pPr>
            <w:r>
              <w:rPr>
                <w:b/>
                <w:color w:val="FFFFFF"/>
                <w:spacing w:val="-2"/>
                <w:sz w:val="21"/>
              </w:rPr>
              <w:t>Pension </w:t>
            </w:r>
            <w:r>
              <w:rPr>
                <w:b/>
                <w:color w:val="FFFFFF"/>
                <w:sz w:val="21"/>
              </w:rPr>
              <w:t>Expense</w:t>
            </w:r>
            <w:r>
              <w:rPr>
                <w:b/>
                <w:color w:val="FFFFFF"/>
                <w:spacing w:val="-14"/>
                <w:sz w:val="21"/>
              </w:rPr>
              <w:t> </w:t>
            </w:r>
            <w:r>
              <w:rPr>
                <w:b/>
                <w:color w:val="FFFFFF"/>
                <w:sz w:val="21"/>
              </w:rPr>
              <w:t>and</w:t>
            </w:r>
            <w:r>
              <w:rPr>
                <w:b/>
                <w:color w:val="FFFFFF"/>
                <w:spacing w:val="-13"/>
                <w:sz w:val="21"/>
              </w:rPr>
              <w:t> </w:t>
            </w:r>
            <w:r>
              <w:rPr>
                <w:b/>
                <w:color w:val="FFFFFF"/>
                <w:sz w:val="21"/>
              </w:rPr>
              <w:t>Revenue</w:t>
            </w:r>
          </w:p>
          <w:p>
            <w:pPr>
              <w:pStyle w:val="TableParagraph"/>
              <w:spacing w:line="241" w:lineRule="exact"/>
              <w:ind w:left="563"/>
              <w:rPr>
                <w:b/>
                <w:sz w:val="21"/>
              </w:rPr>
            </w:pPr>
            <w:r>
              <w:rPr>
                <w:b/>
                <w:color w:val="FFFFFF"/>
                <w:sz w:val="21"/>
              </w:rPr>
              <w:t>For</w:t>
            </w:r>
            <w:r>
              <w:rPr>
                <w:b/>
                <w:color w:val="FFFFFF"/>
                <w:spacing w:val="-2"/>
                <w:sz w:val="21"/>
              </w:rPr>
              <w:t> </w:t>
            </w:r>
            <w:r>
              <w:rPr>
                <w:b/>
                <w:color w:val="FFFFFF"/>
                <w:sz w:val="21"/>
              </w:rPr>
              <w:t>State</w:t>
            </w:r>
            <w:r>
              <w:rPr>
                <w:b/>
                <w:color w:val="FFFFFF"/>
                <w:spacing w:val="-2"/>
                <w:sz w:val="21"/>
              </w:rPr>
              <w:t> Support</w:t>
            </w:r>
          </w:p>
        </w:tc>
      </w:tr>
      <w:tr>
        <w:trPr>
          <w:trHeight w:val="274" w:hRule="atLeast"/>
        </w:trPr>
        <w:tc>
          <w:tcPr>
            <w:tcW w:w="4616" w:type="dxa"/>
            <w:tcBorders>
              <w:top w:val="double" w:sz="4" w:space="0" w:color="000000"/>
              <w:left w:val="double" w:sz="4" w:space="0" w:color="000000"/>
            </w:tcBorders>
          </w:tcPr>
          <w:p>
            <w:pPr>
              <w:pStyle w:val="TableParagraph"/>
              <w:spacing w:line="240" w:lineRule="exact" w:before="14"/>
              <w:ind w:left="33"/>
              <w:rPr>
                <w:sz w:val="21"/>
              </w:rPr>
            </w:pPr>
            <w:r>
              <w:rPr>
                <w:spacing w:val="-2"/>
                <w:sz w:val="21"/>
              </w:rPr>
              <w:t>Andover</w:t>
            </w:r>
          </w:p>
        </w:tc>
        <w:tc>
          <w:tcPr>
            <w:tcW w:w="2071" w:type="dxa"/>
            <w:tcBorders>
              <w:top w:val="double" w:sz="4" w:space="0" w:color="000000"/>
            </w:tcBorders>
          </w:tcPr>
          <w:p>
            <w:pPr>
              <w:pStyle w:val="TableParagraph"/>
              <w:spacing w:line="240" w:lineRule="exact" w:before="14"/>
              <w:ind w:left="570"/>
              <w:jc w:val="center"/>
              <w:rPr>
                <w:sz w:val="21"/>
              </w:rPr>
            </w:pPr>
            <w:r>
              <w:rPr>
                <w:spacing w:val="-10"/>
                <w:sz w:val="21"/>
              </w:rPr>
              <w:t>$</w:t>
            </w:r>
          </w:p>
        </w:tc>
        <w:tc>
          <w:tcPr>
            <w:tcW w:w="1867" w:type="dxa"/>
            <w:tcBorders>
              <w:top w:val="double" w:sz="4" w:space="0" w:color="000000"/>
            </w:tcBorders>
          </w:tcPr>
          <w:p>
            <w:pPr>
              <w:pStyle w:val="TableParagraph"/>
              <w:spacing w:line="240" w:lineRule="exact" w:before="14"/>
              <w:ind w:right="313"/>
              <w:jc w:val="right"/>
              <w:rPr>
                <w:sz w:val="21"/>
              </w:rPr>
            </w:pPr>
            <w:r>
              <w:rPr>
                <w:spacing w:val="-2"/>
                <w:sz w:val="21"/>
              </w:rPr>
              <w:t>7,946,831</w:t>
            </w:r>
          </w:p>
        </w:tc>
        <w:tc>
          <w:tcPr>
            <w:tcW w:w="927" w:type="dxa"/>
            <w:tcBorders>
              <w:top w:val="double" w:sz="4" w:space="0" w:color="000000"/>
            </w:tcBorders>
          </w:tcPr>
          <w:p>
            <w:pPr>
              <w:pStyle w:val="TableParagraph"/>
              <w:spacing w:line="240" w:lineRule="exact" w:before="14"/>
              <w:ind w:left="128"/>
              <w:rPr>
                <w:sz w:val="21"/>
              </w:rPr>
            </w:pPr>
            <w:r>
              <w:rPr>
                <w:spacing w:val="-10"/>
                <w:sz w:val="21"/>
              </w:rPr>
              <w:t>$</w:t>
            </w:r>
          </w:p>
        </w:tc>
        <w:tc>
          <w:tcPr>
            <w:tcW w:w="1755" w:type="dxa"/>
            <w:tcBorders>
              <w:top w:val="double" w:sz="4" w:space="0" w:color="000000"/>
              <w:right w:val="double" w:sz="4" w:space="0" w:color="000000"/>
            </w:tcBorders>
          </w:tcPr>
          <w:p>
            <w:pPr>
              <w:pStyle w:val="TableParagraph"/>
              <w:spacing w:line="240" w:lineRule="exact" w:before="14"/>
              <w:ind w:right="188"/>
              <w:jc w:val="right"/>
              <w:rPr>
                <w:sz w:val="21"/>
              </w:rPr>
            </w:pPr>
            <w:r>
              <w:rPr>
                <w:spacing w:val="-2"/>
                <w:sz w:val="21"/>
              </w:rPr>
              <w:t>1,138,346</w:t>
            </w:r>
          </w:p>
        </w:tc>
      </w:tr>
      <w:tr>
        <w:trPr>
          <w:trHeight w:val="270" w:hRule="atLeast"/>
        </w:trPr>
        <w:tc>
          <w:tcPr>
            <w:tcW w:w="4616" w:type="dxa"/>
            <w:tcBorders>
              <w:left w:val="double" w:sz="4" w:space="0" w:color="000000"/>
            </w:tcBorders>
          </w:tcPr>
          <w:p>
            <w:pPr>
              <w:pStyle w:val="TableParagraph"/>
              <w:spacing w:line="239" w:lineRule="exact" w:before="11"/>
              <w:ind w:left="33"/>
              <w:rPr>
                <w:sz w:val="21"/>
              </w:rPr>
            </w:pPr>
            <w:r>
              <w:rPr>
                <w:spacing w:val="-2"/>
                <w:sz w:val="21"/>
              </w:rPr>
              <w:t>Ansonia</w:t>
            </w:r>
          </w:p>
        </w:tc>
        <w:tc>
          <w:tcPr>
            <w:tcW w:w="2071" w:type="dxa"/>
          </w:tcPr>
          <w:p>
            <w:pPr>
              <w:pStyle w:val="TableParagraph"/>
              <w:rPr>
                <w:sz w:val="20"/>
              </w:rPr>
            </w:pPr>
          </w:p>
        </w:tc>
        <w:tc>
          <w:tcPr>
            <w:tcW w:w="1867" w:type="dxa"/>
          </w:tcPr>
          <w:p>
            <w:pPr>
              <w:pStyle w:val="TableParagraph"/>
              <w:spacing w:line="239" w:lineRule="exact" w:before="11"/>
              <w:ind w:right="313"/>
              <w:jc w:val="right"/>
              <w:rPr>
                <w:sz w:val="21"/>
              </w:rPr>
            </w:pPr>
            <w:r>
              <w:rPr>
                <w:spacing w:val="-2"/>
                <w:sz w:val="21"/>
              </w:rPr>
              <w:t>62,146,678</w:t>
            </w:r>
          </w:p>
        </w:tc>
        <w:tc>
          <w:tcPr>
            <w:tcW w:w="927" w:type="dxa"/>
          </w:tcPr>
          <w:p>
            <w:pPr>
              <w:pStyle w:val="TableParagraph"/>
              <w:rPr>
                <w:sz w:val="20"/>
              </w:rPr>
            </w:pPr>
          </w:p>
        </w:tc>
        <w:tc>
          <w:tcPr>
            <w:tcW w:w="1755" w:type="dxa"/>
            <w:tcBorders>
              <w:right w:val="double" w:sz="4" w:space="0" w:color="000000"/>
            </w:tcBorders>
          </w:tcPr>
          <w:p>
            <w:pPr>
              <w:pStyle w:val="TableParagraph"/>
              <w:spacing w:line="239" w:lineRule="exact" w:before="11"/>
              <w:ind w:right="188"/>
              <w:jc w:val="right"/>
              <w:rPr>
                <w:sz w:val="21"/>
              </w:rPr>
            </w:pPr>
            <w:r>
              <w:rPr>
                <w:spacing w:val="-2"/>
                <w:sz w:val="21"/>
              </w:rPr>
              <w:t>8,902,217</w:t>
            </w:r>
          </w:p>
        </w:tc>
      </w:tr>
      <w:tr>
        <w:trPr>
          <w:trHeight w:val="269" w:hRule="atLeast"/>
        </w:trPr>
        <w:tc>
          <w:tcPr>
            <w:tcW w:w="4616" w:type="dxa"/>
            <w:tcBorders>
              <w:left w:val="double" w:sz="4" w:space="0" w:color="000000"/>
            </w:tcBorders>
          </w:tcPr>
          <w:p>
            <w:pPr>
              <w:pStyle w:val="TableParagraph"/>
              <w:spacing w:line="239" w:lineRule="exact" w:before="9"/>
              <w:ind w:left="33"/>
              <w:rPr>
                <w:sz w:val="21"/>
              </w:rPr>
            </w:pPr>
            <w:r>
              <w:rPr>
                <w:spacing w:val="-2"/>
                <w:sz w:val="21"/>
              </w:rPr>
              <w:t>Ashford</w:t>
            </w:r>
          </w:p>
        </w:tc>
        <w:tc>
          <w:tcPr>
            <w:tcW w:w="2071" w:type="dxa"/>
          </w:tcPr>
          <w:p>
            <w:pPr>
              <w:pStyle w:val="TableParagraph"/>
              <w:rPr>
                <w:sz w:val="18"/>
              </w:rPr>
            </w:pPr>
          </w:p>
        </w:tc>
        <w:tc>
          <w:tcPr>
            <w:tcW w:w="1867" w:type="dxa"/>
          </w:tcPr>
          <w:p>
            <w:pPr>
              <w:pStyle w:val="TableParagraph"/>
              <w:spacing w:line="239" w:lineRule="exact" w:before="9"/>
              <w:ind w:right="313"/>
              <w:jc w:val="right"/>
              <w:rPr>
                <w:sz w:val="21"/>
              </w:rPr>
            </w:pPr>
            <w:r>
              <w:rPr>
                <w:spacing w:val="-2"/>
                <w:sz w:val="21"/>
              </w:rPr>
              <w:t>13,736,915</w:t>
            </w:r>
          </w:p>
        </w:tc>
        <w:tc>
          <w:tcPr>
            <w:tcW w:w="927" w:type="dxa"/>
          </w:tcPr>
          <w:p>
            <w:pPr>
              <w:pStyle w:val="TableParagraph"/>
              <w:rPr>
                <w:sz w:val="18"/>
              </w:rPr>
            </w:pPr>
          </w:p>
        </w:tc>
        <w:tc>
          <w:tcPr>
            <w:tcW w:w="1755" w:type="dxa"/>
            <w:tcBorders>
              <w:right w:val="double" w:sz="4" w:space="0" w:color="000000"/>
            </w:tcBorders>
          </w:tcPr>
          <w:p>
            <w:pPr>
              <w:pStyle w:val="TableParagraph"/>
              <w:spacing w:line="239" w:lineRule="exact" w:before="9"/>
              <w:ind w:right="188"/>
              <w:jc w:val="right"/>
              <w:rPr>
                <w:sz w:val="21"/>
              </w:rPr>
            </w:pPr>
            <w:r>
              <w:rPr>
                <w:spacing w:val="-2"/>
                <w:sz w:val="21"/>
              </w:rPr>
              <w:t>1,967,748</w:t>
            </w:r>
          </w:p>
        </w:tc>
      </w:tr>
      <w:tr>
        <w:trPr>
          <w:trHeight w:val="270" w:hRule="atLeast"/>
        </w:trPr>
        <w:tc>
          <w:tcPr>
            <w:tcW w:w="4616" w:type="dxa"/>
            <w:tcBorders>
              <w:left w:val="double" w:sz="4" w:space="0" w:color="000000"/>
            </w:tcBorders>
          </w:tcPr>
          <w:p>
            <w:pPr>
              <w:pStyle w:val="TableParagraph"/>
              <w:spacing w:line="240" w:lineRule="exact" w:before="10"/>
              <w:ind w:left="33"/>
              <w:rPr>
                <w:sz w:val="21"/>
              </w:rPr>
            </w:pPr>
            <w:r>
              <w:rPr>
                <w:spacing w:val="-4"/>
                <w:sz w:val="21"/>
              </w:rPr>
              <w:t>Avon</w:t>
            </w:r>
          </w:p>
        </w:tc>
        <w:tc>
          <w:tcPr>
            <w:tcW w:w="2071" w:type="dxa"/>
          </w:tcPr>
          <w:p>
            <w:pPr>
              <w:pStyle w:val="TableParagraph"/>
              <w:rPr>
                <w:sz w:val="20"/>
              </w:rPr>
            </w:pPr>
          </w:p>
        </w:tc>
        <w:tc>
          <w:tcPr>
            <w:tcW w:w="1867" w:type="dxa"/>
          </w:tcPr>
          <w:p>
            <w:pPr>
              <w:pStyle w:val="TableParagraph"/>
              <w:spacing w:line="240" w:lineRule="exact" w:before="10"/>
              <w:ind w:right="313"/>
              <w:jc w:val="right"/>
              <w:rPr>
                <w:sz w:val="21"/>
              </w:rPr>
            </w:pPr>
            <w:r>
              <w:rPr>
                <w:spacing w:val="-2"/>
                <w:sz w:val="21"/>
              </w:rPr>
              <w:t>130,037,833</w:t>
            </w:r>
          </w:p>
        </w:tc>
        <w:tc>
          <w:tcPr>
            <w:tcW w:w="927" w:type="dxa"/>
          </w:tcPr>
          <w:p>
            <w:pPr>
              <w:pStyle w:val="TableParagraph"/>
              <w:rPr>
                <w:sz w:val="20"/>
              </w:rPr>
            </w:pPr>
          </w:p>
        </w:tc>
        <w:tc>
          <w:tcPr>
            <w:tcW w:w="1755" w:type="dxa"/>
            <w:tcBorders>
              <w:right w:val="double" w:sz="4" w:space="0" w:color="000000"/>
            </w:tcBorders>
          </w:tcPr>
          <w:p>
            <w:pPr>
              <w:pStyle w:val="TableParagraph"/>
              <w:spacing w:line="240" w:lineRule="exact" w:before="10"/>
              <w:ind w:right="188"/>
              <w:jc w:val="right"/>
              <w:rPr>
                <w:sz w:val="21"/>
              </w:rPr>
            </w:pPr>
            <w:r>
              <w:rPr>
                <w:spacing w:val="-2"/>
                <w:sz w:val="21"/>
              </w:rPr>
              <w:t>18,627,303</w:t>
            </w:r>
          </w:p>
        </w:tc>
      </w:tr>
      <w:tr>
        <w:trPr>
          <w:trHeight w:val="270" w:hRule="atLeast"/>
        </w:trPr>
        <w:tc>
          <w:tcPr>
            <w:tcW w:w="4616" w:type="dxa"/>
            <w:tcBorders>
              <w:left w:val="double" w:sz="4" w:space="0" w:color="000000"/>
            </w:tcBorders>
          </w:tcPr>
          <w:p>
            <w:pPr>
              <w:pStyle w:val="TableParagraph"/>
              <w:spacing w:line="239" w:lineRule="exact" w:before="11"/>
              <w:ind w:left="33"/>
              <w:rPr>
                <w:sz w:val="21"/>
              </w:rPr>
            </w:pPr>
            <w:r>
              <w:rPr>
                <w:spacing w:val="-2"/>
                <w:sz w:val="21"/>
              </w:rPr>
              <w:t>Barkhamsted</w:t>
            </w:r>
          </w:p>
        </w:tc>
        <w:tc>
          <w:tcPr>
            <w:tcW w:w="2071" w:type="dxa"/>
          </w:tcPr>
          <w:p>
            <w:pPr>
              <w:pStyle w:val="TableParagraph"/>
              <w:rPr>
                <w:sz w:val="20"/>
              </w:rPr>
            </w:pPr>
          </w:p>
        </w:tc>
        <w:tc>
          <w:tcPr>
            <w:tcW w:w="1867" w:type="dxa"/>
          </w:tcPr>
          <w:p>
            <w:pPr>
              <w:pStyle w:val="TableParagraph"/>
              <w:spacing w:line="239" w:lineRule="exact" w:before="11"/>
              <w:ind w:right="313"/>
              <w:jc w:val="right"/>
              <w:rPr>
                <w:sz w:val="21"/>
              </w:rPr>
            </w:pPr>
            <w:r>
              <w:rPr>
                <w:spacing w:val="-2"/>
                <w:sz w:val="21"/>
              </w:rPr>
              <w:t>7,126,837</w:t>
            </w:r>
          </w:p>
        </w:tc>
        <w:tc>
          <w:tcPr>
            <w:tcW w:w="927" w:type="dxa"/>
          </w:tcPr>
          <w:p>
            <w:pPr>
              <w:pStyle w:val="TableParagraph"/>
              <w:rPr>
                <w:sz w:val="20"/>
              </w:rPr>
            </w:pPr>
          </w:p>
        </w:tc>
        <w:tc>
          <w:tcPr>
            <w:tcW w:w="1755" w:type="dxa"/>
            <w:tcBorders>
              <w:right w:val="double" w:sz="4" w:space="0" w:color="000000"/>
            </w:tcBorders>
          </w:tcPr>
          <w:p>
            <w:pPr>
              <w:pStyle w:val="TableParagraph"/>
              <w:spacing w:line="239" w:lineRule="exact" w:before="11"/>
              <w:ind w:right="188"/>
              <w:jc w:val="right"/>
              <w:rPr>
                <w:sz w:val="21"/>
              </w:rPr>
            </w:pPr>
            <w:r>
              <w:rPr>
                <w:spacing w:val="-2"/>
                <w:sz w:val="21"/>
              </w:rPr>
              <w:t>1,020,886</w:t>
            </w:r>
          </w:p>
        </w:tc>
      </w:tr>
      <w:tr>
        <w:trPr>
          <w:trHeight w:val="268" w:hRule="atLeast"/>
        </w:trPr>
        <w:tc>
          <w:tcPr>
            <w:tcW w:w="4616" w:type="dxa"/>
            <w:tcBorders>
              <w:left w:val="double" w:sz="4" w:space="0" w:color="000000"/>
            </w:tcBorders>
          </w:tcPr>
          <w:p>
            <w:pPr>
              <w:pStyle w:val="TableParagraph"/>
              <w:spacing w:line="239" w:lineRule="exact" w:before="9"/>
              <w:ind w:left="33"/>
              <w:rPr>
                <w:sz w:val="21"/>
              </w:rPr>
            </w:pPr>
            <w:r>
              <w:rPr>
                <w:spacing w:val="-2"/>
                <w:sz w:val="21"/>
              </w:rPr>
              <w:t>Berlin</w:t>
            </w:r>
          </w:p>
        </w:tc>
        <w:tc>
          <w:tcPr>
            <w:tcW w:w="2071" w:type="dxa"/>
          </w:tcPr>
          <w:p>
            <w:pPr>
              <w:pStyle w:val="TableParagraph"/>
              <w:rPr>
                <w:sz w:val="18"/>
              </w:rPr>
            </w:pPr>
          </w:p>
        </w:tc>
        <w:tc>
          <w:tcPr>
            <w:tcW w:w="1867" w:type="dxa"/>
          </w:tcPr>
          <w:p>
            <w:pPr>
              <w:pStyle w:val="TableParagraph"/>
              <w:spacing w:line="239" w:lineRule="exact" w:before="9"/>
              <w:ind w:right="313"/>
              <w:jc w:val="right"/>
              <w:rPr>
                <w:sz w:val="21"/>
              </w:rPr>
            </w:pPr>
            <w:r>
              <w:rPr>
                <w:spacing w:val="-2"/>
                <w:sz w:val="21"/>
              </w:rPr>
              <w:t>101,901,939</w:t>
            </w:r>
          </w:p>
        </w:tc>
        <w:tc>
          <w:tcPr>
            <w:tcW w:w="927" w:type="dxa"/>
          </w:tcPr>
          <w:p>
            <w:pPr>
              <w:pStyle w:val="TableParagraph"/>
              <w:rPr>
                <w:sz w:val="18"/>
              </w:rPr>
            </w:pPr>
          </w:p>
        </w:tc>
        <w:tc>
          <w:tcPr>
            <w:tcW w:w="1755" w:type="dxa"/>
            <w:tcBorders>
              <w:right w:val="double" w:sz="4" w:space="0" w:color="000000"/>
            </w:tcBorders>
          </w:tcPr>
          <w:p>
            <w:pPr>
              <w:pStyle w:val="TableParagraph"/>
              <w:spacing w:line="239" w:lineRule="exact" w:before="9"/>
              <w:ind w:right="188"/>
              <w:jc w:val="right"/>
              <w:rPr>
                <w:sz w:val="21"/>
              </w:rPr>
            </w:pPr>
            <w:r>
              <w:rPr>
                <w:spacing w:val="-2"/>
                <w:sz w:val="21"/>
              </w:rPr>
              <w:t>14,596,969</w:t>
            </w:r>
          </w:p>
        </w:tc>
      </w:tr>
      <w:tr>
        <w:trPr>
          <w:trHeight w:val="268" w:hRule="atLeast"/>
        </w:trPr>
        <w:tc>
          <w:tcPr>
            <w:tcW w:w="4616" w:type="dxa"/>
            <w:tcBorders>
              <w:left w:val="double" w:sz="4" w:space="0" w:color="000000"/>
            </w:tcBorders>
          </w:tcPr>
          <w:p>
            <w:pPr>
              <w:pStyle w:val="TableParagraph"/>
              <w:spacing w:line="239" w:lineRule="exact" w:before="9"/>
              <w:ind w:left="33"/>
              <w:rPr>
                <w:sz w:val="21"/>
              </w:rPr>
            </w:pPr>
            <w:r>
              <w:rPr>
                <w:spacing w:val="-2"/>
                <w:sz w:val="21"/>
              </w:rPr>
              <w:t>Bethany</w:t>
            </w:r>
          </w:p>
        </w:tc>
        <w:tc>
          <w:tcPr>
            <w:tcW w:w="2071" w:type="dxa"/>
          </w:tcPr>
          <w:p>
            <w:pPr>
              <w:pStyle w:val="TableParagraph"/>
              <w:rPr>
                <w:sz w:val="18"/>
              </w:rPr>
            </w:pPr>
          </w:p>
        </w:tc>
        <w:tc>
          <w:tcPr>
            <w:tcW w:w="1867" w:type="dxa"/>
          </w:tcPr>
          <w:p>
            <w:pPr>
              <w:pStyle w:val="TableParagraph"/>
              <w:spacing w:line="239" w:lineRule="exact" w:before="9"/>
              <w:ind w:right="313"/>
              <w:jc w:val="right"/>
              <w:rPr>
                <w:sz w:val="21"/>
              </w:rPr>
            </w:pPr>
            <w:r>
              <w:rPr>
                <w:spacing w:val="-2"/>
                <w:sz w:val="21"/>
              </w:rPr>
              <w:t>13,804,572</w:t>
            </w:r>
          </w:p>
        </w:tc>
        <w:tc>
          <w:tcPr>
            <w:tcW w:w="927" w:type="dxa"/>
          </w:tcPr>
          <w:p>
            <w:pPr>
              <w:pStyle w:val="TableParagraph"/>
              <w:rPr>
                <w:sz w:val="18"/>
              </w:rPr>
            </w:pPr>
          </w:p>
        </w:tc>
        <w:tc>
          <w:tcPr>
            <w:tcW w:w="1755" w:type="dxa"/>
            <w:tcBorders>
              <w:right w:val="double" w:sz="4" w:space="0" w:color="000000"/>
            </w:tcBorders>
          </w:tcPr>
          <w:p>
            <w:pPr>
              <w:pStyle w:val="TableParagraph"/>
              <w:spacing w:line="239" w:lineRule="exact" w:before="9"/>
              <w:ind w:right="188"/>
              <w:jc w:val="right"/>
              <w:rPr>
                <w:sz w:val="21"/>
              </w:rPr>
            </w:pPr>
            <w:r>
              <w:rPr>
                <w:spacing w:val="-2"/>
                <w:sz w:val="21"/>
              </w:rPr>
              <w:t>1,977,440</w:t>
            </w:r>
          </w:p>
        </w:tc>
      </w:tr>
      <w:tr>
        <w:trPr>
          <w:trHeight w:val="270" w:hRule="atLeast"/>
        </w:trPr>
        <w:tc>
          <w:tcPr>
            <w:tcW w:w="4616" w:type="dxa"/>
            <w:tcBorders>
              <w:left w:val="double" w:sz="4" w:space="0" w:color="000000"/>
            </w:tcBorders>
          </w:tcPr>
          <w:p>
            <w:pPr>
              <w:pStyle w:val="TableParagraph"/>
              <w:spacing w:line="240" w:lineRule="exact" w:before="9"/>
              <w:ind w:left="33"/>
              <w:rPr>
                <w:sz w:val="21"/>
              </w:rPr>
            </w:pPr>
            <w:r>
              <w:rPr>
                <w:spacing w:val="-2"/>
                <w:sz w:val="21"/>
              </w:rPr>
              <w:t>Bethel</w:t>
            </w:r>
          </w:p>
        </w:tc>
        <w:tc>
          <w:tcPr>
            <w:tcW w:w="2071" w:type="dxa"/>
          </w:tcPr>
          <w:p>
            <w:pPr>
              <w:pStyle w:val="TableParagraph"/>
              <w:rPr>
                <w:sz w:val="20"/>
              </w:rPr>
            </w:pPr>
          </w:p>
        </w:tc>
        <w:tc>
          <w:tcPr>
            <w:tcW w:w="1867" w:type="dxa"/>
          </w:tcPr>
          <w:p>
            <w:pPr>
              <w:pStyle w:val="TableParagraph"/>
              <w:spacing w:line="240" w:lineRule="exact" w:before="9"/>
              <w:ind w:right="313"/>
              <w:jc w:val="right"/>
              <w:rPr>
                <w:sz w:val="21"/>
              </w:rPr>
            </w:pPr>
            <w:r>
              <w:rPr>
                <w:spacing w:val="-2"/>
                <w:sz w:val="21"/>
              </w:rPr>
              <w:t>106,427,828</w:t>
            </w:r>
          </w:p>
        </w:tc>
        <w:tc>
          <w:tcPr>
            <w:tcW w:w="927" w:type="dxa"/>
          </w:tcPr>
          <w:p>
            <w:pPr>
              <w:pStyle w:val="TableParagraph"/>
              <w:rPr>
                <w:sz w:val="20"/>
              </w:rPr>
            </w:pPr>
          </w:p>
        </w:tc>
        <w:tc>
          <w:tcPr>
            <w:tcW w:w="1755" w:type="dxa"/>
            <w:tcBorders>
              <w:right w:val="double" w:sz="4" w:space="0" w:color="000000"/>
            </w:tcBorders>
          </w:tcPr>
          <w:p>
            <w:pPr>
              <w:pStyle w:val="TableParagraph"/>
              <w:spacing w:line="240" w:lineRule="exact" w:before="9"/>
              <w:ind w:right="188"/>
              <w:jc w:val="right"/>
              <w:rPr>
                <w:sz w:val="21"/>
              </w:rPr>
            </w:pPr>
            <w:r>
              <w:rPr>
                <w:spacing w:val="-2"/>
                <w:sz w:val="21"/>
              </w:rPr>
              <w:t>15,245,282</w:t>
            </w:r>
          </w:p>
        </w:tc>
      </w:tr>
      <w:tr>
        <w:trPr>
          <w:trHeight w:val="270" w:hRule="atLeast"/>
        </w:trPr>
        <w:tc>
          <w:tcPr>
            <w:tcW w:w="4616" w:type="dxa"/>
            <w:tcBorders>
              <w:left w:val="double" w:sz="4" w:space="0" w:color="000000"/>
            </w:tcBorders>
          </w:tcPr>
          <w:p>
            <w:pPr>
              <w:pStyle w:val="TableParagraph"/>
              <w:spacing w:line="239" w:lineRule="exact" w:before="11"/>
              <w:ind w:left="33"/>
              <w:rPr>
                <w:sz w:val="21"/>
              </w:rPr>
            </w:pPr>
            <w:r>
              <w:rPr>
                <w:sz w:val="21"/>
              </w:rPr>
              <w:t>Highville</w:t>
            </w:r>
            <w:r>
              <w:rPr>
                <w:spacing w:val="-8"/>
                <w:sz w:val="21"/>
              </w:rPr>
              <w:t> </w:t>
            </w:r>
            <w:r>
              <w:rPr>
                <w:spacing w:val="-4"/>
                <w:sz w:val="21"/>
              </w:rPr>
              <w:t>Chtr</w:t>
            </w:r>
          </w:p>
        </w:tc>
        <w:tc>
          <w:tcPr>
            <w:tcW w:w="2071" w:type="dxa"/>
          </w:tcPr>
          <w:p>
            <w:pPr>
              <w:pStyle w:val="TableParagraph"/>
              <w:rPr>
                <w:sz w:val="20"/>
              </w:rPr>
            </w:pPr>
          </w:p>
        </w:tc>
        <w:tc>
          <w:tcPr>
            <w:tcW w:w="1867" w:type="dxa"/>
          </w:tcPr>
          <w:p>
            <w:pPr>
              <w:pStyle w:val="TableParagraph"/>
              <w:spacing w:line="239" w:lineRule="exact" w:before="11"/>
              <w:ind w:right="313"/>
              <w:jc w:val="right"/>
              <w:rPr>
                <w:sz w:val="21"/>
              </w:rPr>
            </w:pPr>
            <w:r>
              <w:rPr>
                <w:spacing w:val="-2"/>
                <w:sz w:val="21"/>
              </w:rPr>
              <w:t>7,703,905</w:t>
            </w:r>
          </w:p>
        </w:tc>
        <w:tc>
          <w:tcPr>
            <w:tcW w:w="927" w:type="dxa"/>
          </w:tcPr>
          <w:p>
            <w:pPr>
              <w:pStyle w:val="TableParagraph"/>
              <w:rPr>
                <w:sz w:val="20"/>
              </w:rPr>
            </w:pPr>
          </w:p>
        </w:tc>
        <w:tc>
          <w:tcPr>
            <w:tcW w:w="1755" w:type="dxa"/>
            <w:tcBorders>
              <w:right w:val="double" w:sz="4" w:space="0" w:color="000000"/>
            </w:tcBorders>
          </w:tcPr>
          <w:p>
            <w:pPr>
              <w:pStyle w:val="TableParagraph"/>
              <w:spacing w:line="239" w:lineRule="exact" w:before="11"/>
              <w:ind w:right="188"/>
              <w:jc w:val="right"/>
              <w:rPr>
                <w:sz w:val="21"/>
              </w:rPr>
            </w:pPr>
            <w:r>
              <w:rPr>
                <w:spacing w:val="-2"/>
                <w:sz w:val="21"/>
              </w:rPr>
              <w:t>1,103,548</w:t>
            </w:r>
          </w:p>
        </w:tc>
      </w:tr>
      <w:tr>
        <w:trPr>
          <w:trHeight w:val="268" w:hRule="atLeast"/>
        </w:trPr>
        <w:tc>
          <w:tcPr>
            <w:tcW w:w="4616" w:type="dxa"/>
            <w:tcBorders>
              <w:left w:val="double" w:sz="4" w:space="0" w:color="000000"/>
            </w:tcBorders>
          </w:tcPr>
          <w:p>
            <w:pPr>
              <w:pStyle w:val="TableParagraph"/>
              <w:spacing w:line="239" w:lineRule="exact" w:before="9"/>
              <w:ind w:left="33"/>
              <w:rPr>
                <w:sz w:val="21"/>
              </w:rPr>
            </w:pPr>
            <w:r>
              <w:rPr>
                <w:spacing w:val="-2"/>
                <w:sz w:val="21"/>
              </w:rPr>
              <w:t>Bloomfield</w:t>
            </w:r>
          </w:p>
        </w:tc>
        <w:tc>
          <w:tcPr>
            <w:tcW w:w="2071" w:type="dxa"/>
          </w:tcPr>
          <w:p>
            <w:pPr>
              <w:pStyle w:val="TableParagraph"/>
              <w:rPr>
                <w:sz w:val="18"/>
              </w:rPr>
            </w:pPr>
          </w:p>
        </w:tc>
        <w:tc>
          <w:tcPr>
            <w:tcW w:w="1867" w:type="dxa"/>
          </w:tcPr>
          <w:p>
            <w:pPr>
              <w:pStyle w:val="TableParagraph"/>
              <w:spacing w:line="239" w:lineRule="exact" w:before="9"/>
              <w:ind w:right="313"/>
              <w:jc w:val="right"/>
              <w:rPr>
                <w:sz w:val="21"/>
              </w:rPr>
            </w:pPr>
            <w:r>
              <w:rPr>
                <w:spacing w:val="-2"/>
                <w:sz w:val="21"/>
              </w:rPr>
              <w:t>78,569,726</w:t>
            </w:r>
          </w:p>
        </w:tc>
        <w:tc>
          <w:tcPr>
            <w:tcW w:w="927" w:type="dxa"/>
          </w:tcPr>
          <w:p>
            <w:pPr>
              <w:pStyle w:val="TableParagraph"/>
              <w:rPr>
                <w:sz w:val="18"/>
              </w:rPr>
            </w:pPr>
          </w:p>
        </w:tc>
        <w:tc>
          <w:tcPr>
            <w:tcW w:w="1755" w:type="dxa"/>
            <w:tcBorders>
              <w:right w:val="double" w:sz="4" w:space="0" w:color="000000"/>
            </w:tcBorders>
          </w:tcPr>
          <w:p>
            <w:pPr>
              <w:pStyle w:val="TableParagraph"/>
              <w:spacing w:line="239" w:lineRule="exact" w:before="9"/>
              <w:ind w:right="188"/>
              <w:jc w:val="right"/>
              <w:rPr>
                <w:sz w:val="21"/>
              </w:rPr>
            </w:pPr>
            <w:r>
              <w:rPr>
                <w:spacing w:val="-2"/>
                <w:sz w:val="21"/>
              </w:rPr>
              <w:t>11,254,741</w:t>
            </w:r>
          </w:p>
        </w:tc>
      </w:tr>
      <w:tr>
        <w:trPr>
          <w:trHeight w:val="270" w:hRule="atLeast"/>
        </w:trPr>
        <w:tc>
          <w:tcPr>
            <w:tcW w:w="4616" w:type="dxa"/>
            <w:tcBorders>
              <w:left w:val="double" w:sz="4" w:space="0" w:color="000000"/>
            </w:tcBorders>
          </w:tcPr>
          <w:p>
            <w:pPr>
              <w:pStyle w:val="TableParagraph"/>
              <w:spacing w:line="240" w:lineRule="exact" w:before="9"/>
              <w:ind w:left="33"/>
              <w:rPr>
                <w:sz w:val="21"/>
              </w:rPr>
            </w:pPr>
            <w:r>
              <w:rPr>
                <w:spacing w:val="-2"/>
                <w:sz w:val="21"/>
              </w:rPr>
              <w:t>Bolton</w:t>
            </w:r>
          </w:p>
        </w:tc>
        <w:tc>
          <w:tcPr>
            <w:tcW w:w="2071" w:type="dxa"/>
          </w:tcPr>
          <w:p>
            <w:pPr>
              <w:pStyle w:val="TableParagraph"/>
              <w:rPr>
                <w:sz w:val="20"/>
              </w:rPr>
            </w:pPr>
          </w:p>
        </w:tc>
        <w:tc>
          <w:tcPr>
            <w:tcW w:w="1867" w:type="dxa"/>
          </w:tcPr>
          <w:p>
            <w:pPr>
              <w:pStyle w:val="TableParagraph"/>
              <w:spacing w:line="240" w:lineRule="exact" w:before="9"/>
              <w:ind w:right="313"/>
              <w:jc w:val="right"/>
              <w:rPr>
                <w:sz w:val="21"/>
              </w:rPr>
            </w:pPr>
            <w:r>
              <w:rPr>
                <w:spacing w:val="-2"/>
                <w:sz w:val="21"/>
              </w:rPr>
              <w:t>31,808,242</w:t>
            </w:r>
          </w:p>
        </w:tc>
        <w:tc>
          <w:tcPr>
            <w:tcW w:w="927" w:type="dxa"/>
          </w:tcPr>
          <w:p>
            <w:pPr>
              <w:pStyle w:val="TableParagraph"/>
              <w:rPr>
                <w:sz w:val="20"/>
              </w:rPr>
            </w:pPr>
          </w:p>
        </w:tc>
        <w:tc>
          <w:tcPr>
            <w:tcW w:w="1755" w:type="dxa"/>
            <w:tcBorders>
              <w:right w:val="double" w:sz="4" w:space="0" w:color="000000"/>
            </w:tcBorders>
          </w:tcPr>
          <w:p>
            <w:pPr>
              <w:pStyle w:val="TableParagraph"/>
              <w:spacing w:line="240" w:lineRule="exact" w:before="9"/>
              <w:ind w:right="188"/>
              <w:jc w:val="right"/>
              <w:rPr>
                <w:sz w:val="21"/>
              </w:rPr>
            </w:pPr>
            <w:r>
              <w:rPr>
                <w:spacing w:val="-2"/>
                <w:sz w:val="21"/>
              </w:rPr>
              <w:t>4,556,380</w:t>
            </w:r>
          </w:p>
        </w:tc>
      </w:tr>
      <w:tr>
        <w:trPr>
          <w:trHeight w:val="270" w:hRule="atLeast"/>
        </w:trPr>
        <w:tc>
          <w:tcPr>
            <w:tcW w:w="4616" w:type="dxa"/>
            <w:tcBorders>
              <w:left w:val="double" w:sz="4" w:space="0" w:color="000000"/>
            </w:tcBorders>
          </w:tcPr>
          <w:p>
            <w:pPr>
              <w:pStyle w:val="TableParagraph"/>
              <w:spacing w:line="239" w:lineRule="exact" w:before="11"/>
              <w:ind w:left="33"/>
              <w:rPr>
                <w:sz w:val="21"/>
              </w:rPr>
            </w:pPr>
            <w:r>
              <w:rPr>
                <w:spacing w:val="-2"/>
                <w:sz w:val="21"/>
              </w:rPr>
              <w:t>Bozrah</w:t>
            </w:r>
          </w:p>
        </w:tc>
        <w:tc>
          <w:tcPr>
            <w:tcW w:w="2071" w:type="dxa"/>
          </w:tcPr>
          <w:p>
            <w:pPr>
              <w:pStyle w:val="TableParagraph"/>
              <w:rPr>
                <w:sz w:val="20"/>
              </w:rPr>
            </w:pPr>
          </w:p>
        </w:tc>
        <w:tc>
          <w:tcPr>
            <w:tcW w:w="1867" w:type="dxa"/>
          </w:tcPr>
          <w:p>
            <w:pPr>
              <w:pStyle w:val="TableParagraph"/>
              <w:spacing w:line="239" w:lineRule="exact" w:before="11"/>
              <w:ind w:right="313"/>
              <w:jc w:val="right"/>
              <w:rPr>
                <w:sz w:val="21"/>
              </w:rPr>
            </w:pPr>
            <w:r>
              <w:rPr>
                <w:spacing w:val="-2"/>
                <w:sz w:val="21"/>
              </w:rPr>
              <w:t>7,860,893</w:t>
            </w:r>
          </w:p>
        </w:tc>
        <w:tc>
          <w:tcPr>
            <w:tcW w:w="927" w:type="dxa"/>
          </w:tcPr>
          <w:p>
            <w:pPr>
              <w:pStyle w:val="TableParagraph"/>
              <w:rPr>
                <w:sz w:val="20"/>
              </w:rPr>
            </w:pPr>
          </w:p>
        </w:tc>
        <w:tc>
          <w:tcPr>
            <w:tcW w:w="1755" w:type="dxa"/>
            <w:tcBorders>
              <w:right w:val="double" w:sz="4" w:space="0" w:color="000000"/>
            </w:tcBorders>
          </w:tcPr>
          <w:p>
            <w:pPr>
              <w:pStyle w:val="TableParagraph"/>
              <w:spacing w:line="239" w:lineRule="exact" w:before="11"/>
              <w:ind w:right="188"/>
              <w:jc w:val="right"/>
              <w:rPr>
                <w:sz w:val="21"/>
              </w:rPr>
            </w:pPr>
            <w:r>
              <w:rPr>
                <w:spacing w:val="-2"/>
                <w:sz w:val="21"/>
              </w:rPr>
              <w:t>1,126,036</w:t>
            </w:r>
          </w:p>
        </w:tc>
      </w:tr>
      <w:tr>
        <w:trPr>
          <w:trHeight w:val="268" w:hRule="atLeast"/>
        </w:trPr>
        <w:tc>
          <w:tcPr>
            <w:tcW w:w="4616" w:type="dxa"/>
            <w:tcBorders>
              <w:left w:val="double" w:sz="4" w:space="0" w:color="000000"/>
            </w:tcBorders>
          </w:tcPr>
          <w:p>
            <w:pPr>
              <w:pStyle w:val="TableParagraph"/>
              <w:spacing w:line="239" w:lineRule="exact" w:before="9"/>
              <w:ind w:left="33"/>
              <w:rPr>
                <w:sz w:val="21"/>
              </w:rPr>
            </w:pPr>
            <w:r>
              <w:rPr>
                <w:spacing w:val="-2"/>
                <w:sz w:val="21"/>
              </w:rPr>
              <w:t>Branford</w:t>
            </w:r>
          </w:p>
        </w:tc>
        <w:tc>
          <w:tcPr>
            <w:tcW w:w="2071" w:type="dxa"/>
          </w:tcPr>
          <w:p>
            <w:pPr>
              <w:pStyle w:val="TableParagraph"/>
              <w:rPr>
                <w:sz w:val="18"/>
              </w:rPr>
            </w:pPr>
          </w:p>
        </w:tc>
        <w:tc>
          <w:tcPr>
            <w:tcW w:w="1867" w:type="dxa"/>
          </w:tcPr>
          <w:p>
            <w:pPr>
              <w:pStyle w:val="TableParagraph"/>
              <w:spacing w:line="239" w:lineRule="exact" w:before="9"/>
              <w:ind w:right="313"/>
              <w:jc w:val="right"/>
              <w:rPr>
                <w:sz w:val="21"/>
              </w:rPr>
            </w:pPr>
            <w:r>
              <w:rPr>
                <w:spacing w:val="-2"/>
                <w:sz w:val="21"/>
              </w:rPr>
              <w:t>119,142,154</w:t>
            </w:r>
          </w:p>
        </w:tc>
        <w:tc>
          <w:tcPr>
            <w:tcW w:w="927" w:type="dxa"/>
          </w:tcPr>
          <w:p>
            <w:pPr>
              <w:pStyle w:val="TableParagraph"/>
              <w:rPr>
                <w:sz w:val="18"/>
              </w:rPr>
            </w:pPr>
          </w:p>
        </w:tc>
        <w:tc>
          <w:tcPr>
            <w:tcW w:w="1755" w:type="dxa"/>
            <w:tcBorders>
              <w:right w:val="double" w:sz="4" w:space="0" w:color="000000"/>
            </w:tcBorders>
          </w:tcPr>
          <w:p>
            <w:pPr>
              <w:pStyle w:val="TableParagraph"/>
              <w:spacing w:line="239" w:lineRule="exact" w:before="9"/>
              <w:ind w:right="188"/>
              <w:jc w:val="right"/>
              <w:rPr>
                <w:sz w:val="21"/>
              </w:rPr>
            </w:pPr>
            <w:r>
              <w:rPr>
                <w:spacing w:val="-2"/>
                <w:sz w:val="21"/>
              </w:rPr>
              <w:t>17,066,548</w:t>
            </w:r>
          </w:p>
        </w:tc>
      </w:tr>
      <w:tr>
        <w:trPr>
          <w:trHeight w:val="268" w:hRule="atLeast"/>
        </w:trPr>
        <w:tc>
          <w:tcPr>
            <w:tcW w:w="4616" w:type="dxa"/>
            <w:tcBorders>
              <w:left w:val="double" w:sz="4" w:space="0" w:color="000000"/>
            </w:tcBorders>
          </w:tcPr>
          <w:p>
            <w:pPr>
              <w:pStyle w:val="TableParagraph"/>
              <w:spacing w:line="239" w:lineRule="exact" w:before="9"/>
              <w:ind w:left="33"/>
              <w:rPr>
                <w:sz w:val="21"/>
              </w:rPr>
            </w:pPr>
            <w:r>
              <w:rPr>
                <w:spacing w:val="-2"/>
                <w:sz w:val="21"/>
              </w:rPr>
              <w:t>Bridgeport</w:t>
            </w:r>
          </w:p>
        </w:tc>
        <w:tc>
          <w:tcPr>
            <w:tcW w:w="2071" w:type="dxa"/>
          </w:tcPr>
          <w:p>
            <w:pPr>
              <w:pStyle w:val="TableParagraph"/>
              <w:rPr>
                <w:sz w:val="18"/>
              </w:rPr>
            </w:pPr>
          </w:p>
        </w:tc>
        <w:tc>
          <w:tcPr>
            <w:tcW w:w="1867" w:type="dxa"/>
          </w:tcPr>
          <w:p>
            <w:pPr>
              <w:pStyle w:val="TableParagraph"/>
              <w:spacing w:line="239" w:lineRule="exact" w:before="9"/>
              <w:ind w:right="313"/>
              <w:jc w:val="right"/>
              <w:rPr>
                <w:sz w:val="21"/>
              </w:rPr>
            </w:pPr>
            <w:r>
              <w:rPr>
                <w:spacing w:val="-2"/>
                <w:sz w:val="21"/>
              </w:rPr>
              <w:t>543,045,937</w:t>
            </w:r>
          </w:p>
        </w:tc>
        <w:tc>
          <w:tcPr>
            <w:tcW w:w="927" w:type="dxa"/>
          </w:tcPr>
          <w:p>
            <w:pPr>
              <w:pStyle w:val="TableParagraph"/>
              <w:rPr>
                <w:sz w:val="18"/>
              </w:rPr>
            </w:pPr>
          </w:p>
        </w:tc>
        <w:tc>
          <w:tcPr>
            <w:tcW w:w="1755" w:type="dxa"/>
            <w:tcBorders>
              <w:right w:val="double" w:sz="4" w:space="0" w:color="000000"/>
            </w:tcBorders>
          </w:tcPr>
          <w:p>
            <w:pPr>
              <w:pStyle w:val="TableParagraph"/>
              <w:spacing w:line="239" w:lineRule="exact" w:before="9"/>
              <w:ind w:right="188"/>
              <w:jc w:val="right"/>
              <w:rPr>
                <w:sz w:val="21"/>
              </w:rPr>
            </w:pPr>
            <w:r>
              <w:rPr>
                <w:spacing w:val="-2"/>
                <w:sz w:val="21"/>
              </w:rPr>
              <w:t>77,788,755</w:t>
            </w:r>
          </w:p>
        </w:tc>
      </w:tr>
      <w:tr>
        <w:trPr>
          <w:trHeight w:val="270" w:hRule="atLeast"/>
        </w:trPr>
        <w:tc>
          <w:tcPr>
            <w:tcW w:w="4616" w:type="dxa"/>
            <w:tcBorders>
              <w:left w:val="double" w:sz="4" w:space="0" w:color="000000"/>
            </w:tcBorders>
          </w:tcPr>
          <w:p>
            <w:pPr>
              <w:pStyle w:val="TableParagraph"/>
              <w:spacing w:line="241" w:lineRule="exact" w:before="9"/>
              <w:ind w:left="33"/>
              <w:rPr>
                <w:sz w:val="21"/>
              </w:rPr>
            </w:pPr>
            <w:r>
              <w:rPr>
                <w:spacing w:val="-2"/>
                <w:sz w:val="21"/>
              </w:rPr>
              <w:t>Bristol</w:t>
            </w:r>
          </w:p>
        </w:tc>
        <w:tc>
          <w:tcPr>
            <w:tcW w:w="2071" w:type="dxa"/>
          </w:tcPr>
          <w:p>
            <w:pPr>
              <w:pStyle w:val="TableParagraph"/>
              <w:rPr>
                <w:sz w:val="20"/>
              </w:rPr>
            </w:pPr>
          </w:p>
        </w:tc>
        <w:tc>
          <w:tcPr>
            <w:tcW w:w="1867" w:type="dxa"/>
          </w:tcPr>
          <w:p>
            <w:pPr>
              <w:pStyle w:val="TableParagraph"/>
              <w:spacing w:line="241" w:lineRule="exact" w:before="9"/>
              <w:ind w:right="313"/>
              <w:jc w:val="right"/>
              <w:rPr>
                <w:sz w:val="21"/>
              </w:rPr>
            </w:pPr>
            <w:r>
              <w:rPr>
                <w:spacing w:val="-2"/>
                <w:sz w:val="21"/>
              </w:rPr>
              <w:t>255,806,837</w:t>
            </w:r>
          </w:p>
        </w:tc>
        <w:tc>
          <w:tcPr>
            <w:tcW w:w="927" w:type="dxa"/>
          </w:tcPr>
          <w:p>
            <w:pPr>
              <w:pStyle w:val="TableParagraph"/>
              <w:rPr>
                <w:sz w:val="20"/>
              </w:rPr>
            </w:pPr>
          </w:p>
        </w:tc>
        <w:tc>
          <w:tcPr>
            <w:tcW w:w="1755" w:type="dxa"/>
            <w:tcBorders>
              <w:right w:val="double" w:sz="4" w:space="0" w:color="000000"/>
            </w:tcBorders>
          </w:tcPr>
          <w:p>
            <w:pPr>
              <w:pStyle w:val="TableParagraph"/>
              <w:spacing w:line="241" w:lineRule="exact" w:before="9"/>
              <w:ind w:right="188"/>
              <w:jc w:val="right"/>
              <w:rPr>
                <w:sz w:val="21"/>
              </w:rPr>
            </w:pPr>
            <w:r>
              <w:rPr>
                <w:spacing w:val="-2"/>
                <w:sz w:val="21"/>
              </w:rPr>
              <w:t>36,643,116</w:t>
            </w:r>
          </w:p>
        </w:tc>
      </w:tr>
      <w:tr>
        <w:trPr>
          <w:trHeight w:val="270" w:hRule="atLeast"/>
        </w:trPr>
        <w:tc>
          <w:tcPr>
            <w:tcW w:w="4616" w:type="dxa"/>
            <w:tcBorders>
              <w:left w:val="double" w:sz="4" w:space="0" w:color="000000"/>
            </w:tcBorders>
          </w:tcPr>
          <w:p>
            <w:pPr>
              <w:pStyle w:val="TableParagraph"/>
              <w:spacing w:line="239" w:lineRule="exact" w:before="11"/>
              <w:ind w:left="33"/>
              <w:rPr>
                <w:sz w:val="21"/>
              </w:rPr>
            </w:pPr>
            <w:r>
              <w:rPr>
                <w:spacing w:val="-2"/>
                <w:sz w:val="21"/>
              </w:rPr>
              <w:t>Brookfield</w:t>
            </w:r>
          </w:p>
        </w:tc>
        <w:tc>
          <w:tcPr>
            <w:tcW w:w="2071" w:type="dxa"/>
          </w:tcPr>
          <w:p>
            <w:pPr>
              <w:pStyle w:val="TableParagraph"/>
              <w:rPr>
                <w:sz w:val="20"/>
              </w:rPr>
            </w:pPr>
          </w:p>
        </w:tc>
        <w:tc>
          <w:tcPr>
            <w:tcW w:w="1867" w:type="dxa"/>
          </w:tcPr>
          <w:p>
            <w:pPr>
              <w:pStyle w:val="TableParagraph"/>
              <w:spacing w:line="239" w:lineRule="exact" w:before="11"/>
              <w:ind w:right="313"/>
              <w:jc w:val="right"/>
              <w:rPr>
                <w:sz w:val="21"/>
              </w:rPr>
            </w:pPr>
            <w:r>
              <w:rPr>
                <w:spacing w:val="-2"/>
                <w:sz w:val="21"/>
              </w:rPr>
              <w:t>93,021,473</w:t>
            </w:r>
          </w:p>
        </w:tc>
        <w:tc>
          <w:tcPr>
            <w:tcW w:w="927" w:type="dxa"/>
          </w:tcPr>
          <w:p>
            <w:pPr>
              <w:pStyle w:val="TableParagraph"/>
              <w:rPr>
                <w:sz w:val="20"/>
              </w:rPr>
            </w:pPr>
          </w:p>
        </w:tc>
        <w:tc>
          <w:tcPr>
            <w:tcW w:w="1755" w:type="dxa"/>
            <w:tcBorders>
              <w:right w:val="double" w:sz="4" w:space="0" w:color="000000"/>
            </w:tcBorders>
          </w:tcPr>
          <w:p>
            <w:pPr>
              <w:pStyle w:val="TableParagraph"/>
              <w:spacing w:line="239" w:lineRule="exact" w:before="11"/>
              <w:ind w:right="188"/>
              <w:jc w:val="right"/>
              <w:rPr>
                <w:sz w:val="21"/>
              </w:rPr>
            </w:pPr>
            <w:r>
              <w:rPr>
                <w:spacing w:val="-2"/>
                <w:sz w:val="21"/>
              </w:rPr>
              <w:t>13,324,885</w:t>
            </w:r>
          </w:p>
        </w:tc>
      </w:tr>
      <w:tr>
        <w:trPr>
          <w:trHeight w:val="268" w:hRule="atLeast"/>
        </w:trPr>
        <w:tc>
          <w:tcPr>
            <w:tcW w:w="4616" w:type="dxa"/>
            <w:tcBorders>
              <w:left w:val="double" w:sz="4" w:space="0" w:color="000000"/>
            </w:tcBorders>
          </w:tcPr>
          <w:p>
            <w:pPr>
              <w:pStyle w:val="TableParagraph"/>
              <w:spacing w:line="239" w:lineRule="exact" w:before="9"/>
              <w:ind w:left="33"/>
              <w:rPr>
                <w:sz w:val="21"/>
              </w:rPr>
            </w:pPr>
            <w:r>
              <w:rPr>
                <w:spacing w:val="-2"/>
                <w:sz w:val="21"/>
              </w:rPr>
              <w:t>Brooklyn</w:t>
            </w:r>
          </w:p>
        </w:tc>
        <w:tc>
          <w:tcPr>
            <w:tcW w:w="2071" w:type="dxa"/>
          </w:tcPr>
          <w:p>
            <w:pPr>
              <w:pStyle w:val="TableParagraph"/>
              <w:rPr>
                <w:sz w:val="18"/>
              </w:rPr>
            </w:pPr>
          </w:p>
        </w:tc>
        <w:tc>
          <w:tcPr>
            <w:tcW w:w="1867" w:type="dxa"/>
          </w:tcPr>
          <w:p>
            <w:pPr>
              <w:pStyle w:val="TableParagraph"/>
              <w:spacing w:line="239" w:lineRule="exact" w:before="9"/>
              <w:ind w:right="313"/>
              <w:jc w:val="right"/>
              <w:rPr>
                <w:sz w:val="21"/>
              </w:rPr>
            </w:pPr>
            <w:r>
              <w:rPr>
                <w:spacing w:val="-2"/>
                <w:sz w:val="21"/>
              </w:rPr>
              <w:t>27,507,188</w:t>
            </w:r>
          </w:p>
        </w:tc>
        <w:tc>
          <w:tcPr>
            <w:tcW w:w="927" w:type="dxa"/>
          </w:tcPr>
          <w:p>
            <w:pPr>
              <w:pStyle w:val="TableParagraph"/>
              <w:rPr>
                <w:sz w:val="18"/>
              </w:rPr>
            </w:pPr>
          </w:p>
        </w:tc>
        <w:tc>
          <w:tcPr>
            <w:tcW w:w="1755" w:type="dxa"/>
            <w:tcBorders>
              <w:right w:val="double" w:sz="4" w:space="0" w:color="000000"/>
            </w:tcBorders>
          </w:tcPr>
          <w:p>
            <w:pPr>
              <w:pStyle w:val="TableParagraph"/>
              <w:spacing w:line="239" w:lineRule="exact" w:before="9"/>
              <w:ind w:right="188"/>
              <w:jc w:val="right"/>
              <w:rPr>
                <w:sz w:val="21"/>
              </w:rPr>
            </w:pPr>
            <w:r>
              <w:rPr>
                <w:spacing w:val="-2"/>
                <w:sz w:val="21"/>
              </w:rPr>
              <w:t>3,940,274</w:t>
            </w:r>
          </w:p>
        </w:tc>
      </w:tr>
      <w:tr>
        <w:trPr>
          <w:trHeight w:val="270" w:hRule="atLeast"/>
        </w:trPr>
        <w:tc>
          <w:tcPr>
            <w:tcW w:w="4616" w:type="dxa"/>
            <w:tcBorders>
              <w:left w:val="double" w:sz="4" w:space="0" w:color="000000"/>
            </w:tcBorders>
          </w:tcPr>
          <w:p>
            <w:pPr>
              <w:pStyle w:val="TableParagraph"/>
              <w:spacing w:line="240" w:lineRule="exact" w:before="9"/>
              <w:ind w:left="33"/>
              <w:rPr>
                <w:sz w:val="21"/>
              </w:rPr>
            </w:pPr>
            <w:r>
              <w:rPr>
                <w:sz w:val="21"/>
              </w:rPr>
              <w:t>Cldrn</w:t>
            </w:r>
            <w:r>
              <w:rPr>
                <w:spacing w:val="-4"/>
                <w:sz w:val="21"/>
              </w:rPr>
              <w:t> </w:t>
            </w:r>
            <w:r>
              <w:rPr>
                <w:sz w:val="21"/>
              </w:rPr>
              <w:t>Ctr</w:t>
            </w:r>
            <w:r>
              <w:rPr>
                <w:spacing w:val="-5"/>
                <w:sz w:val="21"/>
              </w:rPr>
              <w:t> </w:t>
            </w:r>
            <w:r>
              <w:rPr>
                <w:sz w:val="21"/>
              </w:rPr>
              <w:t>Com</w:t>
            </w:r>
            <w:r>
              <w:rPr>
                <w:spacing w:val="-2"/>
                <w:sz w:val="21"/>
              </w:rPr>
              <w:t> </w:t>
            </w:r>
            <w:r>
              <w:rPr>
                <w:spacing w:val="-4"/>
                <w:sz w:val="21"/>
              </w:rPr>
              <w:t>Prog</w:t>
            </w:r>
          </w:p>
        </w:tc>
        <w:tc>
          <w:tcPr>
            <w:tcW w:w="2071" w:type="dxa"/>
          </w:tcPr>
          <w:p>
            <w:pPr>
              <w:pStyle w:val="TableParagraph"/>
              <w:rPr>
                <w:sz w:val="20"/>
              </w:rPr>
            </w:pPr>
          </w:p>
        </w:tc>
        <w:tc>
          <w:tcPr>
            <w:tcW w:w="1867" w:type="dxa"/>
          </w:tcPr>
          <w:p>
            <w:pPr>
              <w:pStyle w:val="TableParagraph"/>
              <w:spacing w:line="240" w:lineRule="exact" w:before="9"/>
              <w:ind w:right="313"/>
              <w:jc w:val="right"/>
              <w:rPr>
                <w:sz w:val="21"/>
              </w:rPr>
            </w:pPr>
            <w:r>
              <w:rPr>
                <w:spacing w:val="-2"/>
                <w:sz w:val="21"/>
              </w:rPr>
              <w:t>1,559,891</w:t>
            </w:r>
          </w:p>
        </w:tc>
        <w:tc>
          <w:tcPr>
            <w:tcW w:w="927" w:type="dxa"/>
          </w:tcPr>
          <w:p>
            <w:pPr>
              <w:pStyle w:val="TableParagraph"/>
              <w:rPr>
                <w:sz w:val="20"/>
              </w:rPr>
            </w:pPr>
          </w:p>
        </w:tc>
        <w:tc>
          <w:tcPr>
            <w:tcW w:w="1755" w:type="dxa"/>
            <w:tcBorders>
              <w:right w:val="double" w:sz="4" w:space="0" w:color="000000"/>
            </w:tcBorders>
          </w:tcPr>
          <w:p>
            <w:pPr>
              <w:pStyle w:val="TableParagraph"/>
              <w:spacing w:line="240" w:lineRule="exact" w:before="9"/>
              <w:ind w:right="188"/>
              <w:jc w:val="right"/>
              <w:rPr>
                <w:sz w:val="21"/>
              </w:rPr>
            </w:pPr>
            <w:r>
              <w:rPr>
                <w:spacing w:val="-2"/>
                <w:sz w:val="21"/>
              </w:rPr>
              <w:t>223,447</w:t>
            </w:r>
          </w:p>
        </w:tc>
      </w:tr>
      <w:tr>
        <w:trPr>
          <w:trHeight w:val="270" w:hRule="atLeast"/>
        </w:trPr>
        <w:tc>
          <w:tcPr>
            <w:tcW w:w="4616" w:type="dxa"/>
            <w:tcBorders>
              <w:left w:val="double" w:sz="4" w:space="0" w:color="000000"/>
            </w:tcBorders>
          </w:tcPr>
          <w:p>
            <w:pPr>
              <w:pStyle w:val="TableParagraph"/>
              <w:spacing w:line="239" w:lineRule="exact" w:before="11"/>
              <w:ind w:left="33"/>
              <w:rPr>
                <w:sz w:val="21"/>
              </w:rPr>
            </w:pPr>
            <w:r>
              <w:rPr>
                <w:spacing w:val="-2"/>
                <w:sz w:val="21"/>
              </w:rPr>
              <w:t>Canaan</w:t>
            </w:r>
          </w:p>
        </w:tc>
        <w:tc>
          <w:tcPr>
            <w:tcW w:w="2071" w:type="dxa"/>
          </w:tcPr>
          <w:p>
            <w:pPr>
              <w:pStyle w:val="TableParagraph"/>
              <w:rPr>
                <w:sz w:val="20"/>
              </w:rPr>
            </w:pPr>
          </w:p>
        </w:tc>
        <w:tc>
          <w:tcPr>
            <w:tcW w:w="1867" w:type="dxa"/>
          </w:tcPr>
          <w:p>
            <w:pPr>
              <w:pStyle w:val="TableParagraph"/>
              <w:spacing w:line="239" w:lineRule="exact" w:before="11"/>
              <w:ind w:right="313"/>
              <w:jc w:val="right"/>
              <w:rPr>
                <w:sz w:val="21"/>
              </w:rPr>
            </w:pPr>
            <w:r>
              <w:rPr>
                <w:spacing w:val="-2"/>
                <w:sz w:val="21"/>
              </w:rPr>
              <w:t>3,874,379</w:t>
            </w:r>
          </w:p>
        </w:tc>
        <w:tc>
          <w:tcPr>
            <w:tcW w:w="927" w:type="dxa"/>
          </w:tcPr>
          <w:p>
            <w:pPr>
              <w:pStyle w:val="TableParagraph"/>
              <w:rPr>
                <w:sz w:val="20"/>
              </w:rPr>
            </w:pPr>
          </w:p>
        </w:tc>
        <w:tc>
          <w:tcPr>
            <w:tcW w:w="1755" w:type="dxa"/>
            <w:tcBorders>
              <w:right w:val="double" w:sz="4" w:space="0" w:color="000000"/>
            </w:tcBorders>
          </w:tcPr>
          <w:p>
            <w:pPr>
              <w:pStyle w:val="TableParagraph"/>
              <w:spacing w:line="239" w:lineRule="exact" w:before="11"/>
              <w:ind w:right="188"/>
              <w:jc w:val="right"/>
              <w:rPr>
                <w:sz w:val="21"/>
              </w:rPr>
            </w:pPr>
            <w:r>
              <w:rPr>
                <w:spacing w:val="-2"/>
                <w:sz w:val="21"/>
              </w:rPr>
              <w:t>554,986</w:t>
            </w:r>
          </w:p>
        </w:tc>
      </w:tr>
      <w:tr>
        <w:trPr>
          <w:trHeight w:val="268" w:hRule="atLeast"/>
        </w:trPr>
        <w:tc>
          <w:tcPr>
            <w:tcW w:w="4616" w:type="dxa"/>
            <w:tcBorders>
              <w:left w:val="double" w:sz="4" w:space="0" w:color="000000"/>
            </w:tcBorders>
          </w:tcPr>
          <w:p>
            <w:pPr>
              <w:pStyle w:val="TableParagraph"/>
              <w:spacing w:line="239" w:lineRule="exact" w:before="9"/>
              <w:ind w:left="33"/>
              <w:rPr>
                <w:sz w:val="21"/>
              </w:rPr>
            </w:pPr>
            <w:r>
              <w:rPr>
                <w:spacing w:val="-2"/>
                <w:sz w:val="21"/>
              </w:rPr>
              <w:t>Canterbury</w:t>
            </w:r>
          </w:p>
        </w:tc>
        <w:tc>
          <w:tcPr>
            <w:tcW w:w="2071" w:type="dxa"/>
          </w:tcPr>
          <w:p>
            <w:pPr>
              <w:pStyle w:val="TableParagraph"/>
              <w:rPr>
                <w:sz w:val="18"/>
              </w:rPr>
            </w:pPr>
          </w:p>
        </w:tc>
        <w:tc>
          <w:tcPr>
            <w:tcW w:w="1867" w:type="dxa"/>
          </w:tcPr>
          <w:p>
            <w:pPr>
              <w:pStyle w:val="TableParagraph"/>
              <w:spacing w:line="239" w:lineRule="exact" w:before="9"/>
              <w:ind w:right="313"/>
              <w:jc w:val="right"/>
              <w:rPr>
                <w:sz w:val="21"/>
              </w:rPr>
            </w:pPr>
            <w:r>
              <w:rPr>
                <w:spacing w:val="-2"/>
                <w:sz w:val="21"/>
              </w:rPr>
              <w:t>15,202,387</w:t>
            </w:r>
          </w:p>
        </w:tc>
        <w:tc>
          <w:tcPr>
            <w:tcW w:w="927" w:type="dxa"/>
          </w:tcPr>
          <w:p>
            <w:pPr>
              <w:pStyle w:val="TableParagraph"/>
              <w:rPr>
                <w:sz w:val="18"/>
              </w:rPr>
            </w:pPr>
          </w:p>
        </w:tc>
        <w:tc>
          <w:tcPr>
            <w:tcW w:w="1755" w:type="dxa"/>
            <w:tcBorders>
              <w:right w:val="double" w:sz="4" w:space="0" w:color="000000"/>
            </w:tcBorders>
          </w:tcPr>
          <w:p>
            <w:pPr>
              <w:pStyle w:val="TableParagraph"/>
              <w:spacing w:line="239" w:lineRule="exact" w:before="9"/>
              <w:ind w:right="188"/>
              <w:jc w:val="right"/>
              <w:rPr>
                <w:sz w:val="21"/>
              </w:rPr>
            </w:pPr>
            <w:r>
              <w:rPr>
                <w:spacing w:val="-2"/>
                <w:sz w:val="21"/>
              </w:rPr>
              <w:t>2,177,670</w:t>
            </w:r>
          </w:p>
        </w:tc>
      </w:tr>
      <w:tr>
        <w:trPr>
          <w:trHeight w:val="268" w:hRule="atLeast"/>
        </w:trPr>
        <w:tc>
          <w:tcPr>
            <w:tcW w:w="4616" w:type="dxa"/>
            <w:tcBorders>
              <w:left w:val="double" w:sz="4" w:space="0" w:color="000000"/>
            </w:tcBorders>
          </w:tcPr>
          <w:p>
            <w:pPr>
              <w:pStyle w:val="TableParagraph"/>
              <w:spacing w:line="239" w:lineRule="exact" w:before="9"/>
              <w:ind w:left="33"/>
              <w:rPr>
                <w:sz w:val="21"/>
              </w:rPr>
            </w:pPr>
            <w:r>
              <w:rPr>
                <w:spacing w:val="-2"/>
                <w:sz w:val="21"/>
              </w:rPr>
              <w:t>Canton</w:t>
            </w:r>
          </w:p>
        </w:tc>
        <w:tc>
          <w:tcPr>
            <w:tcW w:w="2071" w:type="dxa"/>
          </w:tcPr>
          <w:p>
            <w:pPr>
              <w:pStyle w:val="TableParagraph"/>
              <w:rPr>
                <w:sz w:val="18"/>
              </w:rPr>
            </w:pPr>
          </w:p>
        </w:tc>
        <w:tc>
          <w:tcPr>
            <w:tcW w:w="1867" w:type="dxa"/>
          </w:tcPr>
          <w:p>
            <w:pPr>
              <w:pStyle w:val="TableParagraph"/>
              <w:spacing w:line="239" w:lineRule="exact" w:before="9"/>
              <w:ind w:right="313"/>
              <w:jc w:val="right"/>
              <w:rPr>
                <w:sz w:val="21"/>
              </w:rPr>
            </w:pPr>
            <w:r>
              <w:rPr>
                <w:spacing w:val="-2"/>
                <w:sz w:val="21"/>
              </w:rPr>
              <w:t>53,484,638</w:t>
            </w:r>
          </w:p>
        </w:tc>
        <w:tc>
          <w:tcPr>
            <w:tcW w:w="927" w:type="dxa"/>
          </w:tcPr>
          <w:p>
            <w:pPr>
              <w:pStyle w:val="TableParagraph"/>
              <w:rPr>
                <w:sz w:val="18"/>
              </w:rPr>
            </w:pPr>
          </w:p>
        </w:tc>
        <w:tc>
          <w:tcPr>
            <w:tcW w:w="1755" w:type="dxa"/>
            <w:tcBorders>
              <w:right w:val="double" w:sz="4" w:space="0" w:color="000000"/>
            </w:tcBorders>
          </w:tcPr>
          <w:p>
            <w:pPr>
              <w:pStyle w:val="TableParagraph"/>
              <w:spacing w:line="239" w:lineRule="exact" w:before="9"/>
              <w:ind w:right="188"/>
              <w:jc w:val="right"/>
              <w:rPr>
                <w:sz w:val="21"/>
              </w:rPr>
            </w:pPr>
            <w:r>
              <w:rPr>
                <w:spacing w:val="-2"/>
                <w:sz w:val="21"/>
              </w:rPr>
              <w:t>7,661,421</w:t>
            </w:r>
          </w:p>
        </w:tc>
      </w:tr>
      <w:tr>
        <w:trPr>
          <w:trHeight w:val="270" w:hRule="atLeast"/>
        </w:trPr>
        <w:tc>
          <w:tcPr>
            <w:tcW w:w="4616" w:type="dxa"/>
            <w:tcBorders>
              <w:left w:val="double" w:sz="4" w:space="0" w:color="000000"/>
            </w:tcBorders>
          </w:tcPr>
          <w:p>
            <w:pPr>
              <w:pStyle w:val="TableParagraph"/>
              <w:spacing w:line="240" w:lineRule="exact" w:before="9"/>
              <w:ind w:left="33"/>
              <w:rPr>
                <w:sz w:val="21"/>
              </w:rPr>
            </w:pPr>
            <w:r>
              <w:rPr>
                <w:spacing w:val="-2"/>
                <w:sz w:val="21"/>
              </w:rPr>
              <w:t>Chaplin</w:t>
            </w:r>
          </w:p>
        </w:tc>
        <w:tc>
          <w:tcPr>
            <w:tcW w:w="2071" w:type="dxa"/>
          </w:tcPr>
          <w:p>
            <w:pPr>
              <w:pStyle w:val="TableParagraph"/>
              <w:rPr>
                <w:sz w:val="20"/>
              </w:rPr>
            </w:pPr>
          </w:p>
        </w:tc>
        <w:tc>
          <w:tcPr>
            <w:tcW w:w="1867" w:type="dxa"/>
          </w:tcPr>
          <w:p>
            <w:pPr>
              <w:pStyle w:val="TableParagraph"/>
              <w:spacing w:line="240" w:lineRule="exact" w:before="9"/>
              <w:ind w:right="313"/>
              <w:jc w:val="right"/>
              <w:rPr>
                <w:sz w:val="21"/>
              </w:rPr>
            </w:pPr>
            <w:r>
              <w:rPr>
                <w:spacing w:val="-2"/>
                <w:sz w:val="21"/>
              </w:rPr>
              <w:t>7,069,545</w:t>
            </w:r>
          </w:p>
        </w:tc>
        <w:tc>
          <w:tcPr>
            <w:tcW w:w="927" w:type="dxa"/>
          </w:tcPr>
          <w:p>
            <w:pPr>
              <w:pStyle w:val="TableParagraph"/>
              <w:rPr>
                <w:sz w:val="20"/>
              </w:rPr>
            </w:pPr>
          </w:p>
        </w:tc>
        <w:tc>
          <w:tcPr>
            <w:tcW w:w="1755" w:type="dxa"/>
            <w:tcBorders>
              <w:right w:val="double" w:sz="4" w:space="0" w:color="000000"/>
            </w:tcBorders>
          </w:tcPr>
          <w:p>
            <w:pPr>
              <w:pStyle w:val="TableParagraph"/>
              <w:spacing w:line="240" w:lineRule="exact" w:before="9"/>
              <w:ind w:right="188"/>
              <w:jc w:val="right"/>
              <w:rPr>
                <w:sz w:val="21"/>
              </w:rPr>
            </w:pPr>
            <w:r>
              <w:rPr>
                <w:spacing w:val="-2"/>
                <w:sz w:val="21"/>
              </w:rPr>
              <w:t>1,012,679</w:t>
            </w:r>
          </w:p>
        </w:tc>
      </w:tr>
      <w:tr>
        <w:trPr>
          <w:trHeight w:val="270" w:hRule="atLeast"/>
        </w:trPr>
        <w:tc>
          <w:tcPr>
            <w:tcW w:w="4616" w:type="dxa"/>
            <w:tcBorders>
              <w:left w:val="double" w:sz="4" w:space="0" w:color="000000"/>
            </w:tcBorders>
          </w:tcPr>
          <w:p>
            <w:pPr>
              <w:pStyle w:val="TableParagraph"/>
              <w:spacing w:line="239" w:lineRule="exact" w:before="11"/>
              <w:ind w:left="33"/>
              <w:rPr>
                <w:sz w:val="21"/>
              </w:rPr>
            </w:pPr>
            <w:r>
              <w:rPr>
                <w:spacing w:val="-2"/>
                <w:sz w:val="21"/>
              </w:rPr>
              <w:t>Cheshire</w:t>
            </w:r>
          </w:p>
        </w:tc>
        <w:tc>
          <w:tcPr>
            <w:tcW w:w="2071" w:type="dxa"/>
          </w:tcPr>
          <w:p>
            <w:pPr>
              <w:pStyle w:val="TableParagraph"/>
              <w:rPr>
                <w:sz w:val="20"/>
              </w:rPr>
            </w:pPr>
          </w:p>
        </w:tc>
        <w:tc>
          <w:tcPr>
            <w:tcW w:w="1867" w:type="dxa"/>
          </w:tcPr>
          <w:p>
            <w:pPr>
              <w:pStyle w:val="TableParagraph"/>
              <w:spacing w:line="239" w:lineRule="exact" w:before="11"/>
              <w:ind w:right="313"/>
              <w:jc w:val="right"/>
              <w:rPr>
                <w:sz w:val="21"/>
              </w:rPr>
            </w:pPr>
            <w:r>
              <w:rPr>
                <w:spacing w:val="-2"/>
                <w:sz w:val="21"/>
              </w:rPr>
              <w:t>159,390,429</w:t>
            </w:r>
          </w:p>
        </w:tc>
        <w:tc>
          <w:tcPr>
            <w:tcW w:w="927" w:type="dxa"/>
          </w:tcPr>
          <w:p>
            <w:pPr>
              <w:pStyle w:val="TableParagraph"/>
              <w:rPr>
                <w:sz w:val="20"/>
              </w:rPr>
            </w:pPr>
          </w:p>
        </w:tc>
        <w:tc>
          <w:tcPr>
            <w:tcW w:w="1755" w:type="dxa"/>
            <w:tcBorders>
              <w:right w:val="double" w:sz="4" w:space="0" w:color="000000"/>
            </w:tcBorders>
          </w:tcPr>
          <w:p>
            <w:pPr>
              <w:pStyle w:val="TableParagraph"/>
              <w:spacing w:line="239" w:lineRule="exact" w:before="11"/>
              <w:ind w:right="188"/>
              <w:jc w:val="right"/>
              <w:rPr>
                <w:sz w:val="21"/>
              </w:rPr>
            </w:pPr>
            <w:r>
              <w:rPr>
                <w:spacing w:val="-2"/>
                <w:sz w:val="21"/>
              </w:rPr>
              <w:t>22,831,923</w:t>
            </w:r>
          </w:p>
        </w:tc>
      </w:tr>
      <w:tr>
        <w:trPr>
          <w:trHeight w:val="268" w:hRule="atLeast"/>
        </w:trPr>
        <w:tc>
          <w:tcPr>
            <w:tcW w:w="4616" w:type="dxa"/>
            <w:tcBorders>
              <w:left w:val="double" w:sz="4" w:space="0" w:color="000000"/>
            </w:tcBorders>
          </w:tcPr>
          <w:p>
            <w:pPr>
              <w:pStyle w:val="TableParagraph"/>
              <w:spacing w:line="239" w:lineRule="exact" w:before="9"/>
              <w:ind w:left="33"/>
              <w:rPr>
                <w:sz w:val="21"/>
              </w:rPr>
            </w:pPr>
            <w:r>
              <w:rPr>
                <w:spacing w:val="-2"/>
                <w:sz w:val="21"/>
              </w:rPr>
              <w:t>Chester</w:t>
            </w:r>
          </w:p>
        </w:tc>
        <w:tc>
          <w:tcPr>
            <w:tcW w:w="2071" w:type="dxa"/>
          </w:tcPr>
          <w:p>
            <w:pPr>
              <w:pStyle w:val="TableParagraph"/>
              <w:rPr>
                <w:sz w:val="18"/>
              </w:rPr>
            </w:pPr>
          </w:p>
        </w:tc>
        <w:tc>
          <w:tcPr>
            <w:tcW w:w="1867" w:type="dxa"/>
          </w:tcPr>
          <w:p>
            <w:pPr>
              <w:pStyle w:val="TableParagraph"/>
              <w:spacing w:line="239" w:lineRule="exact" w:before="9"/>
              <w:ind w:right="313"/>
              <w:jc w:val="right"/>
              <w:rPr>
                <w:sz w:val="21"/>
              </w:rPr>
            </w:pPr>
            <w:r>
              <w:rPr>
                <w:spacing w:val="-2"/>
                <w:sz w:val="21"/>
              </w:rPr>
              <w:t>5,971,761</w:t>
            </w:r>
          </w:p>
        </w:tc>
        <w:tc>
          <w:tcPr>
            <w:tcW w:w="927" w:type="dxa"/>
          </w:tcPr>
          <w:p>
            <w:pPr>
              <w:pStyle w:val="TableParagraph"/>
              <w:rPr>
                <w:sz w:val="18"/>
              </w:rPr>
            </w:pPr>
          </w:p>
        </w:tc>
        <w:tc>
          <w:tcPr>
            <w:tcW w:w="1755" w:type="dxa"/>
            <w:tcBorders>
              <w:right w:val="double" w:sz="4" w:space="0" w:color="000000"/>
            </w:tcBorders>
          </w:tcPr>
          <w:p>
            <w:pPr>
              <w:pStyle w:val="TableParagraph"/>
              <w:spacing w:line="239" w:lineRule="exact" w:before="9"/>
              <w:ind w:right="188"/>
              <w:jc w:val="right"/>
              <w:rPr>
                <w:sz w:val="21"/>
              </w:rPr>
            </w:pPr>
            <w:r>
              <w:rPr>
                <w:spacing w:val="-2"/>
                <w:sz w:val="21"/>
              </w:rPr>
              <w:t>855,426</w:t>
            </w:r>
          </w:p>
        </w:tc>
      </w:tr>
      <w:tr>
        <w:trPr>
          <w:trHeight w:val="268" w:hRule="atLeast"/>
        </w:trPr>
        <w:tc>
          <w:tcPr>
            <w:tcW w:w="4616" w:type="dxa"/>
            <w:tcBorders>
              <w:left w:val="double" w:sz="4" w:space="0" w:color="000000"/>
            </w:tcBorders>
          </w:tcPr>
          <w:p>
            <w:pPr>
              <w:pStyle w:val="TableParagraph"/>
              <w:spacing w:line="239" w:lineRule="exact" w:before="9"/>
              <w:ind w:left="33"/>
              <w:rPr>
                <w:sz w:val="21"/>
              </w:rPr>
            </w:pPr>
            <w:r>
              <w:rPr>
                <w:spacing w:val="-2"/>
                <w:sz w:val="21"/>
              </w:rPr>
              <w:t>Clinton</w:t>
            </w:r>
          </w:p>
        </w:tc>
        <w:tc>
          <w:tcPr>
            <w:tcW w:w="2071" w:type="dxa"/>
          </w:tcPr>
          <w:p>
            <w:pPr>
              <w:pStyle w:val="TableParagraph"/>
              <w:rPr>
                <w:sz w:val="18"/>
              </w:rPr>
            </w:pPr>
          </w:p>
        </w:tc>
        <w:tc>
          <w:tcPr>
            <w:tcW w:w="1867" w:type="dxa"/>
          </w:tcPr>
          <w:p>
            <w:pPr>
              <w:pStyle w:val="TableParagraph"/>
              <w:spacing w:line="239" w:lineRule="exact" w:before="9"/>
              <w:ind w:right="313"/>
              <w:jc w:val="right"/>
              <w:rPr>
                <w:sz w:val="21"/>
              </w:rPr>
            </w:pPr>
            <w:r>
              <w:rPr>
                <w:spacing w:val="-2"/>
                <w:sz w:val="21"/>
              </w:rPr>
              <w:t>68,838,171</w:t>
            </w:r>
          </w:p>
        </w:tc>
        <w:tc>
          <w:tcPr>
            <w:tcW w:w="927" w:type="dxa"/>
          </w:tcPr>
          <w:p>
            <w:pPr>
              <w:pStyle w:val="TableParagraph"/>
              <w:rPr>
                <w:sz w:val="18"/>
              </w:rPr>
            </w:pPr>
          </w:p>
        </w:tc>
        <w:tc>
          <w:tcPr>
            <w:tcW w:w="1755" w:type="dxa"/>
            <w:tcBorders>
              <w:right w:val="double" w:sz="4" w:space="0" w:color="000000"/>
            </w:tcBorders>
          </w:tcPr>
          <w:p>
            <w:pPr>
              <w:pStyle w:val="TableParagraph"/>
              <w:spacing w:line="239" w:lineRule="exact" w:before="9"/>
              <w:ind w:right="188"/>
              <w:jc w:val="right"/>
              <w:rPr>
                <w:sz w:val="21"/>
              </w:rPr>
            </w:pPr>
            <w:r>
              <w:rPr>
                <w:spacing w:val="-2"/>
                <w:sz w:val="21"/>
              </w:rPr>
              <w:t>9,860,741</w:t>
            </w:r>
          </w:p>
        </w:tc>
      </w:tr>
      <w:tr>
        <w:trPr>
          <w:trHeight w:val="270" w:hRule="atLeast"/>
        </w:trPr>
        <w:tc>
          <w:tcPr>
            <w:tcW w:w="4616" w:type="dxa"/>
            <w:tcBorders>
              <w:left w:val="double" w:sz="4" w:space="0" w:color="000000"/>
            </w:tcBorders>
          </w:tcPr>
          <w:p>
            <w:pPr>
              <w:pStyle w:val="TableParagraph"/>
              <w:spacing w:line="240" w:lineRule="exact" w:before="9"/>
              <w:ind w:left="33"/>
              <w:rPr>
                <w:sz w:val="21"/>
              </w:rPr>
            </w:pPr>
            <w:r>
              <w:rPr>
                <w:spacing w:val="-2"/>
                <w:sz w:val="21"/>
              </w:rPr>
              <w:t>Colchester</w:t>
            </w:r>
          </w:p>
        </w:tc>
        <w:tc>
          <w:tcPr>
            <w:tcW w:w="2071" w:type="dxa"/>
          </w:tcPr>
          <w:p>
            <w:pPr>
              <w:pStyle w:val="TableParagraph"/>
              <w:rPr>
                <w:sz w:val="20"/>
              </w:rPr>
            </w:pPr>
          </w:p>
        </w:tc>
        <w:tc>
          <w:tcPr>
            <w:tcW w:w="1867" w:type="dxa"/>
          </w:tcPr>
          <w:p>
            <w:pPr>
              <w:pStyle w:val="TableParagraph"/>
              <w:spacing w:line="240" w:lineRule="exact" w:before="9"/>
              <w:ind w:right="313"/>
              <w:jc w:val="right"/>
              <w:rPr>
                <w:sz w:val="21"/>
              </w:rPr>
            </w:pPr>
            <w:r>
              <w:rPr>
                <w:spacing w:val="-2"/>
                <w:sz w:val="21"/>
              </w:rPr>
              <w:t>85,864,105</w:t>
            </w:r>
          </w:p>
        </w:tc>
        <w:tc>
          <w:tcPr>
            <w:tcW w:w="927" w:type="dxa"/>
          </w:tcPr>
          <w:p>
            <w:pPr>
              <w:pStyle w:val="TableParagraph"/>
              <w:rPr>
                <w:sz w:val="20"/>
              </w:rPr>
            </w:pPr>
          </w:p>
        </w:tc>
        <w:tc>
          <w:tcPr>
            <w:tcW w:w="1755" w:type="dxa"/>
            <w:tcBorders>
              <w:right w:val="double" w:sz="4" w:space="0" w:color="000000"/>
            </w:tcBorders>
          </w:tcPr>
          <w:p>
            <w:pPr>
              <w:pStyle w:val="TableParagraph"/>
              <w:spacing w:line="240" w:lineRule="exact" w:before="9"/>
              <w:ind w:right="188"/>
              <w:jc w:val="right"/>
              <w:rPr>
                <w:sz w:val="21"/>
              </w:rPr>
            </w:pPr>
            <w:r>
              <w:rPr>
                <w:spacing w:val="-2"/>
                <w:sz w:val="21"/>
              </w:rPr>
              <w:t>12,299,626</w:t>
            </w:r>
          </w:p>
        </w:tc>
      </w:tr>
      <w:tr>
        <w:trPr>
          <w:trHeight w:val="270" w:hRule="atLeast"/>
        </w:trPr>
        <w:tc>
          <w:tcPr>
            <w:tcW w:w="4616" w:type="dxa"/>
            <w:tcBorders>
              <w:left w:val="double" w:sz="4" w:space="0" w:color="000000"/>
            </w:tcBorders>
          </w:tcPr>
          <w:p>
            <w:pPr>
              <w:pStyle w:val="TableParagraph"/>
              <w:spacing w:line="239" w:lineRule="exact" w:before="11"/>
              <w:ind w:left="33"/>
              <w:rPr>
                <w:sz w:val="21"/>
              </w:rPr>
            </w:pPr>
            <w:r>
              <w:rPr>
                <w:sz w:val="21"/>
              </w:rPr>
              <w:t>Amistad</w:t>
            </w:r>
            <w:r>
              <w:rPr>
                <w:spacing w:val="-6"/>
                <w:sz w:val="21"/>
              </w:rPr>
              <w:t> </w:t>
            </w:r>
            <w:r>
              <w:rPr>
                <w:spacing w:val="-5"/>
                <w:sz w:val="21"/>
              </w:rPr>
              <w:t>Acd</w:t>
            </w:r>
          </w:p>
        </w:tc>
        <w:tc>
          <w:tcPr>
            <w:tcW w:w="2071" w:type="dxa"/>
          </w:tcPr>
          <w:p>
            <w:pPr>
              <w:pStyle w:val="TableParagraph"/>
              <w:rPr>
                <w:sz w:val="20"/>
              </w:rPr>
            </w:pPr>
          </w:p>
        </w:tc>
        <w:tc>
          <w:tcPr>
            <w:tcW w:w="1867" w:type="dxa"/>
          </w:tcPr>
          <w:p>
            <w:pPr>
              <w:pStyle w:val="TableParagraph"/>
              <w:spacing w:line="239" w:lineRule="exact" w:before="11"/>
              <w:ind w:right="313"/>
              <w:jc w:val="right"/>
              <w:rPr>
                <w:sz w:val="21"/>
              </w:rPr>
            </w:pPr>
            <w:r>
              <w:rPr>
                <w:spacing w:val="-2"/>
                <w:sz w:val="21"/>
              </w:rPr>
              <w:t>19,499,861</w:t>
            </w:r>
          </w:p>
        </w:tc>
        <w:tc>
          <w:tcPr>
            <w:tcW w:w="927" w:type="dxa"/>
          </w:tcPr>
          <w:p>
            <w:pPr>
              <w:pStyle w:val="TableParagraph"/>
              <w:rPr>
                <w:sz w:val="20"/>
              </w:rPr>
            </w:pPr>
          </w:p>
        </w:tc>
        <w:tc>
          <w:tcPr>
            <w:tcW w:w="1755" w:type="dxa"/>
            <w:tcBorders>
              <w:right w:val="double" w:sz="4" w:space="0" w:color="000000"/>
            </w:tcBorders>
          </w:tcPr>
          <w:p>
            <w:pPr>
              <w:pStyle w:val="TableParagraph"/>
              <w:spacing w:line="239" w:lineRule="exact" w:before="11"/>
              <w:ind w:right="188"/>
              <w:jc w:val="right"/>
              <w:rPr>
                <w:sz w:val="21"/>
              </w:rPr>
            </w:pPr>
            <w:r>
              <w:rPr>
                <w:spacing w:val="-2"/>
                <w:sz w:val="21"/>
              </w:rPr>
              <w:t>2,793,263</w:t>
            </w:r>
          </w:p>
        </w:tc>
      </w:tr>
      <w:tr>
        <w:trPr>
          <w:trHeight w:val="269" w:hRule="atLeast"/>
        </w:trPr>
        <w:tc>
          <w:tcPr>
            <w:tcW w:w="4616" w:type="dxa"/>
            <w:tcBorders>
              <w:left w:val="double" w:sz="4" w:space="0" w:color="000000"/>
            </w:tcBorders>
          </w:tcPr>
          <w:p>
            <w:pPr>
              <w:pStyle w:val="TableParagraph"/>
              <w:spacing w:line="239" w:lineRule="exact" w:before="10"/>
              <w:ind w:left="33"/>
              <w:rPr>
                <w:sz w:val="21"/>
              </w:rPr>
            </w:pPr>
            <w:r>
              <w:rPr>
                <w:spacing w:val="-2"/>
                <w:sz w:val="21"/>
              </w:rPr>
              <w:t>Colebrook</w:t>
            </w:r>
          </w:p>
        </w:tc>
        <w:tc>
          <w:tcPr>
            <w:tcW w:w="2071" w:type="dxa"/>
          </w:tcPr>
          <w:p>
            <w:pPr>
              <w:pStyle w:val="TableParagraph"/>
              <w:rPr>
                <w:sz w:val="18"/>
              </w:rPr>
            </w:pPr>
          </w:p>
        </w:tc>
        <w:tc>
          <w:tcPr>
            <w:tcW w:w="1867" w:type="dxa"/>
          </w:tcPr>
          <w:p>
            <w:pPr>
              <w:pStyle w:val="TableParagraph"/>
              <w:spacing w:line="239" w:lineRule="exact" w:before="10"/>
              <w:ind w:right="313"/>
              <w:jc w:val="right"/>
              <w:rPr>
                <w:sz w:val="21"/>
              </w:rPr>
            </w:pPr>
            <w:r>
              <w:rPr>
                <w:spacing w:val="-2"/>
                <w:sz w:val="21"/>
              </w:rPr>
              <w:t>3,774,306</w:t>
            </w:r>
          </w:p>
        </w:tc>
        <w:tc>
          <w:tcPr>
            <w:tcW w:w="927" w:type="dxa"/>
          </w:tcPr>
          <w:p>
            <w:pPr>
              <w:pStyle w:val="TableParagraph"/>
              <w:rPr>
                <w:sz w:val="18"/>
              </w:rPr>
            </w:pPr>
          </w:p>
        </w:tc>
        <w:tc>
          <w:tcPr>
            <w:tcW w:w="1755" w:type="dxa"/>
            <w:tcBorders>
              <w:right w:val="double" w:sz="4" w:space="0" w:color="000000"/>
            </w:tcBorders>
          </w:tcPr>
          <w:p>
            <w:pPr>
              <w:pStyle w:val="TableParagraph"/>
              <w:spacing w:line="239" w:lineRule="exact" w:before="10"/>
              <w:ind w:right="188"/>
              <w:jc w:val="right"/>
              <w:rPr>
                <w:sz w:val="21"/>
              </w:rPr>
            </w:pPr>
            <w:r>
              <w:rPr>
                <w:spacing w:val="-2"/>
                <w:sz w:val="21"/>
              </w:rPr>
              <w:t>540,651</w:t>
            </w:r>
          </w:p>
        </w:tc>
      </w:tr>
      <w:tr>
        <w:trPr>
          <w:trHeight w:val="270" w:hRule="atLeast"/>
        </w:trPr>
        <w:tc>
          <w:tcPr>
            <w:tcW w:w="4616" w:type="dxa"/>
            <w:tcBorders>
              <w:left w:val="double" w:sz="4" w:space="0" w:color="000000"/>
            </w:tcBorders>
          </w:tcPr>
          <w:p>
            <w:pPr>
              <w:pStyle w:val="TableParagraph"/>
              <w:spacing w:line="240" w:lineRule="exact" w:before="9"/>
              <w:ind w:left="33"/>
              <w:rPr>
                <w:sz w:val="21"/>
              </w:rPr>
            </w:pPr>
            <w:r>
              <w:rPr>
                <w:spacing w:val="-2"/>
                <w:sz w:val="21"/>
              </w:rPr>
              <w:t>Columbia</w:t>
            </w:r>
          </w:p>
        </w:tc>
        <w:tc>
          <w:tcPr>
            <w:tcW w:w="2071" w:type="dxa"/>
          </w:tcPr>
          <w:p>
            <w:pPr>
              <w:pStyle w:val="TableParagraph"/>
              <w:rPr>
                <w:sz w:val="20"/>
              </w:rPr>
            </w:pPr>
          </w:p>
        </w:tc>
        <w:tc>
          <w:tcPr>
            <w:tcW w:w="1867" w:type="dxa"/>
          </w:tcPr>
          <w:p>
            <w:pPr>
              <w:pStyle w:val="TableParagraph"/>
              <w:spacing w:line="240" w:lineRule="exact" w:before="9"/>
              <w:ind w:right="313"/>
              <w:jc w:val="right"/>
              <w:rPr>
                <w:sz w:val="21"/>
              </w:rPr>
            </w:pPr>
            <w:r>
              <w:rPr>
                <w:spacing w:val="-2"/>
                <w:sz w:val="21"/>
              </w:rPr>
              <w:t>18,985,363</w:t>
            </w:r>
          </w:p>
        </w:tc>
        <w:tc>
          <w:tcPr>
            <w:tcW w:w="927" w:type="dxa"/>
          </w:tcPr>
          <w:p>
            <w:pPr>
              <w:pStyle w:val="TableParagraph"/>
              <w:rPr>
                <w:sz w:val="20"/>
              </w:rPr>
            </w:pPr>
          </w:p>
        </w:tc>
        <w:tc>
          <w:tcPr>
            <w:tcW w:w="1755" w:type="dxa"/>
            <w:tcBorders>
              <w:right w:val="double" w:sz="4" w:space="0" w:color="000000"/>
            </w:tcBorders>
          </w:tcPr>
          <w:p>
            <w:pPr>
              <w:pStyle w:val="TableParagraph"/>
              <w:spacing w:line="240" w:lineRule="exact" w:before="9"/>
              <w:ind w:right="188"/>
              <w:jc w:val="right"/>
              <w:rPr>
                <w:sz w:val="21"/>
              </w:rPr>
            </w:pPr>
            <w:r>
              <w:rPr>
                <w:spacing w:val="-2"/>
                <w:sz w:val="21"/>
              </w:rPr>
              <w:t>2,719,563</w:t>
            </w:r>
          </w:p>
        </w:tc>
      </w:tr>
      <w:tr>
        <w:trPr>
          <w:trHeight w:val="270" w:hRule="atLeast"/>
        </w:trPr>
        <w:tc>
          <w:tcPr>
            <w:tcW w:w="4616" w:type="dxa"/>
            <w:tcBorders>
              <w:left w:val="double" w:sz="4" w:space="0" w:color="000000"/>
            </w:tcBorders>
          </w:tcPr>
          <w:p>
            <w:pPr>
              <w:pStyle w:val="TableParagraph"/>
              <w:spacing w:line="239" w:lineRule="exact" w:before="11"/>
              <w:ind w:left="33"/>
              <w:rPr>
                <w:sz w:val="21"/>
              </w:rPr>
            </w:pPr>
            <w:r>
              <w:rPr>
                <w:spacing w:val="-2"/>
                <w:sz w:val="21"/>
              </w:rPr>
              <w:t>Cornwall</w:t>
            </w:r>
          </w:p>
        </w:tc>
        <w:tc>
          <w:tcPr>
            <w:tcW w:w="2071" w:type="dxa"/>
          </w:tcPr>
          <w:p>
            <w:pPr>
              <w:pStyle w:val="TableParagraph"/>
              <w:rPr>
                <w:sz w:val="20"/>
              </w:rPr>
            </w:pPr>
          </w:p>
        </w:tc>
        <w:tc>
          <w:tcPr>
            <w:tcW w:w="1867" w:type="dxa"/>
          </w:tcPr>
          <w:p>
            <w:pPr>
              <w:pStyle w:val="TableParagraph"/>
              <w:spacing w:line="239" w:lineRule="exact" w:before="11"/>
              <w:ind w:right="313"/>
              <w:jc w:val="right"/>
              <w:rPr>
                <w:sz w:val="21"/>
              </w:rPr>
            </w:pPr>
            <w:r>
              <w:rPr>
                <w:spacing w:val="-2"/>
                <w:sz w:val="21"/>
              </w:rPr>
              <w:t>4,001,779</w:t>
            </w:r>
          </w:p>
        </w:tc>
        <w:tc>
          <w:tcPr>
            <w:tcW w:w="927" w:type="dxa"/>
          </w:tcPr>
          <w:p>
            <w:pPr>
              <w:pStyle w:val="TableParagraph"/>
              <w:rPr>
                <w:sz w:val="20"/>
              </w:rPr>
            </w:pPr>
          </w:p>
        </w:tc>
        <w:tc>
          <w:tcPr>
            <w:tcW w:w="1755" w:type="dxa"/>
            <w:tcBorders>
              <w:right w:val="double" w:sz="4" w:space="0" w:color="000000"/>
            </w:tcBorders>
          </w:tcPr>
          <w:p>
            <w:pPr>
              <w:pStyle w:val="TableParagraph"/>
              <w:spacing w:line="239" w:lineRule="exact" w:before="11"/>
              <w:ind w:right="188"/>
              <w:jc w:val="right"/>
              <w:rPr>
                <w:sz w:val="21"/>
              </w:rPr>
            </w:pPr>
            <w:r>
              <w:rPr>
                <w:spacing w:val="-2"/>
                <w:sz w:val="21"/>
              </w:rPr>
              <w:t>573,236</w:t>
            </w:r>
          </w:p>
        </w:tc>
      </w:tr>
      <w:tr>
        <w:trPr>
          <w:trHeight w:val="268" w:hRule="atLeast"/>
        </w:trPr>
        <w:tc>
          <w:tcPr>
            <w:tcW w:w="4616" w:type="dxa"/>
            <w:tcBorders>
              <w:left w:val="double" w:sz="4" w:space="0" w:color="000000"/>
            </w:tcBorders>
          </w:tcPr>
          <w:p>
            <w:pPr>
              <w:pStyle w:val="TableParagraph"/>
              <w:spacing w:line="239" w:lineRule="exact" w:before="9"/>
              <w:ind w:left="33"/>
              <w:rPr>
                <w:sz w:val="21"/>
              </w:rPr>
            </w:pPr>
            <w:r>
              <w:rPr>
                <w:spacing w:val="-2"/>
                <w:sz w:val="21"/>
              </w:rPr>
              <w:t>Coventry</w:t>
            </w:r>
          </w:p>
        </w:tc>
        <w:tc>
          <w:tcPr>
            <w:tcW w:w="2071" w:type="dxa"/>
          </w:tcPr>
          <w:p>
            <w:pPr>
              <w:pStyle w:val="TableParagraph"/>
              <w:rPr>
                <w:sz w:val="18"/>
              </w:rPr>
            </w:pPr>
          </w:p>
        </w:tc>
        <w:tc>
          <w:tcPr>
            <w:tcW w:w="1867" w:type="dxa"/>
          </w:tcPr>
          <w:p>
            <w:pPr>
              <w:pStyle w:val="TableParagraph"/>
              <w:spacing w:line="239" w:lineRule="exact" w:before="9"/>
              <w:ind w:right="313"/>
              <w:jc w:val="right"/>
              <w:rPr>
                <w:sz w:val="21"/>
              </w:rPr>
            </w:pPr>
            <w:r>
              <w:rPr>
                <w:spacing w:val="-2"/>
                <w:sz w:val="21"/>
              </w:rPr>
              <w:t>58,292,841</w:t>
            </w:r>
          </w:p>
        </w:tc>
        <w:tc>
          <w:tcPr>
            <w:tcW w:w="927" w:type="dxa"/>
          </w:tcPr>
          <w:p>
            <w:pPr>
              <w:pStyle w:val="TableParagraph"/>
              <w:rPr>
                <w:sz w:val="18"/>
              </w:rPr>
            </w:pPr>
          </w:p>
        </w:tc>
        <w:tc>
          <w:tcPr>
            <w:tcW w:w="1755" w:type="dxa"/>
            <w:tcBorders>
              <w:right w:val="double" w:sz="4" w:space="0" w:color="000000"/>
            </w:tcBorders>
          </w:tcPr>
          <w:p>
            <w:pPr>
              <w:pStyle w:val="TableParagraph"/>
              <w:spacing w:line="239" w:lineRule="exact" w:before="9"/>
              <w:ind w:right="188"/>
              <w:jc w:val="right"/>
              <w:rPr>
                <w:sz w:val="21"/>
              </w:rPr>
            </w:pPr>
            <w:r>
              <w:rPr>
                <w:spacing w:val="-2"/>
                <w:sz w:val="21"/>
              </w:rPr>
              <w:t>8,350,173</w:t>
            </w:r>
          </w:p>
        </w:tc>
      </w:tr>
      <w:tr>
        <w:trPr>
          <w:trHeight w:val="268" w:hRule="atLeast"/>
        </w:trPr>
        <w:tc>
          <w:tcPr>
            <w:tcW w:w="4616" w:type="dxa"/>
            <w:tcBorders>
              <w:left w:val="double" w:sz="4" w:space="0" w:color="000000"/>
            </w:tcBorders>
          </w:tcPr>
          <w:p>
            <w:pPr>
              <w:pStyle w:val="TableParagraph"/>
              <w:spacing w:line="239" w:lineRule="exact" w:before="9"/>
              <w:ind w:left="33"/>
              <w:rPr>
                <w:sz w:val="21"/>
              </w:rPr>
            </w:pPr>
            <w:r>
              <w:rPr>
                <w:spacing w:val="-2"/>
                <w:sz w:val="21"/>
              </w:rPr>
              <w:t>Cromwell</w:t>
            </w:r>
          </w:p>
        </w:tc>
        <w:tc>
          <w:tcPr>
            <w:tcW w:w="2071" w:type="dxa"/>
          </w:tcPr>
          <w:p>
            <w:pPr>
              <w:pStyle w:val="TableParagraph"/>
              <w:rPr>
                <w:sz w:val="18"/>
              </w:rPr>
            </w:pPr>
          </w:p>
        </w:tc>
        <w:tc>
          <w:tcPr>
            <w:tcW w:w="1867" w:type="dxa"/>
          </w:tcPr>
          <w:p>
            <w:pPr>
              <w:pStyle w:val="TableParagraph"/>
              <w:spacing w:line="239" w:lineRule="exact" w:before="9"/>
              <w:ind w:right="313"/>
              <w:jc w:val="right"/>
              <w:rPr>
                <w:sz w:val="21"/>
              </w:rPr>
            </w:pPr>
            <w:r>
              <w:rPr>
                <w:spacing w:val="-2"/>
                <w:sz w:val="21"/>
              </w:rPr>
              <w:t>63,268,586</w:t>
            </w:r>
          </w:p>
        </w:tc>
        <w:tc>
          <w:tcPr>
            <w:tcW w:w="927" w:type="dxa"/>
          </w:tcPr>
          <w:p>
            <w:pPr>
              <w:pStyle w:val="TableParagraph"/>
              <w:rPr>
                <w:sz w:val="18"/>
              </w:rPr>
            </w:pPr>
          </w:p>
        </w:tc>
        <w:tc>
          <w:tcPr>
            <w:tcW w:w="1755" w:type="dxa"/>
            <w:tcBorders>
              <w:right w:val="double" w:sz="4" w:space="0" w:color="000000"/>
            </w:tcBorders>
          </w:tcPr>
          <w:p>
            <w:pPr>
              <w:pStyle w:val="TableParagraph"/>
              <w:spacing w:line="239" w:lineRule="exact" w:before="9"/>
              <w:ind w:right="188"/>
              <w:jc w:val="right"/>
              <w:rPr>
                <w:sz w:val="21"/>
              </w:rPr>
            </w:pPr>
            <w:r>
              <w:rPr>
                <w:spacing w:val="-2"/>
                <w:sz w:val="21"/>
              </w:rPr>
              <w:t>9,062,925</w:t>
            </w:r>
          </w:p>
        </w:tc>
      </w:tr>
      <w:tr>
        <w:trPr>
          <w:trHeight w:val="270" w:hRule="atLeast"/>
        </w:trPr>
        <w:tc>
          <w:tcPr>
            <w:tcW w:w="4616" w:type="dxa"/>
            <w:tcBorders>
              <w:left w:val="double" w:sz="4" w:space="0" w:color="000000"/>
            </w:tcBorders>
          </w:tcPr>
          <w:p>
            <w:pPr>
              <w:pStyle w:val="TableParagraph"/>
              <w:spacing w:line="240" w:lineRule="exact" w:before="9"/>
              <w:ind w:left="33"/>
              <w:rPr>
                <w:sz w:val="21"/>
              </w:rPr>
            </w:pPr>
            <w:r>
              <w:rPr>
                <w:spacing w:val="-2"/>
                <w:sz w:val="21"/>
              </w:rPr>
              <w:t>Danbury</w:t>
            </w:r>
          </w:p>
        </w:tc>
        <w:tc>
          <w:tcPr>
            <w:tcW w:w="2071" w:type="dxa"/>
          </w:tcPr>
          <w:p>
            <w:pPr>
              <w:pStyle w:val="TableParagraph"/>
              <w:rPr>
                <w:sz w:val="20"/>
              </w:rPr>
            </w:pPr>
          </w:p>
        </w:tc>
        <w:tc>
          <w:tcPr>
            <w:tcW w:w="1867" w:type="dxa"/>
          </w:tcPr>
          <w:p>
            <w:pPr>
              <w:pStyle w:val="TableParagraph"/>
              <w:spacing w:line="240" w:lineRule="exact" w:before="9"/>
              <w:ind w:right="313"/>
              <w:jc w:val="right"/>
              <w:rPr>
                <w:sz w:val="21"/>
              </w:rPr>
            </w:pPr>
            <w:r>
              <w:rPr>
                <w:spacing w:val="-2"/>
                <w:sz w:val="21"/>
              </w:rPr>
              <w:t>356,408,962</w:t>
            </w:r>
          </w:p>
        </w:tc>
        <w:tc>
          <w:tcPr>
            <w:tcW w:w="927" w:type="dxa"/>
          </w:tcPr>
          <w:p>
            <w:pPr>
              <w:pStyle w:val="TableParagraph"/>
              <w:rPr>
                <w:sz w:val="20"/>
              </w:rPr>
            </w:pPr>
          </w:p>
        </w:tc>
        <w:tc>
          <w:tcPr>
            <w:tcW w:w="1755" w:type="dxa"/>
            <w:tcBorders>
              <w:right w:val="double" w:sz="4" w:space="0" w:color="000000"/>
            </w:tcBorders>
          </w:tcPr>
          <w:p>
            <w:pPr>
              <w:pStyle w:val="TableParagraph"/>
              <w:spacing w:line="240" w:lineRule="exact" w:before="9"/>
              <w:ind w:right="188"/>
              <w:jc w:val="right"/>
              <w:rPr>
                <w:sz w:val="21"/>
              </w:rPr>
            </w:pPr>
            <w:r>
              <w:rPr>
                <w:spacing w:val="-2"/>
                <w:sz w:val="21"/>
              </w:rPr>
              <w:t>51,053,893</w:t>
            </w:r>
          </w:p>
        </w:tc>
      </w:tr>
      <w:tr>
        <w:trPr>
          <w:trHeight w:val="270" w:hRule="atLeast"/>
        </w:trPr>
        <w:tc>
          <w:tcPr>
            <w:tcW w:w="4616" w:type="dxa"/>
            <w:tcBorders>
              <w:left w:val="double" w:sz="4" w:space="0" w:color="000000"/>
            </w:tcBorders>
          </w:tcPr>
          <w:p>
            <w:pPr>
              <w:pStyle w:val="TableParagraph"/>
              <w:spacing w:line="239" w:lineRule="exact" w:before="11"/>
              <w:ind w:left="33"/>
              <w:rPr>
                <w:sz w:val="21"/>
              </w:rPr>
            </w:pPr>
            <w:r>
              <w:rPr>
                <w:spacing w:val="-2"/>
                <w:sz w:val="21"/>
              </w:rPr>
              <w:t>Darien</w:t>
            </w:r>
          </w:p>
        </w:tc>
        <w:tc>
          <w:tcPr>
            <w:tcW w:w="2071" w:type="dxa"/>
          </w:tcPr>
          <w:p>
            <w:pPr>
              <w:pStyle w:val="TableParagraph"/>
              <w:rPr>
                <w:sz w:val="20"/>
              </w:rPr>
            </w:pPr>
          </w:p>
        </w:tc>
        <w:tc>
          <w:tcPr>
            <w:tcW w:w="1867" w:type="dxa"/>
          </w:tcPr>
          <w:p>
            <w:pPr>
              <w:pStyle w:val="TableParagraph"/>
              <w:spacing w:line="239" w:lineRule="exact" w:before="11"/>
              <w:ind w:right="313"/>
              <w:jc w:val="right"/>
              <w:rPr>
                <w:sz w:val="21"/>
              </w:rPr>
            </w:pPr>
            <w:r>
              <w:rPr>
                <w:spacing w:val="-2"/>
                <w:sz w:val="21"/>
              </w:rPr>
              <w:t>210,527,033</w:t>
            </w:r>
          </w:p>
        </w:tc>
        <w:tc>
          <w:tcPr>
            <w:tcW w:w="927" w:type="dxa"/>
          </w:tcPr>
          <w:p>
            <w:pPr>
              <w:pStyle w:val="TableParagraph"/>
              <w:rPr>
                <w:sz w:val="20"/>
              </w:rPr>
            </w:pPr>
          </w:p>
        </w:tc>
        <w:tc>
          <w:tcPr>
            <w:tcW w:w="1755" w:type="dxa"/>
            <w:tcBorders>
              <w:right w:val="double" w:sz="4" w:space="0" w:color="000000"/>
            </w:tcBorders>
          </w:tcPr>
          <w:p>
            <w:pPr>
              <w:pStyle w:val="TableParagraph"/>
              <w:spacing w:line="239" w:lineRule="exact" w:before="11"/>
              <w:ind w:right="188"/>
              <w:jc w:val="right"/>
              <w:rPr>
                <w:sz w:val="21"/>
              </w:rPr>
            </w:pPr>
            <w:r>
              <w:rPr>
                <w:spacing w:val="-2"/>
                <w:sz w:val="21"/>
              </w:rPr>
              <w:t>30,156,999</w:t>
            </w:r>
          </w:p>
        </w:tc>
      </w:tr>
      <w:tr>
        <w:trPr>
          <w:trHeight w:val="268" w:hRule="atLeast"/>
        </w:trPr>
        <w:tc>
          <w:tcPr>
            <w:tcW w:w="4616" w:type="dxa"/>
            <w:tcBorders>
              <w:left w:val="double" w:sz="4" w:space="0" w:color="000000"/>
            </w:tcBorders>
          </w:tcPr>
          <w:p>
            <w:pPr>
              <w:pStyle w:val="TableParagraph"/>
              <w:spacing w:line="239" w:lineRule="exact" w:before="9"/>
              <w:ind w:left="33"/>
              <w:rPr>
                <w:sz w:val="21"/>
              </w:rPr>
            </w:pPr>
            <w:r>
              <w:rPr>
                <w:sz w:val="21"/>
              </w:rPr>
              <w:t>Deep</w:t>
            </w:r>
            <w:r>
              <w:rPr>
                <w:spacing w:val="-3"/>
                <w:sz w:val="21"/>
              </w:rPr>
              <w:t> </w:t>
            </w:r>
            <w:r>
              <w:rPr>
                <w:spacing w:val="-2"/>
                <w:sz w:val="21"/>
              </w:rPr>
              <w:t>River</w:t>
            </w:r>
          </w:p>
        </w:tc>
        <w:tc>
          <w:tcPr>
            <w:tcW w:w="2071" w:type="dxa"/>
          </w:tcPr>
          <w:p>
            <w:pPr>
              <w:pStyle w:val="TableParagraph"/>
              <w:rPr>
                <w:sz w:val="18"/>
              </w:rPr>
            </w:pPr>
          </w:p>
        </w:tc>
        <w:tc>
          <w:tcPr>
            <w:tcW w:w="1867" w:type="dxa"/>
          </w:tcPr>
          <w:p>
            <w:pPr>
              <w:pStyle w:val="TableParagraph"/>
              <w:spacing w:line="239" w:lineRule="exact" w:before="9"/>
              <w:ind w:right="313"/>
              <w:jc w:val="right"/>
              <w:rPr>
                <w:sz w:val="21"/>
              </w:rPr>
            </w:pPr>
            <w:r>
              <w:rPr>
                <w:spacing w:val="-2"/>
                <w:sz w:val="21"/>
              </w:rPr>
              <w:t>5,977,603</w:t>
            </w:r>
          </w:p>
        </w:tc>
        <w:tc>
          <w:tcPr>
            <w:tcW w:w="927" w:type="dxa"/>
          </w:tcPr>
          <w:p>
            <w:pPr>
              <w:pStyle w:val="TableParagraph"/>
              <w:rPr>
                <w:sz w:val="18"/>
              </w:rPr>
            </w:pPr>
          </w:p>
        </w:tc>
        <w:tc>
          <w:tcPr>
            <w:tcW w:w="1755" w:type="dxa"/>
            <w:tcBorders>
              <w:right w:val="double" w:sz="4" w:space="0" w:color="000000"/>
            </w:tcBorders>
          </w:tcPr>
          <w:p>
            <w:pPr>
              <w:pStyle w:val="TableParagraph"/>
              <w:spacing w:line="239" w:lineRule="exact" w:before="9"/>
              <w:ind w:right="188"/>
              <w:jc w:val="right"/>
              <w:rPr>
                <w:sz w:val="21"/>
              </w:rPr>
            </w:pPr>
            <w:r>
              <w:rPr>
                <w:spacing w:val="-2"/>
                <w:sz w:val="21"/>
              </w:rPr>
              <w:t>856,263</w:t>
            </w:r>
          </w:p>
        </w:tc>
      </w:tr>
      <w:tr>
        <w:trPr>
          <w:trHeight w:val="269" w:hRule="atLeast"/>
        </w:trPr>
        <w:tc>
          <w:tcPr>
            <w:tcW w:w="4616" w:type="dxa"/>
            <w:tcBorders>
              <w:left w:val="double" w:sz="4" w:space="0" w:color="000000"/>
            </w:tcBorders>
          </w:tcPr>
          <w:p>
            <w:pPr>
              <w:pStyle w:val="TableParagraph"/>
              <w:spacing w:line="240" w:lineRule="exact" w:before="9"/>
              <w:ind w:left="33"/>
              <w:rPr>
                <w:sz w:val="21"/>
              </w:rPr>
            </w:pPr>
            <w:r>
              <w:rPr>
                <w:spacing w:val="-2"/>
                <w:sz w:val="21"/>
              </w:rPr>
              <w:t>Derby</w:t>
            </w:r>
          </w:p>
        </w:tc>
        <w:tc>
          <w:tcPr>
            <w:tcW w:w="2071" w:type="dxa"/>
          </w:tcPr>
          <w:p>
            <w:pPr>
              <w:pStyle w:val="TableParagraph"/>
              <w:rPr>
                <w:sz w:val="20"/>
              </w:rPr>
            </w:pPr>
          </w:p>
        </w:tc>
        <w:tc>
          <w:tcPr>
            <w:tcW w:w="1867" w:type="dxa"/>
          </w:tcPr>
          <w:p>
            <w:pPr>
              <w:pStyle w:val="TableParagraph"/>
              <w:spacing w:line="240" w:lineRule="exact" w:before="9"/>
              <w:ind w:right="313"/>
              <w:jc w:val="right"/>
              <w:rPr>
                <w:sz w:val="21"/>
              </w:rPr>
            </w:pPr>
            <w:r>
              <w:rPr>
                <w:spacing w:val="-2"/>
                <w:sz w:val="21"/>
              </w:rPr>
              <w:t>45,088,705</w:t>
            </w:r>
          </w:p>
        </w:tc>
        <w:tc>
          <w:tcPr>
            <w:tcW w:w="927" w:type="dxa"/>
          </w:tcPr>
          <w:p>
            <w:pPr>
              <w:pStyle w:val="TableParagraph"/>
              <w:rPr>
                <w:sz w:val="20"/>
              </w:rPr>
            </w:pPr>
          </w:p>
        </w:tc>
        <w:tc>
          <w:tcPr>
            <w:tcW w:w="1755" w:type="dxa"/>
            <w:tcBorders>
              <w:right w:val="double" w:sz="4" w:space="0" w:color="000000"/>
            </w:tcBorders>
          </w:tcPr>
          <w:p>
            <w:pPr>
              <w:pStyle w:val="TableParagraph"/>
              <w:spacing w:line="240" w:lineRule="exact" w:before="9"/>
              <w:ind w:right="188"/>
              <w:jc w:val="right"/>
              <w:rPr>
                <w:sz w:val="21"/>
              </w:rPr>
            </w:pPr>
            <w:r>
              <w:rPr>
                <w:spacing w:val="-2"/>
                <w:sz w:val="21"/>
              </w:rPr>
              <w:t>6,458,743</w:t>
            </w:r>
          </w:p>
        </w:tc>
      </w:tr>
      <w:tr>
        <w:trPr>
          <w:trHeight w:val="269" w:hRule="atLeast"/>
        </w:trPr>
        <w:tc>
          <w:tcPr>
            <w:tcW w:w="4616" w:type="dxa"/>
            <w:tcBorders>
              <w:left w:val="double" w:sz="4" w:space="0" w:color="000000"/>
            </w:tcBorders>
          </w:tcPr>
          <w:p>
            <w:pPr>
              <w:pStyle w:val="TableParagraph"/>
              <w:spacing w:line="239" w:lineRule="exact" w:before="10"/>
              <w:ind w:left="33"/>
              <w:rPr>
                <w:sz w:val="21"/>
              </w:rPr>
            </w:pPr>
            <w:r>
              <w:rPr>
                <w:spacing w:val="-2"/>
                <w:sz w:val="21"/>
              </w:rPr>
              <w:t>Eastford</w:t>
            </w:r>
          </w:p>
        </w:tc>
        <w:tc>
          <w:tcPr>
            <w:tcW w:w="2071" w:type="dxa"/>
          </w:tcPr>
          <w:p>
            <w:pPr>
              <w:pStyle w:val="TableParagraph"/>
              <w:rPr>
                <w:sz w:val="20"/>
              </w:rPr>
            </w:pPr>
          </w:p>
        </w:tc>
        <w:tc>
          <w:tcPr>
            <w:tcW w:w="1867" w:type="dxa"/>
          </w:tcPr>
          <w:p>
            <w:pPr>
              <w:pStyle w:val="TableParagraph"/>
              <w:spacing w:line="239" w:lineRule="exact" w:before="10"/>
              <w:ind w:right="313"/>
              <w:jc w:val="right"/>
              <w:rPr>
                <w:sz w:val="21"/>
              </w:rPr>
            </w:pPr>
            <w:r>
              <w:rPr>
                <w:spacing w:val="-2"/>
                <w:sz w:val="21"/>
              </w:rPr>
              <w:t>5,475,920</w:t>
            </w:r>
          </w:p>
        </w:tc>
        <w:tc>
          <w:tcPr>
            <w:tcW w:w="927" w:type="dxa"/>
          </w:tcPr>
          <w:p>
            <w:pPr>
              <w:pStyle w:val="TableParagraph"/>
              <w:rPr>
                <w:sz w:val="20"/>
              </w:rPr>
            </w:pPr>
          </w:p>
        </w:tc>
        <w:tc>
          <w:tcPr>
            <w:tcW w:w="1755" w:type="dxa"/>
            <w:tcBorders>
              <w:right w:val="double" w:sz="4" w:space="0" w:color="000000"/>
            </w:tcBorders>
          </w:tcPr>
          <w:p>
            <w:pPr>
              <w:pStyle w:val="TableParagraph"/>
              <w:spacing w:line="239" w:lineRule="exact" w:before="10"/>
              <w:ind w:right="188"/>
              <w:jc w:val="right"/>
              <w:rPr>
                <w:sz w:val="21"/>
              </w:rPr>
            </w:pPr>
            <w:r>
              <w:rPr>
                <w:spacing w:val="-2"/>
                <w:sz w:val="21"/>
              </w:rPr>
              <w:t>784,400</w:t>
            </w:r>
          </w:p>
        </w:tc>
      </w:tr>
      <w:tr>
        <w:trPr>
          <w:trHeight w:val="265" w:hRule="atLeast"/>
        </w:trPr>
        <w:tc>
          <w:tcPr>
            <w:tcW w:w="4616" w:type="dxa"/>
            <w:tcBorders>
              <w:left w:val="double" w:sz="4" w:space="0" w:color="000000"/>
              <w:bottom w:val="double" w:sz="4" w:space="0" w:color="000000"/>
            </w:tcBorders>
          </w:tcPr>
          <w:p>
            <w:pPr>
              <w:pStyle w:val="TableParagraph"/>
              <w:spacing w:line="235" w:lineRule="exact" w:before="9"/>
              <w:ind w:left="33"/>
              <w:rPr>
                <w:sz w:val="21"/>
              </w:rPr>
            </w:pPr>
            <w:r>
              <w:rPr>
                <w:sz w:val="21"/>
              </w:rPr>
              <w:t>East</w:t>
            </w:r>
            <w:r>
              <w:rPr>
                <w:spacing w:val="-3"/>
                <w:sz w:val="21"/>
              </w:rPr>
              <w:t> </w:t>
            </w:r>
            <w:r>
              <w:rPr>
                <w:spacing w:val="-2"/>
                <w:sz w:val="21"/>
              </w:rPr>
              <w:t>Granby</w:t>
            </w:r>
          </w:p>
        </w:tc>
        <w:tc>
          <w:tcPr>
            <w:tcW w:w="2071" w:type="dxa"/>
            <w:tcBorders>
              <w:bottom w:val="double" w:sz="4" w:space="0" w:color="000000"/>
            </w:tcBorders>
          </w:tcPr>
          <w:p>
            <w:pPr>
              <w:pStyle w:val="TableParagraph"/>
              <w:rPr>
                <w:sz w:val="18"/>
              </w:rPr>
            </w:pPr>
          </w:p>
        </w:tc>
        <w:tc>
          <w:tcPr>
            <w:tcW w:w="1867" w:type="dxa"/>
            <w:tcBorders>
              <w:bottom w:val="double" w:sz="4" w:space="0" w:color="000000"/>
            </w:tcBorders>
          </w:tcPr>
          <w:p>
            <w:pPr>
              <w:pStyle w:val="TableParagraph"/>
              <w:spacing w:line="235" w:lineRule="exact" w:before="9"/>
              <w:ind w:right="313"/>
              <w:jc w:val="right"/>
              <w:rPr>
                <w:sz w:val="21"/>
              </w:rPr>
            </w:pPr>
            <w:r>
              <w:rPr>
                <w:spacing w:val="-2"/>
                <w:sz w:val="21"/>
              </w:rPr>
              <w:t>36,312,081</w:t>
            </w:r>
          </w:p>
        </w:tc>
        <w:tc>
          <w:tcPr>
            <w:tcW w:w="927" w:type="dxa"/>
            <w:tcBorders>
              <w:bottom w:val="double" w:sz="4" w:space="0" w:color="000000"/>
            </w:tcBorders>
          </w:tcPr>
          <w:p>
            <w:pPr>
              <w:pStyle w:val="TableParagraph"/>
              <w:rPr>
                <w:sz w:val="18"/>
              </w:rPr>
            </w:pPr>
          </w:p>
        </w:tc>
        <w:tc>
          <w:tcPr>
            <w:tcW w:w="1755" w:type="dxa"/>
            <w:tcBorders>
              <w:bottom w:val="double" w:sz="4" w:space="0" w:color="000000"/>
              <w:right w:val="double" w:sz="4" w:space="0" w:color="000000"/>
            </w:tcBorders>
          </w:tcPr>
          <w:p>
            <w:pPr>
              <w:pStyle w:val="TableParagraph"/>
              <w:spacing w:line="235" w:lineRule="exact" w:before="9"/>
              <w:ind w:right="188"/>
              <w:jc w:val="right"/>
              <w:rPr>
                <w:sz w:val="21"/>
              </w:rPr>
            </w:pPr>
            <w:r>
              <w:rPr>
                <w:spacing w:val="-2"/>
                <w:sz w:val="21"/>
              </w:rPr>
              <w:t>5,201,533</w:t>
            </w:r>
          </w:p>
        </w:tc>
      </w:tr>
    </w:tbl>
    <w:p>
      <w:pPr>
        <w:pStyle w:val="BodyText"/>
        <w:spacing w:before="96"/>
        <w:rPr>
          <w:b/>
          <w:sz w:val="20"/>
        </w:rPr>
      </w:pPr>
    </w:p>
    <w:p>
      <w:pPr>
        <w:spacing w:before="0"/>
        <w:ind w:left="0" w:right="1167" w:firstLine="0"/>
        <w:jc w:val="right"/>
        <w:rPr>
          <w:rFonts w:ascii="Arial"/>
          <w:sz w:val="20"/>
        </w:rPr>
      </w:pPr>
      <w:r>
        <w:rPr>
          <w:rFonts w:ascii="Arial"/>
          <w:sz w:val="20"/>
        </w:rPr>
        <w:t>Page</w:t>
      </w:r>
      <w:r>
        <w:rPr>
          <w:rFonts w:ascii="Arial"/>
          <w:spacing w:val="-7"/>
          <w:sz w:val="20"/>
        </w:rPr>
        <w:t> </w:t>
      </w:r>
      <w:r>
        <w:rPr>
          <w:rFonts w:ascii="Arial"/>
          <w:spacing w:val="-5"/>
          <w:sz w:val="20"/>
        </w:rPr>
        <w:t>20</w:t>
      </w:r>
    </w:p>
    <w:p>
      <w:pPr>
        <w:spacing w:after="0"/>
        <w:jc w:val="right"/>
        <w:rPr>
          <w:rFonts w:ascii="Arial"/>
          <w:sz w:val="20"/>
        </w:rPr>
        <w:sectPr>
          <w:headerReference w:type="default" r:id="rId19"/>
          <w:footerReference w:type="default" r:id="rId20"/>
          <w:pgSz w:w="12240" w:h="15840"/>
          <w:pgMar w:header="401" w:footer="0" w:top="1480" w:bottom="280" w:left="0" w:right="0"/>
        </w:sectPr>
      </w:pPr>
    </w:p>
    <w:p>
      <w:pPr>
        <w:pStyle w:val="BodyText"/>
        <w:spacing w:before="171"/>
        <w:rPr>
          <w:rFonts w:ascii="Arial"/>
          <w:sz w:val="20"/>
        </w:rPr>
      </w:pPr>
    </w:p>
    <w:tbl>
      <w:tblPr>
        <w:tblW w:w="0" w:type="auto"/>
        <w:jc w:val="left"/>
        <w:tblInd w:w="4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16"/>
        <w:gridCol w:w="2018"/>
        <w:gridCol w:w="1920"/>
        <w:gridCol w:w="927"/>
        <w:gridCol w:w="1755"/>
      </w:tblGrid>
      <w:tr>
        <w:trPr>
          <w:trHeight w:val="939" w:hRule="atLeast"/>
        </w:trPr>
        <w:tc>
          <w:tcPr>
            <w:tcW w:w="4616" w:type="dxa"/>
            <w:tcBorders>
              <w:top w:val="double" w:sz="4" w:space="0" w:color="000000"/>
              <w:left w:val="double" w:sz="4" w:space="0" w:color="000000"/>
              <w:bottom w:val="double" w:sz="4" w:space="0" w:color="000000"/>
            </w:tcBorders>
            <w:shd w:val="clear" w:color="auto" w:fill="000099"/>
          </w:tcPr>
          <w:p>
            <w:pPr>
              <w:pStyle w:val="TableParagraph"/>
              <w:spacing w:before="193"/>
              <w:rPr>
                <w:rFonts w:ascii="Arial"/>
                <w:sz w:val="21"/>
              </w:rPr>
            </w:pPr>
          </w:p>
          <w:p>
            <w:pPr>
              <w:pStyle w:val="TableParagraph"/>
              <w:ind w:left="2373"/>
              <w:rPr>
                <w:b/>
                <w:sz w:val="21"/>
              </w:rPr>
            </w:pPr>
            <w:r>
              <w:rPr>
                <w:b/>
                <w:color w:val="FFFFFF"/>
                <w:spacing w:val="-2"/>
                <w:sz w:val="21"/>
              </w:rPr>
              <w:t>Employers</w:t>
            </w:r>
          </w:p>
        </w:tc>
        <w:tc>
          <w:tcPr>
            <w:tcW w:w="3938" w:type="dxa"/>
            <w:gridSpan w:val="2"/>
            <w:tcBorders>
              <w:top w:val="double" w:sz="4" w:space="0" w:color="000000"/>
              <w:bottom w:val="double" w:sz="4" w:space="0" w:color="000000"/>
            </w:tcBorders>
            <w:shd w:val="clear" w:color="auto" w:fill="000099"/>
          </w:tcPr>
          <w:p>
            <w:pPr>
              <w:pStyle w:val="TableParagraph"/>
              <w:spacing w:before="72"/>
              <w:ind w:left="1313" w:right="114" w:firstLine="7"/>
              <w:jc w:val="both"/>
              <w:rPr>
                <w:b/>
                <w:sz w:val="21"/>
              </w:rPr>
            </w:pPr>
            <w:r>
              <w:rPr>
                <w:b/>
                <w:color w:val="FFFFFF"/>
                <w:sz w:val="21"/>
              </w:rPr>
              <w:t>State’s</w:t>
            </w:r>
            <w:r>
              <w:rPr>
                <w:b/>
                <w:color w:val="FFFFFF"/>
                <w:spacing w:val="-14"/>
                <w:sz w:val="21"/>
              </w:rPr>
              <w:t> </w:t>
            </w:r>
            <w:r>
              <w:rPr>
                <w:b/>
                <w:color w:val="FFFFFF"/>
                <w:sz w:val="21"/>
              </w:rPr>
              <w:t>Proportionate</w:t>
            </w:r>
            <w:r>
              <w:rPr>
                <w:b/>
                <w:color w:val="FFFFFF"/>
                <w:spacing w:val="-13"/>
                <w:sz w:val="21"/>
              </w:rPr>
              <w:t> </w:t>
            </w:r>
            <w:r>
              <w:rPr>
                <w:b/>
                <w:color w:val="FFFFFF"/>
                <w:sz w:val="21"/>
              </w:rPr>
              <w:t>Share Of</w:t>
            </w:r>
            <w:r>
              <w:rPr>
                <w:b/>
                <w:color w:val="FFFFFF"/>
                <w:spacing w:val="-10"/>
                <w:sz w:val="21"/>
              </w:rPr>
              <w:t> </w:t>
            </w:r>
            <w:r>
              <w:rPr>
                <w:b/>
                <w:color w:val="FFFFFF"/>
                <w:sz w:val="21"/>
              </w:rPr>
              <w:t>the</w:t>
            </w:r>
            <w:r>
              <w:rPr>
                <w:b/>
                <w:color w:val="FFFFFF"/>
                <w:spacing w:val="-9"/>
                <w:sz w:val="21"/>
              </w:rPr>
              <w:t> </w:t>
            </w:r>
            <w:r>
              <w:rPr>
                <w:b/>
                <w:color w:val="FFFFFF"/>
                <w:sz w:val="21"/>
              </w:rPr>
              <w:t>Net</w:t>
            </w:r>
            <w:r>
              <w:rPr>
                <w:b/>
                <w:color w:val="FFFFFF"/>
                <w:spacing w:val="-12"/>
                <w:sz w:val="21"/>
              </w:rPr>
              <w:t> </w:t>
            </w:r>
            <w:r>
              <w:rPr>
                <w:b/>
                <w:color w:val="FFFFFF"/>
                <w:sz w:val="21"/>
              </w:rPr>
              <w:t>Pension</w:t>
            </w:r>
            <w:r>
              <w:rPr>
                <w:b/>
                <w:color w:val="FFFFFF"/>
                <w:spacing w:val="-9"/>
                <w:sz w:val="21"/>
              </w:rPr>
              <w:t> </w:t>
            </w:r>
            <w:r>
              <w:rPr>
                <w:b/>
                <w:color w:val="FFFFFF"/>
                <w:sz w:val="21"/>
              </w:rPr>
              <w:t>Liability Associated with the District</w:t>
            </w:r>
          </w:p>
        </w:tc>
        <w:tc>
          <w:tcPr>
            <w:tcW w:w="2682" w:type="dxa"/>
            <w:gridSpan w:val="2"/>
            <w:tcBorders>
              <w:top w:val="double" w:sz="4" w:space="0" w:color="000000"/>
              <w:bottom w:val="double" w:sz="4" w:space="0" w:color="000000"/>
              <w:right w:val="double" w:sz="4" w:space="0" w:color="000000"/>
            </w:tcBorders>
            <w:shd w:val="clear" w:color="auto" w:fill="000099"/>
          </w:tcPr>
          <w:p>
            <w:pPr>
              <w:pStyle w:val="TableParagraph"/>
              <w:spacing w:before="72"/>
              <w:ind w:left="392" w:right="231" w:firstLine="631"/>
              <w:rPr>
                <w:b/>
                <w:sz w:val="21"/>
              </w:rPr>
            </w:pPr>
            <w:r>
              <w:rPr>
                <w:b/>
                <w:color w:val="FFFFFF"/>
                <w:spacing w:val="-2"/>
                <w:sz w:val="21"/>
              </w:rPr>
              <w:t>Pension </w:t>
            </w:r>
            <w:r>
              <w:rPr>
                <w:b/>
                <w:color w:val="FFFFFF"/>
                <w:sz w:val="21"/>
              </w:rPr>
              <w:t>Expense</w:t>
            </w:r>
            <w:r>
              <w:rPr>
                <w:b/>
                <w:color w:val="FFFFFF"/>
                <w:spacing w:val="-14"/>
                <w:sz w:val="21"/>
              </w:rPr>
              <w:t> </w:t>
            </w:r>
            <w:r>
              <w:rPr>
                <w:b/>
                <w:color w:val="FFFFFF"/>
                <w:sz w:val="21"/>
              </w:rPr>
              <w:t>and</w:t>
            </w:r>
            <w:r>
              <w:rPr>
                <w:b/>
                <w:color w:val="FFFFFF"/>
                <w:spacing w:val="-13"/>
                <w:sz w:val="21"/>
              </w:rPr>
              <w:t> </w:t>
            </w:r>
            <w:r>
              <w:rPr>
                <w:b/>
                <w:color w:val="FFFFFF"/>
                <w:sz w:val="21"/>
              </w:rPr>
              <w:t>Revenue</w:t>
            </w:r>
          </w:p>
          <w:p>
            <w:pPr>
              <w:pStyle w:val="TableParagraph"/>
              <w:spacing w:line="241" w:lineRule="exact"/>
              <w:ind w:left="563"/>
              <w:rPr>
                <w:b/>
                <w:sz w:val="21"/>
              </w:rPr>
            </w:pPr>
            <w:r>
              <w:rPr>
                <w:b/>
                <w:color w:val="FFFFFF"/>
                <w:sz w:val="21"/>
              </w:rPr>
              <w:t>For</w:t>
            </w:r>
            <w:r>
              <w:rPr>
                <w:b/>
                <w:color w:val="FFFFFF"/>
                <w:spacing w:val="-2"/>
                <w:sz w:val="21"/>
              </w:rPr>
              <w:t> </w:t>
            </w:r>
            <w:r>
              <w:rPr>
                <w:b/>
                <w:color w:val="FFFFFF"/>
                <w:sz w:val="21"/>
              </w:rPr>
              <w:t>State</w:t>
            </w:r>
            <w:r>
              <w:rPr>
                <w:b/>
                <w:color w:val="FFFFFF"/>
                <w:spacing w:val="-2"/>
                <w:sz w:val="21"/>
              </w:rPr>
              <w:t> Support</w:t>
            </w:r>
          </w:p>
        </w:tc>
      </w:tr>
      <w:tr>
        <w:trPr>
          <w:trHeight w:val="244" w:hRule="atLeast"/>
        </w:trPr>
        <w:tc>
          <w:tcPr>
            <w:tcW w:w="4616" w:type="dxa"/>
            <w:tcBorders>
              <w:top w:val="double" w:sz="4" w:space="0" w:color="000000"/>
              <w:left w:val="double" w:sz="4" w:space="0" w:color="000000"/>
            </w:tcBorders>
          </w:tcPr>
          <w:p>
            <w:pPr>
              <w:pStyle w:val="TableParagraph"/>
              <w:spacing w:line="225" w:lineRule="exact"/>
              <w:ind w:left="33"/>
              <w:rPr>
                <w:sz w:val="21"/>
              </w:rPr>
            </w:pPr>
            <w:r>
              <w:rPr>
                <w:sz w:val="21"/>
              </w:rPr>
              <w:t>East</w:t>
            </w:r>
            <w:r>
              <w:rPr>
                <w:spacing w:val="-3"/>
                <w:sz w:val="21"/>
              </w:rPr>
              <w:t> </w:t>
            </w:r>
            <w:r>
              <w:rPr>
                <w:spacing w:val="-2"/>
                <w:sz w:val="21"/>
              </w:rPr>
              <w:t>Haddam</w:t>
            </w:r>
          </w:p>
        </w:tc>
        <w:tc>
          <w:tcPr>
            <w:tcW w:w="2018" w:type="dxa"/>
            <w:tcBorders>
              <w:top w:val="double" w:sz="4" w:space="0" w:color="000000"/>
            </w:tcBorders>
          </w:tcPr>
          <w:p>
            <w:pPr>
              <w:pStyle w:val="TableParagraph"/>
              <w:spacing w:line="225" w:lineRule="exact"/>
              <w:ind w:left="1267"/>
              <w:rPr>
                <w:sz w:val="21"/>
              </w:rPr>
            </w:pPr>
            <w:r>
              <w:rPr>
                <w:spacing w:val="-10"/>
                <w:sz w:val="21"/>
              </w:rPr>
              <w:t>$</w:t>
            </w:r>
          </w:p>
        </w:tc>
        <w:tc>
          <w:tcPr>
            <w:tcW w:w="1920" w:type="dxa"/>
            <w:tcBorders>
              <w:top w:val="double" w:sz="4" w:space="0" w:color="000000"/>
            </w:tcBorders>
          </w:tcPr>
          <w:p>
            <w:pPr>
              <w:pStyle w:val="TableParagraph"/>
              <w:spacing w:line="225" w:lineRule="exact"/>
              <w:ind w:right="313"/>
              <w:jc w:val="right"/>
              <w:rPr>
                <w:sz w:val="21"/>
              </w:rPr>
            </w:pPr>
            <w:r>
              <w:rPr>
                <w:spacing w:val="-2"/>
                <w:sz w:val="21"/>
              </w:rPr>
              <w:t>43,464,549</w:t>
            </w:r>
          </w:p>
        </w:tc>
        <w:tc>
          <w:tcPr>
            <w:tcW w:w="927" w:type="dxa"/>
            <w:tcBorders>
              <w:top w:val="double" w:sz="4" w:space="0" w:color="000000"/>
            </w:tcBorders>
          </w:tcPr>
          <w:p>
            <w:pPr>
              <w:pStyle w:val="TableParagraph"/>
              <w:spacing w:line="225" w:lineRule="exact"/>
              <w:ind w:left="128"/>
              <w:rPr>
                <w:sz w:val="21"/>
              </w:rPr>
            </w:pPr>
            <w:r>
              <w:rPr>
                <w:spacing w:val="-10"/>
                <w:sz w:val="21"/>
              </w:rPr>
              <w:t>$</w:t>
            </w:r>
          </w:p>
        </w:tc>
        <w:tc>
          <w:tcPr>
            <w:tcW w:w="1755" w:type="dxa"/>
            <w:tcBorders>
              <w:top w:val="double" w:sz="4" w:space="0" w:color="000000"/>
              <w:right w:val="double" w:sz="4" w:space="0" w:color="000000"/>
            </w:tcBorders>
          </w:tcPr>
          <w:p>
            <w:pPr>
              <w:pStyle w:val="TableParagraph"/>
              <w:spacing w:line="225" w:lineRule="exact"/>
              <w:ind w:right="188"/>
              <w:jc w:val="right"/>
              <w:rPr>
                <w:sz w:val="21"/>
              </w:rPr>
            </w:pPr>
            <w:r>
              <w:rPr>
                <w:spacing w:val="-2"/>
                <w:sz w:val="21"/>
              </w:rPr>
              <w:t>6,226,090</w:t>
            </w:r>
          </w:p>
        </w:tc>
      </w:tr>
      <w:tr>
        <w:trPr>
          <w:trHeight w:val="268" w:hRule="atLeast"/>
        </w:trPr>
        <w:tc>
          <w:tcPr>
            <w:tcW w:w="4616" w:type="dxa"/>
            <w:tcBorders>
              <w:left w:val="double" w:sz="4" w:space="0" w:color="000000"/>
            </w:tcBorders>
          </w:tcPr>
          <w:p>
            <w:pPr>
              <w:pStyle w:val="TableParagraph"/>
              <w:spacing w:line="239" w:lineRule="exact" w:before="9"/>
              <w:ind w:left="33"/>
              <w:rPr>
                <w:sz w:val="21"/>
              </w:rPr>
            </w:pPr>
            <w:r>
              <w:rPr>
                <w:sz w:val="21"/>
              </w:rPr>
              <w:t>East</w:t>
            </w:r>
            <w:r>
              <w:rPr>
                <w:spacing w:val="-1"/>
                <w:sz w:val="21"/>
              </w:rPr>
              <w:t> </w:t>
            </w:r>
            <w:r>
              <w:rPr>
                <w:spacing w:val="-2"/>
                <w:sz w:val="21"/>
              </w:rPr>
              <w:t>Hampton</w:t>
            </w:r>
          </w:p>
        </w:tc>
        <w:tc>
          <w:tcPr>
            <w:tcW w:w="2018" w:type="dxa"/>
          </w:tcPr>
          <w:p>
            <w:pPr>
              <w:pStyle w:val="TableParagraph"/>
              <w:rPr>
                <w:sz w:val="18"/>
              </w:rPr>
            </w:pPr>
          </w:p>
        </w:tc>
        <w:tc>
          <w:tcPr>
            <w:tcW w:w="1920" w:type="dxa"/>
          </w:tcPr>
          <w:p>
            <w:pPr>
              <w:pStyle w:val="TableParagraph"/>
              <w:spacing w:line="239" w:lineRule="exact" w:before="9"/>
              <w:ind w:right="313"/>
              <w:jc w:val="right"/>
              <w:rPr>
                <w:sz w:val="21"/>
              </w:rPr>
            </w:pPr>
            <w:r>
              <w:rPr>
                <w:spacing w:val="-2"/>
                <w:sz w:val="21"/>
              </w:rPr>
              <w:t>68,470,295</w:t>
            </w:r>
          </w:p>
        </w:tc>
        <w:tc>
          <w:tcPr>
            <w:tcW w:w="927" w:type="dxa"/>
          </w:tcPr>
          <w:p>
            <w:pPr>
              <w:pStyle w:val="TableParagraph"/>
              <w:rPr>
                <w:sz w:val="18"/>
              </w:rPr>
            </w:pPr>
          </w:p>
        </w:tc>
        <w:tc>
          <w:tcPr>
            <w:tcW w:w="1755" w:type="dxa"/>
            <w:tcBorders>
              <w:right w:val="double" w:sz="4" w:space="0" w:color="000000"/>
            </w:tcBorders>
          </w:tcPr>
          <w:p>
            <w:pPr>
              <w:pStyle w:val="TableParagraph"/>
              <w:spacing w:line="239" w:lineRule="exact" w:before="9"/>
              <w:ind w:right="188"/>
              <w:jc w:val="right"/>
              <w:rPr>
                <w:sz w:val="21"/>
              </w:rPr>
            </w:pPr>
            <w:r>
              <w:rPr>
                <w:spacing w:val="-2"/>
                <w:sz w:val="21"/>
              </w:rPr>
              <w:t>9,808,045</w:t>
            </w:r>
          </w:p>
        </w:tc>
      </w:tr>
      <w:tr>
        <w:trPr>
          <w:trHeight w:val="270" w:hRule="atLeast"/>
        </w:trPr>
        <w:tc>
          <w:tcPr>
            <w:tcW w:w="4616" w:type="dxa"/>
            <w:tcBorders>
              <w:left w:val="double" w:sz="4" w:space="0" w:color="000000"/>
            </w:tcBorders>
          </w:tcPr>
          <w:p>
            <w:pPr>
              <w:pStyle w:val="TableParagraph"/>
              <w:spacing w:line="240" w:lineRule="exact" w:before="9"/>
              <w:ind w:left="33"/>
              <w:rPr>
                <w:sz w:val="21"/>
              </w:rPr>
            </w:pPr>
            <w:r>
              <w:rPr>
                <w:sz w:val="21"/>
              </w:rPr>
              <w:t>East</w:t>
            </w:r>
            <w:r>
              <w:rPr>
                <w:spacing w:val="-1"/>
                <w:sz w:val="21"/>
              </w:rPr>
              <w:t> </w:t>
            </w:r>
            <w:r>
              <w:rPr>
                <w:spacing w:val="-2"/>
                <w:sz w:val="21"/>
              </w:rPr>
              <w:t>Hartford</w:t>
            </w:r>
          </w:p>
        </w:tc>
        <w:tc>
          <w:tcPr>
            <w:tcW w:w="2018" w:type="dxa"/>
          </w:tcPr>
          <w:p>
            <w:pPr>
              <w:pStyle w:val="TableParagraph"/>
              <w:rPr>
                <w:sz w:val="20"/>
              </w:rPr>
            </w:pPr>
          </w:p>
        </w:tc>
        <w:tc>
          <w:tcPr>
            <w:tcW w:w="1920" w:type="dxa"/>
          </w:tcPr>
          <w:p>
            <w:pPr>
              <w:pStyle w:val="TableParagraph"/>
              <w:spacing w:line="240" w:lineRule="exact" w:before="9"/>
              <w:ind w:right="313"/>
              <w:jc w:val="right"/>
              <w:rPr>
                <w:sz w:val="21"/>
              </w:rPr>
            </w:pPr>
            <w:r>
              <w:rPr>
                <w:spacing w:val="-2"/>
                <w:sz w:val="21"/>
              </w:rPr>
              <w:t>241,494,551</w:t>
            </w:r>
          </w:p>
        </w:tc>
        <w:tc>
          <w:tcPr>
            <w:tcW w:w="927" w:type="dxa"/>
          </w:tcPr>
          <w:p>
            <w:pPr>
              <w:pStyle w:val="TableParagraph"/>
              <w:rPr>
                <w:sz w:val="20"/>
              </w:rPr>
            </w:pPr>
          </w:p>
        </w:tc>
        <w:tc>
          <w:tcPr>
            <w:tcW w:w="1755" w:type="dxa"/>
            <w:tcBorders>
              <w:right w:val="double" w:sz="4" w:space="0" w:color="000000"/>
            </w:tcBorders>
          </w:tcPr>
          <w:p>
            <w:pPr>
              <w:pStyle w:val="TableParagraph"/>
              <w:spacing w:line="240" w:lineRule="exact" w:before="9"/>
              <w:ind w:right="188"/>
              <w:jc w:val="right"/>
              <w:rPr>
                <w:sz w:val="21"/>
              </w:rPr>
            </w:pPr>
            <w:r>
              <w:rPr>
                <w:spacing w:val="-2"/>
                <w:sz w:val="21"/>
              </w:rPr>
              <w:t>34,592,949</w:t>
            </w:r>
          </w:p>
        </w:tc>
      </w:tr>
      <w:tr>
        <w:trPr>
          <w:trHeight w:val="270" w:hRule="atLeast"/>
        </w:trPr>
        <w:tc>
          <w:tcPr>
            <w:tcW w:w="4616" w:type="dxa"/>
            <w:tcBorders>
              <w:left w:val="double" w:sz="4" w:space="0" w:color="000000"/>
            </w:tcBorders>
          </w:tcPr>
          <w:p>
            <w:pPr>
              <w:pStyle w:val="TableParagraph"/>
              <w:spacing w:line="239" w:lineRule="exact" w:before="11"/>
              <w:ind w:left="33"/>
              <w:rPr>
                <w:sz w:val="21"/>
              </w:rPr>
            </w:pPr>
            <w:r>
              <w:rPr>
                <w:sz w:val="21"/>
              </w:rPr>
              <w:t>East</w:t>
            </w:r>
            <w:r>
              <w:rPr>
                <w:spacing w:val="-1"/>
                <w:sz w:val="21"/>
              </w:rPr>
              <w:t> </w:t>
            </w:r>
            <w:r>
              <w:rPr>
                <w:spacing w:val="-2"/>
                <w:sz w:val="21"/>
              </w:rPr>
              <w:t>Haven</w:t>
            </w:r>
          </w:p>
        </w:tc>
        <w:tc>
          <w:tcPr>
            <w:tcW w:w="2018" w:type="dxa"/>
          </w:tcPr>
          <w:p>
            <w:pPr>
              <w:pStyle w:val="TableParagraph"/>
              <w:rPr>
                <w:sz w:val="20"/>
              </w:rPr>
            </w:pPr>
          </w:p>
        </w:tc>
        <w:tc>
          <w:tcPr>
            <w:tcW w:w="1920" w:type="dxa"/>
          </w:tcPr>
          <w:p>
            <w:pPr>
              <w:pStyle w:val="TableParagraph"/>
              <w:spacing w:line="239" w:lineRule="exact" w:before="11"/>
              <w:ind w:right="313"/>
              <w:jc w:val="right"/>
              <w:rPr>
                <w:sz w:val="21"/>
              </w:rPr>
            </w:pPr>
            <w:r>
              <w:rPr>
                <w:spacing w:val="-2"/>
                <w:sz w:val="21"/>
              </w:rPr>
              <w:t>90,939,546</w:t>
            </w:r>
          </w:p>
        </w:tc>
        <w:tc>
          <w:tcPr>
            <w:tcW w:w="927" w:type="dxa"/>
          </w:tcPr>
          <w:p>
            <w:pPr>
              <w:pStyle w:val="TableParagraph"/>
              <w:rPr>
                <w:sz w:val="20"/>
              </w:rPr>
            </w:pPr>
          </w:p>
        </w:tc>
        <w:tc>
          <w:tcPr>
            <w:tcW w:w="1755" w:type="dxa"/>
            <w:tcBorders>
              <w:right w:val="double" w:sz="4" w:space="0" w:color="000000"/>
            </w:tcBorders>
          </w:tcPr>
          <w:p>
            <w:pPr>
              <w:pStyle w:val="TableParagraph"/>
              <w:spacing w:line="239" w:lineRule="exact" w:before="11"/>
              <w:ind w:right="188"/>
              <w:jc w:val="right"/>
              <w:rPr>
                <w:sz w:val="21"/>
              </w:rPr>
            </w:pPr>
            <w:r>
              <w:rPr>
                <w:spacing w:val="-2"/>
                <w:sz w:val="21"/>
              </w:rPr>
              <w:t>13,026,659</w:t>
            </w:r>
          </w:p>
        </w:tc>
      </w:tr>
      <w:tr>
        <w:trPr>
          <w:trHeight w:val="268" w:hRule="atLeast"/>
        </w:trPr>
        <w:tc>
          <w:tcPr>
            <w:tcW w:w="4616" w:type="dxa"/>
            <w:tcBorders>
              <w:left w:val="double" w:sz="4" w:space="0" w:color="000000"/>
            </w:tcBorders>
          </w:tcPr>
          <w:p>
            <w:pPr>
              <w:pStyle w:val="TableParagraph"/>
              <w:spacing w:line="239" w:lineRule="exact" w:before="9"/>
              <w:ind w:left="33"/>
              <w:rPr>
                <w:sz w:val="21"/>
              </w:rPr>
            </w:pPr>
            <w:r>
              <w:rPr>
                <w:sz w:val="21"/>
              </w:rPr>
              <w:t>East</w:t>
            </w:r>
            <w:r>
              <w:rPr>
                <w:spacing w:val="-1"/>
                <w:sz w:val="21"/>
              </w:rPr>
              <w:t> </w:t>
            </w:r>
            <w:r>
              <w:rPr>
                <w:spacing w:val="-4"/>
                <w:sz w:val="21"/>
              </w:rPr>
              <w:t>Lyme</w:t>
            </w:r>
          </w:p>
        </w:tc>
        <w:tc>
          <w:tcPr>
            <w:tcW w:w="2018" w:type="dxa"/>
          </w:tcPr>
          <w:p>
            <w:pPr>
              <w:pStyle w:val="TableParagraph"/>
              <w:rPr>
                <w:sz w:val="18"/>
              </w:rPr>
            </w:pPr>
          </w:p>
        </w:tc>
        <w:tc>
          <w:tcPr>
            <w:tcW w:w="1920" w:type="dxa"/>
          </w:tcPr>
          <w:p>
            <w:pPr>
              <w:pStyle w:val="TableParagraph"/>
              <w:spacing w:line="239" w:lineRule="exact" w:before="9"/>
              <w:ind w:right="313"/>
              <w:jc w:val="right"/>
              <w:rPr>
                <w:sz w:val="21"/>
              </w:rPr>
            </w:pPr>
            <w:r>
              <w:rPr>
                <w:spacing w:val="-2"/>
                <w:sz w:val="21"/>
              </w:rPr>
              <w:t>99,029,795</w:t>
            </w:r>
          </w:p>
        </w:tc>
        <w:tc>
          <w:tcPr>
            <w:tcW w:w="927" w:type="dxa"/>
          </w:tcPr>
          <w:p>
            <w:pPr>
              <w:pStyle w:val="TableParagraph"/>
              <w:rPr>
                <w:sz w:val="18"/>
              </w:rPr>
            </w:pPr>
          </w:p>
        </w:tc>
        <w:tc>
          <w:tcPr>
            <w:tcW w:w="1755" w:type="dxa"/>
            <w:tcBorders>
              <w:right w:val="double" w:sz="4" w:space="0" w:color="000000"/>
            </w:tcBorders>
          </w:tcPr>
          <w:p>
            <w:pPr>
              <w:pStyle w:val="TableParagraph"/>
              <w:spacing w:line="239" w:lineRule="exact" w:before="9"/>
              <w:ind w:right="188"/>
              <w:jc w:val="right"/>
              <w:rPr>
                <w:sz w:val="21"/>
              </w:rPr>
            </w:pPr>
            <w:r>
              <w:rPr>
                <w:spacing w:val="-2"/>
                <w:sz w:val="21"/>
              </w:rPr>
              <w:t>14,185,548</w:t>
            </w:r>
          </w:p>
        </w:tc>
      </w:tr>
      <w:tr>
        <w:trPr>
          <w:trHeight w:val="268" w:hRule="atLeast"/>
        </w:trPr>
        <w:tc>
          <w:tcPr>
            <w:tcW w:w="4616" w:type="dxa"/>
            <w:tcBorders>
              <w:left w:val="double" w:sz="4" w:space="0" w:color="000000"/>
            </w:tcBorders>
          </w:tcPr>
          <w:p>
            <w:pPr>
              <w:pStyle w:val="TableParagraph"/>
              <w:spacing w:line="239" w:lineRule="exact" w:before="9"/>
              <w:ind w:left="33"/>
              <w:rPr>
                <w:sz w:val="21"/>
              </w:rPr>
            </w:pPr>
            <w:r>
              <w:rPr>
                <w:spacing w:val="-2"/>
                <w:sz w:val="21"/>
              </w:rPr>
              <w:t>Easton</w:t>
            </w:r>
          </w:p>
        </w:tc>
        <w:tc>
          <w:tcPr>
            <w:tcW w:w="2018" w:type="dxa"/>
          </w:tcPr>
          <w:p>
            <w:pPr>
              <w:pStyle w:val="TableParagraph"/>
              <w:rPr>
                <w:sz w:val="18"/>
              </w:rPr>
            </w:pPr>
          </w:p>
        </w:tc>
        <w:tc>
          <w:tcPr>
            <w:tcW w:w="1920" w:type="dxa"/>
          </w:tcPr>
          <w:p>
            <w:pPr>
              <w:pStyle w:val="TableParagraph"/>
              <w:spacing w:line="239" w:lineRule="exact" w:before="9"/>
              <w:ind w:right="313"/>
              <w:jc w:val="right"/>
              <w:rPr>
                <w:sz w:val="21"/>
              </w:rPr>
            </w:pPr>
            <w:r>
              <w:rPr>
                <w:spacing w:val="-2"/>
                <w:sz w:val="21"/>
              </w:rPr>
              <w:t>35,138,535</w:t>
            </w:r>
          </w:p>
        </w:tc>
        <w:tc>
          <w:tcPr>
            <w:tcW w:w="927" w:type="dxa"/>
          </w:tcPr>
          <w:p>
            <w:pPr>
              <w:pStyle w:val="TableParagraph"/>
              <w:rPr>
                <w:sz w:val="18"/>
              </w:rPr>
            </w:pPr>
          </w:p>
        </w:tc>
        <w:tc>
          <w:tcPr>
            <w:tcW w:w="1755" w:type="dxa"/>
            <w:tcBorders>
              <w:right w:val="double" w:sz="4" w:space="0" w:color="000000"/>
            </w:tcBorders>
          </w:tcPr>
          <w:p>
            <w:pPr>
              <w:pStyle w:val="TableParagraph"/>
              <w:spacing w:line="239" w:lineRule="exact" w:before="9"/>
              <w:ind w:right="188"/>
              <w:jc w:val="right"/>
              <w:rPr>
                <w:sz w:val="21"/>
              </w:rPr>
            </w:pPr>
            <w:r>
              <w:rPr>
                <w:spacing w:val="-2"/>
                <w:sz w:val="21"/>
              </w:rPr>
              <w:t>5,033,428</w:t>
            </w:r>
          </w:p>
        </w:tc>
      </w:tr>
      <w:tr>
        <w:trPr>
          <w:trHeight w:val="270" w:hRule="atLeast"/>
        </w:trPr>
        <w:tc>
          <w:tcPr>
            <w:tcW w:w="4616" w:type="dxa"/>
            <w:tcBorders>
              <w:left w:val="double" w:sz="4" w:space="0" w:color="000000"/>
            </w:tcBorders>
          </w:tcPr>
          <w:p>
            <w:pPr>
              <w:pStyle w:val="TableParagraph"/>
              <w:spacing w:line="241" w:lineRule="exact" w:before="9"/>
              <w:ind w:left="33"/>
              <w:rPr>
                <w:sz w:val="21"/>
              </w:rPr>
            </w:pPr>
            <w:r>
              <w:rPr>
                <w:sz w:val="21"/>
              </w:rPr>
              <w:t>East</w:t>
            </w:r>
            <w:r>
              <w:rPr>
                <w:spacing w:val="-1"/>
                <w:sz w:val="21"/>
              </w:rPr>
              <w:t> </w:t>
            </w:r>
            <w:r>
              <w:rPr>
                <w:spacing w:val="-2"/>
                <w:sz w:val="21"/>
              </w:rPr>
              <w:t>Windsor</w:t>
            </w:r>
          </w:p>
        </w:tc>
        <w:tc>
          <w:tcPr>
            <w:tcW w:w="2018" w:type="dxa"/>
          </w:tcPr>
          <w:p>
            <w:pPr>
              <w:pStyle w:val="TableParagraph"/>
              <w:rPr>
                <w:sz w:val="20"/>
              </w:rPr>
            </w:pPr>
          </w:p>
        </w:tc>
        <w:tc>
          <w:tcPr>
            <w:tcW w:w="1920" w:type="dxa"/>
          </w:tcPr>
          <w:p>
            <w:pPr>
              <w:pStyle w:val="TableParagraph"/>
              <w:spacing w:line="241" w:lineRule="exact" w:before="9"/>
              <w:ind w:right="313"/>
              <w:jc w:val="right"/>
              <w:rPr>
                <w:sz w:val="21"/>
              </w:rPr>
            </w:pPr>
            <w:r>
              <w:rPr>
                <w:spacing w:val="-2"/>
                <w:sz w:val="21"/>
              </w:rPr>
              <w:t>48,044,526</w:t>
            </w:r>
          </w:p>
        </w:tc>
        <w:tc>
          <w:tcPr>
            <w:tcW w:w="927" w:type="dxa"/>
          </w:tcPr>
          <w:p>
            <w:pPr>
              <w:pStyle w:val="TableParagraph"/>
              <w:rPr>
                <w:sz w:val="20"/>
              </w:rPr>
            </w:pPr>
          </w:p>
        </w:tc>
        <w:tc>
          <w:tcPr>
            <w:tcW w:w="1755" w:type="dxa"/>
            <w:tcBorders>
              <w:right w:val="double" w:sz="4" w:space="0" w:color="000000"/>
            </w:tcBorders>
          </w:tcPr>
          <w:p>
            <w:pPr>
              <w:pStyle w:val="TableParagraph"/>
              <w:spacing w:line="241" w:lineRule="exact" w:before="9"/>
              <w:ind w:right="188"/>
              <w:jc w:val="right"/>
              <w:rPr>
                <w:sz w:val="21"/>
              </w:rPr>
            </w:pPr>
            <w:r>
              <w:rPr>
                <w:spacing w:val="-2"/>
                <w:sz w:val="21"/>
              </w:rPr>
              <w:t>6,882,150</w:t>
            </w:r>
          </w:p>
        </w:tc>
      </w:tr>
      <w:tr>
        <w:trPr>
          <w:trHeight w:val="270" w:hRule="atLeast"/>
        </w:trPr>
        <w:tc>
          <w:tcPr>
            <w:tcW w:w="4616" w:type="dxa"/>
            <w:tcBorders>
              <w:left w:val="double" w:sz="4" w:space="0" w:color="000000"/>
            </w:tcBorders>
          </w:tcPr>
          <w:p>
            <w:pPr>
              <w:pStyle w:val="TableParagraph"/>
              <w:spacing w:line="239" w:lineRule="exact" w:before="11"/>
              <w:ind w:left="33"/>
              <w:rPr>
                <w:sz w:val="21"/>
              </w:rPr>
            </w:pPr>
            <w:r>
              <w:rPr>
                <w:spacing w:val="-2"/>
                <w:sz w:val="21"/>
              </w:rPr>
              <w:t>Ellington</w:t>
            </w:r>
          </w:p>
        </w:tc>
        <w:tc>
          <w:tcPr>
            <w:tcW w:w="2018" w:type="dxa"/>
          </w:tcPr>
          <w:p>
            <w:pPr>
              <w:pStyle w:val="TableParagraph"/>
              <w:rPr>
                <w:sz w:val="20"/>
              </w:rPr>
            </w:pPr>
          </w:p>
        </w:tc>
        <w:tc>
          <w:tcPr>
            <w:tcW w:w="1920" w:type="dxa"/>
          </w:tcPr>
          <w:p>
            <w:pPr>
              <w:pStyle w:val="TableParagraph"/>
              <w:spacing w:line="239" w:lineRule="exact" w:before="11"/>
              <w:ind w:right="313"/>
              <w:jc w:val="right"/>
              <w:rPr>
                <w:sz w:val="21"/>
              </w:rPr>
            </w:pPr>
            <w:r>
              <w:rPr>
                <w:spacing w:val="-2"/>
                <w:sz w:val="21"/>
              </w:rPr>
              <w:t>89,122,783</w:t>
            </w:r>
          </w:p>
        </w:tc>
        <w:tc>
          <w:tcPr>
            <w:tcW w:w="927" w:type="dxa"/>
          </w:tcPr>
          <w:p>
            <w:pPr>
              <w:pStyle w:val="TableParagraph"/>
              <w:rPr>
                <w:sz w:val="20"/>
              </w:rPr>
            </w:pPr>
          </w:p>
        </w:tc>
        <w:tc>
          <w:tcPr>
            <w:tcW w:w="1755" w:type="dxa"/>
            <w:tcBorders>
              <w:right w:val="double" w:sz="4" w:space="0" w:color="000000"/>
            </w:tcBorders>
          </w:tcPr>
          <w:p>
            <w:pPr>
              <w:pStyle w:val="TableParagraph"/>
              <w:spacing w:line="239" w:lineRule="exact" w:before="11"/>
              <w:ind w:right="188"/>
              <w:jc w:val="right"/>
              <w:rPr>
                <w:sz w:val="21"/>
              </w:rPr>
            </w:pPr>
            <w:r>
              <w:rPr>
                <w:spacing w:val="-2"/>
                <w:sz w:val="21"/>
              </w:rPr>
              <w:t>12,766,416</w:t>
            </w:r>
          </w:p>
        </w:tc>
      </w:tr>
      <w:tr>
        <w:trPr>
          <w:trHeight w:val="268" w:hRule="atLeast"/>
        </w:trPr>
        <w:tc>
          <w:tcPr>
            <w:tcW w:w="4616" w:type="dxa"/>
            <w:tcBorders>
              <w:left w:val="double" w:sz="4" w:space="0" w:color="000000"/>
            </w:tcBorders>
          </w:tcPr>
          <w:p>
            <w:pPr>
              <w:pStyle w:val="TableParagraph"/>
              <w:spacing w:line="239" w:lineRule="exact" w:before="9"/>
              <w:ind w:left="33"/>
              <w:rPr>
                <w:sz w:val="21"/>
              </w:rPr>
            </w:pPr>
            <w:r>
              <w:rPr>
                <w:spacing w:val="-2"/>
                <w:sz w:val="21"/>
              </w:rPr>
              <w:t>Enfield</w:t>
            </w:r>
          </w:p>
        </w:tc>
        <w:tc>
          <w:tcPr>
            <w:tcW w:w="2018" w:type="dxa"/>
          </w:tcPr>
          <w:p>
            <w:pPr>
              <w:pStyle w:val="TableParagraph"/>
              <w:rPr>
                <w:sz w:val="18"/>
              </w:rPr>
            </w:pPr>
          </w:p>
        </w:tc>
        <w:tc>
          <w:tcPr>
            <w:tcW w:w="1920" w:type="dxa"/>
          </w:tcPr>
          <w:p>
            <w:pPr>
              <w:pStyle w:val="TableParagraph"/>
              <w:spacing w:line="239" w:lineRule="exact" w:before="9"/>
              <w:ind w:right="313"/>
              <w:jc w:val="right"/>
              <w:rPr>
                <w:sz w:val="21"/>
              </w:rPr>
            </w:pPr>
            <w:r>
              <w:rPr>
                <w:spacing w:val="-2"/>
                <w:sz w:val="21"/>
              </w:rPr>
              <w:t>176,710,740</w:t>
            </w:r>
          </w:p>
        </w:tc>
        <w:tc>
          <w:tcPr>
            <w:tcW w:w="927" w:type="dxa"/>
          </w:tcPr>
          <w:p>
            <w:pPr>
              <w:pStyle w:val="TableParagraph"/>
              <w:rPr>
                <w:sz w:val="18"/>
              </w:rPr>
            </w:pPr>
          </w:p>
        </w:tc>
        <w:tc>
          <w:tcPr>
            <w:tcW w:w="1755" w:type="dxa"/>
            <w:tcBorders>
              <w:right w:val="double" w:sz="4" w:space="0" w:color="000000"/>
            </w:tcBorders>
          </w:tcPr>
          <w:p>
            <w:pPr>
              <w:pStyle w:val="TableParagraph"/>
              <w:spacing w:line="239" w:lineRule="exact" w:before="9"/>
              <w:ind w:right="188"/>
              <w:jc w:val="right"/>
              <w:rPr>
                <w:sz w:val="21"/>
              </w:rPr>
            </w:pPr>
            <w:r>
              <w:rPr>
                <w:spacing w:val="-2"/>
                <w:sz w:val="21"/>
              </w:rPr>
              <w:t>25,312,975</w:t>
            </w:r>
          </w:p>
        </w:tc>
      </w:tr>
      <w:tr>
        <w:trPr>
          <w:trHeight w:val="270" w:hRule="atLeast"/>
        </w:trPr>
        <w:tc>
          <w:tcPr>
            <w:tcW w:w="4616" w:type="dxa"/>
            <w:tcBorders>
              <w:left w:val="double" w:sz="4" w:space="0" w:color="000000"/>
            </w:tcBorders>
          </w:tcPr>
          <w:p>
            <w:pPr>
              <w:pStyle w:val="TableParagraph"/>
              <w:spacing w:line="240" w:lineRule="exact" w:before="9"/>
              <w:ind w:left="33"/>
              <w:rPr>
                <w:sz w:val="21"/>
              </w:rPr>
            </w:pPr>
            <w:r>
              <w:rPr>
                <w:spacing w:val="-2"/>
                <w:sz w:val="21"/>
              </w:rPr>
              <w:t>Essex</w:t>
            </w:r>
          </w:p>
        </w:tc>
        <w:tc>
          <w:tcPr>
            <w:tcW w:w="2018" w:type="dxa"/>
          </w:tcPr>
          <w:p>
            <w:pPr>
              <w:pStyle w:val="TableParagraph"/>
              <w:rPr>
                <w:sz w:val="20"/>
              </w:rPr>
            </w:pPr>
          </w:p>
        </w:tc>
        <w:tc>
          <w:tcPr>
            <w:tcW w:w="1920" w:type="dxa"/>
          </w:tcPr>
          <w:p>
            <w:pPr>
              <w:pStyle w:val="TableParagraph"/>
              <w:spacing w:line="240" w:lineRule="exact" w:before="9"/>
              <w:ind w:right="313"/>
              <w:jc w:val="right"/>
              <w:rPr>
                <w:sz w:val="21"/>
              </w:rPr>
            </w:pPr>
            <w:r>
              <w:rPr>
                <w:spacing w:val="-2"/>
                <w:sz w:val="21"/>
              </w:rPr>
              <w:t>9,032,742</w:t>
            </w:r>
          </w:p>
        </w:tc>
        <w:tc>
          <w:tcPr>
            <w:tcW w:w="927" w:type="dxa"/>
          </w:tcPr>
          <w:p>
            <w:pPr>
              <w:pStyle w:val="TableParagraph"/>
              <w:rPr>
                <w:sz w:val="20"/>
              </w:rPr>
            </w:pPr>
          </w:p>
        </w:tc>
        <w:tc>
          <w:tcPr>
            <w:tcW w:w="1755" w:type="dxa"/>
            <w:tcBorders>
              <w:right w:val="double" w:sz="4" w:space="0" w:color="000000"/>
            </w:tcBorders>
          </w:tcPr>
          <w:p>
            <w:pPr>
              <w:pStyle w:val="TableParagraph"/>
              <w:spacing w:line="240" w:lineRule="exact" w:before="9"/>
              <w:ind w:right="188"/>
              <w:jc w:val="right"/>
              <w:rPr>
                <w:sz w:val="21"/>
              </w:rPr>
            </w:pPr>
            <w:r>
              <w:rPr>
                <w:spacing w:val="-2"/>
                <w:sz w:val="21"/>
              </w:rPr>
              <w:t>1,293,898</w:t>
            </w:r>
          </w:p>
        </w:tc>
      </w:tr>
      <w:tr>
        <w:trPr>
          <w:trHeight w:val="269" w:hRule="atLeast"/>
        </w:trPr>
        <w:tc>
          <w:tcPr>
            <w:tcW w:w="4616" w:type="dxa"/>
            <w:tcBorders>
              <w:left w:val="double" w:sz="4" w:space="0" w:color="000000"/>
            </w:tcBorders>
          </w:tcPr>
          <w:p>
            <w:pPr>
              <w:pStyle w:val="TableParagraph"/>
              <w:spacing w:line="239" w:lineRule="exact" w:before="11"/>
              <w:ind w:left="33"/>
              <w:rPr>
                <w:sz w:val="21"/>
              </w:rPr>
            </w:pPr>
            <w:r>
              <w:rPr>
                <w:spacing w:val="-2"/>
                <w:sz w:val="21"/>
              </w:rPr>
              <w:t>Fairfield</w:t>
            </w:r>
          </w:p>
        </w:tc>
        <w:tc>
          <w:tcPr>
            <w:tcW w:w="2018" w:type="dxa"/>
          </w:tcPr>
          <w:p>
            <w:pPr>
              <w:pStyle w:val="TableParagraph"/>
              <w:rPr>
                <w:sz w:val="20"/>
              </w:rPr>
            </w:pPr>
          </w:p>
        </w:tc>
        <w:tc>
          <w:tcPr>
            <w:tcW w:w="1920" w:type="dxa"/>
          </w:tcPr>
          <w:p>
            <w:pPr>
              <w:pStyle w:val="TableParagraph"/>
              <w:spacing w:line="239" w:lineRule="exact" w:before="11"/>
              <w:ind w:right="313"/>
              <w:jc w:val="right"/>
              <w:rPr>
                <w:sz w:val="21"/>
              </w:rPr>
            </w:pPr>
            <w:r>
              <w:rPr>
                <w:spacing w:val="-2"/>
                <w:sz w:val="21"/>
              </w:rPr>
              <w:t>404,262,011</w:t>
            </w:r>
          </w:p>
        </w:tc>
        <w:tc>
          <w:tcPr>
            <w:tcW w:w="927" w:type="dxa"/>
          </w:tcPr>
          <w:p>
            <w:pPr>
              <w:pStyle w:val="TableParagraph"/>
              <w:rPr>
                <w:sz w:val="20"/>
              </w:rPr>
            </w:pPr>
          </w:p>
        </w:tc>
        <w:tc>
          <w:tcPr>
            <w:tcW w:w="1755" w:type="dxa"/>
            <w:tcBorders>
              <w:right w:val="double" w:sz="4" w:space="0" w:color="000000"/>
            </w:tcBorders>
          </w:tcPr>
          <w:p>
            <w:pPr>
              <w:pStyle w:val="TableParagraph"/>
              <w:spacing w:line="239" w:lineRule="exact" w:before="11"/>
              <w:ind w:right="188"/>
              <w:jc w:val="right"/>
              <w:rPr>
                <w:sz w:val="21"/>
              </w:rPr>
            </w:pPr>
            <w:r>
              <w:rPr>
                <w:spacing w:val="-2"/>
                <w:sz w:val="21"/>
              </w:rPr>
              <w:t>57,908,616</w:t>
            </w:r>
          </w:p>
        </w:tc>
      </w:tr>
      <w:tr>
        <w:trPr>
          <w:trHeight w:val="268" w:hRule="atLeast"/>
        </w:trPr>
        <w:tc>
          <w:tcPr>
            <w:tcW w:w="4616" w:type="dxa"/>
            <w:tcBorders>
              <w:left w:val="double" w:sz="4" w:space="0" w:color="000000"/>
            </w:tcBorders>
          </w:tcPr>
          <w:p>
            <w:pPr>
              <w:pStyle w:val="TableParagraph"/>
              <w:spacing w:line="239" w:lineRule="exact" w:before="9"/>
              <w:ind w:left="33"/>
              <w:rPr>
                <w:sz w:val="21"/>
              </w:rPr>
            </w:pPr>
            <w:r>
              <w:rPr>
                <w:spacing w:val="-2"/>
                <w:sz w:val="21"/>
              </w:rPr>
              <w:t>Farmington</w:t>
            </w:r>
          </w:p>
        </w:tc>
        <w:tc>
          <w:tcPr>
            <w:tcW w:w="2018" w:type="dxa"/>
          </w:tcPr>
          <w:p>
            <w:pPr>
              <w:pStyle w:val="TableParagraph"/>
              <w:rPr>
                <w:sz w:val="18"/>
              </w:rPr>
            </w:pPr>
          </w:p>
        </w:tc>
        <w:tc>
          <w:tcPr>
            <w:tcW w:w="1920" w:type="dxa"/>
          </w:tcPr>
          <w:p>
            <w:pPr>
              <w:pStyle w:val="TableParagraph"/>
              <w:spacing w:line="239" w:lineRule="exact" w:before="9"/>
              <w:ind w:right="313"/>
              <w:jc w:val="right"/>
              <w:rPr>
                <w:sz w:val="21"/>
              </w:rPr>
            </w:pPr>
            <w:r>
              <w:rPr>
                <w:spacing w:val="-2"/>
                <w:sz w:val="21"/>
              </w:rPr>
              <w:t>153,987,632</w:t>
            </w:r>
          </w:p>
        </w:tc>
        <w:tc>
          <w:tcPr>
            <w:tcW w:w="927" w:type="dxa"/>
          </w:tcPr>
          <w:p>
            <w:pPr>
              <w:pStyle w:val="TableParagraph"/>
              <w:rPr>
                <w:sz w:val="18"/>
              </w:rPr>
            </w:pPr>
          </w:p>
        </w:tc>
        <w:tc>
          <w:tcPr>
            <w:tcW w:w="1755" w:type="dxa"/>
            <w:tcBorders>
              <w:right w:val="double" w:sz="4" w:space="0" w:color="000000"/>
            </w:tcBorders>
          </w:tcPr>
          <w:p>
            <w:pPr>
              <w:pStyle w:val="TableParagraph"/>
              <w:spacing w:line="239" w:lineRule="exact" w:before="9"/>
              <w:ind w:right="188"/>
              <w:jc w:val="right"/>
              <w:rPr>
                <w:sz w:val="21"/>
              </w:rPr>
            </w:pPr>
            <w:r>
              <w:rPr>
                <w:spacing w:val="-2"/>
                <w:sz w:val="21"/>
              </w:rPr>
              <w:t>22,057,998</w:t>
            </w:r>
          </w:p>
        </w:tc>
      </w:tr>
      <w:tr>
        <w:trPr>
          <w:trHeight w:val="268" w:hRule="atLeast"/>
        </w:trPr>
        <w:tc>
          <w:tcPr>
            <w:tcW w:w="4616" w:type="dxa"/>
            <w:tcBorders>
              <w:left w:val="double" w:sz="4" w:space="0" w:color="000000"/>
            </w:tcBorders>
          </w:tcPr>
          <w:p>
            <w:pPr>
              <w:pStyle w:val="TableParagraph"/>
              <w:spacing w:line="239" w:lineRule="exact" w:before="9"/>
              <w:ind w:left="33"/>
              <w:rPr>
                <w:sz w:val="21"/>
              </w:rPr>
            </w:pPr>
            <w:r>
              <w:rPr>
                <w:spacing w:val="-2"/>
                <w:sz w:val="21"/>
              </w:rPr>
              <w:t>Franklin</w:t>
            </w:r>
          </w:p>
        </w:tc>
        <w:tc>
          <w:tcPr>
            <w:tcW w:w="2018" w:type="dxa"/>
          </w:tcPr>
          <w:p>
            <w:pPr>
              <w:pStyle w:val="TableParagraph"/>
              <w:rPr>
                <w:sz w:val="18"/>
              </w:rPr>
            </w:pPr>
          </w:p>
        </w:tc>
        <w:tc>
          <w:tcPr>
            <w:tcW w:w="1920" w:type="dxa"/>
          </w:tcPr>
          <w:p>
            <w:pPr>
              <w:pStyle w:val="TableParagraph"/>
              <w:spacing w:line="239" w:lineRule="exact" w:before="9"/>
              <w:ind w:right="313"/>
              <w:jc w:val="right"/>
              <w:rPr>
                <w:sz w:val="21"/>
              </w:rPr>
            </w:pPr>
            <w:r>
              <w:rPr>
                <w:spacing w:val="-2"/>
                <w:sz w:val="21"/>
              </w:rPr>
              <w:t>5,955,364</w:t>
            </w:r>
          </w:p>
        </w:tc>
        <w:tc>
          <w:tcPr>
            <w:tcW w:w="927" w:type="dxa"/>
          </w:tcPr>
          <w:p>
            <w:pPr>
              <w:pStyle w:val="TableParagraph"/>
              <w:rPr>
                <w:sz w:val="18"/>
              </w:rPr>
            </w:pPr>
          </w:p>
        </w:tc>
        <w:tc>
          <w:tcPr>
            <w:tcW w:w="1755" w:type="dxa"/>
            <w:tcBorders>
              <w:right w:val="double" w:sz="4" w:space="0" w:color="000000"/>
            </w:tcBorders>
          </w:tcPr>
          <w:p>
            <w:pPr>
              <w:pStyle w:val="TableParagraph"/>
              <w:spacing w:line="239" w:lineRule="exact" w:before="9"/>
              <w:ind w:right="188"/>
              <w:jc w:val="right"/>
              <w:rPr>
                <w:sz w:val="21"/>
              </w:rPr>
            </w:pPr>
            <w:r>
              <w:rPr>
                <w:spacing w:val="-2"/>
                <w:sz w:val="21"/>
              </w:rPr>
              <w:t>853,078</w:t>
            </w:r>
          </w:p>
        </w:tc>
      </w:tr>
      <w:tr>
        <w:trPr>
          <w:trHeight w:val="270" w:hRule="atLeast"/>
        </w:trPr>
        <w:tc>
          <w:tcPr>
            <w:tcW w:w="4616" w:type="dxa"/>
            <w:tcBorders>
              <w:left w:val="double" w:sz="4" w:space="0" w:color="000000"/>
            </w:tcBorders>
          </w:tcPr>
          <w:p>
            <w:pPr>
              <w:pStyle w:val="TableParagraph"/>
              <w:spacing w:line="240" w:lineRule="exact" w:before="9"/>
              <w:ind w:left="33"/>
              <w:rPr>
                <w:sz w:val="21"/>
              </w:rPr>
            </w:pPr>
            <w:r>
              <w:rPr>
                <w:spacing w:val="-2"/>
                <w:sz w:val="21"/>
              </w:rPr>
              <w:t>Glastonbury</w:t>
            </w:r>
          </w:p>
        </w:tc>
        <w:tc>
          <w:tcPr>
            <w:tcW w:w="2018" w:type="dxa"/>
          </w:tcPr>
          <w:p>
            <w:pPr>
              <w:pStyle w:val="TableParagraph"/>
              <w:rPr>
                <w:sz w:val="20"/>
              </w:rPr>
            </w:pPr>
          </w:p>
        </w:tc>
        <w:tc>
          <w:tcPr>
            <w:tcW w:w="1920" w:type="dxa"/>
          </w:tcPr>
          <w:p>
            <w:pPr>
              <w:pStyle w:val="TableParagraph"/>
              <w:spacing w:line="240" w:lineRule="exact" w:before="9"/>
              <w:ind w:right="313"/>
              <w:jc w:val="right"/>
              <w:rPr>
                <w:sz w:val="21"/>
              </w:rPr>
            </w:pPr>
            <w:r>
              <w:rPr>
                <w:spacing w:val="-2"/>
                <w:sz w:val="21"/>
              </w:rPr>
              <w:t>223,440,562</w:t>
            </w:r>
          </w:p>
        </w:tc>
        <w:tc>
          <w:tcPr>
            <w:tcW w:w="927" w:type="dxa"/>
          </w:tcPr>
          <w:p>
            <w:pPr>
              <w:pStyle w:val="TableParagraph"/>
              <w:rPr>
                <w:sz w:val="20"/>
              </w:rPr>
            </w:pPr>
          </w:p>
        </w:tc>
        <w:tc>
          <w:tcPr>
            <w:tcW w:w="1755" w:type="dxa"/>
            <w:tcBorders>
              <w:right w:val="double" w:sz="4" w:space="0" w:color="000000"/>
            </w:tcBorders>
          </w:tcPr>
          <w:p>
            <w:pPr>
              <w:pStyle w:val="TableParagraph"/>
              <w:spacing w:line="240" w:lineRule="exact" w:before="9"/>
              <w:ind w:right="188"/>
              <w:jc w:val="right"/>
              <w:rPr>
                <w:sz w:val="21"/>
              </w:rPr>
            </w:pPr>
            <w:r>
              <w:rPr>
                <w:spacing w:val="-2"/>
                <w:sz w:val="21"/>
              </w:rPr>
              <w:t>32,006,801</w:t>
            </w:r>
          </w:p>
        </w:tc>
      </w:tr>
      <w:tr>
        <w:trPr>
          <w:trHeight w:val="270" w:hRule="atLeast"/>
        </w:trPr>
        <w:tc>
          <w:tcPr>
            <w:tcW w:w="4616" w:type="dxa"/>
            <w:tcBorders>
              <w:left w:val="double" w:sz="4" w:space="0" w:color="000000"/>
            </w:tcBorders>
          </w:tcPr>
          <w:p>
            <w:pPr>
              <w:pStyle w:val="TableParagraph"/>
              <w:spacing w:line="239" w:lineRule="exact" w:before="11"/>
              <w:ind w:left="33"/>
              <w:rPr>
                <w:sz w:val="21"/>
              </w:rPr>
            </w:pPr>
            <w:r>
              <w:rPr>
                <w:spacing w:val="-2"/>
                <w:sz w:val="21"/>
              </w:rPr>
              <w:t>Granby</w:t>
            </w:r>
          </w:p>
        </w:tc>
        <w:tc>
          <w:tcPr>
            <w:tcW w:w="2018" w:type="dxa"/>
          </w:tcPr>
          <w:p>
            <w:pPr>
              <w:pStyle w:val="TableParagraph"/>
              <w:rPr>
                <w:sz w:val="20"/>
              </w:rPr>
            </w:pPr>
          </w:p>
        </w:tc>
        <w:tc>
          <w:tcPr>
            <w:tcW w:w="1920" w:type="dxa"/>
          </w:tcPr>
          <w:p>
            <w:pPr>
              <w:pStyle w:val="TableParagraph"/>
              <w:spacing w:line="239" w:lineRule="exact" w:before="11"/>
              <w:ind w:right="313"/>
              <w:jc w:val="right"/>
              <w:rPr>
                <w:sz w:val="21"/>
              </w:rPr>
            </w:pPr>
            <w:r>
              <w:rPr>
                <w:spacing w:val="-2"/>
                <w:sz w:val="21"/>
              </w:rPr>
              <w:t>63,650,407</w:t>
            </w:r>
          </w:p>
        </w:tc>
        <w:tc>
          <w:tcPr>
            <w:tcW w:w="927" w:type="dxa"/>
          </w:tcPr>
          <w:p>
            <w:pPr>
              <w:pStyle w:val="TableParagraph"/>
              <w:rPr>
                <w:sz w:val="20"/>
              </w:rPr>
            </w:pPr>
          </w:p>
        </w:tc>
        <w:tc>
          <w:tcPr>
            <w:tcW w:w="1755" w:type="dxa"/>
            <w:tcBorders>
              <w:right w:val="double" w:sz="4" w:space="0" w:color="000000"/>
            </w:tcBorders>
          </w:tcPr>
          <w:p>
            <w:pPr>
              <w:pStyle w:val="TableParagraph"/>
              <w:spacing w:line="239" w:lineRule="exact" w:before="11"/>
              <w:ind w:right="188"/>
              <w:jc w:val="right"/>
              <w:rPr>
                <w:sz w:val="21"/>
              </w:rPr>
            </w:pPr>
            <w:r>
              <w:rPr>
                <w:spacing w:val="-2"/>
                <w:sz w:val="21"/>
              </w:rPr>
              <w:t>9,117,619</w:t>
            </w:r>
          </w:p>
        </w:tc>
      </w:tr>
      <w:tr>
        <w:trPr>
          <w:trHeight w:val="268" w:hRule="atLeast"/>
        </w:trPr>
        <w:tc>
          <w:tcPr>
            <w:tcW w:w="4616" w:type="dxa"/>
            <w:tcBorders>
              <w:left w:val="double" w:sz="4" w:space="0" w:color="000000"/>
            </w:tcBorders>
          </w:tcPr>
          <w:p>
            <w:pPr>
              <w:pStyle w:val="TableParagraph"/>
              <w:spacing w:line="239" w:lineRule="exact" w:before="9"/>
              <w:ind w:left="33"/>
              <w:rPr>
                <w:sz w:val="21"/>
              </w:rPr>
            </w:pPr>
            <w:r>
              <w:rPr>
                <w:spacing w:val="-2"/>
                <w:sz w:val="21"/>
              </w:rPr>
              <w:t>Greenwich</w:t>
            </w:r>
          </w:p>
        </w:tc>
        <w:tc>
          <w:tcPr>
            <w:tcW w:w="2018" w:type="dxa"/>
          </w:tcPr>
          <w:p>
            <w:pPr>
              <w:pStyle w:val="TableParagraph"/>
              <w:rPr>
                <w:sz w:val="18"/>
              </w:rPr>
            </w:pPr>
          </w:p>
        </w:tc>
        <w:tc>
          <w:tcPr>
            <w:tcW w:w="1920" w:type="dxa"/>
          </w:tcPr>
          <w:p>
            <w:pPr>
              <w:pStyle w:val="TableParagraph"/>
              <w:spacing w:line="239" w:lineRule="exact" w:before="9"/>
              <w:ind w:right="313"/>
              <w:jc w:val="right"/>
              <w:rPr>
                <w:sz w:val="21"/>
              </w:rPr>
            </w:pPr>
            <w:r>
              <w:rPr>
                <w:spacing w:val="-2"/>
                <w:sz w:val="21"/>
              </w:rPr>
              <w:t>455,215,054</w:t>
            </w:r>
          </w:p>
        </w:tc>
        <w:tc>
          <w:tcPr>
            <w:tcW w:w="927" w:type="dxa"/>
          </w:tcPr>
          <w:p>
            <w:pPr>
              <w:pStyle w:val="TableParagraph"/>
              <w:rPr>
                <w:sz w:val="18"/>
              </w:rPr>
            </w:pPr>
          </w:p>
        </w:tc>
        <w:tc>
          <w:tcPr>
            <w:tcW w:w="1755" w:type="dxa"/>
            <w:tcBorders>
              <w:right w:val="double" w:sz="4" w:space="0" w:color="000000"/>
            </w:tcBorders>
          </w:tcPr>
          <w:p>
            <w:pPr>
              <w:pStyle w:val="TableParagraph"/>
              <w:spacing w:line="239" w:lineRule="exact" w:before="9"/>
              <w:ind w:right="188"/>
              <w:jc w:val="right"/>
              <w:rPr>
                <w:sz w:val="21"/>
              </w:rPr>
            </w:pPr>
            <w:r>
              <w:rPr>
                <w:spacing w:val="-2"/>
                <w:sz w:val="21"/>
              </w:rPr>
              <w:t>65,207,397</w:t>
            </w:r>
          </w:p>
        </w:tc>
      </w:tr>
      <w:tr>
        <w:trPr>
          <w:trHeight w:val="270" w:hRule="atLeast"/>
        </w:trPr>
        <w:tc>
          <w:tcPr>
            <w:tcW w:w="4616" w:type="dxa"/>
            <w:tcBorders>
              <w:left w:val="double" w:sz="4" w:space="0" w:color="000000"/>
            </w:tcBorders>
          </w:tcPr>
          <w:p>
            <w:pPr>
              <w:pStyle w:val="TableParagraph"/>
              <w:spacing w:line="240" w:lineRule="exact" w:before="9"/>
              <w:ind w:left="33"/>
              <w:rPr>
                <w:sz w:val="21"/>
              </w:rPr>
            </w:pPr>
            <w:r>
              <w:rPr>
                <w:spacing w:val="-2"/>
                <w:sz w:val="21"/>
              </w:rPr>
              <w:t>Griswold</w:t>
            </w:r>
          </w:p>
        </w:tc>
        <w:tc>
          <w:tcPr>
            <w:tcW w:w="2018" w:type="dxa"/>
          </w:tcPr>
          <w:p>
            <w:pPr>
              <w:pStyle w:val="TableParagraph"/>
              <w:rPr>
                <w:sz w:val="20"/>
              </w:rPr>
            </w:pPr>
          </w:p>
        </w:tc>
        <w:tc>
          <w:tcPr>
            <w:tcW w:w="1920" w:type="dxa"/>
          </w:tcPr>
          <w:p>
            <w:pPr>
              <w:pStyle w:val="TableParagraph"/>
              <w:spacing w:line="240" w:lineRule="exact" w:before="9"/>
              <w:ind w:right="313"/>
              <w:jc w:val="right"/>
              <w:rPr>
                <w:sz w:val="21"/>
              </w:rPr>
            </w:pPr>
            <w:r>
              <w:rPr>
                <w:spacing w:val="-2"/>
                <w:sz w:val="21"/>
              </w:rPr>
              <w:t>55,648,169</w:t>
            </w:r>
          </w:p>
        </w:tc>
        <w:tc>
          <w:tcPr>
            <w:tcW w:w="927" w:type="dxa"/>
          </w:tcPr>
          <w:p>
            <w:pPr>
              <w:pStyle w:val="TableParagraph"/>
              <w:rPr>
                <w:sz w:val="20"/>
              </w:rPr>
            </w:pPr>
          </w:p>
        </w:tc>
        <w:tc>
          <w:tcPr>
            <w:tcW w:w="1755" w:type="dxa"/>
            <w:tcBorders>
              <w:right w:val="double" w:sz="4" w:space="0" w:color="000000"/>
            </w:tcBorders>
          </w:tcPr>
          <w:p>
            <w:pPr>
              <w:pStyle w:val="TableParagraph"/>
              <w:spacing w:line="240" w:lineRule="exact" w:before="9"/>
              <w:ind w:right="188"/>
              <w:jc w:val="right"/>
              <w:rPr>
                <w:sz w:val="21"/>
              </w:rPr>
            </w:pPr>
            <w:r>
              <w:rPr>
                <w:spacing w:val="-2"/>
                <w:sz w:val="21"/>
              </w:rPr>
              <w:t>7,971,336</w:t>
            </w:r>
          </w:p>
        </w:tc>
      </w:tr>
      <w:tr>
        <w:trPr>
          <w:trHeight w:val="270" w:hRule="atLeast"/>
        </w:trPr>
        <w:tc>
          <w:tcPr>
            <w:tcW w:w="4616" w:type="dxa"/>
            <w:tcBorders>
              <w:left w:val="double" w:sz="4" w:space="0" w:color="000000"/>
            </w:tcBorders>
          </w:tcPr>
          <w:p>
            <w:pPr>
              <w:pStyle w:val="TableParagraph"/>
              <w:spacing w:line="239" w:lineRule="exact" w:before="11"/>
              <w:ind w:left="33"/>
              <w:rPr>
                <w:sz w:val="21"/>
              </w:rPr>
            </w:pPr>
            <w:r>
              <w:rPr>
                <w:spacing w:val="-2"/>
                <w:sz w:val="21"/>
              </w:rPr>
              <w:t>Groton</w:t>
            </w:r>
          </w:p>
        </w:tc>
        <w:tc>
          <w:tcPr>
            <w:tcW w:w="2018" w:type="dxa"/>
          </w:tcPr>
          <w:p>
            <w:pPr>
              <w:pStyle w:val="TableParagraph"/>
              <w:rPr>
                <w:sz w:val="20"/>
              </w:rPr>
            </w:pPr>
          </w:p>
        </w:tc>
        <w:tc>
          <w:tcPr>
            <w:tcW w:w="1920" w:type="dxa"/>
          </w:tcPr>
          <w:p>
            <w:pPr>
              <w:pStyle w:val="TableParagraph"/>
              <w:spacing w:line="239" w:lineRule="exact" w:before="11"/>
              <w:ind w:right="313"/>
              <w:jc w:val="right"/>
              <w:rPr>
                <w:sz w:val="21"/>
              </w:rPr>
            </w:pPr>
            <w:r>
              <w:rPr>
                <w:spacing w:val="-2"/>
                <w:sz w:val="21"/>
              </w:rPr>
              <w:t>168,450,310</w:t>
            </w:r>
          </w:p>
        </w:tc>
        <w:tc>
          <w:tcPr>
            <w:tcW w:w="927" w:type="dxa"/>
          </w:tcPr>
          <w:p>
            <w:pPr>
              <w:pStyle w:val="TableParagraph"/>
              <w:rPr>
                <w:sz w:val="20"/>
              </w:rPr>
            </w:pPr>
          </w:p>
        </w:tc>
        <w:tc>
          <w:tcPr>
            <w:tcW w:w="1755" w:type="dxa"/>
            <w:tcBorders>
              <w:right w:val="double" w:sz="4" w:space="0" w:color="000000"/>
            </w:tcBorders>
          </w:tcPr>
          <w:p>
            <w:pPr>
              <w:pStyle w:val="TableParagraph"/>
              <w:spacing w:line="239" w:lineRule="exact" w:before="11"/>
              <w:ind w:right="188"/>
              <w:jc w:val="right"/>
              <w:rPr>
                <w:sz w:val="21"/>
              </w:rPr>
            </w:pPr>
            <w:r>
              <w:rPr>
                <w:spacing w:val="-2"/>
                <w:sz w:val="21"/>
              </w:rPr>
              <w:t>24,129,708</w:t>
            </w:r>
          </w:p>
        </w:tc>
      </w:tr>
      <w:tr>
        <w:trPr>
          <w:trHeight w:val="268" w:hRule="atLeast"/>
        </w:trPr>
        <w:tc>
          <w:tcPr>
            <w:tcW w:w="4616" w:type="dxa"/>
            <w:tcBorders>
              <w:left w:val="double" w:sz="4" w:space="0" w:color="000000"/>
            </w:tcBorders>
          </w:tcPr>
          <w:p>
            <w:pPr>
              <w:pStyle w:val="TableParagraph"/>
              <w:spacing w:line="239" w:lineRule="exact" w:before="9"/>
              <w:ind w:left="33"/>
              <w:rPr>
                <w:sz w:val="21"/>
              </w:rPr>
            </w:pPr>
            <w:r>
              <w:rPr>
                <w:spacing w:val="-2"/>
                <w:sz w:val="21"/>
              </w:rPr>
              <w:t>Guilford</w:t>
            </w:r>
          </w:p>
        </w:tc>
        <w:tc>
          <w:tcPr>
            <w:tcW w:w="2018" w:type="dxa"/>
          </w:tcPr>
          <w:p>
            <w:pPr>
              <w:pStyle w:val="TableParagraph"/>
              <w:rPr>
                <w:sz w:val="18"/>
              </w:rPr>
            </w:pPr>
          </w:p>
        </w:tc>
        <w:tc>
          <w:tcPr>
            <w:tcW w:w="1920" w:type="dxa"/>
          </w:tcPr>
          <w:p>
            <w:pPr>
              <w:pStyle w:val="TableParagraph"/>
              <w:spacing w:line="239" w:lineRule="exact" w:before="9"/>
              <w:ind w:right="313"/>
              <w:jc w:val="right"/>
              <w:rPr>
                <w:sz w:val="21"/>
              </w:rPr>
            </w:pPr>
            <w:r>
              <w:rPr>
                <w:spacing w:val="-2"/>
                <w:sz w:val="21"/>
              </w:rPr>
              <w:t>123,079,291</w:t>
            </w:r>
          </w:p>
        </w:tc>
        <w:tc>
          <w:tcPr>
            <w:tcW w:w="927" w:type="dxa"/>
          </w:tcPr>
          <w:p>
            <w:pPr>
              <w:pStyle w:val="TableParagraph"/>
              <w:rPr>
                <w:sz w:val="18"/>
              </w:rPr>
            </w:pPr>
          </w:p>
        </w:tc>
        <w:tc>
          <w:tcPr>
            <w:tcW w:w="1755" w:type="dxa"/>
            <w:tcBorders>
              <w:right w:val="double" w:sz="4" w:space="0" w:color="000000"/>
            </w:tcBorders>
          </w:tcPr>
          <w:p>
            <w:pPr>
              <w:pStyle w:val="TableParagraph"/>
              <w:spacing w:line="239" w:lineRule="exact" w:before="9"/>
              <w:ind w:right="188"/>
              <w:jc w:val="right"/>
              <w:rPr>
                <w:sz w:val="21"/>
              </w:rPr>
            </w:pPr>
            <w:r>
              <w:rPr>
                <w:spacing w:val="-2"/>
                <w:sz w:val="21"/>
              </w:rPr>
              <w:t>17,630,525</w:t>
            </w:r>
          </w:p>
        </w:tc>
      </w:tr>
      <w:tr>
        <w:trPr>
          <w:trHeight w:val="269" w:hRule="atLeast"/>
        </w:trPr>
        <w:tc>
          <w:tcPr>
            <w:tcW w:w="4616" w:type="dxa"/>
            <w:tcBorders>
              <w:left w:val="double" w:sz="4" w:space="0" w:color="000000"/>
            </w:tcBorders>
          </w:tcPr>
          <w:p>
            <w:pPr>
              <w:pStyle w:val="TableParagraph"/>
              <w:spacing w:line="239" w:lineRule="exact" w:before="9"/>
              <w:ind w:left="33"/>
              <w:rPr>
                <w:sz w:val="21"/>
              </w:rPr>
            </w:pPr>
            <w:r>
              <w:rPr>
                <w:spacing w:val="-2"/>
                <w:sz w:val="21"/>
              </w:rPr>
              <w:t>Hamden</w:t>
            </w:r>
          </w:p>
        </w:tc>
        <w:tc>
          <w:tcPr>
            <w:tcW w:w="2018" w:type="dxa"/>
          </w:tcPr>
          <w:p>
            <w:pPr>
              <w:pStyle w:val="TableParagraph"/>
              <w:rPr>
                <w:sz w:val="18"/>
              </w:rPr>
            </w:pPr>
          </w:p>
        </w:tc>
        <w:tc>
          <w:tcPr>
            <w:tcW w:w="1920" w:type="dxa"/>
          </w:tcPr>
          <w:p>
            <w:pPr>
              <w:pStyle w:val="TableParagraph"/>
              <w:spacing w:line="239" w:lineRule="exact" w:before="9"/>
              <w:ind w:right="313"/>
              <w:jc w:val="right"/>
              <w:rPr>
                <w:sz w:val="21"/>
              </w:rPr>
            </w:pPr>
            <w:r>
              <w:rPr>
                <w:spacing w:val="-2"/>
                <w:sz w:val="21"/>
              </w:rPr>
              <w:t>206,095,940</w:t>
            </w:r>
          </w:p>
        </w:tc>
        <w:tc>
          <w:tcPr>
            <w:tcW w:w="927" w:type="dxa"/>
          </w:tcPr>
          <w:p>
            <w:pPr>
              <w:pStyle w:val="TableParagraph"/>
              <w:rPr>
                <w:sz w:val="18"/>
              </w:rPr>
            </w:pPr>
          </w:p>
        </w:tc>
        <w:tc>
          <w:tcPr>
            <w:tcW w:w="1755" w:type="dxa"/>
            <w:tcBorders>
              <w:right w:val="double" w:sz="4" w:space="0" w:color="000000"/>
            </w:tcBorders>
          </w:tcPr>
          <w:p>
            <w:pPr>
              <w:pStyle w:val="TableParagraph"/>
              <w:spacing w:line="239" w:lineRule="exact" w:before="9"/>
              <w:ind w:right="188"/>
              <w:jc w:val="right"/>
              <w:rPr>
                <w:sz w:val="21"/>
              </w:rPr>
            </w:pPr>
            <w:r>
              <w:rPr>
                <w:spacing w:val="-2"/>
                <w:sz w:val="21"/>
              </w:rPr>
              <w:t>29,522,266</w:t>
            </w:r>
          </w:p>
        </w:tc>
      </w:tr>
      <w:tr>
        <w:trPr>
          <w:trHeight w:val="270" w:hRule="atLeast"/>
        </w:trPr>
        <w:tc>
          <w:tcPr>
            <w:tcW w:w="4616" w:type="dxa"/>
            <w:tcBorders>
              <w:left w:val="double" w:sz="4" w:space="0" w:color="000000"/>
            </w:tcBorders>
          </w:tcPr>
          <w:p>
            <w:pPr>
              <w:pStyle w:val="TableParagraph"/>
              <w:spacing w:line="240" w:lineRule="exact" w:before="10"/>
              <w:ind w:left="33"/>
              <w:rPr>
                <w:sz w:val="21"/>
              </w:rPr>
            </w:pPr>
            <w:r>
              <w:rPr>
                <w:spacing w:val="-2"/>
                <w:sz w:val="21"/>
              </w:rPr>
              <w:t>Hampton</w:t>
            </w:r>
          </w:p>
        </w:tc>
        <w:tc>
          <w:tcPr>
            <w:tcW w:w="2018" w:type="dxa"/>
          </w:tcPr>
          <w:p>
            <w:pPr>
              <w:pStyle w:val="TableParagraph"/>
              <w:rPr>
                <w:sz w:val="20"/>
              </w:rPr>
            </w:pPr>
          </w:p>
        </w:tc>
        <w:tc>
          <w:tcPr>
            <w:tcW w:w="1920" w:type="dxa"/>
          </w:tcPr>
          <w:p>
            <w:pPr>
              <w:pStyle w:val="TableParagraph"/>
              <w:spacing w:line="240" w:lineRule="exact" w:before="10"/>
              <w:ind w:right="313"/>
              <w:jc w:val="right"/>
              <w:rPr>
                <w:sz w:val="21"/>
              </w:rPr>
            </w:pPr>
            <w:r>
              <w:rPr>
                <w:spacing w:val="-2"/>
                <w:sz w:val="21"/>
              </w:rPr>
              <w:t>4,140,109</w:t>
            </w:r>
          </w:p>
        </w:tc>
        <w:tc>
          <w:tcPr>
            <w:tcW w:w="927" w:type="dxa"/>
          </w:tcPr>
          <w:p>
            <w:pPr>
              <w:pStyle w:val="TableParagraph"/>
              <w:rPr>
                <w:sz w:val="20"/>
              </w:rPr>
            </w:pPr>
          </w:p>
        </w:tc>
        <w:tc>
          <w:tcPr>
            <w:tcW w:w="1755" w:type="dxa"/>
            <w:tcBorders>
              <w:right w:val="double" w:sz="4" w:space="0" w:color="000000"/>
            </w:tcBorders>
          </w:tcPr>
          <w:p>
            <w:pPr>
              <w:pStyle w:val="TableParagraph"/>
              <w:spacing w:line="240" w:lineRule="exact" w:before="10"/>
              <w:ind w:right="188"/>
              <w:jc w:val="right"/>
              <w:rPr>
                <w:sz w:val="21"/>
              </w:rPr>
            </w:pPr>
            <w:r>
              <w:rPr>
                <w:spacing w:val="-2"/>
                <w:sz w:val="21"/>
              </w:rPr>
              <w:t>593,051</w:t>
            </w:r>
          </w:p>
        </w:tc>
      </w:tr>
      <w:tr>
        <w:trPr>
          <w:trHeight w:val="270" w:hRule="atLeast"/>
        </w:trPr>
        <w:tc>
          <w:tcPr>
            <w:tcW w:w="4616" w:type="dxa"/>
            <w:tcBorders>
              <w:left w:val="double" w:sz="4" w:space="0" w:color="000000"/>
            </w:tcBorders>
          </w:tcPr>
          <w:p>
            <w:pPr>
              <w:pStyle w:val="TableParagraph"/>
              <w:spacing w:line="239" w:lineRule="exact" w:before="11"/>
              <w:ind w:left="33"/>
              <w:rPr>
                <w:sz w:val="21"/>
              </w:rPr>
            </w:pPr>
            <w:r>
              <w:rPr>
                <w:spacing w:val="-2"/>
                <w:sz w:val="21"/>
              </w:rPr>
              <w:t>Hartford</w:t>
            </w:r>
          </w:p>
        </w:tc>
        <w:tc>
          <w:tcPr>
            <w:tcW w:w="2018" w:type="dxa"/>
          </w:tcPr>
          <w:p>
            <w:pPr>
              <w:pStyle w:val="TableParagraph"/>
              <w:rPr>
                <w:sz w:val="20"/>
              </w:rPr>
            </w:pPr>
          </w:p>
        </w:tc>
        <w:tc>
          <w:tcPr>
            <w:tcW w:w="1920" w:type="dxa"/>
          </w:tcPr>
          <w:p>
            <w:pPr>
              <w:pStyle w:val="TableParagraph"/>
              <w:spacing w:line="239" w:lineRule="exact" w:before="11"/>
              <w:ind w:right="313"/>
              <w:jc w:val="right"/>
              <w:rPr>
                <w:sz w:val="21"/>
              </w:rPr>
            </w:pPr>
            <w:r>
              <w:rPr>
                <w:spacing w:val="-2"/>
                <w:sz w:val="21"/>
              </w:rPr>
              <w:t>595,931,081</w:t>
            </w:r>
          </w:p>
        </w:tc>
        <w:tc>
          <w:tcPr>
            <w:tcW w:w="927" w:type="dxa"/>
          </w:tcPr>
          <w:p>
            <w:pPr>
              <w:pStyle w:val="TableParagraph"/>
              <w:rPr>
                <w:sz w:val="20"/>
              </w:rPr>
            </w:pPr>
          </w:p>
        </w:tc>
        <w:tc>
          <w:tcPr>
            <w:tcW w:w="1755" w:type="dxa"/>
            <w:tcBorders>
              <w:right w:val="double" w:sz="4" w:space="0" w:color="000000"/>
            </w:tcBorders>
          </w:tcPr>
          <w:p>
            <w:pPr>
              <w:pStyle w:val="TableParagraph"/>
              <w:spacing w:line="239" w:lineRule="exact" w:before="11"/>
              <w:ind w:right="188"/>
              <w:jc w:val="right"/>
              <w:rPr>
                <w:sz w:val="21"/>
              </w:rPr>
            </w:pPr>
            <w:r>
              <w:rPr>
                <w:spacing w:val="-2"/>
                <w:sz w:val="21"/>
              </w:rPr>
              <w:t>85,364,301</w:t>
            </w:r>
          </w:p>
        </w:tc>
      </w:tr>
      <w:tr>
        <w:trPr>
          <w:trHeight w:val="268" w:hRule="atLeast"/>
        </w:trPr>
        <w:tc>
          <w:tcPr>
            <w:tcW w:w="4616" w:type="dxa"/>
            <w:tcBorders>
              <w:left w:val="double" w:sz="4" w:space="0" w:color="000000"/>
            </w:tcBorders>
          </w:tcPr>
          <w:p>
            <w:pPr>
              <w:pStyle w:val="TableParagraph"/>
              <w:spacing w:line="239" w:lineRule="exact" w:before="9"/>
              <w:ind w:left="33"/>
              <w:rPr>
                <w:sz w:val="21"/>
              </w:rPr>
            </w:pPr>
            <w:r>
              <w:rPr>
                <w:spacing w:val="-2"/>
                <w:sz w:val="21"/>
              </w:rPr>
              <w:t>Hartland</w:t>
            </w:r>
          </w:p>
        </w:tc>
        <w:tc>
          <w:tcPr>
            <w:tcW w:w="2018" w:type="dxa"/>
          </w:tcPr>
          <w:p>
            <w:pPr>
              <w:pStyle w:val="TableParagraph"/>
              <w:rPr>
                <w:sz w:val="18"/>
              </w:rPr>
            </w:pPr>
          </w:p>
        </w:tc>
        <w:tc>
          <w:tcPr>
            <w:tcW w:w="1920" w:type="dxa"/>
          </w:tcPr>
          <w:p>
            <w:pPr>
              <w:pStyle w:val="TableParagraph"/>
              <w:spacing w:line="239" w:lineRule="exact" w:before="9"/>
              <w:ind w:right="313"/>
              <w:jc w:val="right"/>
              <w:rPr>
                <w:sz w:val="21"/>
              </w:rPr>
            </w:pPr>
            <w:r>
              <w:rPr>
                <w:spacing w:val="-2"/>
                <w:sz w:val="21"/>
              </w:rPr>
              <w:t>6,045,449</w:t>
            </w:r>
          </w:p>
        </w:tc>
        <w:tc>
          <w:tcPr>
            <w:tcW w:w="927" w:type="dxa"/>
          </w:tcPr>
          <w:p>
            <w:pPr>
              <w:pStyle w:val="TableParagraph"/>
              <w:rPr>
                <w:sz w:val="18"/>
              </w:rPr>
            </w:pPr>
          </w:p>
        </w:tc>
        <w:tc>
          <w:tcPr>
            <w:tcW w:w="1755" w:type="dxa"/>
            <w:tcBorders>
              <w:right w:val="double" w:sz="4" w:space="0" w:color="000000"/>
            </w:tcBorders>
          </w:tcPr>
          <w:p>
            <w:pPr>
              <w:pStyle w:val="TableParagraph"/>
              <w:spacing w:line="239" w:lineRule="exact" w:before="9"/>
              <w:ind w:right="188"/>
              <w:jc w:val="right"/>
              <w:rPr>
                <w:sz w:val="21"/>
              </w:rPr>
            </w:pPr>
            <w:r>
              <w:rPr>
                <w:spacing w:val="-2"/>
                <w:sz w:val="21"/>
              </w:rPr>
              <w:t>865,982</w:t>
            </w:r>
          </w:p>
        </w:tc>
      </w:tr>
      <w:tr>
        <w:trPr>
          <w:trHeight w:val="270" w:hRule="atLeast"/>
        </w:trPr>
        <w:tc>
          <w:tcPr>
            <w:tcW w:w="4616" w:type="dxa"/>
            <w:tcBorders>
              <w:left w:val="double" w:sz="4" w:space="0" w:color="000000"/>
            </w:tcBorders>
          </w:tcPr>
          <w:p>
            <w:pPr>
              <w:pStyle w:val="TableParagraph"/>
              <w:spacing w:line="240" w:lineRule="exact" w:before="9"/>
              <w:ind w:left="33"/>
              <w:rPr>
                <w:sz w:val="21"/>
              </w:rPr>
            </w:pPr>
            <w:r>
              <w:rPr>
                <w:spacing w:val="-2"/>
                <w:sz w:val="21"/>
              </w:rPr>
              <w:t>Hebron</w:t>
            </w:r>
          </w:p>
        </w:tc>
        <w:tc>
          <w:tcPr>
            <w:tcW w:w="2018" w:type="dxa"/>
          </w:tcPr>
          <w:p>
            <w:pPr>
              <w:pStyle w:val="TableParagraph"/>
              <w:rPr>
                <w:sz w:val="20"/>
              </w:rPr>
            </w:pPr>
          </w:p>
        </w:tc>
        <w:tc>
          <w:tcPr>
            <w:tcW w:w="1920" w:type="dxa"/>
          </w:tcPr>
          <w:p>
            <w:pPr>
              <w:pStyle w:val="TableParagraph"/>
              <w:spacing w:line="240" w:lineRule="exact" w:before="9"/>
              <w:ind w:right="313"/>
              <w:jc w:val="right"/>
              <w:rPr>
                <w:sz w:val="21"/>
              </w:rPr>
            </w:pPr>
            <w:r>
              <w:rPr>
                <w:spacing w:val="-2"/>
                <w:sz w:val="21"/>
              </w:rPr>
              <w:t>25,078,304</w:t>
            </w:r>
          </w:p>
        </w:tc>
        <w:tc>
          <w:tcPr>
            <w:tcW w:w="927" w:type="dxa"/>
          </w:tcPr>
          <w:p>
            <w:pPr>
              <w:pStyle w:val="TableParagraph"/>
              <w:rPr>
                <w:sz w:val="20"/>
              </w:rPr>
            </w:pPr>
          </w:p>
        </w:tc>
        <w:tc>
          <w:tcPr>
            <w:tcW w:w="1755" w:type="dxa"/>
            <w:tcBorders>
              <w:right w:val="double" w:sz="4" w:space="0" w:color="000000"/>
            </w:tcBorders>
          </w:tcPr>
          <w:p>
            <w:pPr>
              <w:pStyle w:val="TableParagraph"/>
              <w:spacing w:line="240" w:lineRule="exact" w:before="9"/>
              <w:ind w:right="188"/>
              <w:jc w:val="right"/>
              <w:rPr>
                <w:sz w:val="21"/>
              </w:rPr>
            </w:pPr>
            <w:r>
              <w:rPr>
                <w:spacing w:val="-2"/>
                <w:sz w:val="21"/>
              </w:rPr>
              <w:t>3,592,348</w:t>
            </w:r>
          </w:p>
        </w:tc>
      </w:tr>
      <w:tr>
        <w:trPr>
          <w:trHeight w:val="270" w:hRule="atLeast"/>
        </w:trPr>
        <w:tc>
          <w:tcPr>
            <w:tcW w:w="4616" w:type="dxa"/>
            <w:tcBorders>
              <w:left w:val="double" w:sz="4" w:space="0" w:color="000000"/>
            </w:tcBorders>
          </w:tcPr>
          <w:p>
            <w:pPr>
              <w:pStyle w:val="TableParagraph"/>
              <w:spacing w:line="239" w:lineRule="exact" w:before="11"/>
              <w:ind w:left="33"/>
              <w:rPr>
                <w:sz w:val="21"/>
              </w:rPr>
            </w:pPr>
            <w:r>
              <w:rPr>
                <w:spacing w:val="-4"/>
                <w:sz w:val="21"/>
              </w:rPr>
              <w:t>Kent</w:t>
            </w:r>
          </w:p>
        </w:tc>
        <w:tc>
          <w:tcPr>
            <w:tcW w:w="2018" w:type="dxa"/>
          </w:tcPr>
          <w:p>
            <w:pPr>
              <w:pStyle w:val="TableParagraph"/>
              <w:rPr>
                <w:sz w:val="20"/>
              </w:rPr>
            </w:pPr>
          </w:p>
        </w:tc>
        <w:tc>
          <w:tcPr>
            <w:tcW w:w="1920" w:type="dxa"/>
          </w:tcPr>
          <w:p>
            <w:pPr>
              <w:pStyle w:val="TableParagraph"/>
              <w:spacing w:line="239" w:lineRule="exact" w:before="11"/>
              <w:ind w:right="313"/>
              <w:jc w:val="right"/>
              <w:rPr>
                <w:sz w:val="21"/>
              </w:rPr>
            </w:pPr>
            <w:r>
              <w:rPr>
                <w:spacing w:val="-2"/>
                <w:sz w:val="21"/>
              </w:rPr>
              <w:t>8,366,533</w:t>
            </w:r>
          </w:p>
        </w:tc>
        <w:tc>
          <w:tcPr>
            <w:tcW w:w="927" w:type="dxa"/>
          </w:tcPr>
          <w:p>
            <w:pPr>
              <w:pStyle w:val="TableParagraph"/>
              <w:rPr>
                <w:sz w:val="20"/>
              </w:rPr>
            </w:pPr>
          </w:p>
        </w:tc>
        <w:tc>
          <w:tcPr>
            <w:tcW w:w="1755" w:type="dxa"/>
            <w:tcBorders>
              <w:right w:val="double" w:sz="4" w:space="0" w:color="000000"/>
            </w:tcBorders>
          </w:tcPr>
          <w:p>
            <w:pPr>
              <w:pStyle w:val="TableParagraph"/>
              <w:spacing w:line="239" w:lineRule="exact" w:before="11"/>
              <w:ind w:right="188"/>
              <w:jc w:val="right"/>
              <w:rPr>
                <w:sz w:val="21"/>
              </w:rPr>
            </w:pPr>
            <w:r>
              <w:rPr>
                <w:spacing w:val="-2"/>
                <w:sz w:val="21"/>
              </w:rPr>
              <w:t>1,198,466</w:t>
            </w:r>
          </w:p>
        </w:tc>
      </w:tr>
      <w:tr>
        <w:trPr>
          <w:trHeight w:val="268" w:hRule="atLeast"/>
        </w:trPr>
        <w:tc>
          <w:tcPr>
            <w:tcW w:w="4616" w:type="dxa"/>
            <w:tcBorders>
              <w:left w:val="double" w:sz="4" w:space="0" w:color="000000"/>
            </w:tcBorders>
          </w:tcPr>
          <w:p>
            <w:pPr>
              <w:pStyle w:val="TableParagraph"/>
              <w:spacing w:line="239" w:lineRule="exact" w:before="9"/>
              <w:ind w:left="33"/>
              <w:rPr>
                <w:sz w:val="21"/>
              </w:rPr>
            </w:pPr>
            <w:r>
              <w:rPr>
                <w:spacing w:val="-2"/>
                <w:sz w:val="21"/>
              </w:rPr>
              <w:t>Killingly</w:t>
            </w:r>
          </w:p>
        </w:tc>
        <w:tc>
          <w:tcPr>
            <w:tcW w:w="2018" w:type="dxa"/>
          </w:tcPr>
          <w:p>
            <w:pPr>
              <w:pStyle w:val="TableParagraph"/>
              <w:rPr>
                <w:sz w:val="18"/>
              </w:rPr>
            </w:pPr>
          </w:p>
        </w:tc>
        <w:tc>
          <w:tcPr>
            <w:tcW w:w="1920" w:type="dxa"/>
          </w:tcPr>
          <w:p>
            <w:pPr>
              <w:pStyle w:val="TableParagraph"/>
              <w:spacing w:line="239" w:lineRule="exact" w:before="9"/>
              <w:ind w:right="313"/>
              <w:jc w:val="right"/>
              <w:rPr>
                <w:sz w:val="21"/>
              </w:rPr>
            </w:pPr>
            <w:r>
              <w:rPr>
                <w:spacing w:val="-2"/>
                <w:sz w:val="21"/>
              </w:rPr>
              <w:t>75,281,460</w:t>
            </w:r>
          </w:p>
        </w:tc>
        <w:tc>
          <w:tcPr>
            <w:tcW w:w="927" w:type="dxa"/>
          </w:tcPr>
          <w:p>
            <w:pPr>
              <w:pStyle w:val="TableParagraph"/>
              <w:rPr>
                <w:sz w:val="18"/>
              </w:rPr>
            </w:pPr>
          </w:p>
        </w:tc>
        <w:tc>
          <w:tcPr>
            <w:tcW w:w="1755" w:type="dxa"/>
            <w:tcBorders>
              <w:right w:val="double" w:sz="4" w:space="0" w:color="000000"/>
            </w:tcBorders>
          </w:tcPr>
          <w:p>
            <w:pPr>
              <w:pStyle w:val="TableParagraph"/>
              <w:spacing w:line="239" w:lineRule="exact" w:before="9"/>
              <w:ind w:right="188"/>
              <w:jc w:val="right"/>
              <w:rPr>
                <w:sz w:val="21"/>
              </w:rPr>
            </w:pPr>
            <w:r>
              <w:rPr>
                <w:spacing w:val="-2"/>
                <w:sz w:val="21"/>
              </w:rPr>
              <w:t>10,783,712</w:t>
            </w:r>
          </w:p>
        </w:tc>
      </w:tr>
      <w:tr>
        <w:trPr>
          <w:trHeight w:val="268" w:hRule="atLeast"/>
        </w:trPr>
        <w:tc>
          <w:tcPr>
            <w:tcW w:w="4616" w:type="dxa"/>
            <w:tcBorders>
              <w:left w:val="double" w:sz="4" w:space="0" w:color="000000"/>
            </w:tcBorders>
          </w:tcPr>
          <w:p>
            <w:pPr>
              <w:pStyle w:val="TableParagraph"/>
              <w:spacing w:line="239" w:lineRule="exact" w:before="9"/>
              <w:ind w:left="33"/>
              <w:rPr>
                <w:sz w:val="21"/>
              </w:rPr>
            </w:pPr>
            <w:r>
              <w:rPr>
                <w:spacing w:val="-2"/>
                <w:sz w:val="21"/>
              </w:rPr>
              <w:t>Lebanon</w:t>
            </w:r>
          </w:p>
        </w:tc>
        <w:tc>
          <w:tcPr>
            <w:tcW w:w="2018" w:type="dxa"/>
          </w:tcPr>
          <w:p>
            <w:pPr>
              <w:pStyle w:val="TableParagraph"/>
              <w:rPr>
                <w:sz w:val="18"/>
              </w:rPr>
            </w:pPr>
          </w:p>
        </w:tc>
        <w:tc>
          <w:tcPr>
            <w:tcW w:w="1920" w:type="dxa"/>
          </w:tcPr>
          <w:p>
            <w:pPr>
              <w:pStyle w:val="TableParagraph"/>
              <w:spacing w:line="239" w:lineRule="exact" w:before="9"/>
              <w:ind w:right="313"/>
              <w:jc w:val="right"/>
              <w:rPr>
                <w:sz w:val="21"/>
              </w:rPr>
            </w:pPr>
            <w:r>
              <w:rPr>
                <w:spacing w:val="-2"/>
                <w:sz w:val="21"/>
              </w:rPr>
              <w:t>36,549,165</w:t>
            </w:r>
          </w:p>
        </w:tc>
        <w:tc>
          <w:tcPr>
            <w:tcW w:w="927" w:type="dxa"/>
          </w:tcPr>
          <w:p>
            <w:pPr>
              <w:pStyle w:val="TableParagraph"/>
              <w:rPr>
                <w:sz w:val="18"/>
              </w:rPr>
            </w:pPr>
          </w:p>
        </w:tc>
        <w:tc>
          <w:tcPr>
            <w:tcW w:w="1755" w:type="dxa"/>
            <w:tcBorders>
              <w:right w:val="double" w:sz="4" w:space="0" w:color="000000"/>
            </w:tcBorders>
          </w:tcPr>
          <w:p>
            <w:pPr>
              <w:pStyle w:val="TableParagraph"/>
              <w:spacing w:line="239" w:lineRule="exact" w:before="9"/>
              <w:ind w:right="188"/>
              <w:jc w:val="right"/>
              <w:rPr>
                <w:sz w:val="21"/>
              </w:rPr>
            </w:pPr>
            <w:r>
              <w:rPr>
                <w:spacing w:val="-2"/>
                <w:sz w:val="21"/>
              </w:rPr>
              <w:t>5,235,494</w:t>
            </w:r>
          </w:p>
        </w:tc>
      </w:tr>
      <w:tr>
        <w:trPr>
          <w:trHeight w:val="270" w:hRule="atLeast"/>
        </w:trPr>
        <w:tc>
          <w:tcPr>
            <w:tcW w:w="4616" w:type="dxa"/>
            <w:tcBorders>
              <w:left w:val="double" w:sz="4" w:space="0" w:color="000000"/>
            </w:tcBorders>
          </w:tcPr>
          <w:p>
            <w:pPr>
              <w:pStyle w:val="TableParagraph"/>
              <w:spacing w:line="240" w:lineRule="exact" w:before="9"/>
              <w:ind w:left="33"/>
              <w:rPr>
                <w:sz w:val="21"/>
              </w:rPr>
            </w:pPr>
            <w:r>
              <w:rPr>
                <w:spacing w:val="-2"/>
                <w:sz w:val="21"/>
              </w:rPr>
              <w:t>Ledyard</w:t>
            </w:r>
          </w:p>
        </w:tc>
        <w:tc>
          <w:tcPr>
            <w:tcW w:w="2018" w:type="dxa"/>
          </w:tcPr>
          <w:p>
            <w:pPr>
              <w:pStyle w:val="TableParagraph"/>
              <w:rPr>
                <w:sz w:val="20"/>
              </w:rPr>
            </w:pPr>
          </w:p>
        </w:tc>
        <w:tc>
          <w:tcPr>
            <w:tcW w:w="1920" w:type="dxa"/>
          </w:tcPr>
          <w:p>
            <w:pPr>
              <w:pStyle w:val="TableParagraph"/>
              <w:spacing w:line="240" w:lineRule="exact" w:before="9"/>
              <w:ind w:right="313"/>
              <w:jc w:val="right"/>
              <w:rPr>
                <w:sz w:val="21"/>
              </w:rPr>
            </w:pPr>
            <w:r>
              <w:rPr>
                <w:spacing w:val="-2"/>
                <w:sz w:val="21"/>
              </w:rPr>
              <w:t>80,373,297</w:t>
            </w:r>
          </w:p>
        </w:tc>
        <w:tc>
          <w:tcPr>
            <w:tcW w:w="927" w:type="dxa"/>
          </w:tcPr>
          <w:p>
            <w:pPr>
              <w:pStyle w:val="TableParagraph"/>
              <w:rPr>
                <w:sz w:val="20"/>
              </w:rPr>
            </w:pPr>
          </w:p>
        </w:tc>
        <w:tc>
          <w:tcPr>
            <w:tcW w:w="1755" w:type="dxa"/>
            <w:tcBorders>
              <w:right w:val="double" w:sz="4" w:space="0" w:color="000000"/>
            </w:tcBorders>
          </w:tcPr>
          <w:p>
            <w:pPr>
              <w:pStyle w:val="TableParagraph"/>
              <w:spacing w:line="240" w:lineRule="exact" w:before="9"/>
              <w:ind w:right="188"/>
              <w:jc w:val="right"/>
              <w:rPr>
                <w:sz w:val="21"/>
              </w:rPr>
            </w:pPr>
            <w:r>
              <w:rPr>
                <w:spacing w:val="-2"/>
                <w:sz w:val="21"/>
              </w:rPr>
              <w:t>11,513,094</w:t>
            </w:r>
          </w:p>
        </w:tc>
      </w:tr>
      <w:tr>
        <w:trPr>
          <w:trHeight w:val="270" w:hRule="atLeast"/>
        </w:trPr>
        <w:tc>
          <w:tcPr>
            <w:tcW w:w="4616" w:type="dxa"/>
            <w:tcBorders>
              <w:left w:val="double" w:sz="4" w:space="0" w:color="000000"/>
            </w:tcBorders>
          </w:tcPr>
          <w:p>
            <w:pPr>
              <w:pStyle w:val="TableParagraph"/>
              <w:spacing w:line="239" w:lineRule="exact" w:before="11"/>
              <w:ind w:left="33"/>
              <w:rPr>
                <w:sz w:val="21"/>
              </w:rPr>
            </w:pPr>
            <w:r>
              <w:rPr>
                <w:spacing w:val="-2"/>
                <w:sz w:val="21"/>
              </w:rPr>
              <w:t>Lisbon</w:t>
            </w:r>
          </w:p>
        </w:tc>
        <w:tc>
          <w:tcPr>
            <w:tcW w:w="2018" w:type="dxa"/>
          </w:tcPr>
          <w:p>
            <w:pPr>
              <w:pStyle w:val="TableParagraph"/>
              <w:rPr>
                <w:sz w:val="20"/>
              </w:rPr>
            </w:pPr>
          </w:p>
        </w:tc>
        <w:tc>
          <w:tcPr>
            <w:tcW w:w="1920" w:type="dxa"/>
          </w:tcPr>
          <w:p>
            <w:pPr>
              <w:pStyle w:val="TableParagraph"/>
              <w:spacing w:line="239" w:lineRule="exact" w:before="11"/>
              <w:ind w:right="313"/>
              <w:jc w:val="right"/>
              <w:rPr>
                <w:sz w:val="21"/>
              </w:rPr>
            </w:pPr>
            <w:r>
              <w:rPr>
                <w:spacing w:val="-2"/>
                <w:sz w:val="21"/>
              </w:rPr>
              <w:t>14,317,940</w:t>
            </w:r>
          </w:p>
        </w:tc>
        <w:tc>
          <w:tcPr>
            <w:tcW w:w="927" w:type="dxa"/>
          </w:tcPr>
          <w:p>
            <w:pPr>
              <w:pStyle w:val="TableParagraph"/>
              <w:rPr>
                <w:sz w:val="20"/>
              </w:rPr>
            </w:pPr>
          </w:p>
        </w:tc>
        <w:tc>
          <w:tcPr>
            <w:tcW w:w="1755" w:type="dxa"/>
            <w:tcBorders>
              <w:right w:val="double" w:sz="4" w:space="0" w:color="000000"/>
            </w:tcBorders>
          </w:tcPr>
          <w:p>
            <w:pPr>
              <w:pStyle w:val="TableParagraph"/>
              <w:spacing w:line="239" w:lineRule="exact" w:before="11"/>
              <w:ind w:right="188"/>
              <w:jc w:val="right"/>
              <w:rPr>
                <w:sz w:val="21"/>
              </w:rPr>
            </w:pPr>
            <w:r>
              <w:rPr>
                <w:spacing w:val="-2"/>
                <w:sz w:val="21"/>
              </w:rPr>
              <w:t>2,050,977</w:t>
            </w:r>
          </w:p>
        </w:tc>
      </w:tr>
      <w:tr>
        <w:trPr>
          <w:trHeight w:val="268" w:hRule="atLeast"/>
        </w:trPr>
        <w:tc>
          <w:tcPr>
            <w:tcW w:w="4616" w:type="dxa"/>
            <w:tcBorders>
              <w:left w:val="double" w:sz="4" w:space="0" w:color="000000"/>
            </w:tcBorders>
          </w:tcPr>
          <w:p>
            <w:pPr>
              <w:pStyle w:val="TableParagraph"/>
              <w:spacing w:line="239" w:lineRule="exact" w:before="9"/>
              <w:ind w:left="33"/>
              <w:rPr>
                <w:sz w:val="21"/>
              </w:rPr>
            </w:pPr>
            <w:r>
              <w:rPr>
                <w:spacing w:val="-2"/>
                <w:sz w:val="21"/>
              </w:rPr>
              <w:t>Litchfield</w:t>
            </w:r>
          </w:p>
        </w:tc>
        <w:tc>
          <w:tcPr>
            <w:tcW w:w="2018" w:type="dxa"/>
          </w:tcPr>
          <w:p>
            <w:pPr>
              <w:pStyle w:val="TableParagraph"/>
              <w:rPr>
                <w:sz w:val="18"/>
              </w:rPr>
            </w:pPr>
          </w:p>
        </w:tc>
        <w:tc>
          <w:tcPr>
            <w:tcW w:w="1920" w:type="dxa"/>
          </w:tcPr>
          <w:p>
            <w:pPr>
              <w:pStyle w:val="TableParagraph"/>
              <w:spacing w:line="239" w:lineRule="exact" w:before="9"/>
              <w:ind w:right="313"/>
              <w:jc w:val="right"/>
              <w:rPr>
                <w:sz w:val="21"/>
              </w:rPr>
            </w:pPr>
            <w:r>
              <w:rPr>
                <w:spacing w:val="-2"/>
                <w:sz w:val="21"/>
              </w:rPr>
              <w:t>38,420,204</w:t>
            </w:r>
          </w:p>
        </w:tc>
        <w:tc>
          <w:tcPr>
            <w:tcW w:w="927" w:type="dxa"/>
          </w:tcPr>
          <w:p>
            <w:pPr>
              <w:pStyle w:val="TableParagraph"/>
              <w:rPr>
                <w:sz w:val="18"/>
              </w:rPr>
            </w:pPr>
          </w:p>
        </w:tc>
        <w:tc>
          <w:tcPr>
            <w:tcW w:w="1755" w:type="dxa"/>
            <w:tcBorders>
              <w:right w:val="double" w:sz="4" w:space="0" w:color="000000"/>
            </w:tcBorders>
          </w:tcPr>
          <w:p>
            <w:pPr>
              <w:pStyle w:val="TableParagraph"/>
              <w:spacing w:line="239" w:lineRule="exact" w:before="9"/>
              <w:ind w:right="188"/>
              <w:jc w:val="right"/>
              <w:rPr>
                <w:sz w:val="21"/>
              </w:rPr>
            </w:pPr>
            <w:r>
              <w:rPr>
                <w:spacing w:val="-2"/>
                <w:sz w:val="21"/>
              </w:rPr>
              <w:t>5,503,512</w:t>
            </w:r>
          </w:p>
        </w:tc>
      </w:tr>
      <w:tr>
        <w:trPr>
          <w:trHeight w:val="270" w:hRule="atLeast"/>
        </w:trPr>
        <w:tc>
          <w:tcPr>
            <w:tcW w:w="4616" w:type="dxa"/>
            <w:tcBorders>
              <w:left w:val="double" w:sz="4" w:space="0" w:color="000000"/>
            </w:tcBorders>
          </w:tcPr>
          <w:p>
            <w:pPr>
              <w:pStyle w:val="TableParagraph"/>
              <w:spacing w:line="240" w:lineRule="exact" w:before="9"/>
              <w:ind w:left="33"/>
              <w:rPr>
                <w:sz w:val="21"/>
              </w:rPr>
            </w:pPr>
            <w:r>
              <w:rPr>
                <w:spacing w:val="-2"/>
                <w:sz w:val="21"/>
              </w:rPr>
              <w:t>Madison</w:t>
            </w:r>
          </w:p>
        </w:tc>
        <w:tc>
          <w:tcPr>
            <w:tcW w:w="2018" w:type="dxa"/>
          </w:tcPr>
          <w:p>
            <w:pPr>
              <w:pStyle w:val="TableParagraph"/>
              <w:rPr>
                <w:sz w:val="20"/>
              </w:rPr>
            </w:pPr>
          </w:p>
        </w:tc>
        <w:tc>
          <w:tcPr>
            <w:tcW w:w="1920" w:type="dxa"/>
          </w:tcPr>
          <w:p>
            <w:pPr>
              <w:pStyle w:val="TableParagraph"/>
              <w:spacing w:line="240" w:lineRule="exact" w:before="9"/>
              <w:ind w:right="313"/>
              <w:jc w:val="right"/>
              <w:rPr>
                <w:sz w:val="21"/>
              </w:rPr>
            </w:pPr>
            <w:r>
              <w:rPr>
                <w:spacing w:val="-2"/>
                <w:sz w:val="21"/>
              </w:rPr>
              <w:t>107,727,831</w:t>
            </w:r>
          </w:p>
        </w:tc>
        <w:tc>
          <w:tcPr>
            <w:tcW w:w="927" w:type="dxa"/>
          </w:tcPr>
          <w:p>
            <w:pPr>
              <w:pStyle w:val="TableParagraph"/>
              <w:rPr>
                <w:sz w:val="20"/>
              </w:rPr>
            </w:pPr>
          </w:p>
        </w:tc>
        <w:tc>
          <w:tcPr>
            <w:tcW w:w="1755" w:type="dxa"/>
            <w:tcBorders>
              <w:right w:val="double" w:sz="4" w:space="0" w:color="000000"/>
            </w:tcBorders>
          </w:tcPr>
          <w:p>
            <w:pPr>
              <w:pStyle w:val="TableParagraph"/>
              <w:spacing w:line="240" w:lineRule="exact" w:before="9"/>
              <w:ind w:right="188"/>
              <w:jc w:val="right"/>
              <w:rPr>
                <w:sz w:val="21"/>
              </w:rPr>
            </w:pPr>
            <w:r>
              <w:rPr>
                <w:spacing w:val="-2"/>
                <w:sz w:val="21"/>
              </w:rPr>
              <w:t>15,431,501</w:t>
            </w:r>
          </w:p>
        </w:tc>
      </w:tr>
      <w:tr>
        <w:trPr>
          <w:trHeight w:val="270" w:hRule="atLeast"/>
        </w:trPr>
        <w:tc>
          <w:tcPr>
            <w:tcW w:w="4616" w:type="dxa"/>
            <w:tcBorders>
              <w:left w:val="double" w:sz="4" w:space="0" w:color="000000"/>
            </w:tcBorders>
          </w:tcPr>
          <w:p>
            <w:pPr>
              <w:pStyle w:val="TableParagraph"/>
              <w:spacing w:line="239" w:lineRule="exact" w:before="11"/>
              <w:ind w:left="33"/>
              <w:rPr>
                <w:sz w:val="21"/>
              </w:rPr>
            </w:pPr>
            <w:r>
              <w:rPr>
                <w:spacing w:val="-2"/>
                <w:sz w:val="21"/>
              </w:rPr>
              <w:t>Manchester</w:t>
            </w:r>
          </w:p>
        </w:tc>
        <w:tc>
          <w:tcPr>
            <w:tcW w:w="2018" w:type="dxa"/>
          </w:tcPr>
          <w:p>
            <w:pPr>
              <w:pStyle w:val="TableParagraph"/>
              <w:rPr>
                <w:sz w:val="20"/>
              </w:rPr>
            </w:pPr>
          </w:p>
        </w:tc>
        <w:tc>
          <w:tcPr>
            <w:tcW w:w="1920" w:type="dxa"/>
          </w:tcPr>
          <w:p>
            <w:pPr>
              <w:pStyle w:val="TableParagraph"/>
              <w:spacing w:line="239" w:lineRule="exact" w:before="11"/>
              <w:ind w:right="313"/>
              <w:jc w:val="right"/>
              <w:rPr>
                <w:sz w:val="21"/>
              </w:rPr>
            </w:pPr>
            <w:r>
              <w:rPr>
                <w:spacing w:val="-2"/>
                <w:sz w:val="21"/>
              </w:rPr>
              <w:t>246,310,481</w:t>
            </w:r>
          </w:p>
        </w:tc>
        <w:tc>
          <w:tcPr>
            <w:tcW w:w="927" w:type="dxa"/>
          </w:tcPr>
          <w:p>
            <w:pPr>
              <w:pStyle w:val="TableParagraph"/>
              <w:rPr>
                <w:sz w:val="20"/>
              </w:rPr>
            </w:pPr>
          </w:p>
        </w:tc>
        <w:tc>
          <w:tcPr>
            <w:tcW w:w="1755" w:type="dxa"/>
            <w:tcBorders>
              <w:right w:val="double" w:sz="4" w:space="0" w:color="000000"/>
            </w:tcBorders>
          </w:tcPr>
          <w:p>
            <w:pPr>
              <w:pStyle w:val="TableParagraph"/>
              <w:spacing w:line="239" w:lineRule="exact" w:before="11"/>
              <w:ind w:right="188"/>
              <w:jc w:val="right"/>
              <w:rPr>
                <w:sz w:val="21"/>
              </w:rPr>
            </w:pPr>
            <w:r>
              <w:rPr>
                <w:spacing w:val="-2"/>
                <w:sz w:val="21"/>
              </w:rPr>
              <w:t>35,282,808</w:t>
            </w:r>
          </w:p>
        </w:tc>
      </w:tr>
      <w:tr>
        <w:trPr>
          <w:trHeight w:val="269" w:hRule="atLeast"/>
        </w:trPr>
        <w:tc>
          <w:tcPr>
            <w:tcW w:w="4616" w:type="dxa"/>
            <w:tcBorders>
              <w:left w:val="double" w:sz="4" w:space="0" w:color="000000"/>
            </w:tcBorders>
          </w:tcPr>
          <w:p>
            <w:pPr>
              <w:pStyle w:val="TableParagraph"/>
              <w:spacing w:line="239" w:lineRule="exact" w:before="10"/>
              <w:ind w:left="33"/>
              <w:rPr>
                <w:sz w:val="21"/>
              </w:rPr>
            </w:pPr>
            <w:r>
              <w:rPr>
                <w:spacing w:val="-2"/>
                <w:sz w:val="21"/>
              </w:rPr>
              <w:t>Mansfield</w:t>
            </w:r>
          </w:p>
        </w:tc>
        <w:tc>
          <w:tcPr>
            <w:tcW w:w="2018" w:type="dxa"/>
          </w:tcPr>
          <w:p>
            <w:pPr>
              <w:pStyle w:val="TableParagraph"/>
              <w:rPr>
                <w:sz w:val="18"/>
              </w:rPr>
            </w:pPr>
          </w:p>
        </w:tc>
        <w:tc>
          <w:tcPr>
            <w:tcW w:w="1920" w:type="dxa"/>
          </w:tcPr>
          <w:p>
            <w:pPr>
              <w:pStyle w:val="TableParagraph"/>
              <w:spacing w:line="239" w:lineRule="exact" w:before="10"/>
              <w:ind w:right="313"/>
              <w:jc w:val="right"/>
              <w:rPr>
                <w:sz w:val="21"/>
              </w:rPr>
            </w:pPr>
            <w:r>
              <w:rPr>
                <w:spacing w:val="-2"/>
                <w:sz w:val="21"/>
              </w:rPr>
              <w:t>49,533,178</w:t>
            </w:r>
          </w:p>
        </w:tc>
        <w:tc>
          <w:tcPr>
            <w:tcW w:w="927" w:type="dxa"/>
          </w:tcPr>
          <w:p>
            <w:pPr>
              <w:pStyle w:val="TableParagraph"/>
              <w:rPr>
                <w:sz w:val="18"/>
              </w:rPr>
            </w:pPr>
          </w:p>
        </w:tc>
        <w:tc>
          <w:tcPr>
            <w:tcW w:w="1755" w:type="dxa"/>
            <w:tcBorders>
              <w:right w:val="double" w:sz="4" w:space="0" w:color="000000"/>
            </w:tcBorders>
          </w:tcPr>
          <w:p>
            <w:pPr>
              <w:pStyle w:val="TableParagraph"/>
              <w:spacing w:line="239" w:lineRule="exact" w:before="10"/>
              <w:ind w:right="188"/>
              <w:jc w:val="right"/>
              <w:rPr>
                <w:sz w:val="21"/>
              </w:rPr>
            </w:pPr>
            <w:r>
              <w:rPr>
                <w:spacing w:val="-2"/>
                <w:sz w:val="21"/>
              </w:rPr>
              <w:t>7,095,393</w:t>
            </w:r>
          </w:p>
        </w:tc>
      </w:tr>
      <w:tr>
        <w:trPr>
          <w:trHeight w:val="268" w:hRule="atLeast"/>
        </w:trPr>
        <w:tc>
          <w:tcPr>
            <w:tcW w:w="4616" w:type="dxa"/>
            <w:tcBorders>
              <w:left w:val="double" w:sz="4" w:space="0" w:color="000000"/>
            </w:tcBorders>
          </w:tcPr>
          <w:p>
            <w:pPr>
              <w:pStyle w:val="TableParagraph"/>
              <w:spacing w:line="239" w:lineRule="exact" w:before="9"/>
              <w:ind w:left="33"/>
              <w:rPr>
                <w:sz w:val="21"/>
              </w:rPr>
            </w:pPr>
            <w:r>
              <w:rPr>
                <w:spacing w:val="-2"/>
                <w:sz w:val="21"/>
              </w:rPr>
              <w:t>Marlborough</w:t>
            </w:r>
          </w:p>
        </w:tc>
        <w:tc>
          <w:tcPr>
            <w:tcW w:w="2018" w:type="dxa"/>
          </w:tcPr>
          <w:p>
            <w:pPr>
              <w:pStyle w:val="TableParagraph"/>
              <w:rPr>
                <w:sz w:val="18"/>
              </w:rPr>
            </w:pPr>
          </w:p>
        </w:tc>
        <w:tc>
          <w:tcPr>
            <w:tcW w:w="1920" w:type="dxa"/>
          </w:tcPr>
          <w:p>
            <w:pPr>
              <w:pStyle w:val="TableParagraph"/>
              <w:spacing w:line="239" w:lineRule="exact" w:before="9"/>
              <w:ind w:right="313"/>
              <w:jc w:val="right"/>
              <w:rPr>
                <w:sz w:val="21"/>
              </w:rPr>
            </w:pPr>
            <w:r>
              <w:rPr>
                <w:spacing w:val="-2"/>
                <w:sz w:val="21"/>
              </w:rPr>
              <w:t>17,848,755</w:t>
            </w:r>
          </w:p>
        </w:tc>
        <w:tc>
          <w:tcPr>
            <w:tcW w:w="927" w:type="dxa"/>
          </w:tcPr>
          <w:p>
            <w:pPr>
              <w:pStyle w:val="TableParagraph"/>
              <w:rPr>
                <w:sz w:val="18"/>
              </w:rPr>
            </w:pPr>
          </w:p>
        </w:tc>
        <w:tc>
          <w:tcPr>
            <w:tcW w:w="1755" w:type="dxa"/>
            <w:tcBorders>
              <w:right w:val="double" w:sz="4" w:space="0" w:color="000000"/>
            </w:tcBorders>
          </w:tcPr>
          <w:p>
            <w:pPr>
              <w:pStyle w:val="TableParagraph"/>
              <w:spacing w:line="239" w:lineRule="exact" w:before="9"/>
              <w:ind w:right="188"/>
              <w:jc w:val="right"/>
              <w:rPr>
                <w:sz w:val="21"/>
              </w:rPr>
            </w:pPr>
            <w:r>
              <w:rPr>
                <w:spacing w:val="-2"/>
                <w:sz w:val="21"/>
              </w:rPr>
              <w:t>2,556,749</w:t>
            </w:r>
          </w:p>
        </w:tc>
      </w:tr>
      <w:tr>
        <w:trPr>
          <w:trHeight w:val="270" w:hRule="atLeast"/>
        </w:trPr>
        <w:tc>
          <w:tcPr>
            <w:tcW w:w="4616" w:type="dxa"/>
            <w:tcBorders>
              <w:left w:val="double" w:sz="4" w:space="0" w:color="000000"/>
            </w:tcBorders>
          </w:tcPr>
          <w:p>
            <w:pPr>
              <w:pStyle w:val="TableParagraph"/>
              <w:spacing w:line="240" w:lineRule="exact" w:before="9"/>
              <w:ind w:left="33"/>
              <w:rPr>
                <w:sz w:val="21"/>
              </w:rPr>
            </w:pPr>
            <w:r>
              <w:rPr>
                <w:spacing w:val="-2"/>
                <w:sz w:val="21"/>
              </w:rPr>
              <w:t>Meriden</w:t>
            </w:r>
          </w:p>
        </w:tc>
        <w:tc>
          <w:tcPr>
            <w:tcW w:w="2018" w:type="dxa"/>
          </w:tcPr>
          <w:p>
            <w:pPr>
              <w:pStyle w:val="TableParagraph"/>
              <w:rPr>
                <w:sz w:val="20"/>
              </w:rPr>
            </w:pPr>
          </w:p>
        </w:tc>
        <w:tc>
          <w:tcPr>
            <w:tcW w:w="1920" w:type="dxa"/>
          </w:tcPr>
          <w:p>
            <w:pPr>
              <w:pStyle w:val="TableParagraph"/>
              <w:spacing w:line="240" w:lineRule="exact" w:before="9"/>
              <w:ind w:right="313"/>
              <w:jc w:val="right"/>
              <w:rPr>
                <w:sz w:val="21"/>
              </w:rPr>
            </w:pPr>
            <w:r>
              <w:rPr>
                <w:spacing w:val="-2"/>
                <w:sz w:val="21"/>
              </w:rPr>
              <w:t>247,859,064</w:t>
            </w:r>
          </w:p>
        </w:tc>
        <w:tc>
          <w:tcPr>
            <w:tcW w:w="927" w:type="dxa"/>
          </w:tcPr>
          <w:p>
            <w:pPr>
              <w:pStyle w:val="TableParagraph"/>
              <w:rPr>
                <w:sz w:val="20"/>
              </w:rPr>
            </w:pPr>
          </w:p>
        </w:tc>
        <w:tc>
          <w:tcPr>
            <w:tcW w:w="1755" w:type="dxa"/>
            <w:tcBorders>
              <w:right w:val="double" w:sz="4" w:space="0" w:color="000000"/>
            </w:tcBorders>
          </w:tcPr>
          <w:p>
            <w:pPr>
              <w:pStyle w:val="TableParagraph"/>
              <w:spacing w:line="240" w:lineRule="exact" w:before="9"/>
              <w:ind w:right="188"/>
              <w:jc w:val="right"/>
              <w:rPr>
                <w:sz w:val="21"/>
              </w:rPr>
            </w:pPr>
            <w:r>
              <w:rPr>
                <w:spacing w:val="-2"/>
                <w:sz w:val="21"/>
              </w:rPr>
              <w:t>35,504,635</w:t>
            </w:r>
          </w:p>
        </w:tc>
      </w:tr>
      <w:tr>
        <w:trPr>
          <w:trHeight w:val="270" w:hRule="atLeast"/>
        </w:trPr>
        <w:tc>
          <w:tcPr>
            <w:tcW w:w="4616" w:type="dxa"/>
            <w:tcBorders>
              <w:left w:val="double" w:sz="4" w:space="0" w:color="000000"/>
            </w:tcBorders>
          </w:tcPr>
          <w:p>
            <w:pPr>
              <w:pStyle w:val="TableParagraph"/>
              <w:spacing w:line="239" w:lineRule="exact" w:before="11"/>
              <w:ind w:left="33"/>
              <w:rPr>
                <w:sz w:val="21"/>
              </w:rPr>
            </w:pPr>
            <w:r>
              <w:rPr>
                <w:spacing w:val="-2"/>
                <w:sz w:val="21"/>
              </w:rPr>
              <w:t>Middletown</w:t>
            </w:r>
          </w:p>
        </w:tc>
        <w:tc>
          <w:tcPr>
            <w:tcW w:w="2018" w:type="dxa"/>
          </w:tcPr>
          <w:p>
            <w:pPr>
              <w:pStyle w:val="TableParagraph"/>
              <w:rPr>
                <w:sz w:val="20"/>
              </w:rPr>
            </w:pPr>
          </w:p>
        </w:tc>
        <w:tc>
          <w:tcPr>
            <w:tcW w:w="1920" w:type="dxa"/>
          </w:tcPr>
          <w:p>
            <w:pPr>
              <w:pStyle w:val="TableParagraph"/>
              <w:spacing w:line="239" w:lineRule="exact" w:before="11"/>
              <w:ind w:right="313"/>
              <w:jc w:val="right"/>
              <w:rPr>
                <w:sz w:val="21"/>
              </w:rPr>
            </w:pPr>
            <w:r>
              <w:rPr>
                <w:spacing w:val="-2"/>
                <w:sz w:val="21"/>
              </w:rPr>
              <w:t>174,278,652</w:t>
            </w:r>
          </w:p>
        </w:tc>
        <w:tc>
          <w:tcPr>
            <w:tcW w:w="927" w:type="dxa"/>
          </w:tcPr>
          <w:p>
            <w:pPr>
              <w:pStyle w:val="TableParagraph"/>
              <w:rPr>
                <w:sz w:val="20"/>
              </w:rPr>
            </w:pPr>
          </w:p>
        </w:tc>
        <w:tc>
          <w:tcPr>
            <w:tcW w:w="1755" w:type="dxa"/>
            <w:tcBorders>
              <w:right w:val="double" w:sz="4" w:space="0" w:color="000000"/>
            </w:tcBorders>
          </w:tcPr>
          <w:p>
            <w:pPr>
              <w:pStyle w:val="TableParagraph"/>
              <w:spacing w:line="239" w:lineRule="exact" w:before="11"/>
              <w:ind w:right="188"/>
              <w:jc w:val="right"/>
              <w:rPr>
                <w:sz w:val="21"/>
              </w:rPr>
            </w:pPr>
            <w:r>
              <w:rPr>
                <w:spacing w:val="-2"/>
                <w:sz w:val="21"/>
              </w:rPr>
              <w:t>24,964,590</w:t>
            </w:r>
          </w:p>
        </w:tc>
      </w:tr>
      <w:tr>
        <w:trPr>
          <w:trHeight w:val="268" w:hRule="atLeast"/>
        </w:trPr>
        <w:tc>
          <w:tcPr>
            <w:tcW w:w="4616" w:type="dxa"/>
            <w:tcBorders>
              <w:left w:val="double" w:sz="4" w:space="0" w:color="000000"/>
            </w:tcBorders>
          </w:tcPr>
          <w:p>
            <w:pPr>
              <w:pStyle w:val="TableParagraph"/>
              <w:spacing w:line="239" w:lineRule="exact" w:before="9"/>
              <w:ind w:left="33"/>
              <w:rPr>
                <w:sz w:val="21"/>
              </w:rPr>
            </w:pPr>
            <w:r>
              <w:rPr>
                <w:spacing w:val="-2"/>
                <w:sz w:val="21"/>
              </w:rPr>
              <w:t>Milford</w:t>
            </w:r>
          </w:p>
        </w:tc>
        <w:tc>
          <w:tcPr>
            <w:tcW w:w="2018" w:type="dxa"/>
          </w:tcPr>
          <w:p>
            <w:pPr>
              <w:pStyle w:val="TableParagraph"/>
              <w:rPr>
                <w:sz w:val="18"/>
              </w:rPr>
            </w:pPr>
          </w:p>
        </w:tc>
        <w:tc>
          <w:tcPr>
            <w:tcW w:w="1920" w:type="dxa"/>
          </w:tcPr>
          <w:p>
            <w:pPr>
              <w:pStyle w:val="TableParagraph"/>
              <w:spacing w:line="239" w:lineRule="exact" w:before="9"/>
              <w:ind w:right="313"/>
              <w:jc w:val="right"/>
              <w:rPr>
                <w:sz w:val="21"/>
              </w:rPr>
            </w:pPr>
            <w:r>
              <w:rPr>
                <w:spacing w:val="-2"/>
                <w:sz w:val="21"/>
              </w:rPr>
              <w:t>234,188,864</w:t>
            </w:r>
          </w:p>
        </w:tc>
        <w:tc>
          <w:tcPr>
            <w:tcW w:w="927" w:type="dxa"/>
          </w:tcPr>
          <w:p>
            <w:pPr>
              <w:pStyle w:val="TableParagraph"/>
              <w:rPr>
                <w:sz w:val="18"/>
              </w:rPr>
            </w:pPr>
          </w:p>
        </w:tc>
        <w:tc>
          <w:tcPr>
            <w:tcW w:w="1755" w:type="dxa"/>
            <w:tcBorders>
              <w:right w:val="double" w:sz="4" w:space="0" w:color="000000"/>
            </w:tcBorders>
          </w:tcPr>
          <w:p>
            <w:pPr>
              <w:pStyle w:val="TableParagraph"/>
              <w:spacing w:line="239" w:lineRule="exact" w:before="9"/>
              <w:ind w:right="188"/>
              <w:jc w:val="right"/>
              <w:rPr>
                <w:sz w:val="21"/>
              </w:rPr>
            </w:pPr>
            <w:r>
              <w:rPr>
                <w:spacing w:val="-2"/>
                <w:sz w:val="21"/>
              </w:rPr>
              <w:t>33,546,444</w:t>
            </w:r>
          </w:p>
        </w:tc>
      </w:tr>
      <w:tr>
        <w:trPr>
          <w:trHeight w:val="270" w:hRule="atLeast"/>
        </w:trPr>
        <w:tc>
          <w:tcPr>
            <w:tcW w:w="4616" w:type="dxa"/>
            <w:tcBorders>
              <w:left w:val="double" w:sz="4" w:space="0" w:color="000000"/>
            </w:tcBorders>
          </w:tcPr>
          <w:p>
            <w:pPr>
              <w:pStyle w:val="TableParagraph"/>
              <w:spacing w:line="240" w:lineRule="exact" w:before="9"/>
              <w:ind w:left="33"/>
              <w:rPr>
                <w:sz w:val="21"/>
              </w:rPr>
            </w:pPr>
            <w:r>
              <w:rPr>
                <w:spacing w:val="-2"/>
                <w:sz w:val="21"/>
              </w:rPr>
              <w:t>Monroe</w:t>
            </w:r>
          </w:p>
        </w:tc>
        <w:tc>
          <w:tcPr>
            <w:tcW w:w="2018" w:type="dxa"/>
          </w:tcPr>
          <w:p>
            <w:pPr>
              <w:pStyle w:val="TableParagraph"/>
              <w:rPr>
                <w:sz w:val="20"/>
              </w:rPr>
            </w:pPr>
          </w:p>
        </w:tc>
        <w:tc>
          <w:tcPr>
            <w:tcW w:w="1920" w:type="dxa"/>
          </w:tcPr>
          <w:p>
            <w:pPr>
              <w:pStyle w:val="TableParagraph"/>
              <w:spacing w:line="240" w:lineRule="exact" w:before="9"/>
              <w:ind w:right="313"/>
              <w:jc w:val="right"/>
              <w:rPr>
                <w:sz w:val="21"/>
              </w:rPr>
            </w:pPr>
            <w:r>
              <w:rPr>
                <w:spacing w:val="-2"/>
                <w:sz w:val="21"/>
              </w:rPr>
              <w:t>129,174,493</w:t>
            </w:r>
          </w:p>
        </w:tc>
        <w:tc>
          <w:tcPr>
            <w:tcW w:w="927" w:type="dxa"/>
          </w:tcPr>
          <w:p>
            <w:pPr>
              <w:pStyle w:val="TableParagraph"/>
              <w:rPr>
                <w:sz w:val="20"/>
              </w:rPr>
            </w:pPr>
          </w:p>
        </w:tc>
        <w:tc>
          <w:tcPr>
            <w:tcW w:w="1755" w:type="dxa"/>
            <w:tcBorders>
              <w:right w:val="double" w:sz="4" w:space="0" w:color="000000"/>
            </w:tcBorders>
          </w:tcPr>
          <w:p>
            <w:pPr>
              <w:pStyle w:val="TableParagraph"/>
              <w:spacing w:line="240" w:lineRule="exact" w:before="9"/>
              <w:ind w:right="188"/>
              <w:jc w:val="right"/>
              <w:rPr>
                <w:sz w:val="21"/>
              </w:rPr>
            </w:pPr>
            <w:r>
              <w:rPr>
                <w:spacing w:val="-2"/>
                <w:sz w:val="21"/>
              </w:rPr>
              <w:t>18,503,633</w:t>
            </w:r>
          </w:p>
        </w:tc>
      </w:tr>
      <w:tr>
        <w:trPr>
          <w:trHeight w:val="269" w:hRule="atLeast"/>
        </w:trPr>
        <w:tc>
          <w:tcPr>
            <w:tcW w:w="4616" w:type="dxa"/>
            <w:tcBorders>
              <w:left w:val="double" w:sz="4" w:space="0" w:color="000000"/>
            </w:tcBorders>
          </w:tcPr>
          <w:p>
            <w:pPr>
              <w:pStyle w:val="TableParagraph"/>
              <w:spacing w:line="239" w:lineRule="exact" w:before="11"/>
              <w:ind w:left="33"/>
              <w:rPr>
                <w:sz w:val="21"/>
              </w:rPr>
            </w:pPr>
            <w:r>
              <w:rPr>
                <w:spacing w:val="-2"/>
                <w:sz w:val="21"/>
              </w:rPr>
              <w:t>Montville</w:t>
            </w:r>
          </w:p>
        </w:tc>
        <w:tc>
          <w:tcPr>
            <w:tcW w:w="2018" w:type="dxa"/>
          </w:tcPr>
          <w:p>
            <w:pPr>
              <w:pStyle w:val="TableParagraph"/>
              <w:rPr>
                <w:sz w:val="20"/>
              </w:rPr>
            </w:pPr>
          </w:p>
        </w:tc>
        <w:tc>
          <w:tcPr>
            <w:tcW w:w="1920" w:type="dxa"/>
          </w:tcPr>
          <w:p>
            <w:pPr>
              <w:pStyle w:val="TableParagraph"/>
              <w:spacing w:line="239" w:lineRule="exact" w:before="11"/>
              <w:ind w:right="313"/>
              <w:jc w:val="right"/>
              <w:rPr>
                <w:sz w:val="21"/>
              </w:rPr>
            </w:pPr>
            <w:r>
              <w:rPr>
                <w:spacing w:val="-2"/>
                <w:sz w:val="21"/>
              </w:rPr>
              <w:t>81,078,895</w:t>
            </w:r>
          </w:p>
        </w:tc>
        <w:tc>
          <w:tcPr>
            <w:tcW w:w="927" w:type="dxa"/>
          </w:tcPr>
          <w:p>
            <w:pPr>
              <w:pStyle w:val="TableParagraph"/>
              <w:rPr>
                <w:sz w:val="20"/>
              </w:rPr>
            </w:pPr>
          </w:p>
        </w:tc>
        <w:tc>
          <w:tcPr>
            <w:tcW w:w="1755" w:type="dxa"/>
            <w:tcBorders>
              <w:right w:val="double" w:sz="4" w:space="0" w:color="000000"/>
            </w:tcBorders>
          </w:tcPr>
          <w:p>
            <w:pPr>
              <w:pStyle w:val="TableParagraph"/>
              <w:spacing w:line="239" w:lineRule="exact" w:before="11"/>
              <w:ind w:right="188"/>
              <w:jc w:val="right"/>
              <w:rPr>
                <w:sz w:val="21"/>
              </w:rPr>
            </w:pPr>
            <w:r>
              <w:rPr>
                <w:spacing w:val="-2"/>
                <w:sz w:val="21"/>
              </w:rPr>
              <w:t>11,614,167</w:t>
            </w:r>
          </w:p>
        </w:tc>
      </w:tr>
      <w:tr>
        <w:trPr>
          <w:trHeight w:val="268" w:hRule="atLeast"/>
        </w:trPr>
        <w:tc>
          <w:tcPr>
            <w:tcW w:w="4616" w:type="dxa"/>
            <w:tcBorders>
              <w:left w:val="double" w:sz="4" w:space="0" w:color="000000"/>
            </w:tcBorders>
          </w:tcPr>
          <w:p>
            <w:pPr>
              <w:pStyle w:val="TableParagraph"/>
              <w:spacing w:line="239" w:lineRule="exact" w:before="9"/>
              <w:ind w:left="33"/>
              <w:rPr>
                <w:sz w:val="21"/>
              </w:rPr>
            </w:pPr>
            <w:r>
              <w:rPr>
                <w:spacing w:val="-2"/>
                <w:sz w:val="21"/>
              </w:rPr>
              <w:t>Naugatuck</w:t>
            </w:r>
          </w:p>
        </w:tc>
        <w:tc>
          <w:tcPr>
            <w:tcW w:w="2018" w:type="dxa"/>
          </w:tcPr>
          <w:p>
            <w:pPr>
              <w:pStyle w:val="TableParagraph"/>
              <w:rPr>
                <w:sz w:val="18"/>
              </w:rPr>
            </w:pPr>
          </w:p>
        </w:tc>
        <w:tc>
          <w:tcPr>
            <w:tcW w:w="1920" w:type="dxa"/>
          </w:tcPr>
          <w:p>
            <w:pPr>
              <w:pStyle w:val="TableParagraph"/>
              <w:spacing w:line="239" w:lineRule="exact" w:before="9"/>
              <w:ind w:right="313"/>
              <w:jc w:val="right"/>
              <w:rPr>
                <w:sz w:val="21"/>
              </w:rPr>
            </w:pPr>
            <w:r>
              <w:rPr>
                <w:spacing w:val="-2"/>
                <w:sz w:val="21"/>
              </w:rPr>
              <w:t>134,672,275</w:t>
            </w:r>
          </w:p>
        </w:tc>
        <w:tc>
          <w:tcPr>
            <w:tcW w:w="927" w:type="dxa"/>
          </w:tcPr>
          <w:p>
            <w:pPr>
              <w:pStyle w:val="TableParagraph"/>
              <w:rPr>
                <w:sz w:val="18"/>
              </w:rPr>
            </w:pPr>
          </w:p>
        </w:tc>
        <w:tc>
          <w:tcPr>
            <w:tcW w:w="1755" w:type="dxa"/>
            <w:tcBorders>
              <w:right w:val="double" w:sz="4" w:space="0" w:color="000000"/>
            </w:tcBorders>
          </w:tcPr>
          <w:p>
            <w:pPr>
              <w:pStyle w:val="TableParagraph"/>
              <w:spacing w:line="239" w:lineRule="exact" w:before="9"/>
              <w:ind w:right="188"/>
              <w:jc w:val="right"/>
              <w:rPr>
                <w:sz w:val="21"/>
              </w:rPr>
            </w:pPr>
            <w:r>
              <w:rPr>
                <w:spacing w:val="-2"/>
                <w:sz w:val="21"/>
              </w:rPr>
              <w:t>19,291,165</w:t>
            </w:r>
          </w:p>
        </w:tc>
      </w:tr>
      <w:tr>
        <w:trPr>
          <w:trHeight w:val="268" w:hRule="atLeast"/>
        </w:trPr>
        <w:tc>
          <w:tcPr>
            <w:tcW w:w="4616" w:type="dxa"/>
            <w:tcBorders>
              <w:left w:val="double" w:sz="4" w:space="0" w:color="000000"/>
            </w:tcBorders>
          </w:tcPr>
          <w:p>
            <w:pPr>
              <w:pStyle w:val="TableParagraph"/>
              <w:spacing w:line="239" w:lineRule="exact" w:before="9"/>
              <w:ind w:left="33"/>
              <w:rPr>
                <w:sz w:val="21"/>
              </w:rPr>
            </w:pPr>
            <w:r>
              <w:rPr>
                <w:sz w:val="21"/>
              </w:rPr>
              <w:t>New</w:t>
            </w:r>
            <w:r>
              <w:rPr>
                <w:spacing w:val="-7"/>
                <w:sz w:val="21"/>
              </w:rPr>
              <w:t> </w:t>
            </w:r>
            <w:r>
              <w:rPr>
                <w:spacing w:val="-2"/>
                <w:sz w:val="21"/>
              </w:rPr>
              <w:t>Britain</w:t>
            </w:r>
          </w:p>
        </w:tc>
        <w:tc>
          <w:tcPr>
            <w:tcW w:w="2018" w:type="dxa"/>
          </w:tcPr>
          <w:p>
            <w:pPr>
              <w:pStyle w:val="TableParagraph"/>
              <w:rPr>
                <w:sz w:val="18"/>
              </w:rPr>
            </w:pPr>
          </w:p>
        </w:tc>
        <w:tc>
          <w:tcPr>
            <w:tcW w:w="1920" w:type="dxa"/>
          </w:tcPr>
          <w:p>
            <w:pPr>
              <w:pStyle w:val="TableParagraph"/>
              <w:spacing w:line="239" w:lineRule="exact" w:before="9"/>
              <w:ind w:right="313"/>
              <w:jc w:val="right"/>
              <w:rPr>
                <w:sz w:val="21"/>
              </w:rPr>
            </w:pPr>
            <w:r>
              <w:rPr>
                <w:spacing w:val="-2"/>
                <w:sz w:val="21"/>
              </w:rPr>
              <w:t>323,996,702</w:t>
            </w:r>
          </w:p>
        </w:tc>
        <w:tc>
          <w:tcPr>
            <w:tcW w:w="927" w:type="dxa"/>
          </w:tcPr>
          <w:p>
            <w:pPr>
              <w:pStyle w:val="TableParagraph"/>
              <w:rPr>
                <w:sz w:val="18"/>
              </w:rPr>
            </w:pPr>
          </w:p>
        </w:tc>
        <w:tc>
          <w:tcPr>
            <w:tcW w:w="1755" w:type="dxa"/>
            <w:tcBorders>
              <w:right w:val="double" w:sz="4" w:space="0" w:color="000000"/>
            </w:tcBorders>
          </w:tcPr>
          <w:p>
            <w:pPr>
              <w:pStyle w:val="TableParagraph"/>
              <w:spacing w:line="239" w:lineRule="exact" w:before="9"/>
              <w:ind w:right="188"/>
              <w:jc w:val="right"/>
              <w:rPr>
                <w:sz w:val="21"/>
              </w:rPr>
            </w:pPr>
            <w:r>
              <w:rPr>
                <w:spacing w:val="-2"/>
                <w:sz w:val="21"/>
              </w:rPr>
              <w:t>46,410,991</w:t>
            </w:r>
          </w:p>
        </w:tc>
      </w:tr>
      <w:tr>
        <w:trPr>
          <w:trHeight w:val="269" w:hRule="atLeast"/>
        </w:trPr>
        <w:tc>
          <w:tcPr>
            <w:tcW w:w="4616" w:type="dxa"/>
            <w:tcBorders>
              <w:left w:val="double" w:sz="4" w:space="0" w:color="000000"/>
            </w:tcBorders>
          </w:tcPr>
          <w:p>
            <w:pPr>
              <w:pStyle w:val="TableParagraph"/>
              <w:spacing w:line="240" w:lineRule="exact" w:before="9"/>
              <w:ind w:left="33"/>
              <w:rPr>
                <w:sz w:val="21"/>
              </w:rPr>
            </w:pPr>
            <w:r>
              <w:rPr>
                <w:sz w:val="21"/>
              </w:rPr>
              <w:t>New</w:t>
            </w:r>
            <w:r>
              <w:rPr>
                <w:spacing w:val="-5"/>
                <w:sz w:val="21"/>
              </w:rPr>
              <w:t> </w:t>
            </w:r>
            <w:r>
              <w:rPr>
                <w:spacing w:val="-2"/>
                <w:sz w:val="21"/>
              </w:rPr>
              <w:t>Canaan</w:t>
            </w:r>
          </w:p>
        </w:tc>
        <w:tc>
          <w:tcPr>
            <w:tcW w:w="2018" w:type="dxa"/>
          </w:tcPr>
          <w:p>
            <w:pPr>
              <w:pStyle w:val="TableParagraph"/>
              <w:rPr>
                <w:sz w:val="20"/>
              </w:rPr>
            </w:pPr>
          </w:p>
        </w:tc>
        <w:tc>
          <w:tcPr>
            <w:tcW w:w="1920" w:type="dxa"/>
          </w:tcPr>
          <w:p>
            <w:pPr>
              <w:pStyle w:val="TableParagraph"/>
              <w:spacing w:line="240" w:lineRule="exact" w:before="9"/>
              <w:ind w:right="313"/>
              <w:jc w:val="right"/>
              <w:rPr>
                <w:sz w:val="21"/>
              </w:rPr>
            </w:pPr>
            <w:r>
              <w:rPr>
                <w:spacing w:val="-2"/>
                <w:sz w:val="21"/>
              </w:rPr>
              <w:t>191,663,228</w:t>
            </w:r>
          </w:p>
        </w:tc>
        <w:tc>
          <w:tcPr>
            <w:tcW w:w="927" w:type="dxa"/>
          </w:tcPr>
          <w:p>
            <w:pPr>
              <w:pStyle w:val="TableParagraph"/>
              <w:rPr>
                <w:sz w:val="20"/>
              </w:rPr>
            </w:pPr>
          </w:p>
        </w:tc>
        <w:tc>
          <w:tcPr>
            <w:tcW w:w="1755" w:type="dxa"/>
            <w:tcBorders>
              <w:right w:val="double" w:sz="4" w:space="0" w:color="000000"/>
            </w:tcBorders>
          </w:tcPr>
          <w:p>
            <w:pPr>
              <w:pStyle w:val="TableParagraph"/>
              <w:spacing w:line="240" w:lineRule="exact" w:before="9"/>
              <w:ind w:right="188"/>
              <w:jc w:val="right"/>
              <w:rPr>
                <w:sz w:val="21"/>
              </w:rPr>
            </w:pPr>
            <w:r>
              <w:rPr>
                <w:spacing w:val="-2"/>
                <w:sz w:val="21"/>
              </w:rPr>
              <w:t>27,454,848</w:t>
            </w:r>
          </w:p>
        </w:tc>
      </w:tr>
      <w:tr>
        <w:trPr>
          <w:trHeight w:val="266" w:hRule="atLeast"/>
        </w:trPr>
        <w:tc>
          <w:tcPr>
            <w:tcW w:w="4616" w:type="dxa"/>
            <w:tcBorders>
              <w:left w:val="double" w:sz="4" w:space="0" w:color="000000"/>
              <w:bottom w:val="double" w:sz="4" w:space="0" w:color="000000"/>
            </w:tcBorders>
          </w:tcPr>
          <w:p>
            <w:pPr>
              <w:pStyle w:val="TableParagraph"/>
              <w:spacing w:line="235" w:lineRule="exact" w:before="11"/>
              <w:ind w:left="33"/>
              <w:rPr>
                <w:sz w:val="21"/>
              </w:rPr>
            </w:pPr>
            <w:r>
              <w:rPr>
                <w:sz w:val="21"/>
              </w:rPr>
              <w:t>New</w:t>
            </w:r>
            <w:r>
              <w:rPr>
                <w:spacing w:val="-4"/>
                <w:sz w:val="21"/>
              </w:rPr>
              <w:t> </w:t>
            </w:r>
            <w:r>
              <w:rPr>
                <w:spacing w:val="-2"/>
                <w:sz w:val="21"/>
              </w:rPr>
              <w:t>Fairfield</w:t>
            </w:r>
          </w:p>
        </w:tc>
        <w:tc>
          <w:tcPr>
            <w:tcW w:w="2018" w:type="dxa"/>
            <w:tcBorders>
              <w:bottom w:val="double" w:sz="4" w:space="0" w:color="000000"/>
            </w:tcBorders>
          </w:tcPr>
          <w:p>
            <w:pPr>
              <w:pStyle w:val="TableParagraph"/>
              <w:rPr>
                <w:sz w:val="18"/>
              </w:rPr>
            </w:pPr>
          </w:p>
        </w:tc>
        <w:tc>
          <w:tcPr>
            <w:tcW w:w="1920" w:type="dxa"/>
            <w:tcBorders>
              <w:bottom w:val="double" w:sz="4" w:space="0" w:color="000000"/>
            </w:tcBorders>
          </w:tcPr>
          <w:p>
            <w:pPr>
              <w:pStyle w:val="TableParagraph"/>
              <w:spacing w:line="235" w:lineRule="exact" w:before="11"/>
              <w:ind w:right="313"/>
              <w:jc w:val="right"/>
              <w:rPr>
                <w:sz w:val="21"/>
              </w:rPr>
            </w:pPr>
            <w:r>
              <w:rPr>
                <w:spacing w:val="-2"/>
                <w:sz w:val="21"/>
              </w:rPr>
              <w:t>92,674,894</w:t>
            </w:r>
          </w:p>
        </w:tc>
        <w:tc>
          <w:tcPr>
            <w:tcW w:w="927" w:type="dxa"/>
            <w:tcBorders>
              <w:bottom w:val="double" w:sz="4" w:space="0" w:color="000000"/>
            </w:tcBorders>
          </w:tcPr>
          <w:p>
            <w:pPr>
              <w:pStyle w:val="TableParagraph"/>
              <w:rPr>
                <w:sz w:val="18"/>
              </w:rPr>
            </w:pPr>
          </w:p>
        </w:tc>
        <w:tc>
          <w:tcPr>
            <w:tcW w:w="1755" w:type="dxa"/>
            <w:tcBorders>
              <w:bottom w:val="double" w:sz="4" w:space="0" w:color="000000"/>
              <w:right w:val="double" w:sz="4" w:space="0" w:color="000000"/>
            </w:tcBorders>
          </w:tcPr>
          <w:p>
            <w:pPr>
              <w:pStyle w:val="TableParagraph"/>
              <w:spacing w:line="235" w:lineRule="exact" w:before="11"/>
              <w:ind w:right="188"/>
              <w:jc w:val="right"/>
              <w:rPr>
                <w:sz w:val="21"/>
              </w:rPr>
            </w:pPr>
            <w:r>
              <w:rPr>
                <w:spacing w:val="-2"/>
                <w:sz w:val="21"/>
              </w:rPr>
              <w:t>13,275,239</w:t>
            </w:r>
          </w:p>
        </w:tc>
      </w:tr>
    </w:tbl>
    <w:p>
      <w:pPr>
        <w:spacing w:after="0" w:line="235" w:lineRule="exact"/>
        <w:jc w:val="right"/>
        <w:rPr>
          <w:sz w:val="21"/>
        </w:rPr>
        <w:sectPr>
          <w:headerReference w:type="default" r:id="rId21"/>
          <w:footerReference w:type="default" r:id="rId22"/>
          <w:pgSz w:w="12240" w:h="15840"/>
          <w:pgMar w:header="401" w:footer="784" w:top="1480" w:bottom="980" w:left="0" w:right="0"/>
          <w:pgNumType w:start="21"/>
        </w:sectPr>
      </w:pPr>
    </w:p>
    <w:p>
      <w:pPr>
        <w:pStyle w:val="BodyText"/>
        <w:spacing w:before="171"/>
        <w:rPr>
          <w:rFonts w:ascii="Arial"/>
          <w:sz w:val="20"/>
        </w:rPr>
      </w:pPr>
    </w:p>
    <w:tbl>
      <w:tblPr>
        <w:tblW w:w="0" w:type="auto"/>
        <w:jc w:val="left"/>
        <w:tblInd w:w="4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16"/>
        <w:gridCol w:w="2018"/>
        <w:gridCol w:w="1920"/>
        <w:gridCol w:w="927"/>
        <w:gridCol w:w="1755"/>
      </w:tblGrid>
      <w:tr>
        <w:trPr>
          <w:trHeight w:val="939" w:hRule="atLeast"/>
        </w:trPr>
        <w:tc>
          <w:tcPr>
            <w:tcW w:w="4616" w:type="dxa"/>
            <w:tcBorders>
              <w:top w:val="double" w:sz="4" w:space="0" w:color="000000"/>
              <w:left w:val="double" w:sz="4" w:space="0" w:color="000000"/>
              <w:bottom w:val="double" w:sz="4" w:space="0" w:color="000000"/>
            </w:tcBorders>
            <w:shd w:val="clear" w:color="auto" w:fill="000099"/>
          </w:tcPr>
          <w:p>
            <w:pPr>
              <w:pStyle w:val="TableParagraph"/>
              <w:spacing w:before="193"/>
              <w:rPr>
                <w:rFonts w:ascii="Arial"/>
                <w:sz w:val="21"/>
              </w:rPr>
            </w:pPr>
          </w:p>
          <w:p>
            <w:pPr>
              <w:pStyle w:val="TableParagraph"/>
              <w:ind w:left="2373"/>
              <w:rPr>
                <w:b/>
                <w:sz w:val="21"/>
              </w:rPr>
            </w:pPr>
            <w:r>
              <w:rPr>
                <w:b/>
                <w:color w:val="FFFFFF"/>
                <w:spacing w:val="-2"/>
                <w:sz w:val="21"/>
              </w:rPr>
              <w:t>Employers</w:t>
            </w:r>
          </w:p>
        </w:tc>
        <w:tc>
          <w:tcPr>
            <w:tcW w:w="3938" w:type="dxa"/>
            <w:gridSpan w:val="2"/>
            <w:tcBorders>
              <w:top w:val="double" w:sz="4" w:space="0" w:color="000000"/>
              <w:bottom w:val="double" w:sz="4" w:space="0" w:color="000000"/>
            </w:tcBorders>
            <w:shd w:val="clear" w:color="auto" w:fill="000099"/>
          </w:tcPr>
          <w:p>
            <w:pPr>
              <w:pStyle w:val="TableParagraph"/>
              <w:spacing w:before="72"/>
              <w:ind w:left="1313" w:right="114" w:firstLine="7"/>
              <w:jc w:val="both"/>
              <w:rPr>
                <w:b/>
                <w:sz w:val="21"/>
              </w:rPr>
            </w:pPr>
            <w:r>
              <w:rPr>
                <w:b/>
                <w:color w:val="FFFFFF"/>
                <w:sz w:val="21"/>
              </w:rPr>
              <w:t>State’s</w:t>
            </w:r>
            <w:r>
              <w:rPr>
                <w:b/>
                <w:color w:val="FFFFFF"/>
                <w:spacing w:val="-14"/>
                <w:sz w:val="21"/>
              </w:rPr>
              <w:t> </w:t>
            </w:r>
            <w:r>
              <w:rPr>
                <w:b/>
                <w:color w:val="FFFFFF"/>
                <w:sz w:val="21"/>
              </w:rPr>
              <w:t>Proportionate</w:t>
            </w:r>
            <w:r>
              <w:rPr>
                <w:b/>
                <w:color w:val="FFFFFF"/>
                <w:spacing w:val="-13"/>
                <w:sz w:val="21"/>
              </w:rPr>
              <w:t> </w:t>
            </w:r>
            <w:r>
              <w:rPr>
                <w:b/>
                <w:color w:val="FFFFFF"/>
                <w:sz w:val="21"/>
              </w:rPr>
              <w:t>Share Of</w:t>
            </w:r>
            <w:r>
              <w:rPr>
                <w:b/>
                <w:color w:val="FFFFFF"/>
                <w:spacing w:val="-10"/>
                <w:sz w:val="21"/>
              </w:rPr>
              <w:t> </w:t>
            </w:r>
            <w:r>
              <w:rPr>
                <w:b/>
                <w:color w:val="FFFFFF"/>
                <w:sz w:val="21"/>
              </w:rPr>
              <w:t>the</w:t>
            </w:r>
            <w:r>
              <w:rPr>
                <w:b/>
                <w:color w:val="FFFFFF"/>
                <w:spacing w:val="-9"/>
                <w:sz w:val="21"/>
              </w:rPr>
              <w:t> </w:t>
            </w:r>
            <w:r>
              <w:rPr>
                <w:b/>
                <w:color w:val="FFFFFF"/>
                <w:sz w:val="21"/>
              </w:rPr>
              <w:t>Net</w:t>
            </w:r>
            <w:r>
              <w:rPr>
                <w:b/>
                <w:color w:val="FFFFFF"/>
                <w:spacing w:val="-12"/>
                <w:sz w:val="21"/>
              </w:rPr>
              <w:t> </w:t>
            </w:r>
            <w:r>
              <w:rPr>
                <w:b/>
                <w:color w:val="FFFFFF"/>
                <w:sz w:val="21"/>
              </w:rPr>
              <w:t>Pension</w:t>
            </w:r>
            <w:r>
              <w:rPr>
                <w:b/>
                <w:color w:val="FFFFFF"/>
                <w:spacing w:val="-9"/>
                <w:sz w:val="21"/>
              </w:rPr>
              <w:t> </w:t>
            </w:r>
            <w:r>
              <w:rPr>
                <w:b/>
                <w:color w:val="FFFFFF"/>
                <w:sz w:val="21"/>
              </w:rPr>
              <w:t>Liability Associated with the District</w:t>
            </w:r>
          </w:p>
        </w:tc>
        <w:tc>
          <w:tcPr>
            <w:tcW w:w="2682" w:type="dxa"/>
            <w:gridSpan w:val="2"/>
            <w:tcBorders>
              <w:top w:val="double" w:sz="4" w:space="0" w:color="000000"/>
              <w:bottom w:val="double" w:sz="4" w:space="0" w:color="000000"/>
              <w:right w:val="double" w:sz="4" w:space="0" w:color="000000"/>
            </w:tcBorders>
            <w:shd w:val="clear" w:color="auto" w:fill="000099"/>
          </w:tcPr>
          <w:p>
            <w:pPr>
              <w:pStyle w:val="TableParagraph"/>
              <w:spacing w:before="72"/>
              <w:ind w:left="392" w:right="231" w:firstLine="631"/>
              <w:rPr>
                <w:b/>
                <w:sz w:val="21"/>
              </w:rPr>
            </w:pPr>
            <w:r>
              <w:rPr>
                <w:b/>
                <w:color w:val="FFFFFF"/>
                <w:spacing w:val="-2"/>
                <w:sz w:val="21"/>
              </w:rPr>
              <w:t>Pension </w:t>
            </w:r>
            <w:r>
              <w:rPr>
                <w:b/>
                <w:color w:val="FFFFFF"/>
                <w:sz w:val="21"/>
              </w:rPr>
              <w:t>Expense</w:t>
            </w:r>
            <w:r>
              <w:rPr>
                <w:b/>
                <w:color w:val="FFFFFF"/>
                <w:spacing w:val="-14"/>
                <w:sz w:val="21"/>
              </w:rPr>
              <w:t> </w:t>
            </w:r>
            <w:r>
              <w:rPr>
                <w:b/>
                <w:color w:val="FFFFFF"/>
                <w:sz w:val="21"/>
              </w:rPr>
              <w:t>and</w:t>
            </w:r>
            <w:r>
              <w:rPr>
                <w:b/>
                <w:color w:val="FFFFFF"/>
                <w:spacing w:val="-13"/>
                <w:sz w:val="21"/>
              </w:rPr>
              <w:t> </w:t>
            </w:r>
            <w:r>
              <w:rPr>
                <w:b/>
                <w:color w:val="FFFFFF"/>
                <w:sz w:val="21"/>
              </w:rPr>
              <w:t>Revenue</w:t>
            </w:r>
          </w:p>
          <w:p>
            <w:pPr>
              <w:pStyle w:val="TableParagraph"/>
              <w:spacing w:line="241" w:lineRule="exact"/>
              <w:ind w:left="563"/>
              <w:rPr>
                <w:b/>
                <w:sz w:val="21"/>
              </w:rPr>
            </w:pPr>
            <w:r>
              <w:rPr>
                <w:b/>
                <w:color w:val="FFFFFF"/>
                <w:sz w:val="21"/>
              </w:rPr>
              <w:t>For</w:t>
            </w:r>
            <w:r>
              <w:rPr>
                <w:b/>
                <w:color w:val="FFFFFF"/>
                <w:spacing w:val="-2"/>
                <w:sz w:val="21"/>
              </w:rPr>
              <w:t> </w:t>
            </w:r>
            <w:r>
              <w:rPr>
                <w:b/>
                <w:color w:val="FFFFFF"/>
                <w:sz w:val="21"/>
              </w:rPr>
              <w:t>State</w:t>
            </w:r>
            <w:r>
              <w:rPr>
                <w:b/>
                <w:color w:val="FFFFFF"/>
                <w:spacing w:val="-2"/>
                <w:sz w:val="21"/>
              </w:rPr>
              <w:t> Support</w:t>
            </w:r>
          </w:p>
        </w:tc>
      </w:tr>
      <w:tr>
        <w:trPr>
          <w:trHeight w:val="244" w:hRule="atLeast"/>
        </w:trPr>
        <w:tc>
          <w:tcPr>
            <w:tcW w:w="4616" w:type="dxa"/>
            <w:tcBorders>
              <w:top w:val="double" w:sz="4" w:space="0" w:color="000000"/>
              <w:left w:val="double" w:sz="4" w:space="0" w:color="000000"/>
            </w:tcBorders>
          </w:tcPr>
          <w:p>
            <w:pPr>
              <w:pStyle w:val="TableParagraph"/>
              <w:spacing w:line="225" w:lineRule="exact"/>
              <w:ind w:left="33"/>
              <w:rPr>
                <w:sz w:val="21"/>
              </w:rPr>
            </w:pPr>
            <w:r>
              <w:rPr>
                <w:sz w:val="21"/>
              </w:rPr>
              <w:t>New</w:t>
            </w:r>
            <w:r>
              <w:rPr>
                <w:spacing w:val="-7"/>
                <w:sz w:val="21"/>
              </w:rPr>
              <w:t> </w:t>
            </w:r>
            <w:r>
              <w:rPr>
                <w:spacing w:val="-2"/>
                <w:sz w:val="21"/>
              </w:rPr>
              <w:t>Hartford</w:t>
            </w:r>
          </w:p>
        </w:tc>
        <w:tc>
          <w:tcPr>
            <w:tcW w:w="2018" w:type="dxa"/>
            <w:tcBorders>
              <w:top w:val="double" w:sz="4" w:space="0" w:color="000000"/>
            </w:tcBorders>
          </w:tcPr>
          <w:p>
            <w:pPr>
              <w:pStyle w:val="TableParagraph"/>
              <w:spacing w:line="225" w:lineRule="exact"/>
              <w:ind w:left="1267"/>
              <w:rPr>
                <w:sz w:val="21"/>
              </w:rPr>
            </w:pPr>
            <w:r>
              <w:rPr>
                <w:spacing w:val="-10"/>
                <w:sz w:val="21"/>
              </w:rPr>
              <w:t>$</w:t>
            </w:r>
          </w:p>
        </w:tc>
        <w:tc>
          <w:tcPr>
            <w:tcW w:w="1920" w:type="dxa"/>
            <w:tcBorders>
              <w:top w:val="double" w:sz="4" w:space="0" w:color="000000"/>
            </w:tcBorders>
          </w:tcPr>
          <w:p>
            <w:pPr>
              <w:pStyle w:val="TableParagraph"/>
              <w:spacing w:line="225" w:lineRule="exact"/>
              <w:ind w:right="313"/>
              <w:jc w:val="right"/>
              <w:rPr>
                <w:sz w:val="21"/>
              </w:rPr>
            </w:pPr>
            <w:r>
              <w:rPr>
                <w:spacing w:val="-2"/>
                <w:sz w:val="21"/>
              </w:rPr>
              <w:t>15,233,860</w:t>
            </w:r>
          </w:p>
        </w:tc>
        <w:tc>
          <w:tcPr>
            <w:tcW w:w="927" w:type="dxa"/>
            <w:tcBorders>
              <w:top w:val="double" w:sz="4" w:space="0" w:color="000000"/>
            </w:tcBorders>
          </w:tcPr>
          <w:p>
            <w:pPr>
              <w:pStyle w:val="TableParagraph"/>
              <w:spacing w:line="225" w:lineRule="exact"/>
              <w:ind w:left="128"/>
              <w:rPr>
                <w:sz w:val="21"/>
              </w:rPr>
            </w:pPr>
            <w:r>
              <w:rPr>
                <w:spacing w:val="-10"/>
                <w:sz w:val="21"/>
              </w:rPr>
              <w:t>$</w:t>
            </w:r>
          </w:p>
        </w:tc>
        <w:tc>
          <w:tcPr>
            <w:tcW w:w="1755" w:type="dxa"/>
            <w:tcBorders>
              <w:top w:val="double" w:sz="4" w:space="0" w:color="000000"/>
              <w:right w:val="double" w:sz="4" w:space="0" w:color="000000"/>
            </w:tcBorders>
          </w:tcPr>
          <w:p>
            <w:pPr>
              <w:pStyle w:val="TableParagraph"/>
              <w:spacing w:line="225" w:lineRule="exact"/>
              <w:ind w:right="188"/>
              <w:jc w:val="right"/>
              <w:rPr>
                <w:sz w:val="21"/>
              </w:rPr>
            </w:pPr>
            <w:r>
              <w:rPr>
                <w:spacing w:val="-2"/>
                <w:sz w:val="21"/>
              </w:rPr>
              <w:t>2,182,178</w:t>
            </w:r>
          </w:p>
        </w:tc>
      </w:tr>
      <w:tr>
        <w:trPr>
          <w:trHeight w:val="268" w:hRule="atLeast"/>
        </w:trPr>
        <w:tc>
          <w:tcPr>
            <w:tcW w:w="4616" w:type="dxa"/>
            <w:tcBorders>
              <w:left w:val="double" w:sz="4" w:space="0" w:color="000000"/>
            </w:tcBorders>
          </w:tcPr>
          <w:p>
            <w:pPr>
              <w:pStyle w:val="TableParagraph"/>
              <w:spacing w:line="239" w:lineRule="exact" w:before="9"/>
              <w:ind w:left="33"/>
              <w:rPr>
                <w:sz w:val="21"/>
              </w:rPr>
            </w:pPr>
            <w:r>
              <w:rPr>
                <w:sz w:val="21"/>
              </w:rPr>
              <w:t>New</w:t>
            </w:r>
            <w:r>
              <w:rPr>
                <w:spacing w:val="-5"/>
                <w:sz w:val="21"/>
              </w:rPr>
              <w:t> </w:t>
            </w:r>
            <w:r>
              <w:rPr>
                <w:spacing w:val="-2"/>
                <w:sz w:val="21"/>
              </w:rPr>
              <w:t>Haven</w:t>
            </w:r>
          </w:p>
        </w:tc>
        <w:tc>
          <w:tcPr>
            <w:tcW w:w="2018" w:type="dxa"/>
          </w:tcPr>
          <w:p>
            <w:pPr>
              <w:pStyle w:val="TableParagraph"/>
              <w:rPr>
                <w:sz w:val="18"/>
              </w:rPr>
            </w:pPr>
          </w:p>
        </w:tc>
        <w:tc>
          <w:tcPr>
            <w:tcW w:w="1920" w:type="dxa"/>
          </w:tcPr>
          <w:p>
            <w:pPr>
              <w:pStyle w:val="TableParagraph"/>
              <w:spacing w:line="239" w:lineRule="exact" w:before="9"/>
              <w:ind w:right="313"/>
              <w:jc w:val="right"/>
              <w:rPr>
                <w:sz w:val="21"/>
              </w:rPr>
            </w:pPr>
            <w:r>
              <w:rPr>
                <w:spacing w:val="-2"/>
                <w:sz w:val="21"/>
              </w:rPr>
              <w:t>649,212,559</w:t>
            </w:r>
          </w:p>
        </w:tc>
        <w:tc>
          <w:tcPr>
            <w:tcW w:w="927" w:type="dxa"/>
          </w:tcPr>
          <w:p>
            <w:pPr>
              <w:pStyle w:val="TableParagraph"/>
              <w:rPr>
                <w:sz w:val="18"/>
              </w:rPr>
            </w:pPr>
          </w:p>
        </w:tc>
        <w:tc>
          <w:tcPr>
            <w:tcW w:w="1755" w:type="dxa"/>
            <w:tcBorders>
              <w:right w:val="double" w:sz="4" w:space="0" w:color="000000"/>
            </w:tcBorders>
          </w:tcPr>
          <w:p>
            <w:pPr>
              <w:pStyle w:val="TableParagraph"/>
              <w:spacing w:line="239" w:lineRule="exact" w:before="9"/>
              <w:ind w:right="188"/>
              <w:jc w:val="right"/>
              <w:rPr>
                <w:sz w:val="21"/>
              </w:rPr>
            </w:pPr>
            <w:r>
              <w:rPr>
                <w:spacing w:val="-2"/>
                <w:sz w:val="21"/>
              </w:rPr>
              <w:t>92,996,623</w:t>
            </w:r>
          </w:p>
        </w:tc>
      </w:tr>
      <w:tr>
        <w:trPr>
          <w:trHeight w:val="270" w:hRule="atLeast"/>
        </w:trPr>
        <w:tc>
          <w:tcPr>
            <w:tcW w:w="4616" w:type="dxa"/>
            <w:tcBorders>
              <w:left w:val="double" w:sz="4" w:space="0" w:color="000000"/>
            </w:tcBorders>
          </w:tcPr>
          <w:p>
            <w:pPr>
              <w:pStyle w:val="TableParagraph"/>
              <w:spacing w:line="240" w:lineRule="exact" w:before="9"/>
              <w:ind w:left="33"/>
              <w:rPr>
                <w:sz w:val="21"/>
              </w:rPr>
            </w:pPr>
            <w:r>
              <w:rPr>
                <w:spacing w:val="-2"/>
                <w:sz w:val="21"/>
              </w:rPr>
              <w:t>Newington</w:t>
            </w:r>
          </w:p>
        </w:tc>
        <w:tc>
          <w:tcPr>
            <w:tcW w:w="2018" w:type="dxa"/>
          </w:tcPr>
          <w:p>
            <w:pPr>
              <w:pStyle w:val="TableParagraph"/>
              <w:rPr>
                <w:sz w:val="20"/>
              </w:rPr>
            </w:pPr>
          </w:p>
        </w:tc>
        <w:tc>
          <w:tcPr>
            <w:tcW w:w="1920" w:type="dxa"/>
          </w:tcPr>
          <w:p>
            <w:pPr>
              <w:pStyle w:val="TableParagraph"/>
              <w:spacing w:line="240" w:lineRule="exact" w:before="9"/>
              <w:ind w:right="313"/>
              <w:jc w:val="right"/>
              <w:rPr>
                <w:sz w:val="21"/>
              </w:rPr>
            </w:pPr>
            <w:r>
              <w:rPr>
                <w:spacing w:val="-2"/>
                <w:sz w:val="21"/>
              </w:rPr>
              <w:t>148,297,998</w:t>
            </w:r>
          </w:p>
        </w:tc>
        <w:tc>
          <w:tcPr>
            <w:tcW w:w="927" w:type="dxa"/>
          </w:tcPr>
          <w:p>
            <w:pPr>
              <w:pStyle w:val="TableParagraph"/>
              <w:rPr>
                <w:sz w:val="20"/>
              </w:rPr>
            </w:pPr>
          </w:p>
        </w:tc>
        <w:tc>
          <w:tcPr>
            <w:tcW w:w="1755" w:type="dxa"/>
            <w:tcBorders>
              <w:right w:val="double" w:sz="4" w:space="0" w:color="000000"/>
            </w:tcBorders>
          </w:tcPr>
          <w:p>
            <w:pPr>
              <w:pStyle w:val="TableParagraph"/>
              <w:spacing w:line="240" w:lineRule="exact" w:before="9"/>
              <w:ind w:right="188"/>
              <w:jc w:val="right"/>
              <w:rPr>
                <w:sz w:val="21"/>
              </w:rPr>
            </w:pPr>
            <w:r>
              <w:rPr>
                <w:spacing w:val="-2"/>
                <w:sz w:val="21"/>
              </w:rPr>
              <w:t>21,242,985</w:t>
            </w:r>
          </w:p>
        </w:tc>
      </w:tr>
      <w:tr>
        <w:trPr>
          <w:trHeight w:val="270" w:hRule="atLeast"/>
        </w:trPr>
        <w:tc>
          <w:tcPr>
            <w:tcW w:w="4616" w:type="dxa"/>
            <w:tcBorders>
              <w:left w:val="double" w:sz="4" w:space="0" w:color="000000"/>
            </w:tcBorders>
          </w:tcPr>
          <w:p>
            <w:pPr>
              <w:pStyle w:val="TableParagraph"/>
              <w:spacing w:line="239" w:lineRule="exact" w:before="11"/>
              <w:ind w:left="33"/>
              <w:rPr>
                <w:sz w:val="21"/>
              </w:rPr>
            </w:pPr>
            <w:r>
              <w:rPr>
                <w:sz w:val="21"/>
              </w:rPr>
              <w:t>New</w:t>
            </w:r>
            <w:r>
              <w:rPr>
                <w:spacing w:val="-2"/>
                <w:sz w:val="21"/>
              </w:rPr>
              <w:t> London</w:t>
            </w:r>
          </w:p>
        </w:tc>
        <w:tc>
          <w:tcPr>
            <w:tcW w:w="2018" w:type="dxa"/>
          </w:tcPr>
          <w:p>
            <w:pPr>
              <w:pStyle w:val="TableParagraph"/>
              <w:rPr>
                <w:sz w:val="20"/>
              </w:rPr>
            </w:pPr>
          </w:p>
        </w:tc>
        <w:tc>
          <w:tcPr>
            <w:tcW w:w="1920" w:type="dxa"/>
          </w:tcPr>
          <w:p>
            <w:pPr>
              <w:pStyle w:val="TableParagraph"/>
              <w:spacing w:line="239" w:lineRule="exact" w:before="11"/>
              <w:ind w:right="313"/>
              <w:jc w:val="right"/>
              <w:rPr>
                <w:sz w:val="21"/>
              </w:rPr>
            </w:pPr>
            <w:r>
              <w:rPr>
                <w:spacing w:val="-2"/>
                <w:sz w:val="21"/>
              </w:rPr>
              <w:t>105,390,539</w:t>
            </w:r>
          </w:p>
        </w:tc>
        <w:tc>
          <w:tcPr>
            <w:tcW w:w="927" w:type="dxa"/>
          </w:tcPr>
          <w:p>
            <w:pPr>
              <w:pStyle w:val="TableParagraph"/>
              <w:rPr>
                <w:sz w:val="20"/>
              </w:rPr>
            </w:pPr>
          </w:p>
        </w:tc>
        <w:tc>
          <w:tcPr>
            <w:tcW w:w="1755" w:type="dxa"/>
            <w:tcBorders>
              <w:right w:val="double" w:sz="4" w:space="0" w:color="000000"/>
            </w:tcBorders>
          </w:tcPr>
          <w:p>
            <w:pPr>
              <w:pStyle w:val="TableParagraph"/>
              <w:spacing w:line="239" w:lineRule="exact" w:before="11"/>
              <w:ind w:right="188"/>
              <w:jc w:val="right"/>
              <w:rPr>
                <w:sz w:val="21"/>
              </w:rPr>
            </w:pPr>
            <w:r>
              <w:rPr>
                <w:spacing w:val="-2"/>
                <w:sz w:val="21"/>
              </w:rPr>
              <w:t>15,096,695</w:t>
            </w:r>
          </w:p>
        </w:tc>
      </w:tr>
      <w:tr>
        <w:trPr>
          <w:trHeight w:val="268" w:hRule="atLeast"/>
        </w:trPr>
        <w:tc>
          <w:tcPr>
            <w:tcW w:w="4616" w:type="dxa"/>
            <w:tcBorders>
              <w:left w:val="double" w:sz="4" w:space="0" w:color="000000"/>
            </w:tcBorders>
          </w:tcPr>
          <w:p>
            <w:pPr>
              <w:pStyle w:val="TableParagraph"/>
              <w:spacing w:line="239" w:lineRule="exact" w:before="9"/>
              <w:ind w:left="33"/>
              <w:rPr>
                <w:sz w:val="21"/>
              </w:rPr>
            </w:pPr>
            <w:r>
              <w:rPr>
                <w:sz w:val="21"/>
              </w:rPr>
              <w:t>New</w:t>
            </w:r>
            <w:r>
              <w:rPr>
                <w:spacing w:val="-4"/>
                <w:sz w:val="21"/>
              </w:rPr>
              <w:t> </w:t>
            </w:r>
            <w:r>
              <w:rPr>
                <w:spacing w:val="-2"/>
                <w:sz w:val="21"/>
              </w:rPr>
              <w:t>Milford</w:t>
            </w:r>
          </w:p>
        </w:tc>
        <w:tc>
          <w:tcPr>
            <w:tcW w:w="2018" w:type="dxa"/>
          </w:tcPr>
          <w:p>
            <w:pPr>
              <w:pStyle w:val="TableParagraph"/>
              <w:rPr>
                <w:sz w:val="18"/>
              </w:rPr>
            </w:pPr>
          </w:p>
        </w:tc>
        <w:tc>
          <w:tcPr>
            <w:tcW w:w="1920" w:type="dxa"/>
          </w:tcPr>
          <w:p>
            <w:pPr>
              <w:pStyle w:val="TableParagraph"/>
              <w:spacing w:line="239" w:lineRule="exact" w:before="9"/>
              <w:ind w:right="313"/>
              <w:jc w:val="right"/>
              <w:rPr>
                <w:sz w:val="21"/>
              </w:rPr>
            </w:pPr>
            <w:r>
              <w:rPr>
                <w:spacing w:val="-2"/>
                <w:sz w:val="21"/>
              </w:rPr>
              <w:t>127,998,497</w:t>
            </w:r>
          </w:p>
        </w:tc>
        <w:tc>
          <w:tcPr>
            <w:tcW w:w="927" w:type="dxa"/>
          </w:tcPr>
          <w:p>
            <w:pPr>
              <w:pStyle w:val="TableParagraph"/>
              <w:rPr>
                <w:sz w:val="18"/>
              </w:rPr>
            </w:pPr>
          </w:p>
        </w:tc>
        <w:tc>
          <w:tcPr>
            <w:tcW w:w="1755" w:type="dxa"/>
            <w:tcBorders>
              <w:right w:val="double" w:sz="4" w:space="0" w:color="000000"/>
            </w:tcBorders>
          </w:tcPr>
          <w:p>
            <w:pPr>
              <w:pStyle w:val="TableParagraph"/>
              <w:spacing w:line="239" w:lineRule="exact" w:before="9"/>
              <w:ind w:right="188"/>
              <w:jc w:val="right"/>
              <w:rPr>
                <w:sz w:val="21"/>
              </w:rPr>
            </w:pPr>
            <w:r>
              <w:rPr>
                <w:spacing w:val="-2"/>
                <w:sz w:val="21"/>
              </w:rPr>
              <w:t>18,335,178</w:t>
            </w:r>
          </w:p>
        </w:tc>
      </w:tr>
      <w:tr>
        <w:trPr>
          <w:trHeight w:val="268" w:hRule="atLeast"/>
        </w:trPr>
        <w:tc>
          <w:tcPr>
            <w:tcW w:w="4616" w:type="dxa"/>
            <w:tcBorders>
              <w:left w:val="double" w:sz="4" w:space="0" w:color="000000"/>
            </w:tcBorders>
          </w:tcPr>
          <w:p>
            <w:pPr>
              <w:pStyle w:val="TableParagraph"/>
              <w:spacing w:line="239" w:lineRule="exact" w:before="9"/>
              <w:ind w:left="33"/>
              <w:rPr>
                <w:sz w:val="21"/>
              </w:rPr>
            </w:pPr>
            <w:r>
              <w:rPr>
                <w:spacing w:val="-2"/>
                <w:sz w:val="21"/>
              </w:rPr>
              <w:t>Newtown</w:t>
            </w:r>
          </w:p>
        </w:tc>
        <w:tc>
          <w:tcPr>
            <w:tcW w:w="2018" w:type="dxa"/>
          </w:tcPr>
          <w:p>
            <w:pPr>
              <w:pStyle w:val="TableParagraph"/>
              <w:rPr>
                <w:sz w:val="18"/>
              </w:rPr>
            </w:pPr>
          </w:p>
        </w:tc>
        <w:tc>
          <w:tcPr>
            <w:tcW w:w="1920" w:type="dxa"/>
          </w:tcPr>
          <w:p>
            <w:pPr>
              <w:pStyle w:val="TableParagraph"/>
              <w:spacing w:line="239" w:lineRule="exact" w:before="9"/>
              <w:ind w:right="313"/>
              <w:jc w:val="right"/>
              <w:rPr>
                <w:sz w:val="21"/>
              </w:rPr>
            </w:pPr>
            <w:r>
              <w:rPr>
                <w:spacing w:val="-2"/>
                <w:sz w:val="21"/>
              </w:rPr>
              <w:t>161,548,118</w:t>
            </w:r>
          </w:p>
        </w:tc>
        <w:tc>
          <w:tcPr>
            <w:tcW w:w="927" w:type="dxa"/>
          </w:tcPr>
          <w:p>
            <w:pPr>
              <w:pStyle w:val="TableParagraph"/>
              <w:rPr>
                <w:sz w:val="18"/>
              </w:rPr>
            </w:pPr>
          </w:p>
        </w:tc>
        <w:tc>
          <w:tcPr>
            <w:tcW w:w="1755" w:type="dxa"/>
            <w:tcBorders>
              <w:right w:val="double" w:sz="4" w:space="0" w:color="000000"/>
            </w:tcBorders>
          </w:tcPr>
          <w:p>
            <w:pPr>
              <w:pStyle w:val="TableParagraph"/>
              <w:spacing w:line="239" w:lineRule="exact" w:before="9"/>
              <w:ind w:right="188"/>
              <w:jc w:val="right"/>
              <w:rPr>
                <w:sz w:val="21"/>
              </w:rPr>
            </w:pPr>
            <w:r>
              <w:rPr>
                <w:spacing w:val="-2"/>
                <w:sz w:val="21"/>
              </w:rPr>
              <w:t>23,141,002</w:t>
            </w:r>
          </w:p>
        </w:tc>
      </w:tr>
      <w:tr>
        <w:trPr>
          <w:trHeight w:val="270" w:hRule="atLeast"/>
        </w:trPr>
        <w:tc>
          <w:tcPr>
            <w:tcW w:w="4616" w:type="dxa"/>
            <w:tcBorders>
              <w:left w:val="double" w:sz="4" w:space="0" w:color="000000"/>
            </w:tcBorders>
          </w:tcPr>
          <w:p>
            <w:pPr>
              <w:pStyle w:val="TableParagraph"/>
              <w:spacing w:line="241" w:lineRule="exact" w:before="9"/>
              <w:ind w:left="33"/>
              <w:rPr>
                <w:sz w:val="21"/>
              </w:rPr>
            </w:pPr>
            <w:r>
              <w:rPr>
                <w:spacing w:val="-2"/>
                <w:sz w:val="21"/>
              </w:rPr>
              <w:t>Norfolk</w:t>
            </w:r>
          </w:p>
        </w:tc>
        <w:tc>
          <w:tcPr>
            <w:tcW w:w="2018" w:type="dxa"/>
          </w:tcPr>
          <w:p>
            <w:pPr>
              <w:pStyle w:val="TableParagraph"/>
              <w:rPr>
                <w:sz w:val="20"/>
              </w:rPr>
            </w:pPr>
          </w:p>
        </w:tc>
        <w:tc>
          <w:tcPr>
            <w:tcW w:w="1920" w:type="dxa"/>
          </w:tcPr>
          <w:p>
            <w:pPr>
              <w:pStyle w:val="TableParagraph"/>
              <w:spacing w:line="241" w:lineRule="exact" w:before="9"/>
              <w:ind w:right="313"/>
              <w:jc w:val="right"/>
              <w:rPr>
                <w:sz w:val="21"/>
              </w:rPr>
            </w:pPr>
            <w:r>
              <w:rPr>
                <w:spacing w:val="-2"/>
                <w:sz w:val="21"/>
              </w:rPr>
              <w:t>3,174,435</w:t>
            </w:r>
          </w:p>
        </w:tc>
        <w:tc>
          <w:tcPr>
            <w:tcW w:w="927" w:type="dxa"/>
          </w:tcPr>
          <w:p>
            <w:pPr>
              <w:pStyle w:val="TableParagraph"/>
              <w:rPr>
                <w:sz w:val="20"/>
              </w:rPr>
            </w:pPr>
          </w:p>
        </w:tc>
        <w:tc>
          <w:tcPr>
            <w:tcW w:w="1755" w:type="dxa"/>
            <w:tcBorders>
              <w:right w:val="double" w:sz="4" w:space="0" w:color="000000"/>
            </w:tcBorders>
          </w:tcPr>
          <w:p>
            <w:pPr>
              <w:pStyle w:val="TableParagraph"/>
              <w:spacing w:line="241" w:lineRule="exact" w:before="9"/>
              <w:ind w:right="188"/>
              <w:jc w:val="right"/>
              <w:rPr>
                <w:sz w:val="21"/>
              </w:rPr>
            </w:pPr>
            <w:r>
              <w:rPr>
                <w:spacing w:val="-2"/>
                <w:sz w:val="21"/>
              </w:rPr>
              <w:t>454,723</w:t>
            </w:r>
          </w:p>
        </w:tc>
      </w:tr>
      <w:tr>
        <w:trPr>
          <w:trHeight w:val="270" w:hRule="atLeast"/>
        </w:trPr>
        <w:tc>
          <w:tcPr>
            <w:tcW w:w="4616" w:type="dxa"/>
            <w:tcBorders>
              <w:left w:val="double" w:sz="4" w:space="0" w:color="000000"/>
            </w:tcBorders>
          </w:tcPr>
          <w:p>
            <w:pPr>
              <w:pStyle w:val="TableParagraph"/>
              <w:spacing w:line="239" w:lineRule="exact" w:before="11"/>
              <w:ind w:left="33"/>
              <w:rPr>
                <w:sz w:val="21"/>
              </w:rPr>
            </w:pPr>
            <w:r>
              <w:rPr>
                <w:sz w:val="21"/>
              </w:rPr>
              <w:t>North</w:t>
            </w:r>
            <w:r>
              <w:rPr>
                <w:spacing w:val="-6"/>
                <w:sz w:val="21"/>
              </w:rPr>
              <w:t> </w:t>
            </w:r>
            <w:r>
              <w:rPr>
                <w:spacing w:val="-2"/>
                <w:sz w:val="21"/>
              </w:rPr>
              <w:t>Branford</w:t>
            </w:r>
          </w:p>
        </w:tc>
        <w:tc>
          <w:tcPr>
            <w:tcW w:w="2018" w:type="dxa"/>
          </w:tcPr>
          <w:p>
            <w:pPr>
              <w:pStyle w:val="TableParagraph"/>
              <w:rPr>
                <w:sz w:val="20"/>
              </w:rPr>
            </w:pPr>
          </w:p>
        </w:tc>
        <w:tc>
          <w:tcPr>
            <w:tcW w:w="1920" w:type="dxa"/>
          </w:tcPr>
          <w:p>
            <w:pPr>
              <w:pStyle w:val="TableParagraph"/>
              <w:spacing w:line="239" w:lineRule="exact" w:before="11"/>
              <w:ind w:right="313"/>
              <w:jc w:val="right"/>
              <w:rPr>
                <w:sz w:val="21"/>
              </w:rPr>
            </w:pPr>
            <w:r>
              <w:rPr>
                <w:spacing w:val="-2"/>
                <w:sz w:val="21"/>
              </w:rPr>
              <w:t>60,255,850</w:t>
            </w:r>
          </w:p>
        </w:tc>
        <w:tc>
          <w:tcPr>
            <w:tcW w:w="927" w:type="dxa"/>
          </w:tcPr>
          <w:p>
            <w:pPr>
              <w:pStyle w:val="TableParagraph"/>
              <w:rPr>
                <w:sz w:val="20"/>
              </w:rPr>
            </w:pPr>
          </w:p>
        </w:tc>
        <w:tc>
          <w:tcPr>
            <w:tcW w:w="1755" w:type="dxa"/>
            <w:tcBorders>
              <w:right w:val="double" w:sz="4" w:space="0" w:color="000000"/>
            </w:tcBorders>
          </w:tcPr>
          <w:p>
            <w:pPr>
              <w:pStyle w:val="TableParagraph"/>
              <w:spacing w:line="239" w:lineRule="exact" w:before="11"/>
              <w:ind w:right="188"/>
              <w:jc w:val="right"/>
              <w:rPr>
                <w:sz w:val="21"/>
              </w:rPr>
            </w:pPr>
            <w:r>
              <w:rPr>
                <w:spacing w:val="-2"/>
                <w:sz w:val="21"/>
              </w:rPr>
              <w:t>8,631,365</w:t>
            </w:r>
          </w:p>
        </w:tc>
      </w:tr>
      <w:tr>
        <w:trPr>
          <w:trHeight w:val="268" w:hRule="atLeast"/>
        </w:trPr>
        <w:tc>
          <w:tcPr>
            <w:tcW w:w="4616" w:type="dxa"/>
            <w:tcBorders>
              <w:left w:val="double" w:sz="4" w:space="0" w:color="000000"/>
            </w:tcBorders>
          </w:tcPr>
          <w:p>
            <w:pPr>
              <w:pStyle w:val="TableParagraph"/>
              <w:spacing w:line="239" w:lineRule="exact" w:before="9"/>
              <w:ind w:left="33"/>
              <w:rPr>
                <w:sz w:val="21"/>
              </w:rPr>
            </w:pPr>
            <w:r>
              <w:rPr>
                <w:sz w:val="21"/>
              </w:rPr>
              <w:t>North</w:t>
            </w:r>
            <w:r>
              <w:rPr>
                <w:spacing w:val="-6"/>
                <w:sz w:val="21"/>
              </w:rPr>
              <w:t> </w:t>
            </w:r>
            <w:r>
              <w:rPr>
                <w:spacing w:val="-2"/>
                <w:sz w:val="21"/>
              </w:rPr>
              <w:t>Canaan</w:t>
            </w:r>
          </w:p>
        </w:tc>
        <w:tc>
          <w:tcPr>
            <w:tcW w:w="2018" w:type="dxa"/>
          </w:tcPr>
          <w:p>
            <w:pPr>
              <w:pStyle w:val="TableParagraph"/>
              <w:rPr>
                <w:sz w:val="18"/>
              </w:rPr>
            </w:pPr>
          </w:p>
        </w:tc>
        <w:tc>
          <w:tcPr>
            <w:tcW w:w="1920" w:type="dxa"/>
          </w:tcPr>
          <w:p>
            <w:pPr>
              <w:pStyle w:val="TableParagraph"/>
              <w:spacing w:line="239" w:lineRule="exact" w:before="9"/>
              <w:ind w:right="313"/>
              <w:jc w:val="right"/>
              <w:rPr>
                <w:sz w:val="21"/>
              </w:rPr>
            </w:pPr>
            <w:r>
              <w:rPr>
                <w:spacing w:val="-2"/>
                <w:sz w:val="21"/>
              </w:rPr>
              <w:t>8,872,739</w:t>
            </w:r>
          </w:p>
        </w:tc>
        <w:tc>
          <w:tcPr>
            <w:tcW w:w="927" w:type="dxa"/>
          </w:tcPr>
          <w:p>
            <w:pPr>
              <w:pStyle w:val="TableParagraph"/>
              <w:rPr>
                <w:sz w:val="18"/>
              </w:rPr>
            </w:pPr>
          </w:p>
        </w:tc>
        <w:tc>
          <w:tcPr>
            <w:tcW w:w="1755" w:type="dxa"/>
            <w:tcBorders>
              <w:right w:val="double" w:sz="4" w:space="0" w:color="000000"/>
            </w:tcBorders>
          </w:tcPr>
          <w:p>
            <w:pPr>
              <w:pStyle w:val="TableParagraph"/>
              <w:spacing w:line="239" w:lineRule="exact" w:before="9"/>
              <w:ind w:right="188"/>
              <w:jc w:val="right"/>
              <w:rPr>
                <w:sz w:val="21"/>
              </w:rPr>
            </w:pPr>
            <w:r>
              <w:rPr>
                <w:spacing w:val="-2"/>
                <w:sz w:val="21"/>
              </w:rPr>
              <w:t>1,270,978</w:t>
            </w:r>
          </w:p>
        </w:tc>
      </w:tr>
      <w:tr>
        <w:trPr>
          <w:trHeight w:val="270" w:hRule="atLeast"/>
        </w:trPr>
        <w:tc>
          <w:tcPr>
            <w:tcW w:w="4616" w:type="dxa"/>
            <w:tcBorders>
              <w:left w:val="double" w:sz="4" w:space="0" w:color="000000"/>
            </w:tcBorders>
          </w:tcPr>
          <w:p>
            <w:pPr>
              <w:pStyle w:val="TableParagraph"/>
              <w:spacing w:line="240" w:lineRule="exact" w:before="9"/>
              <w:ind w:left="33"/>
              <w:rPr>
                <w:sz w:val="21"/>
              </w:rPr>
            </w:pPr>
            <w:r>
              <w:rPr>
                <w:sz w:val="21"/>
              </w:rPr>
              <w:t>North</w:t>
            </w:r>
            <w:r>
              <w:rPr>
                <w:spacing w:val="-6"/>
                <w:sz w:val="21"/>
              </w:rPr>
              <w:t> </w:t>
            </w:r>
            <w:r>
              <w:rPr>
                <w:spacing w:val="-2"/>
                <w:sz w:val="21"/>
              </w:rPr>
              <w:t>Haven</w:t>
            </w:r>
          </w:p>
        </w:tc>
        <w:tc>
          <w:tcPr>
            <w:tcW w:w="2018" w:type="dxa"/>
          </w:tcPr>
          <w:p>
            <w:pPr>
              <w:pStyle w:val="TableParagraph"/>
              <w:rPr>
                <w:sz w:val="20"/>
              </w:rPr>
            </w:pPr>
          </w:p>
        </w:tc>
        <w:tc>
          <w:tcPr>
            <w:tcW w:w="1920" w:type="dxa"/>
          </w:tcPr>
          <w:p>
            <w:pPr>
              <w:pStyle w:val="TableParagraph"/>
              <w:spacing w:line="240" w:lineRule="exact" w:before="9"/>
              <w:ind w:right="313"/>
              <w:jc w:val="right"/>
              <w:rPr>
                <w:sz w:val="21"/>
              </w:rPr>
            </w:pPr>
            <w:r>
              <w:rPr>
                <w:spacing w:val="-2"/>
                <w:sz w:val="21"/>
              </w:rPr>
              <w:t>116,817,112</w:t>
            </w:r>
          </w:p>
        </w:tc>
        <w:tc>
          <w:tcPr>
            <w:tcW w:w="927" w:type="dxa"/>
          </w:tcPr>
          <w:p>
            <w:pPr>
              <w:pStyle w:val="TableParagraph"/>
              <w:rPr>
                <w:sz w:val="20"/>
              </w:rPr>
            </w:pPr>
          </w:p>
        </w:tc>
        <w:tc>
          <w:tcPr>
            <w:tcW w:w="1755" w:type="dxa"/>
            <w:tcBorders>
              <w:right w:val="double" w:sz="4" w:space="0" w:color="000000"/>
            </w:tcBorders>
          </w:tcPr>
          <w:p>
            <w:pPr>
              <w:pStyle w:val="TableParagraph"/>
              <w:spacing w:line="240" w:lineRule="exact" w:before="9"/>
              <w:ind w:right="188"/>
              <w:jc w:val="right"/>
              <w:rPr>
                <w:sz w:val="21"/>
              </w:rPr>
            </w:pPr>
            <w:r>
              <w:rPr>
                <w:spacing w:val="-2"/>
                <w:sz w:val="21"/>
              </w:rPr>
              <w:t>16,733,497</w:t>
            </w:r>
          </w:p>
        </w:tc>
      </w:tr>
      <w:tr>
        <w:trPr>
          <w:trHeight w:val="269" w:hRule="atLeast"/>
        </w:trPr>
        <w:tc>
          <w:tcPr>
            <w:tcW w:w="4616" w:type="dxa"/>
            <w:tcBorders>
              <w:left w:val="double" w:sz="4" w:space="0" w:color="000000"/>
            </w:tcBorders>
          </w:tcPr>
          <w:p>
            <w:pPr>
              <w:pStyle w:val="TableParagraph"/>
              <w:spacing w:line="239" w:lineRule="exact" w:before="11"/>
              <w:ind w:left="33"/>
              <w:rPr>
                <w:sz w:val="21"/>
              </w:rPr>
            </w:pPr>
            <w:r>
              <w:rPr>
                <w:spacing w:val="-2"/>
                <w:sz w:val="21"/>
              </w:rPr>
              <w:t>No.Stonington</w:t>
            </w:r>
          </w:p>
        </w:tc>
        <w:tc>
          <w:tcPr>
            <w:tcW w:w="2018" w:type="dxa"/>
          </w:tcPr>
          <w:p>
            <w:pPr>
              <w:pStyle w:val="TableParagraph"/>
              <w:rPr>
                <w:sz w:val="20"/>
              </w:rPr>
            </w:pPr>
          </w:p>
        </w:tc>
        <w:tc>
          <w:tcPr>
            <w:tcW w:w="1920" w:type="dxa"/>
          </w:tcPr>
          <w:p>
            <w:pPr>
              <w:pStyle w:val="TableParagraph"/>
              <w:spacing w:line="239" w:lineRule="exact" w:before="11"/>
              <w:ind w:right="313"/>
              <w:jc w:val="right"/>
              <w:rPr>
                <w:sz w:val="21"/>
              </w:rPr>
            </w:pPr>
            <w:r>
              <w:rPr>
                <w:spacing w:val="-2"/>
                <w:sz w:val="21"/>
              </w:rPr>
              <w:t>29,299,451</w:t>
            </w:r>
          </w:p>
        </w:tc>
        <w:tc>
          <w:tcPr>
            <w:tcW w:w="927" w:type="dxa"/>
          </w:tcPr>
          <w:p>
            <w:pPr>
              <w:pStyle w:val="TableParagraph"/>
              <w:rPr>
                <w:sz w:val="20"/>
              </w:rPr>
            </w:pPr>
          </w:p>
        </w:tc>
        <w:tc>
          <w:tcPr>
            <w:tcW w:w="1755" w:type="dxa"/>
            <w:tcBorders>
              <w:right w:val="double" w:sz="4" w:space="0" w:color="000000"/>
            </w:tcBorders>
          </w:tcPr>
          <w:p>
            <w:pPr>
              <w:pStyle w:val="TableParagraph"/>
              <w:spacing w:line="239" w:lineRule="exact" w:before="11"/>
              <w:ind w:right="188"/>
              <w:jc w:val="right"/>
              <w:rPr>
                <w:sz w:val="21"/>
              </w:rPr>
            </w:pPr>
            <w:r>
              <w:rPr>
                <w:spacing w:val="-2"/>
                <w:sz w:val="21"/>
              </w:rPr>
              <w:t>4,197,007</w:t>
            </w:r>
          </w:p>
        </w:tc>
      </w:tr>
      <w:tr>
        <w:trPr>
          <w:trHeight w:val="268" w:hRule="atLeast"/>
        </w:trPr>
        <w:tc>
          <w:tcPr>
            <w:tcW w:w="4616" w:type="dxa"/>
            <w:tcBorders>
              <w:left w:val="double" w:sz="4" w:space="0" w:color="000000"/>
            </w:tcBorders>
          </w:tcPr>
          <w:p>
            <w:pPr>
              <w:pStyle w:val="TableParagraph"/>
              <w:spacing w:line="239" w:lineRule="exact" w:before="9"/>
              <w:ind w:left="33"/>
              <w:rPr>
                <w:sz w:val="21"/>
              </w:rPr>
            </w:pPr>
            <w:r>
              <w:rPr>
                <w:spacing w:val="-2"/>
                <w:sz w:val="21"/>
              </w:rPr>
              <w:t>Norwalk</w:t>
            </w:r>
          </w:p>
        </w:tc>
        <w:tc>
          <w:tcPr>
            <w:tcW w:w="2018" w:type="dxa"/>
          </w:tcPr>
          <w:p>
            <w:pPr>
              <w:pStyle w:val="TableParagraph"/>
              <w:rPr>
                <w:sz w:val="18"/>
              </w:rPr>
            </w:pPr>
          </w:p>
        </w:tc>
        <w:tc>
          <w:tcPr>
            <w:tcW w:w="1920" w:type="dxa"/>
          </w:tcPr>
          <w:p>
            <w:pPr>
              <w:pStyle w:val="TableParagraph"/>
              <w:spacing w:line="239" w:lineRule="exact" w:before="9"/>
              <w:ind w:right="313"/>
              <w:jc w:val="right"/>
              <w:rPr>
                <w:sz w:val="21"/>
              </w:rPr>
            </w:pPr>
            <w:r>
              <w:rPr>
                <w:spacing w:val="-2"/>
                <w:sz w:val="21"/>
              </w:rPr>
              <w:t>454,097,292</w:t>
            </w:r>
          </w:p>
        </w:tc>
        <w:tc>
          <w:tcPr>
            <w:tcW w:w="927" w:type="dxa"/>
          </w:tcPr>
          <w:p>
            <w:pPr>
              <w:pStyle w:val="TableParagraph"/>
              <w:rPr>
                <w:sz w:val="18"/>
              </w:rPr>
            </w:pPr>
          </w:p>
        </w:tc>
        <w:tc>
          <w:tcPr>
            <w:tcW w:w="1755" w:type="dxa"/>
            <w:tcBorders>
              <w:right w:val="double" w:sz="4" w:space="0" w:color="000000"/>
            </w:tcBorders>
          </w:tcPr>
          <w:p>
            <w:pPr>
              <w:pStyle w:val="TableParagraph"/>
              <w:spacing w:line="239" w:lineRule="exact" w:before="9"/>
              <w:ind w:right="188"/>
              <w:jc w:val="right"/>
              <w:rPr>
                <w:sz w:val="21"/>
              </w:rPr>
            </w:pPr>
            <w:r>
              <w:rPr>
                <w:spacing w:val="-2"/>
                <w:sz w:val="21"/>
              </w:rPr>
              <w:t>65,047,283</w:t>
            </w:r>
          </w:p>
        </w:tc>
      </w:tr>
      <w:tr>
        <w:trPr>
          <w:trHeight w:val="268" w:hRule="atLeast"/>
        </w:trPr>
        <w:tc>
          <w:tcPr>
            <w:tcW w:w="4616" w:type="dxa"/>
            <w:tcBorders>
              <w:left w:val="double" w:sz="4" w:space="0" w:color="000000"/>
            </w:tcBorders>
          </w:tcPr>
          <w:p>
            <w:pPr>
              <w:pStyle w:val="TableParagraph"/>
              <w:spacing w:line="239" w:lineRule="exact" w:before="9"/>
              <w:ind w:left="33"/>
              <w:rPr>
                <w:sz w:val="21"/>
              </w:rPr>
            </w:pPr>
            <w:r>
              <w:rPr>
                <w:spacing w:val="-2"/>
                <w:sz w:val="21"/>
              </w:rPr>
              <w:t>Norwich</w:t>
            </w:r>
          </w:p>
        </w:tc>
        <w:tc>
          <w:tcPr>
            <w:tcW w:w="2018" w:type="dxa"/>
          </w:tcPr>
          <w:p>
            <w:pPr>
              <w:pStyle w:val="TableParagraph"/>
              <w:rPr>
                <w:sz w:val="18"/>
              </w:rPr>
            </w:pPr>
          </w:p>
        </w:tc>
        <w:tc>
          <w:tcPr>
            <w:tcW w:w="1920" w:type="dxa"/>
          </w:tcPr>
          <w:p>
            <w:pPr>
              <w:pStyle w:val="TableParagraph"/>
              <w:spacing w:line="239" w:lineRule="exact" w:before="9"/>
              <w:ind w:right="313"/>
              <w:jc w:val="right"/>
              <w:rPr>
                <w:sz w:val="21"/>
              </w:rPr>
            </w:pPr>
            <w:r>
              <w:rPr>
                <w:spacing w:val="-2"/>
                <w:sz w:val="21"/>
              </w:rPr>
              <w:t>107,461,159</w:t>
            </w:r>
          </w:p>
        </w:tc>
        <w:tc>
          <w:tcPr>
            <w:tcW w:w="927" w:type="dxa"/>
          </w:tcPr>
          <w:p>
            <w:pPr>
              <w:pStyle w:val="TableParagraph"/>
              <w:rPr>
                <w:sz w:val="18"/>
              </w:rPr>
            </w:pPr>
          </w:p>
        </w:tc>
        <w:tc>
          <w:tcPr>
            <w:tcW w:w="1755" w:type="dxa"/>
            <w:tcBorders>
              <w:right w:val="double" w:sz="4" w:space="0" w:color="000000"/>
            </w:tcBorders>
          </w:tcPr>
          <w:p>
            <w:pPr>
              <w:pStyle w:val="TableParagraph"/>
              <w:spacing w:line="239" w:lineRule="exact" w:before="9"/>
              <w:ind w:right="188"/>
              <w:jc w:val="right"/>
              <w:rPr>
                <w:sz w:val="21"/>
              </w:rPr>
            </w:pPr>
            <w:r>
              <w:rPr>
                <w:spacing w:val="-2"/>
                <w:sz w:val="21"/>
              </w:rPr>
              <w:t>15,393,301</w:t>
            </w:r>
          </w:p>
        </w:tc>
      </w:tr>
      <w:tr>
        <w:trPr>
          <w:trHeight w:val="270" w:hRule="atLeast"/>
        </w:trPr>
        <w:tc>
          <w:tcPr>
            <w:tcW w:w="4616" w:type="dxa"/>
            <w:tcBorders>
              <w:left w:val="double" w:sz="4" w:space="0" w:color="000000"/>
            </w:tcBorders>
          </w:tcPr>
          <w:p>
            <w:pPr>
              <w:pStyle w:val="TableParagraph"/>
              <w:spacing w:line="240" w:lineRule="exact" w:before="9"/>
              <w:ind w:left="33"/>
              <w:rPr>
                <w:sz w:val="21"/>
              </w:rPr>
            </w:pPr>
            <w:r>
              <w:rPr>
                <w:spacing w:val="-5"/>
                <w:sz w:val="21"/>
              </w:rPr>
              <w:t>NFA</w:t>
            </w:r>
          </w:p>
        </w:tc>
        <w:tc>
          <w:tcPr>
            <w:tcW w:w="2018" w:type="dxa"/>
          </w:tcPr>
          <w:p>
            <w:pPr>
              <w:pStyle w:val="TableParagraph"/>
              <w:rPr>
                <w:sz w:val="20"/>
              </w:rPr>
            </w:pPr>
          </w:p>
        </w:tc>
        <w:tc>
          <w:tcPr>
            <w:tcW w:w="1920" w:type="dxa"/>
          </w:tcPr>
          <w:p>
            <w:pPr>
              <w:pStyle w:val="TableParagraph"/>
              <w:spacing w:line="240" w:lineRule="exact" w:before="9"/>
              <w:ind w:right="313"/>
              <w:jc w:val="right"/>
              <w:rPr>
                <w:sz w:val="21"/>
              </w:rPr>
            </w:pPr>
            <w:r>
              <w:rPr>
                <w:spacing w:val="-2"/>
                <w:sz w:val="21"/>
              </w:rPr>
              <w:t>76,098,815</w:t>
            </w:r>
          </w:p>
        </w:tc>
        <w:tc>
          <w:tcPr>
            <w:tcW w:w="927" w:type="dxa"/>
          </w:tcPr>
          <w:p>
            <w:pPr>
              <w:pStyle w:val="TableParagraph"/>
              <w:rPr>
                <w:sz w:val="20"/>
              </w:rPr>
            </w:pPr>
          </w:p>
        </w:tc>
        <w:tc>
          <w:tcPr>
            <w:tcW w:w="1755" w:type="dxa"/>
            <w:tcBorders>
              <w:right w:val="double" w:sz="4" w:space="0" w:color="000000"/>
            </w:tcBorders>
          </w:tcPr>
          <w:p>
            <w:pPr>
              <w:pStyle w:val="TableParagraph"/>
              <w:spacing w:line="240" w:lineRule="exact" w:before="9"/>
              <w:ind w:right="188"/>
              <w:jc w:val="right"/>
              <w:rPr>
                <w:sz w:val="21"/>
              </w:rPr>
            </w:pPr>
            <w:r>
              <w:rPr>
                <w:spacing w:val="-2"/>
                <w:sz w:val="21"/>
              </w:rPr>
              <w:t>10,900,794</w:t>
            </w:r>
          </w:p>
        </w:tc>
      </w:tr>
      <w:tr>
        <w:trPr>
          <w:trHeight w:val="270" w:hRule="atLeast"/>
        </w:trPr>
        <w:tc>
          <w:tcPr>
            <w:tcW w:w="4616" w:type="dxa"/>
            <w:tcBorders>
              <w:left w:val="double" w:sz="4" w:space="0" w:color="000000"/>
            </w:tcBorders>
          </w:tcPr>
          <w:p>
            <w:pPr>
              <w:pStyle w:val="TableParagraph"/>
              <w:spacing w:line="239" w:lineRule="exact" w:before="11"/>
              <w:ind w:left="33"/>
              <w:rPr>
                <w:sz w:val="21"/>
              </w:rPr>
            </w:pPr>
            <w:r>
              <w:rPr>
                <w:sz w:val="21"/>
              </w:rPr>
              <w:t>Old</w:t>
            </w:r>
            <w:r>
              <w:rPr>
                <w:spacing w:val="-4"/>
                <w:sz w:val="21"/>
              </w:rPr>
              <w:t> </w:t>
            </w:r>
            <w:r>
              <w:rPr>
                <w:spacing w:val="-2"/>
                <w:sz w:val="21"/>
              </w:rPr>
              <w:t>Saybrook</w:t>
            </w:r>
          </w:p>
        </w:tc>
        <w:tc>
          <w:tcPr>
            <w:tcW w:w="2018" w:type="dxa"/>
          </w:tcPr>
          <w:p>
            <w:pPr>
              <w:pStyle w:val="TableParagraph"/>
              <w:rPr>
                <w:sz w:val="20"/>
              </w:rPr>
            </w:pPr>
          </w:p>
        </w:tc>
        <w:tc>
          <w:tcPr>
            <w:tcW w:w="1920" w:type="dxa"/>
          </w:tcPr>
          <w:p>
            <w:pPr>
              <w:pStyle w:val="TableParagraph"/>
              <w:spacing w:line="239" w:lineRule="exact" w:before="11"/>
              <w:ind w:right="313"/>
              <w:jc w:val="right"/>
              <w:rPr>
                <w:sz w:val="21"/>
              </w:rPr>
            </w:pPr>
            <w:r>
              <w:rPr>
                <w:spacing w:val="-2"/>
                <w:sz w:val="21"/>
              </w:rPr>
              <w:t>55,541,877</w:t>
            </w:r>
          </w:p>
        </w:tc>
        <w:tc>
          <w:tcPr>
            <w:tcW w:w="927" w:type="dxa"/>
          </w:tcPr>
          <w:p>
            <w:pPr>
              <w:pStyle w:val="TableParagraph"/>
              <w:rPr>
                <w:sz w:val="20"/>
              </w:rPr>
            </w:pPr>
          </w:p>
        </w:tc>
        <w:tc>
          <w:tcPr>
            <w:tcW w:w="1755" w:type="dxa"/>
            <w:tcBorders>
              <w:right w:val="double" w:sz="4" w:space="0" w:color="000000"/>
            </w:tcBorders>
          </w:tcPr>
          <w:p>
            <w:pPr>
              <w:pStyle w:val="TableParagraph"/>
              <w:spacing w:line="239" w:lineRule="exact" w:before="11"/>
              <w:ind w:right="188"/>
              <w:jc w:val="right"/>
              <w:rPr>
                <w:sz w:val="21"/>
              </w:rPr>
            </w:pPr>
            <w:r>
              <w:rPr>
                <w:spacing w:val="-2"/>
                <w:sz w:val="21"/>
              </w:rPr>
              <w:t>7,956,110</w:t>
            </w:r>
          </w:p>
        </w:tc>
      </w:tr>
      <w:tr>
        <w:trPr>
          <w:trHeight w:val="268" w:hRule="atLeast"/>
        </w:trPr>
        <w:tc>
          <w:tcPr>
            <w:tcW w:w="4616" w:type="dxa"/>
            <w:tcBorders>
              <w:left w:val="double" w:sz="4" w:space="0" w:color="000000"/>
            </w:tcBorders>
          </w:tcPr>
          <w:p>
            <w:pPr>
              <w:pStyle w:val="TableParagraph"/>
              <w:spacing w:line="239" w:lineRule="exact" w:before="9"/>
              <w:ind w:left="33"/>
              <w:rPr>
                <w:sz w:val="21"/>
              </w:rPr>
            </w:pPr>
            <w:r>
              <w:rPr>
                <w:spacing w:val="-2"/>
                <w:sz w:val="21"/>
              </w:rPr>
              <w:t>Orange</w:t>
            </w:r>
          </w:p>
        </w:tc>
        <w:tc>
          <w:tcPr>
            <w:tcW w:w="2018" w:type="dxa"/>
          </w:tcPr>
          <w:p>
            <w:pPr>
              <w:pStyle w:val="TableParagraph"/>
              <w:rPr>
                <w:sz w:val="18"/>
              </w:rPr>
            </w:pPr>
          </w:p>
        </w:tc>
        <w:tc>
          <w:tcPr>
            <w:tcW w:w="1920" w:type="dxa"/>
          </w:tcPr>
          <w:p>
            <w:pPr>
              <w:pStyle w:val="TableParagraph"/>
              <w:spacing w:line="239" w:lineRule="exact" w:before="9"/>
              <w:ind w:right="313"/>
              <w:jc w:val="right"/>
              <w:rPr>
                <w:sz w:val="21"/>
              </w:rPr>
            </w:pPr>
            <w:r>
              <w:rPr>
                <w:spacing w:val="-2"/>
                <w:sz w:val="21"/>
              </w:rPr>
              <w:t>45,745,868</w:t>
            </w:r>
          </w:p>
        </w:tc>
        <w:tc>
          <w:tcPr>
            <w:tcW w:w="927" w:type="dxa"/>
          </w:tcPr>
          <w:p>
            <w:pPr>
              <w:pStyle w:val="TableParagraph"/>
              <w:rPr>
                <w:sz w:val="18"/>
              </w:rPr>
            </w:pPr>
          </w:p>
        </w:tc>
        <w:tc>
          <w:tcPr>
            <w:tcW w:w="1755" w:type="dxa"/>
            <w:tcBorders>
              <w:right w:val="double" w:sz="4" w:space="0" w:color="000000"/>
            </w:tcBorders>
          </w:tcPr>
          <w:p>
            <w:pPr>
              <w:pStyle w:val="TableParagraph"/>
              <w:spacing w:line="239" w:lineRule="exact" w:before="9"/>
              <w:ind w:right="188"/>
              <w:jc w:val="right"/>
              <w:rPr>
                <w:sz w:val="21"/>
              </w:rPr>
            </w:pPr>
            <w:r>
              <w:rPr>
                <w:spacing w:val="-2"/>
                <w:sz w:val="21"/>
              </w:rPr>
              <w:t>6,552,879</w:t>
            </w:r>
          </w:p>
        </w:tc>
      </w:tr>
      <w:tr>
        <w:trPr>
          <w:trHeight w:val="270" w:hRule="atLeast"/>
        </w:trPr>
        <w:tc>
          <w:tcPr>
            <w:tcW w:w="4616" w:type="dxa"/>
            <w:tcBorders>
              <w:left w:val="double" w:sz="4" w:space="0" w:color="000000"/>
            </w:tcBorders>
          </w:tcPr>
          <w:p>
            <w:pPr>
              <w:pStyle w:val="TableParagraph"/>
              <w:spacing w:line="240" w:lineRule="exact" w:before="9"/>
              <w:ind w:left="33"/>
              <w:rPr>
                <w:sz w:val="21"/>
              </w:rPr>
            </w:pPr>
            <w:r>
              <w:rPr>
                <w:spacing w:val="-2"/>
                <w:sz w:val="21"/>
              </w:rPr>
              <w:t>Oxford</w:t>
            </w:r>
          </w:p>
        </w:tc>
        <w:tc>
          <w:tcPr>
            <w:tcW w:w="2018" w:type="dxa"/>
          </w:tcPr>
          <w:p>
            <w:pPr>
              <w:pStyle w:val="TableParagraph"/>
              <w:rPr>
                <w:sz w:val="20"/>
              </w:rPr>
            </w:pPr>
          </w:p>
        </w:tc>
        <w:tc>
          <w:tcPr>
            <w:tcW w:w="1920" w:type="dxa"/>
          </w:tcPr>
          <w:p>
            <w:pPr>
              <w:pStyle w:val="TableParagraph"/>
              <w:spacing w:line="240" w:lineRule="exact" w:before="9"/>
              <w:ind w:right="313"/>
              <w:jc w:val="right"/>
              <w:rPr>
                <w:sz w:val="21"/>
              </w:rPr>
            </w:pPr>
            <w:r>
              <w:rPr>
                <w:spacing w:val="-2"/>
                <w:sz w:val="21"/>
              </w:rPr>
              <w:t>59,878,928</w:t>
            </w:r>
          </w:p>
        </w:tc>
        <w:tc>
          <w:tcPr>
            <w:tcW w:w="927" w:type="dxa"/>
          </w:tcPr>
          <w:p>
            <w:pPr>
              <w:pStyle w:val="TableParagraph"/>
              <w:rPr>
                <w:sz w:val="20"/>
              </w:rPr>
            </w:pPr>
          </w:p>
        </w:tc>
        <w:tc>
          <w:tcPr>
            <w:tcW w:w="1755" w:type="dxa"/>
            <w:tcBorders>
              <w:right w:val="double" w:sz="4" w:space="0" w:color="000000"/>
            </w:tcBorders>
          </w:tcPr>
          <w:p>
            <w:pPr>
              <w:pStyle w:val="TableParagraph"/>
              <w:spacing w:line="240" w:lineRule="exact" w:before="9"/>
              <w:ind w:right="188"/>
              <w:jc w:val="right"/>
              <w:rPr>
                <w:sz w:val="21"/>
              </w:rPr>
            </w:pPr>
            <w:r>
              <w:rPr>
                <w:spacing w:val="-2"/>
                <w:sz w:val="21"/>
              </w:rPr>
              <w:t>8,577,372</w:t>
            </w:r>
          </w:p>
        </w:tc>
      </w:tr>
      <w:tr>
        <w:trPr>
          <w:trHeight w:val="270" w:hRule="atLeast"/>
        </w:trPr>
        <w:tc>
          <w:tcPr>
            <w:tcW w:w="4616" w:type="dxa"/>
            <w:tcBorders>
              <w:left w:val="double" w:sz="4" w:space="0" w:color="000000"/>
            </w:tcBorders>
          </w:tcPr>
          <w:p>
            <w:pPr>
              <w:pStyle w:val="TableParagraph"/>
              <w:spacing w:line="239" w:lineRule="exact" w:before="11"/>
              <w:ind w:left="33"/>
              <w:rPr>
                <w:sz w:val="21"/>
              </w:rPr>
            </w:pPr>
            <w:r>
              <w:rPr>
                <w:spacing w:val="-2"/>
                <w:sz w:val="21"/>
              </w:rPr>
              <w:t>Plainfield</w:t>
            </w:r>
          </w:p>
        </w:tc>
        <w:tc>
          <w:tcPr>
            <w:tcW w:w="2018" w:type="dxa"/>
          </w:tcPr>
          <w:p>
            <w:pPr>
              <w:pStyle w:val="TableParagraph"/>
              <w:rPr>
                <w:sz w:val="20"/>
              </w:rPr>
            </w:pPr>
          </w:p>
        </w:tc>
        <w:tc>
          <w:tcPr>
            <w:tcW w:w="1920" w:type="dxa"/>
          </w:tcPr>
          <w:p>
            <w:pPr>
              <w:pStyle w:val="TableParagraph"/>
              <w:spacing w:line="239" w:lineRule="exact" w:before="11"/>
              <w:ind w:right="313"/>
              <w:jc w:val="right"/>
              <w:rPr>
                <w:sz w:val="21"/>
              </w:rPr>
            </w:pPr>
            <w:r>
              <w:rPr>
                <w:spacing w:val="-2"/>
                <w:sz w:val="21"/>
              </w:rPr>
              <w:t>63,110,844</w:t>
            </w:r>
          </w:p>
        </w:tc>
        <w:tc>
          <w:tcPr>
            <w:tcW w:w="927" w:type="dxa"/>
          </w:tcPr>
          <w:p>
            <w:pPr>
              <w:pStyle w:val="TableParagraph"/>
              <w:rPr>
                <w:sz w:val="20"/>
              </w:rPr>
            </w:pPr>
          </w:p>
        </w:tc>
        <w:tc>
          <w:tcPr>
            <w:tcW w:w="1755" w:type="dxa"/>
            <w:tcBorders>
              <w:right w:val="double" w:sz="4" w:space="0" w:color="000000"/>
            </w:tcBorders>
          </w:tcPr>
          <w:p>
            <w:pPr>
              <w:pStyle w:val="TableParagraph"/>
              <w:spacing w:line="239" w:lineRule="exact" w:before="11"/>
              <w:ind w:right="188"/>
              <w:jc w:val="right"/>
              <w:rPr>
                <w:sz w:val="21"/>
              </w:rPr>
            </w:pPr>
            <w:r>
              <w:rPr>
                <w:spacing w:val="-2"/>
                <w:sz w:val="21"/>
              </w:rPr>
              <w:t>9,040,329</w:t>
            </w:r>
          </w:p>
        </w:tc>
      </w:tr>
      <w:tr>
        <w:trPr>
          <w:trHeight w:val="268" w:hRule="atLeast"/>
        </w:trPr>
        <w:tc>
          <w:tcPr>
            <w:tcW w:w="4616" w:type="dxa"/>
            <w:tcBorders>
              <w:left w:val="double" w:sz="4" w:space="0" w:color="000000"/>
            </w:tcBorders>
          </w:tcPr>
          <w:p>
            <w:pPr>
              <w:pStyle w:val="TableParagraph"/>
              <w:spacing w:line="239" w:lineRule="exact" w:before="9"/>
              <w:ind w:left="33"/>
              <w:rPr>
                <w:sz w:val="21"/>
              </w:rPr>
            </w:pPr>
            <w:r>
              <w:rPr>
                <w:spacing w:val="-2"/>
                <w:sz w:val="21"/>
              </w:rPr>
              <w:t>Plainville</w:t>
            </w:r>
          </w:p>
        </w:tc>
        <w:tc>
          <w:tcPr>
            <w:tcW w:w="2018" w:type="dxa"/>
          </w:tcPr>
          <w:p>
            <w:pPr>
              <w:pStyle w:val="TableParagraph"/>
              <w:rPr>
                <w:sz w:val="18"/>
              </w:rPr>
            </w:pPr>
          </w:p>
        </w:tc>
        <w:tc>
          <w:tcPr>
            <w:tcW w:w="1920" w:type="dxa"/>
          </w:tcPr>
          <w:p>
            <w:pPr>
              <w:pStyle w:val="TableParagraph"/>
              <w:spacing w:line="239" w:lineRule="exact" w:before="9"/>
              <w:ind w:right="313"/>
              <w:jc w:val="right"/>
              <w:rPr>
                <w:sz w:val="21"/>
              </w:rPr>
            </w:pPr>
            <w:r>
              <w:rPr>
                <w:spacing w:val="-2"/>
                <w:sz w:val="21"/>
              </w:rPr>
              <w:t>83,122,941</w:t>
            </w:r>
          </w:p>
        </w:tc>
        <w:tc>
          <w:tcPr>
            <w:tcW w:w="927" w:type="dxa"/>
          </w:tcPr>
          <w:p>
            <w:pPr>
              <w:pStyle w:val="TableParagraph"/>
              <w:rPr>
                <w:sz w:val="18"/>
              </w:rPr>
            </w:pPr>
          </w:p>
        </w:tc>
        <w:tc>
          <w:tcPr>
            <w:tcW w:w="1755" w:type="dxa"/>
            <w:tcBorders>
              <w:right w:val="double" w:sz="4" w:space="0" w:color="000000"/>
            </w:tcBorders>
          </w:tcPr>
          <w:p>
            <w:pPr>
              <w:pStyle w:val="TableParagraph"/>
              <w:spacing w:line="239" w:lineRule="exact" w:before="9"/>
              <w:ind w:right="188"/>
              <w:jc w:val="right"/>
              <w:rPr>
                <w:sz w:val="21"/>
              </w:rPr>
            </w:pPr>
            <w:r>
              <w:rPr>
                <w:spacing w:val="-2"/>
                <w:sz w:val="21"/>
              </w:rPr>
              <w:t>11,906,967</w:t>
            </w:r>
          </w:p>
        </w:tc>
      </w:tr>
      <w:tr>
        <w:trPr>
          <w:trHeight w:val="269" w:hRule="atLeast"/>
        </w:trPr>
        <w:tc>
          <w:tcPr>
            <w:tcW w:w="4616" w:type="dxa"/>
            <w:tcBorders>
              <w:left w:val="double" w:sz="4" w:space="0" w:color="000000"/>
            </w:tcBorders>
          </w:tcPr>
          <w:p>
            <w:pPr>
              <w:pStyle w:val="TableParagraph"/>
              <w:spacing w:line="239" w:lineRule="exact" w:before="9"/>
              <w:ind w:left="33"/>
              <w:rPr>
                <w:sz w:val="21"/>
              </w:rPr>
            </w:pPr>
            <w:r>
              <w:rPr>
                <w:spacing w:val="-2"/>
                <w:sz w:val="21"/>
              </w:rPr>
              <w:t>Plymouth</w:t>
            </w:r>
          </w:p>
        </w:tc>
        <w:tc>
          <w:tcPr>
            <w:tcW w:w="2018" w:type="dxa"/>
          </w:tcPr>
          <w:p>
            <w:pPr>
              <w:pStyle w:val="TableParagraph"/>
              <w:rPr>
                <w:sz w:val="18"/>
              </w:rPr>
            </w:pPr>
          </w:p>
        </w:tc>
        <w:tc>
          <w:tcPr>
            <w:tcW w:w="1920" w:type="dxa"/>
          </w:tcPr>
          <w:p>
            <w:pPr>
              <w:pStyle w:val="TableParagraph"/>
              <w:spacing w:line="239" w:lineRule="exact" w:before="9"/>
              <w:ind w:right="313"/>
              <w:jc w:val="right"/>
              <w:rPr>
                <w:sz w:val="21"/>
              </w:rPr>
            </w:pPr>
            <w:r>
              <w:rPr>
                <w:spacing w:val="-2"/>
                <w:sz w:val="21"/>
              </w:rPr>
              <w:t>48,069,968</w:t>
            </w:r>
          </w:p>
        </w:tc>
        <w:tc>
          <w:tcPr>
            <w:tcW w:w="927" w:type="dxa"/>
          </w:tcPr>
          <w:p>
            <w:pPr>
              <w:pStyle w:val="TableParagraph"/>
              <w:rPr>
                <w:sz w:val="18"/>
              </w:rPr>
            </w:pPr>
          </w:p>
        </w:tc>
        <w:tc>
          <w:tcPr>
            <w:tcW w:w="1755" w:type="dxa"/>
            <w:tcBorders>
              <w:right w:val="double" w:sz="4" w:space="0" w:color="000000"/>
            </w:tcBorders>
          </w:tcPr>
          <w:p>
            <w:pPr>
              <w:pStyle w:val="TableParagraph"/>
              <w:spacing w:line="239" w:lineRule="exact" w:before="9"/>
              <w:ind w:right="188"/>
              <w:jc w:val="right"/>
              <w:rPr>
                <w:sz w:val="21"/>
              </w:rPr>
            </w:pPr>
            <w:r>
              <w:rPr>
                <w:spacing w:val="-2"/>
                <w:sz w:val="21"/>
              </w:rPr>
              <w:t>6,885,795</w:t>
            </w:r>
          </w:p>
        </w:tc>
      </w:tr>
      <w:tr>
        <w:trPr>
          <w:trHeight w:val="270" w:hRule="atLeast"/>
        </w:trPr>
        <w:tc>
          <w:tcPr>
            <w:tcW w:w="4616" w:type="dxa"/>
            <w:tcBorders>
              <w:left w:val="double" w:sz="4" w:space="0" w:color="000000"/>
            </w:tcBorders>
          </w:tcPr>
          <w:p>
            <w:pPr>
              <w:pStyle w:val="TableParagraph"/>
              <w:spacing w:line="240" w:lineRule="exact" w:before="10"/>
              <w:ind w:left="33"/>
              <w:rPr>
                <w:sz w:val="21"/>
              </w:rPr>
            </w:pPr>
            <w:r>
              <w:rPr>
                <w:spacing w:val="-2"/>
                <w:sz w:val="21"/>
              </w:rPr>
              <w:t>Pomfret</w:t>
            </w:r>
          </w:p>
        </w:tc>
        <w:tc>
          <w:tcPr>
            <w:tcW w:w="2018" w:type="dxa"/>
          </w:tcPr>
          <w:p>
            <w:pPr>
              <w:pStyle w:val="TableParagraph"/>
              <w:rPr>
                <w:sz w:val="20"/>
              </w:rPr>
            </w:pPr>
          </w:p>
        </w:tc>
        <w:tc>
          <w:tcPr>
            <w:tcW w:w="1920" w:type="dxa"/>
          </w:tcPr>
          <w:p>
            <w:pPr>
              <w:pStyle w:val="TableParagraph"/>
              <w:spacing w:line="240" w:lineRule="exact" w:before="10"/>
              <w:ind w:right="313"/>
              <w:jc w:val="right"/>
              <w:rPr>
                <w:sz w:val="21"/>
              </w:rPr>
            </w:pPr>
            <w:r>
              <w:rPr>
                <w:spacing w:val="-2"/>
                <w:sz w:val="21"/>
              </w:rPr>
              <w:t>12,881,679</w:t>
            </w:r>
          </w:p>
        </w:tc>
        <w:tc>
          <w:tcPr>
            <w:tcW w:w="927" w:type="dxa"/>
          </w:tcPr>
          <w:p>
            <w:pPr>
              <w:pStyle w:val="TableParagraph"/>
              <w:rPr>
                <w:sz w:val="20"/>
              </w:rPr>
            </w:pPr>
          </w:p>
        </w:tc>
        <w:tc>
          <w:tcPr>
            <w:tcW w:w="1755" w:type="dxa"/>
            <w:tcBorders>
              <w:right w:val="double" w:sz="4" w:space="0" w:color="000000"/>
            </w:tcBorders>
          </w:tcPr>
          <w:p>
            <w:pPr>
              <w:pStyle w:val="TableParagraph"/>
              <w:spacing w:line="240" w:lineRule="exact" w:before="10"/>
              <w:ind w:right="188"/>
              <w:jc w:val="right"/>
              <w:rPr>
                <w:sz w:val="21"/>
              </w:rPr>
            </w:pPr>
            <w:r>
              <w:rPr>
                <w:spacing w:val="-2"/>
                <w:sz w:val="21"/>
              </w:rPr>
              <w:t>1,845,239</w:t>
            </w:r>
          </w:p>
        </w:tc>
      </w:tr>
      <w:tr>
        <w:trPr>
          <w:trHeight w:val="270" w:hRule="atLeast"/>
        </w:trPr>
        <w:tc>
          <w:tcPr>
            <w:tcW w:w="4616" w:type="dxa"/>
            <w:tcBorders>
              <w:left w:val="double" w:sz="4" w:space="0" w:color="000000"/>
            </w:tcBorders>
          </w:tcPr>
          <w:p>
            <w:pPr>
              <w:pStyle w:val="TableParagraph"/>
              <w:spacing w:line="239" w:lineRule="exact" w:before="11"/>
              <w:ind w:left="33"/>
              <w:rPr>
                <w:sz w:val="21"/>
              </w:rPr>
            </w:pPr>
            <w:r>
              <w:rPr>
                <w:spacing w:val="-2"/>
                <w:sz w:val="21"/>
              </w:rPr>
              <w:t>Portland</w:t>
            </w:r>
          </w:p>
        </w:tc>
        <w:tc>
          <w:tcPr>
            <w:tcW w:w="2018" w:type="dxa"/>
          </w:tcPr>
          <w:p>
            <w:pPr>
              <w:pStyle w:val="TableParagraph"/>
              <w:rPr>
                <w:sz w:val="20"/>
              </w:rPr>
            </w:pPr>
          </w:p>
        </w:tc>
        <w:tc>
          <w:tcPr>
            <w:tcW w:w="1920" w:type="dxa"/>
          </w:tcPr>
          <w:p>
            <w:pPr>
              <w:pStyle w:val="TableParagraph"/>
              <w:spacing w:line="239" w:lineRule="exact" w:before="11"/>
              <w:ind w:right="313"/>
              <w:jc w:val="right"/>
              <w:rPr>
                <w:sz w:val="21"/>
              </w:rPr>
            </w:pPr>
            <w:r>
              <w:rPr>
                <w:spacing w:val="-2"/>
                <w:sz w:val="21"/>
              </w:rPr>
              <w:t>43,488,860</w:t>
            </w:r>
          </w:p>
        </w:tc>
        <w:tc>
          <w:tcPr>
            <w:tcW w:w="927" w:type="dxa"/>
          </w:tcPr>
          <w:p>
            <w:pPr>
              <w:pStyle w:val="TableParagraph"/>
              <w:rPr>
                <w:sz w:val="20"/>
              </w:rPr>
            </w:pPr>
          </w:p>
        </w:tc>
        <w:tc>
          <w:tcPr>
            <w:tcW w:w="1755" w:type="dxa"/>
            <w:tcBorders>
              <w:right w:val="double" w:sz="4" w:space="0" w:color="000000"/>
            </w:tcBorders>
          </w:tcPr>
          <w:p>
            <w:pPr>
              <w:pStyle w:val="TableParagraph"/>
              <w:spacing w:line="239" w:lineRule="exact" w:before="11"/>
              <w:ind w:right="188"/>
              <w:jc w:val="right"/>
              <w:rPr>
                <w:sz w:val="21"/>
              </w:rPr>
            </w:pPr>
            <w:r>
              <w:rPr>
                <w:spacing w:val="-2"/>
                <w:sz w:val="21"/>
              </w:rPr>
              <w:t>6,229,573</w:t>
            </w:r>
          </w:p>
        </w:tc>
      </w:tr>
      <w:tr>
        <w:trPr>
          <w:trHeight w:val="268" w:hRule="atLeast"/>
        </w:trPr>
        <w:tc>
          <w:tcPr>
            <w:tcW w:w="4616" w:type="dxa"/>
            <w:tcBorders>
              <w:left w:val="double" w:sz="4" w:space="0" w:color="000000"/>
            </w:tcBorders>
          </w:tcPr>
          <w:p>
            <w:pPr>
              <w:pStyle w:val="TableParagraph"/>
              <w:spacing w:line="239" w:lineRule="exact" w:before="9"/>
              <w:ind w:left="33"/>
              <w:rPr>
                <w:sz w:val="21"/>
              </w:rPr>
            </w:pPr>
            <w:r>
              <w:rPr>
                <w:spacing w:val="-2"/>
                <w:sz w:val="21"/>
              </w:rPr>
              <w:t>Preston</w:t>
            </w:r>
          </w:p>
        </w:tc>
        <w:tc>
          <w:tcPr>
            <w:tcW w:w="2018" w:type="dxa"/>
          </w:tcPr>
          <w:p>
            <w:pPr>
              <w:pStyle w:val="TableParagraph"/>
              <w:rPr>
                <w:sz w:val="18"/>
              </w:rPr>
            </w:pPr>
          </w:p>
        </w:tc>
        <w:tc>
          <w:tcPr>
            <w:tcW w:w="1920" w:type="dxa"/>
          </w:tcPr>
          <w:p>
            <w:pPr>
              <w:pStyle w:val="TableParagraph"/>
              <w:spacing w:line="239" w:lineRule="exact" w:before="9"/>
              <w:ind w:right="313"/>
              <w:jc w:val="right"/>
              <w:rPr>
                <w:sz w:val="21"/>
              </w:rPr>
            </w:pPr>
            <w:r>
              <w:rPr>
                <w:spacing w:val="-2"/>
                <w:sz w:val="21"/>
              </w:rPr>
              <w:t>16,103,984</w:t>
            </w:r>
          </w:p>
        </w:tc>
        <w:tc>
          <w:tcPr>
            <w:tcW w:w="927" w:type="dxa"/>
          </w:tcPr>
          <w:p>
            <w:pPr>
              <w:pStyle w:val="TableParagraph"/>
              <w:rPr>
                <w:sz w:val="18"/>
              </w:rPr>
            </w:pPr>
          </w:p>
        </w:tc>
        <w:tc>
          <w:tcPr>
            <w:tcW w:w="1755" w:type="dxa"/>
            <w:tcBorders>
              <w:right w:val="double" w:sz="4" w:space="0" w:color="000000"/>
            </w:tcBorders>
          </w:tcPr>
          <w:p>
            <w:pPr>
              <w:pStyle w:val="TableParagraph"/>
              <w:spacing w:line="239" w:lineRule="exact" w:before="9"/>
              <w:ind w:right="188"/>
              <w:jc w:val="right"/>
              <w:rPr>
                <w:sz w:val="21"/>
              </w:rPr>
            </w:pPr>
            <w:r>
              <w:rPr>
                <w:spacing w:val="-2"/>
                <w:sz w:val="21"/>
              </w:rPr>
              <w:t>2,306,819</w:t>
            </w:r>
          </w:p>
        </w:tc>
      </w:tr>
      <w:tr>
        <w:trPr>
          <w:trHeight w:val="270" w:hRule="atLeast"/>
        </w:trPr>
        <w:tc>
          <w:tcPr>
            <w:tcW w:w="4616" w:type="dxa"/>
            <w:tcBorders>
              <w:left w:val="double" w:sz="4" w:space="0" w:color="000000"/>
            </w:tcBorders>
          </w:tcPr>
          <w:p>
            <w:pPr>
              <w:pStyle w:val="TableParagraph"/>
              <w:spacing w:line="240" w:lineRule="exact" w:before="9"/>
              <w:ind w:left="33"/>
              <w:rPr>
                <w:sz w:val="21"/>
              </w:rPr>
            </w:pPr>
            <w:r>
              <w:rPr>
                <w:spacing w:val="-2"/>
                <w:sz w:val="21"/>
              </w:rPr>
              <w:t>Putnam</w:t>
            </w:r>
          </w:p>
        </w:tc>
        <w:tc>
          <w:tcPr>
            <w:tcW w:w="2018" w:type="dxa"/>
          </w:tcPr>
          <w:p>
            <w:pPr>
              <w:pStyle w:val="TableParagraph"/>
              <w:rPr>
                <w:sz w:val="20"/>
              </w:rPr>
            </w:pPr>
          </w:p>
        </w:tc>
        <w:tc>
          <w:tcPr>
            <w:tcW w:w="1920" w:type="dxa"/>
          </w:tcPr>
          <w:p>
            <w:pPr>
              <w:pStyle w:val="TableParagraph"/>
              <w:spacing w:line="240" w:lineRule="exact" w:before="9"/>
              <w:ind w:right="313"/>
              <w:jc w:val="right"/>
              <w:rPr>
                <w:sz w:val="21"/>
              </w:rPr>
            </w:pPr>
            <w:r>
              <w:rPr>
                <w:spacing w:val="-2"/>
                <w:sz w:val="21"/>
              </w:rPr>
              <w:t>39,095,271</w:t>
            </w:r>
          </w:p>
        </w:tc>
        <w:tc>
          <w:tcPr>
            <w:tcW w:w="927" w:type="dxa"/>
          </w:tcPr>
          <w:p>
            <w:pPr>
              <w:pStyle w:val="TableParagraph"/>
              <w:rPr>
                <w:sz w:val="20"/>
              </w:rPr>
            </w:pPr>
          </w:p>
        </w:tc>
        <w:tc>
          <w:tcPr>
            <w:tcW w:w="1755" w:type="dxa"/>
            <w:tcBorders>
              <w:right w:val="double" w:sz="4" w:space="0" w:color="000000"/>
            </w:tcBorders>
          </w:tcPr>
          <w:p>
            <w:pPr>
              <w:pStyle w:val="TableParagraph"/>
              <w:spacing w:line="240" w:lineRule="exact" w:before="9"/>
              <w:ind w:right="188"/>
              <w:jc w:val="right"/>
              <w:rPr>
                <w:sz w:val="21"/>
              </w:rPr>
            </w:pPr>
            <w:r>
              <w:rPr>
                <w:spacing w:val="-2"/>
                <w:sz w:val="21"/>
              </w:rPr>
              <w:t>5,600,212</w:t>
            </w:r>
          </w:p>
        </w:tc>
      </w:tr>
      <w:tr>
        <w:trPr>
          <w:trHeight w:val="270" w:hRule="atLeast"/>
        </w:trPr>
        <w:tc>
          <w:tcPr>
            <w:tcW w:w="4616" w:type="dxa"/>
            <w:tcBorders>
              <w:left w:val="double" w:sz="4" w:space="0" w:color="000000"/>
            </w:tcBorders>
          </w:tcPr>
          <w:p>
            <w:pPr>
              <w:pStyle w:val="TableParagraph"/>
              <w:spacing w:line="239" w:lineRule="exact" w:before="11"/>
              <w:ind w:left="33"/>
              <w:rPr>
                <w:sz w:val="21"/>
              </w:rPr>
            </w:pPr>
            <w:r>
              <w:rPr>
                <w:spacing w:val="-2"/>
                <w:sz w:val="21"/>
              </w:rPr>
              <w:t>Redding</w:t>
            </w:r>
          </w:p>
        </w:tc>
        <w:tc>
          <w:tcPr>
            <w:tcW w:w="2018" w:type="dxa"/>
          </w:tcPr>
          <w:p>
            <w:pPr>
              <w:pStyle w:val="TableParagraph"/>
              <w:rPr>
                <w:sz w:val="20"/>
              </w:rPr>
            </w:pPr>
          </w:p>
        </w:tc>
        <w:tc>
          <w:tcPr>
            <w:tcW w:w="1920" w:type="dxa"/>
          </w:tcPr>
          <w:p>
            <w:pPr>
              <w:pStyle w:val="TableParagraph"/>
              <w:spacing w:line="239" w:lineRule="exact" w:before="11"/>
              <w:ind w:right="313"/>
              <w:jc w:val="right"/>
              <w:rPr>
                <w:sz w:val="21"/>
              </w:rPr>
            </w:pPr>
            <w:r>
              <w:rPr>
                <w:spacing w:val="-2"/>
                <w:sz w:val="21"/>
              </w:rPr>
              <w:t>43,740,079</w:t>
            </w:r>
          </w:p>
        </w:tc>
        <w:tc>
          <w:tcPr>
            <w:tcW w:w="927" w:type="dxa"/>
          </w:tcPr>
          <w:p>
            <w:pPr>
              <w:pStyle w:val="TableParagraph"/>
              <w:rPr>
                <w:sz w:val="20"/>
              </w:rPr>
            </w:pPr>
          </w:p>
        </w:tc>
        <w:tc>
          <w:tcPr>
            <w:tcW w:w="1755" w:type="dxa"/>
            <w:tcBorders>
              <w:right w:val="double" w:sz="4" w:space="0" w:color="000000"/>
            </w:tcBorders>
          </w:tcPr>
          <w:p>
            <w:pPr>
              <w:pStyle w:val="TableParagraph"/>
              <w:spacing w:line="239" w:lineRule="exact" w:before="11"/>
              <w:ind w:right="188"/>
              <w:jc w:val="right"/>
              <w:rPr>
                <w:sz w:val="21"/>
              </w:rPr>
            </w:pPr>
            <w:r>
              <w:rPr>
                <w:spacing w:val="-2"/>
                <w:sz w:val="21"/>
              </w:rPr>
              <w:t>6,265,559</w:t>
            </w:r>
          </w:p>
        </w:tc>
      </w:tr>
      <w:tr>
        <w:trPr>
          <w:trHeight w:val="268" w:hRule="atLeast"/>
        </w:trPr>
        <w:tc>
          <w:tcPr>
            <w:tcW w:w="4616" w:type="dxa"/>
            <w:tcBorders>
              <w:left w:val="double" w:sz="4" w:space="0" w:color="000000"/>
            </w:tcBorders>
          </w:tcPr>
          <w:p>
            <w:pPr>
              <w:pStyle w:val="TableParagraph"/>
              <w:spacing w:line="239" w:lineRule="exact" w:before="9"/>
              <w:ind w:left="33"/>
              <w:rPr>
                <w:sz w:val="21"/>
              </w:rPr>
            </w:pPr>
            <w:r>
              <w:rPr>
                <w:sz w:val="21"/>
              </w:rPr>
              <w:t>RSD</w:t>
            </w:r>
            <w:r>
              <w:rPr>
                <w:spacing w:val="-2"/>
                <w:sz w:val="21"/>
              </w:rPr>
              <w:t> </w:t>
            </w:r>
            <w:r>
              <w:rPr>
                <w:spacing w:val="-10"/>
                <w:sz w:val="21"/>
              </w:rPr>
              <w:t>1</w:t>
            </w:r>
          </w:p>
        </w:tc>
        <w:tc>
          <w:tcPr>
            <w:tcW w:w="2018" w:type="dxa"/>
          </w:tcPr>
          <w:p>
            <w:pPr>
              <w:pStyle w:val="TableParagraph"/>
              <w:rPr>
                <w:sz w:val="18"/>
              </w:rPr>
            </w:pPr>
          </w:p>
        </w:tc>
        <w:tc>
          <w:tcPr>
            <w:tcW w:w="1920" w:type="dxa"/>
          </w:tcPr>
          <w:p>
            <w:pPr>
              <w:pStyle w:val="TableParagraph"/>
              <w:spacing w:line="239" w:lineRule="exact" w:before="9"/>
              <w:ind w:right="313"/>
              <w:jc w:val="right"/>
              <w:rPr>
                <w:sz w:val="21"/>
              </w:rPr>
            </w:pPr>
            <w:r>
              <w:rPr>
                <w:spacing w:val="-2"/>
                <w:sz w:val="21"/>
              </w:rPr>
              <w:t>30,082,129</w:t>
            </w:r>
          </w:p>
        </w:tc>
        <w:tc>
          <w:tcPr>
            <w:tcW w:w="927" w:type="dxa"/>
          </w:tcPr>
          <w:p>
            <w:pPr>
              <w:pStyle w:val="TableParagraph"/>
              <w:rPr>
                <w:sz w:val="18"/>
              </w:rPr>
            </w:pPr>
          </w:p>
        </w:tc>
        <w:tc>
          <w:tcPr>
            <w:tcW w:w="1755" w:type="dxa"/>
            <w:tcBorders>
              <w:right w:val="double" w:sz="4" w:space="0" w:color="000000"/>
            </w:tcBorders>
          </w:tcPr>
          <w:p>
            <w:pPr>
              <w:pStyle w:val="TableParagraph"/>
              <w:spacing w:line="239" w:lineRule="exact" w:before="9"/>
              <w:ind w:right="188"/>
              <w:jc w:val="right"/>
              <w:rPr>
                <w:sz w:val="21"/>
              </w:rPr>
            </w:pPr>
            <w:r>
              <w:rPr>
                <w:spacing w:val="-2"/>
                <w:sz w:val="21"/>
              </w:rPr>
              <w:t>4,309,122</w:t>
            </w:r>
          </w:p>
        </w:tc>
      </w:tr>
      <w:tr>
        <w:trPr>
          <w:trHeight w:val="268" w:hRule="atLeast"/>
        </w:trPr>
        <w:tc>
          <w:tcPr>
            <w:tcW w:w="4616" w:type="dxa"/>
            <w:tcBorders>
              <w:left w:val="double" w:sz="4" w:space="0" w:color="000000"/>
            </w:tcBorders>
          </w:tcPr>
          <w:p>
            <w:pPr>
              <w:pStyle w:val="TableParagraph"/>
              <w:spacing w:line="239" w:lineRule="exact" w:before="9"/>
              <w:ind w:left="33"/>
              <w:rPr>
                <w:sz w:val="21"/>
              </w:rPr>
            </w:pPr>
            <w:r>
              <w:rPr>
                <w:sz w:val="21"/>
              </w:rPr>
              <w:t>RSD</w:t>
            </w:r>
            <w:r>
              <w:rPr>
                <w:spacing w:val="-2"/>
                <w:sz w:val="21"/>
              </w:rPr>
              <w:t> </w:t>
            </w:r>
            <w:r>
              <w:rPr>
                <w:spacing w:val="-10"/>
                <w:sz w:val="21"/>
              </w:rPr>
              <w:t>4</w:t>
            </w:r>
          </w:p>
        </w:tc>
        <w:tc>
          <w:tcPr>
            <w:tcW w:w="2018" w:type="dxa"/>
          </w:tcPr>
          <w:p>
            <w:pPr>
              <w:pStyle w:val="TableParagraph"/>
              <w:rPr>
                <w:sz w:val="18"/>
              </w:rPr>
            </w:pPr>
          </w:p>
        </w:tc>
        <w:tc>
          <w:tcPr>
            <w:tcW w:w="1920" w:type="dxa"/>
          </w:tcPr>
          <w:p>
            <w:pPr>
              <w:pStyle w:val="TableParagraph"/>
              <w:spacing w:line="239" w:lineRule="exact" w:before="9"/>
              <w:ind w:right="313"/>
              <w:jc w:val="right"/>
              <w:rPr>
                <w:sz w:val="21"/>
              </w:rPr>
            </w:pPr>
            <w:r>
              <w:rPr>
                <w:spacing w:val="-2"/>
                <w:sz w:val="21"/>
              </w:rPr>
              <w:t>31,673,870</w:t>
            </w:r>
          </w:p>
        </w:tc>
        <w:tc>
          <w:tcPr>
            <w:tcW w:w="927" w:type="dxa"/>
          </w:tcPr>
          <w:p>
            <w:pPr>
              <w:pStyle w:val="TableParagraph"/>
              <w:rPr>
                <w:sz w:val="18"/>
              </w:rPr>
            </w:pPr>
          </w:p>
        </w:tc>
        <w:tc>
          <w:tcPr>
            <w:tcW w:w="1755" w:type="dxa"/>
            <w:tcBorders>
              <w:right w:val="double" w:sz="4" w:space="0" w:color="000000"/>
            </w:tcBorders>
          </w:tcPr>
          <w:p>
            <w:pPr>
              <w:pStyle w:val="TableParagraph"/>
              <w:spacing w:line="239" w:lineRule="exact" w:before="9"/>
              <w:ind w:right="188"/>
              <w:jc w:val="right"/>
              <w:rPr>
                <w:sz w:val="21"/>
              </w:rPr>
            </w:pPr>
            <w:r>
              <w:rPr>
                <w:spacing w:val="-2"/>
                <w:sz w:val="21"/>
              </w:rPr>
              <w:t>4,537,132</w:t>
            </w:r>
          </w:p>
        </w:tc>
      </w:tr>
      <w:tr>
        <w:trPr>
          <w:trHeight w:val="270" w:hRule="atLeast"/>
        </w:trPr>
        <w:tc>
          <w:tcPr>
            <w:tcW w:w="4616" w:type="dxa"/>
            <w:tcBorders>
              <w:left w:val="double" w:sz="4" w:space="0" w:color="000000"/>
            </w:tcBorders>
          </w:tcPr>
          <w:p>
            <w:pPr>
              <w:pStyle w:val="TableParagraph"/>
              <w:spacing w:line="240" w:lineRule="exact" w:before="9"/>
              <w:ind w:left="33"/>
              <w:rPr>
                <w:sz w:val="21"/>
              </w:rPr>
            </w:pPr>
            <w:r>
              <w:rPr>
                <w:sz w:val="21"/>
              </w:rPr>
              <w:t>RSD</w:t>
            </w:r>
            <w:r>
              <w:rPr>
                <w:spacing w:val="-2"/>
                <w:sz w:val="21"/>
              </w:rPr>
              <w:t> </w:t>
            </w:r>
            <w:r>
              <w:rPr>
                <w:spacing w:val="-10"/>
                <w:sz w:val="21"/>
              </w:rPr>
              <w:t>5</w:t>
            </w:r>
          </w:p>
        </w:tc>
        <w:tc>
          <w:tcPr>
            <w:tcW w:w="2018" w:type="dxa"/>
          </w:tcPr>
          <w:p>
            <w:pPr>
              <w:pStyle w:val="TableParagraph"/>
              <w:rPr>
                <w:sz w:val="20"/>
              </w:rPr>
            </w:pPr>
          </w:p>
        </w:tc>
        <w:tc>
          <w:tcPr>
            <w:tcW w:w="1920" w:type="dxa"/>
          </w:tcPr>
          <w:p>
            <w:pPr>
              <w:pStyle w:val="TableParagraph"/>
              <w:spacing w:line="240" w:lineRule="exact" w:before="9"/>
              <w:ind w:right="313"/>
              <w:jc w:val="right"/>
              <w:rPr>
                <w:sz w:val="21"/>
              </w:rPr>
            </w:pPr>
            <w:r>
              <w:rPr>
                <w:spacing w:val="-2"/>
                <w:sz w:val="21"/>
              </w:rPr>
              <w:t>89,397,370</w:t>
            </w:r>
          </w:p>
        </w:tc>
        <w:tc>
          <w:tcPr>
            <w:tcW w:w="927" w:type="dxa"/>
          </w:tcPr>
          <w:p>
            <w:pPr>
              <w:pStyle w:val="TableParagraph"/>
              <w:rPr>
                <w:sz w:val="20"/>
              </w:rPr>
            </w:pPr>
          </w:p>
        </w:tc>
        <w:tc>
          <w:tcPr>
            <w:tcW w:w="1755" w:type="dxa"/>
            <w:tcBorders>
              <w:right w:val="double" w:sz="4" w:space="0" w:color="000000"/>
            </w:tcBorders>
          </w:tcPr>
          <w:p>
            <w:pPr>
              <w:pStyle w:val="TableParagraph"/>
              <w:spacing w:line="240" w:lineRule="exact" w:before="9"/>
              <w:ind w:right="188"/>
              <w:jc w:val="right"/>
              <w:rPr>
                <w:sz w:val="21"/>
              </w:rPr>
            </w:pPr>
            <w:r>
              <w:rPr>
                <w:spacing w:val="-2"/>
                <w:sz w:val="21"/>
              </w:rPr>
              <w:t>12,805,749</w:t>
            </w:r>
          </w:p>
        </w:tc>
      </w:tr>
      <w:tr>
        <w:trPr>
          <w:trHeight w:val="270" w:hRule="atLeast"/>
        </w:trPr>
        <w:tc>
          <w:tcPr>
            <w:tcW w:w="4616" w:type="dxa"/>
            <w:tcBorders>
              <w:left w:val="double" w:sz="4" w:space="0" w:color="000000"/>
            </w:tcBorders>
          </w:tcPr>
          <w:p>
            <w:pPr>
              <w:pStyle w:val="TableParagraph"/>
              <w:spacing w:line="239" w:lineRule="exact" w:before="11"/>
              <w:ind w:left="33"/>
              <w:rPr>
                <w:sz w:val="21"/>
              </w:rPr>
            </w:pPr>
            <w:r>
              <w:rPr>
                <w:sz w:val="21"/>
              </w:rPr>
              <w:t>RSD</w:t>
            </w:r>
            <w:r>
              <w:rPr>
                <w:spacing w:val="-2"/>
                <w:sz w:val="21"/>
              </w:rPr>
              <w:t> </w:t>
            </w:r>
            <w:r>
              <w:rPr>
                <w:spacing w:val="-10"/>
                <w:sz w:val="21"/>
              </w:rPr>
              <w:t>6</w:t>
            </w:r>
          </w:p>
        </w:tc>
        <w:tc>
          <w:tcPr>
            <w:tcW w:w="2018" w:type="dxa"/>
          </w:tcPr>
          <w:p>
            <w:pPr>
              <w:pStyle w:val="TableParagraph"/>
              <w:rPr>
                <w:sz w:val="20"/>
              </w:rPr>
            </w:pPr>
          </w:p>
        </w:tc>
        <w:tc>
          <w:tcPr>
            <w:tcW w:w="1920" w:type="dxa"/>
          </w:tcPr>
          <w:p>
            <w:pPr>
              <w:pStyle w:val="TableParagraph"/>
              <w:spacing w:line="239" w:lineRule="exact" w:before="11"/>
              <w:ind w:right="313"/>
              <w:jc w:val="right"/>
              <w:rPr>
                <w:sz w:val="21"/>
              </w:rPr>
            </w:pPr>
            <w:r>
              <w:rPr>
                <w:spacing w:val="-2"/>
                <w:sz w:val="21"/>
              </w:rPr>
              <w:t>37,195,586</w:t>
            </w:r>
          </w:p>
        </w:tc>
        <w:tc>
          <w:tcPr>
            <w:tcW w:w="927" w:type="dxa"/>
          </w:tcPr>
          <w:p>
            <w:pPr>
              <w:pStyle w:val="TableParagraph"/>
              <w:rPr>
                <w:sz w:val="20"/>
              </w:rPr>
            </w:pPr>
          </w:p>
        </w:tc>
        <w:tc>
          <w:tcPr>
            <w:tcW w:w="1755" w:type="dxa"/>
            <w:tcBorders>
              <w:right w:val="double" w:sz="4" w:space="0" w:color="000000"/>
            </w:tcBorders>
          </w:tcPr>
          <w:p>
            <w:pPr>
              <w:pStyle w:val="TableParagraph"/>
              <w:spacing w:line="239" w:lineRule="exact" w:before="11"/>
              <w:ind w:right="188"/>
              <w:jc w:val="right"/>
              <w:rPr>
                <w:sz w:val="21"/>
              </w:rPr>
            </w:pPr>
            <w:r>
              <w:rPr>
                <w:spacing w:val="-2"/>
                <w:sz w:val="21"/>
              </w:rPr>
              <w:t>5,328,091</w:t>
            </w:r>
          </w:p>
        </w:tc>
      </w:tr>
      <w:tr>
        <w:trPr>
          <w:trHeight w:val="268" w:hRule="atLeast"/>
        </w:trPr>
        <w:tc>
          <w:tcPr>
            <w:tcW w:w="4616" w:type="dxa"/>
            <w:tcBorders>
              <w:left w:val="double" w:sz="4" w:space="0" w:color="000000"/>
            </w:tcBorders>
          </w:tcPr>
          <w:p>
            <w:pPr>
              <w:pStyle w:val="TableParagraph"/>
              <w:spacing w:line="239" w:lineRule="exact" w:before="9"/>
              <w:ind w:left="33"/>
              <w:rPr>
                <w:sz w:val="21"/>
              </w:rPr>
            </w:pPr>
            <w:r>
              <w:rPr>
                <w:sz w:val="21"/>
              </w:rPr>
              <w:t>RSD</w:t>
            </w:r>
            <w:r>
              <w:rPr>
                <w:spacing w:val="-2"/>
                <w:sz w:val="21"/>
              </w:rPr>
              <w:t> </w:t>
            </w:r>
            <w:r>
              <w:rPr>
                <w:spacing w:val="-10"/>
                <w:sz w:val="21"/>
              </w:rPr>
              <w:t>7</w:t>
            </w:r>
          </w:p>
        </w:tc>
        <w:tc>
          <w:tcPr>
            <w:tcW w:w="2018" w:type="dxa"/>
          </w:tcPr>
          <w:p>
            <w:pPr>
              <w:pStyle w:val="TableParagraph"/>
              <w:rPr>
                <w:sz w:val="18"/>
              </w:rPr>
            </w:pPr>
          </w:p>
        </w:tc>
        <w:tc>
          <w:tcPr>
            <w:tcW w:w="1920" w:type="dxa"/>
          </w:tcPr>
          <w:p>
            <w:pPr>
              <w:pStyle w:val="TableParagraph"/>
              <w:spacing w:line="239" w:lineRule="exact" w:before="9"/>
              <w:ind w:right="313"/>
              <w:jc w:val="right"/>
              <w:rPr>
                <w:sz w:val="21"/>
              </w:rPr>
            </w:pPr>
            <w:r>
              <w:rPr>
                <w:spacing w:val="-2"/>
                <w:sz w:val="21"/>
              </w:rPr>
              <w:t>37,879,510</w:t>
            </w:r>
          </w:p>
        </w:tc>
        <w:tc>
          <w:tcPr>
            <w:tcW w:w="927" w:type="dxa"/>
          </w:tcPr>
          <w:p>
            <w:pPr>
              <w:pStyle w:val="TableParagraph"/>
              <w:rPr>
                <w:sz w:val="18"/>
              </w:rPr>
            </w:pPr>
          </w:p>
        </w:tc>
        <w:tc>
          <w:tcPr>
            <w:tcW w:w="1755" w:type="dxa"/>
            <w:tcBorders>
              <w:right w:val="double" w:sz="4" w:space="0" w:color="000000"/>
            </w:tcBorders>
          </w:tcPr>
          <w:p>
            <w:pPr>
              <w:pStyle w:val="TableParagraph"/>
              <w:spacing w:line="239" w:lineRule="exact" w:before="9"/>
              <w:ind w:right="188"/>
              <w:jc w:val="right"/>
              <w:rPr>
                <w:sz w:val="21"/>
              </w:rPr>
            </w:pPr>
            <w:r>
              <w:rPr>
                <w:spacing w:val="-2"/>
                <w:sz w:val="21"/>
              </w:rPr>
              <w:t>5,426,060</w:t>
            </w:r>
          </w:p>
        </w:tc>
      </w:tr>
      <w:tr>
        <w:trPr>
          <w:trHeight w:val="270" w:hRule="atLeast"/>
        </w:trPr>
        <w:tc>
          <w:tcPr>
            <w:tcW w:w="4616" w:type="dxa"/>
            <w:tcBorders>
              <w:left w:val="double" w:sz="4" w:space="0" w:color="000000"/>
            </w:tcBorders>
          </w:tcPr>
          <w:p>
            <w:pPr>
              <w:pStyle w:val="TableParagraph"/>
              <w:spacing w:line="240" w:lineRule="exact" w:before="9"/>
              <w:ind w:left="33"/>
              <w:rPr>
                <w:sz w:val="21"/>
              </w:rPr>
            </w:pPr>
            <w:r>
              <w:rPr>
                <w:sz w:val="21"/>
              </w:rPr>
              <w:t>RSD</w:t>
            </w:r>
            <w:r>
              <w:rPr>
                <w:spacing w:val="-2"/>
                <w:sz w:val="21"/>
              </w:rPr>
              <w:t> </w:t>
            </w:r>
            <w:r>
              <w:rPr>
                <w:spacing w:val="-10"/>
                <w:sz w:val="21"/>
              </w:rPr>
              <w:t>8</w:t>
            </w:r>
          </w:p>
        </w:tc>
        <w:tc>
          <w:tcPr>
            <w:tcW w:w="2018" w:type="dxa"/>
          </w:tcPr>
          <w:p>
            <w:pPr>
              <w:pStyle w:val="TableParagraph"/>
              <w:rPr>
                <w:sz w:val="20"/>
              </w:rPr>
            </w:pPr>
          </w:p>
        </w:tc>
        <w:tc>
          <w:tcPr>
            <w:tcW w:w="1920" w:type="dxa"/>
          </w:tcPr>
          <w:p>
            <w:pPr>
              <w:pStyle w:val="TableParagraph"/>
              <w:spacing w:line="240" w:lineRule="exact" w:before="9"/>
              <w:ind w:right="313"/>
              <w:jc w:val="right"/>
              <w:rPr>
                <w:sz w:val="21"/>
              </w:rPr>
            </w:pPr>
            <w:r>
              <w:rPr>
                <w:spacing w:val="-2"/>
                <w:sz w:val="21"/>
              </w:rPr>
              <w:t>49,615,159</w:t>
            </w:r>
          </w:p>
        </w:tc>
        <w:tc>
          <w:tcPr>
            <w:tcW w:w="927" w:type="dxa"/>
          </w:tcPr>
          <w:p>
            <w:pPr>
              <w:pStyle w:val="TableParagraph"/>
              <w:rPr>
                <w:sz w:val="20"/>
              </w:rPr>
            </w:pPr>
          </w:p>
        </w:tc>
        <w:tc>
          <w:tcPr>
            <w:tcW w:w="1755" w:type="dxa"/>
            <w:tcBorders>
              <w:right w:val="double" w:sz="4" w:space="0" w:color="000000"/>
            </w:tcBorders>
          </w:tcPr>
          <w:p>
            <w:pPr>
              <w:pStyle w:val="TableParagraph"/>
              <w:spacing w:line="240" w:lineRule="exact" w:before="9"/>
              <w:ind w:right="188"/>
              <w:jc w:val="right"/>
              <w:rPr>
                <w:sz w:val="21"/>
              </w:rPr>
            </w:pPr>
            <w:r>
              <w:rPr>
                <w:spacing w:val="-2"/>
                <w:sz w:val="21"/>
              </w:rPr>
              <w:t>7,107,136</w:t>
            </w:r>
          </w:p>
        </w:tc>
      </w:tr>
      <w:tr>
        <w:trPr>
          <w:trHeight w:val="270" w:hRule="atLeast"/>
        </w:trPr>
        <w:tc>
          <w:tcPr>
            <w:tcW w:w="4616" w:type="dxa"/>
            <w:tcBorders>
              <w:left w:val="double" w:sz="4" w:space="0" w:color="000000"/>
            </w:tcBorders>
          </w:tcPr>
          <w:p>
            <w:pPr>
              <w:pStyle w:val="TableParagraph"/>
              <w:spacing w:line="239" w:lineRule="exact" w:before="11"/>
              <w:ind w:left="33"/>
              <w:rPr>
                <w:sz w:val="21"/>
              </w:rPr>
            </w:pPr>
            <w:r>
              <w:rPr>
                <w:spacing w:val="-2"/>
                <w:sz w:val="21"/>
              </w:rPr>
              <w:t>Ridgefield</w:t>
            </w:r>
          </w:p>
        </w:tc>
        <w:tc>
          <w:tcPr>
            <w:tcW w:w="2018" w:type="dxa"/>
          </w:tcPr>
          <w:p>
            <w:pPr>
              <w:pStyle w:val="TableParagraph"/>
              <w:rPr>
                <w:sz w:val="20"/>
              </w:rPr>
            </w:pPr>
          </w:p>
        </w:tc>
        <w:tc>
          <w:tcPr>
            <w:tcW w:w="1920" w:type="dxa"/>
          </w:tcPr>
          <w:p>
            <w:pPr>
              <w:pStyle w:val="TableParagraph"/>
              <w:spacing w:line="239" w:lineRule="exact" w:before="11"/>
              <w:ind w:right="313"/>
              <w:jc w:val="right"/>
              <w:rPr>
                <w:sz w:val="21"/>
              </w:rPr>
            </w:pPr>
            <w:r>
              <w:rPr>
                <w:spacing w:val="-2"/>
                <w:sz w:val="21"/>
              </w:rPr>
              <w:t>198,914,261</w:t>
            </w:r>
          </w:p>
        </w:tc>
        <w:tc>
          <w:tcPr>
            <w:tcW w:w="927" w:type="dxa"/>
          </w:tcPr>
          <w:p>
            <w:pPr>
              <w:pStyle w:val="TableParagraph"/>
              <w:rPr>
                <w:sz w:val="20"/>
              </w:rPr>
            </w:pPr>
          </w:p>
        </w:tc>
        <w:tc>
          <w:tcPr>
            <w:tcW w:w="1755" w:type="dxa"/>
            <w:tcBorders>
              <w:right w:val="double" w:sz="4" w:space="0" w:color="000000"/>
            </w:tcBorders>
          </w:tcPr>
          <w:p>
            <w:pPr>
              <w:pStyle w:val="TableParagraph"/>
              <w:spacing w:line="239" w:lineRule="exact" w:before="11"/>
              <w:ind w:right="188"/>
              <w:jc w:val="right"/>
              <w:rPr>
                <w:sz w:val="21"/>
              </w:rPr>
            </w:pPr>
            <w:r>
              <w:rPr>
                <w:spacing w:val="-2"/>
                <w:sz w:val="21"/>
              </w:rPr>
              <w:t>28,493,524</w:t>
            </w:r>
          </w:p>
        </w:tc>
      </w:tr>
      <w:tr>
        <w:trPr>
          <w:trHeight w:val="269" w:hRule="atLeast"/>
        </w:trPr>
        <w:tc>
          <w:tcPr>
            <w:tcW w:w="4616" w:type="dxa"/>
            <w:tcBorders>
              <w:left w:val="double" w:sz="4" w:space="0" w:color="000000"/>
            </w:tcBorders>
          </w:tcPr>
          <w:p>
            <w:pPr>
              <w:pStyle w:val="TableParagraph"/>
              <w:spacing w:line="239" w:lineRule="exact" w:before="10"/>
              <w:ind w:left="33"/>
              <w:rPr>
                <w:sz w:val="21"/>
              </w:rPr>
            </w:pPr>
            <w:r>
              <w:rPr>
                <w:sz w:val="21"/>
              </w:rPr>
              <w:t>Rocky</w:t>
            </w:r>
            <w:r>
              <w:rPr>
                <w:spacing w:val="-3"/>
                <w:sz w:val="21"/>
              </w:rPr>
              <w:t> </w:t>
            </w:r>
            <w:r>
              <w:rPr>
                <w:spacing w:val="-4"/>
                <w:sz w:val="21"/>
              </w:rPr>
              <w:t>Hill</w:t>
            </w:r>
          </w:p>
        </w:tc>
        <w:tc>
          <w:tcPr>
            <w:tcW w:w="2018" w:type="dxa"/>
          </w:tcPr>
          <w:p>
            <w:pPr>
              <w:pStyle w:val="TableParagraph"/>
              <w:rPr>
                <w:sz w:val="18"/>
              </w:rPr>
            </w:pPr>
          </w:p>
        </w:tc>
        <w:tc>
          <w:tcPr>
            <w:tcW w:w="1920" w:type="dxa"/>
          </w:tcPr>
          <w:p>
            <w:pPr>
              <w:pStyle w:val="TableParagraph"/>
              <w:spacing w:line="239" w:lineRule="exact" w:before="10"/>
              <w:ind w:right="313"/>
              <w:jc w:val="right"/>
              <w:rPr>
                <w:sz w:val="21"/>
              </w:rPr>
            </w:pPr>
            <w:r>
              <w:rPr>
                <w:spacing w:val="-2"/>
                <w:sz w:val="21"/>
              </w:rPr>
              <w:t>103,031,762</w:t>
            </w:r>
          </w:p>
        </w:tc>
        <w:tc>
          <w:tcPr>
            <w:tcW w:w="927" w:type="dxa"/>
          </w:tcPr>
          <w:p>
            <w:pPr>
              <w:pStyle w:val="TableParagraph"/>
              <w:rPr>
                <w:sz w:val="18"/>
              </w:rPr>
            </w:pPr>
          </w:p>
        </w:tc>
        <w:tc>
          <w:tcPr>
            <w:tcW w:w="1755" w:type="dxa"/>
            <w:tcBorders>
              <w:right w:val="double" w:sz="4" w:space="0" w:color="000000"/>
            </w:tcBorders>
          </w:tcPr>
          <w:p>
            <w:pPr>
              <w:pStyle w:val="TableParagraph"/>
              <w:spacing w:line="239" w:lineRule="exact" w:before="10"/>
              <w:ind w:right="188"/>
              <w:jc w:val="right"/>
              <w:rPr>
                <w:sz w:val="21"/>
              </w:rPr>
            </w:pPr>
            <w:r>
              <w:rPr>
                <w:spacing w:val="-2"/>
                <w:sz w:val="21"/>
              </w:rPr>
              <w:t>14,758,811</w:t>
            </w:r>
          </w:p>
        </w:tc>
      </w:tr>
      <w:tr>
        <w:trPr>
          <w:trHeight w:val="268" w:hRule="atLeast"/>
        </w:trPr>
        <w:tc>
          <w:tcPr>
            <w:tcW w:w="4616" w:type="dxa"/>
            <w:tcBorders>
              <w:left w:val="double" w:sz="4" w:space="0" w:color="000000"/>
            </w:tcBorders>
          </w:tcPr>
          <w:p>
            <w:pPr>
              <w:pStyle w:val="TableParagraph"/>
              <w:spacing w:line="239" w:lineRule="exact" w:before="9"/>
              <w:ind w:left="33"/>
              <w:rPr>
                <w:sz w:val="21"/>
              </w:rPr>
            </w:pPr>
            <w:r>
              <w:rPr>
                <w:spacing w:val="-2"/>
                <w:sz w:val="21"/>
              </w:rPr>
              <w:t>Salem</w:t>
            </w:r>
          </w:p>
        </w:tc>
        <w:tc>
          <w:tcPr>
            <w:tcW w:w="2018" w:type="dxa"/>
          </w:tcPr>
          <w:p>
            <w:pPr>
              <w:pStyle w:val="TableParagraph"/>
              <w:rPr>
                <w:sz w:val="18"/>
              </w:rPr>
            </w:pPr>
          </w:p>
        </w:tc>
        <w:tc>
          <w:tcPr>
            <w:tcW w:w="1920" w:type="dxa"/>
          </w:tcPr>
          <w:p>
            <w:pPr>
              <w:pStyle w:val="TableParagraph"/>
              <w:spacing w:line="239" w:lineRule="exact" w:before="9"/>
              <w:ind w:right="313"/>
              <w:jc w:val="right"/>
              <w:rPr>
                <w:sz w:val="21"/>
              </w:rPr>
            </w:pPr>
            <w:r>
              <w:rPr>
                <w:spacing w:val="-2"/>
                <w:sz w:val="21"/>
              </w:rPr>
              <w:t>14,261,213</w:t>
            </w:r>
          </w:p>
        </w:tc>
        <w:tc>
          <w:tcPr>
            <w:tcW w:w="927" w:type="dxa"/>
          </w:tcPr>
          <w:p>
            <w:pPr>
              <w:pStyle w:val="TableParagraph"/>
              <w:rPr>
                <w:sz w:val="18"/>
              </w:rPr>
            </w:pPr>
          </w:p>
        </w:tc>
        <w:tc>
          <w:tcPr>
            <w:tcW w:w="1755" w:type="dxa"/>
            <w:tcBorders>
              <w:right w:val="double" w:sz="4" w:space="0" w:color="000000"/>
            </w:tcBorders>
          </w:tcPr>
          <w:p>
            <w:pPr>
              <w:pStyle w:val="TableParagraph"/>
              <w:spacing w:line="239" w:lineRule="exact" w:before="9"/>
              <w:ind w:right="188"/>
              <w:jc w:val="right"/>
              <w:rPr>
                <w:sz w:val="21"/>
              </w:rPr>
            </w:pPr>
            <w:r>
              <w:rPr>
                <w:spacing w:val="-2"/>
                <w:sz w:val="21"/>
              </w:rPr>
              <w:t>2,042,851</w:t>
            </w:r>
          </w:p>
        </w:tc>
      </w:tr>
      <w:tr>
        <w:trPr>
          <w:trHeight w:val="270" w:hRule="atLeast"/>
        </w:trPr>
        <w:tc>
          <w:tcPr>
            <w:tcW w:w="4616" w:type="dxa"/>
            <w:tcBorders>
              <w:left w:val="double" w:sz="4" w:space="0" w:color="000000"/>
            </w:tcBorders>
          </w:tcPr>
          <w:p>
            <w:pPr>
              <w:pStyle w:val="TableParagraph"/>
              <w:spacing w:line="240" w:lineRule="exact" w:before="9"/>
              <w:ind w:left="33"/>
              <w:rPr>
                <w:sz w:val="21"/>
              </w:rPr>
            </w:pPr>
            <w:r>
              <w:rPr>
                <w:spacing w:val="-2"/>
                <w:sz w:val="21"/>
              </w:rPr>
              <w:t>Salisbury</w:t>
            </w:r>
          </w:p>
        </w:tc>
        <w:tc>
          <w:tcPr>
            <w:tcW w:w="2018" w:type="dxa"/>
          </w:tcPr>
          <w:p>
            <w:pPr>
              <w:pStyle w:val="TableParagraph"/>
              <w:rPr>
                <w:sz w:val="20"/>
              </w:rPr>
            </w:pPr>
          </w:p>
        </w:tc>
        <w:tc>
          <w:tcPr>
            <w:tcW w:w="1920" w:type="dxa"/>
          </w:tcPr>
          <w:p>
            <w:pPr>
              <w:pStyle w:val="TableParagraph"/>
              <w:spacing w:line="240" w:lineRule="exact" w:before="9"/>
              <w:ind w:right="313"/>
              <w:jc w:val="right"/>
              <w:rPr>
                <w:sz w:val="21"/>
              </w:rPr>
            </w:pPr>
            <w:r>
              <w:rPr>
                <w:spacing w:val="-2"/>
                <w:sz w:val="21"/>
              </w:rPr>
              <w:t>10,869,294</w:t>
            </w:r>
          </w:p>
        </w:tc>
        <w:tc>
          <w:tcPr>
            <w:tcW w:w="927" w:type="dxa"/>
          </w:tcPr>
          <w:p>
            <w:pPr>
              <w:pStyle w:val="TableParagraph"/>
              <w:rPr>
                <w:sz w:val="20"/>
              </w:rPr>
            </w:pPr>
          </w:p>
        </w:tc>
        <w:tc>
          <w:tcPr>
            <w:tcW w:w="1755" w:type="dxa"/>
            <w:tcBorders>
              <w:right w:val="double" w:sz="4" w:space="0" w:color="000000"/>
            </w:tcBorders>
          </w:tcPr>
          <w:p>
            <w:pPr>
              <w:pStyle w:val="TableParagraph"/>
              <w:spacing w:line="240" w:lineRule="exact" w:before="9"/>
              <w:ind w:right="188"/>
              <w:jc w:val="right"/>
              <w:rPr>
                <w:sz w:val="21"/>
              </w:rPr>
            </w:pPr>
            <w:r>
              <w:rPr>
                <w:spacing w:val="-2"/>
                <w:sz w:val="21"/>
              </w:rPr>
              <w:t>1,556,975</w:t>
            </w:r>
          </w:p>
        </w:tc>
      </w:tr>
      <w:tr>
        <w:trPr>
          <w:trHeight w:val="270" w:hRule="atLeast"/>
        </w:trPr>
        <w:tc>
          <w:tcPr>
            <w:tcW w:w="4616" w:type="dxa"/>
            <w:tcBorders>
              <w:left w:val="double" w:sz="4" w:space="0" w:color="000000"/>
            </w:tcBorders>
          </w:tcPr>
          <w:p>
            <w:pPr>
              <w:pStyle w:val="TableParagraph"/>
              <w:spacing w:line="239" w:lineRule="exact" w:before="11"/>
              <w:ind w:left="33"/>
              <w:rPr>
                <w:sz w:val="21"/>
              </w:rPr>
            </w:pPr>
            <w:r>
              <w:rPr>
                <w:spacing w:val="-2"/>
                <w:sz w:val="21"/>
              </w:rPr>
              <w:t>Scotland</w:t>
            </w:r>
          </w:p>
        </w:tc>
        <w:tc>
          <w:tcPr>
            <w:tcW w:w="2018" w:type="dxa"/>
          </w:tcPr>
          <w:p>
            <w:pPr>
              <w:pStyle w:val="TableParagraph"/>
              <w:rPr>
                <w:sz w:val="20"/>
              </w:rPr>
            </w:pPr>
          </w:p>
        </w:tc>
        <w:tc>
          <w:tcPr>
            <w:tcW w:w="1920" w:type="dxa"/>
          </w:tcPr>
          <w:p>
            <w:pPr>
              <w:pStyle w:val="TableParagraph"/>
              <w:spacing w:line="239" w:lineRule="exact" w:before="11"/>
              <w:ind w:right="313"/>
              <w:jc w:val="right"/>
              <w:rPr>
                <w:sz w:val="21"/>
              </w:rPr>
            </w:pPr>
            <w:r>
              <w:rPr>
                <w:spacing w:val="-2"/>
                <w:sz w:val="21"/>
              </w:rPr>
              <w:t>4,934,849</w:t>
            </w:r>
          </w:p>
        </w:tc>
        <w:tc>
          <w:tcPr>
            <w:tcW w:w="927" w:type="dxa"/>
          </w:tcPr>
          <w:p>
            <w:pPr>
              <w:pStyle w:val="TableParagraph"/>
              <w:rPr>
                <w:sz w:val="20"/>
              </w:rPr>
            </w:pPr>
          </w:p>
        </w:tc>
        <w:tc>
          <w:tcPr>
            <w:tcW w:w="1755" w:type="dxa"/>
            <w:tcBorders>
              <w:right w:val="double" w:sz="4" w:space="0" w:color="000000"/>
            </w:tcBorders>
          </w:tcPr>
          <w:p>
            <w:pPr>
              <w:pStyle w:val="TableParagraph"/>
              <w:spacing w:line="239" w:lineRule="exact" w:before="11"/>
              <w:ind w:right="188"/>
              <w:jc w:val="right"/>
              <w:rPr>
                <w:sz w:val="21"/>
              </w:rPr>
            </w:pPr>
            <w:r>
              <w:rPr>
                <w:spacing w:val="-2"/>
                <w:sz w:val="21"/>
              </w:rPr>
              <w:t>706,894</w:t>
            </w:r>
          </w:p>
        </w:tc>
      </w:tr>
      <w:tr>
        <w:trPr>
          <w:trHeight w:val="268" w:hRule="atLeast"/>
        </w:trPr>
        <w:tc>
          <w:tcPr>
            <w:tcW w:w="4616" w:type="dxa"/>
            <w:tcBorders>
              <w:left w:val="double" w:sz="4" w:space="0" w:color="000000"/>
            </w:tcBorders>
          </w:tcPr>
          <w:p>
            <w:pPr>
              <w:pStyle w:val="TableParagraph"/>
              <w:spacing w:line="239" w:lineRule="exact" w:before="9"/>
              <w:ind w:left="33"/>
              <w:rPr>
                <w:sz w:val="21"/>
              </w:rPr>
            </w:pPr>
            <w:r>
              <w:rPr>
                <w:spacing w:val="-2"/>
                <w:sz w:val="21"/>
              </w:rPr>
              <w:t>Seymour</w:t>
            </w:r>
          </w:p>
        </w:tc>
        <w:tc>
          <w:tcPr>
            <w:tcW w:w="2018" w:type="dxa"/>
          </w:tcPr>
          <w:p>
            <w:pPr>
              <w:pStyle w:val="TableParagraph"/>
              <w:rPr>
                <w:sz w:val="18"/>
              </w:rPr>
            </w:pPr>
          </w:p>
        </w:tc>
        <w:tc>
          <w:tcPr>
            <w:tcW w:w="1920" w:type="dxa"/>
          </w:tcPr>
          <w:p>
            <w:pPr>
              <w:pStyle w:val="TableParagraph"/>
              <w:spacing w:line="239" w:lineRule="exact" w:before="9"/>
              <w:ind w:right="313"/>
              <w:jc w:val="right"/>
              <w:rPr>
                <w:sz w:val="21"/>
              </w:rPr>
            </w:pPr>
            <w:r>
              <w:rPr>
                <w:spacing w:val="-2"/>
                <w:sz w:val="21"/>
              </w:rPr>
              <w:t>72,266,463</w:t>
            </w:r>
          </w:p>
        </w:tc>
        <w:tc>
          <w:tcPr>
            <w:tcW w:w="927" w:type="dxa"/>
          </w:tcPr>
          <w:p>
            <w:pPr>
              <w:pStyle w:val="TableParagraph"/>
              <w:rPr>
                <w:sz w:val="18"/>
              </w:rPr>
            </w:pPr>
          </w:p>
        </w:tc>
        <w:tc>
          <w:tcPr>
            <w:tcW w:w="1755" w:type="dxa"/>
            <w:tcBorders>
              <w:right w:val="double" w:sz="4" w:space="0" w:color="000000"/>
            </w:tcBorders>
          </w:tcPr>
          <w:p>
            <w:pPr>
              <w:pStyle w:val="TableParagraph"/>
              <w:spacing w:line="239" w:lineRule="exact" w:before="9"/>
              <w:ind w:right="188"/>
              <w:jc w:val="right"/>
              <w:rPr>
                <w:sz w:val="21"/>
              </w:rPr>
            </w:pPr>
            <w:r>
              <w:rPr>
                <w:spacing w:val="-2"/>
                <w:sz w:val="21"/>
              </w:rPr>
              <w:t>10,351,828</w:t>
            </w:r>
          </w:p>
        </w:tc>
      </w:tr>
      <w:tr>
        <w:trPr>
          <w:trHeight w:val="270" w:hRule="atLeast"/>
        </w:trPr>
        <w:tc>
          <w:tcPr>
            <w:tcW w:w="4616" w:type="dxa"/>
            <w:tcBorders>
              <w:left w:val="double" w:sz="4" w:space="0" w:color="000000"/>
            </w:tcBorders>
          </w:tcPr>
          <w:p>
            <w:pPr>
              <w:pStyle w:val="TableParagraph"/>
              <w:spacing w:line="240" w:lineRule="exact" w:before="9"/>
              <w:ind w:left="33"/>
              <w:rPr>
                <w:sz w:val="21"/>
              </w:rPr>
            </w:pPr>
            <w:r>
              <w:rPr>
                <w:spacing w:val="-2"/>
                <w:sz w:val="21"/>
              </w:rPr>
              <w:t>Sharon</w:t>
            </w:r>
          </w:p>
        </w:tc>
        <w:tc>
          <w:tcPr>
            <w:tcW w:w="2018" w:type="dxa"/>
          </w:tcPr>
          <w:p>
            <w:pPr>
              <w:pStyle w:val="TableParagraph"/>
              <w:rPr>
                <w:sz w:val="20"/>
              </w:rPr>
            </w:pPr>
          </w:p>
        </w:tc>
        <w:tc>
          <w:tcPr>
            <w:tcW w:w="1920" w:type="dxa"/>
          </w:tcPr>
          <w:p>
            <w:pPr>
              <w:pStyle w:val="TableParagraph"/>
              <w:spacing w:line="240" w:lineRule="exact" w:before="9"/>
              <w:ind w:right="313"/>
              <w:jc w:val="right"/>
              <w:rPr>
                <w:sz w:val="21"/>
              </w:rPr>
            </w:pPr>
            <w:r>
              <w:rPr>
                <w:spacing w:val="-2"/>
                <w:sz w:val="21"/>
              </w:rPr>
              <w:t>7,301,729</w:t>
            </w:r>
          </w:p>
        </w:tc>
        <w:tc>
          <w:tcPr>
            <w:tcW w:w="927" w:type="dxa"/>
          </w:tcPr>
          <w:p>
            <w:pPr>
              <w:pStyle w:val="TableParagraph"/>
              <w:rPr>
                <w:sz w:val="20"/>
              </w:rPr>
            </w:pPr>
          </w:p>
        </w:tc>
        <w:tc>
          <w:tcPr>
            <w:tcW w:w="1755" w:type="dxa"/>
            <w:tcBorders>
              <w:right w:val="double" w:sz="4" w:space="0" w:color="000000"/>
            </w:tcBorders>
          </w:tcPr>
          <w:p>
            <w:pPr>
              <w:pStyle w:val="TableParagraph"/>
              <w:spacing w:line="240" w:lineRule="exact" w:before="9"/>
              <w:ind w:right="188"/>
              <w:jc w:val="right"/>
              <w:rPr>
                <w:sz w:val="21"/>
              </w:rPr>
            </w:pPr>
            <w:r>
              <w:rPr>
                <w:spacing w:val="-2"/>
                <w:sz w:val="21"/>
              </w:rPr>
              <w:t>1,045,938</w:t>
            </w:r>
          </w:p>
        </w:tc>
      </w:tr>
      <w:tr>
        <w:trPr>
          <w:trHeight w:val="269" w:hRule="atLeast"/>
        </w:trPr>
        <w:tc>
          <w:tcPr>
            <w:tcW w:w="4616" w:type="dxa"/>
            <w:tcBorders>
              <w:left w:val="double" w:sz="4" w:space="0" w:color="000000"/>
            </w:tcBorders>
          </w:tcPr>
          <w:p>
            <w:pPr>
              <w:pStyle w:val="TableParagraph"/>
              <w:spacing w:line="239" w:lineRule="exact" w:before="11"/>
              <w:ind w:left="33"/>
              <w:rPr>
                <w:sz w:val="21"/>
              </w:rPr>
            </w:pPr>
            <w:r>
              <w:rPr>
                <w:spacing w:val="-2"/>
                <w:sz w:val="21"/>
              </w:rPr>
              <w:t>Shelton</w:t>
            </w:r>
          </w:p>
        </w:tc>
        <w:tc>
          <w:tcPr>
            <w:tcW w:w="2018" w:type="dxa"/>
          </w:tcPr>
          <w:p>
            <w:pPr>
              <w:pStyle w:val="TableParagraph"/>
              <w:rPr>
                <w:sz w:val="20"/>
              </w:rPr>
            </w:pPr>
          </w:p>
        </w:tc>
        <w:tc>
          <w:tcPr>
            <w:tcW w:w="1920" w:type="dxa"/>
          </w:tcPr>
          <w:p>
            <w:pPr>
              <w:pStyle w:val="TableParagraph"/>
              <w:spacing w:line="239" w:lineRule="exact" w:before="11"/>
              <w:ind w:right="313"/>
              <w:jc w:val="right"/>
              <w:rPr>
                <w:sz w:val="21"/>
              </w:rPr>
            </w:pPr>
            <w:r>
              <w:rPr>
                <w:spacing w:val="-2"/>
                <w:sz w:val="21"/>
              </w:rPr>
              <w:t>166,335,213</w:t>
            </w:r>
          </w:p>
        </w:tc>
        <w:tc>
          <w:tcPr>
            <w:tcW w:w="927" w:type="dxa"/>
          </w:tcPr>
          <w:p>
            <w:pPr>
              <w:pStyle w:val="TableParagraph"/>
              <w:rPr>
                <w:sz w:val="20"/>
              </w:rPr>
            </w:pPr>
          </w:p>
        </w:tc>
        <w:tc>
          <w:tcPr>
            <w:tcW w:w="1755" w:type="dxa"/>
            <w:tcBorders>
              <w:right w:val="double" w:sz="4" w:space="0" w:color="000000"/>
            </w:tcBorders>
          </w:tcPr>
          <w:p>
            <w:pPr>
              <w:pStyle w:val="TableParagraph"/>
              <w:spacing w:line="239" w:lineRule="exact" w:before="11"/>
              <w:ind w:right="188"/>
              <w:jc w:val="right"/>
              <w:rPr>
                <w:sz w:val="21"/>
              </w:rPr>
            </w:pPr>
            <w:r>
              <w:rPr>
                <w:spacing w:val="-2"/>
                <w:sz w:val="21"/>
              </w:rPr>
              <w:t>23,826,730</w:t>
            </w:r>
          </w:p>
        </w:tc>
      </w:tr>
      <w:tr>
        <w:trPr>
          <w:trHeight w:val="268" w:hRule="atLeast"/>
        </w:trPr>
        <w:tc>
          <w:tcPr>
            <w:tcW w:w="4616" w:type="dxa"/>
            <w:tcBorders>
              <w:left w:val="double" w:sz="4" w:space="0" w:color="000000"/>
            </w:tcBorders>
          </w:tcPr>
          <w:p>
            <w:pPr>
              <w:pStyle w:val="TableParagraph"/>
              <w:spacing w:line="239" w:lineRule="exact" w:before="9"/>
              <w:ind w:left="33"/>
              <w:rPr>
                <w:sz w:val="21"/>
              </w:rPr>
            </w:pPr>
            <w:r>
              <w:rPr>
                <w:spacing w:val="-2"/>
                <w:sz w:val="21"/>
              </w:rPr>
              <w:t>Sherman</w:t>
            </w:r>
          </w:p>
        </w:tc>
        <w:tc>
          <w:tcPr>
            <w:tcW w:w="2018" w:type="dxa"/>
          </w:tcPr>
          <w:p>
            <w:pPr>
              <w:pStyle w:val="TableParagraph"/>
              <w:rPr>
                <w:sz w:val="18"/>
              </w:rPr>
            </w:pPr>
          </w:p>
        </w:tc>
        <w:tc>
          <w:tcPr>
            <w:tcW w:w="1920" w:type="dxa"/>
          </w:tcPr>
          <w:p>
            <w:pPr>
              <w:pStyle w:val="TableParagraph"/>
              <w:spacing w:line="239" w:lineRule="exact" w:before="9"/>
              <w:ind w:right="313"/>
              <w:jc w:val="right"/>
              <w:rPr>
                <w:sz w:val="21"/>
              </w:rPr>
            </w:pPr>
            <w:r>
              <w:rPr>
                <w:spacing w:val="-2"/>
                <w:sz w:val="21"/>
              </w:rPr>
              <w:t>16,305,449</w:t>
            </w:r>
          </w:p>
        </w:tc>
        <w:tc>
          <w:tcPr>
            <w:tcW w:w="927" w:type="dxa"/>
          </w:tcPr>
          <w:p>
            <w:pPr>
              <w:pStyle w:val="TableParagraph"/>
              <w:rPr>
                <w:sz w:val="18"/>
              </w:rPr>
            </w:pPr>
          </w:p>
        </w:tc>
        <w:tc>
          <w:tcPr>
            <w:tcW w:w="1755" w:type="dxa"/>
            <w:tcBorders>
              <w:right w:val="double" w:sz="4" w:space="0" w:color="000000"/>
            </w:tcBorders>
          </w:tcPr>
          <w:p>
            <w:pPr>
              <w:pStyle w:val="TableParagraph"/>
              <w:spacing w:line="239" w:lineRule="exact" w:before="9"/>
              <w:ind w:right="188"/>
              <w:jc w:val="right"/>
              <w:rPr>
                <w:sz w:val="21"/>
              </w:rPr>
            </w:pPr>
            <w:r>
              <w:rPr>
                <w:spacing w:val="-2"/>
                <w:sz w:val="21"/>
              </w:rPr>
              <w:t>2,335,678</w:t>
            </w:r>
          </w:p>
        </w:tc>
      </w:tr>
      <w:tr>
        <w:trPr>
          <w:trHeight w:val="268" w:hRule="atLeast"/>
        </w:trPr>
        <w:tc>
          <w:tcPr>
            <w:tcW w:w="4616" w:type="dxa"/>
            <w:tcBorders>
              <w:left w:val="double" w:sz="4" w:space="0" w:color="000000"/>
            </w:tcBorders>
          </w:tcPr>
          <w:p>
            <w:pPr>
              <w:pStyle w:val="TableParagraph"/>
              <w:spacing w:line="239" w:lineRule="exact" w:before="9"/>
              <w:ind w:left="33"/>
              <w:rPr>
                <w:sz w:val="21"/>
              </w:rPr>
            </w:pPr>
            <w:r>
              <w:rPr>
                <w:spacing w:val="-2"/>
                <w:sz w:val="21"/>
              </w:rPr>
              <w:t>Simsbury</w:t>
            </w:r>
          </w:p>
        </w:tc>
        <w:tc>
          <w:tcPr>
            <w:tcW w:w="2018" w:type="dxa"/>
          </w:tcPr>
          <w:p>
            <w:pPr>
              <w:pStyle w:val="TableParagraph"/>
              <w:rPr>
                <w:sz w:val="18"/>
              </w:rPr>
            </w:pPr>
          </w:p>
        </w:tc>
        <w:tc>
          <w:tcPr>
            <w:tcW w:w="1920" w:type="dxa"/>
          </w:tcPr>
          <w:p>
            <w:pPr>
              <w:pStyle w:val="TableParagraph"/>
              <w:spacing w:line="239" w:lineRule="exact" w:before="9"/>
              <w:ind w:right="313"/>
              <w:jc w:val="right"/>
              <w:rPr>
                <w:sz w:val="21"/>
              </w:rPr>
            </w:pPr>
            <w:r>
              <w:rPr>
                <w:spacing w:val="-2"/>
                <w:sz w:val="21"/>
              </w:rPr>
              <w:t>157,733,293</w:t>
            </w:r>
          </w:p>
        </w:tc>
        <w:tc>
          <w:tcPr>
            <w:tcW w:w="927" w:type="dxa"/>
          </w:tcPr>
          <w:p>
            <w:pPr>
              <w:pStyle w:val="TableParagraph"/>
              <w:rPr>
                <w:sz w:val="18"/>
              </w:rPr>
            </w:pPr>
          </w:p>
        </w:tc>
        <w:tc>
          <w:tcPr>
            <w:tcW w:w="1755" w:type="dxa"/>
            <w:tcBorders>
              <w:right w:val="double" w:sz="4" w:space="0" w:color="000000"/>
            </w:tcBorders>
          </w:tcPr>
          <w:p>
            <w:pPr>
              <w:pStyle w:val="TableParagraph"/>
              <w:spacing w:line="239" w:lineRule="exact" w:before="9"/>
              <w:ind w:right="188"/>
              <w:jc w:val="right"/>
              <w:rPr>
                <w:sz w:val="21"/>
              </w:rPr>
            </w:pPr>
            <w:r>
              <w:rPr>
                <w:spacing w:val="-2"/>
                <w:sz w:val="21"/>
              </w:rPr>
              <w:t>22,594,546</w:t>
            </w:r>
          </w:p>
        </w:tc>
      </w:tr>
      <w:tr>
        <w:trPr>
          <w:trHeight w:val="269" w:hRule="atLeast"/>
        </w:trPr>
        <w:tc>
          <w:tcPr>
            <w:tcW w:w="4616" w:type="dxa"/>
            <w:tcBorders>
              <w:left w:val="double" w:sz="4" w:space="0" w:color="000000"/>
            </w:tcBorders>
          </w:tcPr>
          <w:p>
            <w:pPr>
              <w:pStyle w:val="TableParagraph"/>
              <w:spacing w:line="240" w:lineRule="exact" w:before="9"/>
              <w:ind w:left="33"/>
              <w:rPr>
                <w:sz w:val="21"/>
              </w:rPr>
            </w:pPr>
            <w:r>
              <w:rPr>
                <w:spacing w:val="-2"/>
                <w:sz w:val="21"/>
              </w:rPr>
              <w:t>Somers</w:t>
            </w:r>
          </w:p>
        </w:tc>
        <w:tc>
          <w:tcPr>
            <w:tcW w:w="2018" w:type="dxa"/>
          </w:tcPr>
          <w:p>
            <w:pPr>
              <w:pStyle w:val="TableParagraph"/>
              <w:rPr>
                <w:sz w:val="20"/>
              </w:rPr>
            </w:pPr>
          </w:p>
        </w:tc>
        <w:tc>
          <w:tcPr>
            <w:tcW w:w="1920" w:type="dxa"/>
          </w:tcPr>
          <w:p>
            <w:pPr>
              <w:pStyle w:val="TableParagraph"/>
              <w:spacing w:line="240" w:lineRule="exact" w:before="9"/>
              <w:ind w:right="313"/>
              <w:jc w:val="right"/>
              <w:rPr>
                <w:sz w:val="21"/>
              </w:rPr>
            </w:pPr>
            <w:r>
              <w:rPr>
                <w:spacing w:val="-2"/>
                <w:sz w:val="21"/>
              </w:rPr>
              <w:t>51,541,041</w:t>
            </w:r>
          </w:p>
        </w:tc>
        <w:tc>
          <w:tcPr>
            <w:tcW w:w="927" w:type="dxa"/>
          </w:tcPr>
          <w:p>
            <w:pPr>
              <w:pStyle w:val="TableParagraph"/>
              <w:rPr>
                <w:sz w:val="20"/>
              </w:rPr>
            </w:pPr>
          </w:p>
        </w:tc>
        <w:tc>
          <w:tcPr>
            <w:tcW w:w="1755" w:type="dxa"/>
            <w:tcBorders>
              <w:right w:val="double" w:sz="4" w:space="0" w:color="000000"/>
            </w:tcBorders>
          </w:tcPr>
          <w:p>
            <w:pPr>
              <w:pStyle w:val="TableParagraph"/>
              <w:spacing w:line="240" w:lineRule="exact" w:before="9"/>
              <w:ind w:right="188"/>
              <w:jc w:val="right"/>
              <w:rPr>
                <w:sz w:val="21"/>
              </w:rPr>
            </w:pPr>
            <w:r>
              <w:rPr>
                <w:spacing w:val="-2"/>
                <w:sz w:val="21"/>
              </w:rPr>
              <w:t>7,383,010</w:t>
            </w:r>
          </w:p>
        </w:tc>
      </w:tr>
      <w:tr>
        <w:trPr>
          <w:trHeight w:val="266" w:hRule="atLeast"/>
        </w:trPr>
        <w:tc>
          <w:tcPr>
            <w:tcW w:w="4616" w:type="dxa"/>
            <w:tcBorders>
              <w:left w:val="double" w:sz="4" w:space="0" w:color="000000"/>
              <w:bottom w:val="double" w:sz="4" w:space="0" w:color="000000"/>
            </w:tcBorders>
          </w:tcPr>
          <w:p>
            <w:pPr>
              <w:pStyle w:val="TableParagraph"/>
              <w:spacing w:line="235" w:lineRule="exact" w:before="11"/>
              <w:ind w:left="33"/>
              <w:rPr>
                <w:sz w:val="21"/>
              </w:rPr>
            </w:pPr>
            <w:r>
              <w:rPr>
                <w:spacing w:val="-2"/>
                <w:sz w:val="21"/>
              </w:rPr>
              <w:t>Southington</w:t>
            </w:r>
          </w:p>
        </w:tc>
        <w:tc>
          <w:tcPr>
            <w:tcW w:w="2018" w:type="dxa"/>
            <w:tcBorders>
              <w:bottom w:val="double" w:sz="4" w:space="0" w:color="000000"/>
            </w:tcBorders>
          </w:tcPr>
          <w:p>
            <w:pPr>
              <w:pStyle w:val="TableParagraph"/>
              <w:rPr>
                <w:sz w:val="18"/>
              </w:rPr>
            </w:pPr>
          </w:p>
        </w:tc>
        <w:tc>
          <w:tcPr>
            <w:tcW w:w="1920" w:type="dxa"/>
            <w:tcBorders>
              <w:bottom w:val="double" w:sz="4" w:space="0" w:color="000000"/>
            </w:tcBorders>
          </w:tcPr>
          <w:p>
            <w:pPr>
              <w:pStyle w:val="TableParagraph"/>
              <w:spacing w:line="235" w:lineRule="exact" w:before="11"/>
              <w:ind w:right="313"/>
              <w:jc w:val="right"/>
              <w:rPr>
                <w:sz w:val="21"/>
              </w:rPr>
            </w:pPr>
            <w:r>
              <w:rPr>
                <w:spacing w:val="-2"/>
                <w:sz w:val="21"/>
              </w:rPr>
              <w:t>203,602,414</w:t>
            </w:r>
          </w:p>
        </w:tc>
        <w:tc>
          <w:tcPr>
            <w:tcW w:w="927" w:type="dxa"/>
            <w:tcBorders>
              <w:bottom w:val="double" w:sz="4" w:space="0" w:color="000000"/>
            </w:tcBorders>
          </w:tcPr>
          <w:p>
            <w:pPr>
              <w:pStyle w:val="TableParagraph"/>
              <w:rPr>
                <w:sz w:val="18"/>
              </w:rPr>
            </w:pPr>
          </w:p>
        </w:tc>
        <w:tc>
          <w:tcPr>
            <w:tcW w:w="1755" w:type="dxa"/>
            <w:tcBorders>
              <w:bottom w:val="double" w:sz="4" w:space="0" w:color="000000"/>
              <w:right w:val="double" w:sz="4" w:space="0" w:color="000000"/>
            </w:tcBorders>
          </w:tcPr>
          <w:p>
            <w:pPr>
              <w:pStyle w:val="TableParagraph"/>
              <w:spacing w:line="235" w:lineRule="exact" w:before="11"/>
              <w:ind w:right="188"/>
              <w:jc w:val="right"/>
              <w:rPr>
                <w:sz w:val="21"/>
              </w:rPr>
            </w:pPr>
            <w:r>
              <w:rPr>
                <w:spacing w:val="-2"/>
                <w:sz w:val="21"/>
              </w:rPr>
              <w:t>29,165,080</w:t>
            </w:r>
          </w:p>
        </w:tc>
      </w:tr>
    </w:tbl>
    <w:p>
      <w:pPr>
        <w:spacing w:after="0" w:line="235" w:lineRule="exact"/>
        <w:jc w:val="right"/>
        <w:rPr>
          <w:sz w:val="21"/>
        </w:rPr>
        <w:sectPr>
          <w:pgSz w:w="12240" w:h="15840"/>
          <w:pgMar w:header="401" w:footer="784" w:top="1480" w:bottom="980" w:left="0" w:right="0"/>
        </w:sectPr>
      </w:pPr>
    </w:p>
    <w:p>
      <w:pPr>
        <w:pStyle w:val="BodyText"/>
        <w:spacing w:before="171"/>
        <w:rPr>
          <w:rFonts w:ascii="Arial"/>
          <w:sz w:val="20"/>
        </w:rPr>
      </w:pPr>
    </w:p>
    <w:tbl>
      <w:tblPr>
        <w:tblW w:w="0" w:type="auto"/>
        <w:jc w:val="left"/>
        <w:tblInd w:w="4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16"/>
        <w:gridCol w:w="1965"/>
        <w:gridCol w:w="1972"/>
        <w:gridCol w:w="874"/>
        <w:gridCol w:w="1808"/>
      </w:tblGrid>
      <w:tr>
        <w:trPr>
          <w:trHeight w:val="939" w:hRule="atLeast"/>
        </w:trPr>
        <w:tc>
          <w:tcPr>
            <w:tcW w:w="4616" w:type="dxa"/>
            <w:tcBorders>
              <w:top w:val="double" w:sz="4" w:space="0" w:color="000000"/>
              <w:left w:val="double" w:sz="4" w:space="0" w:color="000000"/>
              <w:bottom w:val="double" w:sz="4" w:space="0" w:color="000000"/>
            </w:tcBorders>
            <w:shd w:val="clear" w:color="auto" w:fill="000099"/>
          </w:tcPr>
          <w:p>
            <w:pPr>
              <w:pStyle w:val="TableParagraph"/>
              <w:spacing w:before="193"/>
              <w:rPr>
                <w:rFonts w:ascii="Arial"/>
                <w:sz w:val="21"/>
              </w:rPr>
            </w:pPr>
          </w:p>
          <w:p>
            <w:pPr>
              <w:pStyle w:val="TableParagraph"/>
              <w:ind w:left="2373"/>
              <w:rPr>
                <w:b/>
                <w:sz w:val="21"/>
              </w:rPr>
            </w:pPr>
            <w:r>
              <w:rPr>
                <w:b/>
                <w:color w:val="FFFFFF"/>
                <w:spacing w:val="-2"/>
                <w:sz w:val="21"/>
              </w:rPr>
              <w:t>Employers</w:t>
            </w:r>
          </w:p>
        </w:tc>
        <w:tc>
          <w:tcPr>
            <w:tcW w:w="3937" w:type="dxa"/>
            <w:gridSpan w:val="2"/>
            <w:tcBorders>
              <w:top w:val="double" w:sz="4" w:space="0" w:color="000000"/>
              <w:bottom w:val="double" w:sz="4" w:space="0" w:color="000000"/>
            </w:tcBorders>
            <w:shd w:val="clear" w:color="auto" w:fill="000099"/>
          </w:tcPr>
          <w:p>
            <w:pPr>
              <w:pStyle w:val="TableParagraph"/>
              <w:spacing w:before="72"/>
              <w:ind w:left="1313" w:right="113" w:firstLine="7"/>
              <w:jc w:val="both"/>
              <w:rPr>
                <w:b/>
                <w:sz w:val="21"/>
              </w:rPr>
            </w:pPr>
            <w:r>
              <w:rPr>
                <w:b/>
                <w:color w:val="FFFFFF"/>
                <w:sz w:val="21"/>
              </w:rPr>
              <w:t>State’s</w:t>
            </w:r>
            <w:r>
              <w:rPr>
                <w:b/>
                <w:color w:val="FFFFFF"/>
                <w:spacing w:val="-14"/>
                <w:sz w:val="21"/>
              </w:rPr>
              <w:t> </w:t>
            </w:r>
            <w:r>
              <w:rPr>
                <w:b/>
                <w:color w:val="FFFFFF"/>
                <w:sz w:val="21"/>
              </w:rPr>
              <w:t>Proportionate</w:t>
            </w:r>
            <w:r>
              <w:rPr>
                <w:b/>
                <w:color w:val="FFFFFF"/>
                <w:spacing w:val="-13"/>
                <w:sz w:val="21"/>
              </w:rPr>
              <w:t> </w:t>
            </w:r>
            <w:r>
              <w:rPr>
                <w:b/>
                <w:color w:val="FFFFFF"/>
                <w:sz w:val="21"/>
              </w:rPr>
              <w:t>Share Of</w:t>
            </w:r>
            <w:r>
              <w:rPr>
                <w:b/>
                <w:color w:val="FFFFFF"/>
                <w:spacing w:val="-10"/>
                <w:sz w:val="21"/>
              </w:rPr>
              <w:t> </w:t>
            </w:r>
            <w:r>
              <w:rPr>
                <w:b/>
                <w:color w:val="FFFFFF"/>
                <w:sz w:val="21"/>
              </w:rPr>
              <w:t>the</w:t>
            </w:r>
            <w:r>
              <w:rPr>
                <w:b/>
                <w:color w:val="FFFFFF"/>
                <w:spacing w:val="-9"/>
                <w:sz w:val="21"/>
              </w:rPr>
              <w:t> </w:t>
            </w:r>
            <w:r>
              <w:rPr>
                <w:b/>
                <w:color w:val="FFFFFF"/>
                <w:sz w:val="21"/>
              </w:rPr>
              <w:t>Net</w:t>
            </w:r>
            <w:r>
              <w:rPr>
                <w:b/>
                <w:color w:val="FFFFFF"/>
                <w:spacing w:val="-12"/>
                <w:sz w:val="21"/>
              </w:rPr>
              <w:t> </w:t>
            </w:r>
            <w:r>
              <w:rPr>
                <w:b/>
                <w:color w:val="FFFFFF"/>
                <w:sz w:val="21"/>
              </w:rPr>
              <w:t>Pension</w:t>
            </w:r>
            <w:r>
              <w:rPr>
                <w:b/>
                <w:color w:val="FFFFFF"/>
                <w:spacing w:val="-9"/>
                <w:sz w:val="21"/>
              </w:rPr>
              <w:t> </w:t>
            </w:r>
            <w:r>
              <w:rPr>
                <w:b/>
                <w:color w:val="FFFFFF"/>
                <w:sz w:val="21"/>
              </w:rPr>
              <w:t>Liability Associated with the District</w:t>
            </w:r>
          </w:p>
        </w:tc>
        <w:tc>
          <w:tcPr>
            <w:tcW w:w="2682" w:type="dxa"/>
            <w:gridSpan w:val="2"/>
            <w:tcBorders>
              <w:top w:val="double" w:sz="4" w:space="0" w:color="000000"/>
              <w:bottom w:val="double" w:sz="4" w:space="0" w:color="000000"/>
              <w:right w:val="double" w:sz="4" w:space="0" w:color="000000"/>
            </w:tcBorders>
            <w:shd w:val="clear" w:color="auto" w:fill="000099"/>
          </w:tcPr>
          <w:p>
            <w:pPr>
              <w:pStyle w:val="TableParagraph"/>
              <w:spacing w:before="72"/>
              <w:ind w:left="393" w:right="231" w:firstLine="631"/>
              <w:rPr>
                <w:b/>
                <w:sz w:val="21"/>
              </w:rPr>
            </w:pPr>
            <w:r>
              <w:rPr>
                <w:b/>
                <w:color w:val="FFFFFF"/>
                <w:spacing w:val="-2"/>
                <w:sz w:val="21"/>
              </w:rPr>
              <w:t>Pension </w:t>
            </w:r>
            <w:r>
              <w:rPr>
                <w:b/>
                <w:color w:val="FFFFFF"/>
                <w:sz w:val="21"/>
              </w:rPr>
              <w:t>Expense</w:t>
            </w:r>
            <w:r>
              <w:rPr>
                <w:b/>
                <w:color w:val="FFFFFF"/>
                <w:spacing w:val="-14"/>
                <w:sz w:val="21"/>
              </w:rPr>
              <w:t> </w:t>
            </w:r>
            <w:r>
              <w:rPr>
                <w:b/>
                <w:color w:val="FFFFFF"/>
                <w:sz w:val="21"/>
              </w:rPr>
              <w:t>and</w:t>
            </w:r>
            <w:r>
              <w:rPr>
                <w:b/>
                <w:color w:val="FFFFFF"/>
                <w:spacing w:val="-13"/>
                <w:sz w:val="21"/>
              </w:rPr>
              <w:t> </w:t>
            </w:r>
            <w:r>
              <w:rPr>
                <w:b/>
                <w:color w:val="FFFFFF"/>
                <w:sz w:val="21"/>
              </w:rPr>
              <w:t>Revenue</w:t>
            </w:r>
          </w:p>
          <w:p>
            <w:pPr>
              <w:pStyle w:val="TableParagraph"/>
              <w:spacing w:line="241" w:lineRule="exact"/>
              <w:ind w:left="564"/>
              <w:rPr>
                <w:b/>
                <w:sz w:val="21"/>
              </w:rPr>
            </w:pPr>
            <w:r>
              <w:rPr>
                <w:b/>
                <w:color w:val="FFFFFF"/>
                <w:sz w:val="21"/>
              </w:rPr>
              <w:t>For</w:t>
            </w:r>
            <w:r>
              <w:rPr>
                <w:b/>
                <w:color w:val="FFFFFF"/>
                <w:spacing w:val="-2"/>
                <w:sz w:val="21"/>
              </w:rPr>
              <w:t> </w:t>
            </w:r>
            <w:r>
              <w:rPr>
                <w:b/>
                <w:color w:val="FFFFFF"/>
                <w:sz w:val="21"/>
              </w:rPr>
              <w:t>State</w:t>
            </w:r>
            <w:r>
              <w:rPr>
                <w:b/>
                <w:color w:val="FFFFFF"/>
                <w:spacing w:val="-2"/>
                <w:sz w:val="21"/>
              </w:rPr>
              <w:t> Support</w:t>
            </w:r>
          </w:p>
        </w:tc>
      </w:tr>
      <w:tr>
        <w:trPr>
          <w:trHeight w:val="244" w:hRule="atLeast"/>
        </w:trPr>
        <w:tc>
          <w:tcPr>
            <w:tcW w:w="4616" w:type="dxa"/>
            <w:tcBorders>
              <w:top w:val="double" w:sz="4" w:space="0" w:color="000000"/>
              <w:left w:val="double" w:sz="4" w:space="0" w:color="000000"/>
            </w:tcBorders>
          </w:tcPr>
          <w:p>
            <w:pPr>
              <w:pStyle w:val="TableParagraph"/>
              <w:spacing w:line="225" w:lineRule="exact"/>
              <w:ind w:left="33"/>
              <w:rPr>
                <w:sz w:val="21"/>
              </w:rPr>
            </w:pPr>
            <w:r>
              <w:rPr>
                <w:sz w:val="21"/>
              </w:rPr>
              <w:t>S. </w:t>
            </w:r>
            <w:r>
              <w:rPr>
                <w:spacing w:val="-2"/>
                <w:sz w:val="21"/>
              </w:rPr>
              <w:t>Windsor</w:t>
            </w:r>
          </w:p>
        </w:tc>
        <w:tc>
          <w:tcPr>
            <w:tcW w:w="1965" w:type="dxa"/>
            <w:tcBorders>
              <w:top w:val="double" w:sz="4" w:space="0" w:color="000000"/>
            </w:tcBorders>
          </w:tcPr>
          <w:p>
            <w:pPr>
              <w:pStyle w:val="TableParagraph"/>
              <w:spacing w:line="225" w:lineRule="exact"/>
              <w:ind w:left="1267"/>
              <w:rPr>
                <w:sz w:val="21"/>
              </w:rPr>
            </w:pPr>
            <w:r>
              <w:rPr>
                <w:spacing w:val="-10"/>
                <w:sz w:val="21"/>
              </w:rPr>
              <w:t>$</w:t>
            </w:r>
          </w:p>
        </w:tc>
        <w:tc>
          <w:tcPr>
            <w:tcW w:w="1972" w:type="dxa"/>
            <w:tcBorders>
              <w:top w:val="double" w:sz="4" w:space="0" w:color="000000"/>
            </w:tcBorders>
          </w:tcPr>
          <w:p>
            <w:pPr>
              <w:pStyle w:val="TableParagraph"/>
              <w:spacing w:line="225" w:lineRule="exact"/>
              <w:ind w:right="312"/>
              <w:jc w:val="right"/>
              <w:rPr>
                <w:sz w:val="21"/>
              </w:rPr>
            </w:pPr>
            <w:r>
              <w:rPr>
                <w:spacing w:val="-2"/>
                <w:sz w:val="21"/>
              </w:rPr>
              <w:t>164,034,106</w:t>
            </w:r>
          </w:p>
        </w:tc>
        <w:tc>
          <w:tcPr>
            <w:tcW w:w="874" w:type="dxa"/>
            <w:tcBorders>
              <w:top w:val="double" w:sz="4" w:space="0" w:color="000000"/>
            </w:tcBorders>
          </w:tcPr>
          <w:p>
            <w:pPr>
              <w:pStyle w:val="TableParagraph"/>
              <w:spacing w:line="225" w:lineRule="exact"/>
              <w:ind w:left="129"/>
              <w:rPr>
                <w:sz w:val="21"/>
              </w:rPr>
            </w:pPr>
            <w:r>
              <w:rPr>
                <w:spacing w:val="-10"/>
                <w:sz w:val="21"/>
              </w:rPr>
              <w:t>$</w:t>
            </w:r>
          </w:p>
        </w:tc>
        <w:tc>
          <w:tcPr>
            <w:tcW w:w="1808" w:type="dxa"/>
            <w:tcBorders>
              <w:top w:val="double" w:sz="4" w:space="0" w:color="000000"/>
              <w:right w:val="double" w:sz="4" w:space="0" w:color="000000"/>
            </w:tcBorders>
          </w:tcPr>
          <w:p>
            <w:pPr>
              <w:pStyle w:val="TableParagraph"/>
              <w:spacing w:line="225" w:lineRule="exact"/>
              <w:ind w:right="187"/>
              <w:jc w:val="right"/>
              <w:rPr>
                <w:sz w:val="21"/>
              </w:rPr>
            </w:pPr>
            <w:r>
              <w:rPr>
                <w:spacing w:val="-2"/>
                <w:sz w:val="21"/>
              </w:rPr>
              <w:t>23,497,108</w:t>
            </w:r>
          </w:p>
        </w:tc>
      </w:tr>
      <w:tr>
        <w:trPr>
          <w:trHeight w:val="268" w:hRule="atLeast"/>
        </w:trPr>
        <w:tc>
          <w:tcPr>
            <w:tcW w:w="4616" w:type="dxa"/>
            <w:tcBorders>
              <w:left w:val="double" w:sz="4" w:space="0" w:color="000000"/>
            </w:tcBorders>
          </w:tcPr>
          <w:p>
            <w:pPr>
              <w:pStyle w:val="TableParagraph"/>
              <w:spacing w:line="239" w:lineRule="exact" w:before="9"/>
              <w:ind w:left="33"/>
              <w:rPr>
                <w:sz w:val="21"/>
              </w:rPr>
            </w:pPr>
            <w:r>
              <w:rPr>
                <w:spacing w:val="-2"/>
                <w:sz w:val="21"/>
              </w:rPr>
              <w:t>Sprague</w:t>
            </w:r>
          </w:p>
        </w:tc>
        <w:tc>
          <w:tcPr>
            <w:tcW w:w="1965" w:type="dxa"/>
          </w:tcPr>
          <w:p>
            <w:pPr>
              <w:pStyle w:val="TableParagraph"/>
              <w:rPr>
                <w:sz w:val="18"/>
              </w:rPr>
            </w:pPr>
          </w:p>
        </w:tc>
        <w:tc>
          <w:tcPr>
            <w:tcW w:w="1972" w:type="dxa"/>
          </w:tcPr>
          <w:p>
            <w:pPr>
              <w:pStyle w:val="TableParagraph"/>
              <w:spacing w:line="239" w:lineRule="exact" w:before="9"/>
              <w:ind w:right="312"/>
              <w:jc w:val="right"/>
              <w:rPr>
                <w:sz w:val="21"/>
              </w:rPr>
            </w:pPr>
            <w:r>
              <w:rPr>
                <w:spacing w:val="-2"/>
                <w:sz w:val="21"/>
              </w:rPr>
              <w:t>7,711,632</w:t>
            </w:r>
          </w:p>
        </w:tc>
        <w:tc>
          <w:tcPr>
            <w:tcW w:w="874" w:type="dxa"/>
          </w:tcPr>
          <w:p>
            <w:pPr>
              <w:pStyle w:val="TableParagraph"/>
              <w:rPr>
                <w:sz w:val="18"/>
              </w:rPr>
            </w:pPr>
          </w:p>
        </w:tc>
        <w:tc>
          <w:tcPr>
            <w:tcW w:w="1808" w:type="dxa"/>
            <w:tcBorders>
              <w:right w:val="double" w:sz="4" w:space="0" w:color="000000"/>
            </w:tcBorders>
          </w:tcPr>
          <w:p>
            <w:pPr>
              <w:pStyle w:val="TableParagraph"/>
              <w:spacing w:line="239" w:lineRule="exact" w:before="9"/>
              <w:ind w:right="187"/>
              <w:jc w:val="right"/>
              <w:rPr>
                <w:sz w:val="21"/>
              </w:rPr>
            </w:pPr>
            <w:r>
              <w:rPr>
                <w:spacing w:val="-2"/>
                <w:sz w:val="21"/>
              </w:rPr>
              <w:t>1,104,655</w:t>
            </w:r>
          </w:p>
        </w:tc>
      </w:tr>
      <w:tr>
        <w:trPr>
          <w:trHeight w:val="270" w:hRule="atLeast"/>
        </w:trPr>
        <w:tc>
          <w:tcPr>
            <w:tcW w:w="4616" w:type="dxa"/>
            <w:tcBorders>
              <w:left w:val="double" w:sz="4" w:space="0" w:color="000000"/>
            </w:tcBorders>
          </w:tcPr>
          <w:p>
            <w:pPr>
              <w:pStyle w:val="TableParagraph"/>
              <w:spacing w:line="240" w:lineRule="exact" w:before="9"/>
              <w:ind w:left="33"/>
              <w:rPr>
                <w:sz w:val="21"/>
              </w:rPr>
            </w:pPr>
            <w:r>
              <w:rPr>
                <w:spacing w:val="-2"/>
                <w:sz w:val="21"/>
              </w:rPr>
              <w:t>Stafford</w:t>
            </w:r>
          </w:p>
        </w:tc>
        <w:tc>
          <w:tcPr>
            <w:tcW w:w="1965" w:type="dxa"/>
          </w:tcPr>
          <w:p>
            <w:pPr>
              <w:pStyle w:val="TableParagraph"/>
              <w:rPr>
                <w:sz w:val="20"/>
              </w:rPr>
            </w:pPr>
          </w:p>
        </w:tc>
        <w:tc>
          <w:tcPr>
            <w:tcW w:w="1972" w:type="dxa"/>
          </w:tcPr>
          <w:p>
            <w:pPr>
              <w:pStyle w:val="TableParagraph"/>
              <w:spacing w:line="240" w:lineRule="exact" w:before="9"/>
              <w:ind w:right="312"/>
              <w:jc w:val="right"/>
              <w:rPr>
                <w:sz w:val="21"/>
              </w:rPr>
            </w:pPr>
            <w:r>
              <w:rPr>
                <w:spacing w:val="-2"/>
                <w:sz w:val="21"/>
              </w:rPr>
              <w:t>54,821,957</w:t>
            </w:r>
          </w:p>
        </w:tc>
        <w:tc>
          <w:tcPr>
            <w:tcW w:w="874" w:type="dxa"/>
          </w:tcPr>
          <w:p>
            <w:pPr>
              <w:pStyle w:val="TableParagraph"/>
              <w:rPr>
                <w:sz w:val="20"/>
              </w:rPr>
            </w:pPr>
          </w:p>
        </w:tc>
        <w:tc>
          <w:tcPr>
            <w:tcW w:w="1808" w:type="dxa"/>
            <w:tcBorders>
              <w:right w:val="double" w:sz="4" w:space="0" w:color="000000"/>
            </w:tcBorders>
          </w:tcPr>
          <w:p>
            <w:pPr>
              <w:pStyle w:val="TableParagraph"/>
              <w:spacing w:line="240" w:lineRule="exact" w:before="9"/>
              <w:ind w:right="187"/>
              <w:jc w:val="right"/>
              <w:rPr>
                <w:sz w:val="21"/>
              </w:rPr>
            </w:pPr>
            <w:r>
              <w:rPr>
                <w:spacing w:val="-2"/>
                <w:sz w:val="21"/>
              </w:rPr>
              <w:t>7,852,985</w:t>
            </w:r>
          </w:p>
        </w:tc>
      </w:tr>
      <w:tr>
        <w:trPr>
          <w:trHeight w:val="270" w:hRule="atLeast"/>
        </w:trPr>
        <w:tc>
          <w:tcPr>
            <w:tcW w:w="4616" w:type="dxa"/>
            <w:tcBorders>
              <w:left w:val="double" w:sz="4" w:space="0" w:color="000000"/>
            </w:tcBorders>
          </w:tcPr>
          <w:p>
            <w:pPr>
              <w:pStyle w:val="TableParagraph"/>
              <w:spacing w:line="239" w:lineRule="exact" w:before="11"/>
              <w:ind w:left="33"/>
              <w:rPr>
                <w:sz w:val="21"/>
              </w:rPr>
            </w:pPr>
            <w:r>
              <w:rPr>
                <w:spacing w:val="-2"/>
                <w:sz w:val="21"/>
              </w:rPr>
              <w:t>Stamford</w:t>
            </w:r>
          </w:p>
        </w:tc>
        <w:tc>
          <w:tcPr>
            <w:tcW w:w="1965" w:type="dxa"/>
          </w:tcPr>
          <w:p>
            <w:pPr>
              <w:pStyle w:val="TableParagraph"/>
              <w:rPr>
                <w:sz w:val="20"/>
              </w:rPr>
            </w:pPr>
          </w:p>
        </w:tc>
        <w:tc>
          <w:tcPr>
            <w:tcW w:w="1972" w:type="dxa"/>
          </w:tcPr>
          <w:p>
            <w:pPr>
              <w:pStyle w:val="TableParagraph"/>
              <w:spacing w:line="239" w:lineRule="exact" w:before="11"/>
              <w:ind w:right="312"/>
              <w:jc w:val="right"/>
              <w:rPr>
                <w:sz w:val="21"/>
              </w:rPr>
            </w:pPr>
            <w:r>
              <w:rPr>
                <w:spacing w:val="-2"/>
                <w:sz w:val="21"/>
              </w:rPr>
              <w:t>643,912,284</w:t>
            </w:r>
          </w:p>
        </w:tc>
        <w:tc>
          <w:tcPr>
            <w:tcW w:w="874" w:type="dxa"/>
          </w:tcPr>
          <w:p>
            <w:pPr>
              <w:pStyle w:val="TableParagraph"/>
              <w:rPr>
                <w:sz w:val="20"/>
              </w:rPr>
            </w:pPr>
          </w:p>
        </w:tc>
        <w:tc>
          <w:tcPr>
            <w:tcW w:w="1808" w:type="dxa"/>
            <w:tcBorders>
              <w:right w:val="double" w:sz="4" w:space="0" w:color="000000"/>
            </w:tcBorders>
          </w:tcPr>
          <w:p>
            <w:pPr>
              <w:pStyle w:val="TableParagraph"/>
              <w:spacing w:line="239" w:lineRule="exact" w:before="11"/>
              <w:ind w:right="187"/>
              <w:jc w:val="right"/>
              <w:rPr>
                <w:sz w:val="21"/>
              </w:rPr>
            </w:pPr>
            <w:r>
              <w:rPr>
                <w:spacing w:val="-2"/>
                <w:sz w:val="21"/>
              </w:rPr>
              <w:t>92,237,380</w:t>
            </w:r>
          </w:p>
        </w:tc>
      </w:tr>
      <w:tr>
        <w:trPr>
          <w:trHeight w:val="268" w:hRule="atLeast"/>
        </w:trPr>
        <w:tc>
          <w:tcPr>
            <w:tcW w:w="4616" w:type="dxa"/>
            <w:tcBorders>
              <w:left w:val="double" w:sz="4" w:space="0" w:color="000000"/>
            </w:tcBorders>
          </w:tcPr>
          <w:p>
            <w:pPr>
              <w:pStyle w:val="TableParagraph"/>
              <w:spacing w:line="239" w:lineRule="exact" w:before="9"/>
              <w:ind w:left="33"/>
              <w:rPr>
                <w:sz w:val="21"/>
              </w:rPr>
            </w:pPr>
            <w:r>
              <w:rPr>
                <w:spacing w:val="-5"/>
                <w:sz w:val="21"/>
              </w:rPr>
              <w:t>SDE</w:t>
            </w:r>
          </w:p>
        </w:tc>
        <w:tc>
          <w:tcPr>
            <w:tcW w:w="1965" w:type="dxa"/>
          </w:tcPr>
          <w:p>
            <w:pPr>
              <w:pStyle w:val="TableParagraph"/>
              <w:rPr>
                <w:sz w:val="18"/>
              </w:rPr>
            </w:pPr>
          </w:p>
        </w:tc>
        <w:tc>
          <w:tcPr>
            <w:tcW w:w="1972" w:type="dxa"/>
          </w:tcPr>
          <w:p>
            <w:pPr>
              <w:pStyle w:val="TableParagraph"/>
              <w:spacing w:line="239" w:lineRule="exact" w:before="9"/>
              <w:ind w:right="312"/>
              <w:jc w:val="right"/>
              <w:rPr>
                <w:sz w:val="21"/>
              </w:rPr>
            </w:pPr>
            <w:r>
              <w:rPr>
                <w:spacing w:val="-2"/>
                <w:sz w:val="21"/>
              </w:rPr>
              <w:t>179,436,638</w:t>
            </w:r>
          </w:p>
        </w:tc>
        <w:tc>
          <w:tcPr>
            <w:tcW w:w="874" w:type="dxa"/>
          </w:tcPr>
          <w:p>
            <w:pPr>
              <w:pStyle w:val="TableParagraph"/>
              <w:rPr>
                <w:sz w:val="18"/>
              </w:rPr>
            </w:pPr>
          </w:p>
        </w:tc>
        <w:tc>
          <w:tcPr>
            <w:tcW w:w="1808" w:type="dxa"/>
            <w:tcBorders>
              <w:right w:val="double" w:sz="4" w:space="0" w:color="000000"/>
            </w:tcBorders>
          </w:tcPr>
          <w:p>
            <w:pPr>
              <w:pStyle w:val="TableParagraph"/>
              <w:spacing w:line="239" w:lineRule="exact" w:before="9"/>
              <w:ind w:right="187"/>
              <w:jc w:val="right"/>
              <w:rPr>
                <w:sz w:val="21"/>
              </w:rPr>
            </w:pPr>
            <w:r>
              <w:rPr>
                <w:spacing w:val="-2"/>
                <w:sz w:val="21"/>
              </w:rPr>
              <w:t>25,703,447</w:t>
            </w:r>
          </w:p>
        </w:tc>
      </w:tr>
      <w:tr>
        <w:trPr>
          <w:trHeight w:val="268" w:hRule="atLeast"/>
        </w:trPr>
        <w:tc>
          <w:tcPr>
            <w:tcW w:w="4616" w:type="dxa"/>
            <w:tcBorders>
              <w:left w:val="double" w:sz="4" w:space="0" w:color="000000"/>
            </w:tcBorders>
          </w:tcPr>
          <w:p>
            <w:pPr>
              <w:pStyle w:val="TableParagraph"/>
              <w:spacing w:line="239" w:lineRule="exact" w:before="9"/>
              <w:ind w:left="33"/>
              <w:rPr>
                <w:sz w:val="21"/>
              </w:rPr>
            </w:pPr>
            <w:r>
              <w:rPr>
                <w:sz w:val="21"/>
              </w:rPr>
              <w:t>DCF</w:t>
            </w:r>
            <w:r>
              <w:rPr>
                <w:spacing w:val="-4"/>
                <w:sz w:val="21"/>
              </w:rPr>
              <w:t> </w:t>
            </w:r>
            <w:r>
              <w:rPr>
                <w:sz w:val="21"/>
              </w:rPr>
              <w:t>Recq</w:t>
            </w:r>
            <w:r>
              <w:rPr>
                <w:spacing w:val="-4"/>
                <w:sz w:val="21"/>
              </w:rPr>
              <w:t> Home</w:t>
            </w:r>
          </w:p>
        </w:tc>
        <w:tc>
          <w:tcPr>
            <w:tcW w:w="1965" w:type="dxa"/>
          </w:tcPr>
          <w:p>
            <w:pPr>
              <w:pStyle w:val="TableParagraph"/>
              <w:rPr>
                <w:sz w:val="18"/>
              </w:rPr>
            </w:pPr>
          </w:p>
        </w:tc>
        <w:tc>
          <w:tcPr>
            <w:tcW w:w="1972" w:type="dxa"/>
          </w:tcPr>
          <w:p>
            <w:pPr>
              <w:pStyle w:val="TableParagraph"/>
              <w:spacing w:line="239" w:lineRule="exact" w:before="9"/>
              <w:ind w:right="312"/>
              <w:jc w:val="right"/>
              <w:rPr>
                <w:sz w:val="21"/>
              </w:rPr>
            </w:pPr>
            <w:r>
              <w:rPr>
                <w:spacing w:val="-2"/>
                <w:sz w:val="21"/>
              </w:rPr>
              <w:t>7,212,587</w:t>
            </w:r>
          </w:p>
        </w:tc>
        <w:tc>
          <w:tcPr>
            <w:tcW w:w="874" w:type="dxa"/>
          </w:tcPr>
          <w:p>
            <w:pPr>
              <w:pStyle w:val="TableParagraph"/>
              <w:rPr>
                <w:sz w:val="18"/>
              </w:rPr>
            </w:pPr>
          </w:p>
        </w:tc>
        <w:tc>
          <w:tcPr>
            <w:tcW w:w="1808" w:type="dxa"/>
            <w:tcBorders>
              <w:right w:val="double" w:sz="4" w:space="0" w:color="000000"/>
            </w:tcBorders>
          </w:tcPr>
          <w:p>
            <w:pPr>
              <w:pStyle w:val="TableParagraph"/>
              <w:spacing w:line="239" w:lineRule="exact" w:before="9"/>
              <w:ind w:right="187"/>
              <w:jc w:val="right"/>
              <w:rPr>
                <w:sz w:val="21"/>
              </w:rPr>
            </w:pPr>
            <w:r>
              <w:rPr>
                <w:spacing w:val="-2"/>
                <w:sz w:val="21"/>
              </w:rPr>
              <w:t>1,033,169</w:t>
            </w:r>
          </w:p>
        </w:tc>
      </w:tr>
      <w:tr>
        <w:trPr>
          <w:trHeight w:val="270" w:hRule="atLeast"/>
        </w:trPr>
        <w:tc>
          <w:tcPr>
            <w:tcW w:w="4616" w:type="dxa"/>
            <w:tcBorders>
              <w:left w:val="double" w:sz="4" w:space="0" w:color="000000"/>
            </w:tcBorders>
          </w:tcPr>
          <w:p>
            <w:pPr>
              <w:pStyle w:val="TableParagraph"/>
              <w:spacing w:line="241" w:lineRule="exact" w:before="9"/>
              <w:ind w:left="33"/>
              <w:rPr>
                <w:sz w:val="21"/>
              </w:rPr>
            </w:pPr>
            <w:r>
              <w:rPr>
                <w:spacing w:val="-2"/>
                <w:sz w:val="21"/>
              </w:rPr>
              <w:t>Sterling</w:t>
            </w:r>
          </w:p>
        </w:tc>
        <w:tc>
          <w:tcPr>
            <w:tcW w:w="1965" w:type="dxa"/>
          </w:tcPr>
          <w:p>
            <w:pPr>
              <w:pStyle w:val="TableParagraph"/>
              <w:rPr>
                <w:sz w:val="20"/>
              </w:rPr>
            </w:pPr>
          </w:p>
        </w:tc>
        <w:tc>
          <w:tcPr>
            <w:tcW w:w="1972" w:type="dxa"/>
          </w:tcPr>
          <w:p>
            <w:pPr>
              <w:pStyle w:val="TableParagraph"/>
              <w:spacing w:line="241" w:lineRule="exact" w:before="9"/>
              <w:ind w:right="312"/>
              <w:jc w:val="right"/>
              <w:rPr>
                <w:sz w:val="21"/>
              </w:rPr>
            </w:pPr>
            <w:r>
              <w:rPr>
                <w:spacing w:val="-2"/>
                <w:sz w:val="21"/>
              </w:rPr>
              <w:t>10,593,576</w:t>
            </w:r>
          </w:p>
        </w:tc>
        <w:tc>
          <w:tcPr>
            <w:tcW w:w="874" w:type="dxa"/>
          </w:tcPr>
          <w:p>
            <w:pPr>
              <w:pStyle w:val="TableParagraph"/>
              <w:rPr>
                <w:sz w:val="20"/>
              </w:rPr>
            </w:pPr>
          </w:p>
        </w:tc>
        <w:tc>
          <w:tcPr>
            <w:tcW w:w="1808" w:type="dxa"/>
            <w:tcBorders>
              <w:right w:val="double" w:sz="4" w:space="0" w:color="000000"/>
            </w:tcBorders>
          </w:tcPr>
          <w:p>
            <w:pPr>
              <w:pStyle w:val="TableParagraph"/>
              <w:spacing w:line="241" w:lineRule="exact" w:before="9"/>
              <w:ind w:right="187"/>
              <w:jc w:val="right"/>
              <w:rPr>
                <w:sz w:val="21"/>
              </w:rPr>
            </w:pPr>
            <w:r>
              <w:rPr>
                <w:spacing w:val="-2"/>
                <w:sz w:val="21"/>
              </w:rPr>
              <w:t>1,517,479</w:t>
            </w:r>
          </w:p>
        </w:tc>
      </w:tr>
      <w:tr>
        <w:trPr>
          <w:trHeight w:val="270" w:hRule="atLeast"/>
        </w:trPr>
        <w:tc>
          <w:tcPr>
            <w:tcW w:w="4616" w:type="dxa"/>
            <w:tcBorders>
              <w:left w:val="double" w:sz="4" w:space="0" w:color="000000"/>
            </w:tcBorders>
          </w:tcPr>
          <w:p>
            <w:pPr>
              <w:pStyle w:val="TableParagraph"/>
              <w:spacing w:line="239" w:lineRule="exact" w:before="11"/>
              <w:ind w:left="33"/>
              <w:rPr>
                <w:sz w:val="21"/>
              </w:rPr>
            </w:pPr>
            <w:r>
              <w:rPr>
                <w:spacing w:val="-2"/>
                <w:sz w:val="21"/>
              </w:rPr>
              <w:t>Stonington</w:t>
            </w:r>
          </w:p>
        </w:tc>
        <w:tc>
          <w:tcPr>
            <w:tcW w:w="1965" w:type="dxa"/>
          </w:tcPr>
          <w:p>
            <w:pPr>
              <w:pStyle w:val="TableParagraph"/>
              <w:rPr>
                <w:sz w:val="20"/>
              </w:rPr>
            </w:pPr>
          </w:p>
        </w:tc>
        <w:tc>
          <w:tcPr>
            <w:tcW w:w="1972" w:type="dxa"/>
          </w:tcPr>
          <w:p>
            <w:pPr>
              <w:pStyle w:val="TableParagraph"/>
              <w:spacing w:line="239" w:lineRule="exact" w:before="11"/>
              <w:ind w:right="312"/>
              <w:jc w:val="right"/>
              <w:rPr>
                <w:sz w:val="21"/>
              </w:rPr>
            </w:pPr>
            <w:r>
              <w:rPr>
                <w:spacing w:val="-2"/>
                <w:sz w:val="21"/>
              </w:rPr>
              <w:t>74,186,503</w:t>
            </w:r>
          </w:p>
        </w:tc>
        <w:tc>
          <w:tcPr>
            <w:tcW w:w="874" w:type="dxa"/>
          </w:tcPr>
          <w:p>
            <w:pPr>
              <w:pStyle w:val="TableParagraph"/>
              <w:rPr>
                <w:sz w:val="20"/>
              </w:rPr>
            </w:pPr>
          </w:p>
        </w:tc>
        <w:tc>
          <w:tcPr>
            <w:tcW w:w="1808" w:type="dxa"/>
            <w:tcBorders>
              <w:right w:val="double" w:sz="4" w:space="0" w:color="000000"/>
            </w:tcBorders>
          </w:tcPr>
          <w:p>
            <w:pPr>
              <w:pStyle w:val="TableParagraph"/>
              <w:spacing w:line="239" w:lineRule="exact" w:before="11"/>
              <w:ind w:right="187"/>
              <w:jc w:val="right"/>
              <w:rPr>
                <w:sz w:val="21"/>
              </w:rPr>
            </w:pPr>
            <w:r>
              <w:rPr>
                <w:spacing w:val="-2"/>
                <w:sz w:val="21"/>
              </w:rPr>
              <w:t>10,626,865</w:t>
            </w:r>
          </w:p>
        </w:tc>
      </w:tr>
      <w:tr>
        <w:trPr>
          <w:trHeight w:val="268" w:hRule="atLeast"/>
        </w:trPr>
        <w:tc>
          <w:tcPr>
            <w:tcW w:w="4616" w:type="dxa"/>
            <w:tcBorders>
              <w:left w:val="double" w:sz="4" w:space="0" w:color="000000"/>
            </w:tcBorders>
          </w:tcPr>
          <w:p>
            <w:pPr>
              <w:pStyle w:val="TableParagraph"/>
              <w:spacing w:line="239" w:lineRule="exact" w:before="9"/>
              <w:ind w:left="33"/>
              <w:rPr>
                <w:sz w:val="21"/>
              </w:rPr>
            </w:pPr>
            <w:r>
              <w:rPr>
                <w:spacing w:val="-2"/>
                <w:sz w:val="21"/>
              </w:rPr>
              <w:t>Stratford</w:t>
            </w:r>
          </w:p>
        </w:tc>
        <w:tc>
          <w:tcPr>
            <w:tcW w:w="1965" w:type="dxa"/>
          </w:tcPr>
          <w:p>
            <w:pPr>
              <w:pStyle w:val="TableParagraph"/>
              <w:rPr>
                <w:sz w:val="18"/>
              </w:rPr>
            </w:pPr>
          </w:p>
        </w:tc>
        <w:tc>
          <w:tcPr>
            <w:tcW w:w="1972" w:type="dxa"/>
          </w:tcPr>
          <w:p>
            <w:pPr>
              <w:pStyle w:val="TableParagraph"/>
              <w:spacing w:line="239" w:lineRule="exact" w:before="9"/>
              <w:ind w:right="312"/>
              <w:jc w:val="right"/>
              <w:rPr>
                <w:sz w:val="21"/>
              </w:rPr>
            </w:pPr>
            <w:r>
              <w:rPr>
                <w:spacing w:val="-2"/>
                <w:sz w:val="21"/>
              </w:rPr>
              <w:t>248,199,613</w:t>
            </w:r>
          </w:p>
        </w:tc>
        <w:tc>
          <w:tcPr>
            <w:tcW w:w="874" w:type="dxa"/>
          </w:tcPr>
          <w:p>
            <w:pPr>
              <w:pStyle w:val="TableParagraph"/>
              <w:rPr>
                <w:sz w:val="18"/>
              </w:rPr>
            </w:pPr>
          </w:p>
        </w:tc>
        <w:tc>
          <w:tcPr>
            <w:tcW w:w="1808" w:type="dxa"/>
            <w:tcBorders>
              <w:right w:val="double" w:sz="4" w:space="0" w:color="000000"/>
            </w:tcBorders>
          </w:tcPr>
          <w:p>
            <w:pPr>
              <w:pStyle w:val="TableParagraph"/>
              <w:spacing w:line="239" w:lineRule="exact" w:before="9"/>
              <w:ind w:right="187"/>
              <w:jc w:val="right"/>
              <w:rPr>
                <w:sz w:val="21"/>
              </w:rPr>
            </w:pPr>
            <w:r>
              <w:rPr>
                <w:spacing w:val="-2"/>
                <w:sz w:val="21"/>
              </w:rPr>
              <w:t>35,553,417</w:t>
            </w:r>
          </w:p>
        </w:tc>
      </w:tr>
      <w:tr>
        <w:trPr>
          <w:trHeight w:val="270" w:hRule="atLeast"/>
        </w:trPr>
        <w:tc>
          <w:tcPr>
            <w:tcW w:w="4616" w:type="dxa"/>
            <w:tcBorders>
              <w:left w:val="double" w:sz="4" w:space="0" w:color="000000"/>
            </w:tcBorders>
          </w:tcPr>
          <w:p>
            <w:pPr>
              <w:pStyle w:val="TableParagraph"/>
              <w:spacing w:line="240" w:lineRule="exact" w:before="9"/>
              <w:ind w:left="33"/>
              <w:rPr>
                <w:sz w:val="21"/>
              </w:rPr>
            </w:pPr>
            <w:r>
              <w:rPr>
                <w:spacing w:val="-2"/>
                <w:sz w:val="21"/>
              </w:rPr>
              <w:t>Suffield</w:t>
            </w:r>
          </w:p>
        </w:tc>
        <w:tc>
          <w:tcPr>
            <w:tcW w:w="1965" w:type="dxa"/>
          </w:tcPr>
          <w:p>
            <w:pPr>
              <w:pStyle w:val="TableParagraph"/>
              <w:rPr>
                <w:sz w:val="20"/>
              </w:rPr>
            </w:pPr>
          </w:p>
        </w:tc>
        <w:tc>
          <w:tcPr>
            <w:tcW w:w="1972" w:type="dxa"/>
          </w:tcPr>
          <w:p>
            <w:pPr>
              <w:pStyle w:val="TableParagraph"/>
              <w:spacing w:line="240" w:lineRule="exact" w:before="9"/>
              <w:ind w:right="312"/>
              <w:jc w:val="right"/>
              <w:rPr>
                <w:sz w:val="21"/>
              </w:rPr>
            </w:pPr>
            <w:r>
              <w:rPr>
                <w:spacing w:val="-2"/>
                <w:sz w:val="21"/>
              </w:rPr>
              <w:t>82,111,095</w:t>
            </w:r>
          </w:p>
        </w:tc>
        <w:tc>
          <w:tcPr>
            <w:tcW w:w="874" w:type="dxa"/>
          </w:tcPr>
          <w:p>
            <w:pPr>
              <w:pStyle w:val="TableParagraph"/>
              <w:rPr>
                <w:sz w:val="20"/>
              </w:rPr>
            </w:pPr>
          </w:p>
        </w:tc>
        <w:tc>
          <w:tcPr>
            <w:tcW w:w="1808" w:type="dxa"/>
            <w:tcBorders>
              <w:right w:val="double" w:sz="4" w:space="0" w:color="000000"/>
            </w:tcBorders>
          </w:tcPr>
          <w:p>
            <w:pPr>
              <w:pStyle w:val="TableParagraph"/>
              <w:spacing w:line="240" w:lineRule="exact" w:before="9"/>
              <w:ind w:right="187"/>
              <w:jc w:val="right"/>
              <w:rPr>
                <w:sz w:val="21"/>
              </w:rPr>
            </w:pPr>
            <w:r>
              <w:rPr>
                <w:spacing w:val="-2"/>
                <w:sz w:val="21"/>
              </w:rPr>
              <w:t>11,762,025</w:t>
            </w:r>
          </w:p>
        </w:tc>
      </w:tr>
      <w:tr>
        <w:trPr>
          <w:trHeight w:val="269" w:hRule="atLeast"/>
        </w:trPr>
        <w:tc>
          <w:tcPr>
            <w:tcW w:w="4616" w:type="dxa"/>
            <w:tcBorders>
              <w:left w:val="double" w:sz="4" w:space="0" w:color="000000"/>
            </w:tcBorders>
          </w:tcPr>
          <w:p>
            <w:pPr>
              <w:pStyle w:val="TableParagraph"/>
              <w:spacing w:line="239" w:lineRule="exact" w:before="11"/>
              <w:ind w:left="33"/>
              <w:rPr>
                <w:sz w:val="21"/>
              </w:rPr>
            </w:pPr>
            <w:r>
              <w:rPr>
                <w:spacing w:val="-2"/>
                <w:sz w:val="21"/>
              </w:rPr>
              <w:t>Thomaston</w:t>
            </w:r>
          </w:p>
        </w:tc>
        <w:tc>
          <w:tcPr>
            <w:tcW w:w="1965" w:type="dxa"/>
          </w:tcPr>
          <w:p>
            <w:pPr>
              <w:pStyle w:val="TableParagraph"/>
              <w:rPr>
                <w:sz w:val="20"/>
              </w:rPr>
            </w:pPr>
          </w:p>
        </w:tc>
        <w:tc>
          <w:tcPr>
            <w:tcW w:w="1972" w:type="dxa"/>
          </w:tcPr>
          <w:p>
            <w:pPr>
              <w:pStyle w:val="TableParagraph"/>
              <w:spacing w:line="239" w:lineRule="exact" w:before="11"/>
              <w:ind w:right="312"/>
              <w:jc w:val="right"/>
              <w:rPr>
                <w:sz w:val="21"/>
              </w:rPr>
            </w:pPr>
            <w:r>
              <w:rPr>
                <w:spacing w:val="-2"/>
                <w:sz w:val="21"/>
              </w:rPr>
              <w:t>29,490,739</w:t>
            </w:r>
          </w:p>
        </w:tc>
        <w:tc>
          <w:tcPr>
            <w:tcW w:w="874" w:type="dxa"/>
          </w:tcPr>
          <w:p>
            <w:pPr>
              <w:pStyle w:val="TableParagraph"/>
              <w:rPr>
                <w:sz w:val="20"/>
              </w:rPr>
            </w:pPr>
          </w:p>
        </w:tc>
        <w:tc>
          <w:tcPr>
            <w:tcW w:w="1808" w:type="dxa"/>
            <w:tcBorders>
              <w:right w:val="double" w:sz="4" w:space="0" w:color="000000"/>
            </w:tcBorders>
          </w:tcPr>
          <w:p>
            <w:pPr>
              <w:pStyle w:val="TableParagraph"/>
              <w:spacing w:line="239" w:lineRule="exact" w:before="11"/>
              <w:ind w:right="187"/>
              <w:jc w:val="right"/>
              <w:rPr>
                <w:sz w:val="21"/>
              </w:rPr>
            </w:pPr>
            <w:r>
              <w:rPr>
                <w:spacing w:val="-2"/>
                <w:sz w:val="21"/>
              </w:rPr>
              <w:t>4,224,408</w:t>
            </w:r>
          </w:p>
        </w:tc>
      </w:tr>
      <w:tr>
        <w:trPr>
          <w:trHeight w:val="268" w:hRule="atLeast"/>
        </w:trPr>
        <w:tc>
          <w:tcPr>
            <w:tcW w:w="4616" w:type="dxa"/>
            <w:tcBorders>
              <w:left w:val="double" w:sz="4" w:space="0" w:color="000000"/>
            </w:tcBorders>
          </w:tcPr>
          <w:p>
            <w:pPr>
              <w:pStyle w:val="TableParagraph"/>
              <w:spacing w:line="239" w:lineRule="exact" w:before="9"/>
              <w:ind w:left="33"/>
              <w:rPr>
                <w:sz w:val="21"/>
              </w:rPr>
            </w:pPr>
            <w:r>
              <w:rPr>
                <w:spacing w:val="-2"/>
                <w:sz w:val="21"/>
              </w:rPr>
              <w:t>Thompson</w:t>
            </w:r>
          </w:p>
        </w:tc>
        <w:tc>
          <w:tcPr>
            <w:tcW w:w="1965" w:type="dxa"/>
          </w:tcPr>
          <w:p>
            <w:pPr>
              <w:pStyle w:val="TableParagraph"/>
              <w:rPr>
                <w:sz w:val="18"/>
              </w:rPr>
            </w:pPr>
          </w:p>
        </w:tc>
        <w:tc>
          <w:tcPr>
            <w:tcW w:w="1972" w:type="dxa"/>
          </w:tcPr>
          <w:p>
            <w:pPr>
              <w:pStyle w:val="TableParagraph"/>
              <w:spacing w:line="239" w:lineRule="exact" w:before="9"/>
              <w:ind w:right="312"/>
              <w:jc w:val="right"/>
              <w:rPr>
                <w:sz w:val="21"/>
              </w:rPr>
            </w:pPr>
            <w:r>
              <w:rPr>
                <w:spacing w:val="-2"/>
                <w:sz w:val="21"/>
              </w:rPr>
              <w:t>34,275,761</w:t>
            </w:r>
          </w:p>
        </w:tc>
        <w:tc>
          <w:tcPr>
            <w:tcW w:w="874" w:type="dxa"/>
          </w:tcPr>
          <w:p>
            <w:pPr>
              <w:pStyle w:val="TableParagraph"/>
              <w:rPr>
                <w:sz w:val="18"/>
              </w:rPr>
            </w:pPr>
          </w:p>
        </w:tc>
        <w:tc>
          <w:tcPr>
            <w:tcW w:w="1808" w:type="dxa"/>
            <w:tcBorders>
              <w:right w:val="double" w:sz="4" w:space="0" w:color="000000"/>
            </w:tcBorders>
          </w:tcPr>
          <w:p>
            <w:pPr>
              <w:pStyle w:val="TableParagraph"/>
              <w:spacing w:line="239" w:lineRule="exact" w:before="9"/>
              <w:ind w:right="187"/>
              <w:jc w:val="right"/>
              <w:rPr>
                <w:sz w:val="21"/>
              </w:rPr>
            </w:pPr>
            <w:r>
              <w:rPr>
                <w:spacing w:val="-2"/>
                <w:sz w:val="21"/>
              </w:rPr>
              <w:t>4,909,840</w:t>
            </w:r>
          </w:p>
        </w:tc>
      </w:tr>
      <w:tr>
        <w:trPr>
          <w:trHeight w:val="268" w:hRule="atLeast"/>
        </w:trPr>
        <w:tc>
          <w:tcPr>
            <w:tcW w:w="4616" w:type="dxa"/>
            <w:tcBorders>
              <w:left w:val="double" w:sz="4" w:space="0" w:color="000000"/>
            </w:tcBorders>
          </w:tcPr>
          <w:p>
            <w:pPr>
              <w:pStyle w:val="TableParagraph"/>
              <w:spacing w:line="239" w:lineRule="exact" w:before="9"/>
              <w:ind w:left="33"/>
              <w:rPr>
                <w:sz w:val="21"/>
              </w:rPr>
            </w:pPr>
            <w:r>
              <w:rPr>
                <w:spacing w:val="-2"/>
                <w:sz w:val="21"/>
              </w:rPr>
              <w:t>Tolland</w:t>
            </w:r>
          </w:p>
        </w:tc>
        <w:tc>
          <w:tcPr>
            <w:tcW w:w="1965" w:type="dxa"/>
          </w:tcPr>
          <w:p>
            <w:pPr>
              <w:pStyle w:val="TableParagraph"/>
              <w:rPr>
                <w:sz w:val="18"/>
              </w:rPr>
            </w:pPr>
          </w:p>
        </w:tc>
        <w:tc>
          <w:tcPr>
            <w:tcW w:w="1972" w:type="dxa"/>
          </w:tcPr>
          <w:p>
            <w:pPr>
              <w:pStyle w:val="TableParagraph"/>
              <w:spacing w:line="239" w:lineRule="exact" w:before="9"/>
              <w:ind w:right="312"/>
              <w:jc w:val="right"/>
              <w:rPr>
                <w:sz w:val="21"/>
              </w:rPr>
            </w:pPr>
            <w:r>
              <w:rPr>
                <w:spacing w:val="-2"/>
                <w:sz w:val="21"/>
              </w:rPr>
              <w:t>78,072,943</w:t>
            </w:r>
          </w:p>
        </w:tc>
        <w:tc>
          <w:tcPr>
            <w:tcW w:w="874" w:type="dxa"/>
          </w:tcPr>
          <w:p>
            <w:pPr>
              <w:pStyle w:val="TableParagraph"/>
              <w:rPr>
                <w:sz w:val="18"/>
              </w:rPr>
            </w:pPr>
          </w:p>
        </w:tc>
        <w:tc>
          <w:tcPr>
            <w:tcW w:w="1808" w:type="dxa"/>
            <w:tcBorders>
              <w:right w:val="double" w:sz="4" w:space="0" w:color="000000"/>
            </w:tcBorders>
          </w:tcPr>
          <w:p>
            <w:pPr>
              <w:pStyle w:val="TableParagraph"/>
              <w:spacing w:line="239" w:lineRule="exact" w:before="9"/>
              <w:ind w:right="187"/>
              <w:jc w:val="right"/>
              <w:rPr>
                <w:sz w:val="21"/>
              </w:rPr>
            </w:pPr>
            <w:r>
              <w:rPr>
                <w:spacing w:val="-2"/>
                <w:sz w:val="21"/>
              </w:rPr>
              <w:t>11,183,579</w:t>
            </w:r>
          </w:p>
        </w:tc>
      </w:tr>
      <w:tr>
        <w:trPr>
          <w:trHeight w:val="270" w:hRule="atLeast"/>
        </w:trPr>
        <w:tc>
          <w:tcPr>
            <w:tcW w:w="4616" w:type="dxa"/>
            <w:tcBorders>
              <w:left w:val="double" w:sz="4" w:space="0" w:color="000000"/>
            </w:tcBorders>
          </w:tcPr>
          <w:p>
            <w:pPr>
              <w:pStyle w:val="TableParagraph"/>
              <w:spacing w:line="240" w:lineRule="exact" w:before="9"/>
              <w:ind w:left="33"/>
              <w:rPr>
                <w:sz w:val="21"/>
              </w:rPr>
            </w:pPr>
            <w:r>
              <w:rPr>
                <w:spacing w:val="-2"/>
                <w:sz w:val="21"/>
              </w:rPr>
              <w:t>Torrington</w:t>
            </w:r>
          </w:p>
        </w:tc>
        <w:tc>
          <w:tcPr>
            <w:tcW w:w="1965" w:type="dxa"/>
          </w:tcPr>
          <w:p>
            <w:pPr>
              <w:pStyle w:val="TableParagraph"/>
              <w:rPr>
                <w:sz w:val="20"/>
              </w:rPr>
            </w:pPr>
          </w:p>
        </w:tc>
        <w:tc>
          <w:tcPr>
            <w:tcW w:w="1972" w:type="dxa"/>
          </w:tcPr>
          <w:p>
            <w:pPr>
              <w:pStyle w:val="TableParagraph"/>
              <w:spacing w:line="240" w:lineRule="exact" w:before="9"/>
              <w:ind w:right="312"/>
              <w:jc w:val="right"/>
              <w:rPr>
                <w:sz w:val="21"/>
              </w:rPr>
            </w:pPr>
            <w:r>
              <w:rPr>
                <w:spacing w:val="-2"/>
                <w:sz w:val="21"/>
              </w:rPr>
              <w:t>131,289,024</w:t>
            </w:r>
          </w:p>
        </w:tc>
        <w:tc>
          <w:tcPr>
            <w:tcW w:w="874" w:type="dxa"/>
          </w:tcPr>
          <w:p>
            <w:pPr>
              <w:pStyle w:val="TableParagraph"/>
              <w:rPr>
                <w:sz w:val="20"/>
              </w:rPr>
            </w:pPr>
          </w:p>
        </w:tc>
        <w:tc>
          <w:tcPr>
            <w:tcW w:w="1808" w:type="dxa"/>
            <w:tcBorders>
              <w:right w:val="double" w:sz="4" w:space="0" w:color="000000"/>
            </w:tcBorders>
          </w:tcPr>
          <w:p>
            <w:pPr>
              <w:pStyle w:val="TableParagraph"/>
              <w:spacing w:line="240" w:lineRule="exact" w:before="9"/>
              <w:ind w:right="187"/>
              <w:jc w:val="right"/>
              <w:rPr>
                <w:sz w:val="21"/>
              </w:rPr>
            </w:pPr>
            <w:r>
              <w:rPr>
                <w:spacing w:val="-2"/>
                <w:sz w:val="21"/>
              </w:rPr>
              <w:t>18,806,530</w:t>
            </w:r>
          </w:p>
        </w:tc>
      </w:tr>
      <w:tr>
        <w:trPr>
          <w:trHeight w:val="270" w:hRule="atLeast"/>
        </w:trPr>
        <w:tc>
          <w:tcPr>
            <w:tcW w:w="4616" w:type="dxa"/>
            <w:tcBorders>
              <w:left w:val="double" w:sz="4" w:space="0" w:color="000000"/>
            </w:tcBorders>
          </w:tcPr>
          <w:p>
            <w:pPr>
              <w:pStyle w:val="TableParagraph"/>
              <w:spacing w:line="239" w:lineRule="exact" w:before="11"/>
              <w:ind w:left="33"/>
              <w:rPr>
                <w:sz w:val="21"/>
              </w:rPr>
            </w:pPr>
            <w:r>
              <w:rPr>
                <w:spacing w:val="-2"/>
                <w:sz w:val="21"/>
              </w:rPr>
              <w:t>Trumbull</w:t>
            </w:r>
          </w:p>
        </w:tc>
        <w:tc>
          <w:tcPr>
            <w:tcW w:w="1965" w:type="dxa"/>
          </w:tcPr>
          <w:p>
            <w:pPr>
              <w:pStyle w:val="TableParagraph"/>
              <w:rPr>
                <w:sz w:val="20"/>
              </w:rPr>
            </w:pPr>
          </w:p>
        </w:tc>
        <w:tc>
          <w:tcPr>
            <w:tcW w:w="1972" w:type="dxa"/>
          </w:tcPr>
          <w:p>
            <w:pPr>
              <w:pStyle w:val="TableParagraph"/>
              <w:spacing w:line="239" w:lineRule="exact" w:before="11"/>
              <w:ind w:right="312"/>
              <w:jc w:val="right"/>
              <w:rPr>
                <w:sz w:val="21"/>
              </w:rPr>
            </w:pPr>
            <w:r>
              <w:rPr>
                <w:spacing w:val="-2"/>
                <w:sz w:val="21"/>
              </w:rPr>
              <w:t>253,588,464</w:t>
            </w:r>
          </w:p>
        </w:tc>
        <w:tc>
          <w:tcPr>
            <w:tcW w:w="874" w:type="dxa"/>
          </w:tcPr>
          <w:p>
            <w:pPr>
              <w:pStyle w:val="TableParagraph"/>
              <w:rPr>
                <w:sz w:val="20"/>
              </w:rPr>
            </w:pPr>
          </w:p>
        </w:tc>
        <w:tc>
          <w:tcPr>
            <w:tcW w:w="1808" w:type="dxa"/>
            <w:tcBorders>
              <w:right w:val="double" w:sz="4" w:space="0" w:color="000000"/>
            </w:tcBorders>
          </w:tcPr>
          <w:p>
            <w:pPr>
              <w:pStyle w:val="TableParagraph"/>
              <w:spacing w:line="239" w:lineRule="exact" w:before="11"/>
              <w:ind w:right="187"/>
              <w:jc w:val="right"/>
              <w:rPr>
                <w:sz w:val="21"/>
              </w:rPr>
            </w:pPr>
            <w:r>
              <w:rPr>
                <w:spacing w:val="-2"/>
                <w:sz w:val="21"/>
              </w:rPr>
              <w:t>36,325,345</w:t>
            </w:r>
          </w:p>
        </w:tc>
      </w:tr>
      <w:tr>
        <w:trPr>
          <w:trHeight w:val="268" w:hRule="atLeast"/>
        </w:trPr>
        <w:tc>
          <w:tcPr>
            <w:tcW w:w="4616" w:type="dxa"/>
            <w:tcBorders>
              <w:left w:val="double" w:sz="4" w:space="0" w:color="000000"/>
            </w:tcBorders>
          </w:tcPr>
          <w:p>
            <w:pPr>
              <w:pStyle w:val="TableParagraph"/>
              <w:spacing w:line="239" w:lineRule="exact" w:before="9"/>
              <w:ind w:left="33"/>
              <w:rPr>
                <w:sz w:val="21"/>
              </w:rPr>
            </w:pPr>
            <w:r>
              <w:rPr>
                <w:spacing w:val="-2"/>
                <w:sz w:val="21"/>
              </w:rPr>
              <w:t>Union</w:t>
            </w:r>
          </w:p>
        </w:tc>
        <w:tc>
          <w:tcPr>
            <w:tcW w:w="1965" w:type="dxa"/>
          </w:tcPr>
          <w:p>
            <w:pPr>
              <w:pStyle w:val="TableParagraph"/>
              <w:rPr>
                <w:sz w:val="18"/>
              </w:rPr>
            </w:pPr>
          </w:p>
        </w:tc>
        <w:tc>
          <w:tcPr>
            <w:tcW w:w="1972" w:type="dxa"/>
          </w:tcPr>
          <w:p>
            <w:pPr>
              <w:pStyle w:val="TableParagraph"/>
              <w:spacing w:line="239" w:lineRule="exact" w:before="9"/>
              <w:ind w:right="312"/>
              <w:jc w:val="right"/>
              <w:rPr>
                <w:sz w:val="21"/>
              </w:rPr>
            </w:pPr>
            <w:r>
              <w:rPr>
                <w:spacing w:val="-2"/>
                <w:sz w:val="21"/>
              </w:rPr>
              <w:t>2,815,417</w:t>
            </w:r>
          </w:p>
        </w:tc>
        <w:tc>
          <w:tcPr>
            <w:tcW w:w="874" w:type="dxa"/>
          </w:tcPr>
          <w:p>
            <w:pPr>
              <w:pStyle w:val="TableParagraph"/>
              <w:rPr>
                <w:sz w:val="18"/>
              </w:rPr>
            </w:pPr>
          </w:p>
        </w:tc>
        <w:tc>
          <w:tcPr>
            <w:tcW w:w="1808" w:type="dxa"/>
            <w:tcBorders>
              <w:right w:val="double" w:sz="4" w:space="0" w:color="000000"/>
            </w:tcBorders>
          </w:tcPr>
          <w:p>
            <w:pPr>
              <w:pStyle w:val="TableParagraph"/>
              <w:spacing w:line="239" w:lineRule="exact" w:before="9"/>
              <w:ind w:right="187"/>
              <w:jc w:val="right"/>
              <w:rPr>
                <w:sz w:val="21"/>
              </w:rPr>
            </w:pPr>
            <w:r>
              <w:rPr>
                <w:spacing w:val="-2"/>
                <w:sz w:val="21"/>
              </w:rPr>
              <w:t>403,295</w:t>
            </w:r>
          </w:p>
        </w:tc>
      </w:tr>
      <w:tr>
        <w:trPr>
          <w:trHeight w:val="270" w:hRule="atLeast"/>
        </w:trPr>
        <w:tc>
          <w:tcPr>
            <w:tcW w:w="4616" w:type="dxa"/>
            <w:tcBorders>
              <w:left w:val="double" w:sz="4" w:space="0" w:color="000000"/>
            </w:tcBorders>
          </w:tcPr>
          <w:p>
            <w:pPr>
              <w:pStyle w:val="TableParagraph"/>
              <w:spacing w:line="240" w:lineRule="exact" w:before="9"/>
              <w:ind w:left="33"/>
              <w:rPr>
                <w:sz w:val="21"/>
              </w:rPr>
            </w:pPr>
            <w:r>
              <w:rPr>
                <w:spacing w:val="-2"/>
                <w:sz w:val="21"/>
              </w:rPr>
              <w:t>Vernon</w:t>
            </w:r>
          </w:p>
        </w:tc>
        <w:tc>
          <w:tcPr>
            <w:tcW w:w="1965" w:type="dxa"/>
          </w:tcPr>
          <w:p>
            <w:pPr>
              <w:pStyle w:val="TableParagraph"/>
              <w:rPr>
                <w:sz w:val="20"/>
              </w:rPr>
            </w:pPr>
          </w:p>
        </w:tc>
        <w:tc>
          <w:tcPr>
            <w:tcW w:w="1972" w:type="dxa"/>
          </w:tcPr>
          <w:p>
            <w:pPr>
              <w:pStyle w:val="TableParagraph"/>
              <w:spacing w:line="240" w:lineRule="exact" w:before="9"/>
              <w:ind w:right="312"/>
              <w:jc w:val="right"/>
              <w:rPr>
                <w:sz w:val="21"/>
              </w:rPr>
            </w:pPr>
            <w:r>
              <w:rPr>
                <w:spacing w:val="-2"/>
                <w:sz w:val="21"/>
              </w:rPr>
              <w:t>116,194,626</w:t>
            </w:r>
          </w:p>
        </w:tc>
        <w:tc>
          <w:tcPr>
            <w:tcW w:w="874" w:type="dxa"/>
          </w:tcPr>
          <w:p>
            <w:pPr>
              <w:pStyle w:val="TableParagraph"/>
              <w:rPr>
                <w:sz w:val="20"/>
              </w:rPr>
            </w:pPr>
          </w:p>
        </w:tc>
        <w:tc>
          <w:tcPr>
            <w:tcW w:w="1808" w:type="dxa"/>
            <w:tcBorders>
              <w:right w:val="double" w:sz="4" w:space="0" w:color="000000"/>
            </w:tcBorders>
          </w:tcPr>
          <w:p>
            <w:pPr>
              <w:pStyle w:val="TableParagraph"/>
              <w:spacing w:line="240" w:lineRule="exact" w:before="9"/>
              <w:ind w:right="187"/>
              <w:jc w:val="right"/>
              <w:rPr>
                <w:sz w:val="21"/>
              </w:rPr>
            </w:pPr>
            <w:r>
              <w:rPr>
                <w:spacing w:val="-2"/>
                <w:sz w:val="21"/>
              </w:rPr>
              <w:t>16,644,329</w:t>
            </w:r>
          </w:p>
        </w:tc>
      </w:tr>
      <w:tr>
        <w:trPr>
          <w:trHeight w:val="270" w:hRule="atLeast"/>
        </w:trPr>
        <w:tc>
          <w:tcPr>
            <w:tcW w:w="4616" w:type="dxa"/>
            <w:tcBorders>
              <w:left w:val="double" w:sz="4" w:space="0" w:color="000000"/>
            </w:tcBorders>
          </w:tcPr>
          <w:p>
            <w:pPr>
              <w:pStyle w:val="TableParagraph"/>
              <w:spacing w:line="239" w:lineRule="exact" w:before="11"/>
              <w:ind w:left="33"/>
              <w:rPr>
                <w:sz w:val="21"/>
              </w:rPr>
            </w:pPr>
            <w:r>
              <w:rPr>
                <w:spacing w:val="-2"/>
                <w:sz w:val="21"/>
              </w:rPr>
              <w:t>Voluntown</w:t>
            </w:r>
          </w:p>
        </w:tc>
        <w:tc>
          <w:tcPr>
            <w:tcW w:w="1965" w:type="dxa"/>
          </w:tcPr>
          <w:p>
            <w:pPr>
              <w:pStyle w:val="TableParagraph"/>
              <w:rPr>
                <w:sz w:val="20"/>
              </w:rPr>
            </w:pPr>
          </w:p>
        </w:tc>
        <w:tc>
          <w:tcPr>
            <w:tcW w:w="1972" w:type="dxa"/>
          </w:tcPr>
          <w:p>
            <w:pPr>
              <w:pStyle w:val="TableParagraph"/>
              <w:spacing w:line="239" w:lineRule="exact" w:before="11"/>
              <w:ind w:right="312"/>
              <w:jc w:val="right"/>
              <w:rPr>
                <w:sz w:val="21"/>
              </w:rPr>
            </w:pPr>
            <w:r>
              <w:rPr>
                <w:spacing w:val="-2"/>
                <w:sz w:val="21"/>
              </w:rPr>
              <w:t>9,671,248</w:t>
            </w:r>
          </w:p>
        </w:tc>
        <w:tc>
          <w:tcPr>
            <w:tcW w:w="874" w:type="dxa"/>
          </w:tcPr>
          <w:p>
            <w:pPr>
              <w:pStyle w:val="TableParagraph"/>
              <w:rPr>
                <w:sz w:val="20"/>
              </w:rPr>
            </w:pPr>
          </w:p>
        </w:tc>
        <w:tc>
          <w:tcPr>
            <w:tcW w:w="1808" w:type="dxa"/>
            <w:tcBorders>
              <w:right w:val="double" w:sz="4" w:space="0" w:color="000000"/>
            </w:tcBorders>
          </w:tcPr>
          <w:p>
            <w:pPr>
              <w:pStyle w:val="TableParagraph"/>
              <w:spacing w:line="239" w:lineRule="exact" w:before="11"/>
              <w:ind w:right="187"/>
              <w:jc w:val="right"/>
              <w:rPr>
                <w:sz w:val="21"/>
              </w:rPr>
            </w:pPr>
            <w:r>
              <w:rPr>
                <w:spacing w:val="-2"/>
                <w:sz w:val="21"/>
              </w:rPr>
              <w:t>1,385,360</w:t>
            </w:r>
          </w:p>
        </w:tc>
      </w:tr>
      <w:tr>
        <w:trPr>
          <w:trHeight w:val="268" w:hRule="atLeast"/>
        </w:trPr>
        <w:tc>
          <w:tcPr>
            <w:tcW w:w="4616" w:type="dxa"/>
            <w:tcBorders>
              <w:left w:val="double" w:sz="4" w:space="0" w:color="000000"/>
            </w:tcBorders>
          </w:tcPr>
          <w:p>
            <w:pPr>
              <w:pStyle w:val="TableParagraph"/>
              <w:spacing w:line="239" w:lineRule="exact" w:before="9"/>
              <w:ind w:left="33"/>
              <w:rPr>
                <w:sz w:val="21"/>
              </w:rPr>
            </w:pPr>
            <w:r>
              <w:rPr>
                <w:spacing w:val="-2"/>
                <w:sz w:val="21"/>
              </w:rPr>
              <w:t>Wallingford</w:t>
            </w:r>
          </w:p>
        </w:tc>
        <w:tc>
          <w:tcPr>
            <w:tcW w:w="1965" w:type="dxa"/>
          </w:tcPr>
          <w:p>
            <w:pPr>
              <w:pStyle w:val="TableParagraph"/>
              <w:rPr>
                <w:sz w:val="18"/>
              </w:rPr>
            </w:pPr>
          </w:p>
        </w:tc>
        <w:tc>
          <w:tcPr>
            <w:tcW w:w="1972" w:type="dxa"/>
          </w:tcPr>
          <w:p>
            <w:pPr>
              <w:pStyle w:val="TableParagraph"/>
              <w:spacing w:line="239" w:lineRule="exact" w:before="9"/>
              <w:ind w:right="312"/>
              <w:jc w:val="right"/>
              <w:rPr>
                <w:sz w:val="21"/>
              </w:rPr>
            </w:pPr>
            <w:r>
              <w:rPr>
                <w:spacing w:val="-2"/>
                <w:sz w:val="21"/>
              </w:rPr>
              <w:t>237,977,871</w:t>
            </w:r>
          </w:p>
        </w:tc>
        <w:tc>
          <w:tcPr>
            <w:tcW w:w="874" w:type="dxa"/>
          </w:tcPr>
          <w:p>
            <w:pPr>
              <w:pStyle w:val="TableParagraph"/>
              <w:rPr>
                <w:sz w:val="18"/>
              </w:rPr>
            </w:pPr>
          </w:p>
        </w:tc>
        <w:tc>
          <w:tcPr>
            <w:tcW w:w="1808" w:type="dxa"/>
            <w:tcBorders>
              <w:right w:val="double" w:sz="4" w:space="0" w:color="000000"/>
            </w:tcBorders>
          </w:tcPr>
          <w:p>
            <w:pPr>
              <w:pStyle w:val="TableParagraph"/>
              <w:spacing w:line="239" w:lineRule="exact" w:before="9"/>
              <w:ind w:right="187"/>
              <w:jc w:val="right"/>
              <w:rPr>
                <w:sz w:val="21"/>
              </w:rPr>
            </w:pPr>
            <w:r>
              <w:rPr>
                <w:spacing w:val="-2"/>
                <w:sz w:val="21"/>
              </w:rPr>
              <w:t>34,089,201</w:t>
            </w:r>
          </w:p>
        </w:tc>
      </w:tr>
      <w:tr>
        <w:trPr>
          <w:trHeight w:val="269" w:hRule="atLeast"/>
        </w:trPr>
        <w:tc>
          <w:tcPr>
            <w:tcW w:w="4616" w:type="dxa"/>
            <w:tcBorders>
              <w:left w:val="double" w:sz="4" w:space="0" w:color="000000"/>
            </w:tcBorders>
          </w:tcPr>
          <w:p>
            <w:pPr>
              <w:pStyle w:val="TableParagraph"/>
              <w:spacing w:line="239" w:lineRule="exact" w:before="9"/>
              <w:ind w:left="33"/>
              <w:rPr>
                <w:sz w:val="21"/>
              </w:rPr>
            </w:pPr>
            <w:r>
              <w:rPr>
                <w:spacing w:val="-2"/>
                <w:sz w:val="21"/>
              </w:rPr>
              <w:t>Waterbury</w:t>
            </w:r>
          </w:p>
        </w:tc>
        <w:tc>
          <w:tcPr>
            <w:tcW w:w="1965" w:type="dxa"/>
          </w:tcPr>
          <w:p>
            <w:pPr>
              <w:pStyle w:val="TableParagraph"/>
              <w:rPr>
                <w:sz w:val="18"/>
              </w:rPr>
            </w:pPr>
          </w:p>
        </w:tc>
        <w:tc>
          <w:tcPr>
            <w:tcW w:w="1972" w:type="dxa"/>
          </w:tcPr>
          <w:p>
            <w:pPr>
              <w:pStyle w:val="TableParagraph"/>
              <w:spacing w:line="239" w:lineRule="exact" w:before="9"/>
              <w:ind w:right="312"/>
              <w:jc w:val="right"/>
              <w:rPr>
                <w:sz w:val="21"/>
              </w:rPr>
            </w:pPr>
            <w:r>
              <w:rPr>
                <w:spacing w:val="-2"/>
                <w:sz w:val="21"/>
              </w:rPr>
              <w:t>514,868,206</w:t>
            </w:r>
          </w:p>
        </w:tc>
        <w:tc>
          <w:tcPr>
            <w:tcW w:w="874" w:type="dxa"/>
          </w:tcPr>
          <w:p>
            <w:pPr>
              <w:pStyle w:val="TableParagraph"/>
              <w:rPr>
                <w:sz w:val="18"/>
              </w:rPr>
            </w:pPr>
          </w:p>
        </w:tc>
        <w:tc>
          <w:tcPr>
            <w:tcW w:w="1808" w:type="dxa"/>
            <w:tcBorders>
              <w:right w:val="double" w:sz="4" w:space="0" w:color="000000"/>
            </w:tcBorders>
          </w:tcPr>
          <w:p>
            <w:pPr>
              <w:pStyle w:val="TableParagraph"/>
              <w:spacing w:line="239" w:lineRule="exact" w:before="9"/>
              <w:ind w:right="187"/>
              <w:jc w:val="right"/>
              <w:rPr>
                <w:sz w:val="21"/>
              </w:rPr>
            </w:pPr>
            <w:r>
              <w:rPr>
                <w:spacing w:val="-2"/>
                <w:sz w:val="21"/>
              </w:rPr>
              <w:t>73,752,428</w:t>
            </w:r>
          </w:p>
        </w:tc>
      </w:tr>
      <w:tr>
        <w:trPr>
          <w:trHeight w:val="270" w:hRule="atLeast"/>
        </w:trPr>
        <w:tc>
          <w:tcPr>
            <w:tcW w:w="4616" w:type="dxa"/>
            <w:tcBorders>
              <w:left w:val="double" w:sz="4" w:space="0" w:color="000000"/>
            </w:tcBorders>
          </w:tcPr>
          <w:p>
            <w:pPr>
              <w:pStyle w:val="TableParagraph"/>
              <w:spacing w:line="240" w:lineRule="exact" w:before="10"/>
              <w:ind w:left="33"/>
              <w:rPr>
                <w:sz w:val="21"/>
              </w:rPr>
            </w:pPr>
            <w:r>
              <w:rPr>
                <w:spacing w:val="-2"/>
                <w:sz w:val="21"/>
              </w:rPr>
              <w:t>Waterford</w:t>
            </w:r>
          </w:p>
        </w:tc>
        <w:tc>
          <w:tcPr>
            <w:tcW w:w="1965" w:type="dxa"/>
          </w:tcPr>
          <w:p>
            <w:pPr>
              <w:pStyle w:val="TableParagraph"/>
              <w:rPr>
                <w:sz w:val="20"/>
              </w:rPr>
            </w:pPr>
          </w:p>
        </w:tc>
        <w:tc>
          <w:tcPr>
            <w:tcW w:w="1972" w:type="dxa"/>
          </w:tcPr>
          <w:p>
            <w:pPr>
              <w:pStyle w:val="TableParagraph"/>
              <w:spacing w:line="240" w:lineRule="exact" w:before="10"/>
              <w:ind w:right="312"/>
              <w:jc w:val="right"/>
              <w:rPr>
                <w:sz w:val="21"/>
              </w:rPr>
            </w:pPr>
            <w:r>
              <w:rPr>
                <w:spacing w:val="-2"/>
                <w:sz w:val="21"/>
              </w:rPr>
              <w:t>105,509,269</w:t>
            </w:r>
          </w:p>
        </w:tc>
        <w:tc>
          <w:tcPr>
            <w:tcW w:w="874" w:type="dxa"/>
          </w:tcPr>
          <w:p>
            <w:pPr>
              <w:pStyle w:val="TableParagraph"/>
              <w:rPr>
                <w:sz w:val="20"/>
              </w:rPr>
            </w:pPr>
          </w:p>
        </w:tc>
        <w:tc>
          <w:tcPr>
            <w:tcW w:w="1808" w:type="dxa"/>
            <w:tcBorders>
              <w:right w:val="double" w:sz="4" w:space="0" w:color="000000"/>
            </w:tcBorders>
          </w:tcPr>
          <w:p>
            <w:pPr>
              <w:pStyle w:val="TableParagraph"/>
              <w:spacing w:line="240" w:lineRule="exact" w:before="10"/>
              <w:ind w:right="187"/>
              <w:jc w:val="right"/>
              <w:rPr>
                <w:sz w:val="21"/>
              </w:rPr>
            </w:pPr>
            <w:r>
              <w:rPr>
                <w:spacing w:val="-2"/>
                <w:sz w:val="21"/>
              </w:rPr>
              <w:t>15,113,702</w:t>
            </w:r>
          </w:p>
        </w:tc>
      </w:tr>
      <w:tr>
        <w:trPr>
          <w:trHeight w:val="270" w:hRule="atLeast"/>
        </w:trPr>
        <w:tc>
          <w:tcPr>
            <w:tcW w:w="4616" w:type="dxa"/>
            <w:tcBorders>
              <w:left w:val="double" w:sz="4" w:space="0" w:color="000000"/>
            </w:tcBorders>
          </w:tcPr>
          <w:p>
            <w:pPr>
              <w:pStyle w:val="TableParagraph"/>
              <w:spacing w:line="239" w:lineRule="exact" w:before="11"/>
              <w:ind w:left="33"/>
              <w:rPr>
                <w:sz w:val="21"/>
              </w:rPr>
            </w:pPr>
            <w:r>
              <w:rPr>
                <w:spacing w:val="-2"/>
                <w:sz w:val="21"/>
              </w:rPr>
              <w:t>Watertown</w:t>
            </w:r>
          </w:p>
        </w:tc>
        <w:tc>
          <w:tcPr>
            <w:tcW w:w="1965" w:type="dxa"/>
          </w:tcPr>
          <w:p>
            <w:pPr>
              <w:pStyle w:val="TableParagraph"/>
              <w:rPr>
                <w:sz w:val="20"/>
              </w:rPr>
            </w:pPr>
          </w:p>
        </w:tc>
        <w:tc>
          <w:tcPr>
            <w:tcW w:w="1972" w:type="dxa"/>
          </w:tcPr>
          <w:p>
            <w:pPr>
              <w:pStyle w:val="TableParagraph"/>
              <w:spacing w:line="239" w:lineRule="exact" w:before="11"/>
              <w:ind w:right="312"/>
              <w:jc w:val="right"/>
              <w:rPr>
                <w:sz w:val="21"/>
              </w:rPr>
            </w:pPr>
            <w:r>
              <w:rPr>
                <w:spacing w:val="-2"/>
                <w:sz w:val="21"/>
              </w:rPr>
              <w:t>86,189,766</w:t>
            </w:r>
          </w:p>
        </w:tc>
        <w:tc>
          <w:tcPr>
            <w:tcW w:w="874" w:type="dxa"/>
          </w:tcPr>
          <w:p>
            <w:pPr>
              <w:pStyle w:val="TableParagraph"/>
              <w:rPr>
                <w:sz w:val="20"/>
              </w:rPr>
            </w:pPr>
          </w:p>
        </w:tc>
        <w:tc>
          <w:tcPr>
            <w:tcW w:w="1808" w:type="dxa"/>
            <w:tcBorders>
              <w:right w:val="double" w:sz="4" w:space="0" w:color="000000"/>
            </w:tcBorders>
          </w:tcPr>
          <w:p>
            <w:pPr>
              <w:pStyle w:val="TableParagraph"/>
              <w:spacing w:line="239" w:lineRule="exact" w:before="11"/>
              <w:ind w:right="187"/>
              <w:jc w:val="right"/>
              <w:rPr>
                <w:sz w:val="21"/>
              </w:rPr>
            </w:pPr>
            <w:r>
              <w:rPr>
                <w:spacing w:val="-2"/>
                <w:sz w:val="21"/>
              </w:rPr>
              <w:t>12,346,275</w:t>
            </w:r>
          </w:p>
        </w:tc>
      </w:tr>
      <w:tr>
        <w:trPr>
          <w:trHeight w:val="268" w:hRule="atLeast"/>
        </w:trPr>
        <w:tc>
          <w:tcPr>
            <w:tcW w:w="4616" w:type="dxa"/>
            <w:tcBorders>
              <w:left w:val="double" w:sz="4" w:space="0" w:color="000000"/>
            </w:tcBorders>
          </w:tcPr>
          <w:p>
            <w:pPr>
              <w:pStyle w:val="TableParagraph"/>
              <w:spacing w:line="239" w:lineRule="exact" w:before="9"/>
              <w:ind w:left="33"/>
              <w:rPr>
                <w:sz w:val="21"/>
              </w:rPr>
            </w:pPr>
            <w:r>
              <w:rPr>
                <w:spacing w:val="-2"/>
                <w:sz w:val="21"/>
              </w:rPr>
              <w:t>Westbrook</w:t>
            </w:r>
          </w:p>
        </w:tc>
        <w:tc>
          <w:tcPr>
            <w:tcW w:w="1965" w:type="dxa"/>
          </w:tcPr>
          <w:p>
            <w:pPr>
              <w:pStyle w:val="TableParagraph"/>
              <w:rPr>
                <w:sz w:val="18"/>
              </w:rPr>
            </w:pPr>
          </w:p>
        </w:tc>
        <w:tc>
          <w:tcPr>
            <w:tcW w:w="1972" w:type="dxa"/>
          </w:tcPr>
          <w:p>
            <w:pPr>
              <w:pStyle w:val="TableParagraph"/>
              <w:spacing w:line="239" w:lineRule="exact" w:before="9"/>
              <w:ind w:right="312"/>
              <w:jc w:val="right"/>
              <w:rPr>
                <w:sz w:val="21"/>
              </w:rPr>
            </w:pPr>
            <w:r>
              <w:rPr>
                <w:spacing w:val="-2"/>
                <w:sz w:val="21"/>
              </w:rPr>
              <w:t>36,767,402</w:t>
            </w:r>
          </w:p>
        </w:tc>
        <w:tc>
          <w:tcPr>
            <w:tcW w:w="874" w:type="dxa"/>
          </w:tcPr>
          <w:p>
            <w:pPr>
              <w:pStyle w:val="TableParagraph"/>
              <w:rPr>
                <w:sz w:val="18"/>
              </w:rPr>
            </w:pPr>
          </w:p>
        </w:tc>
        <w:tc>
          <w:tcPr>
            <w:tcW w:w="1808" w:type="dxa"/>
            <w:tcBorders>
              <w:right w:val="double" w:sz="4" w:space="0" w:color="000000"/>
            </w:tcBorders>
          </w:tcPr>
          <w:p>
            <w:pPr>
              <w:pStyle w:val="TableParagraph"/>
              <w:spacing w:line="239" w:lineRule="exact" w:before="9"/>
              <w:ind w:right="187"/>
              <w:jc w:val="right"/>
              <w:rPr>
                <w:sz w:val="21"/>
              </w:rPr>
            </w:pPr>
            <w:r>
              <w:rPr>
                <w:spacing w:val="-2"/>
                <w:sz w:val="21"/>
              </w:rPr>
              <w:t>5,266,756</w:t>
            </w:r>
          </w:p>
        </w:tc>
      </w:tr>
      <w:tr>
        <w:trPr>
          <w:trHeight w:val="270" w:hRule="atLeast"/>
        </w:trPr>
        <w:tc>
          <w:tcPr>
            <w:tcW w:w="4616" w:type="dxa"/>
            <w:tcBorders>
              <w:left w:val="double" w:sz="4" w:space="0" w:color="000000"/>
            </w:tcBorders>
          </w:tcPr>
          <w:p>
            <w:pPr>
              <w:pStyle w:val="TableParagraph"/>
              <w:spacing w:line="240" w:lineRule="exact" w:before="9"/>
              <w:ind w:left="33"/>
              <w:rPr>
                <w:sz w:val="21"/>
              </w:rPr>
            </w:pPr>
            <w:r>
              <w:rPr>
                <w:spacing w:val="-2"/>
                <w:sz w:val="21"/>
              </w:rPr>
              <w:t>W.Hartford</w:t>
            </w:r>
          </w:p>
        </w:tc>
        <w:tc>
          <w:tcPr>
            <w:tcW w:w="1965" w:type="dxa"/>
          </w:tcPr>
          <w:p>
            <w:pPr>
              <w:pStyle w:val="TableParagraph"/>
              <w:rPr>
                <w:sz w:val="20"/>
              </w:rPr>
            </w:pPr>
          </w:p>
        </w:tc>
        <w:tc>
          <w:tcPr>
            <w:tcW w:w="1972" w:type="dxa"/>
          </w:tcPr>
          <w:p>
            <w:pPr>
              <w:pStyle w:val="TableParagraph"/>
              <w:spacing w:line="240" w:lineRule="exact" w:before="9"/>
              <w:ind w:right="312"/>
              <w:jc w:val="right"/>
              <w:rPr>
                <w:sz w:val="21"/>
              </w:rPr>
            </w:pPr>
            <w:r>
              <w:rPr>
                <w:spacing w:val="-2"/>
                <w:sz w:val="21"/>
              </w:rPr>
              <w:t>358,543,847</w:t>
            </w:r>
          </w:p>
        </w:tc>
        <w:tc>
          <w:tcPr>
            <w:tcW w:w="874" w:type="dxa"/>
          </w:tcPr>
          <w:p>
            <w:pPr>
              <w:pStyle w:val="TableParagraph"/>
              <w:rPr>
                <w:sz w:val="20"/>
              </w:rPr>
            </w:pPr>
          </w:p>
        </w:tc>
        <w:tc>
          <w:tcPr>
            <w:tcW w:w="1808" w:type="dxa"/>
            <w:tcBorders>
              <w:right w:val="double" w:sz="4" w:space="0" w:color="000000"/>
            </w:tcBorders>
          </w:tcPr>
          <w:p>
            <w:pPr>
              <w:pStyle w:val="TableParagraph"/>
              <w:spacing w:line="240" w:lineRule="exact" w:before="9"/>
              <w:ind w:right="187"/>
              <w:jc w:val="right"/>
              <w:rPr>
                <w:sz w:val="21"/>
              </w:rPr>
            </w:pPr>
            <w:r>
              <w:rPr>
                <w:spacing w:val="-2"/>
                <w:sz w:val="21"/>
              </w:rPr>
              <w:t>51,359,705</w:t>
            </w:r>
          </w:p>
        </w:tc>
      </w:tr>
      <w:tr>
        <w:trPr>
          <w:trHeight w:val="270" w:hRule="atLeast"/>
        </w:trPr>
        <w:tc>
          <w:tcPr>
            <w:tcW w:w="4616" w:type="dxa"/>
            <w:tcBorders>
              <w:left w:val="double" w:sz="4" w:space="0" w:color="000000"/>
            </w:tcBorders>
          </w:tcPr>
          <w:p>
            <w:pPr>
              <w:pStyle w:val="TableParagraph"/>
              <w:spacing w:line="239" w:lineRule="exact" w:before="11"/>
              <w:ind w:left="33"/>
              <w:rPr>
                <w:sz w:val="21"/>
              </w:rPr>
            </w:pPr>
            <w:r>
              <w:rPr>
                <w:sz w:val="21"/>
              </w:rPr>
              <w:t>West</w:t>
            </w:r>
            <w:r>
              <w:rPr>
                <w:spacing w:val="-2"/>
                <w:sz w:val="21"/>
              </w:rPr>
              <w:t> Haven</w:t>
            </w:r>
          </w:p>
        </w:tc>
        <w:tc>
          <w:tcPr>
            <w:tcW w:w="1965" w:type="dxa"/>
          </w:tcPr>
          <w:p>
            <w:pPr>
              <w:pStyle w:val="TableParagraph"/>
              <w:rPr>
                <w:sz w:val="20"/>
              </w:rPr>
            </w:pPr>
          </w:p>
        </w:tc>
        <w:tc>
          <w:tcPr>
            <w:tcW w:w="1972" w:type="dxa"/>
          </w:tcPr>
          <w:p>
            <w:pPr>
              <w:pStyle w:val="TableParagraph"/>
              <w:spacing w:line="239" w:lineRule="exact" w:before="11"/>
              <w:ind w:right="312"/>
              <w:jc w:val="right"/>
              <w:rPr>
                <w:sz w:val="21"/>
              </w:rPr>
            </w:pPr>
            <w:r>
              <w:rPr>
                <w:spacing w:val="-2"/>
                <w:sz w:val="21"/>
              </w:rPr>
              <w:t>193,090,442</w:t>
            </w:r>
          </w:p>
        </w:tc>
        <w:tc>
          <w:tcPr>
            <w:tcW w:w="874" w:type="dxa"/>
          </w:tcPr>
          <w:p>
            <w:pPr>
              <w:pStyle w:val="TableParagraph"/>
              <w:rPr>
                <w:sz w:val="20"/>
              </w:rPr>
            </w:pPr>
          </w:p>
        </w:tc>
        <w:tc>
          <w:tcPr>
            <w:tcW w:w="1808" w:type="dxa"/>
            <w:tcBorders>
              <w:right w:val="double" w:sz="4" w:space="0" w:color="000000"/>
            </w:tcBorders>
          </w:tcPr>
          <w:p>
            <w:pPr>
              <w:pStyle w:val="TableParagraph"/>
              <w:spacing w:line="239" w:lineRule="exact" w:before="11"/>
              <w:ind w:right="187"/>
              <w:jc w:val="right"/>
              <w:rPr>
                <w:sz w:val="21"/>
              </w:rPr>
            </w:pPr>
            <w:r>
              <w:rPr>
                <w:spacing w:val="-2"/>
                <w:sz w:val="21"/>
              </w:rPr>
              <w:t>27,659,290</w:t>
            </w:r>
          </w:p>
        </w:tc>
      </w:tr>
      <w:tr>
        <w:trPr>
          <w:trHeight w:val="268" w:hRule="atLeast"/>
        </w:trPr>
        <w:tc>
          <w:tcPr>
            <w:tcW w:w="4616" w:type="dxa"/>
            <w:tcBorders>
              <w:left w:val="double" w:sz="4" w:space="0" w:color="000000"/>
            </w:tcBorders>
          </w:tcPr>
          <w:p>
            <w:pPr>
              <w:pStyle w:val="TableParagraph"/>
              <w:spacing w:line="239" w:lineRule="exact" w:before="9"/>
              <w:ind w:left="33"/>
              <w:rPr>
                <w:sz w:val="21"/>
              </w:rPr>
            </w:pPr>
            <w:r>
              <w:rPr>
                <w:spacing w:val="-2"/>
                <w:sz w:val="21"/>
              </w:rPr>
              <w:t>Weston</w:t>
            </w:r>
          </w:p>
        </w:tc>
        <w:tc>
          <w:tcPr>
            <w:tcW w:w="1965" w:type="dxa"/>
          </w:tcPr>
          <w:p>
            <w:pPr>
              <w:pStyle w:val="TableParagraph"/>
              <w:rPr>
                <w:sz w:val="18"/>
              </w:rPr>
            </w:pPr>
          </w:p>
        </w:tc>
        <w:tc>
          <w:tcPr>
            <w:tcW w:w="1972" w:type="dxa"/>
          </w:tcPr>
          <w:p>
            <w:pPr>
              <w:pStyle w:val="TableParagraph"/>
              <w:spacing w:line="239" w:lineRule="exact" w:before="9"/>
              <w:ind w:right="312"/>
              <w:jc w:val="right"/>
              <w:rPr>
                <w:sz w:val="21"/>
              </w:rPr>
            </w:pPr>
            <w:r>
              <w:rPr>
                <w:spacing w:val="-2"/>
                <w:sz w:val="21"/>
              </w:rPr>
              <w:t>105,729,203</w:t>
            </w:r>
          </w:p>
        </w:tc>
        <w:tc>
          <w:tcPr>
            <w:tcW w:w="874" w:type="dxa"/>
          </w:tcPr>
          <w:p>
            <w:pPr>
              <w:pStyle w:val="TableParagraph"/>
              <w:rPr>
                <w:sz w:val="18"/>
              </w:rPr>
            </w:pPr>
          </w:p>
        </w:tc>
        <w:tc>
          <w:tcPr>
            <w:tcW w:w="1808" w:type="dxa"/>
            <w:tcBorders>
              <w:right w:val="double" w:sz="4" w:space="0" w:color="000000"/>
            </w:tcBorders>
          </w:tcPr>
          <w:p>
            <w:pPr>
              <w:pStyle w:val="TableParagraph"/>
              <w:spacing w:line="239" w:lineRule="exact" w:before="9"/>
              <w:ind w:right="187"/>
              <w:jc w:val="right"/>
              <w:rPr>
                <w:sz w:val="21"/>
              </w:rPr>
            </w:pPr>
            <w:r>
              <w:rPr>
                <w:spacing w:val="-2"/>
                <w:sz w:val="21"/>
              </w:rPr>
              <w:t>15,145,207</w:t>
            </w:r>
          </w:p>
        </w:tc>
      </w:tr>
      <w:tr>
        <w:trPr>
          <w:trHeight w:val="268" w:hRule="atLeast"/>
        </w:trPr>
        <w:tc>
          <w:tcPr>
            <w:tcW w:w="4616" w:type="dxa"/>
            <w:tcBorders>
              <w:left w:val="double" w:sz="4" w:space="0" w:color="000000"/>
            </w:tcBorders>
          </w:tcPr>
          <w:p>
            <w:pPr>
              <w:pStyle w:val="TableParagraph"/>
              <w:spacing w:line="239" w:lineRule="exact" w:before="9"/>
              <w:ind w:left="33"/>
              <w:rPr>
                <w:sz w:val="21"/>
              </w:rPr>
            </w:pPr>
            <w:r>
              <w:rPr>
                <w:spacing w:val="-2"/>
                <w:sz w:val="21"/>
              </w:rPr>
              <w:t>Westport</w:t>
            </w:r>
          </w:p>
        </w:tc>
        <w:tc>
          <w:tcPr>
            <w:tcW w:w="1965" w:type="dxa"/>
          </w:tcPr>
          <w:p>
            <w:pPr>
              <w:pStyle w:val="TableParagraph"/>
              <w:rPr>
                <w:sz w:val="18"/>
              </w:rPr>
            </w:pPr>
          </w:p>
        </w:tc>
        <w:tc>
          <w:tcPr>
            <w:tcW w:w="1972" w:type="dxa"/>
          </w:tcPr>
          <w:p>
            <w:pPr>
              <w:pStyle w:val="TableParagraph"/>
              <w:spacing w:line="239" w:lineRule="exact" w:before="9"/>
              <w:ind w:right="312"/>
              <w:jc w:val="right"/>
              <w:rPr>
                <w:sz w:val="21"/>
              </w:rPr>
            </w:pPr>
            <w:r>
              <w:rPr>
                <w:spacing w:val="-2"/>
                <w:sz w:val="21"/>
              </w:rPr>
              <w:t>253,587,333</w:t>
            </w:r>
          </w:p>
        </w:tc>
        <w:tc>
          <w:tcPr>
            <w:tcW w:w="874" w:type="dxa"/>
          </w:tcPr>
          <w:p>
            <w:pPr>
              <w:pStyle w:val="TableParagraph"/>
              <w:rPr>
                <w:sz w:val="18"/>
              </w:rPr>
            </w:pPr>
          </w:p>
        </w:tc>
        <w:tc>
          <w:tcPr>
            <w:tcW w:w="1808" w:type="dxa"/>
            <w:tcBorders>
              <w:right w:val="double" w:sz="4" w:space="0" w:color="000000"/>
            </w:tcBorders>
          </w:tcPr>
          <w:p>
            <w:pPr>
              <w:pStyle w:val="TableParagraph"/>
              <w:spacing w:line="239" w:lineRule="exact" w:before="9"/>
              <w:ind w:right="187"/>
              <w:jc w:val="right"/>
              <w:rPr>
                <w:sz w:val="21"/>
              </w:rPr>
            </w:pPr>
            <w:r>
              <w:rPr>
                <w:spacing w:val="-2"/>
                <w:sz w:val="21"/>
              </w:rPr>
              <w:t>36,325,183</w:t>
            </w:r>
          </w:p>
        </w:tc>
      </w:tr>
      <w:tr>
        <w:trPr>
          <w:trHeight w:val="270" w:hRule="atLeast"/>
        </w:trPr>
        <w:tc>
          <w:tcPr>
            <w:tcW w:w="4616" w:type="dxa"/>
            <w:tcBorders>
              <w:left w:val="double" w:sz="4" w:space="0" w:color="000000"/>
            </w:tcBorders>
          </w:tcPr>
          <w:p>
            <w:pPr>
              <w:pStyle w:val="TableParagraph"/>
              <w:spacing w:line="240" w:lineRule="exact" w:before="9"/>
              <w:ind w:left="33"/>
              <w:rPr>
                <w:sz w:val="21"/>
              </w:rPr>
            </w:pPr>
            <w:r>
              <w:rPr>
                <w:spacing w:val="-2"/>
                <w:sz w:val="21"/>
              </w:rPr>
              <w:t>Wethersfield</w:t>
            </w:r>
          </w:p>
        </w:tc>
        <w:tc>
          <w:tcPr>
            <w:tcW w:w="1965" w:type="dxa"/>
          </w:tcPr>
          <w:p>
            <w:pPr>
              <w:pStyle w:val="TableParagraph"/>
              <w:rPr>
                <w:sz w:val="20"/>
              </w:rPr>
            </w:pPr>
          </w:p>
        </w:tc>
        <w:tc>
          <w:tcPr>
            <w:tcW w:w="1972" w:type="dxa"/>
          </w:tcPr>
          <w:p>
            <w:pPr>
              <w:pStyle w:val="TableParagraph"/>
              <w:spacing w:line="240" w:lineRule="exact" w:before="9"/>
              <w:ind w:right="312"/>
              <w:jc w:val="right"/>
              <w:rPr>
                <w:sz w:val="21"/>
              </w:rPr>
            </w:pPr>
            <w:r>
              <w:rPr>
                <w:spacing w:val="-2"/>
                <w:sz w:val="21"/>
              </w:rPr>
              <w:t>126,234,315</w:t>
            </w:r>
          </w:p>
        </w:tc>
        <w:tc>
          <w:tcPr>
            <w:tcW w:w="874" w:type="dxa"/>
          </w:tcPr>
          <w:p>
            <w:pPr>
              <w:pStyle w:val="TableParagraph"/>
              <w:rPr>
                <w:sz w:val="20"/>
              </w:rPr>
            </w:pPr>
          </w:p>
        </w:tc>
        <w:tc>
          <w:tcPr>
            <w:tcW w:w="1808" w:type="dxa"/>
            <w:tcBorders>
              <w:right w:val="double" w:sz="4" w:space="0" w:color="000000"/>
            </w:tcBorders>
          </w:tcPr>
          <w:p>
            <w:pPr>
              <w:pStyle w:val="TableParagraph"/>
              <w:spacing w:line="240" w:lineRule="exact" w:before="9"/>
              <w:ind w:right="187"/>
              <w:jc w:val="right"/>
              <w:rPr>
                <w:sz w:val="21"/>
              </w:rPr>
            </w:pPr>
            <w:r>
              <w:rPr>
                <w:spacing w:val="-2"/>
                <w:sz w:val="21"/>
              </w:rPr>
              <w:t>18,082,467</w:t>
            </w:r>
          </w:p>
        </w:tc>
      </w:tr>
      <w:tr>
        <w:trPr>
          <w:trHeight w:val="270" w:hRule="atLeast"/>
        </w:trPr>
        <w:tc>
          <w:tcPr>
            <w:tcW w:w="4616" w:type="dxa"/>
            <w:tcBorders>
              <w:left w:val="double" w:sz="4" w:space="0" w:color="000000"/>
            </w:tcBorders>
          </w:tcPr>
          <w:p>
            <w:pPr>
              <w:pStyle w:val="TableParagraph"/>
              <w:spacing w:line="239" w:lineRule="exact" w:before="11"/>
              <w:ind w:left="33"/>
              <w:rPr>
                <w:sz w:val="21"/>
              </w:rPr>
            </w:pPr>
            <w:r>
              <w:rPr>
                <w:spacing w:val="-2"/>
                <w:sz w:val="21"/>
              </w:rPr>
              <w:t>Willington</w:t>
            </w:r>
          </w:p>
        </w:tc>
        <w:tc>
          <w:tcPr>
            <w:tcW w:w="1965" w:type="dxa"/>
          </w:tcPr>
          <w:p>
            <w:pPr>
              <w:pStyle w:val="TableParagraph"/>
              <w:rPr>
                <w:sz w:val="20"/>
              </w:rPr>
            </w:pPr>
          </w:p>
        </w:tc>
        <w:tc>
          <w:tcPr>
            <w:tcW w:w="1972" w:type="dxa"/>
          </w:tcPr>
          <w:p>
            <w:pPr>
              <w:pStyle w:val="TableParagraph"/>
              <w:spacing w:line="239" w:lineRule="exact" w:before="11"/>
              <w:ind w:right="312"/>
              <w:jc w:val="right"/>
              <w:rPr>
                <w:sz w:val="21"/>
              </w:rPr>
            </w:pPr>
            <w:r>
              <w:rPr>
                <w:spacing w:val="-2"/>
                <w:sz w:val="21"/>
              </w:rPr>
              <w:t>17,059,292</w:t>
            </w:r>
          </w:p>
        </w:tc>
        <w:tc>
          <w:tcPr>
            <w:tcW w:w="874" w:type="dxa"/>
          </w:tcPr>
          <w:p>
            <w:pPr>
              <w:pStyle w:val="TableParagraph"/>
              <w:rPr>
                <w:sz w:val="20"/>
              </w:rPr>
            </w:pPr>
          </w:p>
        </w:tc>
        <w:tc>
          <w:tcPr>
            <w:tcW w:w="1808" w:type="dxa"/>
            <w:tcBorders>
              <w:right w:val="double" w:sz="4" w:space="0" w:color="000000"/>
            </w:tcBorders>
          </w:tcPr>
          <w:p>
            <w:pPr>
              <w:pStyle w:val="TableParagraph"/>
              <w:spacing w:line="239" w:lineRule="exact" w:before="11"/>
              <w:ind w:right="187"/>
              <w:jc w:val="right"/>
              <w:rPr>
                <w:sz w:val="21"/>
              </w:rPr>
            </w:pPr>
            <w:r>
              <w:rPr>
                <w:spacing w:val="-2"/>
                <w:sz w:val="21"/>
              </w:rPr>
              <w:t>2,443,663</w:t>
            </w:r>
          </w:p>
        </w:tc>
      </w:tr>
      <w:tr>
        <w:trPr>
          <w:trHeight w:val="268" w:hRule="atLeast"/>
        </w:trPr>
        <w:tc>
          <w:tcPr>
            <w:tcW w:w="4616" w:type="dxa"/>
            <w:tcBorders>
              <w:left w:val="double" w:sz="4" w:space="0" w:color="000000"/>
            </w:tcBorders>
          </w:tcPr>
          <w:p>
            <w:pPr>
              <w:pStyle w:val="TableParagraph"/>
              <w:spacing w:line="239" w:lineRule="exact" w:before="9"/>
              <w:ind w:left="33"/>
              <w:rPr>
                <w:sz w:val="21"/>
              </w:rPr>
            </w:pPr>
            <w:r>
              <w:rPr>
                <w:spacing w:val="-2"/>
                <w:sz w:val="21"/>
              </w:rPr>
              <w:t>Wilton</w:t>
            </w:r>
          </w:p>
        </w:tc>
        <w:tc>
          <w:tcPr>
            <w:tcW w:w="1965" w:type="dxa"/>
          </w:tcPr>
          <w:p>
            <w:pPr>
              <w:pStyle w:val="TableParagraph"/>
              <w:rPr>
                <w:sz w:val="18"/>
              </w:rPr>
            </w:pPr>
          </w:p>
        </w:tc>
        <w:tc>
          <w:tcPr>
            <w:tcW w:w="1972" w:type="dxa"/>
          </w:tcPr>
          <w:p>
            <w:pPr>
              <w:pStyle w:val="TableParagraph"/>
              <w:spacing w:line="239" w:lineRule="exact" w:before="9"/>
              <w:ind w:right="312"/>
              <w:jc w:val="right"/>
              <w:rPr>
                <w:sz w:val="21"/>
              </w:rPr>
            </w:pPr>
            <w:r>
              <w:rPr>
                <w:spacing w:val="-2"/>
                <w:sz w:val="21"/>
              </w:rPr>
              <w:t>179,491,480</w:t>
            </w:r>
          </w:p>
        </w:tc>
        <w:tc>
          <w:tcPr>
            <w:tcW w:w="874" w:type="dxa"/>
          </w:tcPr>
          <w:p>
            <w:pPr>
              <w:pStyle w:val="TableParagraph"/>
              <w:rPr>
                <w:sz w:val="18"/>
              </w:rPr>
            </w:pPr>
          </w:p>
        </w:tc>
        <w:tc>
          <w:tcPr>
            <w:tcW w:w="1808" w:type="dxa"/>
            <w:tcBorders>
              <w:right w:val="double" w:sz="4" w:space="0" w:color="000000"/>
            </w:tcBorders>
          </w:tcPr>
          <w:p>
            <w:pPr>
              <w:pStyle w:val="TableParagraph"/>
              <w:spacing w:line="239" w:lineRule="exact" w:before="9"/>
              <w:ind w:right="187"/>
              <w:jc w:val="right"/>
              <w:rPr>
                <w:sz w:val="21"/>
              </w:rPr>
            </w:pPr>
            <w:r>
              <w:rPr>
                <w:spacing w:val="-2"/>
                <w:sz w:val="21"/>
              </w:rPr>
              <w:t>25,711,303</w:t>
            </w:r>
          </w:p>
        </w:tc>
      </w:tr>
      <w:tr>
        <w:trPr>
          <w:trHeight w:val="270" w:hRule="atLeast"/>
        </w:trPr>
        <w:tc>
          <w:tcPr>
            <w:tcW w:w="4616" w:type="dxa"/>
            <w:tcBorders>
              <w:left w:val="double" w:sz="4" w:space="0" w:color="000000"/>
            </w:tcBorders>
          </w:tcPr>
          <w:p>
            <w:pPr>
              <w:pStyle w:val="TableParagraph"/>
              <w:spacing w:line="240" w:lineRule="exact" w:before="9"/>
              <w:ind w:left="33"/>
              <w:rPr>
                <w:sz w:val="21"/>
              </w:rPr>
            </w:pPr>
            <w:r>
              <w:rPr>
                <w:spacing w:val="-2"/>
                <w:sz w:val="21"/>
              </w:rPr>
              <w:t>Winchester</w:t>
            </w:r>
          </w:p>
        </w:tc>
        <w:tc>
          <w:tcPr>
            <w:tcW w:w="1965" w:type="dxa"/>
          </w:tcPr>
          <w:p>
            <w:pPr>
              <w:pStyle w:val="TableParagraph"/>
              <w:rPr>
                <w:sz w:val="20"/>
              </w:rPr>
            </w:pPr>
          </w:p>
        </w:tc>
        <w:tc>
          <w:tcPr>
            <w:tcW w:w="1972" w:type="dxa"/>
          </w:tcPr>
          <w:p>
            <w:pPr>
              <w:pStyle w:val="TableParagraph"/>
              <w:spacing w:line="240" w:lineRule="exact" w:before="9"/>
              <w:ind w:right="312"/>
              <w:jc w:val="right"/>
              <w:rPr>
                <w:sz w:val="21"/>
              </w:rPr>
            </w:pPr>
            <w:r>
              <w:rPr>
                <w:spacing w:val="-2"/>
                <w:sz w:val="21"/>
              </w:rPr>
              <w:t>22,199,186</w:t>
            </w:r>
          </w:p>
        </w:tc>
        <w:tc>
          <w:tcPr>
            <w:tcW w:w="874" w:type="dxa"/>
          </w:tcPr>
          <w:p>
            <w:pPr>
              <w:pStyle w:val="TableParagraph"/>
              <w:rPr>
                <w:sz w:val="20"/>
              </w:rPr>
            </w:pPr>
          </w:p>
        </w:tc>
        <w:tc>
          <w:tcPr>
            <w:tcW w:w="1808" w:type="dxa"/>
            <w:tcBorders>
              <w:right w:val="double" w:sz="4" w:space="0" w:color="000000"/>
            </w:tcBorders>
          </w:tcPr>
          <w:p>
            <w:pPr>
              <w:pStyle w:val="TableParagraph"/>
              <w:spacing w:line="240" w:lineRule="exact" w:before="9"/>
              <w:ind w:right="187"/>
              <w:jc w:val="right"/>
              <w:rPr>
                <w:sz w:val="21"/>
              </w:rPr>
            </w:pPr>
            <w:r>
              <w:rPr>
                <w:spacing w:val="-2"/>
                <w:sz w:val="21"/>
              </w:rPr>
              <w:t>3,179,928</w:t>
            </w:r>
          </w:p>
        </w:tc>
      </w:tr>
      <w:tr>
        <w:trPr>
          <w:trHeight w:val="270" w:hRule="atLeast"/>
        </w:trPr>
        <w:tc>
          <w:tcPr>
            <w:tcW w:w="4616" w:type="dxa"/>
            <w:tcBorders>
              <w:left w:val="double" w:sz="4" w:space="0" w:color="000000"/>
            </w:tcBorders>
          </w:tcPr>
          <w:p>
            <w:pPr>
              <w:pStyle w:val="TableParagraph"/>
              <w:spacing w:line="239" w:lineRule="exact" w:before="11"/>
              <w:ind w:left="33"/>
              <w:rPr>
                <w:sz w:val="21"/>
              </w:rPr>
            </w:pPr>
            <w:r>
              <w:rPr>
                <w:spacing w:val="-2"/>
                <w:sz w:val="21"/>
              </w:rPr>
              <w:t>Windham</w:t>
            </w:r>
          </w:p>
        </w:tc>
        <w:tc>
          <w:tcPr>
            <w:tcW w:w="1965" w:type="dxa"/>
          </w:tcPr>
          <w:p>
            <w:pPr>
              <w:pStyle w:val="TableParagraph"/>
              <w:rPr>
                <w:sz w:val="20"/>
              </w:rPr>
            </w:pPr>
          </w:p>
        </w:tc>
        <w:tc>
          <w:tcPr>
            <w:tcW w:w="1972" w:type="dxa"/>
          </w:tcPr>
          <w:p>
            <w:pPr>
              <w:pStyle w:val="TableParagraph"/>
              <w:spacing w:line="239" w:lineRule="exact" w:before="11"/>
              <w:ind w:right="312"/>
              <w:jc w:val="right"/>
              <w:rPr>
                <w:sz w:val="21"/>
              </w:rPr>
            </w:pPr>
            <w:r>
              <w:rPr>
                <w:spacing w:val="-2"/>
                <w:sz w:val="21"/>
              </w:rPr>
              <w:t>106,803,430</w:t>
            </w:r>
          </w:p>
        </w:tc>
        <w:tc>
          <w:tcPr>
            <w:tcW w:w="874" w:type="dxa"/>
          </w:tcPr>
          <w:p>
            <w:pPr>
              <w:pStyle w:val="TableParagraph"/>
              <w:rPr>
                <w:sz w:val="20"/>
              </w:rPr>
            </w:pPr>
          </w:p>
        </w:tc>
        <w:tc>
          <w:tcPr>
            <w:tcW w:w="1808" w:type="dxa"/>
            <w:tcBorders>
              <w:right w:val="double" w:sz="4" w:space="0" w:color="000000"/>
            </w:tcBorders>
          </w:tcPr>
          <w:p>
            <w:pPr>
              <w:pStyle w:val="TableParagraph"/>
              <w:spacing w:line="239" w:lineRule="exact" w:before="11"/>
              <w:ind w:right="187"/>
              <w:jc w:val="right"/>
              <w:rPr>
                <w:sz w:val="21"/>
              </w:rPr>
            </w:pPr>
            <w:r>
              <w:rPr>
                <w:spacing w:val="-2"/>
                <w:sz w:val="21"/>
              </w:rPr>
              <w:t>15,299,085</w:t>
            </w:r>
          </w:p>
        </w:tc>
      </w:tr>
      <w:tr>
        <w:trPr>
          <w:trHeight w:val="269" w:hRule="atLeast"/>
        </w:trPr>
        <w:tc>
          <w:tcPr>
            <w:tcW w:w="4616" w:type="dxa"/>
            <w:tcBorders>
              <w:left w:val="double" w:sz="4" w:space="0" w:color="000000"/>
            </w:tcBorders>
          </w:tcPr>
          <w:p>
            <w:pPr>
              <w:pStyle w:val="TableParagraph"/>
              <w:spacing w:line="239" w:lineRule="exact" w:before="10"/>
              <w:ind w:left="33"/>
              <w:rPr>
                <w:sz w:val="21"/>
              </w:rPr>
            </w:pPr>
            <w:r>
              <w:rPr>
                <w:spacing w:val="-2"/>
                <w:sz w:val="21"/>
              </w:rPr>
              <w:t>Windsor</w:t>
            </w:r>
          </w:p>
        </w:tc>
        <w:tc>
          <w:tcPr>
            <w:tcW w:w="1965" w:type="dxa"/>
          </w:tcPr>
          <w:p>
            <w:pPr>
              <w:pStyle w:val="TableParagraph"/>
              <w:rPr>
                <w:sz w:val="18"/>
              </w:rPr>
            </w:pPr>
          </w:p>
        </w:tc>
        <w:tc>
          <w:tcPr>
            <w:tcW w:w="1972" w:type="dxa"/>
          </w:tcPr>
          <w:p>
            <w:pPr>
              <w:pStyle w:val="TableParagraph"/>
              <w:spacing w:line="239" w:lineRule="exact" w:before="10"/>
              <w:ind w:right="312"/>
              <w:jc w:val="right"/>
              <w:rPr>
                <w:sz w:val="21"/>
              </w:rPr>
            </w:pPr>
            <w:r>
              <w:rPr>
                <w:spacing w:val="-2"/>
                <w:sz w:val="21"/>
              </w:rPr>
              <w:t>144,151,481</w:t>
            </w:r>
          </w:p>
        </w:tc>
        <w:tc>
          <w:tcPr>
            <w:tcW w:w="874" w:type="dxa"/>
          </w:tcPr>
          <w:p>
            <w:pPr>
              <w:pStyle w:val="TableParagraph"/>
              <w:rPr>
                <w:sz w:val="18"/>
              </w:rPr>
            </w:pPr>
          </w:p>
        </w:tc>
        <w:tc>
          <w:tcPr>
            <w:tcW w:w="1808" w:type="dxa"/>
            <w:tcBorders>
              <w:right w:val="double" w:sz="4" w:space="0" w:color="000000"/>
            </w:tcBorders>
          </w:tcPr>
          <w:p>
            <w:pPr>
              <w:pStyle w:val="TableParagraph"/>
              <w:spacing w:line="239" w:lineRule="exact" w:before="10"/>
              <w:ind w:right="187"/>
              <w:jc w:val="right"/>
              <w:rPr>
                <w:sz w:val="21"/>
              </w:rPr>
            </w:pPr>
            <w:r>
              <w:rPr>
                <w:spacing w:val="-2"/>
                <w:sz w:val="21"/>
              </w:rPr>
              <w:t>20,649,016</w:t>
            </w:r>
          </w:p>
        </w:tc>
      </w:tr>
      <w:tr>
        <w:trPr>
          <w:trHeight w:val="268" w:hRule="atLeast"/>
        </w:trPr>
        <w:tc>
          <w:tcPr>
            <w:tcW w:w="4616" w:type="dxa"/>
            <w:tcBorders>
              <w:left w:val="double" w:sz="4" w:space="0" w:color="000000"/>
            </w:tcBorders>
          </w:tcPr>
          <w:p>
            <w:pPr>
              <w:pStyle w:val="TableParagraph"/>
              <w:spacing w:line="239" w:lineRule="exact" w:before="9"/>
              <w:ind w:left="33"/>
              <w:rPr>
                <w:sz w:val="21"/>
              </w:rPr>
            </w:pPr>
            <w:r>
              <w:rPr>
                <w:sz w:val="21"/>
              </w:rPr>
              <w:t>Windsor</w:t>
            </w:r>
            <w:r>
              <w:rPr>
                <w:spacing w:val="-3"/>
                <w:sz w:val="21"/>
              </w:rPr>
              <w:t> </w:t>
            </w:r>
            <w:r>
              <w:rPr>
                <w:spacing w:val="-2"/>
                <w:sz w:val="21"/>
              </w:rPr>
              <w:t>Locks</w:t>
            </w:r>
          </w:p>
        </w:tc>
        <w:tc>
          <w:tcPr>
            <w:tcW w:w="1965" w:type="dxa"/>
          </w:tcPr>
          <w:p>
            <w:pPr>
              <w:pStyle w:val="TableParagraph"/>
              <w:rPr>
                <w:sz w:val="18"/>
              </w:rPr>
            </w:pPr>
          </w:p>
        </w:tc>
        <w:tc>
          <w:tcPr>
            <w:tcW w:w="1972" w:type="dxa"/>
          </w:tcPr>
          <w:p>
            <w:pPr>
              <w:pStyle w:val="TableParagraph"/>
              <w:spacing w:line="239" w:lineRule="exact" w:before="9"/>
              <w:ind w:right="312"/>
              <w:jc w:val="right"/>
              <w:rPr>
                <w:sz w:val="21"/>
              </w:rPr>
            </w:pPr>
            <w:r>
              <w:rPr>
                <w:spacing w:val="-2"/>
                <w:sz w:val="21"/>
              </w:rPr>
              <w:t>72,660,346</w:t>
            </w:r>
          </w:p>
        </w:tc>
        <w:tc>
          <w:tcPr>
            <w:tcW w:w="874" w:type="dxa"/>
          </w:tcPr>
          <w:p>
            <w:pPr>
              <w:pStyle w:val="TableParagraph"/>
              <w:rPr>
                <w:sz w:val="18"/>
              </w:rPr>
            </w:pPr>
          </w:p>
        </w:tc>
        <w:tc>
          <w:tcPr>
            <w:tcW w:w="1808" w:type="dxa"/>
            <w:tcBorders>
              <w:right w:val="double" w:sz="4" w:space="0" w:color="000000"/>
            </w:tcBorders>
          </w:tcPr>
          <w:p>
            <w:pPr>
              <w:pStyle w:val="TableParagraph"/>
              <w:spacing w:line="239" w:lineRule="exact" w:before="9"/>
              <w:ind w:right="187"/>
              <w:jc w:val="right"/>
              <w:rPr>
                <w:sz w:val="21"/>
              </w:rPr>
            </w:pPr>
            <w:r>
              <w:rPr>
                <w:spacing w:val="-2"/>
                <w:sz w:val="21"/>
              </w:rPr>
              <w:t>10,408,250</w:t>
            </w:r>
          </w:p>
        </w:tc>
      </w:tr>
      <w:tr>
        <w:trPr>
          <w:trHeight w:val="270" w:hRule="atLeast"/>
        </w:trPr>
        <w:tc>
          <w:tcPr>
            <w:tcW w:w="4616" w:type="dxa"/>
            <w:tcBorders>
              <w:left w:val="double" w:sz="4" w:space="0" w:color="000000"/>
            </w:tcBorders>
          </w:tcPr>
          <w:p>
            <w:pPr>
              <w:pStyle w:val="TableParagraph"/>
              <w:spacing w:line="240" w:lineRule="exact" w:before="9"/>
              <w:ind w:left="33"/>
              <w:rPr>
                <w:sz w:val="21"/>
              </w:rPr>
            </w:pPr>
            <w:r>
              <w:rPr>
                <w:spacing w:val="-2"/>
                <w:sz w:val="21"/>
              </w:rPr>
              <w:t>Winsted/Gilbert</w:t>
            </w:r>
          </w:p>
        </w:tc>
        <w:tc>
          <w:tcPr>
            <w:tcW w:w="1965" w:type="dxa"/>
          </w:tcPr>
          <w:p>
            <w:pPr>
              <w:pStyle w:val="TableParagraph"/>
              <w:rPr>
                <w:sz w:val="20"/>
              </w:rPr>
            </w:pPr>
          </w:p>
        </w:tc>
        <w:tc>
          <w:tcPr>
            <w:tcW w:w="1972" w:type="dxa"/>
          </w:tcPr>
          <w:p>
            <w:pPr>
              <w:pStyle w:val="TableParagraph"/>
              <w:spacing w:line="240" w:lineRule="exact" w:before="9"/>
              <w:ind w:right="312"/>
              <w:jc w:val="right"/>
              <w:rPr>
                <w:sz w:val="21"/>
              </w:rPr>
            </w:pPr>
            <w:r>
              <w:rPr>
                <w:spacing w:val="-2"/>
                <w:sz w:val="21"/>
              </w:rPr>
              <w:t>16,211,784</w:t>
            </w:r>
          </w:p>
        </w:tc>
        <w:tc>
          <w:tcPr>
            <w:tcW w:w="874" w:type="dxa"/>
          </w:tcPr>
          <w:p>
            <w:pPr>
              <w:pStyle w:val="TableParagraph"/>
              <w:rPr>
                <w:sz w:val="20"/>
              </w:rPr>
            </w:pPr>
          </w:p>
        </w:tc>
        <w:tc>
          <w:tcPr>
            <w:tcW w:w="1808" w:type="dxa"/>
            <w:tcBorders>
              <w:right w:val="double" w:sz="4" w:space="0" w:color="000000"/>
            </w:tcBorders>
          </w:tcPr>
          <w:p>
            <w:pPr>
              <w:pStyle w:val="TableParagraph"/>
              <w:spacing w:line="240" w:lineRule="exact" w:before="9"/>
              <w:ind w:right="187"/>
              <w:jc w:val="right"/>
              <w:rPr>
                <w:sz w:val="21"/>
              </w:rPr>
            </w:pPr>
            <w:r>
              <w:rPr>
                <w:spacing w:val="-2"/>
                <w:sz w:val="21"/>
              </w:rPr>
              <w:t>2,322,261</w:t>
            </w:r>
          </w:p>
        </w:tc>
      </w:tr>
      <w:tr>
        <w:trPr>
          <w:trHeight w:val="270" w:hRule="atLeast"/>
        </w:trPr>
        <w:tc>
          <w:tcPr>
            <w:tcW w:w="4616" w:type="dxa"/>
            <w:tcBorders>
              <w:left w:val="double" w:sz="4" w:space="0" w:color="000000"/>
            </w:tcBorders>
          </w:tcPr>
          <w:p>
            <w:pPr>
              <w:pStyle w:val="TableParagraph"/>
              <w:spacing w:line="239" w:lineRule="exact" w:before="11"/>
              <w:ind w:left="33"/>
              <w:rPr>
                <w:sz w:val="21"/>
              </w:rPr>
            </w:pPr>
            <w:r>
              <w:rPr>
                <w:spacing w:val="-2"/>
                <w:sz w:val="21"/>
              </w:rPr>
              <w:t>Wolcott</w:t>
            </w:r>
          </w:p>
        </w:tc>
        <w:tc>
          <w:tcPr>
            <w:tcW w:w="1965" w:type="dxa"/>
          </w:tcPr>
          <w:p>
            <w:pPr>
              <w:pStyle w:val="TableParagraph"/>
              <w:rPr>
                <w:sz w:val="20"/>
              </w:rPr>
            </w:pPr>
          </w:p>
        </w:tc>
        <w:tc>
          <w:tcPr>
            <w:tcW w:w="1972" w:type="dxa"/>
          </w:tcPr>
          <w:p>
            <w:pPr>
              <w:pStyle w:val="TableParagraph"/>
              <w:spacing w:line="239" w:lineRule="exact" w:before="11"/>
              <w:ind w:right="312"/>
              <w:jc w:val="right"/>
              <w:rPr>
                <w:sz w:val="21"/>
              </w:rPr>
            </w:pPr>
            <w:r>
              <w:rPr>
                <w:spacing w:val="-2"/>
                <w:sz w:val="21"/>
              </w:rPr>
              <w:t>75,576,967</w:t>
            </w:r>
          </w:p>
        </w:tc>
        <w:tc>
          <w:tcPr>
            <w:tcW w:w="874" w:type="dxa"/>
          </w:tcPr>
          <w:p>
            <w:pPr>
              <w:pStyle w:val="TableParagraph"/>
              <w:rPr>
                <w:sz w:val="20"/>
              </w:rPr>
            </w:pPr>
          </w:p>
        </w:tc>
        <w:tc>
          <w:tcPr>
            <w:tcW w:w="1808" w:type="dxa"/>
            <w:tcBorders>
              <w:right w:val="double" w:sz="4" w:space="0" w:color="000000"/>
            </w:tcBorders>
          </w:tcPr>
          <w:p>
            <w:pPr>
              <w:pStyle w:val="TableParagraph"/>
              <w:spacing w:line="239" w:lineRule="exact" w:before="11"/>
              <w:ind w:right="187"/>
              <w:jc w:val="right"/>
              <w:rPr>
                <w:sz w:val="21"/>
              </w:rPr>
            </w:pPr>
            <w:r>
              <w:rPr>
                <w:spacing w:val="-2"/>
                <w:sz w:val="21"/>
              </w:rPr>
              <w:t>10,826,042</w:t>
            </w:r>
          </w:p>
        </w:tc>
      </w:tr>
      <w:tr>
        <w:trPr>
          <w:trHeight w:val="268" w:hRule="atLeast"/>
        </w:trPr>
        <w:tc>
          <w:tcPr>
            <w:tcW w:w="4616" w:type="dxa"/>
            <w:tcBorders>
              <w:left w:val="double" w:sz="4" w:space="0" w:color="000000"/>
            </w:tcBorders>
          </w:tcPr>
          <w:p>
            <w:pPr>
              <w:pStyle w:val="TableParagraph"/>
              <w:spacing w:line="239" w:lineRule="exact" w:before="9"/>
              <w:ind w:left="33"/>
              <w:rPr>
                <w:sz w:val="21"/>
              </w:rPr>
            </w:pPr>
            <w:r>
              <w:rPr>
                <w:spacing w:val="-2"/>
                <w:sz w:val="21"/>
              </w:rPr>
              <w:t>Woodbridge</w:t>
            </w:r>
          </w:p>
        </w:tc>
        <w:tc>
          <w:tcPr>
            <w:tcW w:w="1965" w:type="dxa"/>
          </w:tcPr>
          <w:p>
            <w:pPr>
              <w:pStyle w:val="TableParagraph"/>
              <w:rPr>
                <w:sz w:val="18"/>
              </w:rPr>
            </w:pPr>
          </w:p>
        </w:tc>
        <w:tc>
          <w:tcPr>
            <w:tcW w:w="1972" w:type="dxa"/>
          </w:tcPr>
          <w:p>
            <w:pPr>
              <w:pStyle w:val="TableParagraph"/>
              <w:spacing w:line="239" w:lineRule="exact" w:before="9"/>
              <w:ind w:right="312"/>
              <w:jc w:val="right"/>
              <w:rPr>
                <w:sz w:val="21"/>
              </w:rPr>
            </w:pPr>
            <w:r>
              <w:rPr>
                <w:spacing w:val="-2"/>
                <w:sz w:val="21"/>
              </w:rPr>
              <w:t>31,097,745</w:t>
            </w:r>
          </w:p>
        </w:tc>
        <w:tc>
          <w:tcPr>
            <w:tcW w:w="874" w:type="dxa"/>
          </w:tcPr>
          <w:p>
            <w:pPr>
              <w:pStyle w:val="TableParagraph"/>
              <w:rPr>
                <w:sz w:val="18"/>
              </w:rPr>
            </w:pPr>
          </w:p>
        </w:tc>
        <w:tc>
          <w:tcPr>
            <w:tcW w:w="1808" w:type="dxa"/>
            <w:tcBorders>
              <w:right w:val="double" w:sz="4" w:space="0" w:color="000000"/>
            </w:tcBorders>
          </w:tcPr>
          <w:p>
            <w:pPr>
              <w:pStyle w:val="TableParagraph"/>
              <w:spacing w:line="239" w:lineRule="exact" w:before="9"/>
              <w:ind w:right="187"/>
              <w:jc w:val="right"/>
              <w:rPr>
                <w:sz w:val="21"/>
              </w:rPr>
            </w:pPr>
            <w:r>
              <w:rPr>
                <w:spacing w:val="-2"/>
                <w:sz w:val="21"/>
              </w:rPr>
              <w:t>4,454,604</w:t>
            </w:r>
          </w:p>
        </w:tc>
      </w:tr>
      <w:tr>
        <w:trPr>
          <w:trHeight w:val="270" w:hRule="atLeast"/>
        </w:trPr>
        <w:tc>
          <w:tcPr>
            <w:tcW w:w="4616" w:type="dxa"/>
            <w:tcBorders>
              <w:left w:val="double" w:sz="4" w:space="0" w:color="000000"/>
            </w:tcBorders>
          </w:tcPr>
          <w:p>
            <w:pPr>
              <w:pStyle w:val="TableParagraph"/>
              <w:spacing w:line="240" w:lineRule="exact" w:before="9"/>
              <w:ind w:left="33"/>
              <w:rPr>
                <w:sz w:val="21"/>
              </w:rPr>
            </w:pPr>
            <w:r>
              <w:rPr>
                <w:spacing w:val="-2"/>
                <w:sz w:val="21"/>
              </w:rPr>
              <w:t>Woodstock</w:t>
            </w:r>
          </w:p>
        </w:tc>
        <w:tc>
          <w:tcPr>
            <w:tcW w:w="1965" w:type="dxa"/>
          </w:tcPr>
          <w:p>
            <w:pPr>
              <w:pStyle w:val="TableParagraph"/>
              <w:rPr>
                <w:sz w:val="20"/>
              </w:rPr>
            </w:pPr>
          </w:p>
        </w:tc>
        <w:tc>
          <w:tcPr>
            <w:tcW w:w="1972" w:type="dxa"/>
          </w:tcPr>
          <w:p>
            <w:pPr>
              <w:pStyle w:val="TableParagraph"/>
              <w:spacing w:line="240" w:lineRule="exact" w:before="9"/>
              <w:ind w:right="312"/>
              <w:jc w:val="right"/>
              <w:rPr>
                <w:sz w:val="21"/>
              </w:rPr>
            </w:pPr>
            <w:r>
              <w:rPr>
                <w:spacing w:val="-2"/>
                <w:sz w:val="21"/>
              </w:rPr>
              <w:t>23,763,600</w:t>
            </w:r>
          </w:p>
        </w:tc>
        <w:tc>
          <w:tcPr>
            <w:tcW w:w="874" w:type="dxa"/>
          </w:tcPr>
          <w:p>
            <w:pPr>
              <w:pStyle w:val="TableParagraph"/>
              <w:rPr>
                <w:sz w:val="20"/>
              </w:rPr>
            </w:pPr>
          </w:p>
        </w:tc>
        <w:tc>
          <w:tcPr>
            <w:tcW w:w="1808" w:type="dxa"/>
            <w:tcBorders>
              <w:right w:val="double" w:sz="4" w:space="0" w:color="000000"/>
            </w:tcBorders>
          </w:tcPr>
          <w:p>
            <w:pPr>
              <w:pStyle w:val="TableParagraph"/>
              <w:spacing w:line="240" w:lineRule="exact" w:before="9"/>
              <w:ind w:right="187"/>
              <w:jc w:val="right"/>
              <w:rPr>
                <w:sz w:val="21"/>
              </w:rPr>
            </w:pPr>
            <w:r>
              <w:rPr>
                <w:spacing w:val="-2"/>
                <w:sz w:val="21"/>
              </w:rPr>
              <w:t>3,404,023</w:t>
            </w:r>
          </w:p>
        </w:tc>
      </w:tr>
      <w:tr>
        <w:trPr>
          <w:trHeight w:val="269" w:hRule="atLeast"/>
        </w:trPr>
        <w:tc>
          <w:tcPr>
            <w:tcW w:w="4616" w:type="dxa"/>
            <w:tcBorders>
              <w:left w:val="double" w:sz="4" w:space="0" w:color="000000"/>
            </w:tcBorders>
          </w:tcPr>
          <w:p>
            <w:pPr>
              <w:pStyle w:val="TableParagraph"/>
              <w:spacing w:line="239" w:lineRule="exact" w:before="11"/>
              <w:ind w:left="33"/>
              <w:rPr>
                <w:sz w:val="21"/>
              </w:rPr>
            </w:pPr>
            <w:r>
              <w:rPr>
                <w:sz w:val="21"/>
              </w:rPr>
              <w:t>Woodstock</w:t>
            </w:r>
            <w:r>
              <w:rPr>
                <w:spacing w:val="-6"/>
                <w:sz w:val="21"/>
              </w:rPr>
              <w:t> </w:t>
            </w:r>
            <w:r>
              <w:rPr>
                <w:spacing w:val="-5"/>
                <w:sz w:val="21"/>
              </w:rPr>
              <w:t>Ad</w:t>
            </w:r>
          </w:p>
        </w:tc>
        <w:tc>
          <w:tcPr>
            <w:tcW w:w="1965" w:type="dxa"/>
          </w:tcPr>
          <w:p>
            <w:pPr>
              <w:pStyle w:val="TableParagraph"/>
              <w:rPr>
                <w:sz w:val="20"/>
              </w:rPr>
            </w:pPr>
          </w:p>
        </w:tc>
        <w:tc>
          <w:tcPr>
            <w:tcW w:w="1972" w:type="dxa"/>
          </w:tcPr>
          <w:p>
            <w:pPr>
              <w:pStyle w:val="TableParagraph"/>
              <w:spacing w:line="239" w:lineRule="exact" w:before="11"/>
              <w:ind w:right="312"/>
              <w:jc w:val="right"/>
              <w:rPr>
                <w:sz w:val="21"/>
              </w:rPr>
            </w:pPr>
            <w:r>
              <w:rPr>
                <w:spacing w:val="-2"/>
                <w:sz w:val="21"/>
              </w:rPr>
              <w:t>33,582,979</w:t>
            </w:r>
          </w:p>
        </w:tc>
        <w:tc>
          <w:tcPr>
            <w:tcW w:w="874" w:type="dxa"/>
          </w:tcPr>
          <w:p>
            <w:pPr>
              <w:pStyle w:val="TableParagraph"/>
              <w:rPr>
                <w:sz w:val="20"/>
              </w:rPr>
            </w:pPr>
          </w:p>
        </w:tc>
        <w:tc>
          <w:tcPr>
            <w:tcW w:w="1808" w:type="dxa"/>
            <w:tcBorders>
              <w:right w:val="double" w:sz="4" w:space="0" w:color="000000"/>
            </w:tcBorders>
          </w:tcPr>
          <w:p>
            <w:pPr>
              <w:pStyle w:val="TableParagraph"/>
              <w:spacing w:line="239" w:lineRule="exact" w:before="11"/>
              <w:ind w:right="187"/>
              <w:jc w:val="right"/>
              <w:rPr>
                <w:sz w:val="21"/>
              </w:rPr>
            </w:pPr>
            <w:r>
              <w:rPr>
                <w:spacing w:val="-2"/>
                <w:sz w:val="21"/>
              </w:rPr>
              <w:t>4,810,602</w:t>
            </w:r>
          </w:p>
        </w:tc>
      </w:tr>
      <w:tr>
        <w:trPr>
          <w:trHeight w:val="268" w:hRule="atLeast"/>
        </w:trPr>
        <w:tc>
          <w:tcPr>
            <w:tcW w:w="4616" w:type="dxa"/>
            <w:tcBorders>
              <w:left w:val="double" w:sz="4" w:space="0" w:color="000000"/>
            </w:tcBorders>
          </w:tcPr>
          <w:p>
            <w:pPr>
              <w:pStyle w:val="TableParagraph"/>
              <w:spacing w:line="239" w:lineRule="exact" w:before="9"/>
              <w:ind w:left="33"/>
              <w:rPr>
                <w:sz w:val="21"/>
              </w:rPr>
            </w:pPr>
            <w:r>
              <w:rPr>
                <w:spacing w:val="-2"/>
                <w:sz w:val="21"/>
              </w:rPr>
              <w:t>UCONN</w:t>
            </w:r>
          </w:p>
        </w:tc>
        <w:tc>
          <w:tcPr>
            <w:tcW w:w="1965" w:type="dxa"/>
          </w:tcPr>
          <w:p>
            <w:pPr>
              <w:pStyle w:val="TableParagraph"/>
              <w:rPr>
                <w:sz w:val="18"/>
              </w:rPr>
            </w:pPr>
          </w:p>
        </w:tc>
        <w:tc>
          <w:tcPr>
            <w:tcW w:w="1972" w:type="dxa"/>
          </w:tcPr>
          <w:p>
            <w:pPr>
              <w:pStyle w:val="TableParagraph"/>
              <w:spacing w:line="239" w:lineRule="exact" w:before="9"/>
              <w:ind w:right="312"/>
              <w:jc w:val="right"/>
              <w:rPr>
                <w:sz w:val="21"/>
              </w:rPr>
            </w:pPr>
            <w:r>
              <w:rPr>
                <w:spacing w:val="-2"/>
                <w:sz w:val="21"/>
              </w:rPr>
              <w:t>7,793,612</w:t>
            </w:r>
          </w:p>
        </w:tc>
        <w:tc>
          <w:tcPr>
            <w:tcW w:w="874" w:type="dxa"/>
          </w:tcPr>
          <w:p>
            <w:pPr>
              <w:pStyle w:val="TableParagraph"/>
              <w:rPr>
                <w:sz w:val="18"/>
              </w:rPr>
            </w:pPr>
          </w:p>
        </w:tc>
        <w:tc>
          <w:tcPr>
            <w:tcW w:w="1808" w:type="dxa"/>
            <w:tcBorders>
              <w:right w:val="double" w:sz="4" w:space="0" w:color="000000"/>
            </w:tcBorders>
          </w:tcPr>
          <w:p>
            <w:pPr>
              <w:pStyle w:val="TableParagraph"/>
              <w:spacing w:line="239" w:lineRule="exact" w:before="9"/>
              <w:ind w:right="187"/>
              <w:jc w:val="right"/>
              <w:rPr>
                <w:sz w:val="21"/>
              </w:rPr>
            </w:pPr>
            <w:r>
              <w:rPr>
                <w:spacing w:val="-2"/>
                <w:sz w:val="21"/>
              </w:rPr>
              <w:t>1,116,398</w:t>
            </w:r>
          </w:p>
        </w:tc>
      </w:tr>
      <w:tr>
        <w:trPr>
          <w:trHeight w:val="268" w:hRule="atLeast"/>
        </w:trPr>
        <w:tc>
          <w:tcPr>
            <w:tcW w:w="4616" w:type="dxa"/>
            <w:tcBorders>
              <w:left w:val="double" w:sz="4" w:space="0" w:color="000000"/>
            </w:tcBorders>
          </w:tcPr>
          <w:p>
            <w:pPr>
              <w:pStyle w:val="TableParagraph"/>
              <w:spacing w:line="239" w:lineRule="exact" w:before="9"/>
              <w:ind w:left="33"/>
              <w:rPr>
                <w:sz w:val="21"/>
              </w:rPr>
            </w:pPr>
            <w:r>
              <w:rPr>
                <w:sz w:val="21"/>
              </w:rPr>
              <w:t>RSD</w:t>
            </w:r>
            <w:r>
              <w:rPr>
                <w:spacing w:val="-2"/>
                <w:sz w:val="21"/>
              </w:rPr>
              <w:t> </w:t>
            </w:r>
            <w:r>
              <w:rPr>
                <w:spacing w:val="-10"/>
                <w:sz w:val="21"/>
              </w:rPr>
              <w:t>9</w:t>
            </w:r>
          </w:p>
        </w:tc>
        <w:tc>
          <w:tcPr>
            <w:tcW w:w="1965" w:type="dxa"/>
          </w:tcPr>
          <w:p>
            <w:pPr>
              <w:pStyle w:val="TableParagraph"/>
              <w:rPr>
                <w:sz w:val="18"/>
              </w:rPr>
            </w:pPr>
          </w:p>
        </w:tc>
        <w:tc>
          <w:tcPr>
            <w:tcW w:w="1972" w:type="dxa"/>
          </w:tcPr>
          <w:p>
            <w:pPr>
              <w:pStyle w:val="TableParagraph"/>
              <w:spacing w:line="239" w:lineRule="exact" w:before="9"/>
              <w:ind w:right="312"/>
              <w:jc w:val="right"/>
              <w:rPr>
                <w:sz w:val="21"/>
              </w:rPr>
            </w:pPr>
            <w:r>
              <w:rPr>
                <w:spacing w:val="-2"/>
                <w:sz w:val="21"/>
              </w:rPr>
              <w:t>42,046,758</w:t>
            </w:r>
          </w:p>
        </w:tc>
        <w:tc>
          <w:tcPr>
            <w:tcW w:w="874" w:type="dxa"/>
          </w:tcPr>
          <w:p>
            <w:pPr>
              <w:pStyle w:val="TableParagraph"/>
              <w:rPr>
                <w:sz w:val="18"/>
              </w:rPr>
            </w:pPr>
          </w:p>
        </w:tc>
        <w:tc>
          <w:tcPr>
            <w:tcW w:w="1808" w:type="dxa"/>
            <w:tcBorders>
              <w:right w:val="double" w:sz="4" w:space="0" w:color="000000"/>
            </w:tcBorders>
          </w:tcPr>
          <w:p>
            <w:pPr>
              <w:pStyle w:val="TableParagraph"/>
              <w:spacing w:line="239" w:lineRule="exact" w:before="9"/>
              <w:ind w:right="187"/>
              <w:jc w:val="right"/>
              <w:rPr>
                <w:sz w:val="21"/>
              </w:rPr>
            </w:pPr>
            <w:r>
              <w:rPr>
                <w:spacing w:val="-2"/>
                <w:sz w:val="21"/>
              </w:rPr>
              <w:t>6,022,999</w:t>
            </w:r>
          </w:p>
        </w:tc>
      </w:tr>
      <w:tr>
        <w:trPr>
          <w:trHeight w:val="269" w:hRule="atLeast"/>
        </w:trPr>
        <w:tc>
          <w:tcPr>
            <w:tcW w:w="4616" w:type="dxa"/>
            <w:tcBorders>
              <w:left w:val="double" w:sz="4" w:space="0" w:color="000000"/>
            </w:tcBorders>
          </w:tcPr>
          <w:p>
            <w:pPr>
              <w:pStyle w:val="TableParagraph"/>
              <w:spacing w:line="240" w:lineRule="exact" w:before="9"/>
              <w:ind w:left="33"/>
              <w:rPr>
                <w:sz w:val="21"/>
              </w:rPr>
            </w:pPr>
            <w:r>
              <w:rPr>
                <w:sz w:val="21"/>
              </w:rPr>
              <w:t>CCI</w:t>
            </w:r>
            <w:r>
              <w:rPr>
                <w:spacing w:val="-3"/>
                <w:sz w:val="21"/>
              </w:rPr>
              <w:t> </w:t>
            </w:r>
            <w:r>
              <w:rPr>
                <w:spacing w:val="-2"/>
                <w:sz w:val="21"/>
              </w:rPr>
              <w:t>Somers</w:t>
            </w:r>
          </w:p>
        </w:tc>
        <w:tc>
          <w:tcPr>
            <w:tcW w:w="1965" w:type="dxa"/>
          </w:tcPr>
          <w:p>
            <w:pPr>
              <w:pStyle w:val="TableParagraph"/>
              <w:rPr>
                <w:sz w:val="20"/>
              </w:rPr>
            </w:pPr>
          </w:p>
        </w:tc>
        <w:tc>
          <w:tcPr>
            <w:tcW w:w="1972" w:type="dxa"/>
          </w:tcPr>
          <w:p>
            <w:pPr>
              <w:pStyle w:val="TableParagraph"/>
              <w:spacing w:line="240" w:lineRule="exact" w:before="9"/>
              <w:ind w:right="312"/>
              <w:jc w:val="right"/>
              <w:rPr>
                <w:sz w:val="21"/>
              </w:rPr>
            </w:pPr>
            <w:r>
              <w:rPr>
                <w:spacing w:val="-2"/>
                <w:sz w:val="21"/>
              </w:rPr>
              <w:t>960,585</w:t>
            </w:r>
          </w:p>
        </w:tc>
        <w:tc>
          <w:tcPr>
            <w:tcW w:w="874" w:type="dxa"/>
          </w:tcPr>
          <w:p>
            <w:pPr>
              <w:pStyle w:val="TableParagraph"/>
              <w:rPr>
                <w:sz w:val="20"/>
              </w:rPr>
            </w:pPr>
          </w:p>
        </w:tc>
        <w:tc>
          <w:tcPr>
            <w:tcW w:w="1808" w:type="dxa"/>
            <w:tcBorders>
              <w:right w:val="double" w:sz="4" w:space="0" w:color="000000"/>
            </w:tcBorders>
          </w:tcPr>
          <w:p>
            <w:pPr>
              <w:pStyle w:val="TableParagraph"/>
              <w:spacing w:line="240" w:lineRule="exact" w:before="9"/>
              <w:ind w:right="187"/>
              <w:jc w:val="right"/>
              <w:rPr>
                <w:sz w:val="21"/>
              </w:rPr>
            </w:pPr>
            <w:r>
              <w:rPr>
                <w:spacing w:val="-2"/>
                <w:sz w:val="21"/>
              </w:rPr>
              <w:t>137,599</w:t>
            </w:r>
          </w:p>
        </w:tc>
      </w:tr>
      <w:tr>
        <w:trPr>
          <w:trHeight w:val="266" w:hRule="atLeast"/>
        </w:trPr>
        <w:tc>
          <w:tcPr>
            <w:tcW w:w="4616" w:type="dxa"/>
            <w:tcBorders>
              <w:left w:val="double" w:sz="4" w:space="0" w:color="000000"/>
              <w:bottom w:val="double" w:sz="4" w:space="0" w:color="000000"/>
            </w:tcBorders>
          </w:tcPr>
          <w:p>
            <w:pPr>
              <w:pStyle w:val="TableParagraph"/>
              <w:spacing w:line="235" w:lineRule="exact" w:before="11"/>
              <w:ind w:left="33"/>
              <w:rPr>
                <w:sz w:val="21"/>
              </w:rPr>
            </w:pPr>
            <w:r>
              <w:rPr>
                <w:sz w:val="21"/>
              </w:rPr>
              <w:t>RSD</w:t>
            </w:r>
            <w:r>
              <w:rPr>
                <w:spacing w:val="-2"/>
                <w:sz w:val="21"/>
              </w:rPr>
              <w:t> </w:t>
            </w:r>
            <w:r>
              <w:rPr>
                <w:spacing w:val="-5"/>
                <w:sz w:val="21"/>
              </w:rPr>
              <w:t>10</w:t>
            </w:r>
          </w:p>
        </w:tc>
        <w:tc>
          <w:tcPr>
            <w:tcW w:w="1965" w:type="dxa"/>
            <w:tcBorders>
              <w:bottom w:val="double" w:sz="4" w:space="0" w:color="000000"/>
            </w:tcBorders>
          </w:tcPr>
          <w:p>
            <w:pPr>
              <w:pStyle w:val="TableParagraph"/>
              <w:rPr>
                <w:sz w:val="18"/>
              </w:rPr>
            </w:pPr>
          </w:p>
        </w:tc>
        <w:tc>
          <w:tcPr>
            <w:tcW w:w="1972" w:type="dxa"/>
            <w:tcBorders>
              <w:bottom w:val="double" w:sz="4" w:space="0" w:color="000000"/>
            </w:tcBorders>
          </w:tcPr>
          <w:p>
            <w:pPr>
              <w:pStyle w:val="TableParagraph"/>
              <w:spacing w:line="235" w:lineRule="exact" w:before="11"/>
              <w:ind w:right="312"/>
              <w:jc w:val="right"/>
              <w:rPr>
                <w:sz w:val="21"/>
              </w:rPr>
            </w:pPr>
            <w:r>
              <w:rPr>
                <w:spacing w:val="-2"/>
                <w:sz w:val="21"/>
              </w:rPr>
              <w:t>79,954,160</w:t>
            </w:r>
          </w:p>
        </w:tc>
        <w:tc>
          <w:tcPr>
            <w:tcW w:w="874" w:type="dxa"/>
            <w:tcBorders>
              <w:bottom w:val="double" w:sz="4" w:space="0" w:color="000000"/>
            </w:tcBorders>
          </w:tcPr>
          <w:p>
            <w:pPr>
              <w:pStyle w:val="TableParagraph"/>
              <w:rPr>
                <w:sz w:val="18"/>
              </w:rPr>
            </w:pPr>
          </w:p>
        </w:tc>
        <w:tc>
          <w:tcPr>
            <w:tcW w:w="1808" w:type="dxa"/>
            <w:tcBorders>
              <w:bottom w:val="double" w:sz="4" w:space="0" w:color="000000"/>
              <w:right w:val="double" w:sz="4" w:space="0" w:color="000000"/>
            </w:tcBorders>
          </w:tcPr>
          <w:p>
            <w:pPr>
              <w:pStyle w:val="TableParagraph"/>
              <w:spacing w:line="235" w:lineRule="exact" w:before="11"/>
              <w:ind w:right="187"/>
              <w:jc w:val="right"/>
              <w:rPr>
                <w:sz w:val="21"/>
              </w:rPr>
            </w:pPr>
            <w:r>
              <w:rPr>
                <w:spacing w:val="-2"/>
                <w:sz w:val="21"/>
              </w:rPr>
              <w:t>11,453,054</w:t>
            </w:r>
          </w:p>
        </w:tc>
      </w:tr>
    </w:tbl>
    <w:p>
      <w:pPr>
        <w:spacing w:after="0" w:line="235" w:lineRule="exact"/>
        <w:jc w:val="right"/>
        <w:rPr>
          <w:sz w:val="21"/>
        </w:rPr>
        <w:sectPr>
          <w:pgSz w:w="12240" w:h="15840"/>
          <w:pgMar w:header="401" w:footer="784" w:top="1480" w:bottom="980" w:left="0" w:right="0"/>
        </w:sectPr>
      </w:pPr>
    </w:p>
    <w:p>
      <w:pPr>
        <w:pStyle w:val="BodyText"/>
        <w:spacing w:before="171"/>
        <w:rPr>
          <w:rFonts w:ascii="Arial"/>
          <w:sz w:val="20"/>
        </w:rPr>
      </w:pPr>
    </w:p>
    <w:tbl>
      <w:tblPr>
        <w:tblW w:w="0" w:type="auto"/>
        <w:jc w:val="left"/>
        <w:tblInd w:w="4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16"/>
        <w:gridCol w:w="2018"/>
        <w:gridCol w:w="1920"/>
        <w:gridCol w:w="927"/>
        <w:gridCol w:w="1755"/>
      </w:tblGrid>
      <w:tr>
        <w:trPr>
          <w:trHeight w:val="939" w:hRule="atLeast"/>
        </w:trPr>
        <w:tc>
          <w:tcPr>
            <w:tcW w:w="4616" w:type="dxa"/>
            <w:tcBorders>
              <w:top w:val="double" w:sz="4" w:space="0" w:color="000000"/>
              <w:left w:val="double" w:sz="4" w:space="0" w:color="000000"/>
              <w:bottom w:val="double" w:sz="4" w:space="0" w:color="000000"/>
            </w:tcBorders>
            <w:shd w:val="clear" w:color="auto" w:fill="000099"/>
          </w:tcPr>
          <w:p>
            <w:pPr>
              <w:pStyle w:val="TableParagraph"/>
              <w:spacing w:before="193"/>
              <w:rPr>
                <w:rFonts w:ascii="Arial"/>
                <w:sz w:val="21"/>
              </w:rPr>
            </w:pPr>
          </w:p>
          <w:p>
            <w:pPr>
              <w:pStyle w:val="TableParagraph"/>
              <w:ind w:left="2373"/>
              <w:rPr>
                <w:b/>
                <w:sz w:val="21"/>
              </w:rPr>
            </w:pPr>
            <w:r>
              <w:rPr>
                <w:b/>
                <w:color w:val="FFFFFF"/>
                <w:spacing w:val="-2"/>
                <w:sz w:val="21"/>
              </w:rPr>
              <w:t>Employers</w:t>
            </w:r>
          </w:p>
        </w:tc>
        <w:tc>
          <w:tcPr>
            <w:tcW w:w="3938" w:type="dxa"/>
            <w:gridSpan w:val="2"/>
            <w:tcBorders>
              <w:top w:val="double" w:sz="4" w:space="0" w:color="000000"/>
              <w:bottom w:val="double" w:sz="4" w:space="0" w:color="000000"/>
            </w:tcBorders>
            <w:shd w:val="clear" w:color="auto" w:fill="000099"/>
          </w:tcPr>
          <w:p>
            <w:pPr>
              <w:pStyle w:val="TableParagraph"/>
              <w:spacing w:before="72"/>
              <w:ind w:left="1313" w:right="114" w:firstLine="7"/>
              <w:jc w:val="both"/>
              <w:rPr>
                <w:b/>
                <w:sz w:val="21"/>
              </w:rPr>
            </w:pPr>
            <w:r>
              <w:rPr>
                <w:b/>
                <w:color w:val="FFFFFF"/>
                <w:sz w:val="21"/>
              </w:rPr>
              <w:t>State’s</w:t>
            </w:r>
            <w:r>
              <w:rPr>
                <w:b/>
                <w:color w:val="FFFFFF"/>
                <w:spacing w:val="-14"/>
                <w:sz w:val="21"/>
              </w:rPr>
              <w:t> </w:t>
            </w:r>
            <w:r>
              <w:rPr>
                <w:b/>
                <w:color w:val="FFFFFF"/>
                <w:sz w:val="21"/>
              </w:rPr>
              <w:t>Proportionate</w:t>
            </w:r>
            <w:r>
              <w:rPr>
                <w:b/>
                <w:color w:val="FFFFFF"/>
                <w:spacing w:val="-13"/>
                <w:sz w:val="21"/>
              </w:rPr>
              <w:t> </w:t>
            </w:r>
            <w:r>
              <w:rPr>
                <w:b/>
                <w:color w:val="FFFFFF"/>
                <w:sz w:val="21"/>
              </w:rPr>
              <w:t>Share Of</w:t>
            </w:r>
            <w:r>
              <w:rPr>
                <w:b/>
                <w:color w:val="FFFFFF"/>
                <w:spacing w:val="-10"/>
                <w:sz w:val="21"/>
              </w:rPr>
              <w:t> </w:t>
            </w:r>
            <w:r>
              <w:rPr>
                <w:b/>
                <w:color w:val="FFFFFF"/>
                <w:sz w:val="21"/>
              </w:rPr>
              <w:t>the</w:t>
            </w:r>
            <w:r>
              <w:rPr>
                <w:b/>
                <w:color w:val="FFFFFF"/>
                <w:spacing w:val="-9"/>
                <w:sz w:val="21"/>
              </w:rPr>
              <w:t> </w:t>
            </w:r>
            <w:r>
              <w:rPr>
                <w:b/>
                <w:color w:val="FFFFFF"/>
                <w:sz w:val="21"/>
              </w:rPr>
              <w:t>Net</w:t>
            </w:r>
            <w:r>
              <w:rPr>
                <w:b/>
                <w:color w:val="FFFFFF"/>
                <w:spacing w:val="-12"/>
                <w:sz w:val="21"/>
              </w:rPr>
              <w:t> </w:t>
            </w:r>
            <w:r>
              <w:rPr>
                <w:b/>
                <w:color w:val="FFFFFF"/>
                <w:sz w:val="21"/>
              </w:rPr>
              <w:t>Pension</w:t>
            </w:r>
            <w:r>
              <w:rPr>
                <w:b/>
                <w:color w:val="FFFFFF"/>
                <w:spacing w:val="-9"/>
                <w:sz w:val="21"/>
              </w:rPr>
              <w:t> </w:t>
            </w:r>
            <w:r>
              <w:rPr>
                <w:b/>
                <w:color w:val="FFFFFF"/>
                <w:sz w:val="21"/>
              </w:rPr>
              <w:t>Liability Associated with the District</w:t>
            </w:r>
          </w:p>
        </w:tc>
        <w:tc>
          <w:tcPr>
            <w:tcW w:w="2682" w:type="dxa"/>
            <w:gridSpan w:val="2"/>
            <w:tcBorders>
              <w:top w:val="double" w:sz="4" w:space="0" w:color="000000"/>
              <w:bottom w:val="double" w:sz="4" w:space="0" w:color="000000"/>
              <w:right w:val="double" w:sz="4" w:space="0" w:color="000000"/>
            </w:tcBorders>
            <w:shd w:val="clear" w:color="auto" w:fill="000099"/>
          </w:tcPr>
          <w:p>
            <w:pPr>
              <w:pStyle w:val="TableParagraph"/>
              <w:spacing w:before="72"/>
              <w:ind w:left="392" w:right="231" w:firstLine="631"/>
              <w:rPr>
                <w:b/>
                <w:sz w:val="21"/>
              </w:rPr>
            </w:pPr>
            <w:r>
              <w:rPr>
                <w:b/>
                <w:color w:val="FFFFFF"/>
                <w:spacing w:val="-2"/>
                <w:sz w:val="21"/>
              </w:rPr>
              <w:t>Pension </w:t>
            </w:r>
            <w:r>
              <w:rPr>
                <w:b/>
                <w:color w:val="FFFFFF"/>
                <w:sz w:val="21"/>
              </w:rPr>
              <w:t>Expense</w:t>
            </w:r>
            <w:r>
              <w:rPr>
                <w:b/>
                <w:color w:val="FFFFFF"/>
                <w:spacing w:val="-14"/>
                <w:sz w:val="21"/>
              </w:rPr>
              <w:t> </w:t>
            </w:r>
            <w:r>
              <w:rPr>
                <w:b/>
                <w:color w:val="FFFFFF"/>
                <w:sz w:val="21"/>
              </w:rPr>
              <w:t>and</w:t>
            </w:r>
            <w:r>
              <w:rPr>
                <w:b/>
                <w:color w:val="FFFFFF"/>
                <w:spacing w:val="-13"/>
                <w:sz w:val="21"/>
              </w:rPr>
              <w:t> </w:t>
            </w:r>
            <w:r>
              <w:rPr>
                <w:b/>
                <w:color w:val="FFFFFF"/>
                <w:sz w:val="21"/>
              </w:rPr>
              <w:t>Revenue</w:t>
            </w:r>
          </w:p>
          <w:p>
            <w:pPr>
              <w:pStyle w:val="TableParagraph"/>
              <w:spacing w:line="241" w:lineRule="exact"/>
              <w:ind w:left="563"/>
              <w:rPr>
                <w:b/>
                <w:sz w:val="21"/>
              </w:rPr>
            </w:pPr>
            <w:r>
              <w:rPr>
                <w:b/>
                <w:color w:val="FFFFFF"/>
                <w:sz w:val="21"/>
              </w:rPr>
              <w:t>For</w:t>
            </w:r>
            <w:r>
              <w:rPr>
                <w:b/>
                <w:color w:val="FFFFFF"/>
                <w:spacing w:val="-2"/>
                <w:sz w:val="21"/>
              </w:rPr>
              <w:t> </w:t>
            </w:r>
            <w:r>
              <w:rPr>
                <w:b/>
                <w:color w:val="FFFFFF"/>
                <w:sz w:val="21"/>
              </w:rPr>
              <w:t>State</w:t>
            </w:r>
            <w:r>
              <w:rPr>
                <w:b/>
                <w:color w:val="FFFFFF"/>
                <w:spacing w:val="-2"/>
                <w:sz w:val="21"/>
              </w:rPr>
              <w:t> Support</w:t>
            </w:r>
          </w:p>
        </w:tc>
      </w:tr>
      <w:tr>
        <w:trPr>
          <w:trHeight w:val="244" w:hRule="atLeast"/>
        </w:trPr>
        <w:tc>
          <w:tcPr>
            <w:tcW w:w="4616" w:type="dxa"/>
            <w:tcBorders>
              <w:top w:val="double" w:sz="4" w:space="0" w:color="000000"/>
              <w:left w:val="double" w:sz="4" w:space="0" w:color="000000"/>
            </w:tcBorders>
          </w:tcPr>
          <w:p>
            <w:pPr>
              <w:pStyle w:val="TableParagraph"/>
              <w:spacing w:line="225" w:lineRule="exact"/>
              <w:ind w:left="33"/>
              <w:rPr>
                <w:sz w:val="21"/>
              </w:rPr>
            </w:pPr>
            <w:r>
              <w:rPr>
                <w:sz w:val="21"/>
              </w:rPr>
              <w:t>Supervision</w:t>
            </w:r>
            <w:r>
              <w:rPr>
                <w:spacing w:val="-8"/>
                <w:sz w:val="21"/>
              </w:rPr>
              <w:t> </w:t>
            </w:r>
            <w:r>
              <w:rPr>
                <w:spacing w:val="-2"/>
                <w:sz w:val="21"/>
              </w:rPr>
              <w:t>District</w:t>
            </w:r>
          </w:p>
        </w:tc>
        <w:tc>
          <w:tcPr>
            <w:tcW w:w="2018" w:type="dxa"/>
            <w:tcBorders>
              <w:top w:val="double" w:sz="4" w:space="0" w:color="000000"/>
            </w:tcBorders>
          </w:tcPr>
          <w:p>
            <w:pPr>
              <w:pStyle w:val="TableParagraph"/>
              <w:spacing w:line="225" w:lineRule="exact"/>
              <w:ind w:left="1267"/>
              <w:rPr>
                <w:sz w:val="21"/>
              </w:rPr>
            </w:pPr>
            <w:r>
              <w:rPr>
                <w:spacing w:val="-10"/>
                <w:sz w:val="21"/>
              </w:rPr>
              <w:t>$</w:t>
            </w:r>
          </w:p>
        </w:tc>
        <w:tc>
          <w:tcPr>
            <w:tcW w:w="1920" w:type="dxa"/>
            <w:tcBorders>
              <w:top w:val="double" w:sz="4" w:space="0" w:color="000000"/>
            </w:tcBorders>
          </w:tcPr>
          <w:p>
            <w:pPr>
              <w:pStyle w:val="TableParagraph"/>
              <w:spacing w:line="225" w:lineRule="exact"/>
              <w:ind w:right="313"/>
              <w:jc w:val="right"/>
              <w:rPr>
                <w:sz w:val="21"/>
              </w:rPr>
            </w:pPr>
            <w:r>
              <w:rPr>
                <w:spacing w:val="-2"/>
                <w:sz w:val="21"/>
              </w:rPr>
              <w:t>16,763,220</w:t>
            </w:r>
          </w:p>
        </w:tc>
        <w:tc>
          <w:tcPr>
            <w:tcW w:w="927" w:type="dxa"/>
            <w:tcBorders>
              <w:top w:val="double" w:sz="4" w:space="0" w:color="000000"/>
            </w:tcBorders>
          </w:tcPr>
          <w:p>
            <w:pPr>
              <w:pStyle w:val="TableParagraph"/>
              <w:spacing w:line="225" w:lineRule="exact"/>
              <w:ind w:left="128"/>
              <w:rPr>
                <w:sz w:val="21"/>
              </w:rPr>
            </w:pPr>
            <w:r>
              <w:rPr>
                <w:spacing w:val="-10"/>
                <w:sz w:val="21"/>
              </w:rPr>
              <w:t>$</w:t>
            </w:r>
          </w:p>
        </w:tc>
        <w:tc>
          <w:tcPr>
            <w:tcW w:w="1755" w:type="dxa"/>
            <w:tcBorders>
              <w:top w:val="double" w:sz="4" w:space="0" w:color="000000"/>
              <w:right w:val="double" w:sz="4" w:space="0" w:color="000000"/>
            </w:tcBorders>
          </w:tcPr>
          <w:p>
            <w:pPr>
              <w:pStyle w:val="TableParagraph"/>
              <w:spacing w:line="225" w:lineRule="exact"/>
              <w:ind w:right="188"/>
              <w:jc w:val="right"/>
              <w:rPr>
                <w:sz w:val="21"/>
              </w:rPr>
            </w:pPr>
            <w:r>
              <w:rPr>
                <w:spacing w:val="-2"/>
                <w:sz w:val="21"/>
              </w:rPr>
              <w:t>2,401,252</w:t>
            </w:r>
          </w:p>
        </w:tc>
      </w:tr>
      <w:tr>
        <w:trPr>
          <w:trHeight w:val="268" w:hRule="atLeast"/>
        </w:trPr>
        <w:tc>
          <w:tcPr>
            <w:tcW w:w="4616" w:type="dxa"/>
            <w:tcBorders>
              <w:left w:val="double" w:sz="4" w:space="0" w:color="000000"/>
            </w:tcBorders>
          </w:tcPr>
          <w:p>
            <w:pPr>
              <w:pStyle w:val="TableParagraph"/>
              <w:spacing w:line="239" w:lineRule="exact" w:before="9"/>
              <w:ind w:left="33"/>
              <w:rPr>
                <w:sz w:val="21"/>
              </w:rPr>
            </w:pPr>
            <w:r>
              <w:rPr>
                <w:spacing w:val="-2"/>
                <w:sz w:val="21"/>
              </w:rPr>
              <w:t>NWCTC</w:t>
            </w:r>
          </w:p>
        </w:tc>
        <w:tc>
          <w:tcPr>
            <w:tcW w:w="2018" w:type="dxa"/>
          </w:tcPr>
          <w:p>
            <w:pPr>
              <w:pStyle w:val="TableParagraph"/>
              <w:rPr>
                <w:sz w:val="18"/>
              </w:rPr>
            </w:pPr>
          </w:p>
        </w:tc>
        <w:tc>
          <w:tcPr>
            <w:tcW w:w="1920" w:type="dxa"/>
          </w:tcPr>
          <w:p>
            <w:pPr>
              <w:pStyle w:val="TableParagraph"/>
              <w:spacing w:line="239" w:lineRule="exact" w:before="9"/>
              <w:ind w:right="313"/>
              <w:jc w:val="right"/>
              <w:rPr>
                <w:sz w:val="21"/>
              </w:rPr>
            </w:pPr>
            <w:r>
              <w:rPr>
                <w:spacing w:val="-2"/>
                <w:sz w:val="21"/>
              </w:rPr>
              <w:t>1,518,241</w:t>
            </w:r>
          </w:p>
        </w:tc>
        <w:tc>
          <w:tcPr>
            <w:tcW w:w="927" w:type="dxa"/>
          </w:tcPr>
          <w:p>
            <w:pPr>
              <w:pStyle w:val="TableParagraph"/>
              <w:rPr>
                <w:sz w:val="18"/>
              </w:rPr>
            </w:pPr>
          </w:p>
        </w:tc>
        <w:tc>
          <w:tcPr>
            <w:tcW w:w="1755" w:type="dxa"/>
            <w:tcBorders>
              <w:right w:val="double" w:sz="4" w:space="0" w:color="000000"/>
            </w:tcBorders>
          </w:tcPr>
          <w:p>
            <w:pPr>
              <w:pStyle w:val="TableParagraph"/>
              <w:spacing w:line="239" w:lineRule="exact" w:before="9"/>
              <w:ind w:right="188"/>
              <w:jc w:val="right"/>
              <w:rPr>
                <w:sz w:val="21"/>
              </w:rPr>
            </w:pPr>
            <w:r>
              <w:rPr>
                <w:spacing w:val="-2"/>
                <w:sz w:val="21"/>
              </w:rPr>
              <w:t>217,481</w:t>
            </w:r>
          </w:p>
        </w:tc>
      </w:tr>
      <w:tr>
        <w:trPr>
          <w:trHeight w:val="270" w:hRule="atLeast"/>
        </w:trPr>
        <w:tc>
          <w:tcPr>
            <w:tcW w:w="4616" w:type="dxa"/>
            <w:tcBorders>
              <w:left w:val="double" w:sz="4" w:space="0" w:color="000000"/>
            </w:tcBorders>
          </w:tcPr>
          <w:p>
            <w:pPr>
              <w:pStyle w:val="TableParagraph"/>
              <w:spacing w:line="240" w:lineRule="exact" w:before="9"/>
              <w:ind w:left="33"/>
              <w:rPr>
                <w:sz w:val="21"/>
              </w:rPr>
            </w:pPr>
            <w:r>
              <w:rPr>
                <w:spacing w:val="-4"/>
                <w:sz w:val="21"/>
              </w:rPr>
              <w:t>MCTC</w:t>
            </w:r>
          </w:p>
        </w:tc>
        <w:tc>
          <w:tcPr>
            <w:tcW w:w="2018" w:type="dxa"/>
          </w:tcPr>
          <w:p>
            <w:pPr>
              <w:pStyle w:val="TableParagraph"/>
              <w:rPr>
                <w:sz w:val="20"/>
              </w:rPr>
            </w:pPr>
          </w:p>
        </w:tc>
        <w:tc>
          <w:tcPr>
            <w:tcW w:w="1920" w:type="dxa"/>
          </w:tcPr>
          <w:p>
            <w:pPr>
              <w:pStyle w:val="TableParagraph"/>
              <w:spacing w:line="240" w:lineRule="exact" w:before="9"/>
              <w:ind w:right="313"/>
              <w:jc w:val="right"/>
              <w:rPr>
                <w:sz w:val="21"/>
              </w:rPr>
            </w:pPr>
            <w:r>
              <w:rPr>
                <w:spacing w:val="-2"/>
                <w:sz w:val="21"/>
              </w:rPr>
              <w:t>1,364,080</w:t>
            </w:r>
          </w:p>
        </w:tc>
        <w:tc>
          <w:tcPr>
            <w:tcW w:w="927" w:type="dxa"/>
          </w:tcPr>
          <w:p>
            <w:pPr>
              <w:pStyle w:val="TableParagraph"/>
              <w:rPr>
                <w:sz w:val="20"/>
              </w:rPr>
            </w:pPr>
          </w:p>
        </w:tc>
        <w:tc>
          <w:tcPr>
            <w:tcW w:w="1755" w:type="dxa"/>
            <w:tcBorders>
              <w:right w:val="double" w:sz="4" w:space="0" w:color="000000"/>
            </w:tcBorders>
          </w:tcPr>
          <w:p>
            <w:pPr>
              <w:pStyle w:val="TableParagraph"/>
              <w:spacing w:line="240" w:lineRule="exact" w:before="9"/>
              <w:ind w:right="188"/>
              <w:jc w:val="right"/>
              <w:rPr>
                <w:sz w:val="21"/>
              </w:rPr>
            </w:pPr>
            <w:r>
              <w:rPr>
                <w:spacing w:val="-2"/>
                <w:sz w:val="21"/>
              </w:rPr>
              <w:t>195,398</w:t>
            </w:r>
          </w:p>
        </w:tc>
      </w:tr>
      <w:tr>
        <w:trPr>
          <w:trHeight w:val="270" w:hRule="atLeast"/>
        </w:trPr>
        <w:tc>
          <w:tcPr>
            <w:tcW w:w="4616" w:type="dxa"/>
            <w:tcBorders>
              <w:left w:val="double" w:sz="4" w:space="0" w:color="000000"/>
            </w:tcBorders>
          </w:tcPr>
          <w:p>
            <w:pPr>
              <w:pStyle w:val="TableParagraph"/>
              <w:spacing w:line="239" w:lineRule="exact" w:before="11"/>
              <w:ind w:left="33"/>
              <w:rPr>
                <w:sz w:val="21"/>
              </w:rPr>
            </w:pPr>
            <w:r>
              <w:rPr>
                <w:sz w:val="21"/>
              </w:rPr>
              <w:t>Norwalk</w:t>
            </w:r>
            <w:r>
              <w:rPr>
                <w:spacing w:val="-9"/>
                <w:sz w:val="21"/>
              </w:rPr>
              <w:t> </w:t>
            </w:r>
            <w:r>
              <w:rPr>
                <w:spacing w:val="-5"/>
                <w:sz w:val="21"/>
              </w:rPr>
              <w:t>CTC</w:t>
            </w:r>
          </w:p>
        </w:tc>
        <w:tc>
          <w:tcPr>
            <w:tcW w:w="2018" w:type="dxa"/>
          </w:tcPr>
          <w:p>
            <w:pPr>
              <w:pStyle w:val="TableParagraph"/>
              <w:rPr>
                <w:sz w:val="20"/>
              </w:rPr>
            </w:pPr>
          </w:p>
        </w:tc>
        <w:tc>
          <w:tcPr>
            <w:tcW w:w="1920" w:type="dxa"/>
          </w:tcPr>
          <w:p>
            <w:pPr>
              <w:pStyle w:val="TableParagraph"/>
              <w:spacing w:line="239" w:lineRule="exact" w:before="11"/>
              <w:ind w:right="313"/>
              <w:jc w:val="right"/>
              <w:rPr>
                <w:sz w:val="21"/>
              </w:rPr>
            </w:pPr>
            <w:r>
              <w:rPr>
                <w:spacing w:val="-2"/>
                <w:sz w:val="21"/>
              </w:rPr>
              <w:t>1,834,478</w:t>
            </w:r>
          </w:p>
        </w:tc>
        <w:tc>
          <w:tcPr>
            <w:tcW w:w="927" w:type="dxa"/>
          </w:tcPr>
          <w:p>
            <w:pPr>
              <w:pStyle w:val="TableParagraph"/>
              <w:rPr>
                <w:sz w:val="20"/>
              </w:rPr>
            </w:pPr>
          </w:p>
        </w:tc>
        <w:tc>
          <w:tcPr>
            <w:tcW w:w="1755" w:type="dxa"/>
            <w:tcBorders>
              <w:right w:val="double" w:sz="4" w:space="0" w:color="000000"/>
            </w:tcBorders>
          </w:tcPr>
          <w:p>
            <w:pPr>
              <w:pStyle w:val="TableParagraph"/>
              <w:spacing w:line="239" w:lineRule="exact" w:before="11"/>
              <w:ind w:right="188"/>
              <w:jc w:val="right"/>
              <w:rPr>
                <w:sz w:val="21"/>
              </w:rPr>
            </w:pPr>
            <w:r>
              <w:rPr>
                <w:spacing w:val="-2"/>
                <w:sz w:val="21"/>
              </w:rPr>
              <w:t>262,780</w:t>
            </w:r>
          </w:p>
        </w:tc>
      </w:tr>
      <w:tr>
        <w:trPr>
          <w:trHeight w:val="268" w:hRule="atLeast"/>
        </w:trPr>
        <w:tc>
          <w:tcPr>
            <w:tcW w:w="4616" w:type="dxa"/>
            <w:tcBorders>
              <w:left w:val="double" w:sz="4" w:space="0" w:color="000000"/>
            </w:tcBorders>
          </w:tcPr>
          <w:p>
            <w:pPr>
              <w:pStyle w:val="TableParagraph"/>
              <w:spacing w:line="239" w:lineRule="exact" w:before="9"/>
              <w:ind w:left="33"/>
              <w:rPr>
                <w:sz w:val="21"/>
              </w:rPr>
            </w:pPr>
            <w:r>
              <w:rPr>
                <w:spacing w:val="-4"/>
                <w:sz w:val="21"/>
              </w:rPr>
              <w:t>WCSU</w:t>
            </w:r>
          </w:p>
        </w:tc>
        <w:tc>
          <w:tcPr>
            <w:tcW w:w="2018" w:type="dxa"/>
          </w:tcPr>
          <w:p>
            <w:pPr>
              <w:pStyle w:val="TableParagraph"/>
              <w:rPr>
                <w:sz w:val="18"/>
              </w:rPr>
            </w:pPr>
          </w:p>
        </w:tc>
        <w:tc>
          <w:tcPr>
            <w:tcW w:w="1920" w:type="dxa"/>
          </w:tcPr>
          <w:p>
            <w:pPr>
              <w:pStyle w:val="TableParagraph"/>
              <w:spacing w:line="239" w:lineRule="exact" w:before="9"/>
              <w:ind w:right="313"/>
              <w:jc w:val="right"/>
              <w:rPr>
                <w:sz w:val="21"/>
              </w:rPr>
            </w:pPr>
            <w:r>
              <w:rPr>
                <w:spacing w:val="-2"/>
                <w:sz w:val="21"/>
              </w:rPr>
              <w:t>2,040,089</w:t>
            </w:r>
          </w:p>
        </w:tc>
        <w:tc>
          <w:tcPr>
            <w:tcW w:w="927" w:type="dxa"/>
          </w:tcPr>
          <w:p>
            <w:pPr>
              <w:pStyle w:val="TableParagraph"/>
              <w:rPr>
                <w:sz w:val="18"/>
              </w:rPr>
            </w:pPr>
          </w:p>
        </w:tc>
        <w:tc>
          <w:tcPr>
            <w:tcW w:w="1755" w:type="dxa"/>
            <w:tcBorders>
              <w:right w:val="double" w:sz="4" w:space="0" w:color="000000"/>
            </w:tcBorders>
          </w:tcPr>
          <w:p>
            <w:pPr>
              <w:pStyle w:val="TableParagraph"/>
              <w:spacing w:line="239" w:lineRule="exact" w:before="9"/>
              <w:ind w:right="188"/>
              <w:jc w:val="right"/>
              <w:rPr>
                <w:sz w:val="21"/>
              </w:rPr>
            </w:pPr>
            <w:r>
              <w:rPr>
                <w:spacing w:val="-2"/>
                <w:sz w:val="21"/>
              </w:rPr>
              <w:t>292,233</w:t>
            </w:r>
          </w:p>
        </w:tc>
      </w:tr>
      <w:tr>
        <w:trPr>
          <w:trHeight w:val="268" w:hRule="atLeast"/>
        </w:trPr>
        <w:tc>
          <w:tcPr>
            <w:tcW w:w="4616" w:type="dxa"/>
            <w:tcBorders>
              <w:left w:val="double" w:sz="4" w:space="0" w:color="000000"/>
            </w:tcBorders>
          </w:tcPr>
          <w:p>
            <w:pPr>
              <w:pStyle w:val="TableParagraph"/>
              <w:spacing w:line="239" w:lineRule="exact" w:before="9"/>
              <w:ind w:left="33"/>
              <w:rPr>
                <w:sz w:val="21"/>
              </w:rPr>
            </w:pPr>
            <w:r>
              <w:rPr>
                <w:spacing w:val="-4"/>
                <w:sz w:val="21"/>
              </w:rPr>
              <w:t>CCSU</w:t>
            </w:r>
          </w:p>
        </w:tc>
        <w:tc>
          <w:tcPr>
            <w:tcW w:w="2018" w:type="dxa"/>
          </w:tcPr>
          <w:p>
            <w:pPr>
              <w:pStyle w:val="TableParagraph"/>
              <w:rPr>
                <w:sz w:val="18"/>
              </w:rPr>
            </w:pPr>
          </w:p>
        </w:tc>
        <w:tc>
          <w:tcPr>
            <w:tcW w:w="1920" w:type="dxa"/>
          </w:tcPr>
          <w:p>
            <w:pPr>
              <w:pStyle w:val="TableParagraph"/>
              <w:spacing w:line="239" w:lineRule="exact" w:before="9"/>
              <w:ind w:right="313"/>
              <w:jc w:val="right"/>
              <w:rPr>
                <w:sz w:val="21"/>
              </w:rPr>
            </w:pPr>
            <w:r>
              <w:rPr>
                <w:spacing w:val="-2"/>
                <w:sz w:val="21"/>
              </w:rPr>
              <w:t>7,103,657</w:t>
            </w:r>
          </w:p>
        </w:tc>
        <w:tc>
          <w:tcPr>
            <w:tcW w:w="927" w:type="dxa"/>
          </w:tcPr>
          <w:p>
            <w:pPr>
              <w:pStyle w:val="TableParagraph"/>
              <w:rPr>
                <w:sz w:val="18"/>
              </w:rPr>
            </w:pPr>
          </w:p>
        </w:tc>
        <w:tc>
          <w:tcPr>
            <w:tcW w:w="1755" w:type="dxa"/>
            <w:tcBorders>
              <w:right w:val="double" w:sz="4" w:space="0" w:color="000000"/>
            </w:tcBorders>
          </w:tcPr>
          <w:p>
            <w:pPr>
              <w:pStyle w:val="TableParagraph"/>
              <w:spacing w:line="239" w:lineRule="exact" w:before="9"/>
              <w:ind w:right="188"/>
              <w:jc w:val="right"/>
              <w:rPr>
                <w:sz w:val="21"/>
              </w:rPr>
            </w:pPr>
            <w:r>
              <w:rPr>
                <w:spacing w:val="-2"/>
                <w:sz w:val="21"/>
              </w:rPr>
              <w:t>1,017,565</w:t>
            </w:r>
          </w:p>
        </w:tc>
      </w:tr>
      <w:tr>
        <w:trPr>
          <w:trHeight w:val="270" w:hRule="atLeast"/>
        </w:trPr>
        <w:tc>
          <w:tcPr>
            <w:tcW w:w="4616" w:type="dxa"/>
            <w:tcBorders>
              <w:left w:val="double" w:sz="4" w:space="0" w:color="000000"/>
            </w:tcBorders>
          </w:tcPr>
          <w:p>
            <w:pPr>
              <w:pStyle w:val="TableParagraph"/>
              <w:spacing w:line="241" w:lineRule="exact" w:before="9"/>
              <w:ind w:left="33"/>
              <w:rPr>
                <w:sz w:val="21"/>
              </w:rPr>
            </w:pPr>
            <w:r>
              <w:rPr>
                <w:spacing w:val="-4"/>
                <w:sz w:val="21"/>
              </w:rPr>
              <w:t>ESCU</w:t>
            </w:r>
          </w:p>
        </w:tc>
        <w:tc>
          <w:tcPr>
            <w:tcW w:w="2018" w:type="dxa"/>
          </w:tcPr>
          <w:p>
            <w:pPr>
              <w:pStyle w:val="TableParagraph"/>
              <w:rPr>
                <w:sz w:val="20"/>
              </w:rPr>
            </w:pPr>
          </w:p>
        </w:tc>
        <w:tc>
          <w:tcPr>
            <w:tcW w:w="1920" w:type="dxa"/>
          </w:tcPr>
          <w:p>
            <w:pPr>
              <w:pStyle w:val="TableParagraph"/>
              <w:spacing w:line="241" w:lineRule="exact" w:before="9"/>
              <w:ind w:right="313"/>
              <w:jc w:val="right"/>
              <w:rPr>
                <w:sz w:val="21"/>
              </w:rPr>
            </w:pPr>
            <w:r>
              <w:rPr>
                <w:spacing w:val="-2"/>
                <w:sz w:val="21"/>
              </w:rPr>
              <w:t>3,649,922</w:t>
            </w:r>
          </w:p>
        </w:tc>
        <w:tc>
          <w:tcPr>
            <w:tcW w:w="927" w:type="dxa"/>
          </w:tcPr>
          <w:p>
            <w:pPr>
              <w:pStyle w:val="TableParagraph"/>
              <w:rPr>
                <w:sz w:val="20"/>
              </w:rPr>
            </w:pPr>
          </w:p>
        </w:tc>
        <w:tc>
          <w:tcPr>
            <w:tcW w:w="1755" w:type="dxa"/>
            <w:tcBorders>
              <w:right w:val="double" w:sz="4" w:space="0" w:color="000000"/>
            </w:tcBorders>
          </w:tcPr>
          <w:p>
            <w:pPr>
              <w:pStyle w:val="TableParagraph"/>
              <w:spacing w:line="241" w:lineRule="exact" w:before="9"/>
              <w:ind w:right="188"/>
              <w:jc w:val="right"/>
              <w:rPr>
                <w:sz w:val="21"/>
              </w:rPr>
            </w:pPr>
            <w:r>
              <w:rPr>
                <w:spacing w:val="-2"/>
                <w:sz w:val="21"/>
              </w:rPr>
              <w:t>522,834</w:t>
            </w:r>
          </w:p>
        </w:tc>
      </w:tr>
      <w:tr>
        <w:trPr>
          <w:trHeight w:val="270" w:hRule="atLeast"/>
        </w:trPr>
        <w:tc>
          <w:tcPr>
            <w:tcW w:w="4616" w:type="dxa"/>
            <w:tcBorders>
              <w:left w:val="double" w:sz="4" w:space="0" w:color="000000"/>
            </w:tcBorders>
          </w:tcPr>
          <w:p>
            <w:pPr>
              <w:pStyle w:val="TableParagraph"/>
              <w:spacing w:line="239" w:lineRule="exact" w:before="11"/>
              <w:ind w:left="33"/>
              <w:rPr>
                <w:sz w:val="21"/>
              </w:rPr>
            </w:pPr>
            <w:r>
              <w:rPr>
                <w:spacing w:val="-4"/>
                <w:sz w:val="21"/>
              </w:rPr>
              <w:t>SCSU</w:t>
            </w:r>
          </w:p>
        </w:tc>
        <w:tc>
          <w:tcPr>
            <w:tcW w:w="2018" w:type="dxa"/>
          </w:tcPr>
          <w:p>
            <w:pPr>
              <w:pStyle w:val="TableParagraph"/>
              <w:rPr>
                <w:sz w:val="20"/>
              </w:rPr>
            </w:pPr>
          </w:p>
        </w:tc>
        <w:tc>
          <w:tcPr>
            <w:tcW w:w="1920" w:type="dxa"/>
          </w:tcPr>
          <w:p>
            <w:pPr>
              <w:pStyle w:val="TableParagraph"/>
              <w:spacing w:line="239" w:lineRule="exact" w:before="11"/>
              <w:ind w:right="313"/>
              <w:jc w:val="right"/>
              <w:rPr>
                <w:sz w:val="21"/>
              </w:rPr>
            </w:pPr>
            <w:r>
              <w:rPr>
                <w:spacing w:val="-2"/>
                <w:sz w:val="21"/>
              </w:rPr>
              <w:t>8,818,462</w:t>
            </w:r>
          </w:p>
        </w:tc>
        <w:tc>
          <w:tcPr>
            <w:tcW w:w="927" w:type="dxa"/>
          </w:tcPr>
          <w:p>
            <w:pPr>
              <w:pStyle w:val="TableParagraph"/>
              <w:rPr>
                <w:sz w:val="20"/>
              </w:rPr>
            </w:pPr>
          </w:p>
        </w:tc>
        <w:tc>
          <w:tcPr>
            <w:tcW w:w="1755" w:type="dxa"/>
            <w:tcBorders>
              <w:right w:val="double" w:sz="4" w:space="0" w:color="000000"/>
            </w:tcBorders>
          </w:tcPr>
          <w:p>
            <w:pPr>
              <w:pStyle w:val="TableParagraph"/>
              <w:spacing w:line="239" w:lineRule="exact" w:before="11"/>
              <w:ind w:right="188"/>
              <w:jc w:val="right"/>
              <w:rPr>
                <w:sz w:val="21"/>
              </w:rPr>
            </w:pPr>
            <w:r>
              <w:rPr>
                <w:spacing w:val="-2"/>
                <w:sz w:val="21"/>
              </w:rPr>
              <w:t>1,263,203</w:t>
            </w:r>
          </w:p>
        </w:tc>
      </w:tr>
      <w:tr>
        <w:trPr>
          <w:trHeight w:val="268" w:hRule="atLeast"/>
        </w:trPr>
        <w:tc>
          <w:tcPr>
            <w:tcW w:w="4616" w:type="dxa"/>
            <w:tcBorders>
              <w:left w:val="double" w:sz="4" w:space="0" w:color="000000"/>
            </w:tcBorders>
          </w:tcPr>
          <w:p>
            <w:pPr>
              <w:pStyle w:val="TableParagraph"/>
              <w:spacing w:line="239" w:lineRule="exact" w:before="9"/>
              <w:ind w:left="33"/>
              <w:rPr>
                <w:sz w:val="21"/>
              </w:rPr>
            </w:pPr>
            <w:r>
              <w:rPr>
                <w:sz w:val="21"/>
              </w:rPr>
              <w:t>RSD</w:t>
            </w:r>
            <w:r>
              <w:rPr>
                <w:spacing w:val="-2"/>
                <w:sz w:val="21"/>
              </w:rPr>
              <w:t> </w:t>
            </w:r>
            <w:r>
              <w:rPr>
                <w:spacing w:val="-5"/>
                <w:sz w:val="21"/>
              </w:rPr>
              <w:t>11</w:t>
            </w:r>
          </w:p>
        </w:tc>
        <w:tc>
          <w:tcPr>
            <w:tcW w:w="2018" w:type="dxa"/>
          </w:tcPr>
          <w:p>
            <w:pPr>
              <w:pStyle w:val="TableParagraph"/>
              <w:rPr>
                <w:sz w:val="18"/>
              </w:rPr>
            </w:pPr>
          </w:p>
        </w:tc>
        <w:tc>
          <w:tcPr>
            <w:tcW w:w="1920" w:type="dxa"/>
          </w:tcPr>
          <w:p>
            <w:pPr>
              <w:pStyle w:val="TableParagraph"/>
              <w:spacing w:line="239" w:lineRule="exact" w:before="9"/>
              <w:ind w:right="313"/>
              <w:jc w:val="right"/>
              <w:rPr>
                <w:sz w:val="21"/>
              </w:rPr>
            </w:pPr>
            <w:r>
              <w:rPr>
                <w:spacing w:val="-2"/>
                <w:sz w:val="21"/>
              </w:rPr>
              <w:t>9,890,616</w:t>
            </w:r>
          </w:p>
        </w:tc>
        <w:tc>
          <w:tcPr>
            <w:tcW w:w="927" w:type="dxa"/>
          </w:tcPr>
          <w:p>
            <w:pPr>
              <w:pStyle w:val="TableParagraph"/>
              <w:rPr>
                <w:sz w:val="18"/>
              </w:rPr>
            </w:pPr>
          </w:p>
        </w:tc>
        <w:tc>
          <w:tcPr>
            <w:tcW w:w="1755" w:type="dxa"/>
            <w:tcBorders>
              <w:right w:val="double" w:sz="4" w:space="0" w:color="000000"/>
            </w:tcBorders>
          </w:tcPr>
          <w:p>
            <w:pPr>
              <w:pStyle w:val="TableParagraph"/>
              <w:spacing w:line="239" w:lineRule="exact" w:before="9"/>
              <w:ind w:right="188"/>
              <w:jc w:val="right"/>
              <w:rPr>
                <w:sz w:val="21"/>
              </w:rPr>
            </w:pPr>
            <w:r>
              <w:rPr>
                <w:spacing w:val="-2"/>
                <w:sz w:val="21"/>
              </w:rPr>
              <w:t>1,416,784</w:t>
            </w:r>
          </w:p>
        </w:tc>
      </w:tr>
      <w:tr>
        <w:trPr>
          <w:trHeight w:val="270" w:hRule="atLeast"/>
        </w:trPr>
        <w:tc>
          <w:tcPr>
            <w:tcW w:w="4616" w:type="dxa"/>
            <w:tcBorders>
              <w:left w:val="double" w:sz="4" w:space="0" w:color="000000"/>
            </w:tcBorders>
          </w:tcPr>
          <w:p>
            <w:pPr>
              <w:pStyle w:val="TableParagraph"/>
              <w:spacing w:line="240" w:lineRule="exact" w:before="9"/>
              <w:ind w:left="33"/>
              <w:rPr>
                <w:sz w:val="21"/>
              </w:rPr>
            </w:pPr>
            <w:r>
              <w:rPr>
                <w:spacing w:val="-4"/>
                <w:sz w:val="21"/>
              </w:rPr>
              <w:t>CCTC</w:t>
            </w:r>
          </w:p>
        </w:tc>
        <w:tc>
          <w:tcPr>
            <w:tcW w:w="2018" w:type="dxa"/>
          </w:tcPr>
          <w:p>
            <w:pPr>
              <w:pStyle w:val="TableParagraph"/>
              <w:rPr>
                <w:sz w:val="20"/>
              </w:rPr>
            </w:pPr>
          </w:p>
        </w:tc>
        <w:tc>
          <w:tcPr>
            <w:tcW w:w="1920" w:type="dxa"/>
          </w:tcPr>
          <w:p>
            <w:pPr>
              <w:pStyle w:val="TableParagraph"/>
              <w:spacing w:line="240" w:lineRule="exact" w:before="9"/>
              <w:ind w:right="313"/>
              <w:jc w:val="right"/>
              <w:rPr>
                <w:sz w:val="21"/>
              </w:rPr>
            </w:pPr>
            <w:r>
              <w:rPr>
                <w:spacing w:val="-2"/>
                <w:sz w:val="21"/>
              </w:rPr>
              <w:t>643,782</w:t>
            </w:r>
          </w:p>
        </w:tc>
        <w:tc>
          <w:tcPr>
            <w:tcW w:w="927" w:type="dxa"/>
          </w:tcPr>
          <w:p>
            <w:pPr>
              <w:pStyle w:val="TableParagraph"/>
              <w:rPr>
                <w:sz w:val="20"/>
              </w:rPr>
            </w:pPr>
          </w:p>
        </w:tc>
        <w:tc>
          <w:tcPr>
            <w:tcW w:w="1755" w:type="dxa"/>
            <w:tcBorders>
              <w:right w:val="double" w:sz="4" w:space="0" w:color="000000"/>
            </w:tcBorders>
          </w:tcPr>
          <w:p>
            <w:pPr>
              <w:pStyle w:val="TableParagraph"/>
              <w:spacing w:line="240" w:lineRule="exact" w:before="9"/>
              <w:ind w:right="190"/>
              <w:jc w:val="right"/>
              <w:rPr>
                <w:sz w:val="21"/>
              </w:rPr>
            </w:pPr>
            <w:r>
              <w:rPr>
                <w:spacing w:val="-2"/>
                <w:sz w:val="21"/>
              </w:rPr>
              <w:t>92,219</w:t>
            </w:r>
          </w:p>
        </w:tc>
      </w:tr>
      <w:tr>
        <w:trPr>
          <w:trHeight w:val="269" w:hRule="atLeast"/>
        </w:trPr>
        <w:tc>
          <w:tcPr>
            <w:tcW w:w="4616" w:type="dxa"/>
            <w:tcBorders>
              <w:left w:val="double" w:sz="4" w:space="0" w:color="000000"/>
            </w:tcBorders>
          </w:tcPr>
          <w:p>
            <w:pPr>
              <w:pStyle w:val="TableParagraph"/>
              <w:spacing w:line="239" w:lineRule="exact" w:before="11"/>
              <w:ind w:left="33"/>
              <w:rPr>
                <w:sz w:val="21"/>
              </w:rPr>
            </w:pPr>
            <w:r>
              <w:rPr>
                <w:sz w:val="21"/>
              </w:rPr>
              <w:t>Hou</w:t>
            </w:r>
            <w:r>
              <w:rPr>
                <w:spacing w:val="-3"/>
                <w:sz w:val="21"/>
              </w:rPr>
              <w:t> </w:t>
            </w:r>
            <w:r>
              <w:rPr>
                <w:spacing w:val="-5"/>
                <w:sz w:val="21"/>
              </w:rPr>
              <w:t>CTC</w:t>
            </w:r>
          </w:p>
        </w:tc>
        <w:tc>
          <w:tcPr>
            <w:tcW w:w="2018" w:type="dxa"/>
          </w:tcPr>
          <w:p>
            <w:pPr>
              <w:pStyle w:val="TableParagraph"/>
              <w:rPr>
                <w:sz w:val="20"/>
              </w:rPr>
            </w:pPr>
          </w:p>
        </w:tc>
        <w:tc>
          <w:tcPr>
            <w:tcW w:w="1920" w:type="dxa"/>
          </w:tcPr>
          <w:p>
            <w:pPr>
              <w:pStyle w:val="TableParagraph"/>
              <w:spacing w:line="239" w:lineRule="exact" w:before="11"/>
              <w:ind w:right="313"/>
              <w:jc w:val="right"/>
              <w:rPr>
                <w:sz w:val="21"/>
              </w:rPr>
            </w:pPr>
            <w:r>
              <w:rPr>
                <w:spacing w:val="-2"/>
                <w:sz w:val="21"/>
              </w:rPr>
              <w:t>2,756,429</w:t>
            </w:r>
          </w:p>
        </w:tc>
        <w:tc>
          <w:tcPr>
            <w:tcW w:w="927" w:type="dxa"/>
          </w:tcPr>
          <w:p>
            <w:pPr>
              <w:pStyle w:val="TableParagraph"/>
              <w:rPr>
                <w:sz w:val="20"/>
              </w:rPr>
            </w:pPr>
          </w:p>
        </w:tc>
        <w:tc>
          <w:tcPr>
            <w:tcW w:w="1755" w:type="dxa"/>
            <w:tcBorders>
              <w:right w:val="double" w:sz="4" w:space="0" w:color="000000"/>
            </w:tcBorders>
          </w:tcPr>
          <w:p>
            <w:pPr>
              <w:pStyle w:val="TableParagraph"/>
              <w:spacing w:line="239" w:lineRule="exact" w:before="11"/>
              <w:ind w:right="188"/>
              <w:jc w:val="right"/>
              <w:rPr>
                <w:sz w:val="21"/>
              </w:rPr>
            </w:pPr>
            <w:r>
              <w:rPr>
                <w:spacing w:val="-2"/>
                <w:sz w:val="21"/>
              </w:rPr>
              <w:t>394,845</w:t>
            </w:r>
          </w:p>
        </w:tc>
      </w:tr>
      <w:tr>
        <w:trPr>
          <w:trHeight w:val="268" w:hRule="atLeast"/>
        </w:trPr>
        <w:tc>
          <w:tcPr>
            <w:tcW w:w="4616" w:type="dxa"/>
            <w:tcBorders>
              <w:left w:val="double" w:sz="4" w:space="0" w:color="000000"/>
            </w:tcBorders>
          </w:tcPr>
          <w:p>
            <w:pPr>
              <w:pStyle w:val="TableParagraph"/>
              <w:spacing w:line="239" w:lineRule="exact" w:before="9"/>
              <w:ind w:left="33"/>
              <w:rPr>
                <w:sz w:val="21"/>
              </w:rPr>
            </w:pPr>
            <w:r>
              <w:rPr>
                <w:sz w:val="21"/>
              </w:rPr>
              <w:t>Naug</w:t>
            </w:r>
            <w:r>
              <w:rPr>
                <w:spacing w:val="-3"/>
                <w:sz w:val="21"/>
              </w:rPr>
              <w:t> </w:t>
            </w:r>
            <w:r>
              <w:rPr>
                <w:spacing w:val="-5"/>
                <w:sz w:val="21"/>
              </w:rPr>
              <w:t>CTC</w:t>
            </w:r>
          </w:p>
        </w:tc>
        <w:tc>
          <w:tcPr>
            <w:tcW w:w="2018" w:type="dxa"/>
          </w:tcPr>
          <w:p>
            <w:pPr>
              <w:pStyle w:val="TableParagraph"/>
              <w:rPr>
                <w:sz w:val="18"/>
              </w:rPr>
            </w:pPr>
          </w:p>
        </w:tc>
        <w:tc>
          <w:tcPr>
            <w:tcW w:w="1920" w:type="dxa"/>
          </w:tcPr>
          <w:p>
            <w:pPr>
              <w:pStyle w:val="TableParagraph"/>
              <w:spacing w:line="239" w:lineRule="exact" w:before="9"/>
              <w:ind w:right="313"/>
              <w:jc w:val="right"/>
              <w:rPr>
                <w:sz w:val="21"/>
              </w:rPr>
            </w:pPr>
            <w:r>
              <w:rPr>
                <w:spacing w:val="-2"/>
                <w:sz w:val="21"/>
              </w:rPr>
              <w:t>2,660,126</w:t>
            </w:r>
          </w:p>
        </w:tc>
        <w:tc>
          <w:tcPr>
            <w:tcW w:w="927" w:type="dxa"/>
          </w:tcPr>
          <w:p>
            <w:pPr>
              <w:pStyle w:val="TableParagraph"/>
              <w:rPr>
                <w:sz w:val="18"/>
              </w:rPr>
            </w:pPr>
          </w:p>
        </w:tc>
        <w:tc>
          <w:tcPr>
            <w:tcW w:w="1755" w:type="dxa"/>
            <w:tcBorders>
              <w:right w:val="double" w:sz="4" w:space="0" w:color="000000"/>
            </w:tcBorders>
          </w:tcPr>
          <w:p>
            <w:pPr>
              <w:pStyle w:val="TableParagraph"/>
              <w:spacing w:line="239" w:lineRule="exact" w:before="9"/>
              <w:ind w:right="188"/>
              <w:jc w:val="right"/>
              <w:rPr>
                <w:sz w:val="21"/>
              </w:rPr>
            </w:pPr>
            <w:r>
              <w:rPr>
                <w:spacing w:val="-2"/>
                <w:sz w:val="21"/>
              </w:rPr>
              <w:t>381,050</w:t>
            </w:r>
          </w:p>
        </w:tc>
      </w:tr>
      <w:tr>
        <w:trPr>
          <w:trHeight w:val="268" w:hRule="atLeast"/>
        </w:trPr>
        <w:tc>
          <w:tcPr>
            <w:tcW w:w="4616" w:type="dxa"/>
            <w:tcBorders>
              <w:left w:val="double" w:sz="4" w:space="0" w:color="000000"/>
            </w:tcBorders>
          </w:tcPr>
          <w:p>
            <w:pPr>
              <w:pStyle w:val="TableParagraph"/>
              <w:spacing w:line="239" w:lineRule="exact" w:before="9"/>
              <w:ind w:left="33"/>
              <w:rPr>
                <w:sz w:val="21"/>
              </w:rPr>
            </w:pPr>
            <w:r>
              <w:rPr>
                <w:spacing w:val="-4"/>
                <w:sz w:val="21"/>
              </w:rPr>
              <w:t>MCTC</w:t>
            </w:r>
          </w:p>
        </w:tc>
        <w:tc>
          <w:tcPr>
            <w:tcW w:w="2018" w:type="dxa"/>
          </w:tcPr>
          <w:p>
            <w:pPr>
              <w:pStyle w:val="TableParagraph"/>
              <w:rPr>
                <w:sz w:val="18"/>
              </w:rPr>
            </w:pPr>
          </w:p>
        </w:tc>
        <w:tc>
          <w:tcPr>
            <w:tcW w:w="1920" w:type="dxa"/>
          </w:tcPr>
          <w:p>
            <w:pPr>
              <w:pStyle w:val="TableParagraph"/>
              <w:spacing w:line="239" w:lineRule="exact" w:before="9"/>
              <w:ind w:right="313"/>
              <w:jc w:val="right"/>
              <w:rPr>
                <w:sz w:val="21"/>
              </w:rPr>
            </w:pPr>
            <w:r>
              <w:rPr>
                <w:spacing w:val="-2"/>
                <w:sz w:val="21"/>
              </w:rPr>
              <w:t>2,200,658</w:t>
            </w:r>
          </w:p>
        </w:tc>
        <w:tc>
          <w:tcPr>
            <w:tcW w:w="927" w:type="dxa"/>
          </w:tcPr>
          <w:p>
            <w:pPr>
              <w:pStyle w:val="TableParagraph"/>
              <w:rPr>
                <w:sz w:val="18"/>
              </w:rPr>
            </w:pPr>
          </w:p>
        </w:tc>
        <w:tc>
          <w:tcPr>
            <w:tcW w:w="1755" w:type="dxa"/>
            <w:tcBorders>
              <w:right w:val="double" w:sz="4" w:space="0" w:color="000000"/>
            </w:tcBorders>
          </w:tcPr>
          <w:p>
            <w:pPr>
              <w:pStyle w:val="TableParagraph"/>
              <w:spacing w:line="239" w:lineRule="exact" w:before="9"/>
              <w:ind w:right="188"/>
              <w:jc w:val="right"/>
              <w:rPr>
                <w:sz w:val="21"/>
              </w:rPr>
            </w:pPr>
            <w:r>
              <w:rPr>
                <w:spacing w:val="-2"/>
                <w:sz w:val="21"/>
              </w:rPr>
              <w:t>315,234</w:t>
            </w:r>
          </w:p>
        </w:tc>
      </w:tr>
      <w:tr>
        <w:trPr>
          <w:trHeight w:val="270" w:hRule="atLeast"/>
        </w:trPr>
        <w:tc>
          <w:tcPr>
            <w:tcW w:w="4616" w:type="dxa"/>
            <w:tcBorders>
              <w:left w:val="double" w:sz="4" w:space="0" w:color="000000"/>
            </w:tcBorders>
          </w:tcPr>
          <w:p>
            <w:pPr>
              <w:pStyle w:val="TableParagraph"/>
              <w:spacing w:line="240" w:lineRule="exact" w:before="9"/>
              <w:ind w:left="33"/>
              <w:rPr>
                <w:sz w:val="21"/>
              </w:rPr>
            </w:pPr>
            <w:r>
              <w:rPr>
                <w:sz w:val="21"/>
              </w:rPr>
              <w:t>Ed</w:t>
            </w:r>
            <w:r>
              <w:rPr>
                <w:spacing w:val="-2"/>
                <w:sz w:val="21"/>
              </w:rPr>
              <w:t> Connection</w:t>
            </w:r>
          </w:p>
        </w:tc>
        <w:tc>
          <w:tcPr>
            <w:tcW w:w="2018" w:type="dxa"/>
          </w:tcPr>
          <w:p>
            <w:pPr>
              <w:pStyle w:val="TableParagraph"/>
              <w:rPr>
                <w:sz w:val="20"/>
              </w:rPr>
            </w:pPr>
          </w:p>
        </w:tc>
        <w:tc>
          <w:tcPr>
            <w:tcW w:w="1920" w:type="dxa"/>
          </w:tcPr>
          <w:p>
            <w:pPr>
              <w:pStyle w:val="TableParagraph"/>
              <w:spacing w:line="240" w:lineRule="exact" w:before="9"/>
              <w:ind w:right="313"/>
              <w:jc w:val="right"/>
              <w:rPr>
                <w:sz w:val="21"/>
              </w:rPr>
            </w:pPr>
            <w:r>
              <w:rPr>
                <w:spacing w:val="-2"/>
                <w:sz w:val="21"/>
              </w:rPr>
              <w:t>17,591,883</w:t>
            </w:r>
          </w:p>
        </w:tc>
        <w:tc>
          <w:tcPr>
            <w:tcW w:w="927" w:type="dxa"/>
          </w:tcPr>
          <w:p>
            <w:pPr>
              <w:pStyle w:val="TableParagraph"/>
              <w:rPr>
                <w:sz w:val="20"/>
              </w:rPr>
            </w:pPr>
          </w:p>
        </w:tc>
        <w:tc>
          <w:tcPr>
            <w:tcW w:w="1755" w:type="dxa"/>
            <w:tcBorders>
              <w:right w:val="double" w:sz="4" w:space="0" w:color="000000"/>
            </w:tcBorders>
          </w:tcPr>
          <w:p>
            <w:pPr>
              <w:pStyle w:val="TableParagraph"/>
              <w:spacing w:line="240" w:lineRule="exact" w:before="9"/>
              <w:ind w:right="188"/>
              <w:jc w:val="right"/>
              <w:rPr>
                <w:sz w:val="21"/>
              </w:rPr>
            </w:pPr>
            <w:r>
              <w:rPr>
                <w:spacing w:val="-2"/>
                <w:sz w:val="21"/>
              </w:rPr>
              <w:t>2,519,954</w:t>
            </w:r>
          </w:p>
        </w:tc>
      </w:tr>
      <w:tr>
        <w:trPr>
          <w:trHeight w:val="270" w:hRule="atLeast"/>
        </w:trPr>
        <w:tc>
          <w:tcPr>
            <w:tcW w:w="4616" w:type="dxa"/>
            <w:tcBorders>
              <w:left w:val="double" w:sz="4" w:space="0" w:color="000000"/>
            </w:tcBorders>
          </w:tcPr>
          <w:p>
            <w:pPr>
              <w:pStyle w:val="TableParagraph"/>
              <w:spacing w:line="239" w:lineRule="exact" w:before="11"/>
              <w:ind w:left="33"/>
              <w:rPr>
                <w:sz w:val="21"/>
              </w:rPr>
            </w:pPr>
            <w:r>
              <w:rPr>
                <w:sz w:val="21"/>
              </w:rPr>
              <w:t>RSD</w:t>
            </w:r>
            <w:r>
              <w:rPr>
                <w:spacing w:val="-2"/>
                <w:sz w:val="21"/>
              </w:rPr>
              <w:t> </w:t>
            </w:r>
            <w:r>
              <w:rPr>
                <w:spacing w:val="-5"/>
                <w:sz w:val="21"/>
              </w:rPr>
              <w:t>12</w:t>
            </w:r>
          </w:p>
        </w:tc>
        <w:tc>
          <w:tcPr>
            <w:tcW w:w="2018" w:type="dxa"/>
          </w:tcPr>
          <w:p>
            <w:pPr>
              <w:pStyle w:val="TableParagraph"/>
              <w:rPr>
                <w:sz w:val="20"/>
              </w:rPr>
            </w:pPr>
          </w:p>
        </w:tc>
        <w:tc>
          <w:tcPr>
            <w:tcW w:w="1920" w:type="dxa"/>
          </w:tcPr>
          <w:p>
            <w:pPr>
              <w:pStyle w:val="TableParagraph"/>
              <w:spacing w:line="239" w:lineRule="exact" w:before="11"/>
              <w:ind w:right="313"/>
              <w:jc w:val="right"/>
              <w:rPr>
                <w:sz w:val="21"/>
              </w:rPr>
            </w:pPr>
            <w:r>
              <w:rPr>
                <w:spacing w:val="-2"/>
                <w:sz w:val="21"/>
              </w:rPr>
              <w:t>39,172,352</w:t>
            </w:r>
          </w:p>
        </w:tc>
        <w:tc>
          <w:tcPr>
            <w:tcW w:w="927" w:type="dxa"/>
          </w:tcPr>
          <w:p>
            <w:pPr>
              <w:pStyle w:val="TableParagraph"/>
              <w:rPr>
                <w:sz w:val="20"/>
              </w:rPr>
            </w:pPr>
          </w:p>
        </w:tc>
        <w:tc>
          <w:tcPr>
            <w:tcW w:w="1755" w:type="dxa"/>
            <w:tcBorders>
              <w:right w:val="double" w:sz="4" w:space="0" w:color="000000"/>
            </w:tcBorders>
          </w:tcPr>
          <w:p>
            <w:pPr>
              <w:pStyle w:val="TableParagraph"/>
              <w:spacing w:line="239" w:lineRule="exact" w:before="11"/>
              <w:ind w:right="188"/>
              <w:jc w:val="right"/>
              <w:rPr>
                <w:sz w:val="21"/>
              </w:rPr>
            </w:pPr>
            <w:r>
              <w:rPr>
                <w:spacing w:val="-2"/>
                <w:sz w:val="21"/>
              </w:rPr>
              <w:t>5,611,254</w:t>
            </w:r>
          </w:p>
        </w:tc>
      </w:tr>
      <w:tr>
        <w:trPr>
          <w:trHeight w:val="268" w:hRule="atLeast"/>
        </w:trPr>
        <w:tc>
          <w:tcPr>
            <w:tcW w:w="4616" w:type="dxa"/>
            <w:tcBorders>
              <w:left w:val="double" w:sz="4" w:space="0" w:color="000000"/>
            </w:tcBorders>
          </w:tcPr>
          <w:p>
            <w:pPr>
              <w:pStyle w:val="TableParagraph"/>
              <w:spacing w:line="239" w:lineRule="exact" w:before="9"/>
              <w:ind w:left="33"/>
              <w:rPr>
                <w:sz w:val="21"/>
              </w:rPr>
            </w:pPr>
            <w:r>
              <w:rPr>
                <w:sz w:val="21"/>
              </w:rPr>
              <w:t>Gateway</w:t>
            </w:r>
            <w:r>
              <w:rPr>
                <w:spacing w:val="-8"/>
                <w:sz w:val="21"/>
              </w:rPr>
              <w:t> </w:t>
            </w:r>
            <w:r>
              <w:rPr>
                <w:spacing w:val="-5"/>
                <w:sz w:val="21"/>
              </w:rPr>
              <w:t>CTC</w:t>
            </w:r>
          </w:p>
        </w:tc>
        <w:tc>
          <w:tcPr>
            <w:tcW w:w="2018" w:type="dxa"/>
          </w:tcPr>
          <w:p>
            <w:pPr>
              <w:pStyle w:val="TableParagraph"/>
              <w:rPr>
                <w:sz w:val="18"/>
              </w:rPr>
            </w:pPr>
          </w:p>
        </w:tc>
        <w:tc>
          <w:tcPr>
            <w:tcW w:w="1920" w:type="dxa"/>
          </w:tcPr>
          <w:p>
            <w:pPr>
              <w:pStyle w:val="TableParagraph"/>
              <w:spacing w:line="239" w:lineRule="exact" w:before="9"/>
              <w:ind w:right="313"/>
              <w:jc w:val="right"/>
              <w:rPr>
                <w:sz w:val="21"/>
              </w:rPr>
            </w:pPr>
            <w:r>
              <w:rPr>
                <w:spacing w:val="-2"/>
                <w:sz w:val="21"/>
              </w:rPr>
              <w:t>4,286,166</w:t>
            </w:r>
          </w:p>
        </w:tc>
        <w:tc>
          <w:tcPr>
            <w:tcW w:w="927" w:type="dxa"/>
          </w:tcPr>
          <w:p>
            <w:pPr>
              <w:pStyle w:val="TableParagraph"/>
              <w:rPr>
                <w:sz w:val="18"/>
              </w:rPr>
            </w:pPr>
          </w:p>
        </w:tc>
        <w:tc>
          <w:tcPr>
            <w:tcW w:w="1755" w:type="dxa"/>
            <w:tcBorders>
              <w:right w:val="double" w:sz="4" w:space="0" w:color="000000"/>
            </w:tcBorders>
          </w:tcPr>
          <w:p>
            <w:pPr>
              <w:pStyle w:val="TableParagraph"/>
              <w:spacing w:line="239" w:lineRule="exact" w:before="9"/>
              <w:ind w:right="188"/>
              <w:jc w:val="right"/>
              <w:rPr>
                <w:sz w:val="21"/>
              </w:rPr>
            </w:pPr>
            <w:r>
              <w:rPr>
                <w:spacing w:val="-2"/>
                <w:sz w:val="21"/>
              </w:rPr>
              <w:t>613,973</w:t>
            </w:r>
          </w:p>
        </w:tc>
      </w:tr>
      <w:tr>
        <w:trPr>
          <w:trHeight w:val="270" w:hRule="atLeast"/>
        </w:trPr>
        <w:tc>
          <w:tcPr>
            <w:tcW w:w="4616" w:type="dxa"/>
            <w:tcBorders>
              <w:left w:val="double" w:sz="4" w:space="0" w:color="000000"/>
            </w:tcBorders>
          </w:tcPr>
          <w:p>
            <w:pPr>
              <w:pStyle w:val="TableParagraph"/>
              <w:spacing w:line="240" w:lineRule="exact" w:before="9"/>
              <w:ind w:left="33"/>
              <w:rPr>
                <w:sz w:val="21"/>
              </w:rPr>
            </w:pPr>
            <w:r>
              <w:rPr>
                <w:sz w:val="21"/>
              </w:rPr>
              <w:t>RSD</w:t>
            </w:r>
            <w:r>
              <w:rPr>
                <w:spacing w:val="-2"/>
                <w:sz w:val="21"/>
              </w:rPr>
              <w:t> </w:t>
            </w:r>
            <w:r>
              <w:rPr>
                <w:spacing w:val="-5"/>
                <w:sz w:val="21"/>
              </w:rPr>
              <w:t>13</w:t>
            </w:r>
          </w:p>
        </w:tc>
        <w:tc>
          <w:tcPr>
            <w:tcW w:w="2018" w:type="dxa"/>
          </w:tcPr>
          <w:p>
            <w:pPr>
              <w:pStyle w:val="TableParagraph"/>
              <w:rPr>
                <w:sz w:val="20"/>
              </w:rPr>
            </w:pPr>
          </w:p>
        </w:tc>
        <w:tc>
          <w:tcPr>
            <w:tcW w:w="1920" w:type="dxa"/>
          </w:tcPr>
          <w:p>
            <w:pPr>
              <w:pStyle w:val="TableParagraph"/>
              <w:spacing w:line="240" w:lineRule="exact" w:before="9"/>
              <w:ind w:right="313"/>
              <w:jc w:val="right"/>
              <w:rPr>
                <w:sz w:val="21"/>
              </w:rPr>
            </w:pPr>
            <w:r>
              <w:rPr>
                <w:spacing w:val="-2"/>
                <w:sz w:val="21"/>
              </w:rPr>
              <w:t>71,582,915</w:t>
            </w:r>
          </w:p>
        </w:tc>
        <w:tc>
          <w:tcPr>
            <w:tcW w:w="927" w:type="dxa"/>
          </w:tcPr>
          <w:p>
            <w:pPr>
              <w:pStyle w:val="TableParagraph"/>
              <w:rPr>
                <w:sz w:val="20"/>
              </w:rPr>
            </w:pPr>
          </w:p>
        </w:tc>
        <w:tc>
          <w:tcPr>
            <w:tcW w:w="1755" w:type="dxa"/>
            <w:tcBorders>
              <w:right w:val="double" w:sz="4" w:space="0" w:color="000000"/>
            </w:tcBorders>
          </w:tcPr>
          <w:p>
            <w:pPr>
              <w:pStyle w:val="TableParagraph"/>
              <w:spacing w:line="240" w:lineRule="exact" w:before="9"/>
              <w:ind w:right="188"/>
              <w:jc w:val="right"/>
              <w:rPr>
                <w:sz w:val="21"/>
              </w:rPr>
            </w:pPr>
            <w:r>
              <w:rPr>
                <w:spacing w:val="-2"/>
                <w:sz w:val="21"/>
              </w:rPr>
              <w:t>10,253,913</w:t>
            </w:r>
          </w:p>
        </w:tc>
      </w:tr>
      <w:tr>
        <w:trPr>
          <w:trHeight w:val="270" w:hRule="atLeast"/>
        </w:trPr>
        <w:tc>
          <w:tcPr>
            <w:tcW w:w="4616" w:type="dxa"/>
            <w:tcBorders>
              <w:left w:val="double" w:sz="4" w:space="0" w:color="000000"/>
            </w:tcBorders>
          </w:tcPr>
          <w:p>
            <w:pPr>
              <w:pStyle w:val="TableParagraph"/>
              <w:spacing w:line="239" w:lineRule="exact" w:before="11"/>
              <w:ind w:left="33"/>
              <w:rPr>
                <w:sz w:val="21"/>
              </w:rPr>
            </w:pPr>
            <w:r>
              <w:rPr>
                <w:sz w:val="21"/>
              </w:rPr>
              <w:t>RSD</w:t>
            </w:r>
            <w:r>
              <w:rPr>
                <w:spacing w:val="-2"/>
                <w:sz w:val="21"/>
              </w:rPr>
              <w:t> </w:t>
            </w:r>
            <w:r>
              <w:rPr>
                <w:spacing w:val="-5"/>
                <w:sz w:val="21"/>
              </w:rPr>
              <w:t>14</w:t>
            </w:r>
          </w:p>
        </w:tc>
        <w:tc>
          <w:tcPr>
            <w:tcW w:w="2018" w:type="dxa"/>
          </w:tcPr>
          <w:p>
            <w:pPr>
              <w:pStyle w:val="TableParagraph"/>
              <w:rPr>
                <w:sz w:val="20"/>
              </w:rPr>
            </w:pPr>
          </w:p>
        </w:tc>
        <w:tc>
          <w:tcPr>
            <w:tcW w:w="1920" w:type="dxa"/>
          </w:tcPr>
          <w:p>
            <w:pPr>
              <w:pStyle w:val="TableParagraph"/>
              <w:spacing w:line="239" w:lineRule="exact" w:before="11"/>
              <w:ind w:right="313"/>
              <w:jc w:val="right"/>
              <w:rPr>
                <w:sz w:val="21"/>
              </w:rPr>
            </w:pPr>
            <w:r>
              <w:rPr>
                <w:spacing w:val="-2"/>
                <w:sz w:val="21"/>
              </w:rPr>
              <w:t>64,870,126</w:t>
            </w:r>
          </w:p>
        </w:tc>
        <w:tc>
          <w:tcPr>
            <w:tcW w:w="927" w:type="dxa"/>
          </w:tcPr>
          <w:p>
            <w:pPr>
              <w:pStyle w:val="TableParagraph"/>
              <w:rPr>
                <w:sz w:val="20"/>
              </w:rPr>
            </w:pPr>
          </w:p>
        </w:tc>
        <w:tc>
          <w:tcPr>
            <w:tcW w:w="1755" w:type="dxa"/>
            <w:tcBorders>
              <w:right w:val="double" w:sz="4" w:space="0" w:color="000000"/>
            </w:tcBorders>
          </w:tcPr>
          <w:p>
            <w:pPr>
              <w:pStyle w:val="TableParagraph"/>
              <w:spacing w:line="239" w:lineRule="exact" w:before="11"/>
              <w:ind w:right="188"/>
              <w:jc w:val="right"/>
              <w:rPr>
                <w:sz w:val="21"/>
              </w:rPr>
            </w:pPr>
            <w:r>
              <w:rPr>
                <w:spacing w:val="-2"/>
                <w:sz w:val="21"/>
              </w:rPr>
              <w:t>9,292,338</w:t>
            </w:r>
          </w:p>
        </w:tc>
      </w:tr>
      <w:tr>
        <w:trPr>
          <w:trHeight w:val="268" w:hRule="atLeast"/>
        </w:trPr>
        <w:tc>
          <w:tcPr>
            <w:tcW w:w="4616" w:type="dxa"/>
            <w:tcBorders>
              <w:left w:val="double" w:sz="4" w:space="0" w:color="000000"/>
            </w:tcBorders>
          </w:tcPr>
          <w:p>
            <w:pPr>
              <w:pStyle w:val="TableParagraph"/>
              <w:spacing w:line="239" w:lineRule="exact" w:before="9"/>
              <w:ind w:left="33"/>
              <w:rPr>
                <w:sz w:val="21"/>
              </w:rPr>
            </w:pPr>
            <w:r>
              <w:rPr>
                <w:sz w:val="21"/>
              </w:rPr>
              <w:t>CCI</w:t>
            </w:r>
            <w:r>
              <w:rPr>
                <w:spacing w:val="-3"/>
                <w:sz w:val="21"/>
              </w:rPr>
              <w:t> </w:t>
            </w:r>
            <w:r>
              <w:rPr>
                <w:spacing w:val="-2"/>
                <w:sz w:val="21"/>
              </w:rPr>
              <w:t>Cheshire</w:t>
            </w:r>
          </w:p>
        </w:tc>
        <w:tc>
          <w:tcPr>
            <w:tcW w:w="2018" w:type="dxa"/>
          </w:tcPr>
          <w:p>
            <w:pPr>
              <w:pStyle w:val="TableParagraph"/>
              <w:rPr>
                <w:sz w:val="18"/>
              </w:rPr>
            </w:pPr>
          </w:p>
        </w:tc>
        <w:tc>
          <w:tcPr>
            <w:tcW w:w="1920" w:type="dxa"/>
          </w:tcPr>
          <w:p>
            <w:pPr>
              <w:pStyle w:val="TableParagraph"/>
              <w:spacing w:line="239" w:lineRule="exact" w:before="9"/>
              <w:ind w:right="313"/>
              <w:jc w:val="right"/>
              <w:rPr>
                <w:sz w:val="21"/>
              </w:rPr>
            </w:pPr>
            <w:r>
              <w:rPr>
                <w:spacing w:val="-2"/>
                <w:sz w:val="21"/>
              </w:rPr>
              <w:t>957,381</w:t>
            </w:r>
          </w:p>
        </w:tc>
        <w:tc>
          <w:tcPr>
            <w:tcW w:w="927" w:type="dxa"/>
          </w:tcPr>
          <w:p>
            <w:pPr>
              <w:pStyle w:val="TableParagraph"/>
              <w:rPr>
                <w:sz w:val="18"/>
              </w:rPr>
            </w:pPr>
          </w:p>
        </w:tc>
        <w:tc>
          <w:tcPr>
            <w:tcW w:w="1755" w:type="dxa"/>
            <w:tcBorders>
              <w:right w:val="double" w:sz="4" w:space="0" w:color="000000"/>
            </w:tcBorders>
          </w:tcPr>
          <w:p>
            <w:pPr>
              <w:pStyle w:val="TableParagraph"/>
              <w:spacing w:line="239" w:lineRule="exact" w:before="9"/>
              <w:ind w:right="188"/>
              <w:jc w:val="right"/>
              <w:rPr>
                <w:sz w:val="21"/>
              </w:rPr>
            </w:pPr>
            <w:r>
              <w:rPr>
                <w:spacing w:val="-2"/>
                <w:sz w:val="21"/>
              </w:rPr>
              <w:t>137,140</w:t>
            </w:r>
          </w:p>
        </w:tc>
      </w:tr>
      <w:tr>
        <w:trPr>
          <w:trHeight w:val="269" w:hRule="atLeast"/>
        </w:trPr>
        <w:tc>
          <w:tcPr>
            <w:tcW w:w="4616" w:type="dxa"/>
            <w:tcBorders>
              <w:left w:val="double" w:sz="4" w:space="0" w:color="000000"/>
            </w:tcBorders>
          </w:tcPr>
          <w:p>
            <w:pPr>
              <w:pStyle w:val="TableParagraph"/>
              <w:spacing w:line="239" w:lineRule="exact" w:before="9"/>
              <w:ind w:left="33"/>
              <w:rPr>
                <w:sz w:val="21"/>
              </w:rPr>
            </w:pPr>
            <w:r>
              <w:rPr>
                <w:sz w:val="21"/>
              </w:rPr>
              <w:t>Shared</w:t>
            </w:r>
            <w:r>
              <w:rPr>
                <w:spacing w:val="-3"/>
                <w:sz w:val="21"/>
              </w:rPr>
              <w:t> </w:t>
            </w:r>
            <w:r>
              <w:rPr>
                <w:spacing w:val="-4"/>
                <w:sz w:val="21"/>
              </w:rPr>
              <w:t>Svcs</w:t>
            </w:r>
          </w:p>
        </w:tc>
        <w:tc>
          <w:tcPr>
            <w:tcW w:w="2018" w:type="dxa"/>
          </w:tcPr>
          <w:p>
            <w:pPr>
              <w:pStyle w:val="TableParagraph"/>
              <w:rPr>
                <w:sz w:val="18"/>
              </w:rPr>
            </w:pPr>
          </w:p>
        </w:tc>
        <w:tc>
          <w:tcPr>
            <w:tcW w:w="1920" w:type="dxa"/>
          </w:tcPr>
          <w:p>
            <w:pPr>
              <w:pStyle w:val="TableParagraph"/>
              <w:spacing w:line="239" w:lineRule="exact" w:before="9"/>
              <w:ind w:right="313"/>
              <w:jc w:val="right"/>
              <w:rPr>
                <w:sz w:val="21"/>
              </w:rPr>
            </w:pPr>
            <w:r>
              <w:rPr>
                <w:spacing w:val="-2"/>
                <w:sz w:val="21"/>
              </w:rPr>
              <w:t>7,325,098</w:t>
            </w:r>
          </w:p>
        </w:tc>
        <w:tc>
          <w:tcPr>
            <w:tcW w:w="927" w:type="dxa"/>
          </w:tcPr>
          <w:p>
            <w:pPr>
              <w:pStyle w:val="TableParagraph"/>
              <w:rPr>
                <w:sz w:val="18"/>
              </w:rPr>
            </w:pPr>
          </w:p>
        </w:tc>
        <w:tc>
          <w:tcPr>
            <w:tcW w:w="1755" w:type="dxa"/>
            <w:tcBorders>
              <w:right w:val="double" w:sz="4" w:space="0" w:color="000000"/>
            </w:tcBorders>
          </w:tcPr>
          <w:p>
            <w:pPr>
              <w:pStyle w:val="TableParagraph"/>
              <w:spacing w:line="239" w:lineRule="exact" w:before="9"/>
              <w:ind w:right="188"/>
              <w:jc w:val="right"/>
              <w:rPr>
                <w:sz w:val="21"/>
              </w:rPr>
            </w:pPr>
            <w:r>
              <w:rPr>
                <w:spacing w:val="-2"/>
                <w:sz w:val="21"/>
              </w:rPr>
              <w:t>1,049,286</w:t>
            </w:r>
          </w:p>
        </w:tc>
      </w:tr>
      <w:tr>
        <w:trPr>
          <w:trHeight w:val="270" w:hRule="atLeast"/>
        </w:trPr>
        <w:tc>
          <w:tcPr>
            <w:tcW w:w="4616" w:type="dxa"/>
            <w:tcBorders>
              <w:left w:val="double" w:sz="4" w:space="0" w:color="000000"/>
            </w:tcBorders>
          </w:tcPr>
          <w:p>
            <w:pPr>
              <w:pStyle w:val="TableParagraph"/>
              <w:spacing w:line="240" w:lineRule="exact" w:before="10"/>
              <w:ind w:left="33"/>
              <w:rPr>
                <w:sz w:val="21"/>
              </w:rPr>
            </w:pPr>
            <w:r>
              <w:rPr>
                <w:spacing w:val="-4"/>
                <w:sz w:val="21"/>
              </w:rPr>
              <w:t>CREC</w:t>
            </w:r>
          </w:p>
        </w:tc>
        <w:tc>
          <w:tcPr>
            <w:tcW w:w="2018" w:type="dxa"/>
          </w:tcPr>
          <w:p>
            <w:pPr>
              <w:pStyle w:val="TableParagraph"/>
              <w:rPr>
                <w:sz w:val="20"/>
              </w:rPr>
            </w:pPr>
          </w:p>
        </w:tc>
        <w:tc>
          <w:tcPr>
            <w:tcW w:w="1920" w:type="dxa"/>
          </w:tcPr>
          <w:p>
            <w:pPr>
              <w:pStyle w:val="TableParagraph"/>
              <w:spacing w:line="240" w:lineRule="exact" w:before="10"/>
              <w:ind w:right="313"/>
              <w:jc w:val="right"/>
              <w:rPr>
                <w:sz w:val="21"/>
              </w:rPr>
            </w:pPr>
            <w:r>
              <w:rPr>
                <w:spacing w:val="-2"/>
                <w:sz w:val="21"/>
              </w:rPr>
              <w:t>369,567,113</w:t>
            </w:r>
          </w:p>
        </w:tc>
        <w:tc>
          <w:tcPr>
            <w:tcW w:w="927" w:type="dxa"/>
          </w:tcPr>
          <w:p>
            <w:pPr>
              <w:pStyle w:val="TableParagraph"/>
              <w:rPr>
                <w:sz w:val="20"/>
              </w:rPr>
            </w:pPr>
          </w:p>
        </w:tc>
        <w:tc>
          <w:tcPr>
            <w:tcW w:w="1755" w:type="dxa"/>
            <w:tcBorders>
              <w:right w:val="double" w:sz="4" w:space="0" w:color="000000"/>
            </w:tcBorders>
          </w:tcPr>
          <w:p>
            <w:pPr>
              <w:pStyle w:val="TableParagraph"/>
              <w:spacing w:line="240" w:lineRule="exact" w:before="10"/>
              <w:ind w:right="188"/>
              <w:jc w:val="right"/>
              <w:rPr>
                <w:sz w:val="21"/>
              </w:rPr>
            </w:pPr>
            <w:r>
              <w:rPr>
                <w:spacing w:val="-2"/>
                <w:sz w:val="21"/>
              </w:rPr>
              <w:t>52,938,736</w:t>
            </w:r>
          </w:p>
        </w:tc>
      </w:tr>
      <w:tr>
        <w:trPr>
          <w:trHeight w:val="270" w:hRule="atLeast"/>
        </w:trPr>
        <w:tc>
          <w:tcPr>
            <w:tcW w:w="4616" w:type="dxa"/>
            <w:tcBorders>
              <w:left w:val="double" w:sz="4" w:space="0" w:color="000000"/>
            </w:tcBorders>
          </w:tcPr>
          <w:p>
            <w:pPr>
              <w:pStyle w:val="TableParagraph"/>
              <w:spacing w:line="239" w:lineRule="exact" w:before="11"/>
              <w:ind w:left="33"/>
              <w:rPr>
                <w:sz w:val="21"/>
              </w:rPr>
            </w:pPr>
            <w:r>
              <w:rPr>
                <w:sz w:val="21"/>
              </w:rPr>
              <w:t>RSD</w:t>
            </w:r>
            <w:r>
              <w:rPr>
                <w:spacing w:val="-2"/>
                <w:sz w:val="21"/>
              </w:rPr>
              <w:t> </w:t>
            </w:r>
            <w:r>
              <w:rPr>
                <w:spacing w:val="-5"/>
                <w:sz w:val="21"/>
              </w:rPr>
              <w:t>15</w:t>
            </w:r>
          </w:p>
        </w:tc>
        <w:tc>
          <w:tcPr>
            <w:tcW w:w="2018" w:type="dxa"/>
          </w:tcPr>
          <w:p>
            <w:pPr>
              <w:pStyle w:val="TableParagraph"/>
              <w:rPr>
                <w:sz w:val="20"/>
              </w:rPr>
            </w:pPr>
          </w:p>
        </w:tc>
        <w:tc>
          <w:tcPr>
            <w:tcW w:w="1920" w:type="dxa"/>
          </w:tcPr>
          <w:p>
            <w:pPr>
              <w:pStyle w:val="TableParagraph"/>
              <w:spacing w:line="239" w:lineRule="exact" w:before="11"/>
              <w:ind w:right="313"/>
              <w:jc w:val="right"/>
              <w:rPr>
                <w:sz w:val="21"/>
              </w:rPr>
            </w:pPr>
            <w:r>
              <w:rPr>
                <w:spacing w:val="-2"/>
                <w:sz w:val="21"/>
              </w:rPr>
              <w:t>135,611,187</w:t>
            </w:r>
          </w:p>
        </w:tc>
        <w:tc>
          <w:tcPr>
            <w:tcW w:w="927" w:type="dxa"/>
          </w:tcPr>
          <w:p>
            <w:pPr>
              <w:pStyle w:val="TableParagraph"/>
              <w:rPr>
                <w:sz w:val="20"/>
              </w:rPr>
            </w:pPr>
          </w:p>
        </w:tc>
        <w:tc>
          <w:tcPr>
            <w:tcW w:w="1755" w:type="dxa"/>
            <w:tcBorders>
              <w:right w:val="double" w:sz="4" w:space="0" w:color="000000"/>
            </w:tcBorders>
          </w:tcPr>
          <w:p>
            <w:pPr>
              <w:pStyle w:val="TableParagraph"/>
              <w:spacing w:line="239" w:lineRule="exact" w:before="11"/>
              <w:ind w:right="188"/>
              <w:jc w:val="right"/>
              <w:rPr>
                <w:sz w:val="21"/>
              </w:rPr>
            </w:pPr>
            <w:r>
              <w:rPr>
                <w:spacing w:val="-2"/>
                <w:sz w:val="21"/>
              </w:rPr>
              <w:t>19,425,659</w:t>
            </w:r>
          </w:p>
        </w:tc>
      </w:tr>
      <w:tr>
        <w:trPr>
          <w:trHeight w:val="268" w:hRule="atLeast"/>
        </w:trPr>
        <w:tc>
          <w:tcPr>
            <w:tcW w:w="4616" w:type="dxa"/>
            <w:tcBorders>
              <w:left w:val="double" w:sz="4" w:space="0" w:color="000000"/>
            </w:tcBorders>
          </w:tcPr>
          <w:p>
            <w:pPr>
              <w:pStyle w:val="TableParagraph"/>
              <w:spacing w:line="239" w:lineRule="exact" w:before="9"/>
              <w:ind w:left="33"/>
              <w:rPr>
                <w:sz w:val="21"/>
              </w:rPr>
            </w:pPr>
            <w:r>
              <w:rPr>
                <w:sz w:val="21"/>
              </w:rPr>
              <w:t>RSD</w:t>
            </w:r>
            <w:r>
              <w:rPr>
                <w:spacing w:val="-2"/>
                <w:sz w:val="21"/>
              </w:rPr>
              <w:t> </w:t>
            </w:r>
            <w:r>
              <w:rPr>
                <w:spacing w:val="-5"/>
                <w:sz w:val="21"/>
              </w:rPr>
              <w:t>16</w:t>
            </w:r>
          </w:p>
        </w:tc>
        <w:tc>
          <w:tcPr>
            <w:tcW w:w="2018" w:type="dxa"/>
          </w:tcPr>
          <w:p>
            <w:pPr>
              <w:pStyle w:val="TableParagraph"/>
              <w:rPr>
                <w:sz w:val="18"/>
              </w:rPr>
            </w:pPr>
          </w:p>
        </w:tc>
        <w:tc>
          <w:tcPr>
            <w:tcW w:w="1920" w:type="dxa"/>
          </w:tcPr>
          <w:p>
            <w:pPr>
              <w:pStyle w:val="TableParagraph"/>
              <w:spacing w:line="239" w:lineRule="exact" w:before="9"/>
              <w:ind w:right="313"/>
              <w:jc w:val="right"/>
              <w:rPr>
                <w:sz w:val="21"/>
              </w:rPr>
            </w:pPr>
            <w:r>
              <w:rPr>
                <w:spacing w:val="-2"/>
                <w:sz w:val="21"/>
              </w:rPr>
              <w:t>72,759,854</w:t>
            </w:r>
          </w:p>
        </w:tc>
        <w:tc>
          <w:tcPr>
            <w:tcW w:w="927" w:type="dxa"/>
          </w:tcPr>
          <w:p>
            <w:pPr>
              <w:pStyle w:val="TableParagraph"/>
              <w:rPr>
                <w:sz w:val="18"/>
              </w:rPr>
            </w:pPr>
          </w:p>
        </w:tc>
        <w:tc>
          <w:tcPr>
            <w:tcW w:w="1755" w:type="dxa"/>
            <w:tcBorders>
              <w:right w:val="double" w:sz="4" w:space="0" w:color="000000"/>
            </w:tcBorders>
          </w:tcPr>
          <w:p>
            <w:pPr>
              <w:pStyle w:val="TableParagraph"/>
              <w:spacing w:line="239" w:lineRule="exact" w:before="9"/>
              <w:ind w:right="188"/>
              <w:jc w:val="right"/>
              <w:rPr>
                <w:sz w:val="21"/>
              </w:rPr>
            </w:pPr>
            <w:r>
              <w:rPr>
                <w:spacing w:val="-2"/>
                <w:sz w:val="21"/>
              </w:rPr>
              <w:t>10,422,504</w:t>
            </w:r>
          </w:p>
        </w:tc>
      </w:tr>
      <w:tr>
        <w:trPr>
          <w:trHeight w:val="270" w:hRule="atLeast"/>
        </w:trPr>
        <w:tc>
          <w:tcPr>
            <w:tcW w:w="4616" w:type="dxa"/>
            <w:tcBorders>
              <w:left w:val="double" w:sz="4" w:space="0" w:color="000000"/>
            </w:tcBorders>
          </w:tcPr>
          <w:p>
            <w:pPr>
              <w:pStyle w:val="TableParagraph"/>
              <w:spacing w:line="240" w:lineRule="exact" w:before="9"/>
              <w:ind w:left="33"/>
              <w:rPr>
                <w:sz w:val="21"/>
              </w:rPr>
            </w:pPr>
            <w:r>
              <w:rPr>
                <w:sz w:val="21"/>
              </w:rPr>
              <w:t>TRCC</w:t>
            </w:r>
            <w:r>
              <w:rPr>
                <w:spacing w:val="-6"/>
                <w:sz w:val="21"/>
              </w:rPr>
              <w:t> </w:t>
            </w:r>
            <w:r>
              <w:rPr>
                <w:spacing w:val="-2"/>
                <w:sz w:val="21"/>
              </w:rPr>
              <w:t>(Mohegan)</w:t>
            </w:r>
          </w:p>
        </w:tc>
        <w:tc>
          <w:tcPr>
            <w:tcW w:w="2018" w:type="dxa"/>
          </w:tcPr>
          <w:p>
            <w:pPr>
              <w:pStyle w:val="TableParagraph"/>
              <w:rPr>
                <w:sz w:val="20"/>
              </w:rPr>
            </w:pPr>
          </w:p>
        </w:tc>
        <w:tc>
          <w:tcPr>
            <w:tcW w:w="1920" w:type="dxa"/>
          </w:tcPr>
          <w:p>
            <w:pPr>
              <w:pStyle w:val="TableParagraph"/>
              <w:spacing w:line="240" w:lineRule="exact" w:before="9"/>
              <w:ind w:right="313"/>
              <w:jc w:val="right"/>
              <w:rPr>
                <w:sz w:val="21"/>
              </w:rPr>
            </w:pPr>
            <w:r>
              <w:rPr>
                <w:spacing w:val="-2"/>
                <w:sz w:val="21"/>
              </w:rPr>
              <w:t>1,487,333</w:t>
            </w:r>
          </w:p>
        </w:tc>
        <w:tc>
          <w:tcPr>
            <w:tcW w:w="927" w:type="dxa"/>
          </w:tcPr>
          <w:p>
            <w:pPr>
              <w:pStyle w:val="TableParagraph"/>
              <w:rPr>
                <w:sz w:val="20"/>
              </w:rPr>
            </w:pPr>
          </w:p>
        </w:tc>
        <w:tc>
          <w:tcPr>
            <w:tcW w:w="1755" w:type="dxa"/>
            <w:tcBorders>
              <w:right w:val="double" w:sz="4" w:space="0" w:color="000000"/>
            </w:tcBorders>
          </w:tcPr>
          <w:p>
            <w:pPr>
              <w:pStyle w:val="TableParagraph"/>
              <w:spacing w:line="240" w:lineRule="exact" w:before="9"/>
              <w:ind w:right="188"/>
              <w:jc w:val="right"/>
              <w:rPr>
                <w:sz w:val="21"/>
              </w:rPr>
            </w:pPr>
            <w:r>
              <w:rPr>
                <w:spacing w:val="-2"/>
                <w:sz w:val="21"/>
              </w:rPr>
              <w:t>213,053</w:t>
            </w:r>
          </w:p>
        </w:tc>
      </w:tr>
      <w:tr>
        <w:trPr>
          <w:trHeight w:val="270" w:hRule="atLeast"/>
        </w:trPr>
        <w:tc>
          <w:tcPr>
            <w:tcW w:w="4616" w:type="dxa"/>
            <w:tcBorders>
              <w:left w:val="double" w:sz="4" w:space="0" w:color="000000"/>
            </w:tcBorders>
          </w:tcPr>
          <w:p>
            <w:pPr>
              <w:pStyle w:val="TableParagraph"/>
              <w:spacing w:line="239" w:lineRule="exact" w:before="11"/>
              <w:ind w:left="33"/>
              <w:rPr>
                <w:sz w:val="21"/>
              </w:rPr>
            </w:pPr>
            <w:r>
              <w:rPr>
                <w:sz w:val="21"/>
              </w:rPr>
              <w:t>Tunxis</w:t>
            </w:r>
            <w:r>
              <w:rPr>
                <w:spacing w:val="-4"/>
                <w:sz w:val="21"/>
              </w:rPr>
              <w:t> </w:t>
            </w:r>
            <w:r>
              <w:rPr>
                <w:spacing w:val="-5"/>
                <w:sz w:val="21"/>
              </w:rPr>
              <w:t>CTC</w:t>
            </w:r>
          </w:p>
        </w:tc>
        <w:tc>
          <w:tcPr>
            <w:tcW w:w="2018" w:type="dxa"/>
          </w:tcPr>
          <w:p>
            <w:pPr>
              <w:pStyle w:val="TableParagraph"/>
              <w:rPr>
                <w:sz w:val="20"/>
              </w:rPr>
            </w:pPr>
          </w:p>
        </w:tc>
        <w:tc>
          <w:tcPr>
            <w:tcW w:w="1920" w:type="dxa"/>
          </w:tcPr>
          <w:p>
            <w:pPr>
              <w:pStyle w:val="TableParagraph"/>
              <w:spacing w:line="239" w:lineRule="exact" w:before="11"/>
              <w:ind w:right="313"/>
              <w:jc w:val="right"/>
              <w:rPr>
                <w:sz w:val="21"/>
              </w:rPr>
            </w:pPr>
            <w:r>
              <w:rPr>
                <w:spacing w:val="-2"/>
                <w:sz w:val="21"/>
              </w:rPr>
              <w:t>2,256,254</w:t>
            </w:r>
          </w:p>
        </w:tc>
        <w:tc>
          <w:tcPr>
            <w:tcW w:w="927" w:type="dxa"/>
          </w:tcPr>
          <w:p>
            <w:pPr>
              <w:pStyle w:val="TableParagraph"/>
              <w:rPr>
                <w:sz w:val="20"/>
              </w:rPr>
            </w:pPr>
          </w:p>
        </w:tc>
        <w:tc>
          <w:tcPr>
            <w:tcW w:w="1755" w:type="dxa"/>
            <w:tcBorders>
              <w:right w:val="double" w:sz="4" w:space="0" w:color="000000"/>
            </w:tcBorders>
          </w:tcPr>
          <w:p>
            <w:pPr>
              <w:pStyle w:val="TableParagraph"/>
              <w:spacing w:line="239" w:lineRule="exact" w:before="11"/>
              <w:ind w:right="188"/>
              <w:jc w:val="right"/>
              <w:rPr>
                <w:sz w:val="21"/>
              </w:rPr>
            </w:pPr>
            <w:r>
              <w:rPr>
                <w:spacing w:val="-2"/>
                <w:sz w:val="21"/>
              </w:rPr>
              <w:t>323,198</w:t>
            </w:r>
          </w:p>
        </w:tc>
      </w:tr>
      <w:tr>
        <w:trPr>
          <w:trHeight w:val="268" w:hRule="atLeast"/>
        </w:trPr>
        <w:tc>
          <w:tcPr>
            <w:tcW w:w="4616" w:type="dxa"/>
            <w:tcBorders>
              <w:left w:val="double" w:sz="4" w:space="0" w:color="000000"/>
            </w:tcBorders>
          </w:tcPr>
          <w:p>
            <w:pPr>
              <w:pStyle w:val="TableParagraph"/>
              <w:spacing w:line="239" w:lineRule="exact" w:before="9"/>
              <w:ind w:left="33"/>
              <w:rPr>
                <w:sz w:val="21"/>
              </w:rPr>
            </w:pPr>
            <w:r>
              <w:rPr>
                <w:spacing w:val="-4"/>
                <w:sz w:val="21"/>
              </w:rPr>
              <w:t>QVCC</w:t>
            </w:r>
          </w:p>
        </w:tc>
        <w:tc>
          <w:tcPr>
            <w:tcW w:w="2018" w:type="dxa"/>
          </w:tcPr>
          <w:p>
            <w:pPr>
              <w:pStyle w:val="TableParagraph"/>
              <w:rPr>
                <w:sz w:val="18"/>
              </w:rPr>
            </w:pPr>
          </w:p>
        </w:tc>
        <w:tc>
          <w:tcPr>
            <w:tcW w:w="1920" w:type="dxa"/>
          </w:tcPr>
          <w:p>
            <w:pPr>
              <w:pStyle w:val="TableParagraph"/>
              <w:spacing w:line="239" w:lineRule="exact" w:before="9"/>
              <w:ind w:right="313"/>
              <w:jc w:val="right"/>
              <w:rPr>
                <w:sz w:val="21"/>
              </w:rPr>
            </w:pPr>
            <w:r>
              <w:rPr>
                <w:spacing w:val="-2"/>
                <w:sz w:val="21"/>
              </w:rPr>
              <w:t>343,753</w:t>
            </w:r>
          </w:p>
        </w:tc>
        <w:tc>
          <w:tcPr>
            <w:tcW w:w="927" w:type="dxa"/>
          </w:tcPr>
          <w:p>
            <w:pPr>
              <w:pStyle w:val="TableParagraph"/>
              <w:rPr>
                <w:sz w:val="18"/>
              </w:rPr>
            </w:pPr>
          </w:p>
        </w:tc>
        <w:tc>
          <w:tcPr>
            <w:tcW w:w="1755" w:type="dxa"/>
            <w:tcBorders>
              <w:right w:val="double" w:sz="4" w:space="0" w:color="000000"/>
            </w:tcBorders>
          </w:tcPr>
          <w:p>
            <w:pPr>
              <w:pStyle w:val="TableParagraph"/>
              <w:spacing w:line="239" w:lineRule="exact" w:before="9"/>
              <w:ind w:right="190"/>
              <w:jc w:val="right"/>
              <w:rPr>
                <w:sz w:val="21"/>
              </w:rPr>
            </w:pPr>
            <w:r>
              <w:rPr>
                <w:spacing w:val="-2"/>
                <w:sz w:val="21"/>
              </w:rPr>
              <w:t>49,241</w:t>
            </w:r>
          </w:p>
        </w:tc>
      </w:tr>
      <w:tr>
        <w:trPr>
          <w:trHeight w:val="268" w:hRule="atLeast"/>
        </w:trPr>
        <w:tc>
          <w:tcPr>
            <w:tcW w:w="4616" w:type="dxa"/>
            <w:tcBorders>
              <w:left w:val="double" w:sz="4" w:space="0" w:color="000000"/>
            </w:tcBorders>
          </w:tcPr>
          <w:p>
            <w:pPr>
              <w:pStyle w:val="TableParagraph"/>
              <w:spacing w:line="239" w:lineRule="exact" w:before="9"/>
              <w:ind w:left="33"/>
              <w:rPr>
                <w:sz w:val="21"/>
              </w:rPr>
            </w:pPr>
            <w:r>
              <w:rPr>
                <w:spacing w:val="-2"/>
                <w:sz w:val="21"/>
              </w:rPr>
              <w:t>Odyssey</w:t>
            </w:r>
          </w:p>
        </w:tc>
        <w:tc>
          <w:tcPr>
            <w:tcW w:w="2018" w:type="dxa"/>
          </w:tcPr>
          <w:p>
            <w:pPr>
              <w:pStyle w:val="TableParagraph"/>
              <w:rPr>
                <w:sz w:val="18"/>
              </w:rPr>
            </w:pPr>
          </w:p>
        </w:tc>
        <w:tc>
          <w:tcPr>
            <w:tcW w:w="1920" w:type="dxa"/>
          </w:tcPr>
          <w:p>
            <w:pPr>
              <w:pStyle w:val="TableParagraph"/>
              <w:spacing w:line="239" w:lineRule="exact" w:before="9"/>
              <w:ind w:right="313"/>
              <w:jc w:val="right"/>
              <w:rPr>
                <w:sz w:val="21"/>
              </w:rPr>
            </w:pPr>
            <w:r>
              <w:rPr>
                <w:spacing w:val="-2"/>
                <w:sz w:val="21"/>
              </w:rPr>
              <w:t>9,240,803</w:t>
            </w:r>
          </w:p>
        </w:tc>
        <w:tc>
          <w:tcPr>
            <w:tcW w:w="927" w:type="dxa"/>
          </w:tcPr>
          <w:p>
            <w:pPr>
              <w:pStyle w:val="TableParagraph"/>
              <w:rPr>
                <w:sz w:val="18"/>
              </w:rPr>
            </w:pPr>
          </w:p>
        </w:tc>
        <w:tc>
          <w:tcPr>
            <w:tcW w:w="1755" w:type="dxa"/>
            <w:tcBorders>
              <w:right w:val="double" w:sz="4" w:space="0" w:color="000000"/>
            </w:tcBorders>
          </w:tcPr>
          <w:p>
            <w:pPr>
              <w:pStyle w:val="TableParagraph"/>
              <w:spacing w:line="239" w:lineRule="exact" w:before="9"/>
              <w:ind w:right="188"/>
              <w:jc w:val="right"/>
              <w:rPr>
                <w:sz w:val="21"/>
              </w:rPr>
            </w:pPr>
            <w:r>
              <w:rPr>
                <w:spacing w:val="-2"/>
                <w:sz w:val="21"/>
              </w:rPr>
              <w:t>1,323,701</w:t>
            </w:r>
          </w:p>
        </w:tc>
      </w:tr>
      <w:tr>
        <w:trPr>
          <w:trHeight w:val="270" w:hRule="atLeast"/>
        </w:trPr>
        <w:tc>
          <w:tcPr>
            <w:tcW w:w="4616" w:type="dxa"/>
            <w:tcBorders>
              <w:left w:val="double" w:sz="4" w:space="0" w:color="000000"/>
            </w:tcBorders>
          </w:tcPr>
          <w:p>
            <w:pPr>
              <w:pStyle w:val="TableParagraph"/>
              <w:spacing w:line="240" w:lineRule="exact" w:before="9"/>
              <w:ind w:left="33"/>
              <w:rPr>
                <w:sz w:val="21"/>
              </w:rPr>
            </w:pPr>
            <w:r>
              <w:rPr>
                <w:spacing w:val="-5"/>
                <w:sz w:val="21"/>
              </w:rPr>
              <w:t>CES</w:t>
            </w:r>
          </w:p>
        </w:tc>
        <w:tc>
          <w:tcPr>
            <w:tcW w:w="2018" w:type="dxa"/>
          </w:tcPr>
          <w:p>
            <w:pPr>
              <w:pStyle w:val="TableParagraph"/>
              <w:rPr>
                <w:sz w:val="20"/>
              </w:rPr>
            </w:pPr>
          </w:p>
        </w:tc>
        <w:tc>
          <w:tcPr>
            <w:tcW w:w="1920" w:type="dxa"/>
          </w:tcPr>
          <w:p>
            <w:pPr>
              <w:pStyle w:val="TableParagraph"/>
              <w:spacing w:line="240" w:lineRule="exact" w:before="9"/>
              <w:ind w:right="313"/>
              <w:jc w:val="right"/>
              <w:rPr>
                <w:sz w:val="21"/>
              </w:rPr>
            </w:pPr>
            <w:r>
              <w:rPr>
                <w:spacing w:val="-2"/>
                <w:sz w:val="21"/>
              </w:rPr>
              <w:t>57,368,252</w:t>
            </w:r>
          </w:p>
        </w:tc>
        <w:tc>
          <w:tcPr>
            <w:tcW w:w="927" w:type="dxa"/>
          </w:tcPr>
          <w:p>
            <w:pPr>
              <w:pStyle w:val="TableParagraph"/>
              <w:rPr>
                <w:sz w:val="20"/>
              </w:rPr>
            </w:pPr>
          </w:p>
        </w:tc>
        <w:tc>
          <w:tcPr>
            <w:tcW w:w="1755" w:type="dxa"/>
            <w:tcBorders>
              <w:right w:val="double" w:sz="4" w:space="0" w:color="000000"/>
            </w:tcBorders>
          </w:tcPr>
          <w:p>
            <w:pPr>
              <w:pStyle w:val="TableParagraph"/>
              <w:spacing w:line="240" w:lineRule="exact" w:before="9"/>
              <w:ind w:right="188"/>
              <w:jc w:val="right"/>
              <w:rPr>
                <w:sz w:val="21"/>
              </w:rPr>
            </w:pPr>
            <w:r>
              <w:rPr>
                <w:spacing w:val="-2"/>
                <w:sz w:val="21"/>
              </w:rPr>
              <w:t>8,217,730</w:t>
            </w:r>
          </w:p>
        </w:tc>
      </w:tr>
      <w:tr>
        <w:trPr>
          <w:trHeight w:val="270" w:hRule="atLeast"/>
        </w:trPr>
        <w:tc>
          <w:tcPr>
            <w:tcW w:w="4616" w:type="dxa"/>
            <w:tcBorders>
              <w:left w:val="double" w:sz="4" w:space="0" w:color="000000"/>
            </w:tcBorders>
          </w:tcPr>
          <w:p>
            <w:pPr>
              <w:pStyle w:val="TableParagraph"/>
              <w:spacing w:line="239" w:lineRule="exact" w:before="11"/>
              <w:ind w:left="33"/>
              <w:rPr>
                <w:sz w:val="21"/>
              </w:rPr>
            </w:pPr>
            <w:r>
              <w:rPr>
                <w:spacing w:val="-4"/>
                <w:sz w:val="21"/>
              </w:rPr>
              <w:t>ACES</w:t>
            </w:r>
          </w:p>
        </w:tc>
        <w:tc>
          <w:tcPr>
            <w:tcW w:w="2018" w:type="dxa"/>
          </w:tcPr>
          <w:p>
            <w:pPr>
              <w:pStyle w:val="TableParagraph"/>
              <w:rPr>
                <w:sz w:val="20"/>
              </w:rPr>
            </w:pPr>
          </w:p>
        </w:tc>
        <w:tc>
          <w:tcPr>
            <w:tcW w:w="1920" w:type="dxa"/>
          </w:tcPr>
          <w:p>
            <w:pPr>
              <w:pStyle w:val="TableParagraph"/>
              <w:spacing w:line="239" w:lineRule="exact" w:before="11"/>
              <w:ind w:right="313"/>
              <w:jc w:val="right"/>
              <w:rPr>
                <w:sz w:val="21"/>
              </w:rPr>
            </w:pPr>
            <w:r>
              <w:rPr>
                <w:spacing w:val="-2"/>
                <w:sz w:val="21"/>
              </w:rPr>
              <w:t>106,900,488</w:t>
            </w:r>
          </w:p>
        </w:tc>
        <w:tc>
          <w:tcPr>
            <w:tcW w:w="927" w:type="dxa"/>
          </w:tcPr>
          <w:p>
            <w:pPr>
              <w:pStyle w:val="TableParagraph"/>
              <w:rPr>
                <w:sz w:val="20"/>
              </w:rPr>
            </w:pPr>
          </w:p>
        </w:tc>
        <w:tc>
          <w:tcPr>
            <w:tcW w:w="1755" w:type="dxa"/>
            <w:tcBorders>
              <w:right w:val="double" w:sz="4" w:space="0" w:color="000000"/>
            </w:tcBorders>
          </w:tcPr>
          <w:p>
            <w:pPr>
              <w:pStyle w:val="TableParagraph"/>
              <w:spacing w:line="239" w:lineRule="exact" w:before="11"/>
              <w:ind w:right="188"/>
              <w:jc w:val="right"/>
              <w:rPr>
                <w:sz w:val="21"/>
              </w:rPr>
            </w:pPr>
            <w:r>
              <w:rPr>
                <w:spacing w:val="-2"/>
                <w:sz w:val="21"/>
              </w:rPr>
              <w:t>15,312,988</w:t>
            </w:r>
          </w:p>
        </w:tc>
      </w:tr>
      <w:tr>
        <w:trPr>
          <w:trHeight w:val="268" w:hRule="atLeast"/>
        </w:trPr>
        <w:tc>
          <w:tcPr>
            <w:tcW w:w="4616" w:type="dxa"/>
            <w:tcBorders>
              <w:left w:val="double" w:sz="4" w:space="0" w:color="000000"/>
            </w:tcBorders>
          </w:tcPr>
          <w:p>
            <w:pPr>
              <w:pStyle w:val="TableParagraph"/>
              <w:spacing w:line="239" w:lineRule="exact" w:before="9"/>
              <w:ind w:left="33"/>
              <w:rPr>
                <w:sz w:val="21"/>
              </w:rPr>
            </w:pPr>
            <w:r>
              <w:rPr>
                <w:sz w:val="21"/>
              </w:rPr>
              <w:t>Project</w:t>
            </w:r>
            <w:r>
              <w:rPr>
                <w:spacing w:val="-4"/>
                <w:sz w:val="21"/>
              </w:rPr>
              <w:t> </w:t>
            </w:r>
            <w:r>
              <w:rPr>
                <w:spacing w:val="-2"/>
                <w:sz w:val="21"/>
              </w:rPr>
              <w:t>Learn</w:t>
            </w:r>
          </w:p>
        </w:tc>
        <w:tc>
          <w:tcPr>
            <w:tcW w:w="2018" w:type="dxa"/>
          </w:tcPr>
          <w:p>
            <w:pPr>
              <w:pStyle w:val="TableParagraph"/>
              <w:rPr>
                <w:sz w:val="18"/>
              </w:rPr>
            </w:pPr>
          </w:p>
        </w:tc>
        <w:tc>
          <w:tcPr>
            <w:tcW w:w="1920" w:type="dxa"/>
          </w:tcPr>
          <w:p>
            <w:pPr>
              <w:pStyle w:val="TableParagraph"/>
              <w:spacing w:line="239" w:lineRule="exact" w:before="9"/>
              <w:ind w:right="313"/>
              <w:jc w:val="right"/>
              <w:rPr>
                <w:sz w:val="21"/>
              </w:rPr>
            </w:pPr>
            <w:r>
              <w:rPr>
                <w:spacing w:val="-2"/>
                <w:sz w:val="21"/>
              </w:rPr>
              <w:t>81,139,579</w:t>
            </w:r>
          </w:p>
        </w:tc>
        <w:tc>
          <w:tcPr>
            <w:tcW w:w="927" w:type="dxa"/>
          </w:tcPr>
          <w:p>
            <w:pPr>
              <w:pStyle w:val="TableParagraph"/>
              <w:rPr>
                <w:sz w:val="18"/>
              </w:rPr>
            </w:pPr>
          </w:p>
        </w:tc>
        <w:tc>
          <w:tcPr>
            <w:tcW w:w="1755" w:type="dxa"/>
            <w:tcBorders>
              <w:right w:val="double" w:sz="4" w:space="0" w:color="000000"/>
            </w:tcBorders>
          </w:tcPr>
          <w:p>
            <w:pPr>
              <w:pStyle w:val="TableParagraph"/>
              <w:spacing w:line="239" w:lineRule="exact" w:before="9"/>
              <w:ind w:right="188"/>
              <w:jc w:val="right"/>
              <w:rPr>
                <w:sz w:val="21"/>
              </w:rPr>
            </w:pPr>
            <w:r>
              <w:rPr>
                <w:spacing w:val="-2"/>
                <w:sz w:val="21"/>
              </w:rPr>
              <w:t>11,622,860</w:t>
            </w:r>
          </w:p>
        </w:tc>
      </w:tr>
      <w:tr>
        <w:trPr>
          <w:trHeight w:val="270" w:hRule="atLeast"/>
        </w:trPr>
        <w:tc>
          <w:tcPr>
            <w:tcW w:w="4616" w:type="dxa"/>
            <w:tcBorders>
              <w:left w:val="double" w:sz="4" w:space="0" w:color="000000"/>
            </w:tcBorders>
          </w:tcPr>
          <w:p>
            <w:pPr>
              <w:pStyle w:val="TableParagraph"/>
              <w:spacing w:line="240" w:lineRule="exact" w:before="9"/>
              <w:ind w:left="33"/>
              <w:rPr>
                <w:sz w:val="21"/>
              </w:rPr>
            </w:pPr>
            <w:r>
              <w:rPr>
                <w:sz w:val="21"/>
              </w:rPr>
              <w:t>RSD</w:t>
            </w:r>
            <w:r>
              <w:rPr>
                <w:spacing w:val="-2"/>
                <w:sz w:val="21"/>
              </w:rPr>
              <w:t> </w:t>
            </w:r>
            <w:r>
              <w:rPr>
                <w:spacing w:val="-5"/>
                <w:sz w:val="21"/>
              </w:rPr>
              <w:t>17</w:t>
            </w:r>
          </w:p>
        </w:tc>
        <w:tc>
          <w:tcPr>
            <w:tcW w:w="2018" w:type="dxa"/>
          </w:tcPr>
          <w:p>
            <w:pPr>
              <w:pStyle w:val="TableParagraph"/>
              <w:rPr>
                <w:sz w:val="20"/>
              </w:rPr>
            </w:pPr>
          </w:p>
        </w:tc>
        <w:tc>
          <w:tcPr>
            <w:tcW w:w="1920" w:type="dxa"/>
          </w:tcPr>
          <w:p>
            <w:pPr>
              <w:pStyle w:val="TableParagraph"/>
              <w:spacing w:line="240" w:lineRule="exact" w:before="9"/>
              <w:ind w:right="313"/>
              <w:jc w:val="right"/>
              <w:rPr>
                <w:sz w:val="21"/>
              </w:rPr>
            </w:pPr>
            <w:r>
              <w:rPr>
                <w:spacing w:val="-2"/>
                <w:sz w:val="21"/>
              </w:rPr>
              <w:t>71,012,256</w:t>
            </w:r>
          </w:p>
        </w:tc>
        <w:tc>
          <w:tcPr>
            <w:tcW w:w="927" w:type="dxa"/>
          </w:tcPr>
          <w:p>
            <w:pPr>
              <w:pStyle w:val="TableParagraph"/>
              <w:rPr>
                <w:sz w:val="20"/>
              </w:rPr>
            </w:pPr>
          </w:p>
        </w:tc>
        <w:tc>
          <w:tcPr>
            <w:tcW w:w="1755" w:type="dxa"/>
            <w:tcBorders>
              <w:right w:val="double" w:sz="4" w:space="0" w:color="000000"/>
            </w:tcBorders>
          </w:tcPr>
          <w:p>
            <w:pPr>
              <w:pStyle w:val="TableParagraph"/>
              <w:spacing w:line="240" w:lineRule="exact" w:before="9"/>
              <w:ind w:right="188"/>
              <w:jc w:val="right"/>
              <w:rPr>
                <w:sz w:val="21"/>
              </w:rPr>
            </w:pPr>
            <w:r>
              <w:rPr>
                <w:spacing w:val="-2"/>
                <w:sz w:val="21"/>
              </w:rPr>
              <w:t>10,172,169</w:t>
            </w:r>
          </w:p>
        </w:tc>
      </w:tr>
      <w:tr>
        <w:trPr>
          <w:trHeight w:val="270" w:hRule="atLeast"/>
        </w:trPr>
        <w:tc>
          <w:tcPr>
            <w:tcW w:w="4616" w:type="dxa"/>
            <w:tcBorders>
              <w:left w:val="double" w:sz="4" w:space="0" w:color="000000"/>
            </w:tcBorders>
          </w:tcPr>
          <w:p>
            <w:pPr>
              <w:pStyle w:val="TableParagraph"/>
              <w:spacing w:line="239" w:lineRule="exact" w:before="11"/>
              <w:ind w:left="33"/>
              <w:rPr>
                <w:sz w:val="21"/>
              </w:rPr>
            </w:pPr>
            <w:r>
              <w:rPr>
                <w:sz w:val="21"/>
              </w:rPr>
              <w:t>Asnun</w:t>
            </w:r>
            <w:r>
              <w:rPr>
                <w:spacing w:val="-3"/>
                <w:sz w:val="21"/>
              </w:rPr>
              <w:t> </w:t>
            </w:r>
            <w:r>
              <w:rPr>
                <w:spacing w:val="-5"/>
                <w:sz w:val="21"/>
              </w:rPr>
              <w:t>CTC</w:t>
            </w:r>
          </w:p>
        </w:tc>
        <w:tc>
          <w:tcPr>
            <w:tcW w:w="2018" w:type="dxa"/>
          </w:tcPr>
          <w:p>
            <w:pPr>
              <w:pStyle w:val="TableParagraph"/>
              <w:rPr>
                <w:sz w:val="20"/>
              </w:rPr>
            </w:pPr>
          </w:p>
        </w:tc>
        <w:tc>
          <w:tcPr>
            <w:tcW w:w="1920" w:type="dxa"/>
          </w:tcPr>
          <w:p>
            <w:pPr>
              <w:pStyle w:val="TableParagraph"/>
              <w:spacing w:line="239" w:lineRule="exact" w:before="11"/>
              <w:ind w:right="314"/>
              <w:jc w:val="right"/>
              <w:rPr>
                <w:sz w:val="21"/>
              </w:rPr>
            </w:pPr>
            <w:r>
              <w:rPr>
                <w:spacing w:val="-10"/>
                <w:sz w:val="21"/>
              </w:rPr>
              <w:t>-</w:t>
            </w:r>
          </w:p>
        </w:tc>
        <w:tc>
          <w:tcPr>
            <w:tcW w:w="927" w:type="dxa"/>
          </w:tcPr>
          <w:p>
            <w:pPr>
              <w:pStyle w:val="TableParagraph"/>
              <w:rPr>
                <w:sz w:val="20"/>
              </w:rPr>
            </w:pPr>
          </w:p>
        </w:tc>
        <w:tc>
          <w:tcPr>
            <w:tcW w:w="1755" w:type="dxa"/>
            <w:tcBorders>
              <w:right w:val="double" w:sz="4" w:space="0" w:color="000000"/>
            </w:tcBorders>
          </w:tcPr>
          <w:p>
            <w:pPr>
              <w:pStyle w:val="TableParagraph"/>
              <w:spacing w:line="239" w:lineRule="exact" w:before="11"/>
              <w:ind w:right="190"/>
              <w:jc w:val="right"/>
              <w:rPr>
                <w:sz w:val="21"/>
              </w:rPr>
            </w:pPr>
            <w:r>
              <w:rPr>
                <w:spacing w:val="-10"/>
                <w:sz w:val="21"/>
              </w:rPr>
              <w:t>-</w:t>
            </w:r>
          </w:p>
        </w:tc>
      </w:tr>
      <w:tr>
        <w:trPr>
          <w:trHeight w:val="269" w:hRule="atLeast"/>
        </w:trPr>
        <w:tc>
          <w:tcPr>
            <w:tcW w:w="4616" w:type="dxa"/>
            <w:tcBorders>
              <w:left w:val="double" w:sz="4" w:space="0" w:color="000000"/>
            </w:tcBorders>
          </w:tcPr>
          <w:p>
            <w:pPr>
              <w:pStyle w:val="TableParagraph"/>
              <w:spacing w:line="239" w:lineRule="exact" w:before="10"/>
              <w:ind w:left="33"/>
              <w:rPr>
                <w:sz w:val="21"/>
              </w:rPr>
            </w:pPr>
            <w:r>
              <w:rPr>
                <w:sz w:val="21"/>
              </w:rPr>
              <w:t>RSD</w:t>
            </w:r>
            <w:r>
              <w:rPr>
                <w:spacing w:val="-2"/>
                <w:sz w:val="21"/>
              </w:rPr>
              <w:t> </w:t>
            </w:r>
            <w:r>
              <w:rPr>
                <w:spacing w:val="-5"/>
                <w:sz w:val="21"/>
              </w:rPr>
              <w:t>18</w:t>
            </w:r>
          </w:p>
        </w:tc>
        <w:tc>
          <w:tcPr>
            <w:tcW w:w="2018" w:type="dxa"/>
          </w:tcPr>
          <w:p>
            <w:pPr>
              <w:pStyle w:val="TableParagraph"/>
              <w:rPr>
                <w:sz w:val="18"/>
              </w:rPr>
            </w:pPr>
          </w:p>
        </w:tc>
        <w:tc>
          <w:tcPr>
            <w:tcW w:w="1920" w:type="dxa"/>
          </w:tcPr>
          <w:p>
            <w:pPr>
              <w:pStyle w:val="TableParagraph"/>
              <w:spacing w:line="239" w:lineRule="exact" w:before="10"/>
              <w:ind w:right="313"/>
              <w:jc w:val="right"/>
              <w:rPr>
                <w:sz w:val="21"/>
              </w:rPr>
            </w:pPr>
            <w:r>
              <w:rPr>
                <w:spacing w:val="-2"/>
                <w:sz w:val="21"/>
              </w:rPr>
              <w:t>55,906,549</w:t>
            </w:r>
          </w:p>
        </w:tc>
        <w:tc>
          <w:tcPr>
            <w:tcW w:w="927" w:type="dxa"/>
          </w:tcPr>
          <w:p>
            <w:pPr>
              <w:pStyle w:val="TableParagraph"/>
              <w:rPr>
                <w:sz w:val="18"/>
              </w:rPr>
            </w:pPr>
          </w:p>
        </w:tc>
        <w:tc>
          <w:tcPr>
            <w:tcW w:w="1755" w:type="dxa"/>
            <w:tcBorders>
              <w:right w:val="double" w:sz="4" w:space="0" w:color="000000"/>
            </w:tcBorders>
          </w:tcPr>
          <w:p>
            <w:pPr>
              <w:pStyle w:val="TableParagraph"/>
              <w:spacing w:line="239" w:lineRule="exact" w:before="10"/>
              <w:ind w:right="188"/>
              <w:jc w:val="right"/>
              <w:rPr>
                <w:sz w:val="21"/>
              </w:rPr>
            </w:pPr>
            <w:r>
              <w:rPr>
                <w:spacing w:val="-2"/>
                <w:sz w:val="21"/>
              </w:rPr>
              <w:t>8,008,348</w:t>
            </w:r>
          </w:p>
        </w:tc>
      </w:tr>
      <w:tr>
        <w:trPr>
          <w:trHeight w:val="268" w:hRule="atLeast"/>
        </w:trPr>
        <w:tc>
          <w:tcPr>
            <w:tcW w:w="4616" w:type="dxa"/>
            <w:tcBorders>
              <w:left w:val="double" w:sz="4" w:space="0" w:color="000000"/>
            </w:tcBorders>
          </w:tcPr>
          <w:p>
            <w:pPr>
              <w:pStyle w:val="TableParagraph"/>
              <w:spacing w:line="239" w:lineRule="exact" w:before="9"/>
              <w:ind w:left="33"/>
              <w:rPr>
                <w:sz w:val="21"/>
              </w:rPr>
            </w:pPr>
            <w:r>
              <w:rPr>
                <w:spacing w:val="-2"/>
                <w:sz w:val="21"/>
              </w:rPr>
              <w:t>EASTCONN</w:t>
            </w:r>
          </w:p>
        </w:tc>
        <w:tc>
          <w:tcPr>
            <w:tcW w:w="2018" w:type="dxa"/>
          </w:tcPr>
          <w:p>
            <w:pPr>
              <w:pStyle w:val="TableParagraph"/>
              <w:rPr>
                <w:sz w:val="18"/>
              </w:rPr>
            </w:pPr>
          </w:p>
        </w:tc>
        <w:tc>
          <w:tcPr>
            <w:tcW w:w="1920" w:type="dxa"/>
          </w:tcPr>
          <w:p>
            <w:pPr>
              <w:pStyle w:val="TableParagraph"/>
              <w:spacing w:line="239" w:lineRule="exact" w:before="9"/>
              <w:ind w:right="313"/>
              <w:jc w:val="right"/>
              <w:rPr>
                <w:sz w:val="21"/>
              </w:rPr>
            </w:pPr>
            <w:r>
              <w:rPr>
                <w:spacing w:val="-2"/>
                <w:sz w:val="21"/>
              </w:rPr>
              <w:t>36,114,008</w:t>
            </w:r>
          </w:p>
        </w:tc>
        <w:tc>
          <w:tcPr>
            <w:tcW w:w="927" w:type="dxa"/>
          </w:tcPr>
          <w:p>
            <w:pPr>
              <w:pStyle w:val="TableParagraph"/>
              <w:rPr>
                <w:sz w:val="18"/>
              </w:rPr>
            </w:pPr>
          </w:p>
        </w:tc>
        <w:tc>
          <w:tcPr>
            <w:tcW w:w="1755" w:type="dxa"/>
            <w:tcBorders>
              <w:right w:val="double" w:sz="4" w:space="0" w:color="000000"/>
            </w:tcBorders>
          </w:tcPr>
          <w:p>
            <w:pPr>
              <w:pStyle w:val="TableParagraph"/>
              <w:spacing w:line="239" w:lineRule="exact" w:before="9"/>
              <w:ind w:right="188"/>
              <w:jc w:val="right"/>
              <w:rPr>
                <w:sz w:val="21"/>
              </w:rPr>
            </w:pPr>
            <w:r>
              <w:rPr>
                <w:spacing w:val="-2"/>
                <w:sz w:val="21"/>
              </w:rPr>
              <w:t>5,173,160</w:t>
            </w:r>
          </w:p>
        </w:tc>
      </w:tr>
      <w:tr>
        <w:trPr>
          <w:trHeight w:val="270" w:hRule="atLeast"/>
        </w:trPr>
        <w:tc>
          <w:tcPr>
            <w:tcW w:w="4616" w:type="dxa"/>
            <w:tcBorders>
              <w:left w:val="double" w:sz="4" w:space="0" w:color="000000"/>
            </w:tcBorders>
          </w:tcPr>
          <w:p>
            <w:pPr>
              <w:pStyle w:val="TableParagraph"/>
              <w:spacing w:line="240" w:lineRule="exact" w:before="9"/>
              <w:ind w:left="33"/>
              <w:rPr>
                <w:sz w:val="21"/>
              </w:rPr>
            </w:pPr>
            <w:r>
              <w:rPr>
                <w:spacing w:val="-4"/>
                <w:sz w:val="21"/>
              </w:rPr>
              <w:t>BSBE</w:t>
            </w:r>
          </w:p>
        </w:tc>
        <w:tc>
          <w:tcPr>
            <w:tcW w:w="2018" w:type="dxa"/>
          </w:tcPr>
          <w:p>
            <w:pPr>
              <w:pStyle w:val="TableParagraph"/>
              <w:rPr>
                <w:sz w:val="20"/>
              </w:rPr>
            </w:pPr>
          </w:p>
        </w:tc>
        <w:tc>
          <w:tcPr>
            <w:tcW w:w="1920" w:type="dxa"/>
          </w:tcPr>
          <w:p>
            <w:pPr>
              <w:pStyle w:val="TableParagraph"/>
              <w:spacing w:line="240" w:lineRule="exact" w:before="9"/>
              <w:ind w:right="313"/>
              <w:jc w:val="right"/>
              <w:rPr>
                <w:sz w:val="21"/>
              </w:rPr>
            </w:pPr>
            <w:r>
              <w:rPr>
                <w:spacing w:val="-2"/>
                <w:sz w:val="21"/>
              </w:rPr>
              <w:t>3,904,533</w:t>
            </w:r>
          </w:p>
        </w:tc>
        <w:tc>
          <w:tcPr>
            <w:tcW w:w="927" w:type="dxa"/>
          </w:tcPr>
          <w:p>
            <w:pPr>
              <w:pStyle w:val="TableParagraph"/>
              <w:rPr>
                <w:sz w:val="20"/>
              </w:rPr>
            </w:pPr>
          </w:p>
        </w:tc>
        <w:tc>
          <w:tcPr>
            <w:tcW w:w="1755" w:type="dxa"/>
            <w:tcBorders>
              <w:right w:val="double" w:sz="4" w:space="0" w:color="000000"/>
            </w:tcBorders>
          </w:tcPr>
          <w:p>
            <w:pPr>
              <w:pStyle w:val="TableParagraph"/>
              <w:spacing w:line="240" w:lineRule="exact" w:before="9"/>
              <w:ind w:right="188"/>
              <w:jc w:val="right"/>
              <w:rPr>
                <w:sz w:val="21"/>
              </w:rPr>
            </w:pPr>
            <w:r>
              <w:rPr>
                <w:spacing w:val="-2"/>
                <w:sz w:val="21"/>
              </w:rPr>
              <w:t>559,306</w:t>
            </w:r>
          </w:p>
        </w:tc>
      </w:tr>
      <w:tr>
        <w:trPr>
          <w:trHeight w:val="270" w:hRule="atLeast"/>
        </w:trPr>
        <w:tc>
          <w:tcPr>
            <w:tcW w:w="4616" w:type="dxa"/>
            <w:tcBorders>
              <w:left w:val="double" w:sz="4" w:space="0" w:color="000000"/>
            </w:tcBorders>
          </w:tcPr>
          <w:p>
            <w:pPr>
              <w:pStyle w:val="TableParagraph"/>
              <w:spacing w:line="239" w:lineRule="exact" w:before="11"/>
              <w:ind w:left="33"/>
              <w:rPr>
                <w:sz w:val="21"/>
              </w:rPr>
            </w:pPr>
            <w:r>
              <w:rPr>
                <w:sz w:val="21"/>
              </w:rPr>
              <w:t>RSD</w:t>
            </w:r>
            <w:r>
              <w:rPr>
                <w:spacing w:val="-2"/>
                <w:sz w:val="21"/>
              </w:rPr>
              <w:t> </w:t>
            </w:r>
            <w:r>
              <w:rPr>
                <w:spacing w:val="-5"/>
                <w:sz w:val="21"/>
              </w:rPr>
              <w:t>19</w:t>
            </w:r>
          </w:p>
        </w:tc>
        <w:tc>
          <w:tcPr>
            <w:tcW w:w="2018" w:type="dxa"/>
          </w:tcPr>
          <w:p>
            <w:pPr>
              <w:pStyle w:val="TableParagraph"/>
              <w:rPr>
                <w:sz w:val="20"/>
              </w:rPr>
            </w:pPr>
          </w:p>
        </w:tc>
        <w:tc>
          <w:tcPr>
            <w:tcW w:w="1920" w:type="dxa"/>
          </w:tcPr>
          <w:p>
            <w:pPr>
              <w:pStyle w:val="TableParagraph"/>
              <w:spacing w:line="239" w:lineRule="exact" w:before="11"/>
              <w:ind w:right="313"/>
              <w:jc w:val="right"/>
              <w:rPr>
                <w:sz w:val="21"/>
              </w:rPr>
            </w:pPr>
            <w:r>
              <w:rPr>
                <w:spacing w:val="-2"/>
                <w:sz w:val="21"/>
              </w:rPr>
              <w:t>45,226,093</w:t>
            </w:r>
          </w:p>
        </w:tc>
        <w:tc>
          <w:tcPr>
            <w:tcW w:w="927" w:type="dxa"/>
          </w:tcPr>
          <w:p>
            <w:pPr>
              <w:pStyle w:val="TableParagraph"/>
              <w:rPr>
                <w:sz w:val="20"/>
              </w:rPr>
            </w:pPr>
          </w:p>
        </w:tc>
        <w:tc>
          <w:tcPr>
            <w:tcW w:w="1755" w:type="dxa"/>
            <w:tcBorders>
              <w:right w:val="double" w:sz="4" w:space="0" w:color="000000"/>
            </w:tcBorders>
          </w:tcPr>
          <w:p>
            <w:pPr>
              <w:pStyle w:val="TableParagraph"/>
              <w:spacing w:line="239" w:lineRule="exact" w:before="11"/>
              <w:ind w:right="188"/>
              <w:jc w:val="right"/>
              <w:rPr>
                <w:sz w:val="21"/>
              </w:rPr>
            </w:pPr>
            <w:r>
              <w:rPr>
                <w:spacing w:val="-2"/>
                <w:sz w:val="21"/>
              </w:rPr>
              <w:t>6,478,423</w:t>
            </w:r>
          </w:p>
        </w:tc>
      </w:tr>
      <w:tr>
        <w:trPr>
          <w:trHeight w:val="268" w:hRule="atLeast"/>
        </w:trPr>
        <w:tc>
          <w:tcPr>
            <w:tcW w:w="4616" w:type="dxa"/>
            <w:tcBorders>
              <w:left w:val="double" w:sz="4" w:space="0" w:color="000000"/>
            </w:tcBorders>
          </w:tcPr>
          <w:p>
            <w:pPr>
              <w:pStyle w:val="TableParagraph"/>
              <w:spacing w:line="239" w:lineRule="exact" w:before="9"/>
              <w:ind w:left="33"/>
              <w:rPr>
                <w:sz w:val="21"/>
              </w:rPr>
            </w:pPr>
            <w:r>
              <w:rPr>
                <w:sz w:val="21"/>
              </w:rPr>
              <w:t>UCONN</w:t>
            </w:r>
            <w:r>
              <w:rPr>
                <w:spacing w:val="-8"/>
                <w:sz w:val="21"/>
              </w:rPr>
              <w:t> </w:t>
            </w:r>
            <w:r>
              <w:rPr>
                <w:spacing w:val="-2"/>
                <w:sz w:val="21"/>
              </w:rPr>
              <w:t>Health</w:t>
            </w:r>
          </w:p>
        </w:tc>
        <w:tc>
          <w:tcPr>
            <w:tcW w:w="2018" w:type="dxa"/>
          </w:tcPr>
          <w:p>
            <w:pPr>
              <w:pStyle w:val="TableParagraph"/>
              <w:rPr>
                <w:sz w:val="18"/>
              </w:rPr>
            </w:pPr>
          </w:p>
        </w:tc>
        <w:tc>
          <w:tcPr>
            <w:tcW w:w="1920" w:type="dxa"/>
          </w:tcPr>
          <w:p>
            <w:pPr>
              <w:pStyle w:val="TableParagraph"/>
              <w:spacing w:line="239" w:lineRule="exact" w:before="9"/>
              <w:ind w:right="313"/>
              <w:jc w:val="right"/>
              <w:rPr>
                <w:sz w:val="21"/>
              </w:rPr>
            </w:pPr>
            <w:r>
              <w:rPr>
                <w:spacing w:val="-2"/>
                <w:sz w:val="21"/>
              </w:rPr>
              <w:t>5,880,169</w:t>
            </w:r>
          </w:p>
        </w:tc>
        <w:tc>
          <w:tcPr>
            <w:tcW w:w="927" w:type="dxa"/>
          </w:tcPr>
          <w:p>
            <w:pPr>
              <w:pStyle w:val="TableParagraph"/>
              <w:rPr>
                <w:sz w:val="18"/>
              </w:rPr>
            </w:pPr>
          </w:p>
        </w:tc>
        <w:tc>
          <w:tcPr>
            <w:tcW w:w="1755" w:type="dxa"/>
            <w:tcBorders>
              <w:right w:val="double" w:sz="4" w:space="0" w:color="000000"/>
            </w:tcBorders>
          </w:tcPr>
          <w:p>
            <w:pPr>
              <w:pStyle w:val="TableParagraph"/>
              <w:spacing w:line="239" w:lineRule="exact" w:before="9"/>
              <w:ind w:right="188"/>
              <w:jc w:val="right"/>
              <w:rPr>
                <w:sz w:val="21"/>
              </w:rPr>
            </w:pPr>
            <w:r>
              <w:rPr>
                <w:spacing w:val="-2"/>
                <w:sz w:val="21"/>
              </w:rPr>
              <w:t>842,306</w:t>
            </w:r>
          </w:p>
        </w:tc>
      </w:tr>
      <w:tr>
        <w:trPr>
          <w:trHeight w:val="270" w:hRule="atLeast"/>
        </w:trPr>
        <w:tc>
          <w:tcPr>
            <w:tcW w:w="4616" w:type="dxa"/>
            <w:tcBorders>
              <w:left w:val="double" w:sz="4" w:space="0" w:color="000000"/>
            </w:tcBorders>
          </w:tcPr>
          <w:p>
            <w:pPr>
              <w:pStyle w:val="TableParagraph"/>
              <w:spacing w:line="240" w:lineRule="exact" w:before="9"/>
              <w:ind w:left="33"/>
              <w:rPr>
                <w:sz w:val="21"/>
              </w:rPr>
            </w:pPr>
            <w:r>
              <w:rPr>
                <w:sz w:val="21"/>
              </w:rPr>
              <w:t>CCI</w:t>
            </w:r>
            <w:r>
              <w:rPr>
                <w:spacing w:val="-5"/>
                <w:sz w:val="21"/>
              </w:rPr>
              <w:t> </w:t>
            </w:r>
            <w:r>
              <w:rPr>
                <w:spacing w:val="-2"/>
                <w:sz w:val="21"/>
              </w:rPr>
              <w:t>Niantic</w:t>
            </w:r>
          </w:p>
        </w:tc>
        <w:tc>
          <w:tcPr>
            <w:tcW w:w="2018" w:type="dxa"/>
          </w:tcPr>
          <w:p>
            <w:pPr>
              <w:pStyle w:val="TableParagraph"/>
              <w:rPr>
                <w:sz w:val="20"/>
              </w:rPr>
            </w:pPr>
          </w:p>
        </w:tc>
        <w:tc>
          <w:tcPr>
            <w:tcW w:w="1920" w:type="dxa"/>
          </w:tcPr>
          <w:p>
            <w:pPr>
              <w:pStyle w:val="TableParagraph"/>
              <w:spacing w:line="240" w:lineRule="exact" w:before="9"/>
              <w:ind w:right="313"/>
              <w:jc w:val="right"/>
              <w:rPr>
                <w:sz w:val="21"/>
              </w:rPr>
            </w:pPr>
            <w:r>
              <w:rPr>
                <w:spacing w:val="-2"/>
                <w:sz w:val="21"/>
              </w:rPr>
              <w:t>582,156</w:t>
            </w:r>
          </w:p>
        </w:tc>
        <w:tc>
          <w:tcPr>
            <w:tcW w:w="927" w:type="dxa"/>
          </w:tcPr>
          <w:p>
            <w:pPr>
              <w:pStyle w:val="TableParagraph"/>
              <w:rPr>
                <w:sz w:val="20"/>
              </w:rPr>
            </w:pPr>
          </w:p>
        </w:tc>
        <w:tc>
          <w:tcPr>
            <w:tcW w:w="1755" w:type="dxa"/>
            <w:tcBorders>
              <w:right w:val="double" w:sz="4" w:space="0" w:color="000000"/>
            </w:tcBorders>
          </w:tcPr>
          <w:p>
            <w:pPr>
              <w:pStyle w:val="TableParagraph"/>
              <w:spacing w:line="240" w:lineRule="exact" w:before="9"/>
              <w:ind w:right="190"/>
              <w:jc w:val="right"/>
              <w:rPr>
                <w:sz w:val="21"/>
              </w:rPr>
            </w:pPr>
            <w:r>
              <w:rPr>
                <w:spacing w:val="-2"/>
                <w:sz w:val="21"/>
              </w:rPr>
              <w:t>83,391</w:t>
            </w:r>
          </w:p>
        </w:tc>
      </w:tr>
      <w:tr>
        <w:trPr>
          <w:trHeight w:val="269" w:hRule="atLeast"/>
        </w:trPr>
        <w:tc>
          <w:tcPr>
            <w:tcW w:w="4616" w:type="dxa"/>
            <w:tcBorders>
              <w:left w:val="double" w:sz="4" w:space="0" w:color="000000"/>
            </w:tcBorders>
          </w:tcPr>
          <w:p>
            <w:pPr>
              <w:pStyle w:val="TableParagraph"/>
              <w:spacing w:line="239" w:lineRule="exact" w:before="11"/>
              <w:ind w:left="33"/>
              <w:rPr>
                <w:sz w:val="21"/>
              </w:rPr>
            </w:pPr>
            <w:r>
              <w:rPr>
                <w:sz w:val="21"/>
              </w:rPr>
              <w:t>Children's</w:t>
            </w:r>
            <w:r>
              <w:rPr>
                <w:spacing w:val="-8"/>
                <w:sz w:val="21"/>
              </w:rPr>
              <w:t> </w:t>
            </w:r>
            <w:r>
              <w:rPr>
                <w:spacing w:val="-5"/>
                <w:sz w:val="21"/>
              </w:rPr>
              <w:t>CTR</w:t>
            </w:r>
          </w:p>
        </w:tc>
        <w:tc>
          <w:tcPr>
            <w:tcW w:w="2018" w:type="dxa"/>
          </w:tcPr>
          <w:p>
            <w:pPr>
              <w:pStyle w:val="TableParagraph"/>
              <w:rPr>
                <w:sz w:val="20"/>
              </w:rPr>
            </w:pPr>
          </w:p>
        </w:tc>
        <w:tc>
          <w:tcPr>
            <w:tcW w:w="1920" w:type="dxa"/>
          </w:tcPr>
          <w:p>
            <w:pPr>
              <w:pStyle w:val="TableParagraph"/>
              <w:spacing w:line="239" w:lineRule="exact" w:before="11"/>
              <w:ind w:right="313"/>
              <w:jc w:val="right"/>
              <w:rPr>
                <w:sz w:val="21"/>
              </w:rPr>
            </w:pPr>
            <w:r>
              <w:rPr>
                <w:spacing w:val="-2"/>
                <w:sz w:val="21"/>
              </w:rPr>
              <w:t>6,076,168</w:t>
            </w:r>
          </w:p>
        </w:tc>
        <w:tc>
          <w:tcPr>
            <w:tcW w:w="927" w:type="dxa"/>
          </w:tcPr>
          <w:p>
            <w:pPr>
              <w:pStyle w:val="TableParagraph"/>
              <w:rPr>
                <w:sz w:val="20"/>
              </w:rPr>
            </w:pPr>
          </w:p>
        </w:tc>
        <w:tc>
          <w:tcPr>
            <w:tcW w:w="1755" w:type="dxa"/>
            <w:tcBorders>
              <w:right w:val="double" w:sz="4" w:space="0" w:color="000000"/>
            </w:tcBorders>
          </w:tcPr>
          <w:p>
            <w:pPr>
              <w:pStyle w:val="TableParagraph"/>
              <w:spacing w:line="239" w:lineRule="exact" w:before="11"/>
              <w:ind w:right="188"/>
              <w:jc w:val="right"/>
              <w:rPr>
                <w:sz w:val="21"/>
              </w:rPr>
            </w:pPr>
            <w:r>
              <w:rPr>
                <w:spacing w:val="-2"/>
                <w:sz w:val="21"/>
              </w:rPr>
              <w:t>870,382</w:t>
            </w:r>
          </w:p>
        </w:tc>
      </w:tr>
      <w:tr>
        <w:trPr>
          <w:trHeight w:val="268" w:hRule="atLeast"/>
        </w:trPr>
        <w:tc>
          <w:tcPr>
            <w:tcW w:w="4616" w:type="dxa"/>
            <w:tcBorders>
              <w:left w:val="double" w:sz="4" w:space="0" w:color="000000"/>
            </w:tcBorders>
          </w:tcPr>
          <w:p>
            <w:pPr>
              <w:pStyle w:val="TableParagraph"/>
              <w:spacing w:line="239" w:lineRule="exact" w:before="9"/>
              <w:ind w:left="33"/>
              <w:rPr>
                <w:sz w:val="21"/>
              </w:rPr>
            </w:pPr>
            <w:r>
              <w:rPr>
                <w:sz w:val="21"/>
              </w:rPr>
              <w:t>Bridges</w:t>
            </w:r>
            <w:r>
              <w:rPr>
                <w:spacing w:val="-6"/>
                <w:sz w:val="21"/>
              </w:rPr>
              <w:t> </w:t>
            </w:r>
            <w:r>
              <w:rPr>
                <w:spacing w:val="-2"/>
                <w:sz w:val="21"/>
              </w:rPr>
              <w:t>Academy</w:t>
            </w:r>
          </w:p>
        </w:tc>
        <w:tc>
          <w:tcPr>
            <w:tcW w:w="2018" w:type="dxa"/>
          </w:tcPr>
          <w:p>
            <w:pPr>
              <w:pStyle w:val="TableParagraph"/>
              <w:rPr>
                <w:sz w:val="18"/>
              </w:rPr>
            </w:pPr>
          </w:p>
        </w:tc>
        <w:tc>
          <w:tcPr>
            <w:tcW w:w="1920" w:type="dxa"/>
          </w:tcPr>
          <w:p>
            <w:pPr>
              <w:pStyle w:val="TableParagraph"/>
              <w:spacing w:line="239" w:lineRule="exact" w:before="9"/>
              <w:ind w:right="313"/>
              <w:jc w:val="right"/>
              <w:rPr>
                <w:sz w:val="21"/>
              </w:rPr>
            </w:pPr>
            <w:r>
              <w:rPr>
                <w:spacing w:val="-2"/>
                <w:sz w:val="21"/>
              </w:rPr>
              <w:t>7,496,786</w:t>
            </w:r>
          </w:p>
        </w:tc>
        <w:tc>
          <w:tcPr>
            <w:tcW w:w="927" w:type="dxa"/>
          </w:tcPr>
          <w:p>
            <w:pPr>
              <w:pStyle w:val="TableParagraph"/>
              <w:rPr>
                <w:sz w:val="18"/>
              </w:rPr>
            </w:pPr>
          </w:p>
        </w:tc>
        <w:tc>
          <w:tcPr>
            <w:tcW w:w="1755" w:type="dxa"/>
            <w:tcBorders>
              <w:right w:val="double" w:sz="4" w:space="0" w:color="000000"/>
            </w:tcBorders>
          </w:tcPr>
          <w:p>
            <w:pPr>
              <w:pStyle w:val="TableParagraph"/>
              <w:spacing w:line="239" w:lineRule="exact" w:before="9"/>
              <w:ind w:right="188"/>
              <w:jc w:val="right"/>
              <w:rPr>
                <w:sz w:val="21"/>
              </w:rPr>
            </w:pPr>
            <w:r>
              <w:rPr>
                <w:spacing w:val="-2"/>
                <w:sz w:val="21"/>
              </w:rPr>
              <w:t>1,073,879</w:t>
            </w:r>
          </w:p>
        </w:tc>
      </w:tr>
      <w:tr>
        <w:trPr>
          <w:trHeight w:val="268" w:hRule="atLeast"/>
        </w:trPr>
        <w:tc>
          <w:tcPr>
            <w:tcW w:w="4616" w:type="dxa"/>
            <w:tcBorders>
              <w:left w:val="double" w:sz="4" w:space="0" w:color="000000"/>
            </w:tcBorders>
          </w:tcPr>
          <w:p>
            <w:pPr>
              <w:pStyle w:val="TableParagraph"/>
              <w:spacing w:line="239" w:lineRule="exact" w:before="9"/>
              <w:ind w:left="33"/>
              <w:rPr>
                <w:sz w:val="21"/>
              </w:rPr>
            </w:pPr>
            <w:r>
              <w:rPr>
                <w:sz w:val="21"/>
              </w:rPr>
              <w:t>Common</w:t>
            </w:r>
            <w:r>
              <w:rPr>
                <w:spacing w:val="-9"/>
                <w:sz w:val="21"/>
              </w:rPr>
              <w:t> </w:t>
            </w:r>
            <w:r>
              <w:rPr>
                <w:spacing w:val="-2"/>
                <w:sz w:val="21"/>
              </w:rPr>
              <w:t>Ground</w:t>
            </w:r>
          </w:p>
        </w:tc>
        <w:tc>
          <w:tcPr>
            <w:tcW w:w="2018" w:type="dxa"/>
          </w:tcPr>
          <w:p>
            <w:pPr>
              <w:pStyle w:val="TableParagraph"/>
              <w:rPr>
                <w:sz w:val="18"/>
              </w:rPr>
            </w:pPr>
          </w:p>
        </w:tc>
        <w:tc>
          <w:tcPr>
            <w:tcW w:w="1920" w:type="dxa"/>
          </w:tcPr>
          <w:p>
            <w:pPr>
              <w:pStyle w:val="TableParagraph"/>
              <w:spacing w:line="239" w:lineRule="exact" w:before="9"/>
              <w:ind w:right="313"/>
              <w:jc w:val="right"/>
              <w:rPr>
                <w:sz w:val="21"/>
              </w:rPr>
            </w:pPr>
            <w:r>
              <w:rPr>
                <w:spacing w:val="-2"/>
                <w:sz w:val="21"/>
              </w:rPr>
              <w:t>7,216,168</w:t>
            </w:r>
          </w:p>
        </w:tc>
        <w:tc>
          <w:tcPr>
            <w:tcW w:w="927" w:type="dxa"/>
          </w:tcPr>
          <w:p>
            <w:pPr>
              <w:pStyle w:val="TableParagraph"/>
              <w:rPr>
                <w:sz w:val="18"/>
              </w:rPr>
            </w:pPr>
          </w:p>
        </w:tc>
        <w:tc>
          <w:tcPr>
            <w:tcW w:w="1755" w:type="dxa"/>
            <w:tcBorders>
              <w:right w:val="double" w:sz="4" w:space="0" w:color="000000"/>
            </w:tcBorders>
          </w:tcPr>
          <w:p>
            <w:pPr>
              <w:pStyle w:val="TableParagraph"/>
              <w:spacing w:line="239" w:lineRule="exact" w:before="9"/>
              <w:ind w:right="188"/>
              <w:jc w:val="right"/>
              <w:rPr>
                <w:sz w:val="21"/>
              </w:rPr>
            </w:pPr>
            <w:r>
              <w:rPr>
                <w:spacing w:val="-2"/>
                <w:sz w:val="21"/>
              </w:rPr>
              <w:t>1,033,682</w:t>
            </w:r>
          </w:p>
        </w:tc>
      </w:tr>
      <w:tr>
        <w:trPr>
          <w:trHeight w:val="269" w:hRule="atLeast"/>
        </w:trPr>
        <w:tc>
          <w:tcPr>
            <w:tcW w:w="4616" w:type="dxa"/>
            <w:tcBorders>
              <w:left w:val="double" w:sz="4" w:space="0" w:color="000000"/>
            </w:tcBorders>
          </w:tcPr>
          <w:p>
            <w:pPr>
              <w:pStyle w:val="TableParagraph"/>
              <w:spacing w:line="240" w:lineRule="exact" w:before="9"/>
              <w:ind w:left="33"/>
              <w:rPr>
                <w:sz w:val="21"/>
              </w:rPr>
            </w:pPr>
            <w:r>
              <w:rPr>
                <w:spacing w:val="-2"/>
                <w:sz w:val="21"/>
              </w:rPr>
              <w:t>Explorations</w:t>
            </w:r>
          </w:p>
        </w:tc>
        <w:tc>
          <w:tcPr>
            <w:tcW w:w="2018" w:type="dxa"/>
          </w:tcPr>
          <w:p>
            <w:pPr>
              <w:pStyle w:val="TableParagraph"/>
              <w:rPr>
                <w:sz w:val="20"/>
              </w:rPr>
            </w:pPr>
          </w:p>
        </w:tc>
        <w:tc>
          <w:tcPr>
            <w:tcW w:w="1920" w:type="dxa"/>
          </w:tcPr>
          <w:p>
            <w:pPr>
              <w:pStyle w:val="TableParagraph"/>
              <w:spacing w:line="240" w:lineRule="exact" w:before="9"/>
              <w:ind w:right="313"/>
              <w:jc w:val="right"/>
              <w:rPr>
                <w:sz w:val="21"/>
              </w:rPr>
            </w:pPr>
            <w:r>
              <w:rPr>
                <w:spacing w:val="-2"/>
                <w:sz w:val="21"/>
              </w:rPr>
              <w:t>4,074,336</w:t>
            </w:r>
          </w:p>
        </w:tc>
        <w:tc>
          <w:tcPr>
            <w:tcW w:w="927" w:type="dxa"/>
          </w:tcPr>
          <w:p>
            <w:pPr>
              <w:pStyle w:val="TableParagraph"/>
              <w:rPr>
                <w:sz w:val="20"/>
              </w:rPr>
            </w:pPr>
          </w:p>
        </w:tc>
        <w:tc>
          <w:tcPr>
            <w:tcW w:w="1755" w:type="dxa"/>
            <w:tcBorders>
              <w:right w:val="double" w:sz="4" w:space="0" w:color="000000"/>
            </w:tcBorders>
          </w:tcPr>
          <w:p>
            <w:pPr>
              <w:pStyle w:val="TableParagraph"/>
              <w:spacing w:line="240" w:lineRule="exact" w:before="9"/>
              <w:ind w:right="188"/>
              <w:jc w:val="right"/>
              <w:rPr>
                <w:sz w:val="21"/>
              </w:rPr>
            </w:pPr>
            <w:r>
              <w:rPr>
                <w:spacing w:val="-2"/>
                <w:sz w:val="21"/>
              </w:rPr>
              <w:t>583,629</w:t>
            </w:r>
          </w:p>
        </w:tc>
      </w:tr>
      <w:tr>
        <w:trPr>
          <w:trHeight w:val="266" w:hRule="atLeast"/>
        </w:trPr>
        <w:tc>
          <w:tcPr>
            <w:tcW w:w="4616" w:type="dxa"/>
            <w:tcBorders>
              <w:left w:val="double" w:sz="4" w:space="0" w:color="000000"/>
              <w:bottom w:val="double" w:sz="4" w:space="0" w:color="000000"/>
            </w:tcBorders>
          </w:tcPr>
          <w:p>
            <w:pPr>
              <w:pStyle w:val="TableParagraph"/>
              <w:spacing w:line="235" w:lineRule="exact" w:before="11"/>
              <w:ind w:left="33"/>
              <w:rPr>
                <w:sz w:val="21"/>
              </w:rPr>
            </w:pPr>
            <w:r>
              <w:rPr>
                <w:sz w:val="21"/>
              </w:rPr>
              <w:t>Integrated</w:t>
            </w:r>
            <w:r>
              <w:rPr>
                <w:spacing w:val="-6"/>
                <w:sz w:val="21"/>
              </w:rPr>
              <w:t> </w:t>
            </w:r>
            <w:r>
              <w:rPr>
                <w:spacing w:val="-5"/>
                <w:sz w:val="21"/>
              </w:rPr>
              <w:t>Day</w:t>
            </w:r>
          </w:p>
        </w:tc>
        <w:tc>
          <w:tcPr>
            <w:tcW w:w="2018" w:type="dxa"/>
            <w:tcBorders>
              <w:bottom w:val="double" w:sz="4" w:space="0" w:color="000000"/>
            </w:tcBorders>
          </w:tcPr>
          <w:p>
            <w:pPr>
              <w:pStyle w:val="TableParagraph"/>
              <w:rPr>
                <w:sz w:val="18"/>
              </w:rPr>
            </w:pPr>
          </w:p>
        </w:tc>
        <w:tc>
          <w:tcPr>
            <w:tcW w:w="1920" w:type="dxa"/>
            <w:tcBorders>
              <w:bottom w:val="double" w:sz="4" w:space="0" w:color="000000"/>
            </w:tcBorders>
          </w:tcPr>
          <w:p>
            <w:pPr>
              <w:pStyle w:val="TableParagraph"/>
              <w:spacing w:line="235" w:lineRule="exact" w:before="11"/>
              <w:ind w:right="313"/>
              <w:jc w:val="right"/>
              <w:rPr>
                <w:sz w:val="21"/>
              </w:rPr>
            </w:pPr>
            <w:r>
              <w:rPr>
                <w:spacing w:val="-2"/>
                <w:sz w:val="21"/>
              </w:rPr>
              <w:t>8,317,533</w:t>
            </w:r>
          </w:p>
        </w:tc>
        <w:tc>
          <w:tcPr>
            <w:tcW w:w="927" w:type="dxa"/>
            <w:tcBorders>
              <w:bottom w:val="double" w:sz="4" w:space="0" w:color="000000"/>
            </w:tcBorders>
          </w:tcPr>
          <w:p>
            <w:pPr>
              <w:pStyle w:val="TableParagraph"/>
              <w:rPr>
                <w:sz w:val="18"/>
              </w:rPr>
            </w:pPr>
          </w:p>
        </w:tc>
        <w:tc>
          <w:tcPr>
            <w:tcW w:w="1755" w:type="dxa"/>
            <w:tcBorders>
              <w:bottom w:val="double" w:sz="4" w:space="0" w:color="000000"/>
              <w:right w:val="double" w:sz="4" w:space="0" w:color="000000"/>
            </w:tcBorders>
          </w:tcPr>
          <w:p>
            <w:pPr>
              <w:pStyle w:val="TableParagraph"/>
              <w:spacing w:line="235" w:lineRule="exact" w:before="11"/>
              <w:ind w:right="188"/>
              <w:jc w:val="right"/>
              <w:rPr>
                <w:sz w:val="21"/>
              </w:rPr>
            </w:pPr>
            <w:r>
              <w:rPr>
                <w:spacing w:val="-2"/>
                <w:sz w:val="21"/>
              </w:rPr>
              <w:t>1,191,447</w:t>
            </w:r>
          </w:p>
        </w:tc>
      </w:tr>
    </w:tbl>
    <w:p>
      <w:pPr>
        <w:spacing w:after="0" w:line="235" w:lineRule="exact"/>
        <w:jc w:val="right"/>
        <w:rPr>
          <w:sz w:val="21"/>
        </w:rPr>
        <w:sectPr>
          <w:pgSz w:w="12240" w:h="15840"/>
          <w:pgMar w:header="401" w:footer="784" w:top="1480" w:bottom="980" w:left="0" w:right="0"/>
        </w:sectPr>
      </w:pPr>
    </w:p>
    <w:p>
      <w:pPr>
        <w:pStyle w:val="BodyText"/>
        <w:spacing w:before="171"/>
        <w:rPr>
          <w:rFonts w:ascii="Arial"/>
          <w:sz w:val="20"/>
        </w:rPr>
      </w:pPr>
    </w:p>
    <w:tbl>
      <w:tblPr>
        <w:tblW w:w="0" w:type="auto"/>
        <w:jc w:val="left"/>
        <w:tblInd w:w="4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16"/>
        <w:gridCol w:w="1581"/>
        <w:gridCol w:w="2248"/>
        <w:gridCol w:w="551"/>
        <w:gridCol w:w="2238"/>
      </w:tblGrid>
      <w:tr>
        <w:trPr>
          <w:trHeight w:val="939" w:hRule="atLeast"/>
        </w:trPr>
        <w:tc>
          <w:tcPr>
            <w:tcW w:w="4616" w:type="dxa"/>
            <w:tcBorders>
              <w:top w:val="double" w:sz="4" w:space="0" w:color="000000"/>
              <w:left w:val="double" w:sz="4" w:space="0" w:color="000000"/>
              <w:bottom w:val="double" w:sz="4" w:space="0" w:color="000000"/>
            </w:tcBorders>
            <w:shd w:val="clear" w:color="auto" w:fill="000099"/>
          </w:tcPr>
          <w:p>
            <w:pPr>
              <w:pStyle w:val="TableParagraph"/>
              <w:spacing w:before="193"/>
              <w:rPr>
                <w:rFonts w:ascii="Arial"/>
                <w:sz w:val="21"/>
              </w:rPr>
            </w:pPr>
          </w:p>
          <w:p>
            <w:pPr>
              <w:pStyle w:val="TableParagraph"/>
              <w:ind w:left="2373"/>
              <w:rPr>
                <w:b/>
                <w:sz w:val="21"/>
              </w:rPr>
            </w:pPr>
            <w:r>
              <w:rPr>
                <w:b/>
                <w:color w:val="FFFFFF"/>
                <w:spacing w:val="-2"/>
                <w:sz w:val="21"/>
              </w:rPr>
              <w:t>Employers</w:t>
            </w:r>
          </w:p>
        </w:tc>
        <w:tc>
          <w:tcPr>
            <w:tcW w:w="3829" w:type="dxa"/>
            <w:gridSpan w:val="2"/>
            <w:tcBorders>
              <w:top w:val="double" w:sz="4" w:space="0" w:color="000000"/>
              <w:bottom w:val="double" w:sz="4" w:space="0" w:color="000000"/>
            </w:tcBorders>
            <w:shd w:val="clear" w:color="auto" w:fill="000099"/>
          </w:tcPr>
          <w:p>
            <w:pPr>
              <w:pStyle w:val="TableParagraph"/>
              <w:spacing w:before="72"/>
              <w:ind w:left="1313" w:right="5" w:firstLine="7"/>
              <w:jc w:val="both"/>
              <w:rPr>
                <w:b/>
                <w:sz w:val="21"/>
              </w:rPr>
            </w:pPr>
            <w:r>
              <w:rPr>
                <w:b/>
                <w:color w:val="FFFFFF"/>
                <w:sz w:val="21"/>
              </w:rPr>
              <w:t>State’s</w:t>
            </w:r>
            <w:r>
              <w:rPr>
                <w:b/>
                <w:color w:val="FFFFFF"/>
                <w:spacing w:val="-14"/>
                <w:sz w:val="21"/>
              </w:rPr>
              <w:t> </w:t>
            </w:r>
            <w:r>
              <w:rPr>
                <w:b/>
                <w:color w:val="FFFFFF"/>
                <w:sz w:val="21"/>
              </w:rPr>
              <w:t>Proportionate</w:t>
            </w:r>
            <w:r>
              <w:rPr>
                <w:b/>
                <w:color w:val="FFFFFF"/>
                <w:spacing w:val="-13"/>
                <w:sz w:val="21"/>
              </w:rPr>
              <w:t> </w:t>
            </w:r>
            <w:r>
              <w:rPr>
                <w:b/>
                <w:color w:val="FFFFFF"/>
                <w:sz w:val="21"/>
              </w:rPr>
              <w:t>Share Of</w:t>
            </w:r>
            <w:r>
              <w:rPr>
                <w:b/>
                <w:color w:val="FFFFFF"/>
                <w:spacing w:val="-10"/>
                <w:sz w:val="21"/>
              </w:rPr>
              <w:t> </w:t>
            </w:r>
            <w:r>
              <w:rPr>
                <w:b/>
                <w:color w:val="FFFFFF"/>
                <w:sz w:val="21"/>
              </w:rPr>
              <w:t>the</w:t>
            </w:r>
            <w:r>
              <w:rPr>
                <w:b/>
                <w:color w:val="FFFFFF"/>
                <w:spacing w:val="-9"/>
                <w:sz w:val="21"/>
              </w:rPr>
              <w:t> </w:t>
            </w:r>
            <w:r>
              <w:rPr>
                <w:b/>
                <w:color w:val="FFFFFF"/>
                <w:sz w:val="21"/>
              </w:rPr>
              <w:t>Net</w:t>
            </w:r>
            <w:r>
              <w:rPr>
                <w:b/>
                <w:color w:val="FFFFFF"/>
                <w:spacing w:val="-12"/>
                <w:sz w:val="21"/>
              </w:rPr>
              <w:t> </w:t>
            </w:r>
            <w:r>
              <w:rPr>
                <w:b/>
                <w:color w:val="FFFFFF"/>
                <w:sz w:val="21"/>
              </w:rPr>
              <w:t>Pension</w:t>
            </w:r>
            <w:r>
              <w:rPr>
                <w:b/>
                <w:color w:val="FFFFFF"/>
                <w:spacing w:val="-9"/>
                <w:sz w:val="21"/>
              </w:rPr>
              <w:t> </w:t>
            </w:r>
            <w:r>
              <w:rPr>
                <w:b/>
                <w:color w:val="FFFFFF"/>
                <w:sz w:val="21"/>
              </w:rPr>
              <w:t>Liability Associated with the District</w:t>
            </w:r>
          </w:p>
        </w:tc>
        <w:tc>
          <w:tcPr>
            <w:tcW w:w="2789" w:type="dxa"/>
            <w:gridSpan w:val="2"/>
            <w:tcBorders>
              <w:top w:val="double" w:sz="4" w:space="0" w:color="000000"/>
              <w:bottom w:val="double" w:sz="4" w:space="0" w:color="000000"/>
              <w:right w:val="double" w:sz="4" w:space="0" w:color="000000"/>
            </w:tcBorders>
            <w:shd w:val="clear" w:color="auto" w:fill="000099"/>
          </w:tcPr>
          <w:p>
            <w:pPr>
              <w:pStyle w:val="TableParagraph"/>
              <w:spacing w:before="72"/>
              <w:ind w:left="501" w:right="229" w:firstLine="631"/>
              <w:rPr>
                <w:b/>
                <w:sz w:val="21"/>
              </w:rPr>
            </w:pPr>
            <w:r>
              <w:rPr>
                <w:b/>
                <w:color w:val="FFFFFF"/>
                <w:spacing w:val="-2"/>
                <w:sz w:val="21"/>
              </w:rPr>
              <w:t>Pension </w:t>
            </w:r>
            <w:r>
              <w:rPr>
                <w:b/>
                <w:color w:val="FFFFFF"/>
                <w:sz w:val="21"/>
              </w:rPr>
              <w:t>Expense</w:t>
            </w:r>
            <w:r>
              <w:rPr>
                <w:b/>
                <w:color w:val="FFFFFF"/>
                <w:spacing w:val="-14"/>
                <w:sz w:val="21"/>
              </w:rPr>
              <w:t> </w:t>
            </w:r>
            <w:r>
              <w:rPr>
                <w:b/>
                <w:color w:val="FFFFFF"/>
                <w:sz w:val="21"/>
              </w:rPr>
              <w:t>and</w:t>
            </w:r>
            <w:r>
              <w:rPr>
                <w:b/>
                <w:color w:val="FFFFFF"/>
                <w:spacing w:val="-13"/>
                <w:sz w:val="21"/>
              </w:rPr>
              <w:t> </w:t>
            </w:r>
            <w:r>
              <w:rPr>
                <w:b/>
                <w:color w:val="FFFFFF"/>
                <w:sz w:val="21"/>
              </w:rPr>
              <w:t>Revenue</w:t>
            </w:r>
          </w:p>
          <w:p>
            <w:pPr>
              <w:pStyle w:val="TableParagraph"/>
              <w:spacing w:line="241" w:lineRule="exact"/>
              <w:ind w:left="672"/>
              <w:rPr>
                <w:b/>
                <w:sz w:val="21"/>
              </w:rPr>
            </w:pPr>
            <w:r>
              <w:rPr>
                <w:b/>
                <w:color w:val="FFFFFF"/>
                <w:sz w:val="21"/>
              </w:rPr>
              <w:t>For</w:t>
            </w:r>
            <w:r>
              <w:rPr>
                <w:b/>
                <w:color w:val="FFFFFF"/>
                <w:spacing w:val="-2"/>
                <w:sz w:val="21"/>
              </w:rPr>
              <w:t> </w:t>
            </w:r>
            <w:r>
              <w:rPr>
                <w:b/>
                <w:color w:val="FFFFFF"/>
                <w:sz w:val="21"/>
              </w:rPr>
              <w:t>State</w:t>
            </w:r>
            <w:r>
              <w:rPr>
                <w:b/>
                <w:color w:val="FFFFFF"/>
                <w:spacing w:val="-2"/>
                <w:sz w:val="21"/>
              </w:rPr>
              <w:t> Support</w:t>
            </w:r>
          </w:p>
        </w:tc>
      </w:tr>
      <w:tr>
        <w:trPr>
          <w:trHeight w:val="244" w:hRule="atLeast"/>
        </w:trPr>
        <w:tc>
          <w:tcPr>
            <w:tcW w:w="4616" w:type="dxa"/>
            <w:tcBorders>
              <w:top w:val="double" w:sz="4" w:space="0" w:color="000000"/>
              <w:left w:val="double" w:sz="4" w:space="0" w:color="000000"/>
            </w:tcBorders>
          </w:tcPr>
          <w:p>
            <w:pPr>
              <w:pStyle w:val="TableParagraph"/>
              <w:spacing w:line="225" w:lineRule="exact"/>
              <w:ind w:left="33"/>
              <w:rPr>
                <w:sz w:val="21"/>
              </w:rPr>
            </w:pPr>
            <w:r>
              <w:rPr>
                <w:spacing w:val="-2"/>
                <w:sz w:val="21"/>
              </w:rPr>
              <w:t>Isaac</w:t>
            </w:r>
          </w:p>
        </w:tc>
        <w:tc>
          <w:tcPr>
            <w:tcW w:w="1581" w:type="dxa"/>
            <w:tcBorders>
              <w:top w:val="double" w:sz="4" w:space="0" w:color="000000"/>
            </w:tcBorders>
          </w:tcPr>
          <w:p>
            <w:pPr>
              <w:pStyle w:val="TableParagraph"/>
              <w:spacing w:line="225" w:lineRule="exact"/>
              <w:ind w:right="205"/>
              <w:jc w:val="right"/>
              <w:rPr>
                <w:sz w:val="21"/>
              </w:rPr>
            </w:pPr>
            <w:r>
              <w:rPr>
                <w:spacing w:val="-10"/>
                <w:sz w:val="21"/>
              </w:rPr>
              <w:t>$</w:t>
            </w:r>
          </w:p>
        </w:tc>
        <w:tc>
          <w:tcPr>
            <w:tcW w:w="2248" w:type="dxa"/>
            <w:tcBorders>
              <w:top w:val="double" w:sz="4" w:space="0" w:color="000000"/>
            </w:tcBorders>
          </w:tcPr>
          <w:p>
            <w:pPr>
              <w:pStyle w:val="TableParagraph"/>
              <w:spacing w:line="225" w:lineRule="exact"/>
              <w:ind w:right="204"/>
              <w:jc w:val="right"/>
              <w:rPr>
                <w:sz w:val="21"/>
              </w:rPr>
            </w:pPr>
            <w:r>
              <w:rPr>
                <w:spacing w:val="-2"/>
                <w:sz w:val="21"/>
              </w:rPr>
              <w:t>7,619,474</w:t>
            </w:r>
          </w:p>
        </w:tc>
        <w:tc>
          <w:tcPr>
            <w:tcW w:w="551" w:type="dxa"/>
            <w:tcBorders>
              <w:top w:val="double" w:sz="4" w:space="0" w:color="000000"/>
            </w:tcBorders>
          </w:tcPr>
          <w:p>
            <w:pPr>
              <w:pStyle w:val="TableParagraph"/>
              <w:spacing w:line="225" w:lineRule="exact"/>
              <w:ind w:left="30"/>
              <w:jc w:val="center"/>
              <w:rPr>
                <w:sz w:val="21"/>
              </w:rPr>
            </w:pPr>
            <w:r>
              <w:rPr>
                <w:spacing w:val="-10"/>
                <w:sz w:val="21"/>
              </w:rPr>
              <w:t>$</w:t>
            </w:r>
          </w:p>
        </w:tc>
        <w:tc>
          <w:tcPr>
            <w:tcW w:w="2238" w:type="dxa"/>
            <w:tcBorders>
              <w:top w:val="double" w:sz="4" w:space="0" w:color="000000"/>
              <w:right w:val="double" w:sz="4" w:space="0" w:color="000000"/>
            </w:tcBorders>
          </w:tcPr>
          <w:p>
            <w:pPr>
              <w:pStyle w:val="TableParagraph"/>
              <w:spacing w:line="225" w:lineRule="exact"/>
              <w:ind w:right="186"/>
              <w:jc w:val="right"/>
              <w:rPr>
                <w:sz w:val="21"/>
              </w:rPr>
            </w:pPr>
            <w:r>
              <w:rPr>
                <w:spacing w:val="-2"/>
                <w:sz w:val="21"/>
              </w:rPr>
              <w:t>1,091,454</w:t>
            </w:r>
          </w:p>
        </w:tc>
      </w:tr>
      <w:tr>
        <w:trPr>
          <w:trHeight w:val="268" w:hRule="atLeast"/>
        </w:trPr>
        <w:tc>
          <w:tcPr>
            <w:tcW w:w="4616" w:type="dxa"/>
            <w:tcBorders>
              <w:left w:val="double" w:sz="4" w:space="0" w:color="000000"/>
            </w:tcBorders>
          </w:tcPr>
          <w:p>
            <w:pPr>
              <w:pStyle w:val="TableParagraph"/>
              <w:spacing w:line="239" w:lineRule="exact" w:before="9"/>
              <w:ind w:left="33"/>
              <w:rPr>
                <w:sz w:val="21"/>
              </w:rPr>
            </w:pPr>
            <w:r>
              <w:rPr>
                <w:sz w:val="21"/>
              </w:rPr>
              <w:t>Jumoke</w:t>
            </w:r>
            <w:r>
              <w:rPr>
                <w:spacing w:val="-5"/>
                <w:sz w:val="21"/>
              </w:rPr>
              <w:t> </w:t>
            </w:r>
            <w:r>
              <w:rPr>
                <w:spacing w:val="-2"/>
                <w:sz w:val="21"/>
              </w:rPr>
              <w:t>Academy</w:t>
            </w:r>
          </w:p>
        </w:tc>
        <w:tc>
          <w:tcPr>
            <w:tcW w:w="1581" w:type="dxa"/>
          </w:tcPr>
          <w:p>
            <w:pPr>
              <w:pStyle w:val="TableParagraph"/>
              <w:rPr>
                <w:sz w:val="18"/>
              </w:rPr>
            </w:pPr>
          </w:p>
        </w:tc>
        <w:tc>
          <w:tcPr>
            <w:tcW w:w="2248" w:type="dxa"/>
          </w:tcPr>
          <w:p>
            <w:pPr>
              <w:pStyle w:val="TableParagraph"/>
              <w:spacing w:line="239" w:lineRule="exact" w:before="9"/>
              <w:ind w:right="204"/>
              <w:jc w:val="right"/>
              <w:rPr>
                <w:sz w:val="21"/>
              </w:rPr>
            </w:pPr>
            <w:r>
              <w:rPr>
                <w:spacing w:val="-2"/>
                <w:sz w:val="21"/>
              </w:rPr>
              <w:t>13,530,550</w:t>
            </w:r>
          </w:p>
        </w:tc>
        <w:tc>
          <w:tcPr>
            <w:tcW w:w="551" w:type="dxa"/>
          </w:tcPr>
          <w:p>
            <w:pPr>
              <w:pStyle w:val="TableParagraph"/>
              <w:rPr>
                <w:sz w:val="18"/>
              </w:rPr>
            </w:pPr>
          </w:p>
        </w:tc>
        <w:tc>
          <w:tcPr>
            <w:tcW w:w="2238" w:type="dxa"/>
            <w:tcBorders>
              <w:right w:val="double" w:sz="4" w:space="0" w:color="000000"/>
            </w:tcBorders>
          </w:tcPr>
          <w:p>
            <w:pPr>
              <w:pStyle w:val="TableParagraph"/>
              <w:spacing w:line="239" w:lineRule="exact" w:before="9"/>
              <w:ind w:right="186"/>
              <w:jc w:val="right"/>
              <w:rPr>
                <w:sz w:val="21"/>
              </w:rPr>
            </w:pPr>
            <w:r>
              <w:rPr>
                <w:spacing w:val="-2"/>
                <w:sz w:val="21"/>
              </w:rPr>
              <w:t>1,938,187</w:t>
            </w:r>
          </w:p>
        </w:tc>
      </w:tr>
      <w:tr>
        <w:trPr>
          <w:trHeight w:val="270" w:hRule="atLeast"/>
        </w:trPr>
        <w:tc>
          <w:tcPr>
            <w:tcW w:w="4616" w:type="dxa"/>
            <w:tcBorders>
              <w:left w:val="double" w:sz="4" w:space="0" w:color="000000"/>
            </w:tcBorders>
          </w:tcPr>
          <w:p>
            <w:pPr>
              <w:pStyle w:val="TableParagraph"/>
              <w:spacing w:line="240" w:lineRule="exact" w:before="9"/>
              <w:ind w:left="33"/>
              <w:rPr>
                <w:sz w:val="21"/>
              </w:rPr>
            </w:pPr>
            <w:r>
              <w:rPr>
                <w:sz w:val="21"/>
              </w:rPr>
              <w:t>Side</w:t>
            </w:r>
            <w:r>
              <w:rPr>
                <w:spacing w:val="-3"/>
                <w:sz w:val="21"/>
              </w:rPr>
              <w:t> </w:t>
            </w:r>
            <w:r>
              <w:rPr>
                <w:sz w:val="21"/>
              </w:rPr>
              <w:t>by</w:t>
            </w:r>
            <w:r>
              <w:rPr>
                <w:spacing w:val="-3"/>
                <w:sz w:val="21"/>
              </w:rPr>
              <w:t> </w:t>
            </w:r>
            <w:r>
              <w:rPr>
                <w:spacing w:val="-4"/>
                <w:sz w:val="21"/>
              </w:rPr>
              <w:t>Side</w:t>
            </w:r>
          </w:p>
        </w:tc>
        <w:tc>
          <w:tcPr>
            <w:tcW w:w="1581" w:type="dxa"/>
          </w:tcPr>
          <w:p>
            <w:pPr>
              <w:pStyle w:val="TableParagraph"/>
              <w:rPr>
                <w:sz w:val="20"/>
              </w:rPr>
            </w:pPr>
          </w:p>
        </w:tc>
        <w:tc>
          <w:tcPr>
            <w:tcW w:w="2248" w:type="dxa"/>
          </w:tcPr>
          <w:p>
            <w:pPr>
              <w:pStyle w:val="TableParagraph"/>
              <w:spacing w:line="240" w:lineRule="exact" w:before="9"/>
              <w:ind w:right="204"/>
              <w:jc w:val="right"/>
              <w:rPr>
                <w:sz w:val="21"/>
              </w:rPr>
            </w:pPr>
            <w:r>
              <w:rPr>
                <w:spacing w:val="-2"/>
                <w:sz w:val="21"/>
              </w:rPr>
              <w:t>6,483,620</w:t>
            </w:r>
          </w:p>
        </w:tc>
        <w:tc>
          <w:tcPr>
            <w:tcW w:w="551" w:type="dxa"/>
          </w:tcPr>
          <w:p>
            <w:pPr>
              <w:pStyle w:val="TableParagraph"/>
              <w:rPr>
                <w:sz w:val="20"/>
              </w:rPr>
            </w:pPr>
          </w:p>
        </w:tc>
        <w:tc>
          <w:tcPr>
            <w:tcW w:w="2238" w:type="dxa"/>
            <w:tcBorders>
              <w:right w:val="double" w:sz="4" w:space="0" w:color="000000"/>
            </w:tcBorders>
          </w:tcPr>
          <w:p>
            <w:pPr>
              <w:pStyle w:val="TableParagraph"/>
              <w:spacing w:line="240" w:lineRule="exact" w:before="9"/>
              <w:ind w:right="186"/>
              <w:jc w:val="right"/>
              <w:rPr>
                <w:sz w:val="21"/>
              </w:rPr>
            </w:pPr>
            <w:r>
              <w:rPr>
                <w:spacing w:val="-2"/>
                <w:sz w:val="21"/>
              </w:rPr>
              <w:t>928,748</w:t>
            </w:r>
          </w:p>
        </w:tc>
      </w:tr>
      <w:tr>
        <w:trPr>
          <w:trHeight w:val="270" w:hRule="atLeast"/>
        </w:trPr>
        <w:tc>
          <w:tcPr>
            <w:tcW w:w="4616" w:type="dxa"/>
            <w:tcBorders>
              <w:left w:val="double" w:sz="4" w:space="0" w:color="000000"/>
            </w:tcBorders>
          </w:tcPr>
          <w:p>
            <w:pPr>
              <w:pStyle w:val="TableParagraph"/>
              <w:spacing w:line="239" w:lineRule="exact" w:before="11"/>
              <w:ind w:left="33"/>
              <w:rPr>
                <w:sz w:val="21"/>
              </w:rPr>
            </w:pPr>
            <w:r>
              <w:rPr>
                <w:sz w:val="21"/>
              </w:rPr>
              <w:t>Trailblazers</w:t>
            </w:r>
            <w:r>
              <w:rPr>
                <w:spacing w:val="-8"/>
                <w:sz w:val="21"/>
              </w:rPr>
              <w:t> </w:t>
            </w:r>
            <w:r>
              <w:rPr>
                <w:spacing w:val="-2"/>
                <w:sz w:val="21"/>
              </w:rPr>
              <w:t>Academy</w:t>
            </w:r>
          </w:p>
        </w:tc>
        <w:tc>
          <w:tcPr>
            <w:tcW w:w="1581" w:type="dxa"/>
          </w:tcPr>
          <w:p>
            <w:pPr>
              <w:pStyle w:val="TableParagraph"/>
              <w:rPr>
                <w:sz w:val="20"/>
              </w:rPr>
            </w:pPr>
          </w:p>
        </w:tc>
        <w:tc>
          <w:tcPr>
            <w:tcW w:w="2248" w:type="dxa"/>
          </w:tcPr>
          <w:p>
            <w:pPr>
              <w:pStyle w:val="TableParagraph"/>
              <w:spacing w:line="239" w:lineRule="exact" w:before="11"/>
              <w:ind w:right="204"/>
              <w:jc w:val="right"/>
              <w:rPr>
                <w:sz w:val="21"/>
              </w:rPr>
            </w:pPr>
            <w:r>
              <w:rPr>
                <w:spacing w:val="-2"/>
                <w:sz w:val="21"/>
              </w:rPr>
              <w:t>148,130</w:t>
            </w:r>
          </w:p>
        </w:tc>
        <w:tc>
          <w:tcPr>
            <w:tcW w:w="551" w:type="dxa"/>
          </w:tcPr>
          <w:p>
            <w:pPr>
              <w:pStyle w:val="TableParagraph"/>
              <w:rPr>
                <w:sz w:val="20"/>
              </w:rPr>
            </w:pPr>
          </w:p>
        </w:tc>
        <w:tc>
          <w:tcPr>
            <w:tcW w:w="2238" w:type="dxa"/>
            <w:tcBorders>
              <w:right w:val="double" w:sz="4" w:space="0" w:color="000000"/>
            </w:tcBorders>
          </w:tcPr>
          <w:p>
            <w:pPr>
              <w:pStyle w:val="TableParagraph"/>
              <w:spacing w:line="239" w:lineRule="exact" w:before="11"/>
              <w:ind w:right="188"/>
              <w:jc w:val="right"/>
              <w:rPr>
                <w:sz w:val="21"/>
              </w:rPr>
            </w:pPr>
            <w:r>
              <w:rPr>
                <w:spacing w:val="-2"/>
                <w:sz w:val="21"/>
              </w:rPr>
              <w:t>21,219</w:t>
            </w:r>
          </w:p>
        </w:tc>
      </w:tr>
      <w:tr>
        <w:trPr>
          <w:trHeight w:val="268" w:hRule="atLeast"/>
        </w:trPr>
        <w:tc>
          <w:tcPr>
            <w:tcW w:w="4616" w:type="dxa"/>
            <w:tcBorders>
              <w:left w:val="double" w:sz="4" w:space="0" w:color="000000"/>
            </w:tcBorders>
          </w:tcPr>
          <w:p>
            <w:pPr>
              <w:pStyle w:val="TableParagraph"/>
              <w:spacing w:line="239" w:lineRule="exact" w:before="9"/>
              <w:ind w:left="33"/>
              <w:rPr>
                <w:sz w:val="21"/>
              </w:rPr>
            </w:pPr>
            <w:r>
              <w:rPr>
                <w:sz w:val="21"/>
              </w:rPr>
              <w:t>New</w:t>
            </w:r>
            <w:r>
              <w:rPr>
                <w:spacing w:val="-5"/>
                <w:sz w:val="21"/>
              </w:rPr>
              <w:t> </w:t>
            </w:r>
            <w:r>
              <w:rPr>
                <w:spacing w:val="-2"/>
                <w:sz w:val="21"/>
              </w:rPr>
              <w:t>Beginnings</w:t>
            </w:r>
          </w:p>
        </w:tc>
        <w:tc>
          <w:tcPr>
            <w:tcW w:w="1581" w:type="dxa"/>
          </w:tcPr>
          <w:p>
            <w:pPr>
              <w:pStyle w:val="TableParagraph"/>
              <w:rPr>
                <w:sz w:val="18"/>
              </w:rPr>
            </w:pPr>
          </w:p>
        </w:tc>
        <w:tc>
          <w:tcPr>
            <w:tcW w:w="2248" w:type="dxa"/>
          </w:tcPr>
          <w:p>
            <w:pPr>
              <w:pStyle w:val="TableParagraph"/>
              <w:spacing w:line="239" w:lineRule="exact" w:before="9"/>
              <w:ind w:right="204"/>
              <w:jc w:val="right"/>
              <w:rPr>
                <w:sz w:val="21"/>
              </w:rPr>
            </w:pPr>
            <w:r>
              <w:rPr>
                <w:spacing w:val="-2"/>
                <w:sz w:val="21"/>
              </w:rPr>
              <w:t>10,528,557</w:t>
            </w:r>
          </w:p>
        </w:tc>
        <w:tc>
          <w:tcPr>
            <w:tcW w:w="551" w:type="dxa"/>
          </w:tcPr>
          <w:p>
            <w:pPr>
              <w:pStyle w:val="TableParagraph"/>
              <w:rPr>
                <w:sz w:val="18"/>
              </w:rPr>
            </w:pPr>
          </w:p>
        </w:tc>
        <w:tc>
          <w:tcPr>
            <w:tcW w:w="2238" w:type="dxa"/>
            <w:tcBorders>
              <w:right w:val="double" w:sz="4" w:space="0" w:color="000000"/>
            </w:tcBorders>
          </w:tcPr>
          <w:p>
            <w:pPr>
              <w:pStyle w:val="TableParagraph"/>
              <w:spacing w:line="239" w:lineRule="exact" w:before="9"/>
              <w:ind w:right="186"/>
              <w:jc w:val="right"/>
              <w:rPr>
                <w:sz w:val="21"/>
              </w:rPr>
            </w:pPr>
            <w:r>
              <w:rPr>
                <w:spacing w:val="-2"/>
                <w:sz w:val="21"/>
              </w:rPr>
              <w:t>1,508,166</w:t>
            </w:r>
          </w:p>
        </w:tc>
      </w:tr>
      <w:tr>
        <w:trPr>
          <w:trHeight w:val="268" w:hRule="atLeast"/>
        </w:trPr>
        <w:tc>
          <w:tcPr>
            <w:tcW w:w="4616" w:type="dxa"/>
            <w:tcBorders>
              <w:left w:val="double" w:sz="4" w:space="0" w:color="000000"/>
            </w:tcBorders>
          </w:tcPr>
          <w:p>
            <w:pPr>
              <w:pStyle w:val="TableParagraph"/>
              <w:spacing w:line="239" w:lineRule="exact" w:before="9"/>
              <w:ind w:left="33"/>
              <w:rPr>
                <w:sz w:val="21"/>
              </w:rPr>
            </w:pPr>
            <w:r>
              <w:rPr>
                <w:sz w:val="21"/>
              </w:rPr>
              <w:t>Elm</w:t>
            </w:r>
            <w:r>
              <w:rPr>
                <w:spacing w:val="-4"/>
                <w:sz w:val="21"/>
              </w:rPr>
              <w:t> </w:t>
            </w:r>
            <w:r>
              <w:rPr>
                <w:sz w:val="21"/>
              </w:rPr>
              <w:t>City</w:t>
            </w:r>
            <w:r>
              <w:rPr>
                <w:spacing w:val="-2"/>
                <w:sz w:val="21"/>
              </w:rPr>
              <w:t> </w:t>
            </w:r>
            <w:r>
              <w:rPr>
                <w:spacing w:val="-5"/>
                <w:sz w:val="21"/>
              </w:rPr>
              <w:t>CP</w:t>
            </w:r>
          </w:p>
        </w:tc>
        <w:tc>
          <w:tcPr>
            <w:tcW w:w="1581" w:type="dxa"/>
          </w:tcPr>
          <w:p>
            <w:pPr>
              <w:pStyle w:val="TableParagraph"/>
              <w:rPr>
                <w:sz w:val="18"/>
              </w:rPr>
            </w:pPr>
          </w:p>
        </w:tc>
        <w:tc>
          <w:tcPr>
            <w:tcW w:w="2248" w:type="dxa"/>
          </w:tcPr>
          <w:p>
            <w:pPr>
              <w:pStyle w:val="TableParagraph"/>
              <w:spacing w:line="239" w:lineRule="exact" w:before="9"/>
              <w:ind w:right="204"/>
              <w:jc w:val="right"/>
              <w:rPr>
                <w:sz w:val="21"/>
              </w:rPr>
            </w:pPr>
            <w:r>
              <w:rPr>
                <w:spacing w:val="-2"/>
                <w:sz w:val="21"/>
              </w:rPr>
              <w:t>10,574,541</w:t>
            </w:r>
          </w:p>
        </w:tc>
        <w:tc>
          <w:tcPr>
            <w:tcW w:w="551" w:type="dxa"/>
          </w:tcPr>
          <w:p>
            <w:pPr>
              <w:pStyle w:val="TableParagraph"/>
              <w:rPr>
                <w:sz w:val="18"/>
              </w:rPr>
            </w:pPr>
          </w:p>
        </w:tc>
        <w:tc>
          <w:tcPr>
            <w:tcW w:w="2238" w:type="dxa"/>
            <w:tcBorders>
              <w:right w:val="double" w:sz="4" w:space="0" w:color="000000"/>
            </w:tcBorders>
          </w:tcPr>
          <w:p>
            <w:pPr>
              <w:pStyle w:val="TableParagraph"/>
              <w:spacing w:line="239" w:lineRule="exact" w:before="9"/>
              <w:ind w:right="186"/>
              <w:jc w:val="right"/>
              <w:rPr>
                <w:sz w:val="21"/>
              </w:rPr>
            </w:pPr>
            <w:r>
              <w:rPr>
                <w:spacing w:val="-2"/>
                <w:sz w:val="21"/>
              </w:rPr>
              <w:t>1,514,753</w:t>
            </w:r>
          </w:p>
        </w:tc>
      </w:tr>
      <w:tr>
        <w:trPr>
          <w:trHeight w:val="270" w:hRule="atLeast"/>
        </w:trPr>
        <w:tc>
          <w:tcPr>
            <w:tcW w:w="4616" w:type="dxa"/>
            <w:tcBorders>
              <w:left w:val="double" w:sz="4" w:space="0" w:color="000000"/>
            </w:tcBorders>
          </w:tcPr>
          <w:p>
            <w:pPr>
              <w:pStyle w:val="TableParagraph"/>
              <w:spacing w:line="241" w:lineRule="exact" w:before="9"/>
              <w:ind w:left="33"/>
              <w:rPr>
                <w:sz w:val="21"/>
              </w:rPr>
            </w:pPr>
            <w:r>
              <w:rPr>
                <w:sz w:val="21"/>
              </w:rPr>
              <w:t>Stamford</w:t>
            </w:r>
            <w:r>
              <w:rPr>
                <w:spacing w:val="-5"/>
                <w:sz w:val="21"/>
              </w:rPr>
              <w:t> </w:t>
            </w:r>
            <w:r>
              <w:rPr>
                <w:spacing w:val="-2"/>
                <w:sz w:val="21"/>
              </w:rPr>
              <w:t>Academy</w:t>
            </w:r>
          </w:p>
        </w:tc>
        <w:tc>
          <w:tcPr>
            <w:tcW w:w="1581" w:type="dxa"/>
          </w:tcPr>
          <w:p>
            <w:pPr>
              <w:pStyle w:val="TableParagraph"/>
              <w:rPr>
                <w:sz w:val="20"/>
              </w:rPr>
            </w:pPr>
          </w:p>
        </w:tc>
        <w:tc>
          <w:tcPr>
            <w:tcW w:w="2248" w:type="dxa"/>
          </w:tcPr>
          <w:p>
            <w:pPr>
              <w:pStyle w:val="TableParagraph"/>
              <w:spacing w:line="241" w:lineRule="exact" w:before="9"/>
              <w:ind w:right="204"/>
              <w:jc w:val="right"/>
              <w:rPr>
                <w:sz w:val="21"/>
              </w:rPr>
            </w:pPr>
            <w:r>
              <w:rPr>
                <w:spacing w:val="-2"/>
                <w:sz w:val="21"/>
              </w:rPr>
              <w:t>3,837,064</w:t>
            </w:r>
          </w:p>
        </w:tc>
        <w:tc>
          <w:tcPr>
            <w:tcW w:w="551" w:type="dxa"/>
          </w:tcPr>
          <w:p>
            <w:pPr>
              <w:pStyle w:val="TableParagraph"/>
              <w:rPr>
                <w:sz w:val="20"/>
              </w:rPr>
            </w:pPr>
          </w:p>
        </w:tc>
        <w:tc>
          <w:tcPr>
            <w:tcW w:w="2238" w:type="dxa"/>
            <w:tcBorders>
              <w:right w:val="double" w:sz="4" w:space="0" w:color="000000"/>
            </w:tcBorders>
          </w:tcPr>
          <w:p>
            <w:pPr>
              <w:pStyle w:val="TableParagraph"/>
              <w:spacing w:line="241" w:lineRule="exact" w:before="9"/>
              <w:ind w:right="186"/>
              <w:jc w:val="right"/>
              <w:rPr>
                <w:sz w:val="21"/>
              </w:rPr>
            </w:pPr>
            <w:r>
              <w:rPr>
                <w:spacing w:val="-2"/>
                <w:sz w:val="21"/>
              </w:rPr>
              <w:t>549,641</w:t>
            </w:r>
          </w:p>
        </w:tc>
      </w:tr>
      <w:tr>
        <w:trPr>
          <w:trHeight w:val="270" w:hRule="atLeast"/>
        </w:trPr>
        <w:tc>
          <w:tcPr>
            <w:tcW w:w="4616" w:type="dxa"/>
            <w:tcBorders>
              <w:left w:val="double" w:sz="4" w:space="0" w:color="000000"/>
            </w:tcBorders>
          </w:tcPr>
          <w:p>
            <w:pPr>
              <w:pStyle w:val="TableParagraph"/>
              <w:spacing w:line="239" w:lineRule="exact" w:before="11"/>
              <w:ind w:left="33"/>
              <w:rPr>
                <w:sz w:val="21"/>
              </w:rPr>
            </w:pPr>
            <w:r>
              <w:rPr>
                <w:sz w:val="21"/>
              </w:rPr>
              <w:t>Park</w:t>
            </w:r>
            <w:r>
              <w:rPr>
                <w:spacing w:val="-3"/>
                <w:sz w:val="21"/>
              </w:rPr>
              <w:t> </w:t>
            </w:r>
            <w:r>
              <w:rPr>
                <w:spacing w:val="-4"/>
                <w:sz w:val="21"/>
              </w:rPr>
              <w:t>City</w:t>
            </w:r>
          </w:p>
        </w:tc>
        <w:tc>
          <w:tcPr>
            <w:tcW w:w="1581" w:type="dxa"/>
          </w:tcPr>
          <w:p>
            <w:pPr>
              <w:pStyle w:val="TableParagraph"/>
              <w:rPr>
                <w:sz w:val="20"/>
              </w:rPr>
            </w:pPr>
          </w:p>
        </w:tc>
        <w:tc>
          <w:tcPr>
            <w:tcW w:w="2248" w:type="dxa"/>
          </w:tcPr>
          <w:p>
            <w:pPr>
              <w:pStyle w:val="TableParagraph"/>
              <w:spacing w:line="239" w:lineRule="exact" w:before="11"/>
              <w:ind w:right="204"/>
              <w:jc w:val="right"/>
              <w:rPr>
                <w:sz w:val="21"/>
              </w:rPr>
            </w:pPr>
            <w:r>
              <w:rPr>
                <w:spacing w:val="-2"/>
                <w:sz w:val="21"/>
              </w:rPr>
              <w:t>7,085,753</w:t>
            </w:r>
          </w:p>
        </w:tc>
        <w:tc>
          <w:tcPr>
            <w:tcW w:w="551" w:type="dxa"/>
          </w:tcPr>
          <w:p>
            <w:pPr>
              <w:pStyle w:val="TableParagraph"/>
              <w:rPr>
                <w:sz w:val="20"/>
              </w:rPr>
            </w:pPr>
          </w:p>
        </w:tc>
        <w:tc>
          <w:tcPr>
            <w:tcW w:w="2238" w:type="dxa"/>
            <w:tcBorders>
              <w:right w:val="double" w:sz="4" w:space="0" w:color="000000"/>
            </w:tcBorders>
          </w:tcPr>
          <w:p>
            <w:pPr>
              <w:pStyle w:val="TableParagraph"/>
              <w:spacing w:line="239" w:lineRule="exact" w:before="11"/>
              <w:ind w:right="186"/>
              <w:jc w:val="right"/>
              <w:rPr>
                <w:sz w:val="21"/>
              </w:rPr>
            </w:pPr>
            <w:r>
              <w:rPr>
                <w:spacing w:val="-2"/>
                <w:sz w:val="21"/>
              </w:rPr>
              <w:t>1,015,000</w:t>
            </w:r>
          </w:p>
        </w:tc>
      </w:tr>
      <w:tr>
        <w:trPr>
          <w:trHeight w:val="268" w:hRule="atLeast"/>
        </w:trPr>
        <w:tc>
          <w:tcPr>
            <w:tcW w:w="4616" w:type="dxa"/>
            <w:tcBorders>
              <w:left w:val="double" w:sz="4" w:space="0" w:color="000000"/>
            </w:tcBorders>
          </w:tcPr>
          <w:p>
            <w:pPr>
              <w:pStyle w:val="TableParagraph"/>
              <w:spacing w:line="239" w:lineRule="exact" w:before="9"/>
              <w:ind w:left="33"/>
              <w:rPr>
                <w:sz w:val="21"/>
              </w:rPr>
            </w:pPr>
            <w:r>
              <w:rPr>
                <w:sz w:val="21"/>
              </w:rPr>
              <w:t>AF</w:t>
            </w:r>
            <w:r>
              <w:rPr>
                <w:spacing w:val="-6"/>
                <w:sz w:val="21"/>
              </w:rPr>
              <w:t> </w:t>
            </w:r>
            <w:r>
              <w:rPr>
                <w:sz w:val="21"/>
              </w:rPr>
              <w:t>Bridgeport</w:t>
            </w:r>
            <w:r>
              <w:rPr>
                <w:spacing w:val="-4"/>
                <w:sz w:val="21"/>
              </w:rPr>
              <w:t> </w:t>
            </w:r>
            <w:r>
              <w:rPr>
                <w:spacing w:val="-2"/>
                <w:sz w:val="21"/>
              </w:rPr>
              <w:t>Academy</w:t>
            </w:r>
          </w:p>
        </w:tc>
        <w:tc>
          <w:tcPr>
            <w:tcW w:w="1581" w:type="dxa"/>
          </w:tcPr>
          <w:p>
            <w:pPr>
              <w:pStyle w:val="TableParagraph"/>
              <w:rPr>
                <w:sz w:val="18"/>
              </w:rPr>
            </w:pPr>
          </w:p>
        </w:tc>
        <w:tc>
          <w:tcPr>
            <w:tcW w:w="2248" w:type="dxa"/>
          </w:tcPr>
          <w:p>
            <w:pPr>
              <w:pStyle w:val="TableParagraph"/>
              <w:spacing w:line="239" w:lineRule="exact" w:before="9"/>
              <w:ind w:right="204"/>
              <w:jc w:val="right"/>
              <w:rPr>
                <w:sz w:val="21"/>
              </w:rPr>
            </w:pPr>
            <w:r>
              <w:rPr>
                <w:spacing w:val="-2"/>
                <w:sz w:val="21"/>
              </w:rPr>
              <w:t>11,703,422</w:t>
            </w:r>
          </w:p>
        </w:tc>
        <w:tc>
          <w:tcPr>
            <w:tcW w:w="551" w:type="dxa"/>
          </w:tcPr>
          <w:p>
            <w:pPr>
              <w:pStyle w:val="TableParagraph"/>
              <w:rPr>
                <w:sz w:val="18"/>
              </w:rPr>
            </w:pPr>
          </w:p>
        </w:tc>
        <w:tc>
          <w:tcPr>
            <w:tcW w:w="2238" w:type="dxa"/>
            <w:tcBorders>
              <w:right w:val="double" w:sz="4" w:space="0" w:color="000000"/>
            </w:tcBorders>
          </w:tcPr>
          <w:p>
            <w:pPr>
              <w:pStyle w:val="TableParagraph"/>
              <w:spacing w:line="239" w:lineRule="exact" w:before="9"/>
              <w:ind w:right="186"/>
              <w:jc w:val="right"/>
              <w:rPr>
                <w:sz w:val="21"/>
              </w:rPr>
            </w:pPr>
            <w:r>
              <w:rPr>
                <w:spacing w:val="-2"/>
                <w:sz w:val="21"/>
              </w:rPr>
              <w:t>1,676,460</w:t>
            </w:r>
          </w:p>
        </w:tc>
      </w:tr>
      <w:tr>
        <w:trPr>
          <w:trHeight w:val="270" w:hRule="atLeast"/>
        </w:trPr>
        <w:tc>
          <w:tcPr>
            <w:tcW w:w="4616" w:type="dxa"/>
            <w:tcBorders>
              <w:left w:val="double" w:sz="4" w:space="0" w:color="000000"/>
            </w:tcBorders>
          </w:tcPr>
          <w:p>
            <w:pPr>
              <w:pStyle w:val="TableParagraph"/>
              <w:spacing w:line="240" w:lineRule="exact" w:before="9"/>
              <w:ind w:left="33"/>
              <w:rPr>
                <w:sz w:val="21"/>
              </w:rPr>
            </w:pPr>
            <w:r>
              <w:rPr>
                <w:spacing w:val="-4"/>
                <w:sz w:val="21"/>
              </w:rPr>
              <w:t>SERC</w:t>
            </w:r>
          </w:p>
        </w:tc>
        <w:tc>
          <w:tcPr>
            <w:tcW w:w="1581" w:type="dxa"/>
          </w:tcPr>
          <w:p>
            <w:pPr>
              <w:pStyle w:val="TableParagraph"/>
              <w:rPr>
                <w:sz w:val="20"/>
              </w:rPr>
            </w:pPr>
          </w:p>
        </w:tc>
        <w:tc>
          <w:tcPr>
            <w:tcW w:w="2248" w:type="dxa"/>
          </w:tcPr>
          <w:p>
            <w:pPr>
              <w:pStyle w:val="TableParagraph"/>
              <w:spacing w:line="240" w:lineRule="exact" w:before="9"/>
              <w:ind w:right="204"/>
              <w:jc w:val="right"/>
              <w:rPr>
                <w:sz w:val="21"/>
              </w:rPr>
            </w:pPr>
            <w:r>
              <w:rPr>
                <w:spacing w:val="-2"/>
                <w:sz w:val="21"/>
              </w:rPr>
              <w:t>1,103,062</w:t>
            </w:r>
          </w:p>
        </w:tc>
        <w:tc>
          <w:tcPr>
            <w:tcW w:w="551" w:type="dxa"/>
          </w:tcPr>
          <w:p>
            <w:pPr>
              <w:pStyle w:val="TableParagraph"/>
              <w:rPr>
                <w:sz w:val="20"/>
              </w:rPr>
            </w:pPr>
          </w:p>
        </w:tc>
        <w:tc>
          <w:tcPr>
            <w:tcW w:w="2238" w:type="dxa"/>
            <w:tcBorders>
              <w:right w:val="double" w:sz="4" w:space="0" w:color="000000"/>
            </w:tcBorders>
          </w:tcPr>
          <w:p>
            <w:pPr>
              <w:pStyle w:val="TableParagraph"/>
              <w:spacing w:line="240" w:lineRule="exact" w:before="9"/>
              <w:ind w:right="186"/>
              <w:jc w:val="right"/>
              <w:rPr>
                <w:sz w:val="21"/>
              </w:rPr>
            </w:pPr>
            <w:r>
              <w:rPr>
                <w:spacing w:val="-2"/>
                <w:sz w:val="21"/>
              </w:rPr>
              <w:t>158,008</w:t>
            </w:r>
          </w:p>
        </w:tc>
      </w:tr>
      <w:tr>
        <w:trPr>
          <w:trHeight w:val="269" w:hRule="atLeast"/>
        </w:trPr>
        <w:tc>
          <w:tcPr>
            <w:tcW w:w="4616" w:type="dxa"/>
            <w:tcBorders>
              <w:left w:val="double" w:sz="4" w:space="0" w:color="000000"/>
            </w:tcBorders>
          </w:tcPr>
          <w:p>
            <w:pPr>
              <w:pStyle w:val="TableParagraph"/>
              <w:spacing w:line="239" w:lineRule="exact" w:before="11"/>
              <w:ind w:left="33"/>
              <w:rPr>
                <w:sz w:val="21"/>
              </w:rPr>
            </w:pPr>
            <w:r>
              <w:rPr>
                <w:sz w:val="21"/>
              </w:rPr>
              <w:t>AF</w:t>
            </w:r>
            <w:r>
              <w:rPr>
                <w:spacing w:val="-6"/>
                <w:sz w:val="21"/>
              </w:rPr>
              <w:t> </w:t>
            </w:r>
            <w:r>
              <w:rPr>
                <w:sz w:val="21"/>
              </w:rPr>
              <w:t>Hartford</w:t>
            </w:r>
            <w:r>
              <w:rPr>
                <w:spacing w:val="-5"/>
                <w:sz w:val="21"/>
              </w:rPr>
              <w:t> </w:t>
            </w:r>
            <w:r>
              <w:rPr>
                <w:spacing w:val="-4"/>
                <w:sz w:val="21"/>
              </w:rPr>
              <w:t>Acad</w:t>
            </w:r>
          </w:p>
        </w:tc>
        <w:tc>
          <w:tcPr>
            <w:tcW w:w="1581" w:type="dxa"/>
          </w:tcPr>
          <w:p>
            <w:pPr>
              <w:pStyle w:val="TableParagraph"/>
              <w:rPr>
                <w:sz w:val="20"/>
              </w:rPr>
            </w:pPr>
          </w:p>
        </w:tc>
        <w:tc>
          <w:tcPr>
            <w:tcW w:w="2248" w:type="dxa"/>
          </w:tcPr>
          <w:p>
            <w:pPr>
              <w:pStyle w:val="TableParagraph"/>
              <w:spacing w:line="239" w:lineRule="exact" w:before="11"/>
              <w:ind w:right="204"/>
              <w:jc w:val="right"/>
              <w:rPr>
                <w:sz w:val="21"/>
              </w:rPr>
            </w:pPr>
            <w:r>
              <w:rPr>
                <w:spacing w:val="-2"/>
                <w:sz w:val="21"/>
              </w:rPr>
              <w:t>15,950,954</w:t>
            </w:r>
          </w:p>
        </w:tc>
        <w:tc>
          <w:tcPr>
            <w:tcW w:w="551" w:type="dxa"/>
          </w:tcPr>
          <w:p>
            <w:pPr>
              <w:pStyle w:val="TableParagraph"/>
              <w:rPr>
                <w:sz w:val="20"/>
              </w:rPr>
            </w:pPr>
          </w:p>
        </w:tc>
        <w:tc>
          <w:tcPr>
            <w:tcW w:w="2238" w:type="dxa"/>
            <w:tcBorders>
              <w:right w:val="double" w:sz="4" w:space="0" w:color="000000"/>
            </w:tcBorders>
          </w:tcPr>
          <w:p>
            <w:pPr>
              <w:pStyle w:val="TableParagraph"/>
              <w:spacing w:line="239" w:lineRule="exact" w:before="11"/>
              <w:ind w:right="186"/>
              <w:jc w:val="right"/>
              <w:rPr>
                <w:sz w:val="21"/>
              </w:rPr>
            </w:pPr>
            <w:r>
              <w:rPr>
                <w:spacing w:val="-2"/>
                <w:sz w:val="21"/>
              </w:rPr>
              <w:t>2,284,898</w:t>
            </w:r>
          </w:p>
        </w:tc>
      </w:tr>
      <w:tr>
        <w:trPr>
          <w:trHeight w:val="268" w:hRule="atLeast"/>
        </w:trPr>
        <w:tc>
          <w:tcPr>
            <w:tcW w:w="4616" w:type="dxa"/>
            <w:tcBorders>
              <w:left w:val="double" w:sz="4" w:space="0" w:color="000000"/>
            </w:tcBorders>
          </w:tcPr>
          <w:p>
            <w:pPr>
              <w:pStyle w:val="TableParagraph"/>
              <w:spacing w:line="239" w:lineRule="exact" w:before="9"/>
              <w:ind w:left="33"/>
              <w:rPr>
                <w:sz w:val="21"/>
              </w:rPr>
            </w:pPr>
            <w:r>
              <w:rPr>
                <w:sz w:val="21"/>
              </w:rPr>
              <w:t>Brass</w:t>
            </w:r>
            <w:r>
              <w:rPr>
                <w:spacing w:val="-4"/>
                <w:sz w:val="21"/>
              </w:rPr>
              <w:t> City</w:t>
            </w:r>
          </w:p>
        </w:tc>
        <w:tc>
          <w:tcPr>
            <w:tcW w:w="1581" w:type="dxa"/>
          </w:tcPr>
          <w:p>
            <w:pPr>
              <w:pStyle w:val="TableParagraph"/>
              <w:rPr>
                <w:sz w:val="18"/>
              </w:rPr>
            </w:pPr>
          </w:p>
        </w:tc>
        <w:tc>
          <w:tcPr>
            <w:tcW w:w="2248" w:type="dxa"/>
          </w:tcPr>
          <w:p>
            <w:pPr>
              <w:pStyle w:val="TableParagraph"/>
              <w:spacing w:line="239" w:lineRule="exact" w:before="9"/>
              <w:ind w:right="204"/>
              <w:jc w:val="right"/>
              <w:rPr>
                <w:sz w:val="21"/>
              </w:rPr>
            </w:pPr>
            <w:r>
              <w:rPr>
                <w:spacing w:val="-2"/>
                <w:sz w:val="21"/>
              </w:rPr>
              <w:t>6,426,328</w:t>
            </w:r>
          </w:p>
        </w:tc>
        <w:tc>
          <w:tcPr>
            <w:tcW w:w="551" w:type="dxa"/>
          </w:tcPr>
          <w:p>
            <w:pPr>
              <w:pStyle w:val="TableParagraph"/>
              <w:rPr>
                <w:sz w:val="18"/>
              </w:rPr>
            </w:pPr>
          </w:p>
        </w:tc>
        <w:tc>
          <w:tcPr>
            <w:tcW w:w="2238" w:type="dxa"/>
            <w:tcBorders>
              <w:right w:val="double" w:sz="4" w:space="0" w:color="000000"/>
            </w:tcBorders>
          </w:tcPr>
          <w:p>
            <w:pPr>
              <w:pStyle w:val="TableParagraph"/>
              <w:spacing w:line="239" w:lineRule="exact" w:before="9"/>
              <w:ind w:right="186"/>
              <w:jc w:val="right"/>
              <w:rPr>
                <w:sz w:val="21"/>
              </w:rPr>
            </w:pPr>
            <w:r>
              <w:rPr>
                <w:spacing w:val="-2"/>
                <w:sz w:val="21"/>
              </w:rPr>
              <w:t>920,541</w:t>
            </w:r>
          </w:p>
        </w:tc>
      </w:tr>
      <w:tr>
        <w:trPr>
          <w:trHeight w:val="268" w:hRule="atLeast"/>
        </w:trPr>
        <w:tc>
          <w:tcPr>
            <w:tcW w:w="4616" w:type="dxa"/>
            <w:tcBorders>
              <w:left w:val="double" w:sz="4" w:space="0" w:color="000000"/>
            </w:tcBorders>
          </w:tcPr>
          <w:p>
            <w:pPr>
              <w:pStyle w:val="TableParagraph"/>
              <w:spacing w:line="239" w:lineRule="exact" w:before="9"/>
              <w:ind w:left="33"/>
              <w:rPr>
                <w:sz w:val="21"/>
              </w:rPr>
            </w:pPr>
            <w:r>
              <w:rPr>
                <w:sz w:val="21"/>
              </w:rPr>
              <w:t>Path</w:t>
            </w:r>
            <w:r>
              <w:rPr>
                <w:spacing w:val="-2"/>
                <w:sz w:val="21"/>
              </w:rPr>
              <w:t> Academy</w:t>
            </w:r>
          </w:p>
        </w:tc>
        <w:tc>
          <w:tcPr>
            <w:tcW w:w="1581" w:type="dxa"/>
          </w:tcPr>
          <w:p>
            <w:pPr>
              <w:pStyle w:val="TableParagraph"/>
              <w:rPr>
                <w:sz w:val="18"/>
              </w:rPr>
            </w:pPr>
          </w:p>
        </w:tc>
        <w:tc>
          <w:tcPr>
            <w:tcW w:w="2248" w:type="dxa"/>
          </w:tcPr>
          <w:p>
            <w:pPr>
              <w:pStyle w:val="TableParagraph"/>
              <w:spacing w:line="239" w:lineRule="exact" w:before="9"/>
              <w:ind w:right="205"/>
              <w:jc w:val="right"/>
              <w:rPr>
                <w:sz w:val="21"/>
              </w:rPr>
            </w:pPr>
            <w:r>
              <w:rPr>
                <w:spacing w:val="-10"/>
                <w:sz w:val="21"/>
              </w:rPr>
              <w:t>-</w:t>
            </w:r>
          </w:p>
        </w:tc>
        <w:tc>
          <w:tcPr>
            <w:tcW w:w="551" w:type="dxa"/>
          </w:tcPr>
          <w:p>
            <w:pPr>
              <w:pStyle w:val="TableParagraph"/>
              <w:rPr>
                <w:sz w:val="18"/>
              </w:rPr>
            </w:pPr>
          </w:p>
        </w:tc>
        <w:tc>
          <w:tcPr>
            <w:tcW w:w="2238" w:type="dxa"/>
            <w:tcBorders>
              <w:right w:val="double" w:sz="4" w:space="0" w:color="000000"/>
            </w:tcBorders>
          </w:tcPr>
          <w:p>
            <w:pPr>
              <w:pStyle w:val="TableParagraph"/>
              <w:spacing w:line="239" w:lineRule="exact" w:before="9"/>
              <w:ind w:right="188"/>
              <w:jc w:val="right"/>
              <w:rPr>
                <w:sz w:val="21"/>
              </w:rPr>
            </w:pPr>
            <w:r>
              <w:rPr>
                <w:spacing w:val="-10"/>
                <w:sz w:val="21"/>
              </w:rPr>
              <w:t>-</w:t>
            </w:r>
          </w:p>
        </w:tc>
      </w:tr>
      <w:tr>
        <w:trPr>
          <w:trHeight w:val="270" w:hRule="atLeast"/>
        </w:trPr>
        <w:tc>
          <w:tcPr>
            <w:tcW w:w="4616" w:type="dxa"/>
            <w:tcBorders>
              <w:left w:val="double" w:sz="4" w:space="0" w:color="000000"/>
            </w:tcBorders>
          </w:tcPr>
          <w:p>
            <w:pPr>
              <w:pStyle w:val="TableParagraph"/>
              <w:spacing w:line="240" w:lineRule="exact" w:before="9"/>
              <w:ind w:left="33"/>
              <w:rPr>
                <w:sz w:val="21"/>
              </w:rPr>
            </w:pPr>
            <w:r>
              <w:rPr>
                <w:sz w:val="21"/>
              </w:rPr>
              <w:t>Great</w:t>
            </w:r>
            <w:r>
              <w:rPr>
                <w:spacing w:val="-5"/>
                <w:sz w:val="21"/>
              </w:rPr>
              <w:t> </w:t>
            </w:r>
            <w:r>
              <w:rPr>
                <w:sz w:val="21"/>
              </w:rPr>
              <w:t>Oaks</w:t>
            </w:r>
            <w:r>
              <w:rPr>
                <w:spacing w:val="-3"/>
                <w:sz w:val="21"/>
              </w:rPr>
              <w:t> </w:t>
            </w:r>
            <w:r>
              <w:rPr>
                <w:spacing w:val="-2"/>
                <w:sz w:val="21"/>
              </w:rPr>
              <w:t>Charter</w:t>
            </w:r>
          </w:p>
        </w:tc>
        <w:tc>
          <w:tcPr>
            <w:tcW w:w="1581" w:type="dxa"/>
          </w:tcPr>
          <w:p>
            <w:pPr>
              <w:pStyle w:val="TableParagraph"/>
              <w:rPr>
                <w:sz w:val="20"/>
              </w:rPr>
            </w:pPr>
          </w:p>
        </w:tc>
        <w:tc>
          <w:tcPr>
            <w:tcW w:w="2248" w:type="dxa"/>
          </w:tcPr>
          <w:p>
            <w:pPr>
              <w:pStyle w:val="TableParagraph"/>
              <w:spacing w:line="240" w:lineRule="exact" w:before="9"/>
              <w:ind w:right="204"/>
              <w:jc w:val="right"/>
              <w:rPr>
                <w:sz w:val="21"/>
              </w:rPr>
            </w:pPr>
            <w:r>
              <w:rPr>
                <w:spacing w:val="-2"/>
                <w:sz w:val="21"/>
              </w:rPr>
              <w:t>3,266,216</w:t>
            </w:r>
          </w:p>
        </w:tc>
        <w:tc>
          <w:tcPr>
            <w:tcW w:w="551" w:type="dxa"/>
          </w:tcPr>
          <w:p>
            <w:pPr>
              <w:pStyle w:val="TableParagraph"/>
              <w:rPr>
                <w:sz w:val="20"/>
              </w:rPr>
            </w:pPr>
          </w:p>
        </w:tc>
        <w:tc>
          <w:tcPr>
            <w:tcW w:w="2238" w:type="dxa"/>
            <w:tcBorders>
              <w:right w:val="double" w:sz="4" w:space="0" w:color="000000"/>
            </w:tcBorders>
          </w:tcPr>
          <w:p>
            <w:pPr>
              <w:pStyle w:val="TableParagraph"/>
              <w:spacing w:line="240" w:lineRule="exact" w:before="9"/>
              <w:ind w:right="186"/>
              <w:jc w:val="right"/>
              <w:rPr>
                <w:sz w:val="21"/>
              </w:rPr>
            </w:pPr>
            <w:r>
              <w:rPr>
                <w:spacing w:val="-2"/>
                <w:sz w:val="21"/>
              </w:rPr>
              <w:t>467,870</w:t>
            </w:r>
          </w:p>
        </w:tc>
      </w:tr>
      <w:tr>
        <w:trPr>
          <w:trHeight w:val="270" w:hRule="atLeast"/>
        </w:trPr>
        <w:tc>
          <w:tcPr>
            <w:tcW w:w="4616" w:type="dxa"/>
            <w:tcBorders>
              <w:left w:val="double" w:sz="4" w:space="0" w:color="000000"/>
            </w:tcBorders>
          </w:tcPr>
          <w:p>
            <w:pPr>
              <w:pStyle w:val="TableParagraph"/>
              <w:spacing w:line="239" w:lineRule="exact" w:before="11"/>
              <w:ind w:left="33"/>
              <w:rPr>
                <w:sz w:val="21"/>
              </w:rPr>
            </w:pPr>
            <w:r>
              <w:rPr>
                <w:sz w:val="21"/>
              </w:rPr>
              <w:t>Booker</w:t>
            </w:r>
            <w:r>
              <w:rPr>
                <w:spacing w:val="-4"/>
                <w:sz w:val="21"/>
              </w:rPr>
              <w:t> </w:t>
            </w:r>
            <w:r>
              <w:rPr>
                <w:sz w:val="21"/>
              </w:rPr>
              <w:t>T.</w:t>
            </w:r>
            <w:r>
              <w:rPr>
                <w:spacing w:val="-5"/>
                <w:sz w:val="21"/>
              </w:rPr>
              <w:t> </w:t>
            </w:r>
            <w:r>
              <w:rPr>
                <w:sz w:val="21"/>
              </w:rPr>
              <w:t>Washington</w:t>
            </w:r>
            <w:r>
              <w:rPr>
                <w:spacing w:val="-5"/>
                <w:sz w:val="21"/>
              </w:rPr>
              <w:t> </w:t>
            </w:r>
            <w:r>
              <w:rPr>
                <w:spacing w:val="-2"/>
                <w:sz w:val="21"/>
              </w:rPr>
              <w:t>(BTW)</w:t>
            </w:r>
          </w:p>
        </w:tc>
        <w:tc>
          <w:tcPr>
            <w:tcW w:w="1581" w:type="dxa"/>
          </w:tcPr>
          <w:p>
            <w:pPr>
              <w:pStyle w:val="TableParagraph"/>
              <w:rPr>
                <w:sz w:val="20"/>
              </w:rPr>
            </w:pPr>
          </w:p>
        </w:tc>
        <w:tc>
          <w:tcPr>
            <w:tcW w:w="2248" w:type="dxa"/>
          </w:tcPr>
          <w:p>
            <w:pPr>
              <w:pStyle w:val="TableParagraph"/>
              <w:spacing w:line="239" w:lineRule="exact" w:before="11"/>
              <w:ind w:right="204"/>
              <w:jc w:val="right"/>
              <w:rPr>
                <w:sz w:val="21"/>
              </w:rPr>
            </w:pPr>
            <w:r>
              <w:rPr>
                <w:spacing w:val="-2"/>
                <w:sz w:val="21"/>
              </w:rPr>
              <w:t>7,473,417</w:t>
            </w:r>
          </w:p>
        </w:tc>
        <w:tc>
          <w:tcPr>
            <w:tcW w:w="551" w:type="dxa"/>
          </w:tcPr>
          <w:p>
            <w:pPr>
              <w:pStyle w:val="TableParagraph"/>
              <w:rPr>
                <w:sz w:val="20"/>
              </w:rPr>
            </w:pPr>
          </w:p>
        </w:tc>
        <w:tc>
          <w:tcPr>
            <w:tcW w:w="2238" w:type="dxa"/>
            <w:tcBorders>
              <w:right w:val="double" w:sz="4" w:space="0" w:color="000000"/>
            </w:tcBorders>
          </w:tcPr>
          <w:p>
            <w:pPr>
              <w:pStyle w:val="TableParagraph"/>
              <w:spacing w:line="239" w:lineRule="exact" w:before="11"/>
              <w:ind w:right="186"/>
              <w:jc w:val="right"/>
              <w:rPr>
                <w:sz w:val="21"/>
              </w:rPr>
            </w:pPr>
            <w:r>
              <w:rPr>
                <w:spacing w:val="-2"/>
                <w:sz w:val="21"/>
              </w:rPr>
              <w:t>1,070,532</w:t>
            </w:r>
          </w:p>
        </w:tc>
      </w:tr>
      <w:tr>
        <w:trPr>
          <w:trHeight w:val="292" w:hRule="atLeast"/>
        </w:trPr>
        <w:tc>
          <w:tcPr>
            <w:tcW w:w="4616" w:type="dxa"/>
            <w:tcBorders>
              <w:left w:val="double" w:sz="4" w:space="0" w:color="000000"/>
            </w:tcBorders>
          </w:tcPr>
          <w:p>
            <w:pPr>
              <w:pStyle w:val="TableParagraph"/>
              <w:spacing w:before="9"/>
              <w:ind w:left="33"/>
              <w:rPr>
                <w:sz w:val="21"/>
              </w:rPr>
            </w:pPr>
            <w:r>
              <w:rPr>
                <w:sz w:val="21"/>
              </w:rPr>
              <w:t>Capitol</w:t>
            </w:r>
            <w:r>
              <w:rPr>
                <w:spacing w:val="-4"/>
                <w:sz w:val="21"/>
              </w:rPr>
              <w:t> </w:t>
            </w:r>
            <w:r>
              <w:rPr>
                <w:sz w:val="21"/>
              </w:rPr>
              <w:t>Prep</w:t>
            </w:r>
            <w:r>
              <w:rPr>
                <w:spacing w:val="-5"/>
                <w:sz w:val="21"/>
              </w:rPr>
              <w:t> </w:t>
            </w:r>
            <w:r>
              <w:rPr>
                <w:spacing w:val="-2"/>
                <w:sz w:val="21"/>
              </w:rPr>
              <w:t>Harbor</w:t>
            </w:r>
          </w:p>
        </w:tc>
        <w:tc>
          <w:tcPr>
            <w:tcW w:w="1581" w:type="dxa"/>
          </w:tcPr>
          <w:p>
            <w:pPr>
              <w:pStyle w:val="TableParagraph"/>
              <w:rPr>
                <w:sz w:val="20"/>
              </w:rPr>
            </w:pPr>
          </w:p>
        </w:tc>
        <w:tc>
          <w:tcPr>
            <w:tcW w:w="2248" w:type="dxa"/>
          </w:tcPr>
          <w:p>
            <w:pPr>
              <w:pStyle w:val="TableParagraph"/>
              <w:spacing w:before="9"/>
              <w:ind w:right="204"/>
              <w:jc w:val="right"/>
              <w:rPr>
                <w:sz w:val="21"/>
              </w:rPr>
            </w:pPr>
            <w:r>
              <w:rPr>
                <w:spacing w:val="-2"/>
                <w:sz w:val="21"/>
              </w:rPr>
              <w:t>11,085,836</w:t>
            </w:r>
          </w:p>
        </w:tc>
        <w:tc>
          <w:tcPr>
            <w:tcW w:w="551" w:type="dxa"/>
          </w:tcPr>
          <w:p>
            <w:pPr>
              <w:pStyle w:val="TableParagraph"/>
              <w:rPr>
                <w:sz w:val="20"/>
              </w:rPr>
            </w:pPr>
          </w:p>
        </w:tc>
        <w:tc>
          <w:tcPr>
            <w:tcW w:w="2238" w:type="dxa"/>
            <w:tcBorders>
              <w:right w:val="double" w:sz="4" w:space="0" w:color="000000"/>
            </w:tcBorders>
          </w:tcPr>
          <w:p>
            <w:pPr>
              <w:pStyle w:val="TableParagraph"/>
              <w:spacing w:before="9"/>
              <w:ind w:right="186"/>
              <w:jc w:val="right"/>
              <w:rPr>
                <w:sz w:val="21"/>
              </w:rPr>
            </w:pPr>
            <w:r>
              <w:rPr>
                <w:spacing w:val="-2"/>
                <w:sz w:val="21"/>
              </w:rPr>
              <w:t>1,587,993</w:t>
            </w:r>
          </w:p>
        </w:tc>
      </w:tr>
      <w:tr>
        <w:trPr>
          <w:trHeight w:val="289" w:hRule="atLeast"/>
        </w:trPr>
        <w:tc>
          <w:tcPr>
            <w:tcW w:w="4616" w:type="dxa"/>
            <w:tcBorders>
              <w:left w:val="double" w:sz="4" w:space="0" w:color="000000"/>
            </w:tcBorders>
          </w:tcPr>
          <w:p>
            <w:pPr>
              <w:pStyle w:val="TableParagraph"/>
              <w:spacing w:line="236" w:lineRule="exact" w:before="33"/>
              <w:ind w:left="33"/>
              <w:rPr>
                <w:sz w:val="21"/>
              </w:rPr>
            </w:pPr>
            <w:r>
              <w:rPr>
                <w:sz w:val="21"/>
              </w:rPr>
              <w:t>Stamford</w:t>
            </w:r>
            <w:r>
              <w:rPr>
                <w:spacing w:val="-5"/>
                <w:sz w:val="21"/>
              </w:rPr>
              <w:t> </w:t>
            </w:r>
            <w:r>
              <w:rPr>
                <w:sz w:val="21"/>
              </w:rPr>
              <w:t>Charter</w:t>
            </w:r>
            <w:r>
              <w:rPr>
                <w:spacing w:val="-6"/>
                <w:sz w:val="21"/>
              </w:rPr>
              <w:t> </w:t>
            </w:r>
            <w:r>
              <w:rPr>
                <w:spacing w:val="-2"/>
                <w:sz w:val="21"/>
              </w:rPr>
              <w:t>Excellence</w:t>
            </w:r>
          </w:p>
        </w:tc>
        <w:tc>
          <w:tcPr>
            <w:tcW w:w="1581" w:type="dxa"/>
          </w:tcPr>
          <w:p>
            <w:pPr>
              <w:pStyle w:val="TableParagraph"/>
              <w:rPr>
                <w:sz w:val="20"/>
              </w:rPr>
            </w:pPr>
          </w:p>
        </w:tc>
        <w:tc>
          <w:tcPr>
            <w:tcW w:w="2248" w:type="dxa"/>
            <w:tcBorders>
              <w:bottom w:val="single" w:sz="4" w:space="0" w:color="000000"/>
            </w:tcBorders>
          </w:tcPr>
          <w:p>
            <w:pPr>
              <w:pStyle w:val="TableParagraph"/>
              <w:spacing w:line="236" w:lineRule="exact" w:before="33"/>
              <w:ind w:right="204"/>
              <w:jc w:val="right"/>
              <w:rPr>
                <w:sz w:val="21"/>
              </w:rPr>
            </w:pPr>
            <w:r>
              <w:rPr>
                <w:spacing w:val="-2"/>
                <w:sz w:val="21"/>
              </w:rPr>
              <w:t>3,605,634</w:t>
            </w:r>
          </w:p>
        </w:tc>
        <w:tc>
          <w:tcPr>
            <w:tcW w:w="551" w:type="dxa"/>
          </w:tcPr>
          <w:p>
            <w:pPr>
              <w:pStyle w:val="TableParagraph"/>
              <w:rPr>
                <w:sz w:val="20"/>
              </w:rPr>
            </w:pPr>
          </w:p>
        </w:tc>
        <w:tc>
          <w:tcPr>
            <w:tcW w:w="2238" w:type="dxa"/>
            <w:tcBorders>
              <w:bottom w:val="single" w:sz="4" w:space="0" w:color="000000"/>
              <w:right w:val="double" w:sz="4" w:space="0" w:color="000000"/>
            </w:tcBorders>
          </w:tcPr>
          <w:p>
            <w:pPr>
              <w:pStyle w:val="TableParagraph"/>
              <w:spacing w:line="236" w:lineRule="exact" w:before="33"/>
              <w:ind w:right="186"/>
              <w:jc w:val="right"/>
              <w:rPr>
                <w:sz w:val="21"/>
              </w:rPr>
            </w:pPr>
            <w:r>
              <w:rPr>
                <w:spacing w:val="-2"/>
                <w:sz w:val="21"/>
              </w:rPr>
              <w:t>516,490</w:t>
            </w:r>
          </w:p>
        </w:tc>
      </w:tr>
      <w:tr>
        <w:trPr>
          <w:trHeight w:val="536" w:hRule="atLeast"/>
        </w:trPr>
        <w:tc>
          <w:tcPr>
            <w:tcW w:w="4616" w:type="dxa"/>
            <w:tcBorders>
              <w:left w:val="double" w:sz="4" w:space="0" w:color="000000"/>
            </w:tcBorders>
          </w:tcPr>
          <w:p>
            <w:pPr>
              <w:pStyle w:val="TableParagraph"/>
              <w:spacing w:before="39"/>
              <w:rPr>
                <w:rFonts w:ascii="Arial"/>
                <w:sz w:val="21"/>
              </w:rPr>
            </w:pPr>
          </w:p>
          <w:p>
            <w:pPr>
              <w:pStyle w:val="TableParagraph"/>
              <w:spacing w:line="235" w:lineRule="exact" w:before="1"/>
              <w:ind w:left="33"/>
              <w:rPr>
                <w:sz w:val="21"/>
              </w:rPr>
            </w:pPr>
            <w:r>
              <w:rPr>
                <w:spacing w:val="-2"/>
                <w:sz w:val="21"/>
              </w:rPr>
              <w:t>Total</w:t>
            </w:r>
          </w:p>
        </w:tc>
        <w:tc>
          <w:tcPr>
            <w:tcW w:w="1581" w:type="dxa"/>
          </w:tcPr>
          <w:p>
            <w:pPr>
              <w:pStyle w:val="TableParagraph"/>
              <w:spacing w:before="39"/>
              <w:rPr>
                <w:rFonts w:ascii="Arial"/>
                <w:sz w:val="21"/>
              </w:rPr>
            </w:pPr>
          </w:p>
          <w:p>
            <w:pPr>
              <w:pStyle w:val="TableParagraph"/>
              <w:spacing w:line="235" w:lineRule="exact" w:before="1"/>
              <w:ind w:right="205"/>
              <w:jc w:val="right"/>
              <w:rPr>
                <w:sz w:val="21"/>
              </w:rPr>
            </w:pPr>
            <w:r>
              <w:rPr>
                <w:spacing w:val="-10"/>
                <w:sz w:val="21"/>
              </w:rPr>
              <w:t>$</w:t>
            </w:r>
          </w:p>
        </w:tc>
        <w:tc>
          <w:tcPr>
            <w:tcW w:w="2248" w:type="dxa"/>
            <w:tcBorders>
              <w:top w:val="single" w:sz="4" w:space="0" w:color="000000"/>
              <w:bottom w:val="double" w:sz="4" w:space="0" w:color="000000"/>
            </w:tcBorders>
          </w:tcPr>
          <w:p>
            <w:pPr>
              <w:pStyle w:val="TableParagraph"/>
              <w:spacing w:before="39"/>
              <w:rPr>
                <w:rFonts w:ascii="Arial"/>
                <w:sz w:val="21"/>
              </w:rPr>
            </w:pPr>
          </w:p>
          <w:p>
            <w:pPr>
              <w:pStyle w:val="TableParagraph"/>
              <w:spacing w:line="235" w:lineRule="exact" w:before="1"/>
              <w:ind w:right="204"/>
              <w:jc w:val="right"/>
              <w:rPr>
                <w:sz w:val="21"/>
              </w:rPr>
            </w:pPr>
            <w:r>
              <w:rPr>
                <w:spacing w:val="-2"/>
                <w:sz w:val="21"/>
              </w:rPr>
              <w:t>18,846,090,000</w:t>
            </w:r>
          </w:p>
        </w:tc>
        <w:tc>
          <w:tcPr>
            <w:tcW w:w="551" w:type="dxa"/>
          </w:tcPr>
          <w:p>
            <w:pPr>
              <w:pStyle w:val="TableParagraph"/>
              <w:spacing w:before="39"/>
              <w:rPr>
                <w:rFonts w:ascii="Arial"/>
                <w:sz w:val="21"/>
              </w:rPr>
            </w:pPr>
          </w:p>
          <w:p>
            <w:pPr>
              <w:pStyle w:val="TableParagraph"/>
              <w:spacing w:line="235" w:lineRule="exact" w:before="1"/>
              <w:ind w:left="30"/>
              <w:jc w:val="center"/>
              <w:rPr>
                <w:sz w:val="21"/>
              </w:rPr>
            </w:pPr>
            <w:r>
              <w:rPr>
                <w:spacing w:val="-10"/>
                <w:sz w:val="21"/>
              </w:rPr>
              <w:t>$</w:t>
            </w:r>
          </w:p>
        </w:tc>
        <w:tc>
          <w:tcPr>
            <w:tcW w:w="2238" w:type="dxa"/>
            <w:tcBorders>
              <w:top w:val="single" w:sz="4" w:space="0" w:color="000000"/>
              <w:bottom w:val="double" w:sz="4" w:space="0" w:color="000000"/>
              <w:right w:val="double" w:sz="4" w:space="0" w:color="000000"/>
            </w:tcBorders>
          </w:tcPr>
          <w:p>
            <w:pPr>
              <w:pStyle w:val="TableParagraph"/>
              <w:spacing w:before="39"/>
              <w:rPr>
                <w:rFonts w:ascii="Arial"/>
                <w:sz w:val="21"/>
              </w:rPr>
            </w:pPr>
          </w:p>
          <w:p>
            <w:pPr>
              <w:pStyle w:val="TableParagraph"/>
              <w:spacing w:line="235" w:lineRule="exact" w:before="1"/>
              <w:ind w:right="186"/>
              <w:jc w:val="right"/>
              <w:rPr>
                <w:sz w:val="21"/>
              </w:rPr>
            </w:pPr>
            <w:r>
              <w:rPr>
                <w:spacing w:val="-2"/>
                <w:sz w:val="21"/>
              </w:rPr>
              <w:t>2,699,613,000</w:t>
            </w:r>
          </w:p>
        </w:tc>
      </w:tr>
      <w:tr>
        <w:trPr>
          <w:trHeight w:val="258" w:hRule="atLeast"/>
        </w:trPr>
        <w:tc>
          <w:tcPr>
            <w:tcW w:w="4616" w:type="dxa"/>
            <w:tcBorders>
              <w:left w:val="double" w:sz="4" w:space="0" w:color="000000"/>
              <w:bottom w:val="double" w:sz="4" w:space="0" w:color="000000"/>
            </w:tcBorders>
          </w:tcPr>
          <w:p>
            <w:pPr>
              <w:pStyle w:val="TableParagraph"/>
              <w:rPr>
                <w:sz w:val="18"/>
              </w:rPr>
            </w:pPr>
          </w:p>
        </w:tc>
        <w:tc>
          <w:tcPr>
            <w:tcW w:w="1581" w:type="dxa"/>
            <w:tcBorders>
              <w:bottom w:val="double" w:sz="4" w:space="0" w:color="000000"/>
            </w:tcBorders>
          </w:tcPr>
          <w:p>
            <w:pPr>
              <w:pStyle w:val="TableParagraph"/>
              <w:rPr>
                <w:sz w:val="18"/>
              </w:rPr>
            </w:pPr>
          </w:p>
        </w:tc>
        <w:tc>
          <w:tcPr>
            <w:tcW w:w="2248" w:type="dxa"/>
            <w:tcBorders>
              <w:top w:val="double" w:sz="4" w:space="0" w:color="000000"/>
              <w:bottom w:val="double" w:sz="4" w:space="0" w:color="000000"/>
            </w:tcBorders>
          </w:tcPr>
          <w:p>
            <w:pPr>
              <w:pStyle w:val="TableParagraph"/>
              <w:rPr>
                <w:sz w:val="18"/>
              </w:rPr>
            </w:pPr>
          </w:p>
        </w:tc>
        <w:tc>
          <w:tcPr>
            <w:tcW w:w="551" w:type="dxa"/>
            <w:tcBorders>
              <w:bottom w:val="double" w:sz="4" w:space="0" w:color="000000"/>
            </w:tcBorders>
          </w:tcPr>
          <w:p>
            <w:pPr>
              <w:pStyle w:val="TableParagraph"/>
              <w:rPr>
                <w:sz w:val="18"/>
              </w:rPr>
            </w:pPr>
          </w:p>
        </w:tc>
        <w:tc>
          <w:tcPr>
            <w:tcW w:w="2238" w:type="dxa"/>
            <w:tcBorders>
              <w:top w:val="double" w:sz="4" w:space="0" w:color="000000"/>
              <w:bottom w:val="double" w:sz="4" w:space="0" w:color="000000"/>
              <w:right w:val="double" w:sz="4" w:space="0" w:color="000000"/>
            </w:tcBorders>
          </w:tcPr>
          <w:p>
            <w:pPr>
              <w:pStyle w:val="TableParagraph"/>
              <w:rPr>
                <w:sz w:val="18"/>
              </w:rPr>
            </w:pPr>
          </w:p>
        </w:tc>
      </w:tr>
    </w:tbl>
    <w:p>
      <w:pPr>
        <w:spacing w:after="0"/>
        <w:rPr>
          <w:sz w:val="18"/>
        </w:rPr>
        <w:sectPr>
          <w:pgSz w:w="12240" w:h="15840"/>
          <w:pgMar w:header="401" w:footer="784" w:top="1480" w:bottom="980" w:left="0" w:right="0"/>
        </w:sectPr>
      </w:pPr>
    </w:p>
    <w:p>
      <w:pPr>
        <w:spacing w:line="266" w:lineRule="exact" w:before="0"/>
        <w:ind w:left="3878" w:right="3876" w:firstLine="0"/>
        <w:jc w:val="center"/>
        <w:rPr>
          <w:b/>
          <w:sz w:val="24"/>
        </w:rPr>
      </w:pPr>
      <w:r>
        <w:rPr>
          <w:b/>
          <w:sz w:val="24"/>
          <w:u w:val="thick"/>
        </w:rPr>
        <w:t>SCHEDULE </w:t>
      </w:r>
      <w:r>
        <w:rPr>
          <w:b/>
          <w:spacing w:val="-10"/>
          <w:sz w:val="24"/>
          <w:u w:val="thick"/>
        </w:rPr>
        <w:t>C</w:t>
      </w:r>
    </w:p>
    <w:p>
      <w:pPr>
        <w:pStyle w:val="BodyText"/>
        <w:rPr>
          <w:b/>
        </w:rPr>
      </w:pPr>
    </w:p>
    <w:p>
      <w:pPr>
        <w:spacing w:before="0"/>
        <w:ind w:left="2081" w:right="2081" w:firstLine="0"/>
        <w:jc w:val="center"/>
        <w:rPr>
          <w:b/>
          <w:sz w:val="24"/>
        </w:rPr>
      </w:pPr>
      <w:r>
        <w:rPr>
          <w:b/>
          <w:sz w:val="24"/>
        </w:rPr>
        <w:t>SUMMARY</w:t>
      </w:r>
      <w:r>
        <w:rPr>
          <w:b/>
          <w:spacing w:val="-3"/>
          <w:sz w:val="24"/>
        </w:rPr>
        <w:t> </w:t>
      </w:r>
      <w:r>
        <w:rPr>
          <w:b/>
          <w:sz w:val="24"/>
        </w:rPr>
        <w:t>OF</w:t>
      </w:r>
      <w:r>
        <w:rPr>
          <w:b/>
          <w:spacing w:val="-1"/>
          <w:sz w:val="24"/>
        </w:rPr>
        <w:t> </w:t>
      </w:r>
      <w:r>
        <w:rPr>
          <w:b/>
          <w:sz w:val="24"/>
        </w:rPr>
        <w:t>BENEFIT</w:t>
      </w:r>
      <w:r>
        <w:rPr>
          <w:b/>
          <w:spacing w:val="-1"/>
          <w:sz w:val="24"/>
        </w:rPr>
        <w:t> </w:t>
      </w:r>
      <w:r>
        <w:rPr>
          <w:b/>
          <w:sz w:val="24"/>
        </w:rPr>
        <w:t>PROVISIONS </w:t>
      </w:r>
      <w:r>
        <w:rPr>
          <w:b/>
          <w:spacing w:val="-2"/>
          <w:sz w:val="24"/>
        </w:rPr>
        <w:t>EVALUATED</w:t>
      </w:r>
    </w:p>
    <w:p>
      <w:pPr>
        <w:pStyle w:val="BodyText"/>
        <w:rPr>
          <w:b/>
          <w:sz w:val="20"/>
        </w:rPr>
      </w:pPr>
    </w:p>
    <w:p>
      <w:pPr>
        <w:pStyle w:val="BodyText"/>
        <w:spacing w:before="2"/>
        <w:rPr>
          <w:b/>
          <w:sz w:val="20"/>
        </w:rPr>
      </w:pPr>
    </w:p>
    <w:p>
      <w:pPr>
        <w:spacing w:before="0"/>
        <w:ind w:left="1440" w:right="0" w:firstLine="0"/>
        <w:jc w:val="left"/>
        <w:rPr>
          <w:b/>
          <w:sz w:val="20"/>
        </w:rPr>
      </w:pPr>
      <w:r>
        <w:rPr>
          <w:b/>
          <w:sz w:val="20"/>
        </w:rPr>
        <w:t>Covered</w:t>
      </w:r>
      <w:r>
        <w:rPr>
          <w:b/>
          <w:spacing w:val="-6"/>
          <w:sz w:val="20"/>
        </w:rPr>
        <w:t> </w:t>
      </w:r>
      <w:r>
        <w:rPr>
          <w:b/>
          <w:spacing w:val="-2"/>
          <w:sz w:val="20"/>
        </w:rPr>
        <w:t>Employees</w:t>
      </w:r>
    </w:p>
    <w:p>
      <w:pPr>
        <w:pStyle w:val="BodyText"/>
        <w:spacing w:before="32"/>
        <w:rPr>
          <w:b/>
          <w:sz w:val="20"/>
        </w:rPr>
      </w:pPr>
    </w:p>
    <w:p>
      <w:pPr>
        <w:spacing w:before="0"/>
        <w:ind w:left="1980" w:right="1445" w:firstLine="0"/>
        <w:jc w:val="both"/>
        <w:rPr>
          <w:sz w:val="20"/>
        </w:rPr>
      </w:pPr>
      <w:r>
        <w:rPr>
          <w:sz w:val="20"/>
        </w:rPr>
        <w:t>Any</w:t>
      </w:r>
      <w:r>
        <w:rPr>
          <w:spacing w:val="40"/>
          <w:sz w:val="20"/>
        </w:rPr>
        <w:t> </w:t>
      </w:r>
      <w:r>
        <w:rPr>
          <w:sz w:val="20"/>
        </w:rPr>
        <w:t>teacher,</w:t>
      </w:r>
      <w:r>
        <w:rPr>
          <w:spacing w:val="40"/>
          <w:sz w:val="20"/>
        </w:rPr>
        <w:t> </w:t>
      </w:r>
      <w:r>
        <w:rPr>
          <w:sz w:val="20"/>
        </w:rPr>
        <w:t>principal,</w:t>
      </w:r>
      <w:r>
        <w:rPr>
          <w:spacing w:val="40"/>
          <w:sz w:val="20"/>
        </w:rPr>
        <w:t> </w:t>
      </w:r>
      <w:r>
        <w:rPr>
          <w:sz w:val="20"/>
        </w:rPr>
        <w:t>superintendent</w:t>
      </w:r>
      <w:r>
        <w:rPr>
          <w:spacing w:val="40"/>
          <w:sz w:val="20"/>
        </w:rPr>
        <w:t> </w:t>
      </w:r>
      <w:r>
        <w:rPr>
          <w:sz w:val="20"/>
        </w:rPr>
        <w:t>or</w:t>
      </w:r>
      <w:r>
        <w:rPr>
          <w:spacing w:val="40"/>
          <w:sz w:val="20"/>
        </w:rPr>
        <w:t> </w:t>
      </w:r>
      <w:r>
        <w:rPr>
          <w:sz w:val="20"/>
        </w:rPr>
        <w:t>supervisor</w:t>
      </w:r>
      <w:r>
        <w:rPr>
          <w:spacing w:val="40"/>
          <w:sz w:val="20"/>
        </w:rPr>
        <w:t> </w:t>
      </w:r>
      <w:r>
        <w:rPr>
          <w:sz w:val="20"/>
        </w:rPr>
        <w:t>engaged</w:t>
      </w:r>
      <w:r>
        <w:rPr>
          <w:spacing w:val="40"/>
          <w:sz w:val="20"/>
        </w:rPr>
        <w:t> </w:t>
      </w:r>
      <w:r>
        <w:rPr>
          <w:sz w:val="20"/>
        </w:rPr>
        <w:t>in</w:t>
      </w:r>
      <w:r>
        <w:rPr>
          <w:spacing w:val="40"/>
          <w:sz w:val="20"/>
        </w:rPr>
        <w:t> </w:t>
      </w:r>
      <w:r>
        <w:rPr>
          <w:sz w:val="20"/>
        </w:rPr>
        <w:t>service</w:t>
      </w:r>
      <w:r>
        <w:rPr>
          <w:spacing w:val="40"/>
          <w:sz w:val="20"/>
        </w:rPr>
        <w:t> </w:t>
      </w:r>
      <w:r>
        <w:rPr>
          <w:sz w:val="20"/>
        </w:rPr>
        <w:t>of</w:t>
      </w:r>
      <w:r>
        <w:rPr>
          <w:spacing w:val="40"/>
          <w:sz w:val="20"/>
        </w:rPr>
        <w:t> </w:t>
      </w:r>
      <w:r>
        <w:rPr>
          <w:sz w:val="20"/>
        </w:rPr>
        <w:t>public</w:t>
      </w:r>
      <w:r>
        <w:rPr>
          <w:spacing w:val="40"/>
          <w:sz w:val="20"/>
        </w:rPr>
        <w:t> </w:t>
      </w:r>
      <w:r>
        <w:rPr>
          <w:sz w:val="20"/>
        </w:rPr>
        <w:t>schools,</w:t>
      </w:r>
      <w:r>
        <w:rPr>
          <w:spacing w:val="40"/>
          <w:sz w:val="20"/>
        </w:rPr>
        <w:t> </w:t>
      </w:r>
      <w:r>
        <w:rPr>
          <w:sz w:val="20"/>
        </w:rPr>
        <w:t>plus professional employees at State schools of higher education if they choose to be covered.</w:t>
      </w:r>
    </w:p>
    <w:p>
      <w:pPr>
        <w:pStyle w:val="BodyText"/>
        <w:spacing w:before="1"/>
        <w:rPr>
          <w:sz w:val="20"/>
        </w:rPr>
      </w:pPr>
    </w:p>
    <w:p>
      <w:pPr>
        <w:spacing w:before="0"/>
        <w:ind w:left="1440" w:right="0" w:firstLine="0"/>
        <w:jc w:val="left"/>
        <w:rPr>
          <w:b/>
          <w:sz w:val="20"/>
        </w:rPr>
      </w:pPr>
      <w:r>
        <w:rPr>
          <w:b/>
          <w:sz w:val="20"/>
        </w:rPr>
        <w:t>Annual</w:t>
      </w:r>
      <w:r>
        <w:rPr>
          <w:b/>
          <w:spacing w:val="-8"/>
          <w:sz w:val="20"/>
        </w:rPr>
        <w:t> </w:t>
      </w:r>
      <w:r>
        <w:rPr>
          <w:b/>
          <w:spacing w:val="-2"/>
          <w:sz w:val="20"/>
        </w:rPr>
        <w:t>Salary</w:t>
      </w:r>
    </w:p>
    <w:p>
      <w:pPr>
        <w:pStyle w:val="BodyText"/>
        <w:spacing w:before="35"/>
        <w:rPr>
          <w:b/>
          <w:sz w:val="20"/>
        </w:rPr>
      </w:pPr>
    </w:p>
    <w:p>
      <w:pPr>
        <w:spacing w:before="0"/>
        <w:ind w:left="1980" w:right="1444" w:firstLine="0"/>
        <w:jc w:val="both"/>
        <w:rPr>
          <w:sz w:val="20"/>
        </w:rPr>
      </w:pPr>
      <w:r>
        <w:rPr>
          <w:sz w:val="20"/>
        </w:rPr>
        <w:t>Annual</w:t>
      </w:r>
      <w:r>
        <w:rPr>
          <w:spacing w:val="-1"/>
          <w:sz w:val="20"/>
        </w:rPr>
        <w:t> </w:t>
      </w:r>
      <w:r>
        <w:rPr>
          <w:sz w:val="20"/>
        </w:rPr>
        <w:t>Salary rate for service</w:t>
      </w:r>
      <w:r>
        <w:rPr>
          <w:spacing w:val="-3"/>
          <w:sz w:val="20"/>
        </w:rPr>
        <w:t> </w:t>
      </w:r>
      <w:r>
        <w:rPr>
          <w:sz w:val="20"/>
        </w:rPr>
        <w:t>as</w:t>
      </w:r>
      <w:r>
        <w:rPr>
          <w:spacing w:val="-1"/>
          <w:sz w:val="20"/>
        </w:rPr>
        <w:t> </w:t>
      </w:r>
      <w:r>
        <w:rPr>
          <w:sz w:val="20"/>
        </w:rPr>
        <w:t>a Connecticut</w:t>
      </w:r>
      <w:r>
        <w:rPr>
          <w:spacing w:val="-1"/>
          <w:sz w:val="20"/>
        </w:rPr>
        <w:t> </w:t>
      </w:r>
      <w:r>
        <w:rPr>
          <w:sz w:val="20"/>
        </w:rPr>
        <w:t>teacher during a</w:t>
      </w:r>
      <w:r>
        <w:rPr>
          <w:spacing w:val="-1"/>
          <w:sz w:val="20"/>
        </w:rPr>
        <w:t> </w:t>
      </w:r>
      <w:r>
        <w:rPr>
          <w:sz w:val="20"/>
        </w:rPr>
        <w:t>school</w:t>
      </w:r>
      <w:r>
        <w:rPr>
          <w:spacing w:val="-1"/>
          <w:sz w:val="20"/>
        </w:rPr>
        <w:t> </w:t>
      </w:r>
      <w:r>
        <w:rPr>
          <w:sz w:val="20"/>
        </w:rPr>
        <w:t>year excluding amounts</w:t>
      </w:r>
      <w:r>
        <w:rPr>
          <w:spacing w:val="-2"/>
          <w:sz w:val="20"/>
        </w:rPr>
        <w:t> </w:t>
      </w:r>
      <w:r>
        <w:rPr>
          <w:sz w:val="20"/>
        </w:rPr>
        <w:t>paid for extra duty assignments, coaching, unused sick time, unused vacation or terminal pay.</w:t>
      </w:r>
    </w:p>
    <w:p>
      <w:pPr>
        <w:pStyle w:val="BodyText"/>
        <w:spacing w:before="1"/>
        <w:rPr>
          <w:sz w:val="20"/>
        </w:rPr>
      </w:pPr>
    </w:p>
    <w:p>
      <w:pPr>
        <w:spacing w:before="1"/>
        <w:ind w:left="1440" w:right="0" w:firstLine="0"/>
        <w:jc w:val="left"/>
        <w:rPr>
          <w:b/>
          <w:sz w:val="20"/>
        </w:rPr>
      </w:pPr>
      <w:r>
        <w:rPr>
          <w:b/>
          <w:sz w:val="20"/>
        </w:rPr>
        <w:t>Average</w:t>
      </w:r>
      <w:r>
        <w:rPr>
          <w:b/>
          <w:spacing w:val="-6"/>
          <w:sz w:val="20"/>
        </w:rPr>
        <w:t> </w:t>
      </w:r>
      <w:r>
        <w:rPr>
          <w:b/>
          <w:sz w:val="20"/>
        </w:rPr>
        <w:t>Annual</w:t>
      </w:r>
      <w:r>
        <w:rPr>
          <w:b/>
          <w:spacing w:val="-6"/>
          <w:sz w:val="20"/>
        </w:rPr>
        <w:t> </w:t>
      </w:r>
      <w:r>
        <w:rPr>
          <w:b/>
          <w:spacing w:val="-2"/>
          <w:sz w:val="20"/>
        </w:rPr>
        <w:t>Salary</w:t>
      </w:r>
    </w:p>
    <w:p>
      <w:pPr>
        <w:spacing w:before="34"/>
        <w:ind w:left="1980" w:right="0" w:firstLine="0"/>
        <w:jc w:val="both"/>
        <w:rPr>
          <w:sz w:val="20"/>
        </w:rPr>
      </w:pPr>
      <w:r>
        <w:rPr>
          <w:sz w:val="20"/>
        </w:rPr>
        <w:t>Average</w:t>
      </w:r>
      <w:r>
        <w:rPr>
          <w:spacing w:val="-5"/>
          <w:sz w:val="20"/>
        </w:rPr>
        <w:t> </w:t>
      </w:r>
      <w:r>
        <w:rPr>
          <w:sz w:val="20"/>
        </w:rPr>
        <w:t>of</w:t>
      </w:r>
      <w:r>
        <w:rPr>
          <w:spacing w:val="-6"/>
          <w:sz w:val="20"/>
        </w:rPr>
        <w:t> </w:t>
      </w:r>
      <w:r>
        <w:rPr>
          <w:sz w:val="20"/>
        </w:rPr>
        <w:t>Annual</w:t>
      </w:r>
      <w:r>
        <w:rPr>
          <w:spacing w:val="-5"/>
          <w:sz w:val="20"/>
        </w:rPr>
        <w:t> </w:t>
      </w:r>
      <w:r>
        <w:rPr>
          <w:sz w:val="20"/>
        </w:rPr>
        <w:t>Salary</w:t>
      </w:r>
      <w:r>
        <w:rPr>
          <w:spacing w:val="-3"/>
          <w:sz w:val="20"/>
        </w:rPr>
        <w:t> </w:t>
      </w:r>
      <w:r>
        <w:rPr>
          <w:sz w:val="20"/>
        </w:rPr>
        <w:t>received</w:t>
      </w:r>
      <w:r>
        <w:rPr>
          <w:spacing w:val="-4"/>
          <w:sz w:val="20"/>
        </w:rPr>
        <w:t> </w:t>
      </w:r>
      <w:r>
        <w:rPr>
          <w:sz w:val="20"/>
        </w:rPr>
        <w:t>during</w:t>
      </w:r>
      <w:r>
        <w:rPr>
          <w:spacing w:val="-3"/>
          <w:sz w:val="20"/>
        </w:rPr>
        <w:t> </w:t>
      </w:r>
      <w:r>
        <w:rPr>
          <w:sz w:val="20"/>
        </w:rPr>
        <w:t>three</w:t>
      </w:r>
      <w:r>
        <w:rPr>
          <w:spacing w:val="-5"/>
          <w:sz w:val="20"/>
        </w:rPr>
        <w:t> </w:t>
      </w:r>
      <w:r>
        <w:rPr>
          <w:sz w:val="20"/>
        </w:rPr>
        <w:t>years</w:t>
      </w:r>
      <w:r>
        <w:rPr>
          <w:spacing w:val="-7"/>
          <w:sz w:val="20"/>
        </w:rPr>
        <w:t> </w:t>
      </w:r>
      <w:r>
        <w:rPr>
          <w:sz w:val="20"/>
        </w:rPr>
        <w:t>of</w:t>
      </w:r>
      <w:r>
        <w:rPr>
          <w:spacing w:val="-4"/>
          <w:sz w:val="20"/>
        </w:rPr>
        <w:t> </w:t>
      </w:r>
      <w:r>
        <w:rPr>
          <w:sz w:val="20"/>
        </w:rPr>
        <w:t>highest</w:t>
      </w:r>
      <w:r>
        <w:rPr>
          <w:spacing w:val="-6"/>
          <w:sz w:val="20"/>
        </w:rPr>
        <w:t> </w:t>
      </w:r>
      <w:r>
        <w:rPr>
          <w:spacing w:val="-2"/>
          <w:sz w:val="20"/>
        </w:rPr>
        <w:t>salary.</w:t>
      </w:r>
    </w:p>
    <w:p>
      <w:pPr>
        <w:spacing w:before="228"/>
        <w:ind w:left="1440" w:right="0" w:firstLine="0"/>
        <w:jc w:val="both"/>
        <w:rPr>
          <w:b/>
          <w:sz w:val="20"/>
        </w:rPr>
      </w:pPr>
      <w:r>
        <w:rPr>
          <w:b/>
          <w:sz w:val="20"/>
        </w:rPr>
        <w:t>Credited</w:t>
      </w:r>
      <w:r>
        <w:rPr>
          <w:b/>
          <w:spacing w:val="-8"/>
          <w:sz w:val="20"/>
        </w:rPr>
        <w:t> </w:t>
      </w:r>
      <w:r>
        <w:rPr>
          <w:b/>
          <w:spacing w:val="-2"/>
          <w:sz w:val="20"/>
        </w:rPr>
        <w:t>Service</w:t>
      </w:r>
    </w:p>
    <w:p>
      <w:pPr>
        <w:spacing w:before="34"/>
        <w:ind w:left="1980" w:right="1443" w:firstLine="0"/>
        <w:jc w:val="both"/>
        <w:rPr>
          <w:sz w:val="20"/>
        </w:rPr>
      </w:pPr>
      <w:r>
        <w:rPr>
          <w:sz w:val="20"/>
        </w:rPr>
        <w:t>One</w:t>
      </w:r>
      <w:r>
        <w:rPr>
          <w:spacing w:val="-6"/>
          <w:sz w:val="20"/>
        </w:rPr>
        <w:t> </w:t>
      </w:r>
      <w:r>
        <w:rPr>
          <w:sz w:val="20"/>
        </w:rPr>
        <w:t>month</w:t>
      </w:r>
      <w:r>
        <w:rPr>
          <w:spacing w:val="-6"/>
          <w:sz w:val="20"/>
        </w:rPr>
        <w:t> </w:t>
      </w:r>
      <w:r>
        <w:rPr>
          <w:sz w:val="20"/>
        </w:rPr>
        <w:t>for</w:t>
      </w:r>
      <w:r>
        <w:rPr>
          <w:spacing w:val="-6"/>
          <w:sz w:val="20"/>
        </w:rPr>
        <w:t> </w:t>
      </w:r>
      <w:r>
        <w:rPr>
          <w:sz w:val="20"/>
        </w:rPr>
        <w:t>each</w:t>
      </w:r>
      <w:r>
        <w:rPr>
          <w:spacing w:val="-6"/>
          <w:sz w:val="20"/>
        </w:rPr>
        <w:t> </w:t>
      </w:r>
      <w:r>
        <w:rPr>
          <w:sz w:val="20"/>
        </w:rPr>
        <w:t>month</w:t>
      </w:r>
      <w:r>
        <w:rPr>
          <w:spacing w:val="-6"/>
          <w:sz w:val="20"/>
        </w:rPr>
        <w:t> </w:t>
      </w:r>
      <w:r>
        <w:rPr>
          <w:sz w:val="20"/>
        </w:rPr>
        <w:t>of</w:t>
      </w:r>
      <w:r>
        <w:rPr>
          <w:spacing w:val="-9"/>
          <w:sz w:val="20"/>
        </w:rPr>
        <w:t> </w:t>
      </w:r>
      <w:r>
        <w:rPr>
          <w:sz w:val="20"/>
        </w:rPr>
        <w:t>service</w:t>
      </w:r>
      <w:r>
        <w:rPr>
          <w:spacing w:val="-6"/>
          <w:sz w:val="20"/>
        </w:rPr>
        <w:t> </w:t>
      </w:r>
      <w:r>
        <w:rPr>
          <w:sz w:val="20"/>
        </w:rPr>
        <w:t>as</w:t>
      </w:r>
      <w:r>
        <w:rPr>
          <w:spacing w:val="-7"/>
          <w:sz w:val="20"/>
        </w:rPr>
        <w:t> </w:t>
      </w:r>
      <w:r>
        <w:rPr>
          <w:sz w:val="20"/>
        </w:rPr>
        <w:t>a</w:t>
      </w:r>
      <w:r>
        <w:rPr>
          <w:spacing w:val="-6"/>
          <w:sz w:val="20"/>
        </w:rPr>
        <w:t> </w:t>
      </w:r>
      <w:r>
        <w:rPr>
          <w:sz w:val="20"/>
        </w:rPr>
        <w:t>teacher</w:t>
      </w:r>
      <w:r>
        <w:rPr>
          <w:spacing w:val="-6"/>
          <w:sz w:val="20"/>
        </w:rPr>
        <w:t> </w:t>
      </w:r>
      <w:r>
        <w:rPr>
          <w:sz w:val="20"/>
        </w:rPr>
        <w:t>in</w:t>
      </w:r>
      <w:r>
        <w:rPr>
          <w:spacing w:val="-6"/>
          <w:sz w:val="20"/>
        </w:rPr>
        <w:t> </w:t>
      </w:r>
      <w:r>
        <w:rPr>
          <w:sz w:val="20"/>
        </w:rPr>
        <w:t>Connecticut</w:t>
      </w:r>
      <w:r>
        <w:rPr>
          <w:spacing w:val="-7"/>
          <w:sz w:val="20"/>
        </w:rPr>
        <w:t> </w:t>
      </w:r>
      <w:r>
        <w:rPr>
          <w:sz w:val="20"/>
        </w:rPr>
        <w:t>public</w:t>
      </w:r>
      <w:r>
        <w:rPr>
          <w:spacing w:val="-7"/>
          <w:sz w:val="20"/>
        </w:rPr>
        <w:t> </w:t>
      </w:r>
      <w:r>
        <w:rPr>
          <w:sz w:val="20"/>
        </w:rPr>
        <w:t>schools,</w:t>
      </w:r>
      <w:r>
        <w:rPr>
          <w:spacing w:val="-6"/>
          <w:sz w:val="20"/>
        </w:rPr>
        <w:t> </w:t>
      </w:r>
      <w:r>
        <w:rPr>
          <w:sz w:val="20"/>
        </w:rPr>
        <w:t>maximum</w:t>
      </w:r>
      <w:r>
        <w:rPr>
          <w:spacing w:val="-8"/>
          <w:sz w:val="20"/>
        </w:rPr>
        <w:t> </w:t>
      </w:r>
      <w:r>
        <w:rPr>
          <w:sz w:val="20"/>
        </w:rPr>
        <w:t>10</w:t>
      </w:r>
      <w:r>
        <w:rPr>
          <w:spacing w:val="-6"/>
          <w:sz w:val="20"/>
        </w:rPr>
        <w:t> </w:t>
      </w:r>
      <w:r>
        <w:rPr>
          <w:sz w:val="20"/>
        </w:rPr>
        <w:t>months</w:t>
      </w:r>
      <w:r>
        <w:rPr>
          <w:spacing w:val="-7"/>
          <w:sz w:val="20"/>
        </w:rPr>
        <w:t> </w:t>
      </w:r>
      <w:r>
        <w:rPr>
          <w:sz w:val="20"/>
        </w:rPr>
        <w:t>for</w:t>
      </w:r>
      <w:r>
        <w:rPr>
          <w:spacing w:val="-6"/>
          <w:sz w:val="20"/>
        </w:rPr>
        <w:t> </w:t>
      </w:r>
      <w:r>
        <w:rPr>
          <w:sz w:val="20"/>
        </w:rPr>
        <w:t>each school year. Ten months of credited service constitutes one year of Credited Service. Certain other types of teaching service, State employment, or war-time military service may be purchased prior to retirement, if the Member pays one-half the cost.</w:t>
      </w:r>
    </w:p>
    <w:p>
      <w:pPr>
        <w:pStyle w:val="BodyText"/>
        <w:spacing w:before="2"/>
        <w:rPr>
          <w:sz w:val="20"/>
        </w:rPr>
      </w:pPr>
    </w:p>
    <w:p>
      <w:pPr>
        <w:spacing w:before="0"/>
        <w:ind w:left="1440" w:right="0" w:firstLine="0"/>
        <w:jc w:val="both"/>
        <w:rPr>
          <w:b/>
          <w:sz w:val="20"/>
        </w:rPr>
      </w:pPr>
      <w:r>
        <w:rPr>
          <w:b/>
          <w:sz w:val="20"/>
        </w:rPr>
        <w:t>Normal</w:t>
      </w:r>
      <w:r>
        <w:rPr>
          <w:b/>
          <w:spacing w:val="-4"/>
          <w:sz w:val="20"/>
        </w:rPr>
        <w:t> </w:t>
      </w:r>
      <w:r>
        <w:rPr>
          <w:b/>
          <w:spacing w:val="-2"/>
          <w:sz w:val="20"/>
        </w:rPr>
        <w:t>Retirement</w:t>
      </w:r>
    </w:p>
    <w:p>
      <w:pPr>
        <w:pStyle w:val="BodyText"/>
        <w:spacing w:before="68"/>
        <w:rPr>
          <w:b/>
          <w:sz w:val="20"/>
        </w:rPr>
      </w:pPr>
    </w:p>
    <w:p>
      <w:pPr>
        <w:spacing w:before="0"/>
        <w:ind w:left="1980" w:right="1442" w:firstLine="0"/>
        <w:jc w:val="both"/>
        <w:rPr>
          <w:sz w:val="20"/>
        </w:rPr>
      </w:pPr>
      <w:r>
        <w:rPr>
          <w:sz w:val="20"/>
        </w:rPr>
        <w:t>Eligibility</w:t>
      </w:r>
      <w:r>
        <w:rPr>
          <w:spacing w:val="-6"/>
          <w:sz w:val="20"/>
        </w:rPr>
        <w:t> </w:t>
      </w:r>
      <w:r>
        <w:rPr>
          <w:sz w:val="20"/>
        </w:rPr>
        <w:t>-</w:t>
      </w:r>
      <w:r>
        <w:rPr>
          <w:spacing w:val="-7"/>
          <w:sz w:val="20"/>
        </w:rPr>
        <w:t> </w:t>
      </w:r>
      <w:r>
        <w:rPr>
          <w:sz w:val="20"/>
        </w:rPr>
        <w:t>Age</w:t>
      </w:r>
      <w:r>
        <w:rPr>
          <w:spacing w:val="-10"/>
          <w:sz w:val="20"/>
        </w:rPr>
        <w:t> </w:t>
      </w:r>
      <w:r>
        <w:rPr>
          <w:sz w:val="20"/>
        </w:rPr>
        <w:t>60</w:t>
      </w:r>
      <w:r>
        <w:rPr>
          <w:spacing w:val="-7"/>
          <w:sz w:val="20"/>
        </w:rPr>
        <w:t> </w:t>
      </w:r>
      <w:r>
        <w:rPr>
          <w:sz w:val="20"/>
        </w:rPr>
        <w:t>with</w:t>
      </w:r>
      <w:r>
        <w:rPr>
          <w:spacing w:val="-9"/>
          <w:sz w:val="20"/>
        </w:rPr>
        <w:t> </w:t>
      </w:r>
      <w:r>
        <w:rPr>
          <w:sz w:val="20"/>
        </w:rPr>
        <w:t>20</w:t>
      </w:r>
      <w:r>
        <w:rPr>
          <w:spacing w:val="-9"/>
          <w:sz w:val="20"/>
        </w:rPr>
        <w:t> </w:t>
      </w:r>
      <w:r>
        <w:rPr>
          <w:sz w:val="20"/>
        </w:rPr>
        <w:t>years</w:t>
      </w:r>
      <w:r>
        <w:rPr>
          <w:spacing w:val="-8"/>
          <w:sz w:val="20"/>
        </w:rPr>
        <w:t> </w:t>
      </w:r>
      <w:r>
        <w:rPr>
          <w:sz w:val="20"/>
        </w:rPr>
        <w:t>of</w:t>
      </w:r>
      <w:r>
        <w:rPr>
          <w:spacing w:val="-7"/>
          <w:sz w:val="20"/>
        </w:rPr>
        <w:t> </w:t>
      </w:r>
      <w:r>
        <w:rPr>
          <w:sz w:val="20"/>
        </w:rPr>
        <w:t>Credited</w:t>
      </w:r>
      <w:r>
        <w:rPr>
          <w:spacing w:val="-7"/>
          <w:sz w:val="20"/>
        </w:rPr>
        <w:t> </w:t>
      </w:r>
      <w:r>
        <w:rPr>
          <w:sz w:val="20"/>
        </w:rPr>
        <w:t>Service</w:t>
      </w:r>
      <w:r>
        <w:rPr>
          <w:spacing w:val="-7"/>
          <w:sz w:val="20"/>
        </w:rPr>
        <w:t> </w:t>
      </w:r>
      <w:r>
        <w:rPr>
          <w:sz w:val="20"/>
        </w:rPr>
        <w:t>in</w:t>
      </w:r>
      <w:r>
        <w:rPr>
          <w:spacing w:val="-7"/>
          <w:sz w:val="20"/>
        </w:rPr>
        <w:t> </w:t>
      </w:r>
      <w:r>
        <w:rPr>
          <w:sz w:val="20"/>
        </w:rPr>
        <w:t>Connecticut,</w:t>
      </w:r>
      <w:r>
        <w:rPr>
          <w:spacing w:val="-7"/>
          <w:sz w:val="20"/>
        </w:rPr>
        <w:t> </w:t>
      </w:r>
      <w:r>
        <w:rPr>
          <w:sz w:val="20"/>
        </w:rPr>
        <w:t>or</w:t>
      </w:r>
      <w:r>
        <w:rPr>
          <w:spacing w:val="-9"/>
          <w:sz w:val="20"/>
        </w:rPr>
        <w:t> </w:t>
      </w:r>
      <w:r>
        <w:rPr>
          <w:sz w:val="20"/>
        </w:rPr>
        <w:t>35</w:t>
      </w:r>
      <w:r>
        <w:rPr>
          <w:spacing w:val="-9"/>
          <w:sz w:val="20"/>
        </w:rPr>
        <w:t> </w:t>
      </w:r>
      <w:r>
        <w:rPr>
          <w:sz w:val="20"/>
        </w:rPr>
        <w:t>years</w:t>
      </w:r>
      <w:r>
        <w:rPr>
          <w:spacing w:val="-11"/>
          <w:sz w:val="20"/>
        </w:rPr>
        <w:t> </w:t>
      </w:r>
      <w:r>
        <w:rPr>
          <w:sz w:val="20"/>
        </w:rPr>
        <w:t>of</w:t>
      </w:r>
      <w:r>
        <w:rPr>
          <w:spacing w:val="-7"/>
          <w:sz w:val="20"/>
        </w:rPr>
        <w:t> </w:t>
      </w:r>
      <w:r>
        <w:rPr>
          <w:sz w:val="20"/>
        </w:rPr>
        <w:t>Credited</w:t>
      </w:r>
      <w:r>
        <w:rPr>
          <w:spacing w:val="-7"/>
          <w:sz w:val="20"/>
        </w:rPr>
        <w:t> </w:t>
      </w:r>
      <w:r>
        <w:rPr>
          <w:sz w:val="20"/>
        </w:rPr>
        <w:t>Service</w:t>
      </w:r>
      <w:r>
        <w:rPr>
          <w:spacing w:val="-7"/>
          <w:sz w:val="20"/>
        </w:rPr>
        <w:t> </w:t>
      </w:r>
      <w:r>
        <w:rPr>
          <w:sz w:val="20"/>
        </w:rPr>
        <w:t>including at least 25 years of service in Connecticut.</w:t>
      </w:r>
    </w:p>
    <w:p>
      <w:pPr>
        <w:spacing w:before="229"/>
        <w:ind w:left="1980" w:right="1446" w:firstLine="0"/>
        <w:jc w:val="both"/>
        <w:rPr>
          <w:sz w:val="20"/>
        </w:rPr>
      </w:pPr>
      <w:r>
        <w:rPr>
          <w:sz w:val="20"/>
        </w:rPr>
        <w:t>Benefit</w:t>
      </w:r>
      <w:r>
        <w:rPr>
          <w:spacing w:val="-2"/>
          <w:sz w:val="20"/>
        </w:rPr>
        <w:t> </w:t>
      </w:r>
      <w:r>
        <w:rPr>
          <w:sz w:val="20"/>
        </w:rPr>
        <w:t>-</w:t>
      </w:r>
      <w:r>
        <w:rPr>
          <w:spacing w:val="-1"/>
          <w:sz w:val="20"/>
        </w:rPr>
        <w:t> </w:t>
      </w:r>
      <w:r>
        <w:rPr>
          <w:sz w:val="20"/>
        </w:rPr>
        <w:t>2%</w:t>
      </w:r>
      <w:r>
        <w:rPr>
          <w:spacing w:val="-3"/>
          <w:sz w:val="20"/>
        </w:rPr>
        <w:t> </w:t>
      </w:r>
      <w:r>
        <w:rPr>
          <w:sz w:val="20"/>
        </w:rPr>
        <w:t>of</w:t>
      </w:r>
      <w:r>
        <w:rPr>
          <w:spacing w:val="-2"/>
          <w:sz w:val="20"/>
        </w:rPr>
        <w:t> </w:t>
      </w:r>
      <w:r>
        <w:rPr>
          <w:sz w:val="20"/>
        </w:rPr>
        <w:t>Average</w:t>
      </w:r>
      <w:r>
        <w:rPr>
          <w:spacing w:val="-2"/>
          <w:sz w:val="20"/>
        </w:rPr>
        <w:t> </w:t>
      </w:r>
      <w:r>
        <w:rPr>
          <w:sz w:val="20"/>
        </w:rPr>
        <w:t>Annual</w:t>
      </w:r>
      <w:r>
        <w:rPr>
          <w:spacing w:val="-2"/>
          <w:sz w:val="20"/>
        </w:rPr>
        <w:t> </w:t>
      </w:r>
      <w:r>
        <w:rPr>
          <w:sz w:val="20"/>
        </w:rPr>
        <w:t>Salary</w:t>
      </w:r>
      <w:r>
        <w:rPr>
          <w:spacing w:val="-1"/>
          <w:sz w:val="20"/>
        </w:rPr>
        <w:t> </w:t>
      </w:r>
      <w:r>
        <w:rPr>
          <w:sz w:val="20"/>
        </w:rPr>
        <w:t>times</w:t>
      </w:r>
      <w:r>
        <w:rPr>
          <w:spacing w:val="-3"/>
          <w:sz w:val="20"/>
        </w:rPr>
        <w:t> </w:t>
      </w:r>
      <w:r>
        <w:rPr>
          <w:sz w:val="20"/>
        </w:rPr>
        <w:t>years</w:t>
      </w:r>
      <w:r>
        <w:rPr>
          <w:spacing w:val="-3"/>
          <w:sz w:val="20"/>
        </w:rPr>
        <w:t> </w:t>
      </w:r>
      <w:r>
        <w:rPr>
          <w:sz w:val="20"/>
        </w:rPr>
        <w:t>of</w:t>
      </w:r>
      <w:r>
        <w:rPr>
          <w:spacing w:val="-2"/>
          <w:sz w:val="20"/>
        </w:rPr>
        <w:t> </w:t>
      </w:r>
      <w:r>
        <w:rPr>
          <w:sz w:val="20"/>
        </w:rPr>
        <w:t>Credited</w:t>
      </w:r>
      <w:r>
        <w:rPr>
          <w:spacing w:val="-1"/>
          <w:sz w:val="20"/>
        </w:rPr>
        <w:t> </w:t>
      </w:r>
      <w:r>
        <w:rPr>
          <w:sz w:val="20"/>
        </w:rPr>
        <w:t>Service</w:t>
      </w:r>
      <w:r>
        <w:rPr>
          <w:spacing w:val="-2"/>
          <w:sz w:val="20"/>
        </w:rPr>
        <w:t> </w:t>
      </w:r>
      <w:r>
        <w:rPr>
          <w:sz w:val="20"/>
        </w:rPr>
        <w:t>(maximum</w:t>
      </w:r>
      <w:r>
        <w:rPr>
          <w:spacing w:val="-1"/>
          <w:sz w:val="20"/>
        </w:rPr>
        <w:t> </w:t>
      </w:r>
      <w:r>
        <w:rPr>
          <w:sz w:val="20"/>
        </w:rPr>
        <w:t>benefit</w:t>
      </w:r>
      <w:r>
        <w:rPr>
          <w:spacing w:val="-3"/>
          <w:sz w:val="20"/>
        </w:rPr>
        <w:t> </w:t>
      </w:r>
      <w:r>
        <w:rPr>
          <w:sz w:val="20"/>
        </w:rPr>
        <w:t>is</w:t>
      </w:r>
      <w:r>
        <w:rPr>
          <w:spacing w:val="-3"/>
          <w:sz w:val="20"/>
        </w:rPr>
        <w:t> </w:t>
      </w:r>
      <w:r>
        <w:rPr>
          <w:sz w:val="20"/>
        </w:rPr>
        <w:t>75%</w:t>
      </w:r>
      <w:r>
        <w:rPr>
          <w:spacing w:val="-3"/>
          <w:sz w:val="20"/>
        </w:rPr>
        <w:t> </w:t>
      </w:r>
      <w:r>
        <w:rPr>
          <w:sz w:val="20"/>
        </w:rPr>
        <w:t>of</w:t>
      </w:r>
      <w:r>
        <w:rPr>
          <w:spacing w:val="-2"/>
          <w:sz w:val="20"/>
        </w:rPr>
        <w:t> </w:t>
      </w:r>
      <w:r>
        <w:rPr>
          <w:sz w:val="20"/>
        </w:rPr>
        <w:t>Average Annual Salary)</w:t>
      </w:r>
    </w:p>
    <w:p>
      <w:pPr>
        <w:pStyle w:val="BodyText"/>
        <w:spacing w:before="1"/>
        <w:rPr>
          <w:sz w:val="20"/>
        </w:rPr>
      </w:pPr>
    </w:p>
    <w:p>
      <w:pPr>
        <w:spacing w:before="1"/>
        <w:ind w:left="1980" w:right="1436" w:firstLine="0"/>
        <w:jc w:val="both"/>
        <w:rPr>
          <w:sz w:val="20"/>
        </w:rPr>
      </w:pPr>
      <w:r>
        <w:rPr>
          <w:sz w:val="20"/>
        </w:rPr>
        <w:t>In</w:t>
      </w:r>
      <w:r>
        <w:rPr>
          <w:spacing w:val="-7"/>
          <w:sz w:val="20"/>
        </w:rPr>
        <w:t> </w:t>
      </w:r>
      <w:r>
        <w:rPr>
          <w:sz w:val="20"/>
        </w:rPr>
        <w:t>addition,</w:t>
      </w:r>
      <w:r>
        <w:rPr>
          <w:spacing w:val="-7"/>
          <w:sz w:val="20"/>
        </w:rPr>
        <w:t> </w:t>
      </w:r>
      <w:r>
        <w:rPr>
          <w:sz w:val="20"/>
        </w:rPr>
        <w:t>amounts</w:t>
      </w:r>
      <w:r>
        <w:rPr>
          <w:spacing w:val="-9"/>
          <w:sz w:val="20"/>
        </w:rPr>
        <w:t> </w:t>
      </w:r>
      <w:r>
        <w:rPr>
          <w:sz w:val="20"/>
        </w:rPr>
        <w:t>derived</w:t>
      </w:r>
      <w:r>
        <w:rPr>
          <w:spacing w:val="-6"/>
          <w:sz w:val="20"/>
        </w:rPr>
        <w:t> </w:t>
      </w:r>
      <w:r>
        <w:rPr>
          <w:sz w:val="20"/>
        </w:rPr>
        <w:t>from</w:t>
      </w:r>
      <w:r>
        <w:rPr>
          <w:spacing w:val="-7"/>
          <w:sz w:val="20"/>
        </w:rPr>
        <w:t> </w:t>
      </w:r>
      <w:r>
        <w:rPr>
          <w:sz w:val="20"/>
        </w:rPr>
        <w:t>the</w:t>
      </w:r>
      <w:r>
        <w:rPr>
          <w:spacing w:val="-7"/>
          <w:sz w:val="20"/>
        </w:rPr>
        <w:t> </w:t>
      </w:r>
      <w:r>
        <w:rPr>
          <w:sz w:val="20"/>
        </w:rPr>
        <w:t>accumulation</w:t>
      </w:r>
      <w:r>
        <w:rPr>
          <w:spacing w:val="-7"/>
          <w:sz w:val="20"/>
        </w:rPr>
        <w:t> </w:t>
      </w:r>
      <w:r>
        <w:rPr>
          <w:sz w:val="20"/>
        </w:rPr>
        <w:t>of</w:t>
      </w:r>
      <w:r>
        <w:rPr>
          <w:spacing w:val="-1"/>
          <w:sz w:val="20"/>
        </w:rPr>
        <w:t> </w:t>
      </w:r>
      <w:r>
        <w:rPr>
          <w:sz w:val="20"/>
        </w:rPr>
        <w:t>mandatory</w:t>
      </w:r>
      <w:r>
        <w:rPr>
          <w:spacing w:val="-6"/>
          <w:sz w:val="20"/>
        </w:rPr>
        <w:t> </w:t>
      </w:r>
      <w:r>
        <w:rPr>
          <w:sz w:val="20"/>
        </w:rPr>
        <w:t>contributions</w:t>
      </w:r>
      <w:r>
        <w:rPr>
          <w:spacing w:val="-8"/>
          <w:sz w:val="20"/>
        </w:rPr>
        <w:t> </w:t>
      </w:r>
      <w:r>
        <w:rPr>
          <w:sz w:val="20"/>
        </w:rPr>
        <w:t>made</w:t>
      </w:r>
      <w:r>
        <w:rPr>
          <w:spacing w:val="-10"/>
          <w:sz w:val="20"/>
        </w:rPr>
        <w:t> </w:t>
      </w:r>
      <w:r>
        <w:rPr>
          <w:sz w:val="20"/>
        </w:rPr>
        <w:t>prior</w:t>
      </w:r>
      <w:r>
        <w:rPr>
          <w:spacing w:val="-9"/>
          <w:sz w:val="20"/>
        </w:rPr>
        <w:t> </w:t>
      </w:r>
      <w:r>
        <w:rPr>
          <w:sz w:val="20"/>
        </w:rPr>
        <w:t>to</w:t>
      </w:r>
      <w:r>
        <w:rPr>
          <w:spacing w:val="-4"/>
          <w:sz w:val="20"/>
        </w:rPr>
        <w:t> </w:t>
      </w:r>
      <w:r>
        <w:rPr>
          <w:sz w:val="20"/>
        </w:rPr>
        <w:t>July</w:t>
      </w:r>
      <w:r>
        <w:rPr>
          <w:spacing w:val="-7"/>
          <w:sz w:val="20"/>
        </w:rPr>
        <w:t> </w:t>
      </w:r>
      <w:r>
        <w:rPr>
          <w:sz w:val="20"/>
        </w:rPr>
        <w:t>1,</w:t>
      </w:r>
      <w:r>
        <w:rPr>
          <w:spacing w:val="-7"/>
          <w:sz w:val="20"/>
        </w:rPr>
        <w:t> </w:t>
      </w:r>
      <w:r>
        <w:rPr>
          <w:sz w:val="20"/>
        </w:rPr>
        <w:t>1989</w:t>
      </w:r>
      <w:r>
        <w:rPr>
          <w:spacing w:val="-7"/>
          <w:sz w:val="20"/>
        </w:rPr>
        <w:t> </w:t>
      </w:r>
      <w:r>
        <w:rPr>
          <w:sz w:val="20"/>
        </w:rPr>
        <w:t>and voluntary contributions by the teacher are payable.</w:t>
      </w:r>
    </w:p>
    <w:p>
      <w:pPr>
        <w:spacing w:before="228"/>
        <w:ind w:left="1980" w:right="1436" w:firstLine="0"/>
        <w:jc w:val="both"/>
        <w:rPr>
          <w:sz w:val="20"/>
        </w:rPr>
      </w:pPr>
      <w:r>
        <w:rPr>
          <w:sz w:val="20"/>
        </w:rPr>
        <w:t>Minimum Benefit: Effective January 1, 1999, Public Act 98-251 provides a minimum monthly retirement benefit of $1,200 to teachers who retire under the Normal Retirement provisions and who have completed at least 25 years of full time Connecticut service at retirement.</w:t>
      </w:r>
    </w:p>
    <w:p>
      <w:pPr>
        <w:pStyle w:val="BodyText"/>
        <w:spacing w:before="2"/>
        <w:rPr>
          <w:sz w:val="20"/>
        </w:rPr>
      </w:pPr>
    </w:p>
    <w:p>
      <w:pPr>
        <w:spacing w:before="0"/>
        <w:ind w:left="1440" w:right="0" w:firstLine="0"/>
        <w:jc w:val="both"/>
        <w:rPr>
          <w:b/>
          <w:sz w:val="20"/>
        </w:rPr>
      </w:pPr>
      <w:r>
        <w:rPr>
          <w:b/>
          <w:sz w:val="20"/>
        </w:rPr>
        <w:t>Early</w:t>
      </w:r>
      <w:r>
        <w:rPr>
          <w:b/>
          <w:spacing w:val="-4"/>
          <w:sz w:val="20"/>
        </w:rPr>
        <w:t> </w:t>
      </w:r>
      <w:r>
        <w:rPr>
          <w:b/>
          <w:spacing w:val="-2"/>
          <w:sz w:val="20"/>
        </w:rPr>
        <w:t>Retirement</w:t>
      </w:r>
    </w:p>
    <w:p>
      <w:pPr>
        <w:pStyle w:val="BodyText"/>
        <w:spacing w:before="34"/>
        <w:rPr>
          <w:b/>
          <w:sz w:val="20"/>
        </w:rPr>
      </w:pPr>
    </w:p>
    <w:p>
      <w:pPr>
        <w:spacing w:before="1"/>
        <w:ind w:left="1980" w:right="1440" w:firstLine="0"/>
        <w:jc w:val="both"/>
        <w:rPr>
          <w:sz w:val="20"/>
        </w:rPr>
      </w:pPr>
      <w:r>
        <w:rPr>
          <w:sz w:val="20"/>
        </w:rPr>
        <w:t>Eligibility</w:t>
      </w:r>
      <w:r>
        <w:rPr>
          <w:spacing w:val="-1"/>
          <w:sz w:val="20"/>
        </w:rPr>
        <w:t> </w:t>
      </w:r>
      <w:r>
        <w:rPr>
          <w:sz w:val="20"/>
        </w:rPr>
        <w:t>-</w:t>
      </w:r>
      <w:r>
        <w:rPr>
          <w:spacing w:val="-2"/>
          <w:sz w:val="20"/>
        </w:rPr>
        <w:t> </w:t>
      </w:r>
      <w:r>
        <w:rPr>
          <w:sz w:val="20"/>
        </w:rPr>
        <w:t>25</w:t>
      </w:r>
      <w:r>
        <w:rPr>
          <w:spacing w:val="-4"/>
          <w:sz w:val="20"/>
        </w:rPr>
        <w:t> </w:t>
      </w:r>
      <w:r>
        <w:rPr>
          <w:sz w:val="20"/>
        </w:rPr>
        <w:t>years</w:t>
      </w:r>
      <w:r>
        <w:rPr>
          <w:spacing w:val="-4"/>
          <w:sz w:val="20"/>
        </w:rPr>
        <w:t> </w:t>
      </w:r>
      <w:r>
        <w:rPr>
          <w:sz w:val="20"/>
        </w:rPr>
        <w:t>of</w:t>
      </w:r>
      <w:r>
        <w:rPr>
          <w:spacing w:val="-3"/>
          <w:sz w:val="20"/>
        </w:rPr>
        <w:t> </w:t>
      </w:r>
      <w:r>
        <w:rPr>
          <w:sz w:val="20"/>
        </w:rPr>
        <w:t>Credited</w:t>
      </w:r>
      <w:r>
        <w:rPr>
          <w:spacing w:val="-2"/>
          <w:sz w:val="20"/>
        </w:rPr>
        <w:t> </w:t>
      </w:r>
      <w:r>
        <w:rPr>
          <w:sz w:val="20"/>
        </w:rPr>
        <w:t>Service</w:t>
      </w:r>
      <w:r>
        <w:rPr>
          <w:spacing w:val="-3"/>
          <w:sz w:val="20"/>
        </w:rPr>
        <w:t> </w:t>
      </w:r>
      <w:r>
        <w:rPr>
          <w:sz w:val="20"/>
        </w:rPr>
        <w:t>including</w:t>
      </w:r>
      <w:r>
        <w:rPr>
          <w:spacing w:val="-2"/>
          <w:sz w:val="20"/>
        </w:rPr>
        <w:t> </w:t>
      </w:r>
      <w:r>
        <w:rPr>
          <w:sz w:val="20"/>
        </w:rPr>
        <w:t>20</w:t>
      </w:r>
      <w:r>
        <w:rPr>
          <w:spacing w:val="-2"/>
          <w:sz w:val="20"/>
        </w:rPr>
        <w:t> </w:t>
      </w:r>
      <w:r>
        <w:rPr>
          <w:sz w:val="20"/>
        </w:rPr>
        <w:t>years of</w:t>
      </w:r>
      <w:r>
        <w:rPr>
          <w:spacing w:val="-3"/>
          <w:sz w:val="20"/>
        </w:rPr>
        <w:t> </w:t>
      </w:r>
      <w:r>
        <w:rPr>
          <w:sz w:val="20"/>
        </w:rPr>
        <w:t>Connecticut</w:t>
      </w:r>
      <w:r>
        <w:rPr>
          <w:spacing w:val="-4"/>
          <w:sz w:val="20"/>
        </w:rPr>
        <w:t> </w:t>
      </w:r>
      <w:r>
        <w:rPr>
          <w:sz w:val="20"/>
        </w:rPr>
        <w:t>service,</w:t>
      </w:r>
      <w:r>
        <w:rPr>
          <w:spacing w:val="-4"/>
          <w:sz w:val="20"/>
        </w:rPr>
        <w:t> </w:t>
      </w:r>
      <w:r>
        <w:rPr>
          <w:sz w:val="20"/>
        </w:rPr>
        <w:t>or</w:t>
      </w:r>
      <w:r>
        <w:rPr>
          <w:spacing w:val="-3"/>
          <w:sz w:val="20"/>
        </w:rPr>
        <w:t> </w:t>
      </w:r>
      <w:r>
        <w:rPr>
          <w:sz w:val="20"/>
        </w:rPr>
        <w:t>age</w:t>
      </w:r>
      <w:r>
        <w:rPr>
          <w:spacing w:val="-5"/>
          <w:sz w:val="20"/>
        </w:rPr>
        <w:t> </w:t>
      </w:r>
      <w:r>
        <w:rPr>
          <w:sz w:val="20"/>
        </w:rPr>
        <w:t>55</w:t>
      </w:r>
      <w:r>
        <w:rPr>
          <w:spacing w:val="-2"/>
          <w:sz w:val="20"/>
        </w:rPr>
        <w:t> </w:t>
      </w:r>
      <w:r>
        <w:rPr>
          <w:sz w:val="20"/>
        </w:rPr>
        <w:t>with</w:t>
      </w:r>
      <w:r>
        <w:rPr>
          <w:spacing w:val="-2"/>
          <w:sz w:val="20"/>
        </w:rPr>
        <w:t> </w:t>
      </w:r>
      <w:r>
        <w:rPr>
          <w:sz w:val="20"/>
        </w:rPr>
        <w:t>20</w:t>
      </w:r>
      <w:r>
        <w:rPr>
          <w:spacing w:val="-4"/>
          <w:sz w:val="20"/>
        </w:rPr>
        <w:t> </w:t>
      </w:r>
      <w:r>
        <w:rPr>
          <w:sz w:val="20"/>
        </w:rPr>
        <w:t>years</w:t>
      </w:r>
      <w:r>
        <w:rPr>
          <w:spacing w:val="-4"/>
          <w:sz w:val="20"/>
        </w:rPr>
        <w:t> </w:t>
      </w:r>
      <w:r>
        <w:rPr>
          <w:sz w:val="20"/>
        </w:rPr>
        <w:t>of Credited Service including 15 years of Connecticut service.</w:t>
      </w:r>
    </w:p>
    <w:p>
      <w:pPr>
        <w:spacing w:before="229"/>
        <w:ind w:left="1980" w:right="1438" w:firstLine="0"/>
        <w:jc w:val="both"/>
        <w:rPr>
          <w:sz w:val="20"/>
        </w:rPr>
      </w:pPr>
      <w:r>
        <w:rPr>
          <w:sz w:val="20"/>
        </w:rPr>
        <w:t>Benefit - Reduced normal retirement benefit. The early retirement factors currently in effect are 6% per year for</w:t>
      </w:r>
      <w:r>
        <w:rPr>
          <w:spacing w:val="-6"/>
          <w:sz w:val="20"/>
        </w:rPr>
        <w:t> </w:t>
      </w:r>
      <w:r>
        <w:rPr>
          <w:sz w:val="20"/>
        </w:rPr>
        <w:t>the</w:t>
      </w:r>
      <w:r>
        <w:rPr>
          <w:spacing w:val="-6"/>
          <w:sz w:val="20"/>
        </w:rPr>
        <w:t> </w:t>
      </w:r>
      <w:r>
        <w:rPr>
          <w:sz w:val="20"/>
        </w:rPr>
        <w:t>first</w:t>
      </w:r>
      <w:r>
        <w:rPr>
          <w:spacing w:val="-7"/>
          <w:sz w:val="20"/>
        </w:rPr>
        <w:t> </w:t>
      </w:r>
      <w:r>
        <w:rPr>
          <w:sz w:val="20"/>
        </w:rPr>
        <w:t>five</w:t>
      </w:r>
      <w:r>
        <w:rPr>
          <w:spacing w:val="-6"/>
          <w:sz w:val="20"/>
        </w:rPr>
        <w:t> </w:t>
      </w:r>
      <w:r>
        <w:rPr>
          <w:sz w:val="20"/>
        </w:rPr>
        <w:t>years</w:t>
      </w:r>
      <w:r>
        <w:rPr>
          <w:spacing w:val="-7"/>
          <w:sz w:val="20"/>
        </w:rPr>
        <w:t> </w:t>
      </w:r>
      <w:r>
        <w:rPr>
          <w:sz w:val="20"/>
        </w:rPr>
        <w:t>by</w:t>
      </w:r>
      <w:r>
        <w:rPr>
          <w:spacing w:val="-6"/>
          <w:sz w:val="20"/>
        </w:rPr>
        <w:t> </w:t>
      </w:r>
      <w:r>
        <w:rPr>
          <w:sz w:val="20"/>
        </w:rPr>
        <w:t>which</w:t>
      </w:r>
      <w:r>
        <w:rPr>
          <w:spacing w:val="-6"/>
          <w:sz w:val="20"/>
        </w:rPr>
        <w:t> </w:t>
      </w:r>
      <w:r>
        <w:rPr>
          <w:sz w:val="20"/>
        </w:rPr>
        <w:t>early</w:t>
      </w:r>
      <w:r>
        <w:rPr>
          <w:spacing w:val="-6"/>
          <w:sz w:val="20"/>
        </w:rPr>
        <w:t> </w:t>
      </w:r>
      <w:r>
        <w:rPr>
          <w:sz w:val="20"/>
        </w:rPr>
        <w:t>retirement</w:t>
      </w:r>
      <w:r>
        <w:rPr>
          <w:spacing w:val="-7"/>
          <w:sz w:val="20"/>
        </w:rPr>
        <w:t> </w:t>
      </w:r>
      <w:r>
        <w:rPr>
          <w:sz w:val="20"/>
        </w:rPr>
        <w:t>precedes</w:t>
      </w:r>
      <w:r>
        <w:rPr>
          <w:spacing w:val="-7"/>
          <w:sz w:val="20"/>
        </w:rPr>
        <w:t> </w:t>
      </w:r>
      <w:r>
        <w:rPr>
          <w:sz w:val="20"/>
        </w:rPr>
        <w:t>the</w:t>
      </w:r>
      <w:r>
        <w:rPr>
          <w:spacing w:val="-9"/>
          <w:sz w:val="20"/>
        </w:rPr>
        <w:t> </w:t>
      </w:r>
      <w:r>
        <w:rPr>
          <w:sz w:val="20"/>
        </w:rPr>
        <w:t>minimum</w:t>
      </w:r>
      <w:r>
        <w:rPr>
          <w:spacing w:val="-6"/>
          <w:sz w:val="20"/>
        </w:rPr>
        <w:t> </w:t>
      </w:r>
      <w:r>
        <w:rPr>
          <w:sz w:val="20"/>
        </w:rPr>
        <w:t>normal</w:t>
      </w:r>
      <w:r>
        <w:rPr>
          <w:spacing w:val="-7"/>
          <w:sz w:val="20"/>
        </w:rPr>
        <w:t> </w:t>
      </w:r>
      <w:r>
        <w:rPr>
          <w:sz w:val="20"/>
        </w:rPr>
        <w:t>retirement</w:t>
      </w:r>
      <w:r>
        <w:rPr>
          <w:spacing w:val="-7"/>
          <w:sz w:val="20"/>
        </w:rPr>
        <w:t> </w:t>
      </w:r>
      <w:r>
        <w:rPr>
          <w:sz w:val="20"/>
        </w:rPr>
        <w:t>age</w:t>
      </w:r>
      <w:r>
        <w:rPr>
          <w:spacing w:val="-6"/>
          <w:sz w:val="20"/>
        </w:rPr>
        <w:t> </w:t>
      </w:r>
      <w:r>
        <w:rPr>
          <w:sz w:val="20"/>
        </w:rPr>
        <w:t>and</w:t>
      </w:r>
      <w:r>
        <w:rPr>
          <w:spacing w:val="-6"/>
          <w:sz w:val="20"/>
        </w:rPr>
        <w:t> </w:t>
      </w:r>
      <w:r>
        <w:rPr>
          <w:sz w:val="20"/>
        </w:rPr>
        <w:t>4%</w:t>
      </w:r>
      <w:r>
        <w:rPr>
          <w:spacing w:val="-7"/>
          <w:sz w:val="20"/>
        </w:rPr>
        <w:t> </w:t>
      </w:r>
      <w:r>
        <w:rPr>
          <w:sz w:val="20"/>
        </w:rPr>
        <w:t>per</w:t>
      </w:r>
      <w:r>
        <w:rPr>
          <w:spacing w:val="-6"/>
          <w:sz w:val="20"/>
        </w:rPr>
        <w:t> </w:t>
      </w:r>
      <w:r>
        <w:rPr>
          <w:sz w:val="20"/>
        </w:rPr>
        <w:t>year for</w:t>
      </w:r>
      <w:r>
        <w:rPr>
          <w:spacing w:val="27"/>
          <w:sz w:val="20"/>
        </w:rPr>
        <w:t> </w:t>
      </w:r>
      <w:r>
        <w:rPr>
          <w:sz w:val="20"/>
        </w:rPr>
        <w:t>the next five years by</w:t>
      </w:r>
      <w:r>
        <w:rPr>
          <w:spacing w:val="27"/>
          <w:sz w:val="20"/>
        </w:rPr>
        <w:t> </w:t>
      </w:r>
      <w:r>
        <w:rPr>
          <w:sz w:val="20"/>
        </w:rPr>
        <w:t>which</w:t>
      </w:r>
      <w:r>
        <w:rPr>
          <w:spacing w:val="27"/>
          <w:sz w:val="20"/>
        </w:rPr>
        <w:t> </w:t>
      </w:r>
      <w:r>
        <w:rPr>
          <w:sz w:val="20"/>
        </w:rPr>
        <w:t>early</w:t>
      </w:r>
      <w:r>
        <w:rPr>
          <w:spacing w:val="27"/>
          <w:sz w:val="20"/>
        </w:rPr>
        <w:t> </w:t>
      </w:r>
      <w:r>
        <w:rPr>
          <w:sz w:val="20"/>
        </w:rPr>
        <w:t>retirement precedes the</w:t>
      </w:r>
      <w:r>
        <w:rPr>
          <w:spacing w:val="27"/>
          <w:sz w:val="20"/>
        </w:rPr>
        <w:t> </w:t>
      </w:r>
      <w:r>
        <w:rPr>
          <w:sz w:val="20"/>
        </w:rPr>
        <w:t>minimum</w:t>
      </w:r>
      <w:r>
        <w:rPr>
          <w:spacing w:val="27"/>
          <w:sz w:val="20"/>
        </w:rPr>
        <w:t> </w:t>
      </w:r>
      <w:r>
        <w:rPr>
          <w:sz w:val="20"/>
        </w:rPr>
        <w:t>normal</w:t>
      </w:r>
      <w:r>
        <w:rPr>
          <w:spacing w:val="27"/>
          <w:sz w:val="20"/>
        </w:rPr>
        <w:t> </w:t>
      </w:r>
      <w:r>
        <w:rPr>
          <w:sz w:val="20"/>
        </w:rPr>
        <w:t>retirement age.</w:t>
      </w:r>
      <w:r>
        <w:rPr>
          <w:spacing w:val="27"/>
          <w:sz w:val="20"/>
        </w:rPr>
        <w:t> </w:t>
      </w:r>
      <w:r>
        <w:rPr>
          <w:sz w:val="20"/>
        </w:rPr>
        <w:t>Effective July</w:t>
      </w:r>
      <w:r>
        <w:rPr>
          <w:spacing w:val="-1"/>
          <w:sz w:val="20"/>
        </w:rPr>
        <w:t> </w:t>
      </w:r>
      <w:r>
        <w:rPr>
          <w:sz w:val="20"/>
        </w:rPr>
        <w:t>1,</w:t>
      </w:r>
      <w:r>
        <w:rPr>
          <w:spacing w:val="-2"/>
          <w:sz w:val="20"/>
        </w:rPr>
        <w:t> </w:t>
      </w:r>
      <w:r>
        <w:rPr>
          <w:sz w:val="20"/>
        </w:rPr>
        <w:t>1999,</w:t>
      </w:r>
      <w:r>
        <w:rPr>
          <w:spacing w:val="-2"/>
          <w:sz w:val="20"/>
        </w:rPr>
        <w:t> </w:t>
      </w:r>
      <w:r>
        <w:rPr>
          <w:sz w:val="20"/>
        </w:rPr>
        <w:t>the</w:t>
      </w:r>
      <w:r>
        <w:rPr>
          <w:spacing w:val="-4"/>
          <w:sz w:val="20"/>
        </w:rPr>
        <w:t> </w:t>
      </w:r>
      <w:r>
        <w:rPr>
          <w:sz w:val="20"/>
        </w:rPr>
        <w:t>reduction</w:t>
      </w:r>
      <w:r>
        <w:rPr>
          <w:spacing w:val="-1"/>
          <w:sz w:val="20"/>
        </w:rPr>
        <w:t> </w:t>
      </w:r>
      <w:r>
        <w:rPr>
          <w:sz w:val="20"/>
        </w:rPr>
        <w:t>for</w:t>
      </w:r>
      <w:r>
        <w:rPr>
          <w:spacing w:val="-4"/>
          <w:sz w:val="20"/>
        </w:rPr>
        <w:t> </w:t>
      </w:r>
      <w:r>
        <w:rPr>
          <w:sz w:val="20"/>
        </w:rPr>
        <w:t>individuals</w:t>
      </w:r>
      <w:r>
        <w:rPr>
          <w:spacing w:val="-3"/>
          <w:sz w:val="20"/>
        </w:rPr>
        <w:t> </w:t>
      </w:r>
      <w:r>
        <w:rPr>
          <w:sz w:val="20"/>
        </w:rPr>
        <w:t>with</w:t>
      </w:r>
      <w:r>
        <w:rPr>
          <w:spacing w:val="-3"/>
          <w:sz w:val="20"/>
        </w:rPr>
        <w:t> </w:t>
      </w:r>
      <w:r>
        <w:rPr>
          <w:sz w:val="20"/>
        </w:rPr>
        <w:t>30</w:t>
      </w:r>
      <w:r>
        <w:rPr>
          <w:spacing w:val="-3"/>
          <w:sz w:val="20"/>
        </w:rPr>
        <w:t> </w:t>
      </w:r>
      <w:r>
        <w:rPr>
          <w:sz w:val="20"/>
        </w:rPr>
        <w:t>or</w:t>
      </w:r>
      <w:r>
        <w:rPr>
          <w:spacing w:val="-2"/>
          <w:sz w:val="20"/>
        </w:rPr>
        <w:t> </w:t>
      </w:r>
      <w:r>
        <w:rPr>
          <w:sz w:val="20"/>
        </w:rPr>
        <w:t>more</w:t>
      </w:r>
      <w:r>
        <w:rPr>
          <w:spacing w:val="-2"/>
          <w:sz w:val="20"/>
        </w:rPr>
        <w:t> </w:t>
      </w:r>
      <w:r>
        <w:rPr>
          <w:sz w:val="20"/>
        </w:rPr>
        <w:t>years</w:t>
      </w:r>
      <w:r>
        <w:rPr>
          <w:spacing w:val="-3"/>
          <w:sz w:val="20"/>
        </w:rPr>
        <w:t> </w:t>
      </w:r>
      <w:r>
        <w:rPr>
          <w:sz w:val="20"/>
        </w:rPr>
        <w:t>of</w:t>
      </w:r>
      <w:r>
        <w:rPr>
          <w:spacing w:val="-2"/>
          <w:sz w:val="20"/>
        </w:rPr>
        <w:t> </w:t>
      </w:r>
      <w:r>
        <w:rPr>
          <w:sz w:val="20"/>
        </w:rPr>
        <w:t>service</w:t>
      </w:r>
      <w:r>
        <w:rPr>
          <w:spacing w:val="-2"/>
          <w:sz w:val="20"/>
        </w:rPr>
        <w:t> </w:t>
      </w:r>
      <w:r>
        <w:rPr>
          <w:sz w:val="20"/>
        </w:rPr>
        <w:t>is</w:t>
      </w:r>
      <w:r>
        <w:rPr>
          <w:spacing w:val="-3"/>
          <w:sz w:val="20"/>
        </w:rPr>
        <w:t> </w:t>
      </w:r>
      <w:r>
        <w:rPr>
          <w:sz w:val="20"/>
        </w:rPr>
        <w:t>3%</w:t>
      </w:r>
      <w:r>
        <w:rPr>
          <w:spacing w:val="-3"/>
          <w:sz w:val="20"/>
        </w:rPr>
        <w:t> </w:t>
      </w:r>
      <w:r>
        <w:rPr>
          <w:sz w:val="20"/>
        </w:rPr>
        <w:t>for</w:t>
      </w:r>
      <w:r>
        <w:rPr>
          <w:spacing w:val="-2"/>
          <w:sz w:val="20"/>
        </w:rPr>
        <w:t> </w:t>
      </w:r>
      <w:r>
        <w:rPr>
          <w:sz w:val="20"/>
        </w:rPr>
        <w:t>each</w:t>
      </w:r>
      <w:r>
        <w:rPr>
          <w:spacing w:val="-3"/>
          <w:sz w:val="20"/>
        </w:rPr>
        <w:t> </w:t>
      </w:r>
      <w:r>
        <w:rPr>
          <w:sz w:val="20"/>
        </w:rPr>
        <w:t>year</w:t>
      </w:r>
      <w:r>
        <w:rPr>
          <w:spacing w:val="-2"/>
          <w:sz w:val="20"/>
        </w:rPr>
        <w:t> </w:t>
      </w:r>
      <w:r>
        <w:rPr>
          <w:sz w:val="20"/>
        </w:rPr>
        <w:t>by</w:t>
      </w:r>
      <w:r>
        <w:rPr>
          <w:spacing w:val="-1"/>
          <w:sz w:val="20"/>
        </w:rPr>
        <w:t> </w:t>
      </w:r>
      <w:r>
        <w:rPr>
          <w:sz w:val="20"/>
        </w:rPr>
        <w:t>which</w:t>
      </w:r>
      <w:r>
        <w:rPr>
          <w:spacing w:val="-1"/>
          <w:sz w:val="20"/>
        </w:rPr>
        <w:t> </w:t>
      </w:r>
      <w:r>
        <w:rPr>
          <w:sz w:val="20"/>
        </w:rPr>
        <w:t>early retirement precedes the minimum retirement age.</w:t>
      </w:r>
    </w:p>
    <w:p>
      <w:pPr>
        <w:spacing w:after="0"/>
        <w:jc w:val="both"/>
        <w:rPr>
          <w:sz w:val="20"/>
        </w:rPr>
        <w:sectPr>
          <w:headerReference w:type="default" r:id="rId23"/>
          <w:footerReference w:type="default" r:id="rId24"/>
          <w:pgSz w:w="12240" w:h="15840"/>
          <w:pgMar w:header="401" w:footer="784" w:top="1440" w:bottom="980" w:left="0" w:right="0"/>
        </w:sectPr>
      </w:pPr>
    </w:p>
    <w:p>
      <w:pPr>
        <w:spacing w:before="190"/>
        <w:ind w:left="1440" w:right="0" w:firstLine="0"/>
        <w:jc w:val="left"/>
        <w:rPr>
          <w:b/>
          <w:sz w:val="20"/>
        </w:rPr>
      </w:pPr>
      <w:r>
        <w:rPr>
          <w:b/>
          <w:sz w:val="20"/>
        </w:rPr>
        <w:t>Proratable</w:t>
      </w:r>
      <w:r>
        <w:rPr>
          <w:b/>
          <w:spacing w:val="-8"/>
          <w:sz w:val="20"/>
        </w:rPr>
        <w:t> </w:t>
      </w:r>
      <w:r>
        <w:rPr>
          <w:b/>
          <w:spacing w:val="-2"/>
          <w:sz w:val="20"/>
        </w:rPr>
        <w:t>Retirement</w:t>
      </w:r>
    </w:p>
    <w:p>
      <w:pPr>
        <w:pStyle w:val="BodyText"/>
        <w:spacing w:before="34"/>
        <w:rPr>
          <w:b/>
          <w:sz w:val="20"/>
        </w:rPr>
      </w:pPr>
    </w:p>
    <w:p>
      <w:pPr>
        <w:spacing w:before="1"/>
        <w:ind w:left="1980" w:right="0" w:firstLine="0"/>
        <w:jc w:val="both"/>
        <w:rPr>
          <w:sz w:val="20"/>
        </w:rPr>
      </w:pPr>
      <w:r>
        <w:rPr>
          <w:sz w:val="20"/>
        </w:rPr>
        <w:t>Eligibility</w:t>
      </w:r>
      <w:r>
        <w:rPr>
          <w:spacing w:val="-2"/>
          <w:sz w:val="20"/>
        </w:rPr>
        <w:t> </w:t>
      </w:r>
      <w:r>
        <w:rPr>
          <w:sz w:val="20"/>
        </w:rPr>
        <w:t>-</w:t>
      </w:r>
      <w:r>
        <w:rPr>
          <w:spacing w:val="-3"/>
          <w:sz w:val="20"/>
        </w:rPr>
        <w:t> </w:t>
      </w:r>
      <w:r>
        <w:rPr>
          <w:sz w:val="20"/>
        </w:rPr>
        <w:t>Age</w:t>
      </w:r>
      <w:r>
        <w:rPr>
          <w:spacing w:val="-3"/>
          <w:sz w:val="20"/>
        </w:rPr>
        <w:t> </w:t>
      </w:r>
      <w:r>
        <w:rPr>
          <w:sz w:val="20"/>
        </w:rPr>
        <w:t>60</w:t>
      </w:r>
      <w:r>
        <w:rPr>
          <w:spacing w:val="-3"/>
          <w:sz w:val="20"/>
        </w:rPr>
        <w:t> </w:t>
      </w:r>
      <w:r>
        <w:rPr>
          <w:sz w:val="20"/>
        </w:rPr>
        <w:t>with</w:t>
      </w:r>
      <w:r>
        <w:rPr>
          <w:spacing w:val="-3"/>
          <w:sz w:val="20"/>
        </w:rPr>
        <w:t> </w:t>
      </w:r>
      <w:r>
        <w:rPr>
          <w:sz w:val="20"/>
        </w:rPr>
        <w:t>10</w:t>
      </w:r>
      <w:r>
        <w:rPr>
          <w:spacing w:val="-4"/>
          <w:sz w:val="20"/>
        </w:rPr>
        <w:t> </w:t>
      </w:r>
      <w:r>
        <w:rPr>
          <w:sz w:val="20"/>
        </w:rPr>
        <w:t>years</w:t>
      </w:r>
      <w:r>
        <w:rPr>
          <w:spacing w:val="-5"/>
          <w:sz w:val="20"/>
        </w:rPr>
        <w:t> </w:t>
      </w:r>
      <w:r>
        <w:rPr>
          <w:sz w:val="20"/>
        </w:rPr>
        <w:t>of</w:t>
      </w:r>
      <w:r>
        <w:rPr>
          <w:spacing w:val="-3"/>
          <w:sz w:val="20"/>
        </w:rPr>
        <w:t> </w:t>
      </w:r>
      <w:r>
        <w:rPr>
          <w:sz w:val="20"/>
        </w:rPr>
        <w:t>Credited</w:t>
      </w:r>
      <w:r>
        <w:rPr>
          <w:spacing w:val="-3"/>
          <w:sz w:val="20"/>
        </w:rPr>
        <w:t> </w:t>
      </w:r>
      <w:r>
        <w:rPr>
          <w:spacing w:val="-2"/>
          <w:sz w:val="20"/>
        </w:rPr>
        <w:t>Service.</w:t>
      </w:r>
    </w:p>
    <w:p>
      <w:pPr>
        <w:spacing w:before="228"/>
        <w:ind w:left="1980" w:right="1437" w:firstLine="0"/>
        <w:jc w:val="both"/>
        <w:rPr>
          <w:sz w:val="20"/>
        </w:rPr>
      </w:pPr>
      <w:r>
        <w:rPr>
          <w:sz w:val="20"/>
        </w:rPr>
        <w:t>Benefit - 2% less 0.1% for each year less than 20 years of Average Annual Salary times years of Credited Service in Connecticut, plus 1% of Average Annual Salary times years of additional Credited Service time.</w:t>
      </w:r>
    </w:p>
    <w:p>
      <w:pPr>
        <w:pStyle w:val="BodyText"/>
        <w:spacing w:before="1"/>
        <w:rPr>
          <w:sz w:val="20"/>
        </w:rPr>
      </w:pPr>
    </w:p>
    <w:p>
      <w:pPr>
        <w:spacing w:before="0"/>
        <w:ind w:left="1440" w:right="0" w:firstLine="0"/>
        <w:jc w:val="left"/>
        <w:rPr>
          <w:b/>
          <w:sz w:val="20"/>
        </w:rPr>
      </w:pPr>
      <w:r>
        <w:rPr>
          <w:b/>
          <w:sz w:val="20"/>
        </w:rPr>
        <w:t>Disability</w:t>
      </w:r>
      <w:r>
        <w:rPr>
          <w:b/>
          <w:spacing w:val="-9"/>
          <w:sz w:val="20"/>
        </w:rPr>
        <w:t> </w:t>
      </w:r>
      <w:r>
        <w:rPr>
          <w:b/>
          <w:spacing w:val="-2"/>
          <w:sz w:val="20"/>
        </w:rPr>
        <w:t>Retirement</w:t>
      </w:r>
    </w:p>
    <w:p>
      <w:pPr>
        <w:spacing w:before="34"/>
        <w:ind w:left="1980" w:right="1434" w:firstLine="0"/>
        <w:jc w:val="both"/>
        <w:rPr>
          <w:sz w:val="20"/>
        </w:rPr>
      </w:pPr>
      <w:r>
        <w:rPr>
          <w:sz w:val="20"/>
        </w:rPr>
        <w:t>Eligibility</w:t>
      </w:r>
      <w:r>
        <w:rPr>
          <w:spacing w:val="-8"/>
          <w:sz w:val="20"/>
        </w:rPr>
        <w:t> </w:t>
      </w:r>
      <w:r>
        <w:rPr>
          <w:sz w:val="20"/>
        </w:rPr>
        <w:t>-</w:t>
      </w:r>
      <w:r>
        <w:rPr>
          <w:spacing w:val="-9"/>
          <w:sz w:val="20"/>
        </w:rPr>
        <w:t> </w:t>
      </w:r>
      <w:r>
        <w:rPr>
          <w:sz w:val="20"/>
        </w:rPr>
        <w:t>5</w:t>
      </w:r>
      <w:r>
        <w:rPr>
          <w:spacing w:val="-12"/>
          <w:sz w:val="20"/>
        </w:rPr>
        <w:t> </w:t>
      </w:r>
      <w:r>
        <w:rPr>
          <w:sz w:val="20"/>
        </w:rPr>
        <w:t>years</w:t>
      </w:r>
      <w:r>
        <w:rPr>
          <w:spacing w:val="-11"/>
          <w:sz w:val="20"/>
        </w:rPr>
        <w:t> </w:t>
      </w:r>
      <w:r>
        <w:rPr>
          <w:sz w:val="20"/>
        </w:rPr>
        <w:t>of</w:t>
      </w:r>
      <w:r>
        <w:rPr>
          <w:spacing w:val="-10"/>
          <w:sz w:val="20"/>
        </w:rPr>
        <w:t> </w:t>
      </w:r>
      <w:r>
        <w:rPr>
          <w:sz w:val="20"/>
        </w:rPr>
        <w:t>Credited</w:t>
      </w:r>
      <w:r>
        <w:rPr>
          <w:spacing w:val="-9"/>
          <w:sz w:val="20"/>
        </w:rPr>
        <w:t> </w:t>
      </w:r>
      <w:r>
        <w:rPr>
          <w:sz w:val="20"/>
        </w:rPr>
        <w:t>Service</w:t>
      </w:r>
      <w:r>
        <w:rPr>
          <w:spacing w:val="-10"/>
          <w:sz w:val="20"/>
        </w:rPr>
        <w:t> </w:t>
      </w:r>
      <w:r>
        <w:rPr>
          <w:sz w:val="20"/>
        </w:rPr>
        <w:t>in</w:t>
      </w:r>
      <w:r>
        <w:rPr>
          <w:spacing w:val="-9"/>
          <w:sz w:val="20"/>
        </w:rPr>
        <w:t> </w:t>
      </w:r>
      <w:r>
        <w:rPr>
          <w:sz w:val="20"/>
        </w:rPr>
        <w:t>Connecticut</w:t>
      </w:r>
      <w:r>
        <w:rPr>
          <w:spacing w:val="-10"/>
          <w:sz w:val="20"/>
        </w:rPr>
        <w:t> </w:t>
      </w:r>
      <w:r>
        <w:rPr>
          <w:sz w:val="20"/>
        </w:rPr>
        <w:t>if</w:t>
      </w:r>
      <w:r>
        <w:rPr>
          <w:spacing w:val="-10"/>
          <w:sz w:val="20"/>
        </w:rPr>
        <w:t> </w:t>
      </w:r>
      <w:r>
        <w:rPr>
          <w:sz w:val="20"/>
        </w:rPr>
        <w:t>not</w:t>
      </w:r>
      <w:r>
        <w:rPr>
          <w:spacing w:val="-13"/>
          <w:sz w:val="20"/>
        </w:rPr>
        <w:t> </w:t>
      </w:r>
      <w:r>
        <w:rPr>
          <w:sz w:val="20"/>
        </w:rPr>
        <w:t>incurred</w:t>
      </w:r>
      <w:r>
        <w:rPr>
          <w:spacing w:val="-10"/>
          <w:sz w:val="20"/>
        </w:rPr>
        <w:t> </w:t>
      </w:r>
      <w:r>
        <w:rPr>
          <w:sz w:val="20"/>
        </w:rPr>
        <w:t>in</w:t>
      </w:r>
      <w:r>
        <w:rPr>
          <w:spacing w:val="-9"/>
          <w:sz w:val="20"/>
        </w:rPr>
        <w:t> </w:t>
      </w:r>
      <w:r>
        <w:rPr>
          <w:sz w:val="20"/>
        </w:rPr>
        <w:t>the</w:t>
      </w:r>
      <w:r>
        <w:rPr>
          <w:spacing w:val="-12"/>
          <w:sz w:val="20"/>
        </w:rPr>
        <w:t> </w:t>
      </w:r>
      <w:r>
        <w:rPr>
          <w:sz w:val="20"/>
        </w:rPr>
        <w:t>performance</w:t>
      </w:r>
      <w:r>
        <w:rPr>
          <w:spacing w:val="-12"/>
          <w:sz w:val="20"/>
        </w:rPr>
        <w:t> </w:t>
      </w:r>
      <w:r>
        <w:rPr>
          <w:sz w:val="20"/>
        </w:rPr>
        <w:t>of</w:t>
      </w:r>
      <w:r>
        <w:rPr>
          <w:spacing w:val="-12"/>
          <w:sz w:val="20"/>
        </w:rPr>
        <w:t> </w:t>
      </w:r>
      <w:r>
        <w:rPr>
          <w:sz w:val="20"/>
        </w:rPr>
        <w:t>duty</w:t>
      </w:r>
      <w:r>
        <w:rPr>
          <w:spacing w:val="-9"/>
          <w:sz w:val="20"/>
        </w:rPr>
        <w:t> </w:t>
      </w:r>
      <w:r>
        <w:rPr>
          <w:sz w:val="20"/>
        </w:rPr>
        <w:t>and no</w:t>
      </w:r>
      <w:r>
        <w:rPr>
          <w:spacing w:val="-9"/>
          <w:sz w:val="20"/>
        </w:rPr>
        <w:t> </w:t>
      </w:r>
      <w:r>
        <w:rPr>
          <w:sz w:val="20"/>
        </w:rPr>
        <w:t>service requirement if incurred in the performance of duty.</w:t>
      </w:r>
    </w:p>
    <w:p>
      <w:pPr>
        <w:spacing w:before="229"/>
        <w:ind w:left="1980" w:right="1434" w:firstLine="0"/>
        <w:jc w:val="both"/>
        <w:rPr>
          <w:sz w:val="20"/>
        </w:rPr>
      </w:pPr>
      <w:r>
        <w:rPr>
          <w:sz w:val="20"/>
        </w:rPr>
        <w:t>Benefit - 2% of Average Annual Salary times Credited Service to date of disability, but not less than 15% of Average</w:t>
      </w:r>
      <w:r>
        <w:rPr>
          <w:spacing w:val="-9"/>
          <w:sz w:val="20"/>
        </w:rPr>
        <w:t> </w:t>
      </w:r>
      <w:r>
        <w:rPr>
          <w:sz w:val="20"/>
        </w:rPr>
        <w:t>Annual</w:t>
      </w:r>
      <w:r>
        <w:rPr>
          <w:spacing w:val="-9"/>
          <w:sz w:val="20"/>
        </w:rPr>
        <w:t> </w:t>
      </w:r>
      <w:r>
        <w:rPr>
          <w:sz w:val="20"/>
        </w:rPr>
        <w:t>Salary,</w:t>
      </w:r>
      <w:r>
        <w:rPr>
          <w:spacing w:val="-11"/>
          <w:sz w:val="20"/>
        </w:rPr>
        <w:t> </w:t>
      </w:r>
      <w:r>
        <w:rPr>
          <w:sz w:val="20"/>
        </w:rPr>
        <w:t>nor</w:t>
      </w:r>
      <w:r>
        <w:rPr>
          <w:spacing w:val="-9"/>
          <w:sz w:val="20"/>
        </w:rPr>
        <w:t> </w:t>
      </w:r>
      <w:r>
        <w:rPr>
          <w:sz w:val="20"/>
        </w:rPr>
        <w:t>more</w:t>
      </w:r>
      <w:r>
        <w:rPr>
          <w:spacing w:val="-9"/>
          <w:sz w:val="20"/>
        </w:rPr>
        <w:t> </w:t>
      </w:r>
      <w:r>
        <w:rPr>
          <w:sz w:val="20"/>
        </w:rPr>
        <w:t>than</w:t>
      </w:r>
      <w:r>
        <w:rPr>
          <w:spacing w:val="-8"/>
          <w:sz w:val="20"/>
        </w:rPr>
        <w:t> </w:t>
      </w:r>
      <w:r>
        <w:rPr>
          <w:sz w:val="20"/>
        </w:rPr>
        <w:t>50%</w:t>
      </w:r>
      <w:r>
        <w:rPr>
          <w:spacing w:val="-10"/>
          <w:sz w:val="20"/>
        </w:rPr>
        <w:t> </w:t>
      </w:r>
      <w:r>
        <w:rPr>
          <w:sz w:val="20"/>
        </w:rPr>
        <w:t>of</w:t>
      </w:r>
      <w:r>
        <w:rPr>
          <w:spacing w:val="-9"/>
          <w:sz w:val="20"/>
        </w:rPr>
        <w:t> </w:t>
      </w:r>
      <w:r>
        <w:rPr>
          <w:sz w:val="20"/>
        </w:rPr>
        <w:t>Average</w:t>
      </w:r>
      <w:r>
        <w:rPr>
          <w:spacing w:val="-9"/>
          <w:sz w:val="20"/>
        </w:rPr>
        <w:t> </w:t>
      </w:r>
      <w:r>
        <w:rPr>
          <w:sz w:val="20"/>
        </w:rPr>
        <w:t>Annual</w:t>
      </w:r>
      <w:r>
        <w:rPr>
          <w:spacing w:val="-9"/>
          <w:sz w:val="20"/>
        </w:rPr>
        <w:t> </w:t>
      </w:r>
      <w:r>
        <w:rPr>
          <w:sz w:val="20"/>
        </w:rPr>
        <w:t>Salary.</w:t>
      </w:r>
      <w:r>
        <w:rPr>
          <w:spacing w:val="-9"/>
          <w:sz w:val="20"/>
        </w:rPr>
        <w:t> </w:t>
      </w:r>
      <w:r>
        <w:rPr>
          <w:sz w:val="20"/>
        </w:rPr>
        <w:t>In</w:t>
      </w:r>
      <w:r>
        <w:rPr>
          <w:spacing w:val="-8"/>
          <w:sz w:val="20"/>
        </w:rPr>
        <w:t> </w:t>
      </w:r>
      <w:r>
        <w:rPr>
          <w:sz w:val="20"/>
        </w:rPr>
        <w:t>addition,</w:t>
      </w:r>
      <w:r>
        <w:rPr>
          <w:spacing w:val="-9"/>
          <w:sz w:val="20"/>
        </w:rPr>
        <w:t> </w:t>
      </w:r>
      <w:r>
        <w:rPr>
          <w:sz w:val="20"/>
        </w:rPr>
        <w:t>disability</w:t>
      </w:r>
      <w:r>
        <w:rPr>
          <w:spacing w:val="-8"/>
          <w:sz w:val="20"/>
        </w:rPr>
        <w:t> </w:t>
      </w:r>
      <w:r>
        <w:rPr>
          <w:sz w:val="20"/>
        </w:rPr>
        <w:t>benefit</w:t>
      </w:r>
      <w:r>
        <w:rPr>
          <w:spacing w:val="-10"/>
          <w:sz w:val="20"/>
        </w:rPr>
        <w:t> </w:t>
      </w:r>
      <w:r>
        <w:rPr>
          <w:sz w:val="20"/>
        </w:rPr>
        <w:t>under</w:t>
      </w:r>
      <w:r>
        <w:rPr>
          <w:spacing w:val="-8"/>
          <w:sz w:val="20"/>
        </w:rPr>
        <w:t> </w:t>
      </w:r>
      <w:r>
        <w:rPr>
          <w:sz w:val="20"/>
        </w:rPr>
        <w:t>this plan (without regard to any cost-of-living adjustments) plus any initial award of Social Security benefits and workers’ compensation cannot exceed Average Annual Salary.</w:t>
      </w:r>
    </w:p>
    <w:p>
      <w:pPr>
        <w:pStyle w:val="BodyText"/>
        <w:spacing w:before="3"/>
        <w:rPr>
          <w:sz w:val="20"/>
        </w:rPr>
      </w:pPr>
    </w:p>
    <w:p>
      <w:pPr>
        <w:spacing w:before="0"/>
        <w:ind w:left="1440" w:right="0" w:firstLine="0"/>
        <w:jc w:val="left"/>
        <w:rPr>
          <w:b/>
          <w:sz w:val="20"/>
        </w:rPr>
      </w:pPr>
      <w:r>
        <w:rPr>
          <w:b/>
          <w:sz w:val="20"/>
        </w:rPr>
        <w:t>Termination</w:t>
      </w:r>
      <w:r>
        <w:rPr>
          <w:b/>
          <w:spacing w:val="-7"/>
          <w:sz w:val="20"/>
        </w:rPr>
        <w:t> </w:t>
      </w:r>
      <w:r>
        <w:rPr>
          <w:b/>
          <w:sz w:val="20"/>
        </w:rPr>
        <w:t>of</w:t>
      </w:r>
      <w:r>
        <w:rPr>
          <w:b/>
          <w:spacing w:val="-6"/>
          <w:sz w:val="20"/>
        </w:rPr>
        <w:t> </w:t>
      </w:r>
      <w:r>
        <w:rPr>
          <w:b/>
          <w:spacing w:val="-2"/>
          <w:sz w:val="20"/>
        </w:rPr>
        <w:t>Employment</w:t>
      </w:r>
    </w:p>
    <w:p>
      <w:pPr>
        <w:pStyle w:val="BodyText"/>
        <w:spacing w:before="34"/>
        <w:rPr>
          <w:b/>
          <w:sz w:val="20"/>
        </w:rPr>
      </w:pPr>
    </w:p>
    <w:p>
      <w:pPr>
        <w:spacing w:before="0"/>
        <w:ind w:left="1980" w:right="0" w:firstLine="0"/>
        <w:jc w:val="both"/>
        <w:rPr>
          <w:sz w:val="20"/>
        </w:rPr>
      </w:pPr>
      <w:r>
        <w:rPr>
          <w:sz w:val="20"/>
        </w:rPr>
        <w:t>Less</w:t>
      </w:r>
      <w:r>
        <w:rPr>
          <w:spacing w:val="-6"/>
          <w:sz w:val="20"/>
        </w:rPr>
        <w:t> </w:t>
      </w:r>
      <w:r>
        <w:rPr>
          <w:sz w:val="20"/>
        </w:rPr>
        <w:t>than</w:t>
      </w:r>
      <w:r>
        <w:rPr>
          <w:spacing w:val="-3"/>
          <w:sz w:val="20"/>
        </w:rPr>
        <w:t> </w:t>
      </w:r>
      <w:r>
        <w:rPr>
          <w:sz w:val="20"/>
        </w:rPr>
        <w:t>5</w:t>
      </w:r>
      <w:r>
        <w:rPr>
          <w:spacing w:val="-3"/>
          <w:sz w:val="20"/>
        </w:rPr>
        <w:t> </w:t>
      </w:r>
      <w:r>
        <w:rPr>
          <w:sz w:val="20"/>
        </w:rPr>
        <w:t>years</w:t>
      </w:r>
      <w:r>
        <w:rPr>
          <w:spacing w:val="-6"/>
          <w:sz w:val="20"/>
        </w:rPr>
        <w:t> </w:t>
      </w:r>
      <w:r>
        <w:rPr>
          <w:sz w:val="20"/>
        </w:rPr>
        <w:t>of</w:t>
      </w:r>
      <w:r>
        <w:rPr>
          <w:spacing w:val="-6"/>
          <w:sz w:val="20"/>
        </w:rPr>
        <w:t> </w:t>
      </w:r>
      <w:r>
        <w:rPr>
          <w:sz w:val="20"/>
        </w:rPr>
        <w:t>Credited</w:t>
      </w:r>
      <w:r>
        <w:rPr>
          <w:spacing w:val="-5"/>
          <w:sz w:val="20"/>
        </w:rPr>
        <w:t> </w:t>
      </w:r>
      <w:r>
        <w:rPr>
          <w:sz w:val="20"/>
        </w:rPr>
        <w:t>Service</w:t>
      </w:r>
      <w:r>
        <w:rPr>
          <w:spacing w:val="1"/>
          <w:sz w:val="20"/>
        </w:rPr>
        <w:t> </w:t>
      </w:r>
      <w:r>
        <w:rPr>
          <w:sz w:val="20"/>
        </w:rPr>
        <w:t>-</w:t>
      </w:r>
      <w:r>
        <w:rPr>
          <w:spacing w:val="-4"/>
          <w:sz w:val="20"/>
        </w:rPr>
        <w:t> </w:t>
      </w:r>
      <w:r>
        <w:rPr>
          <w:sz w:val="20"/>
        </w:rPr>
        <w:t>Return</w:t>
      </w:r>
      <w:r>
        <w:rPr>
          <w:spacing w:val="-2"/>
          <w:sz w:val="20"/>
        </w:rPr>
        <w:t> </w:t>
      </w:r>
      <w:r>
        <w:rPr>
          <w:sz w:val="20"/>
        </w:rPr>
        <w:t>mandatory</w:t>
      </w:r>
      <w:r>
        <w:rPr>
          <w:spacing w:val="-3"/>
          <w:sz w:val="20"/>
        </w:rPr>
        <w:t> </w:t>
      </w:r>
      <w:r>
        <w:rPr>
          <w:sz w:val="20"/>
        </w:rPr>
        <w:t>contributions</w:t>
      </w:r>
      <w:r>
        <w:rPr>
          <w:spacing w:val="-5"/>
          <w:sz w:val="20"/>
        </w:rPr>
        <w:t> </w:t>
      </w:r>
      <w:r>
        <w:rPr>
          <w:sz w:val="20"/>
        </w:rPr>
        <w:t>with</w:t>
      </w:r>
      <w:r>
        <w:rPr>
          <w:spacing w:val="-3"/>
          <w:sz w:val="20"/>
        </w:rPr>
        <w:t> </w:t>
      </w:r>
      <w:r>
        <w:rPr>
          <w:spacing w:val="-2"/>
          <w:sz w:val="20"/>
        </w:rPr>
        <w:t>interest.</w:t>
      </w:r>
    </w:p>
    <w:p>
      <w:pPr>
        <w:spacing w:before="229"/>
        <w:ind w:left="1980" w:right="1439" w:firstLine="0"/>
        <w:jc w:val="both"/>
        <w:rPr>
          <w:sz w:val="20"/>
        </w:rPr>
      </w:pPr>
      <w:r>
        <w:rPr>
          <w:sz w:val="20"/>
        </w:rPr>
        <w:t>5 or more years of Credited Service - Return employee mandatory contributions with interest and 1% contributions made prior to July 1, 1989 without interest.</w:t>
      </w:r>
    </w:p>
    <w:p>
      <w:pPr>
        <w:pStyle w:val="BodyText"/>
        <w:spacing w:before="1"/>
        <w:rPr>
          <w:sz w:val="20"/>
        </w:rPr>
      </w:pPr>
    </w:p>
    <w:p>
      <w:pPr>
        <w:spacing w:before="0"/>
        <w:ind w:left="1980" w:right="1439" w:firstLine="0"/>
        <w:jc w:val="both"/>
        <w:rPr>
          <w:sz w:val="20"/>
        </w:rPr>
      </w:pPr>
      <w:r>
        <w:rPr>
          <w:sz w:val="20"/>
        </w:rPr>
        <w:t>10</w:t>
      </w:r>
      <w:r>
        <w:rPr>
          <w:spacing w:val="-11"/>
          <w:sz w:val="20"/>
        </w:rPr>
        <w:t> </w:t>
      </w:r>
      <w:r>
        <w:rPr>
          <w:sz w:val="20"/>
        </w:rPr>
        <w:t>or</w:t>
      </w:r>
      <w:r>
        <w:rPr>
          <w:spacing w:val="-11"/>
          <w:sz w:val="20"/>
        </w:rPr>
        <w:t> </w:t>
      </w:r>
      <w:r>
        <w:rPr>
          <w:sz w:val="20"/>
        </w:rPr>
        <w:t>more</w:t>
      </w:r>
      <w:r>
        <w:rPr>
          <w:spacing w:val="-11"/>
          <w:sz w:val="20"/>
        </w:rPr>
        <w:t> </w:t>
      </w:r>
      <w:r>
        <w:rPr>
          <w:sz w:val="20"/>
        </w:rPr>
        <w:t>years</w:t>
      </w:r>
      <w:r>
        <w:rPr>
          <w:spacing w:val="-12"/>
          <w:sz w:val="20"/>
        </w:rPr>
        <w:t> </w:t>
      </w:r>
      <w:r>
        <w:rPr>
          <w:sz w:val="20"/>
        </w:rPr>
        <w:t>of</w:t>
      </w:r>
      <w:r>
        <w:rPr>
          <w:spacing w:val="-11"/>
          <w:sz w:val="20"/>
        </w:rPr>
        <w:t> </w:t>
      </w:r>
      <w:r>
        <w:rPr>
          <w:sz w:val="20"/>
        </w:rPr>
        <w:t>Credited</w:t>
      </w:r>
      <w:r>
        <w:rPr>
          <w:spacing w:val="-11"/>
          <w:sz w:val="20"/>
        </w:rPr>
        <w:t> </w:t>
      </w:r>
      <w:r>
        <w:rPr>
          <w:sz w:val="20"/>
        </w:rPr>
        <w:t>Service</w:t>
      </w:r>
      <w:r>
        <w:rPr>
          <w:spacing w:val="-8"/>
          <w:sz w:val="20"/>
        </w:rPr>
        <w:t> </w:t>
      </w:r>
      <w:r>
        <w:rPr>
          <w:sz w:val="20"/>
        </w:rPr>
        <w:t>-</w:t>
      </w:r>
      <w:r>
        <w:rPr>
          <w:spacing w:val="-11"/>
          <w:sz w:val="20"/>
        </w:rPr>
        <w:t> </w:t>
      </w:r>
      <w:r>
        <w:rPr>
          <w:sz w:val="20"/>
        </w:rPr>
        <w:t>Member</w:t>
      </w:r>
      <w:r>
        <w:rPr>
          <w:spacing w:val="-11"/>
          <w:sz w:val="20"/>
        </w:rPr>
        <w:t> </w:t>
      </w:r>
      <w:r>
        <w:rPr>
          <w:sz w:val="20"/>
        </w:rPr>
        <w:t>is</w:t>
      </w:r>
      <w:r>
        <w:rPr>
          <w:spacing w:val="-12"/>
          <w:sz w:val="20"/>
        </w:rPr>
        <w:t> </w:t>
      </w:r>
      <w:r>
        <w:rPr>
          <w:sz w:val="20"/>
        </w:rPr>
        <w:t>100%</w:t>
      </w:r>
      <w:r>
        <w:rPr>
          <w:spacing w:val="-12"/>
          <w:sz w:val="20"/>
        </w:rPr>
        <w:t> </w:t>
      </w:r>
      <w:r>
        <w:rPr>
          <w:sz w:val="20"/>
        </w:rPr>
        <w:t>vested</w:t>
      </w:r>
      <w:r>
        <w:rPr>
          <w:spacing w:val="-11"/>
          <w:sz w:val="20"/>
        </w:rPr>
        <w:t> </w:t>
      </w:r>
      <w:r>
        <w:rPr>
          <w:sz w:val="20"/>
        </w:rPr>
        <w:t>in</w:t>
      </w:r>
      <w:r>
        <w:rPr>
          <w:spacing w:val="-11"/>
          <w:sz w:val="20"/>
        </w:rPr>
        <w:t> </w:t>
      </w:r>
      <w:r>
        <w:rPr>
          <w:sz w:val="20"/>
        </w:rPr>
        <w:t>the</w:t>
      </w:r>
      <w:r>
        <w:rPr>
          <w:spacing w:val="-11"/>
          <w:sz w:val="20"/>
        </w:rPr>
        <w:t> </w:t>
      </w:r>
      <w:r>
        <w:rPr>
          <w:sz w:val="20"/>
        </w:rPr>
        <w:t>accrued</w:t>
      </w:r>
      <w:r>
        <w:rPr>
          <w:spacing w:val="-10"/>
          <w:sz w:val="20"/>
        </w:rPr>
        <w:t> </w:t>
      </w:r>
      <w:r>
        <w:rPr>
          <w:sz w:val="20"/>
        </w:rPr>
        <w:t>benefit</w:t>
      </w:r>
      <w:r>
        <w:rPr>
          <w:spacing w:val="-12"/>
          <w:sz w:val="20"/>
        </w:rPr>
        <w:t> </w:t>
      </w:r>
      <w:r>
        <w:rPr>
          <w:sz w:val="20"/>
        </w:rPr>
        <w:t>based</w:t>
      </w:r>
      <w:r>
        <w:rPr>
          <w:spacing w:val="-13"/>
          <w:sz w:val="20"/>
        </w:rPr>
        <w:t> </w:t>
      </w:r>
      <w:r>
        <w:rPr>
          <w:sz w:val="20"/>
        </w:rPr>
        <w:t>on</w:t>
      </w:r>
      <w:r>
        <w:rPr>
          <w:spacing w:val="-10"/>
          <w:sz w:val="20"/>
        </w:rPr>
        <w:t> </w:t>
      </w:r>
      <w:r>
        <w:rPr>
          <w:sz w:val="20"/>
        </w:rPr>
        <w:t>Credited</w:t>
      </w:r>
      <w:r>
        <w:rPr>
          <w:spacing w:val="-11"/>
          <w:sz w:val="20"/>
        </w:rPr>
        <w:t> </w:t>
      </w:r>
      <w:r>
        <w:rPr>
          <w:sz w:val="20"/>
        </w:rPr>
        <w:t>Service and Average Annual Salary as of the date of termination of covered employment. Benefits are payable at age 60 and early retirement reductions are based on the number</w:t>
      </w:r>
      <w:r>
        <w:rPr>
          <w:spacing w:val="-1"/>
          <w:sz w:val="20"/>
        </w:rPr>
        <w:t> </w:t>
      </w:r>
      <w:r>
        <w:rPr>
          <w:sz w:val="20"/>
        </w:rPr>
        <w:t>of years of service the member would have had if they had continued to work until age 60.</w:t>
      </w:r>
    </w:p>
    <w:p>
      <w:pPr>
        <w:pStyle w:val="BodyText"/>
        <w:rPr>
          <w:sz w:val="20"/>
        </w:rPr>
      </w:pPr>
    </w:p>
    <w:p>
      <w:pPr>
        <w:spacing w:before="0"/>
        <w:ind w:left="1980" w:right="1437" w:firstLine="0"/>
        <w:jc w:val="both"/>
        <w:rPr>
          <w:sz w:val="20"/>
        </w:rPr>
      </w:pPr>
      <w:r>
        <w:rPr>
          <w:sz w:val="20"/>
        </w:rPr>
        <w:t>Member may elect return of all contributions plus interest on employee mandatory contributions in lieu of vested benefit.</w:t>
      </w:r>
    </w:p>
    <w:p>
      <w:pPr>
        <w:pStyle w:val="BodyText"/>
        <w:spacing w:before="1"/>
        <w:rPr>
          <w:sz w:val="20"/>
        </w:rPr>
      </w:pPr>
    </w:p>
    <w:p>
      <w:pPr>
        <w:spacing w:before="0"/>
        <w:ind w:left="1440" w:right="0" w:firstLine="0"/>
        <w:jc w:val="both"/>
        <w:rPr>
          <w:b/>
          <w:sz w:val="20"/>
        </w:rPr>
      </w:pPr>
      <w:r>
        <w:rPr>
          <w:b/>
          <w:sz w:val="20"/>
        </w:rPr>
        <w:t>Pre-Retirement</w:t>
      </w:r>
      <w:r>
        <w:rPr>
          <w:b/>
          <w:spacing w:val="-7"/>
          <w:sz w:val="20"/>
        </w:rPr>
        <w:t> </w:t>
      </w:r>
      <w:r>
        <w:rPr>
          <w:b/>
          <w:sz w:val="20"/>
        </w:rPr>
        <w:t>Death</w:t>
      </w:r>
      <w:r>
        <w:rPr>
          <w:b/>
          <w:spacing w:val="-8"/>
          <w:sz w:val="20"/>
        </w:rPr>
        <w:t> </w:t>
      </w:r>
      <w:r>
        <w:rPr>
          <w:b/>
          <w:spacing w:val="-2"/>
          <w:sz w:val="20"/>
        </w:rPr>
        <w:t>Benefits</w:t>
      </w:r>
    </w:p>
    <w:p>
      <w:pPr>
        <w:spacing w:before="34"/>
        <w:ind w:left="1980" w:right="1447" w:firstLine="0"/>
        <w:jc w:val="both"/>
        <w:rPr>
          <w:sz w:val="20"/>
        </w:rPr>
      </w:pPr>
      <w:r>
        <w:rPr>
          <w:sz w:val="20"/>
        </w:rPr>
        <w:t>A</w:t>
      </w:r>
      <w:r>
        <w:rPr>
          <w:spacing w:val="-3"/>
          <w:sz w:val="20"/>
        </w:rPr>
        <w:t> </w:t>
      </w:r>
      <w:r>
        <w:rPr>
          <w:sz w:val="20"/>
        </w:rPr>
        <w:t>lump</w:t>
      </w:r>
      <w:r>
        <w:rPr>
          <w:spacing w:val="-4"/>
          <w:sz w:val="20"/>
        </w:rPr>
        <w:t> </w:t>
      </w:r>
      <w:r>
        <w:rPr>
          <w:sz w:val="20"/>
        </w:rPr>
        <w:t>sum</w:t>
      </w:r>
      <w:r>
        <w:rPr>
          <w:spacing w:val="-5"/>
          <w:sz w:val="20"/>
        </w:rPr>
        <w:t> </w:t>
      </w:r>
      <w:r>
        <w:rPr>
          <w:sz w:val="20"/>
        </w:rPr>
        <w:t>plus</w:t>
      </w:r>
      <w:r>
        <w:rPr>
          <w:spacing w:val="-4"/>
          <w:sz w:val="20"/>
        </w:rPr>
        <w:t> </w:t>
      </w:r>
      <w:r>
        <w:rPr>
          <w:sz w:val="20"/>
        </w:rPr>
        <w:t>one</w:t>
      </w:r>
      <w:r>
        <w:rPr>
          <w:spacing w:val="-5"/>
          <w:sz w:val="20"/>
        </w:rPr>
        <w:t> </w:t>
      </w:r>
      <w:r>
        <w:rPr>
          <w:sz w:val="20"/>
        </w:rPr>
        <w:t>of</w:t>
      </w:r>
      <w:r>
        <w:rPr>
          <w:spacing w:val="-3"/>
          <w:sz w:val="20"/>
        </w:rPr>
        <w:t> </w:t>
      </w:r>
      <w:r>
        <w:rPr>
          <w:sz w:val="20"/>
        </w:rPr>
        <w:t>the</w:t>
      </w:r>
      <w:r>
        <w:rPr>
          <w:spacing w:val="-3"/>
          <w:sz w:val="20"/>
        </w:rPr>
        <w:t> </w:t>
      </w:r>
      <w:r>
        <w:rPr>
          <w:sz w:val="20"/>
        </w:rPr>
        <w:t>following:</w:t>
      </w:r>
      <w:r>
        <w:rPr>
          <w:spacing w:val="-4"/>
          <w:sz w:val="20"/>
        </w:rPr>
        <w:t> </w:t>
      </w:r>
      <w:r>
        <w:rPr>
          <w:sz w:val="20"/>
        </w:rPr>
        <w:t>survivor’s</w:t>
      </w:r>
      <w:r>
        <w:rPr>
          <w:spacing w:val="-6"/>
          <w:sz w:val="20"/>
        </w:rPr>
        <w:t> </w:t>
      </w:r>
      <w:r>
        <w:rPr>
          <w:sz w:val="20"/>
        </w:rPr>
        <w:t>benefit,</w:t>
      </w:r>
      <w:r>
        <w:rPr>
          <w:spacing w:val="-5"/>
          <w:sz w:val="20"/>
        </w:rPr>
        <w:t> </w:t>
      </w:r>
      <w:r>
        <w:rPr>
          <w:sz w:val="20"/>
        </w:rPr>
        <w:t>return</w:t>
      </w:r>
      <w:r>
        <w:rPr>
          <w:spacing w:val="-4"/>
          <w:sz w:val="20"/>
        </w:rPr>
        <w:t> </w:t>
      </w:r>
      <w:r>
        <w:rPr>
          <w:sz w:val="20"/>
        </w:rPr>
        <w:t>of</w:t>
      </w:r>
      <w:r>
        <w:rPr>
          <w:spacing w:val="-5"/>
          <w:sz w:val="20"/>
        </w:rPr>
        <w:t> </w:t>
      </w:r>
      <w:r>
        <w:rPr>
          <w:sz w:val="20"/>
        </w:rPr>
        <w:t>all</w:t>
      </w:r>
      <w:r>
        <w:rPr>
          <w:spacing w:val="-3"/>
          <w:sz w:val="20"/>
        </w:rPr>
        <w:t> </w:t>
      </w:r>
      <w:r>
        <w:rPr>
          <w:sz w:val="20"/>
        </w:rPr>
        <w:t>contributions</w:t>
      </w:r>
      <w:r>
        <w:rPr>
          <w:spacing w:val="-4"/>
          <w:sz w:val="20"/>
        </w:rPr>
        <w:t> </w:t>
      </w:r>
      <w:r>
        <w:rPr>
          <w:sz w:val="20"/>
        </w:rPr>
        <w:t>with</w:t>
      </w:r>
      <w:r>
        <w:rPr>
          <w:spacing w:val="-3"/>
          <w:sz w:val="20"/>
        </w:rPr>
        <w:t> </w:t>
      </w:r>
      <w:r>
        <w:rPr>
          <w:sz w:val="20"/>
        </w:rPr>
        <w:t>interest,</w:t>
      </w:r>
      <w:r>
        <w:rPr>
          <w:spacing w:val="-3"/>
          <w:sz w:val="20"/>
        </w:rPr>
        <w:t> </w:t>
      </w:r>
      <w:r>
        <w:rPr>
          <w:sz w:val="20"/>
        </w:rPr>
        <w:t>or</w:t>
      </w:r>
      <w:r>
        <w:rPr>
          <w:spacing w:val="-3"/>
          <w:sz w:val="20"/>
        </w:rPr>
        <w:t> </w:t>
      </w:r>
      <w:r>
        <w:rPr>
          <w:sz w:val="20"/>
        </w:rPr>
        <w:t>surviving spouse’s benefit.</w:t>
      </w:r>
    </w:p>
    <w:p>
      <w:pPr>
        <w:pStyle w:val="ListParagraph"/>
        <w:numPr>
          <w:ilvl w:val="0"/>
          <w:numId w:val="4"/>
        </w:numPr>
        <w:tabs>
          <w:tab w:pos="2520" w:val="left" w:leader="none"/>
        </w:tabs>
        <w:spacing w:line="278" w:lineRule="auto" w:before="12" w:after="0"/>
        <w:ind w:left="2520" w:right="1448" w:hanging="360"/>
        <w:jc w:val="both"/>
        <w:rPr>
          <w:sz w:val="20"/>
        </w:rPr>
      </w:pPr>
      <w:r>
        <w:rPr>
          <w:sz w:val="20"/>
        </w:rPr>
        <w:t>Lump</w:t>
      </w:r>
      <w:r>
        <w:rPr>
          <w:spacing w:val="-1"/>
          <w:sz w:val="20"/>
        </w:rPr>
        <w:t> </w:t>
      </w:r>
      <w:r>
        <w:rPr>
          <w:sz w:val="20"/>
        </w:rPr>
        <w:t>Sum:</w:t>
      </w:r>
      <w:r>
        <w:rPr>
          <w:spacing w:val="-2"/>
          <w:sz w:val="20"/>
        </w:rPr>
        <w:t> </w:t>
      </w:r>
      <w:r>
        <w:rPr>
          <w:sz w:val="20"/>
        </w:rPr>
        <w:t>$1,000</w:t>
      </w:r>
      <w:r>
        <w:rPr>
          <w:spacing w:val="-1"/>
          <w:sz w:val="20"/>
        </w:rPr>
        <w:t> </w:t>
      </w:r>
      <w:r>
        <w:rPr>
          <w:sz w:val="20"/>
        </w:rPr>
        <w:t>for</w:t>
      </w:r>
      <w:r>
        <w:rPr>
          <w:spacing w:val="-1"/>
          <w:sz w:val="20"/>
        </w:rPr>
        <w:t> </w:t>
      </w:r>
      <w:r>
        <w:rPr>
          <w:sz w:val="20"/>
        </w:rPr>
        <w:t>the</w:t>
      </w:r>
      <w:r>
        <w:rPr>
          <w:spacing w:val="-2"/>
          <w:sz w:val="20"/>
        </w:rPr>
        <w:t> </w:t>
      </w:r>
      <w:r>
        <w:rPr>
          <w:sz w:val="20"/>
        </w:rPr>
        <w:t>first</w:t>
      </w:r>
      <w:r>
        <w:rPr>
          <w:spacing w:val="-2"/>
          <w:sz w:val="20"/>
        </w:rPr>
        <w:t> </w:t>
      </w:r>
      <w:r>
        <w:rPr>
          <w:sz w:val="20"/>
        </w:rPr>
        <w:t>5</w:t>
      </w:r>
      <w:r>
        <w:rPr>
          <w:spacing w:val="-1"/>
          <w:sz w:val="20"/>
        </w:rPr>
        <w:t> </w:t>
      </w:r>
      <w:r>
        <w:rPr>
          <w:sz w:val="20"/>
        </w:rPr>
        <w:t>years</w:t>
      </w:r>
      <w:r>
        <w:rPr>
          <w:spacing w:val="-2"/>
          <w:sz w:val="20"/>
        </w:rPr>
        <w:t> </w:t>
      </w:r>
      <w:r>
        <w:rPr>
          <w:sz w:val="20"/>
        </w:rPr>
        <w:t>of</w:t>
      </w:r>
      <w:r>
        <w:rPr>
          <w:spacing w:val="-3"/>
          <w:sz w:val="20"/>
        </w:rPr>
        <w:t> </w:t>
      </w:r>
      <w:r>
        <w:rPr>
          <w:sz w:val="20"/>
        </w:rPr>
        <w:t>Connecticut</w:t>
      </w:r>
      <w:r>
        <w:rPr>
          <w:spacing w:val="-4"/>
          <w:sz w:val="20"/>
        </w:rPr>
        <w:t> </w:t>
      </w:r>
      <w:r>
        <w:rPr>
          <w:sz w:val="20"/>
        </w:rPr>
        <w:t>service</w:t>
      </w:r>
      <w:r>
        <w:rPr>
          <w:spacing w:val="-2"/>
          <w:sz w:val="20"/>
        </w:rPr>
        <w:t> </w:t>
      </w:r>
      <w:r>
        <w:rPr>
          <w:sz w:val="20"/>
        </w:rPr>
        <w:t>plus</w:t>
      </w:r>
      <w:r>
        <w:rPr>
          <w:spacing w:val="-2"/>
          <w:sz w:val="20"/>
        </w:rPr>
        <w:t> </w:t>
      </w:r>
      <w:r>
        <w:rPr>
          <w:sz w:val="20"/>
        </w:rPr>
        <w:t>$200</w:t>
      </w:r>
      <w:r>
        <w:rPr>
          <w:spacing w:val="-3"/>
          <w:sz w:val="20"/>
        </w:rPr>
        <w:t> </w:t>
      </w:r>
      <w:r>
        <w:rPr>
          <w:sz w:val="20"/>
        </w:rPr>
        <w:t>per</w:t>
      </w:r>
      <w:r>
        <w:rPr>
          <w:spacing w:val="-3"/>
          <w:sz w:val="20"/>
        </w:rPr>
        <w:t> </w:t>
      </w:r>
      <w:r>
        <w:rPr>
          <w:sz w:val="20"/>
        </w:rPr>
        <w:t>year</w:t>
      </w:r>
      <w:r>
        <w:rPr>
          <w:spacing w:val="-3"/>
          <w:sz w:val="20"/>
        </w:rPr>
        <w:t> </w:t>
      </w:r>
      <w:r>
        <w:rPr>
          <w:sz w:val="20"/>
        </w:rPr>
        <w:t>thereafter.</w:t>
      </w:r>
      <w:r>
        <w:rPr>
          <w:spacing w:val="-2"/>
          <w:sz w:val="20"/>
        </w:rPr>
        <w:t> </w:t>
      </w:r>
      <w:r>
        <w:rPr>
          <w:sz w:val="20"/>
        </w:rPr>
        <w:t>Maximum benefit: $2,000.</w:t>
      </w:r>
    </w:p>
    <w:p>
      <w:pPr>
        <w:pStyle w:val="ListParagraph"/>
        <w:numPr>
          <w:ilvl w:val="0"/>
          <w:numId w:val="4"/>
        </w:numPr>
        <w:tabs>
          <w:tab w:pos="2520" w:val="left" w:leader="none"/>
        </w:tabs>
        <w:spacing w:line="276" w:lineRule="auto" w:before="11" w:after="0"/>
        <w:ind w:left="2520" w:right="1440" w:hanging="360"/>
        <w:jc w:val="both"/>
        <w:rPr>
          <w:sz w:val="20"/>
        </w:rPr>
      </w:pPr>
      <w:r>
        <w:rPr>
          <w:sz w:val="20"/>
        </w:rPr>
        <w:t>Survivor’s Benefit: For active teachers who die while in service, the family maximum benefit payable to</w:t>
      </w:r>
      <w:r>
        <w:rPr>
          <w:spacing w:val="-9"/>
          <w:sz w:val="20"/>
        </w:rPr>
        <w:t> </w:t>
      </w:r>
      <w:r>
        <w:rPr>
          <w:sz w:val="20"/>
        </w:rPr>
        <w:t>survivors</w:t>
      </w:r>
      <w:r>
        <w:rPr>
          <w:spacing w:val="-10"/>
          <w:sz w:val="20"/>
        </w:rPr>
        <w:t> </w:t>
      </w:r>
      <w:r>
        <w:rPr>
          <w:sz w:val="20"/>
        </w:rPr>
        <w:t>is</w:t>
      </w:r>
      <w:r>
        <w:rPr>
          <w:spacing w:val="-10"/>
          <w:sz w:val="20"/>
        </w:rPr>
        <w:t> </w:t>
      </w:r>
      <w:r>
        <w:rPr>
          <w:sz w:val="20"/>
        </w:rPr>
        <w:t>$1,500</w:t>
      </w:r>
      <w:r>
        <w:rPr>
          <w:spacing w:val="-9"/>
          <w:sz w:val="20"/>
        </w:rPr>
        <w:t> </w:t>
      </w:r>
      <w:r>
        <w:rPr>
          <w:sz w:val="20"/>
        </w:rPr>
        <w:t>per</w:t>
      </w:r>
      <w:r>
        <w:rPr>
          <w:spacing w:val="-9"/>
          <w:sz w:val="20"/>
        </w:rPr>
        <w:t> </w:t>
      </w:r>
      <w:r>
        <w:rPr>
          <w:sz w:val="20"/>
        </w:rPr>
        <w:t>month.</w:t>
      </w:r>
      <w:r>
        <w:rPr>
          <w:spacing w:val="-10"/>
          <w:sz w:val="20"/>
        </w:rPr>
        <w:t> </w:t>
      </w:r>
      <w:r>
        <w:rPr>
          <w:sz w:val="20"/>
        </w:rPr>
        <w:t>Each</w:t>
      </w:r>
      <w:r>
        <w:rPr>
          <w:spacing w:val="-9"/>
          <w:sz w:val="20"/>
        </w:rPr>
        <w:t> </w:t>
      </w:r>
      <w:r>
        <w:rPr>
          <w:sz w:val="20"/>
        </w:rPr>
        <w:t>minor</w:t>
      </w:r>
      <w:r>
        <w:rPr>
          <w:spacing w:val="-10"/>
          <w:sz w:val="20"/>
        </w:rPr>
        <w:t> </w:t>
      </w:r>
      <w:r>
        <w:rPr>
          <w:sz w:val="20"/>
        </w:rPr>
        <w:t>child</w:t>
      </w:r>
      <w:r>
        <w:rPr>
          <w:spacing w:val="-9"/>
          <w:sz w:val="20"/>
        </w:rPr>
        <w:t> </w:t>
      </w:r>
      <w:r>
        <w:rPr>
          <w:sz w:val="20"/>
        </w:rPr>
        <w:t>is</w:t>
      </w:r>
      <w:r>
        <w:rPr>
          <w:spacing w:val="-10"/>
          <w:sz w:val="20"/>
        </w:rPr>
        <w:t> </w:t>
      </w:r>
      <w:r>
        <w:rPr>
          <w:sz w:val="20"/>
        </w:rPr>
        <w:t>entitled</w:t>
      </w:r>
      <w:r>
        <w:rPr>
          <w:spacing w:val="-9"/>
          <w:sz w:val="20"/>
        </w:rPr>
        <w:t> </w:t>
      </w:r>
      <w:r>
        <w:rPr>
          <w:sz w:val="20"/>
        </w:rPr>
        <w:t>to</w:t>
      </w:r>
      <w:r>
        <w:rPr>
          <w:spacing w:val="-9"/>
          <w:sz w:val="20"/>
        </w:rPr>
        <w:t> </w:t>
      </w:r>
      <w:r>
        <w:rPr>
          <w:sz w:val="20"/>
        </w:rPr>
        <w:t>$300</w:t>
      </w:r>
      <w:r>
        <w:rPr>
          <w:spacing w:val="-9"/>
          <w:sz w:val="20"/>
        </w:rPr>
        <w:t> </w:t>
      </w:r>
      <w:r>
        <w:rPr>
          <w:sz w:val="20"/>
        </w:rPr>
        <w:t>per</w:t>
      </w:r>
      <w:r>
        <w:rPr>
          <w:spacing w:val="-10"/>
          <w:sz w:val="20"/>
        </w:rPr>
        <w:t> </w:t>
      </w:r>
      <w:r>
        <w:rPr>
          <w:sz w:val="20"/>
        </w:rPr>
        <w:t>month.</w:t>
      </w:r>
      <w:r>
        <w:rPr>
          <w:spacing w:val="-10"/>
          <w:sz w:val="20"/>
        </w:rPr>
        <w:t> </w:t>
      </w:r>
      <w:r>
        <w:rPr>
          <w:sz w:val="20"/>
        </w:rPr>
        <w:t>The</w:t>
      </w:r>
      <w:r>
        <w:rPr>
          <w:spacing w:val="-10"/>
          <w:sz w:val="20"/>
        </w:rPr>
        <w:t> </w:t>
      </w:r>
      <w:r>
        <w:rPr>
          <w:sz w:val="20"/>
        </w:rPr>
        <w:t>surviving</w:t>
      </w:r>
      <w:r>
        <w:rPr>
          <w:spacing w:val="-9"/>
          <w:sz w:val="20"/>
        </w:rPr>
        <w:t> </w:t>
      </w:r>
      <w:r>
        <w:rPr>
          <w:sz w:val="20"/>
        </w:rPr>
        <w:t>spouse’s benefit is $300 per month if the member has 12 or less years of service. For each additional year of service, the surviving spouse’s monthly benefit is increased $25, up to a maximum of $600.</w:t>
      </w:r>
    </w:p>
    <w:p>
      <w:pPr>
        <w:pStyle w:val="ListParagraph"/>
        <w:numPr>
          <w:ilvl w:val="0"/>
          <w:numId w:val="4"/>
        </w:numPr>
        <w:tabs>
          <w:tab w:pos="2520" w:val="left" w:leader="none"/>
        </w:tabs>
        <w:spacing w:line="276" w:lineRule="auto" w:before="14" w:after="0"/>
        <w:ind w:left="2520" w:right="1446" w:hanging="360"/>
        <w:jc w:val="both"/>
        <w:rPr>
          <w:sz w:val="20"/>
        </w:rPr>
      </w:pPr>
      <w:r>
        <w:rPr>
          <w:sz w:val="20"/>
        </w:rPr>
        <w:t>Accumulated contributions with interest plus dependent children’s benefits as described in the “Survivor’s Benefit” paragraph.</w:t>
      </w:r>
    </w:p>
    <w:p>
      <w:pPr>
        <w:pStyle w:val="ListParagraph"/>
        <w:numPr>
          <w:ilvl w:val="0"/>
          <w:numId w:val="4"/>
        </w:numPr>
        <w:tabs>
          <w:tab w:pos="2520" w:val="left" w:leader="none"/>
        </w:tabs>
        <w:spacing w:line="276" w:lineRule="auto" w:before="13" w:after="0"/>
        <w:ind w:left="2520" w:right="1436" w:hanging="360"/>
        <w:jc w:val="both"/>
        <w:rPr>
          <w:sz w:val="20"/>
        </w:rPr>
      </w:pPr>
      <w:r>
        <w:rPr>
          <w:sz w:val="20"/>
        </w:rPr>
        <w:t>Surviving Spouse’s Benefit: An active member who is eligible for immediate retirement and who has named</w:t>
      </w:r>
      <w:r>
        <w:rPr>
          <w:spacing w:val="-3"/>
          <w:sz w:val="20"/>
        </w:rPr>
        <w:t> </w:t>
      </w:r>
      <w:r>
        <w:rPr>
          <w:sz w:val="20"/>
        </w:rPr>
        <w:t>his</w:t>
      </w:r>
      <w:r>
        <w:rPr>
          <w:spacing w:val="-3"/>
          <w:sz w:val="20"/>
        </w:rPr>
        <w:t> </w:t>
      </w:r>
      <w:r>
        <w:rPr>
          <w:sz w:val="20"/>
        </w:rPr>
        <w:t>or</w:t>
      </w:r>
      <w:r>
        <w:rPr>
          <w:spacing w:val="-4"/>
          <w:sz w:val="20"/>
        </w:rPr>
        <w:t> </w:t>
      </w:r>
      <w:r>
        <w:rPr>
          <w:sz w:val="20"/>
        </w:rPr>
        <w:t>her</w:t>
      </w:r>
      <w:r>
        <w:rPr>
          <w:spacing w:val="-3"/>
          <w:sz w:val="20"/>
        </w:rPr>
        <w:t> </w:t>
      </w:r>
      <w:r>
        <w:rPr>
          <w:sz w:val="20"/>
        </w:rPr>
        <w:t>spouse</w:t>
      </w:r>
      <w:r>
        <w:rPr>
          <w:spacing w:val="-2"/>
          <w:sz w:val="20"/>
        </w:rPr>
        <w:t> </w:t>
      </w:r>
      <w:r>
        <w:rPr>
          <w:sz w:val="20"/>
        </w:rPr>
        <w:t>as</w:t>
      </w:r>
      <w:r>
        <w:rPr>
          <w:spacing w:val="-5"/>
          <w:sz w:val="20"/>
        </w:rPr>
        <w:t> </w:t>
      </w:r>
      <w:r>
        <w:rPr>
          <w:sz w:val="20"/>
        </w:rPr>
        <w:t>primary</w:t>
      </w:r>
      <w:r>
        <w:rPr>
          <w:spacing w:val="-3"/>
          <w:sz w:val="20"/>
        </w:rPr>
        <w:t> </w:t>
      </w:r>
      <w:r>
        <w:rPr>
          <w:sz w:val="20"/>
        </w:rPr>
        <w:t>beneficiary</w:t>
      </w:r>
      <w:r>
        <w:rPr>
          <w:spacing w:val="-3"/>
          <w:sz w:val="20"/>
        </w:rPr>
        <w:t> </w:t>
      </w:r>
      <w:r>
        <w:rPr>
          <w:sz w:val="20"/>
        </w:rPr>
        <w:t>will</w:t>
      </w:r>
      <w:r>
        <w:rPr>
          <w:spacing w:val="-3"/>
          <w:sz w:val="20"/>
        </w:rPr>
        <w:t> </w:t>
      </w:r>
      <w:r>
        <w:rPr>
          <w:sz w:val="20"/>
        </w:rPr>
        <w:t>be</w:t>
      </w:r>
      <w:r>
        <w:rPr>
          <w:spacing w:val="-4"/>
          <w:sz w:val="20"/>
        </w:rPr>
        <w:t> </w:t>
      </w:r>
      <w:r>
        <w:rPr>
          <w:sz w:val="20"/>
        </w:rPr>
        <w:t>covered</w:t>
      </w:r>
      <w:r>
        <w:rPr>
          <w:spacing w:val="-1"/>
          <w:sz w:val="20"/>
        </w:rPr>
        <w:t> </w:t>
      </w:r>
      <w:r>
        <w:rPr>
          <w:sz w:val="20"/>
        </w:rPr>
        <w:t>by</w:t>
      </w:r>
      <w:r>
        <w:rPr>
          <w:spacing w:val="-3"/>
          <w:sz w:val="20"/>
        </w:rPr>
        <w:t> </w:t>
      </w:r>
      <w:r>
        <w:rPr>
          <w:sz w:val="20"/>
        </w:rPr>
        <w:t>a</w:t>
      </w:r>
      <w:r>
        <w:rPr>
          <w:spacing w:val="-4"/>
          <w:sz w:val="20"/>
        </w:rPr>
        <w:t> </w:t>
      </w:r>
      <w:r>
        <w:rPr>
          <w:sz w:val="20"/>
        </w:rPr>
        <w:t>100%</w:t>
      </w:r>
      <w:r>
        <w:rPr>
          <w:spacing w:val="-3"/>
          <w:sz w:val="20"/>
        </w:rPr>
        <w:t> </w:t>
      </w:r>
      <w:r>
        <w:rPr>
          <w:sz w:val="20"/>
        </w:rPr>
        <w:t>Plan</w:t>
      </w:r>
      <w:r>
        <w:rPr>
          <w:spacing w:val="-3"/>
          <w:sz w:val="20"/>
        </w:rPr>
        <w:t> </w:t>
      </w:r>
      <w:r>
        <w:rPr>
          <w:sz w:val="20"/>
        </w:rPr>
        <w:t>D</w:t>
      </w:r>
      <w:r>
        <w:rPr>
          <w:spacing w:val="-2"/>
          <w:sz w:val="20"/>
        </w:rPr>
        <w:t> </w:t>
      </w:r>
      <w:r>
        <w:rPr>
          <w:sz w:val="20"/>
        </w:rPr>
        <w:t>co-participant</w:t>
      </w:r>
      <w:r>
        <w:rPr>
          <w:spacing w:val="-3"/>
          <w:sz w:val="20"/>
        </w:rPr>
        <w:t> </w:t>
      </w:r>
      <w:r>
        <w:rPr>
          <w:sz w:val="20"/>
        </w:rPr>
        <w:t>option in the event of his or her death prior to retirement.</w:t>
      </w:r>
    </w:p>
    <w:p>
      <w:pPr>
        <w:spacing w:after="0" w:line="276" w:lineRule="auto"/>
        <w:jc w:val="both"/>
        <w:rPr>
          <w:sz w:val="20"/>
        </w:rPr>
        <w:sectPr>
          <w:pgSz w:w="12240" w:h="15840"/>
          <w:pgMar w:header="401" w:footer="784" w:top="1480" w:bottom="980" w:left="0" w:right="0"/>
        </w:sectPr>
      </w:pPr>
    </w:p>
    <w:p>
      <w:pPr>
        <w:spacing w:line="221" w:lineRule="exact" w:before="0"/>
        <w:ind w:left="1440" w:right="0" w:firstLine="0"/>
        <w:jc w:val="left"/>
        <w:rPr>
          <w:b/>
          <w:sz w:val="20"/>
        </w:rPr>
      </w:pPr>
      <w:r>
        <w:rPr>
          <w:b/>
          <w:sz w:val="20"/>
        </w:rPr>
        <w:t>Benefit</w:t>
      </w:r>
      <w:r>
        <w:rPr>
          <w:b/>
          <w:spacing w:val="-7"/>
          <w:sz w:val="20"/>
        </w:rPr>
        <w:t> </w:t>
      </w:r>
      <w:r>
        <w:rPr>
          <w:b/>
          <w:spacing w:val="-2"/>
          <w:sz w:val="20"/>
        </w:rPr>
        <w:t>Options</w:t>
      </w:r>
    </w:p>
    <w:p>
      <w:pPr>
        <w:pStyle w:val="BodyText"/>
        <w:spacing w:before="34"/>
        <w:rPr>
          <w:b/>
          <w:sz w:val="20"/>
        </w:rPr>
      </w:pPr>
    </w:p>
    <w:p>
      <w:pPr>
        <w:spacing w:before="1"/>
        <w:ind w:left="1980" w:right="1444" w:firstLine="0"/>
        <w:jc w:val="both"/>
        <w:rPr>
          <w:sz w:val="20"/>
        </w:rPr>
      </w:pPr>
      <w:r>
        <w:rPr>
          <w:sz w:val="20"/>
        </w:rPr>
        <w:t>Normal form: Partial Refund</w:t>
      </w:r>
      <w:r>
        <w:rPr>
          <w:spacing w:val="-1"/>
          <w:sz w:val="20"/>
        </w:rPr>
        <w:t> </w:t>
      </w:r>
      <w:r>
        <w:rPr>
          <w:sz w:val="20"/>
        </w:rPr>
        <w:t>Option – For any member who retires prior to July 1, 2019,</w:t>
      </w:r>
      <w:r>
        <w:rPr>
          <w:spacing w:val="-2"/>
          <w:sz w:val="20"/>
        </w:rPr>
        <w:t> </w:t>
      </w:r>
      <w:r>
        <w:rPr>
          <w:sz w:val="20"/>
        </w:rPr>
        <w:t>75% of total benefit is paid as a life annuity. If 25% of the benefits paid prior to death do not exceed the Member’s mandatory contributions plus interest frozen at the date of the benefit commencement, the difference is paid to the Member’s beneficiary. For members retiring on or after July 1, 2019, 50% of total benefit is paid as a life annuity. If 50% of the benefits paid prior to death do not exceed the Member’s mandatory contributions plus interest frozen at the date of the benefit commencement, the difference is paid to the Member’s beneficiary.</w:t>
      </w:r>
    </w:p>
    <w:p>
      <w:pPr>
        <w:pStyle w:val="BodyText"/>
        <w:rPr>
          <w:sz w:val="20"/>
        </w:rPr>
      </w:pPr>
    </w:p>
    <w:p>
      <w:pPr>
        <w:spacing w:before="0"/>
        <w:ind w:left="1980" w:right="1434" w:firstLine="0"/>
        <w:jc w:val="both"/>
        <w:rPr>
          <w:sz w:val="20"/>
        </w:rPr>
      </w:pPr>
      <w:r>
        <w:rPr>
          <w:sz w:val="20"/>
        </w:rPr>
        <w:t>Optional Forms: 5-, 10-, 20-, or 25-year certain and life and 33-1/3%, 50%, 66-2/3%, 75%, or 100% co- participant annuity (if co-participant dies first, benefit reverts to unreduced amount). Amounts payable under the optional forms are determined on an actuarially equivalent basis as set by the board.</w:t>
      </w:r>
    </w:p>
    <w:p>
      <w:pPr>
        <w:spacing w:before="229"/>
        <w:ind w:left="1440" w:right="0" w:firstLine="0"/>
        <w:jc w:val="left"/>
        <w:rPr>
          <w:b/>
          <w:sz w:val="20"/>
        </w:rPr>
      </w:pPr>
      <w:r>
        <w:rPr>
          <w:b/>
          <w:sz w:val="20"/>
        </w:rPr>
        <w:t>Cost-of-Living</w:t>
      </w:r>
      <w:r>
        <w:rPr>
          <w:b/>
          <w:spacing w:val="-13"/>
          <w:sz w:val="20"/>
        </w:rPr>
        <w:t> </w:t>
      </w:r>
      <w:r>
        <w:rPr>
          <w:b/>
          <w:spacing w:val="-2"/>
          <w:sz w:val="20"/>
        </w:rPr>
        <w:t>Allowance</w:t>
      </w:r>
    </w:p>
    <w:p>
      <w:pPr>
        <w:pStyle w:val="BodyText"/>
        <w:spacing w:before="2"/>
        <w:rPr>
          <w:b/>
          <w:sz w:val="20"/>
        </w:rPr>
      </w:pPr>
    </w:p>
    <w:p>
      <w:pPr>
        <w:spacing w:before="0"/>
        <w:ind w:left="1980" w:right="1447" w:firstLine="0"/>
        <w:jc w:val="both"/>
        <w:rPr>
          <w:sz w:val="20"/>
        </w:rPr>
      </w:pPr>
      <w:r>
        <w:rPr>
          <w:sz w:val="20"/>
        </w:rPr>
        <w:t>For</w:t>
      </w:r>
      <w:r>
        <w:rPr>
          <w:spacing w:val="-3"/>
          <w:sz w:val="20"/>
        </w:rPr>
        <w:t> </w:t>
      </w:r>
      <w:r>
        <w:rPr>
          <w:sz w:val="20"/>
        </w:rPr>
        <w:t>teachers</w:t>
      </w:r>
      <w:r>
        <w:rPr>
          <w:spacing w:val="-4"/>
          <w:sz w:val="20"/>
        </w:rPr>
        <w:t> </w:t>
      </w:r>
      <w:r>
        <w:rPr>
          <w:sz w:val="20"/>
        </w:rPr>
        <w:t>who</w:t>
      </w:r>
      <w:r>
        <w:rPr>
          <w:spacing w:val="-2"/>
          <w:sz w:val="20"/>
        </w:rPr>
        <w:t> </w:t>
      </w:r>
      <w:r>
        <w:rPr>
          <w:sz w:val="20"/>
        </w:rPr>
        <w:t>retired</w:t>
      </w:r>
      <w:r>
        <w:rPr>
          <w:spacing w:val="-2"/>
          <w:sz w:val="20"/>
        </w:rPr>
        <w:t> </w:t>
      </w:r>
      <w:r>
        <w:rPr>
          <w:sz w:val="20"/>
        </w:rPr>
        <w:t>prior</w:t>
      </w:r>
      <w:r>
        <w:rPr>
          <w:spacing w:val="-5"/>
          <w:sz w:val="20"/>
        </w:rPr>
        <w:t> </w:t>
      </w:r>
      <w:r>
        <w:rPr>
          <w:sz w:val="20"/>
        </w:rPr>
        <w:t>to</w:t>
      </w:r>
      <w:r>
        <w:rPr>
          <w:spacing w:val="-2"/>
          <w:sz w:val="20"/>
        </w:rPr>
        <w:t> </w:t>
      </w:r>
      <w:r>
        <w:rPr>
          <w:sz w:val="20"/>
        </w:rPr>
        <w:t>September</w:t>
      </w:r>
      <w:r>
        <w:rPr>
          <w:spacing w:val="-2"/>
          <w:sz w:val="20"/>
        </w:rPr>
        <w:t> </w:t>
      </w:r>
      <w:r>
        <w:rPr>
          <w:sz w:val="20"/>
        </w:rPr>
        <w:t>1,</w:t>
      </w:r>
      <w:r>
        <w:rPr>
          <w:spacing w:val="-3"/>
          <w:sz w:val="20"/>
        </w:rPr>
        <w:t> </w:t>
      </w:r>
      <w:r>
        <w:rPr>
          <w:sz w:val="20"/>
        </w:rPr>
        <w:t>1992,</w:t>
      </w:r>
      <w:r>
        <w:rPr>
          <w:spacing w:val="-5"/>
          <w:sz w:val="20"/>
        </w:rPr>
        <w:t> </w:t>
      </w:r>
      <w:r>
        <w:rPr>
          <w:sz w:val="20"/>
        </w:rPr>
        <w:t>pension</w:t>
      </w:r>
      <w:r>
        <w:rPr>
          <w:spacing w:val="-4"/>
          <w:sz w:val="20"/>
        </w:rPr>
        <w:t> </w:t>
      </w:r>
      <w:r>
        <w:rPr>
          <w:sz w:val="20"/>
        </w:rPr>
        <w:t>benefit</w:t>
      </w:r>
      <w:r>
        <w:rPr>
          <w:spacing w:val="-4"/>
          <w:sz w:val="20"/>
        </w:rPr>
        <w:t> </w:t>
      </w:r>
      <w:r>
        <w:rPr>
          <w:sz w:val="20"/>
        </w:rPr>
        <w:t>adjustments</w:t>
      </w:r>
      <w:r>
        <w:rPr>
          <w:spacing w:val="-4"/>
          <w:sz w:val="20"/>
        </w:rPr>
        <w:t> </w:t>
      </w:r>
      <w:r>
        <w:rPr>
          <w:sz w:val="20"/>
        </w:rPr>
        <w:t>are</w:t>
      </w:r>
      <w:r>
        <w:rPr>
          <w:spacing w:val="-5"/>
          <w:sz w:val="20"/>
        </w:rPr>
        <w:t> </w:t>
      </w:r>
      <w:r>
        <w:rPr>
          <w:sz w:val="20"/>
        </w:rPr>
        <w:t>made</w:t>
      </w:r>
      <w:r>
        <w:rPr>
          <w:spacing w:val="-5"/>
          <w:sz w:val="20"/>
        </w:rPr>
        <w:t> </w:t>
      </w:r>
      <w:r>
        <w:rPr>
          <w:sz w:val="20"/>
        </w:rPr>
        <w:t>in</w:t>
      </w:r>
      <w:r>
        <w:rPr>
          <w:spacing w:val="-2"/>
          <w:sz w:val="20"/>
        </w:rPr>
        <w:t> </w:t>
      </w:r>
      <w:r>
        <w:rPr>
          <w:sz w:val="20"/>
        </w:rPr>
        <w:t>accordance</w:t>
      </w:r>
      <w:r>
        <w:rPr>
          <w:spacing w:val="-3"/>
          <w:sz w:val="20"/>
        </w:rPr>
        <w:t> </w:t>
      </w:r>
      <w:r>
        <w:rPr>
          <w:sz w:val="20"/>
        </w:rPr>
        <w:t>with increases in the Consumer Price Index, with a minimum of 3% and a maximum of</w:t>
      </w:r>
      <w:r>
        <w:rPr>
          <w:spacing w:val="40"/>
          <w:sz w:val="20"/>
        </w:rPr>
        <w:t> </w:t>
      </w:r>
      <w:r>
        <w:rPr>
          <w:sz w:val="20"/>
        </w:rPr>
        <w:t>5% per annum.</w:t>
      </w:r>
    </w:p>
    <w:p>
      <w:pPr>
        <w:spacing w:before="229"/>
        <w:ind w:left="1980" w:right="1435" w:firstLine="0"/>
        <w:jc w:val="both"/>
        <w:rPr>
          <w:sz w:val="20"/>
        </w:rPr>
      </w:pPr>
      <w:r>
        <w:rPr>
          <w:sz w:val="20"/>
        </w:rPr>
        <w:t>For</w:t>
      </w:r>
      <w:r>
        <w:rPr>
          <w:spacing w:val="-4"/>
          <w:sz w:val="20"/>
        </w:rPr>
        <w:t> </w:t>
      </w:r>
      <w:r>
        <w:rPr>
          <w:sz w:val="20"/>
        </w:rPr>
        <w:t>teachers</w:t>
      </w:r>
      <w:r>
        <w:rPr>
          <w:spacing w:val="-5"/>
          <w:sz w:val="20"/>
        </w:rPr>
        <w:t> </w:t>
      </w:r>
      <w:r>
        <w:rPr>
          <w:sz w:val="20"/>
        </w:rPr>
        <w:t>who</w:t>
      </w:r>
      <w:r>
        <w:rPr>
          <w:spacing w:val="-3"/>
          <w:sz w:val="20"/>
        </w:rPr>
        <w:t> </w:t>
      </w:r>
      <w:r>
        <w:rPr>
          <w:sz w:val="20"/>
        </w:rPr>
        <w:t>were</w:t>
      </w:r>
      <w:r>
        <w:rPr>
          <w:spacing w:val="-6"/>
          <w:sz w:val="20"/>
        </w:rPr>
        <w:t> </w:t>
      </w:r>
      <w:r>
        <w:rPr>
          <w:sz w:val="20"/>
        </w:rPr>
        <w:t>members</w:t>
      </w:r>
      <w:r>
        <w:rPr>
          <w:spacing w:val="-5"/>
          <w:sz w:val="20"/>
        </w:rPr>
        <w:t> </w:t>
      </w:r>
      <w:r>
        <w:rPr>
          <w:sz w:val="20"/>
        </w:rPr>
        <w:t>of</w:t>
      </w:r>
      <w:r>
        <w:rPr>
          <w:spacing w:val="-4"/>
          <w:sz w:val="20"/>
        </w:rPr>
        <w:t> </w:t>
      </w:r>
      <w:r>
        <w:rPr>
          <w:sz w:val="20"/>
        </w:rPr>
        <w:t>the</w:t>
      </w:r>
      <w:r>
        <w:rPr>
          <w:spacing w:val="-4"/>
          <w:sz w:val="20"/>
        </w:rPr>
        <w:t> </w:t>
      </w:r>
      <w:r>
        <w:rPr>
          <w:sz w:val="20"/>
        </w:rPr>
        <w:t>Teachers’</w:t>
      </w:r>
      <w:r>
        <w:rPr>
          <w:spacing w:val="-4"/>
          <w:sz w:val="20"/>
        </w:rPr>
        <w:t> </w:t>
      </w:r>
      <w:r>
        <w:rPr>
          <w:sz w:val="20"/>
        </w:rPr>
        <w:t>Retirement</w:t>
      </w:r>
      <w:r>
        <w:rPr>
          <w:spacing w:val="-7"/>
          <w:sz w:val="20"/>
        </w:rPr>
        <w:t> </w:t>
      </w:r>
      <w:r>
        <w:rPr>
          <w:sz w:val="20"/>
        </w:rPr>
        <w:t>System</w:t>
      </w:r>
      <w:r>
        <w:rPr>
          <w:spacing w:val="-3"/>
          <w:sz w:val="20"/>
        </w:rPr>
        <w:t> </w:t>
      </w:r>
      <w:r>
        <w:rPr>
          <w:sz w:val="20"/>
        </w:rPr>
        <w:t>before</w:t>
      </w:r>
      <w:r>
        <w:rPr>
          <w:spacing w:val="-4"/>
          <w:sz w:val="20"/>
        </w:rPr>
        <w:t> </w:t>
      </w:r>
      <w:r>
        <w:rPr>
          <w:sz w:val="20"/>
        </w:rPr>
        <w:t>July</w:t>
      </w:r>
      <w:r>
        <w:rPr>
          <w:spacing w:val="-6"/>
          <w:sz w:val="20"/>
        </w:rPr>
        <w:t> </w:t>
      </w:r>
      <w:r>
        <w:rPr>
          <w:sz w:val="20"/>
        </w:rPr>
        <w:t>1,</w:t>
      </w:r>
      <w:r>
        <w:rPr>
          <w:spacing w:val="-6"/>
          <w:sz w:val="20"/>
        </w:rPr>
        <w:t> </w:t>
      </w:r>
      <w:r>
        <w:rPr>
          <w:sz w:val="20"/>
        </w:rPr>
        <w:t>2007,</w:t>
      </w:r>
      <w:r>
        <w:rPr>
          <w:spacing w:val="-4"/>
          <w:sz w:val="20"/>
        </w:rPr>
        <w:t> </w:t>
      </w:r>
      <w:r>
        <w:rPr>
          <w:sz w:val="20"/>
        </w:rPr>
        <w:t>and</w:t>
      </w:r>
      <w:r>
        <w:rPr>
          <w:spacing w:val="-3"/>
          <w:sz w:val="20"/>
        </w:rPr>
        <w:t> </w:t>
      </w:r>
      <w:r>
        <w:rPr>
          <w:sz w:val="20"/>
        </w:rPr>
        <w:t>retire</w:t>
      </w:r>
      <w:r>
        <w:rPr>
          <w:spacing w:val="-6"/>
          <w:sz w:val="20"/>
        </w:rPr>
        <w:t> </w:t>
      </w:r>
      <w:r>
        <w:rPr>
          <w:sz w:val="20"/>
        </w:rPr>
        <w:t>on</w:t>
      </w:r>
      <w:r>
        <w:rPr>
          <w:spacing w:val="-3"/>
          <w:sz w:val="20"/>
        </w:rPr>
        <w:t> </w:t>
      </w:r>
      <w:r>
        <w:rPr>
          <w:sz w:val="20"/>
        </w:rPr>
        <w:t>or</w:t>
      </w:r>
      <w:r>
        <w:rPr>
          <w:spacing w:val="-4"/>
          <w:sz w:val="20"/>
        </w:rPr>
        <w:t> </w:t>
      </w:r>
      <w:r>
        <w:rPr>
          <w:sz w:val="20"/>
        </w:rPr>
        <w:t>after September 1, 1992, pension benefit adjustments are made that are consistent with those provided for Social Security benefits on January 1 of the year granted, with a maximum of 6% per annum. If the return on assets in the previous year was less than 8.5%, the maximum increase is 1.5%.</w:t>
      </w:r>
    </w:p>
    <w:p>
      <w:pPr>
        <w:spacing w:before="229"/>
        <w:ind w:left="1980" w:right="1439" w:firstLine="0"/>
        <w:jc w:val="both"/>
        <w:rPr>
          <w:sz w:val="20"/>
        </w:rPr>
      </w:pPr>
      <w:r>
        <w:rPr>
          <w:sz w:val="20"/>
        </w:rPr>
        <w:t>For teachers who were members of the Teachers’ Retirement System after July 1, 2007, pension benefit adjustments are made that are consistent with those provided for Social Security benefits on January 1 of the year granted, with a maximum of 5% per annum. If the return on assets in the previous year was less than 11.5%,</w:t>
      </w:r>
      <w:r>
        <w:rPr>
          <w:spacing w:val="-7"/>
          <w:sz w:val="20"/>
        </w:rPr>
        <w:t> </w:t>
      </w:r>
      <w:r>
        <w:rPr>
          <w:sz w:val="20"/>
        </w:rPr>
        <w:t>the</w:t>
      </w:r>
      <w:r>
        <w:rPr>
          <w:spacing w:val="-9"/>
          <w:sz w:val="20"/>
        </w:rPr>
        <w:t> </w:t>
      </w:r>
      <w:r>
        <w:rPr>
          <w:sz w:val="20"/>
        </w:rPr>
        <w:t>maximum</w:t>
      </w:r>
      <w:r>
        <w:rPr>
          <w:spacing w:val="-8"/>
          <w:sz w:val="20"/>
        </w:rPr>
        <w:t> </w:t>
      </w:r>
      <w:r>
        <w:rPr>
          <w:sz w:val="20"/>
        </w:rPr>
        <w:t>increase</w:t>
      </w:r>
      <w:r>
        <w:rPr>
          <w:spacing w:val="-9"/>
          <w:sz w:val="20"/>
        </w:rPr>
        <w:t> </w:t>
      </w:r>
      <w:r>
        <w:rPr>
          <w:sz w:val="20"/>
        </w:rPr>
        <w:t>is</w:t>
      </w:r>
      <w:r>
        <w:rPr>
          <w:spacing w:val="-8"/>
          <w:sz w:val="20"/>
        </w:rPr>
        <w:t> </w:t>
      </w:r>
      <w:r>
        <w:rPr>
          <w:sz w:val="20"/>
        </w:rPr>
        <w:t>3%,</w:t>
      </w:r>
      <w:r>
        <w:rPr>
          <w:spacing w:val="-7"/>
          <w:sz w:val="20"/>
        </w:rPr>
        <w:t> </w:t>
      </w:r>
      <w:r>
        <w:rPr>
          <w:sz w:val="20"/>
        </w:rPr>
        <w:t>and</w:t>
      </w:r>
      <w:r>
        <w:rPr>
          <w:spacing w:val="-6"/>
          <w:sz w:val="20"/>
        </w:rPr>
        <w:t> </w:t>
      </w:r>
      <w:r>
        <w:rPr>
          <w:sz w:val="20"/>
        </w:rPr>
        <w:t>if</w:t>
      </w:r>
      <w:r>
        <w:rPr>
          <w:spacing w:val="-6"/>
          <w:sz w:val="20"/>
        </w:rPr>
        <w:t> </w:t>
      </w:r>
      <w:r>
        <w:rPr>
          <w:sz w:val="20"/>
        </w:rPr>
        <w:t>the</w:t>
      </w:r>
      <w:r>
        <w:rPr>
          <w:spacing w:val="-9"/>
          <w:sz w:val="20"/>
        </w:rPr>
        <w:t> </w:t>
      </w:r>
      <w:r>
        <w:rPr>
          <w:sz w:val="20"/>
        </w:rPr>
        <w:t>return</w:t>
      </w:r>
      <w:r>
        <w:rPr>
          <w:spacing w:val="-8"/>
          <w:sz w:val="20"/>
        </w:rPr>
        <w:t> </w:t>
      </w:r>
      <w:r>
        <w:rPr>
          <w:sz w:val="20"/>
        </w:rPr>
        <w:t>on</w:t>
      </w:r>
      <w:r>
        <w:rPr>
          <w:spacing w:val="-6"/>
          <w:sz w:val="20"/>
        </w:rPr>
        <w:t> </w:t>
      </w:r>
      <w:r>
        <w:rPr>
          <w:sz w:val="20"/>
        </w:rPr>
        <w:t>the</w:t>
      </w:r>
      <w:r>
        <w:rPr>
          <w:spacing w:val="-11"/>
          <w:sz w:val="20"/>
        </w:rPr>
        <w:t> </w:t>
      </w:r>
      <w:r>
        <w:rPr>
          <w:sz w:val="20"/>
        </w:rPr>
        <w:t>assets</w:t>
      </w:r>
      <w:r>
        <w:rPr>
          <w:spacing w:val="-7"/>
          <w:sz w:val="20"/>
        </w:rPr>
        <w:t> </w:t>
      </w:r>
      <w:r>
        <w:rPr>
          <w:sz w:val="20"/>
        </w:rPr>
        <w:t>in</w:t>
      </w:r>
      <w:r>
        <w:rPr>
          <w:spacing w:val="-6"/>
          <w:sz w:val="20"/>
        </w:rPr>
        <w:t> </w:t>
      </w:r>
      <w:r>
        <w:rPr>
          <w:sz w:val="20"/>
        </w:rPr>
        <w:t>the</w:t>
      </w:r>
      <w:r>
        <w:rPr>
          <w:spacing w:val="-6"/>
          <w:sz w:val="20"/>
        </w:rPr>
        <w:t> </w:t>
      </w:r>
      <w:r>
        <w:rPr>
          <w:sz w:val="20"/>
        </w:rPr>
        <w:t>previous</w:t>
      </w:r>
      <w:r>
        <w:rPr>
          <w:spacing w:val="-7"/>
          <w:sz w:val="20"/>
        </w:rPr>
        <w:t> </w:t>
      </w:r>
      <w:r>
        <w:rPr>
          <w:sz w:val="20"/>
        </w:rPr>
        <w:t>year</w:t>
      </w:r>
      <w:r>
        <w:rPr>
          <w:spacing w:val="-6"/>
          <w:sz w:val="20"/>
        </w:rPr>
        <w:t> </w:t>
      </w:r>
      <w:r>
        <w:rPr>
          <w:sz w:val="20"/>
        </w:rPr>
        <w:t>was</w:t>
      </w:r>
      <w:r>
        <w:rPr>
          <w:spacing w:val="-9"/>
          <w:sz w:val="20"/>
        </w:rPr>
        <w:t> </w:t>
      </w:r>
      <w:r>
        <w:rPr>
          <w:sz w:val="20"/>
        </w:rPr>
        <w:t>less</w:t>
      </w:r>
      <w:r>
        <w:rPr>
          <w:spacing w:val="-8"/>
          <w:sz w:val="20"/>
        </w:rPr>
        <w:t> </w:t>
      </w:r>
      <w:r>
        <w:rPr>
          <w:sz w:val="20"/>
        </w:rPr>
        <w:t>than</w:t>
      </w:r>
      <w:r>
        <w:rPr>
          <w:spacing w:val="-5"/>
          <w:sz w:val="20"/>
        </w:rPr>
        <w:t> </w:t>
      </w:r>
      <w:r>
        <w:rPr>
          <w:sz w:val="20"/>
        </w:rPr>
        <w:t>8.5%,</w:t>
      </w:r>
      <w:r>
        <w:rPr>
          <w:spacing w:val="-7"/>
          <w:sz w:val="20"/>
        </w:rPr>
        <w:t> </w:t>
      </w:r>
      <w:r>
        <w:rPr>
          <w:sz w:val="20"/>
        </w:rPr>
        <w:t>the maximum increase is 1.0%</w:t>
      </w:r>
    </w:p>
    <w:p>
      <w:pPr>
        <w:pStyle w:val="BodyText"/>
        <w:spacing w:before="1"/>
        <w:rPr>
          <w:sz w:val="20"/>
        </w:rPr>
      </w:pPr>
    </w:p>
    <w:p>
      <w:pPr>
        <w:spacing w:before="0"/>
        <w:ind w:left="1440" w:right="0" w:firstLine="0"/>
        <w:jc w:val="left"/>
        <w:rPr>
          <w:b/>
          <w:sz w:val="20"/>
        </w:rPr>
      </w:pPr>
      <w:r>
        <w:rPr>
          <w:b/>
          <w:sz w:val="20"/>
        </w:rPr>
        <w:t>Teachers’</w:t>
      </w:r>
      <w:r>
        <w:rPr>
          <w:b/>
          <w:spacing w:val="-8"/>
          <w:sz w:val="20"/>
        </w:rPr>
        <w:t> </w:t>
      </w:r>
      <w:r>
        <w:rPr>
          <w:b/>
          <w:sz w:val="20"/>
        </w:rPr>
        <w:t>Mandatory</w:t>
      </w:r>
      <w:r>
        <w:rPr>
          <w:b/>
          <w:spacing w:val="-6"/>
          <w:sz w:val="20"/>
        </w:rPr>
        <w:t> </w:t>
      </w:r>
      <w:r>
        <w:rPr>
          <w:b/>
          <w:spacing w:val="-2"/>
          <w:sz w:val="20"/>
        </w:rPr>
        <w:t>Contribution</w:t>
      </w:r>
    </w:p>
    <w:p>
      <w:pPr>
        <w:pStyle w:val="BodyText"/>
        <w:spacing w:before="70"/>
        <w:rPr>
          <w:b/>
          <w:sz w:val="20"/>
        </w:rPr>
      </w:pPr>
    </w:p>
    <w:p>
      <w:pPr>
        <w:spacing w:before="0"/>
        <w:ind w:left="1980" w:right="1444" w:firstLine="0"/>
        <w:jc w:val="both"/>
        <w:rPr>
          <w:sz w:val="20"/>
        </w:rPr>
      </w:pPr>
      <w:r>
        <w:rPr>
          <w:sz w:val="20"/>
        </w:rPr>
        <w:t>Effective July 1, 1992, each teacher is required to contribute 6% of annual salary for the pension benefit. Beginning</w:t>
      </w:r>
      <w:r>
        <w:rPr>
          <w:spacing w:val="-4"/>
          <w:sz w:val="20"/>
        </w:rPr>
        <w:t> </w:t>
      </w:r>
      <w:r>
        <w:rPr>
          <w:sz w:val="20"/>
        </w:rPr>
        <w:t>January</w:t>
      </w:r>
      <w:r>
        <w:rPr>
          <w:spacing w:val="-7"/>
          <w:sz w:val="20"/>
        </w:rPr>
        <w:t> </w:t>
      </w:r>
      <w:r>
        <w:rPr>
          <w:sz w:val="20"/>
        </w:rPr>
        <w:t>1,</w:t>
      </w:r>
      <w:r>
        <w:rPr>
          <w:spacing w:val="-7"/>
          <w:sz w:val="20"/>
        </w:rPr>
        <w:t> </w:t>
      </w:r>
      <w:r>
        <w:rPr>
          <w:sz w:val="20"/>
        </w:rPr>
        <w:t>2018,</w:t>
      </w:r>
      <w:r>
        <w:rPr>
          <w:spacing w:val="-7"/>
          <w:sz w:val="20"/>
        </w:rPr>
        <w:t> </w:t>
      </w:r>
      <w:r>
        <w:rPr>
          <w:sz w:val="20"/>
        </w:rPr>
        <w:t>each</w:t>
      </w:r>
      <w:r>
        <w:rPr>
          <w:spacing w:val="-4"/>
          <w:sz w:val="20"/>
        </w:rPr>
        <w:t> </w:t>
      </w:r>
      <w:r>
        <w:rPr>
          <w:sz w:val="20"/>
        </w:rPr>
        <w:t>teacher</w:t>
      </w:r>
      <w:r>
        <w:rPr>
          <w:spacing w:val="-7"/>
          <w:sz w:val="20"/>
        </w:rPr>
        <w:t> </w:t>
      </w:r>
      <w:r>
        <w:rPr>
          <w:sz w:val="20"/>
        </w:rPr>
        <w:t>is</w:t>
      </w:r>
      <w:r>
        <w:rPr>
          <w:spacing w:val="-6"/>
          <w:sz w:val="20"/>
        </w:rPr>
        <w:t> </w:t>
      </w:r>
      <w:r>
        <w:rPr>
          <w:sz w:val="20"/>
        </w:rPr>
        <w:t>required</w:t>
      </w:r>
      <w:r>
        <w:rPr>
          <w:spacing w:val="-6"/>
          <w:sz w:val="20"/>
        </w:rPr>
        <w:t> </w:t>
      </w:r>
      <w:r>
        <w:rPr>
          <w:sz w:val="20"/>
        </w:rPr>
        <w:t>to</w:t>
      </w:r>
      <w:r>
        <w:rPr>
          <w:spacing w:val="-5"/>
          <w:sz w:val="20"/>
        </w:rPr>
        <w:t> </w:t>
      </w:r>
      <w:r>
        <w:rPr>
          <w:sz w:val="20"/>
        </w:rPr>
        <w:t>contribute</w:t>
      </w:r>
      <w:r>
        <w:rPr>
          <w:spacing w:val="-5"/>
          <w:sz w:val="20"/>
        </w:rPr>
        <w:t> </w:t>
      </w:r>
      <w:r>
        <w:rPr>
          <w:sz w:val="20"/>
        </w:rPr>
        <w:t>7%</w:t>
      </w:r>
      <w:r>
        <w:rPr>
          <w:spacing w:val="-8"/>
          <w:sz w:val="20"/>
        </w:rPr>
        <w:t> </w:t>
      </w:r>
      <w:r>
        <w:rPr>
          <w:sz w:val="20"/>
        </w:rPr>
        <w:t>of</w:t>
      </w:r>
      <w:r>
        <w:rPr>
          <w:spacing w:val="-7"/>
          <w:sz w:val="20"/>
        </w:rPr>
        <w:t> </w:t>
      </w:r>
      <w:r>
        <w:rPr>
          <w:sz w:val="20"/>
        </w:rPr>
        <w:t>annual</w:t>
      </w:r>
      <w:r>
        <w:rPr>
          <w:spacing w:val="-5"/>
          <w:sz w:val="20"/>
        </w:rPr>
        <w:t> </w:t>
      </w:r>
      <w:r>
        <w:rPr>
          <w:sz w:val="20"/>
        </w:rPr>
        <w:t>salary.</w:t>
      </w:r>
      <w:r>
        <w:rPr>
          <w:spacing w:val="-7"/>
          <w:sz w:val="20"/>
        </w:rPr>
        <w:t> </w:t>
      </w:r>
      <w:r>
        <w:rPr>
          <w:sz w:val="20"/>
        </w:rPr>
        <w:t>Beginning</w:t>
      </w:r>
      <w:r>
        <w:rPr>
          <w:spacing w:val="-7"/>
          <w:sz w:val="20"/>
        </w:rPr>
        <w:t> </w:t>
      </w:r>
      <w:r>
        <w:rPr>
          <w:sz w:val="20"/>
        </w:rPr>
        <w:t>July</w:t>
      </w:r>
      <w:r>
        <w:rPr>
          <w:spacing w:val="-7"/>
          <w:sz w:val="20"/>
        </w:rPr>
        <w:t> </w:t>
      </w:r>
      <w:r>
        <w:rPr>
          <w:sz w:val="20"/>
        </w:rPr>
        <w:t>1,</w:t>
      </w:r>
      <w:r>
        <w:rPr>
          <w:spacing w:val="-7"/>
          <w:sz w:val="20"/>
        </w:rPr>
        <w:t> </w:t>
      </w:r>
      <w:r>
        <w:rPr>
          <w:sz w:val="20"/>
        </w:rPr>
        <w:t>2019, annual interest credited on mandatory contributions set at 4.0%.</w:t>
      </w:r>
    </w:p>
    <w:p>
      <w:pPr>
        <w:spacing w:before="230"/>
        <w:ind w:left="1440" w:right="0" w:firstLine="0"/>
        <w:jc w:val="left"/>
        <w:rPr>
          <w:b/>
          <w:sz w:val="20"/>
        </w:rPr>
      </w:pPr>
      <w:r>
        <w:rPr>
          <w:b/>
          <w:sz w:val="20"/>
        </w:rPr>
        <w:t>State</w:t>
      </w:r>
      <w:r>
        <w:rPr>
          <w:b/>
          <w:spacing w:val="-4"/>
          <w:sz w:val="20"/>
        </w:rPr>
        <w:t> </w:t>
      </w:r>
      <w:r>
        <w:rPr>
          <w:b/>
          <w:spacing w:val="-2"/>
          <w:sz w:val="20"/>
        </w:rPr>
        <w:t>Contribution</w:t>
      </w:r>
    </w:p>
    <w:p>
      <w:pPr>
        <w:pStyle w:val="BodyText"/>
        <w:spacing w:before="67"/>
        <w:rPr>
          <w:b/>
          <w:sz w:val="20"/>
        </w:rPr>
      </w:pPr>
    </w:p>
    <w:p>
      <w:pPr>
        <w:spacing w:before="1"/>
        <w:ind w:left="1980" w:right="1436" w:firstLine="0"/>
        <w:jc w:val="both"/>
        <w:rPr>
          <w:sz w:val="20"/>
        </w:rPr>
      </w:pPr>
      <w:r>
        <w:rPr>
          <w:sz w:val="20"/>
        </w:rPr>
        <w:t>The</w:t>
      </w:r>
      <w:r>
        <w:rPr>
          <w:spacing w:val="-13"/>
          <w:sz w:val="20"/>
        </w:rPr>
        <w:t> </w:t>
      </w:r>
      <w:r>
        <w:rPr>
          <w:sz w:val="20"/>
        </w:rPr>
        <w:t>State’s</w:t>
      </w:r>
      <w:r>
        <w:rPr>
          <w:spacing w:val="-12"/>
          <w:sz w:val="20"/>
        </w:rPr>
        <w:t> </w:t>
      </w:r>
      <w:r>
        <w:rPr>
          <w:sz w:val="20"/>
        </w:rPr>
        <w:t>contribution</w:t>
      </w:r>
      <w:r>
        <w:rPr>
          <w:spacing w:val="-13"/>
          <w:sz w:val="20"/>
        </w:rPr>
        <w:t> </w:t>
      </w:r>
      <w:r>
        <w:rPr>
          <w:sz w:val="20"/>
        </w:rPr>
        <w:t>requirement</w:t>
      </w:r>
      <w:r>
        <w:rPr>
          <w:spacing w:val="-12"/>
          <w:sz w:val="20"/>
        </w:rPr>
        <w:t> </w:t>
      </w:r>
      <w:r>
        <w:rPr>
          <w:sz w:val="20"/>
        </w:rPr>
        <w:t>is</w:t>
      </w:r>
      <w:r>
        <w:rPr>
          <w:spacing w:val="-13"/>
          <w:sz w:val="20"/>
        </w:rPr>
        <w:t> </w:t>
      </w:r>
      <w:r>
        <w:rPr>
          <w:sz w:val="20"/>
        </w:rPr>
        <w:t>determined</w:t>
      </w:r>
      <w:r>
        <w:rPr>
          <w:spacing w:val="-12"/>
          <w:sz w:val="20"/>
        </w:rPr>
        <w:t> </w:t>
      </w:r>
      <w:r>
        <w:rPr>
          <w:sz w:val="20"/>
        </w:rPr>
        <w:t>in</w:t>
      </w:r>
      <w:r>
        <w:rPr>
          <w:spacing w:val="-12"/>
          <w:sz w:val="20"/>
        </w:rPr>
        <w:t> </w:t>
      </w:r>
      <w:r>
        <w:rPr>
          <w:sz w:val="20"/>
        </w:rPr>
        <w:t>accordance</w:t>
      </w:r>
      <w:r>
        <w:rPr>
          <w:spacing w:val="-12"/>
          <w:sz w:val="20"/>
        </w:rPr>
        <w:t> </w:t>
      </w:r>
      <w:r>
        <w:rPr>
          <w:sz w:val="20"/>
        </w:rPr>
        <w:t>with</w:t>
      </w:r>
      <w:r>
        <w:rPr>
          <w:spacing w:val="-11"/>
          <w:sz w:val="20"/>
        </w:rPr>
        <w:t> </w:t>
      </w:r>
      <w:r>
        <w:rPr>
          <w:sz w:val="20"/>
        </w:rPr>
        <w:t>Section</w:t>
      </w:r>
      <w:r>
        <w:rPr>
          <w:spacing w:val="-12"/>
          <w:sz w:val="20"/>
        </w:rPr>
        <w:t> </w:t>
      </w:r>
      <w:r>
        <w:rPr>
          <w:sz w:val="20"/>
        </w:rPr>
        <w:t>10-183z</w:t>
      </w:r>
      <w:r>
        <w:rPr>
          <w:spacing w:val="-13"/>
          <w:sz w:val="20"/>
        </w:rPr>
        <w:t> </w:t>
      </w:r>
      <w:r>
        <w:rPr>
          <w:sz w:val="20"/>
        </w:rPr>
        <w:t>(as</w:t>
      </w:r>
      <w:r>
        <w:rPr>
          <w:spacing w:val="-12"/>
          <w:sz w:val="20"/>
        </w:rPr>
        <w:t> </w:t>
      </w:r>
      <w:r>
        <w:rPr>
          <w:sz w:val="20"/>
        </w:rPr>
        <w:t>amended</w:t>
      </w:r>
      <w:r>
        <w:rPr>
          <w:spacing w:val="-13"/>
          <w:sz w:val="20"/>
        </w:rPr>
        <w:t> </w:t>
      </w:r>
      <w:r>
        <w:rPr>
          <w:sz w:val="20"/>
        </w:rPr>
        <w:t>by</w:t>
      </w:r>
      <w:r>
        <w:rPr>
          <w:spacing w:val="-11"/>
          <w:sz w:val="20"/>
        </w:rPr>
        <w:t> </w:t>
      </w:r>
      <w:r>
        <w:rPr>
          <w:sz w:val="20"/>
        </w:rPr>
        <w:t>Section 88 of Public Act 19-117).</w:t>
      </w:r>
    </w:p>
    <w:p>
      <w:pPr>
        <w:pStyle w:val="BodyText"/>
        <w:spacing w:before="1"/>
        <w:rPr>
          <w:sz w:val="20"/>
        </w:rPr>
      </w:pPr>
    </w:p>
    <w:p>
      <w:pPr>
        <w:spacing w:before="0"/>
        <w:ind w:left="1440" w:right="0" w:firstLine="0"/>
        <w:jc w:val="left"/>
        <w:rPr>
          <w:b/>
          <w:sz w:val="20"/>
        </w:rPr>
      </w:pPr>
      <w:r>
        <w:rPr>
          <w:b/>
          <w:sz w:val="20"/>
        </w:rPr>
        <w:t>Early</w:t>
      </w:r>
      <w:r>
        <w:rPr>
          <w:b/>
          <w:spacing w:val="-5"/>
          <w:sz w:val="20"/>
        </w:rPr>
        <w:t> </w:t>
      </w:r>
      <w:r>
        <w:rPr>
          <w:b/>
          <w:sz w:val="20"/>
        </w:rPr>
        <w:t>Retirement</w:t>
      </w:r>
      <w:r>
        <w:rPr>
          <w:b/>
          <w:spacing w:val="-6"/>
          <w:sz w:val="20"/>
        </w:rPr>
        <w:t> </w:t>
      </w:r>
      <w:r>
        <w:rPr>
          <w:b/>
          <w:spacing w:val="-2"/>
          <w:sz w:val="20"/>
        </w:rPr>
        <w:t>Incentive</w:t>
      </w:r>
    </w:p>
    <w:p>
      <w:pPr>
        <w:pStyle w:val="BodyText"/>
        <w:spacing w:before="35"/>
        <w:rPr>
          <w:b/>
          <w:sz w:val="20"/>
        </w:rPr>
      </w:pPr>
    </w:p>
    <w:p>
      <w:pPr>
        <w:spacing w:before="0"/>
        <w:ind w:left="1980" w:right="1438" w:firstLine="0"/>
        <w:jc w:val="both"/>
        <w:rPr>
          <w:sz w:val="20"/>
        </w:rPr>
      </w:pPr>
      <w:r>
        <w:rPr>
          <w:sz w:val="20"/>
        </w:rPr>
        <w:t>A local or regional board of education may establish a retirement incentive plan. The plan shall provide for purchase of additional credited service by a board of education and a member of the system who chooses to participate</w:t>
      </w:r>
      <w:r>
        <w:rPr>
          <w:spacing w:val="-13"/>
          <w:sz w:val="20"/>
        </w:rPr>
        <w:t> </w:t>
      </w:r>
      <w:r>
        <w:rPr>
          <w:sz w:val="20"/>
        </w:rPr>
        <w:t>in</w:t>
      </w:r>
      <w:r>
        <w:rPr>
          <w:spacing w:val="-12"/>
          <w:sz w:val="20"/>
        </w:rPr>
        <w:t> </w:t>
      </w:r>
      <w:r>
        <w:rPr>
          <w:sz w:val="20"/>
        </w:rPr>
        <w:t>the</w:t>
      </w:r>
      <w:r>
        <w:rPr>
          <w:spacing w:val="-13"/>
          <w:sz w:val="20"/>
        </w:rPr>
        <w:t> </w:t>
      </w:r>
      <w:r>
        <w:rPr>
          <w:sz w:val="20"/>
        </w:rPr>
        <w:t>plan,</w:t>
      </w:r>
      <w:r>
        <w:rPr>
          <w:spacing w:val="-12"/>
          <w:sz w:val="20"/>
        </w:rPr>
        <w:t> </w:t>
      </w:r>
      <w:r>
        <w:rPr>
          <w:sz w:val="20"/>
        </w:rPr>
        <w:t>of</w:t>
      </w:r>
      <w:r>
        <w:rPr>
          <w:spacing w:val="-13"/>
          <w:sz w:val="20"/>
        </w:rPr>
        <w:t> </w:t>
      </w:r>
      <w:r>
        <w:rPr>
          <w:sz w:val="20"/>
        </w:rPr>
        <w:t>additional</w:t>
      </w:r>
      <w:r>
        <w:rPr>
          <w:spacing w:val="-12"/>
          <w:sz w:val="20"/>
        </w:rPr>
        <w:t> </w:t>
      </w:r>
      <w:r>
        <w:rPr>
          <w:sz w:val="20"/>
        </w:rPr>
        <w:t>credited</w:t>
      </w:r>
      <w:r>
        <w:rPr>
          <w:spacing w:val="-13"/>
          <w:sz w:val="20"/>
        </w:rPr>
        <w:t> </w:t>
      </w:r>
      <w:r>
        <w:rPr>
          <w:sz w:val="20"/>
        </w:rPr>
        <w:t>service</w:t>
      </w:r>
      <w:r>
        <w:rPr>
          <w:spacing w:val="-12"/>
          <w:sz w:val="20"/>
        </w:rPr>
        <w:t> </w:t>
      </w:r>
      <w:r>
        <w:rPr>
          <w:sz w:val="20"/>
        </w:rPr>
        <w:t>for</w:t>
      </w:r>
      <w:r>
        <w:rPr>
          <w:spacing w:val="-13"/>
          <w:sz w:val="20"/>
        </w:rPr>
        <w:t> </w:t>
      </w:r>
      <w:r>
        <w:rPr>
          <w:sz w:val="20"/>
        </w:rPr>
        <w:t>such</w:t>
      </w:r>
      <w:r>
        <w:rPr>
          <w:spacing w:val="-12"/>
          <w:sz w:val="20"/>
        </w:rPr>
        <w:t> </w:t>
      </w:r>
      <w:r>
        <w:rPr>
          <w:sz w:val="20"/>
        </w:rPr>
        <w:t>member</w:t>
      </w:r>
      <w:r>
        <w:rPr>
          <w:spacing w:val="-13"/>
          <w:sz w:val="20"/>
        </w:rPr>
        <w:t> </w:t>
      </w:r>
      <w:r>
        <w:rPr>
          <w:sz w:val="20"/>
        </w:rPr>
        <w:t>and</w:t>
      </w:r>
      <w:r>
        <w:rPr>
          <w:spacing w:val="-12"/>
          <w:sz w:val="20"/>
        </w:rPr>
        <w:t> </w:t>
      </w:r>
      <w:r>
        <w:rPr>
          <w:sz w:val="20"/>
        </w:rPr>
        <w:t>for</w:t>
      </w:r>
      <w:r>
        <w:rPr>
          <w:spacing w:val="-13"/>
          <w:sz w:val="20"/>
        </w:rPr>
        <w:t> </w:t>
      </w:r>
      <w:r>
        <w:rPr>
          <w:sz w:val="20"/>
        </w:rPr>
        <w:t>payment</w:t>
      </w:r>
      <w:r>
        <w:rPr>
          <w:spacing w:val="-12"/>
          <w:sz w:val="20"/>
        </w:rPr>
        <w:t> </w:t>
      </w:r>
      <w:r>
        <w:rPr>
          <w:sz w:val="20"/>
        </w:rPr>
        <w:t>by</w:t>
      </w:r>
      <w:r>
        <w:rPr>
          <w:spacing w:val="-13"/>
          <w:sz w:val="20"/>
        </w:rPr>
        <w:t> </w:t>
      </w:r>
      <w:r>
        <w:rPr>
          <w:sz w:val="20"/>
        </w:rPr>
        <w:t>the</w:t>
      </w:r>
      <w:r>
        <w:rPr>
          <w:spacing w:val="-12"/>
          <w:sz w:val="20"/>
        </w:rPr>
        <w:t> </w:t>
      </w:r>
      <w:r>
        <w:rPr>
          <w:sz w:val="20"/>
        </w:rPr>
        <w:t>board</w:t>
      </w:r>
      <w:r>
        <w:rPr>
          <w:spacing w:val="-13"/>
          <w:sz w:val="20"/>
        </w:rPr>
        <w:t> </w:t>
      </w:r>
      <w:r>
        <w:rPr>
          <w:sz w:val="20"/>
        </w:rPr>
        <w:t>of</w:t>
      </w:r>
      <w:r>
        <w:rPr>
          <w:spacing w:val="-12"/>
          <w:sz w:val="20"/>
        </w:rPr>
        <w:t> </w:t>
      </w:r>
      <w:r>
        <w:rPr>
          <w:sz w:val="20"/>
        </w:rPr>
        <w:t>education of</w:t>
      </w:r>
      <w:r>
        <w:rPr>
          <w:spacing w:val="-2"/>
          <w:sz w:val="20"/>
        </w:rPr>
        <w:t> </w:t>
      </w:r>
      <w:r>
        <w:rPr>
          <w:sz w:val="20"/>
        </w:rPr>
        <w:t>not</w:t>
      </w:r>
      <w:r>
        <w:rPr>
          <w:spacing w:val="-3"/>
          <w:sz w:val="20"/>
        </w:rPr>
        <w:t> </w:t>
      </w:r>
      <w:r>
        <w:rPr>
          <w:sz w:val="20"/>
        </w:rPr>
        <w:t>less</w:t>
      </w:r>
      <w:r>
        <w:rPr>
          <w:spacing w:val="-3"/>
          <w:sz w:val="20"/>
        </w:rPr>
        <w:t> </w:t>
      </w:r>
      <w:r>
        <w:rPr>
          <w:sz w:val="20"/>
        </w:rPr>
        <w:t>than</w:t>
      </w:r>
      <w:r>
        <w:rPr>
          <w:spacing w:val="-1"/>
          <w:sz w:val="20"/>
        </w:rPr>
        <w:t> </w:t>
      </w:r>
      <w:r>
        <w:rPr>
          <w:sz w:val="20"/>
        </w:rPr>
        <w:t>fifty</w:t>
      </w:r>
      <w:r>
        <w:rPr>
          <w:spacing w:val="-1"/>
          <w:sz w:val="20"/>
        </w:rPr>
        <w:t> </w:t>
      </w:r>
      <w:r>
        <w:rPr>
          <w:sz w:val="20"/>
        </w:rPr>
        <w:t>per</w:t>
      </w:r>
      <w:r>
        <w:rPr>
          <w:spacing w:val="-2"/>
          <w:sz w:val="20"/>
        </w:rPr>
        <w:t> </w:t>
      </w:r>
      <w:r>
        <w:rPr>
          <w:sz w:val="20"/>
        </w:rPr>
        <w:t>cent</w:t>
      </w:r>
      <w:r>
        <w:rPr>
          <w:spacing w:val="-3"/>
          <w:sz w:val="20"/>
        </w:rPr>
        <w:t> </w:t>
      </w:r>
      <w:r>
        <w:rPr>
          <w:sz w:val="20"/>
        </w:rPr>
        <w:t>of</w:t>
      </w:r>
      <w:r>
        <w:rPr>
          <w:spacing w:val="-2"/>
          <w:sz w:val="20"/>
        </w:rPr>
        <w:t> </w:t>
      </w:r>
      <w:r>
        <w:rPr>
          <w:sz w:val="20"/>
        </w:rPr>
        <w:t>the</w:t>
      </w:r>
      <w:r>
        <w:rPr>
          <w:spacing w:val="-2"/>
          <w:sz w:val="20"/>
        </w:rPr>
        <w:t> </w:t>
      </w:r>
      <w:r>
        <w:rPr>
          <w:sz w:val="20"/>
        </w:rPr>
        <w:t>entire</w:t>
      </w:r>
      <w:r>
        <w:rPr>
          <w:spacing w:val="-2"/>
          <w:sz w:val="20"/>
        </w:rPr>
        <w:t> </w:t>
      </w:r>
      <w:r>
        <w:rPr>
          <w:sz w:val="20"/>
        </w:rPr>
        <w:t>cost</w:t>
      </w:r>
      <w:r>
        <w:rPr>
          <w:spacing w:val="-3"/>
          <w:sz w:val="20"/>
        </w:rPr>
        <w:t> </w:t>
      </w:r>
      <w:r>
        <w:rPr>
          <w:sz w:val="20"/>
        </w:rPr>
        <w:t>of</w:t>
      </w:r>
      <w:r>
        <w:rPr>
          <w:spacing w:val="-2"/>
          <w:sz w:val="20"/>
        </w:rPr>
        <w:t> </w:t>
      </w:r>
      <w:r>
        <w:rPr>
          <w:sz w:val="20"/>
        </w:rPr>
        <w:t>such</w:t>
      </w:r>
      <w:r>
        <w:rPr>
          <w:spacing w:val="80"/>
          <w:sz w:val="20"/>
        </w:rPr>
        <w:t> </w:t>
      </w:r>
      <w:r>
        <w:rPr>
          <w:sz w:val="20"/>
        </w:rPr>
        <w:t>total cost. Any such plan shall specify a maximum number of years to be purchased, not to exceed five. Members must have attained age 50 and be eligible for retirement</w:t>
      </w:r>
      <w:r>
        <w:rPr>
          <w:spacing w:val="-3"/>
          <w:sz w:val="20"/>
        </w:rPr>
        <w:t> </w:t>
      </w:r>
      <w:r>
        <w:rPr>
          <w:sz w:val="20"/>
        </w:rPr>
        <w:t>with</w:t>
      </w:r>
      <w:r>
        <w:rPr>
          <w:spacing w:val="-2"/>
          <w:sz w:val="20"/>
        </w:rPr>
        <w:t> </w:t>
      </w:r>
      <w:r>
        <w:rPr>
          <w:sz w:val="20"/>
        </w:rPr>
        <w:t>the</w:t>
      </w:r>
      <w:r>
        <w:rPr>
          <w:spacing w:val="-2"/>
          <w:sz w:val="20"/>
        </w:rPr>
        <w:t> </w:t>
      </w:r>
      <w:r>
        <w:rPr>
          <w:sz w:val="20"/>
        </w:rPr>
        <w:t>additional</w:t>
      </w:r>
      <w:r>
        <w:rPr>
          <w:spacing w:val="-4"/>
          <w:sz w:val="20"/>
        </w:rPr>
        <w:t> </w:t>
      </w:r>
      <w:r>
        <w:rPr>
          <w:sz w:val="20"/>
        </w:rPr>
        <w:t>purchased</w:t>
      </w:r>
      <w:r>
        <w:rPr>
          <w:spacing w:val="-1"/>
          <w:sz w:val="20"/>
        </w:rPr>
        <w:t> </w:t>
      </w:r>
      <w:r>
        <w:rPr>
          <w:sz w:val="20"/>
        </w:rPr>
        <w:t>service.</w:t>
      </w:r>
      <w:r>
        <w:rPr>
          <w:spacing w:val="-1"/>
          <w:sz w:val="20"/>
        </w:rPr>
        <w:t> </w:t>
      </w:r>
      <w:r>
        <w:rPr>
          <w:sz w:val="20"/>
        </w:rPr>
        <w:t>The</w:t>
      </w:r>
      <w:r>
        <w:rPr>
          <w:spacing w:val="-2"/>
          <w:sz w:val="20"/>
        </w:rPr>
        <w:t> </w:t>
      </w:r>
      <w:r>
        <w:rPr>
          <w:sz w:val="20"/>
        </w:rPr>
        <w:t>amount</w:t>
      </w:r>
      <w:r>
        <w:rPr>
          <w:spacing w:val="-3"/>
          <w:sz w:val="20"/>
        </w:rPr>
        <w:t> </w:t>
      </w:r>
      <w:r>
        <w:rPr>
          <w:sz w:val="20"/>
        </w:rPr>
        <w:t>of</w:t>
      </w:r>
      <w:r>
        <w:rPr>
          <w:spacing w:val="-2"/>
          <w:sz w:val="20"/>
        </w:rPr>
        <w:t> </w:t>
      </w:r>
      <w:r>
        <w:rPr>
          <w:sz w:val="20"/>
        </w:rPr>
        <w:t>service</w:t>
      </w:r>
      <w:r>
        <w:rPr>
          <w:spacing w:val="-2"/>
          <w:sz w:val="20"/>
        </w:rPr>
        <w:t> </w:t>
      </w:r>
      <w:r>
        <w:rPr>
          <w:sz w:val="20"/>
        </w:rPr>
        <w:t>purchased</w:t>
      </w:r>
      <w:r>
        <w:rPr>
          <w:spacing w:val="-1"/>
          <w:sz w:val="20"/>
        </w:rPr>
        <w:t> </w:t>
      </w:r>
      <w:r>
        <w:rPr>
          <w:sz w:val="20"/>
        </w:rPr>
        <w:t>cannot</w:t>
      </w:r>
      <w:r>
        <w:rPr>
          <w:spacing w:val="-5"/>
          <w:sz w:val="20"/>
        </w:rPr>
        <w:t> </w:t>
      </w:r>
      <w:r>
        <w:rPr>
          <w:sz w:val="20"/>
        </w:rPr>
        <w:t>exceed</w:t>
      </w:r>
      <w:r>
        <w:rPr>
          <w:spacing w:val="-1"/>
          <w:sz w:val="20"/>
        </w:rPr>
        <w:t> </w:t>
      </w:r>
      <w:r>
        <w:rPr>
          <w:sz w:val="20"/>
        </w:rPr>
        <w:t>the</w:t>
      </w:r>
      <w:r>
        <w:rPr>
          <w:spacing w:val="-2"/>
          <w:sz w:val="20"/>
        </w:rPr>
        <w:t> </w:t>
      </w:r>
      <w:r>
        <w:rPr>
          <w:sz w:val="20"/>
        </w:rPr>
        <w:t>lesser</w:t>
      </w:r>
      <w:r>
        <w:rPr>
          <w:spacing w:val="-1"/>
          <w:sz w:val="20"/>
        </w:rPr>
        <w:t> </w:t>
      </w:r>
      <w:r>
        <w:rPr>
          <w:sz w:val="20"/>
        </w:rPr>
        <w:t>of five years and one-fifth of the member’s credited service.</w:t>
      </w:r>
    </w:p>
    <w:p>
      <w:pPr>
        <w:spacing w:after="0"/>
        <w:jc w:val="both"/>
        <w:rPr>
          <w:sz w:val="20"/>
        </w:rPr>
        <w:sectPr>
          <w:pgSz w:w="12240" w:h="15840"/>
          <w:pgMar w:header="401" w:footer="784" w:top="1440" w:bottom="980" w:left="0" w:right="0"/>
        </w:sectPr>
      </w:pPr>
    </w:p>
    <w:p>
      <w:pPr>
        <w:pStyle w:val="BodyText"/>
        <w:spacing w:before="114"/>
      </w:pPr>
    </w:p>
    <w:p>
      <w:pPr>
        <w:spacing w:before="0"/>
        <w:ind w:left="94" w:right="0" w:firstLine="0"/>
        <w:jc w:val="center"/>
        <w:rPr>
          <w:b/>
          <w:sz w:val="24"/>
        </w:rPr>
      </w:pPr>
      <w:r>
        <w:rPr>
          <w:b/>
          <w:sz w:val="24"/>
          <w:u w:val="thick"/>
        </w:rPr>
        <w:t>SCHEDULE </w:t>
      </w:r>
      <w:r>
        <w:rPr>
          <w:b/>
          <w:spacing w:val="-10"/>
          <w:sz w:val="24"/>
          <w:u w:val="thick"/>
        </w:rPr>
        <w:t>D</w:t>
      </w:r>
    </w:p>
    <w:p>
      <w:pPr>
        <w:pStyle w:val="BodyText"/>
        <w:rPr>
          <w:b/>
        </w:rPr>
      </w:pPr>
    </w:p>
    <w:p>
      <w:pPr>
        <w:spacing w:before="1"/>
        <w:ind w:left="2167" w:right="2077" w:firstLine="0"/>
        <w:jc w:val="center"/>
        <w:rPr>
          <w:b/>
          <w:sz w:val="24"/>
        </w:rPr>
      </w:pPr>
      <w:r>
        <w:rPr>
          <w:b/>
          <w:sz w:val="24"/>
        </w:rPr>
        <w:t>STATEMENT</w:t>
      </w:r>
      <w:r>
        <w:rPr>
          <w:b/>
          <w:spacing w:val="-4"/>
          <w:sz w:val="24"/>
        </w:rPr>
        <w:t> </w:t>
      </w:r>
      <w:r>
        <w:rPr>
          <w:b/>
          <w:sz w:val="24"/>
        </w:rPr>
        <w:t>OF</w:t>
      </w:r>
      <w:r>
        <w:rPr>
          <w:b/>
          <w:spacing w:val="-1"/>
          <w:sz w:val="24"/>
        </w:rPr>
        <w:t> </w:t>
      </w:r>
      <w:r>
        <w:rPr>
          <w:b/>
          <w:sz w:val="24"/>
        </w:rPr>
        <w:t>ACTUARIAL</w:t>
      </w:r>
      <w:r>
        <w:rPr>
          <w:b/>
          <w:spacing w:val="-1"/>
          <w:sz w:val="24"/>
        </w:rPr>
        <w:t> </w:t>
      </w:r>
      <w:r>
        <w:rPr>
          <w:b/>
          <w:sz w:val="24"/>
        </w:rPr>
        <w:t>ASSUMPTIONS</w:t>
      </w:r>
      <w:r>
        <w:rPr>
          <w:b/>
          <w:spacing w:val="-2"/>
          <w:sz w:val="24"/>
        </w:rPr>
        <w:t> </w:t>
      </w:r>
      <w:r>
        <w:rPr>
          <w:b/>
          <w:sz w:val="24"/>
        </w:rPr>
        <w:t>AND</w:t>
      </w:r>
      <w:r>
        <w:rPr>
          <w:b/>
          <w:spacing w:val="-2"/>
          <w:sz w:val="24"/>
        </w:rPr>
        <w:t> METHODS</w:t>
      </w:r>
    </w:p>
    <w:p>
      <w:pPr>
        <w:pStyle w:val="BodyText"/>
        <w:spacing w:before="183"/>
        <w:rPr>
          <w:b/>
        </w:rPr>
      </w:pPr>
    </w:p>
    <w:p>
      <w:pPr>
        <w:spacing w:before="0"/>
        <w:ind w:left="1260" w:right="0" w:firstLine="0"/>
        <w:jc w:val="left"/>
        <w:rPr>
          <w:b/>
          <w:sz w:val="20"/>
        </w:rPr>
      </w:pPr>
      <w:r>
        <w:rPr>
          <w:b/>
          <w:sz w:val="20"/>
        </w:rPr>
        <w:t>Investment</w:t>
      </w:r>
      <w:r>
        <w:rPr>
          <w:b/>
          <w:spacing w:val="-5"/>
          <w:sz w:val="20"/>
        </w:rPr>
        <w:t> </w:t>
      </w:r>
      <w:r>
        <w:rPr>
          <w:b/>
          <w:sz w:val="20"/>
        </w:rPr>
        <w:t>Rate</w:t>
      </w:r>
      <w:r>
        <w:rPr>
          <w:b/>
          <w:spacing w:val="-4"/>
          <w:sz w:val="20"/>
        </w:rPr>
        <w:t> </w:t>
      </w:r>
      <w:r>
        <w:rPr>
          <w:b/>
          <w:sz w:val="20"/>
        </w:rPr>
        <w:t>of</w:t>
      </w:r>
      <w:r>
        <w:rPr>
          <w:b/>
          <w:spacing w:val="-4"/>
          <w:sz w:val="20"/>
        </w:rPr>
        <w:t> </w:t>
      </w:r>
      <w:r>
        <w:rPr>
          <w:b/>
          <w:spacing w:val="-2"/>
          <w:sz w:val="20"/>
        </w:rPr>
        <w:t>Return</w:t>
      </w:r>
    </w:p>
    <w:p>
      <w:pPr>
        <w:pStyle w:val="BodyText"/>
        <w:spacing w:before="1"/>
        <w:rPr>
          <w:b/>
          <w:sz w:val="20"/>
        </w:rPr>
      </w:pPr>
    </w:p>
    <w:p>
      <w:pPr>
        <w:spacing w:before="0"/>
        <w:ind w:left="1711" w:right="0" w:firstLine="0"/>
        <w:jc w:val="left"/>
        <w:rPr>
          <w:sz w:val="20"/>
        </w:rPr>
      </w:pPr>
      <w:r>
        <w:rPr>
          <w:sz w:val="20"/>
        </w:rPr>
        <w:t>Assumed</w:t>
      </w:r>
      <w:r>
        <w:rPr>
          <w:spacing w:val="-3"/>
          <w:sz w:val="20"/>
        </w:rPr>
        <w:t> </w:t>
      </w:r>
      <w:r>
        <w:rPr>
          <w:sz w:val="20"/>
        </w:rPr>
        <w:t>annual</w:t>
      </w:r>
      <w:r>
        <w:rPr>
          <w:spacing w:val="-4"/>
          <w:sz w:val="20"/>
        </w:rPr>
        <w:t> </w:t>
      </w:r>
      <w:r>
        <w:rPr>
          <w:sz w:val="20"/>
        </w:rPr>
        <w:t>rate</w:t>
      </w:r>
      <w:r>
        <w:rPr>
          <w:spacing w:val="-5"/>
          <w:sz w:val="20"/>
        </w:rPr>
        <w:t> </w:t>
      </w:r>
      <w:r>
        <w:rPr>
          <w:sz w:val="20"/>
        </w:rPr>
        <w:t>of</w:t>
      </w:r>
      <w:r>
        <w:rPr>
          <w:spacing w:val="-1"/>
          <w:sz w:val="20"/>
        </w:rPr>
        <w:t> </w:t>
      </w:r>
      <w:r>
        <w:rPr>
          <w:sz w:val="20"/>
        </w:rPr>
        <w:t>6.90%</w:t>
      </w:r>
      <w:r>
        <w:rPr>
          <w:spacing w:val="-5"/>
          <w:sz w:val="20"/>
        </w:rPr>
        <w:t> </w:t>
      </w:r>
      <w:r>
        <w:rPr>
          <w:sz w:val="20"/>
        </w:rPr>
        <w:t>net</w:t>
      </w:r>
      <w:r>
        <w:rPr>
          <w:spacing w:val="-4"/>
          <w:sz w:val="20"/>
        </w:rPr>
        <w:t> </w:t>
      </w:r>
      <w:r>
        <w:rPr>
          <w:sz w:val="20"/>
        </w:rPr>
        <w:t>of</w:t>
      </w:r>
      <w:r>
        <w:rPr>
          <w:spacing w:val="-3"/>
          <w:sz w:val="20"/>
        </w:rPr>
        <w:t> </w:t>
      </w:r>
      <w:r>
        <w:rPr>
          <w:sz w:val="20"/>
        </w:rPr>
        <w:t>investment</w:t>
      </w:r>
      <w:r>
        <w:rPr>
          <w:spacing w:val="-5"/>
          <w:sz w:val="20"/>
        </w:rPr>
        <w:t> </w:t>
      </w:r>
      <w:r>
        <w:rPr>
          <w:spacing w:val="-2"/>
          <w:sz w:val="20"/>
        </w:rPr>
        <w:t>expenses.</w:t>
      </w:r>
    </w:p>
    <w:p>
      <w:pPr>
        <w:pStyle w:val="BodyText"/>
        <w:spacing w:before="34"/>
        <w:rPr>
          <w:sz w:val="20"/>
        </w:rPr>
      </w:pPr>
    </w:p>
    <w:p>
      <w:pPr>
        <w:spacing w:before="1"/>
        <w:ind w:left="1260" w:right="0" w:firstLine="0"/>
        <w:jc w:val="left"/>
        <w:rPr>
          <w:b/>
          <w:sz w:val="20"/>
        </w:rPr>
      </w:pPr>
      <w:r>
        <w:rPr>
          <w:b/>
          <w:sz w:val="20"/>
        </w:rPr>
        <w:t>Rates</w:t>
      </w:r>
      <w:r>
        <w:rPr>
          <w:b/>
          <w:spacing w:val="-5"/>
          <w:sz w:val="20"/>
        </w:rPr>
        <w:t> </w:t>
      </w:r>
      <w:r>
        <w:rPr>
          <w:b/>
          <w:sz w:val="20"/>
        </w:rPr>
        <w:t>of</w:t>
      </w:r>
      <w:r>
        <w:rPr>
          <w:b/>
          <w:spacing w:val="-4"/>
          <w:sz w:val="20"/>
        </w:rPr>
        <w:t> </w:t>
      </w:r>
      <w:r>
        <w:rPr>
          <w:b/>
          <w:sz w:val="20"/>
        </w:rPr>
        <w:t>Annual</w:t>
      </w:r>
      <w:r>
        <w:rPr>
          <w:b/>
          <w:spacing w:val="-5"/>
          <w:sz w:val="20"/>
        </w:rPr>
        <w:t> </w:t>
      </w:r>
      <w:r>
        <w:rPr>
          <w:b/>
          <w:sz w:val="20"/>
        </w:rPr>
        <w:t>Salary</w:t>
      </w:r>
      <w:r>
        <w:rPr>
          <w:b/>
          <w:spacing w:val="-3"/>
          <w:sz w:val="20"/>
        </w:rPr>
        <w:t> </w:t>
      </w:r>
      <w:r>
        <w:rPr>
          <w:b/>
          <w:spacing w:val="-2"/>
          <w:sz w:val="20"/>
        </w:rPr>
        <w:t>Increase</w:t>
      </w:r>
    </w:p>
    <w:p>
      <w:pPr>
        <w:pStyle w:val="BodyText"/>
        <w:rPr>
          <w:b/>
          <w:sz w:val="20"/>
        </w:rPr>
      </w:pPr>
    </w:p>
    <w:p>
      <w:pPr>
        <w:pStyle w:val="BodyText"/>
        <w:spacing w:before="49" w:after="1"/>
        <w:rPr>
          <w:b/>
          <w:sz w:val="20"/>
        </w:rPr>
      </w:pPr>
    </w:p>
    <w:tbl>
      <w:tblPr>
        <w:tblW w:w="0" w:type="auto"/>
        <w:jc w:val="left"/>
        <w:tblInd w:w="41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39"/>
        <w:gridCol w:w="2282"/>
      </w:tblGrid>
      <w:tr>
        <w:trPr>
          <w:trHeight w:val="461" w:hRule="atLeast"/>
        </w:trPr>
        <w:tc>
          <w:tcPr>
            <w:tcW w:w="4021" w:type="dxa"/>
            <w:gridSpan w:val="2"/>
            <w:tcBorders>
              <w:top w:val="double" w:sz="6" w:space="0" w:color="000000"/>
              <w:left w:val="double" w:sz="6" w:space="0" w:color="000000"/>
              <w:right w:val="double" w:sz="6" w:space="0" w:color="000000"/>
            </w:tcBorders>
            <w:shd w:val="clear" w:color="auto" w:fill="333399"/>
          </w:tcPr>
          <w:p>
            <w:pPr>
              <w:pStyle w:val="TableParagraph"/>
              <w:spacing w:line="230" w:lineRule="atLeast"/>
              <w:ind w:left="1484" w:right="603" w:hanging="867"/>
              <w:rPr>
                <w:b/>
                <w:sz w:val="20"/>
              </w:rPr>
            </w:pPr>
            <w:r>
              <w:rPr>
                <w:b/>
                <w:color w:val="FFFFFF"/>
                <w:sz w:val="20"/>
              </w:rPr>
              <w:t>Rates</w:t>
            </w:r>
            <w:r>
              <w:rPr>
                <w:b/>
                <w:color w:val="FFFFFF"/>
                <w:spacing w:val="-11"/>
                <w:sz w:val="20"/>
              </w:rPr>
              <w:t> </w:t>
            </w:r>
            <w:r>
              <w:rPr>
                <w:b/>
                <w:color w:val="FFFFFF"/>
                <w:sz w:val="20"/>
              </w:rPr>
              <w:t>of</w:t>
            </w:r>
            <w:r>
              <w:rPr>
                <w:b/>
                <w:color w:val="FFFFFF"/>
                <w:spacing w:val="-10"/>
                <w:sz w:val="20"/>
              </w:rPr>
              <w:t> </w:t>
            </w:r>
            <w:r>
              <w:rPr>
                <w:b/>
                <w:color w:val="FFFFFF"/>
                <w:sz w:val="20"/>
              </w:rPr>
              <w:t>Annual</w:t>
            </w:r>
            <w:r>
              <w:rPr>
                <w:b/>
                <w:color w:val="FFFFFF"/>
                <w:spacing w:val="-11"/>
                <w:sz w:val="20"/>
              </w:rPr>
              <w:t> </w:t>
            </w:r>
            <w:r>
              <w:rPr>
                <w:b/>
                <w:color w:val="FFFFFF"/>
                <w:sz w:val="20"/>
              </w:rPr>
              <w:t>Salary</w:t>
            </w:r>
            <w:r>
              <w:rPr>
                <w:b/>
                <w:color w:val="FFFFFF"/>
                <w:spacing w:val="-9"/>
                <w:sz w:val="20"/>
              </w:rPr>
              <w:t> </w:t>
            </w:r>
            <w:r>
              <w:rPr>
                <w:b/>
                <w:color w:val="FFFFFF"/>
                <w:sz w:val="20"/>
              </w:rPr>
              <w:t>Increase </w:t>
            </w:r>
            <w:r>
              <w:rPr>
                <w:b/>
                <w:color w:val="FFFFFF"/>
                <w:spacing w:val="-2"/>
                <w:sz w:val="20"/>
              </w:rPr>
              <w:t>Assumption</w:t>
            </w:r>
          </w:p>
        </w:tc>
      </w:tr>
      <w:tr>
        <w:trPr>
          <w:trHeight w:val="356" w:hRule="atLeast"/>
        </w:trPr>
        <w:tc>
          <w:tcPr>
            <w:tcW w:w="1739" w:type="dxa"/>
            <w:tcBorders>
              <w:left w:val="double" w:sz="6" w:space="0" w:color="000000"/>
            </w:tcBorders>
          </w:tcPr>
          <w:p>
            <w:pPr>
              <w:pStyle w:val="TableParagraph"/>
              <w:spacing w:before="70"/>
              <w:ind w:left="126" w:right="156"/>
              <w:jc w:val="center"/>
              <w:rPr>
                <w:b/>
                <w:sz w:val="20"/>
              </w:rPr>
            </w:pPr>
            <w:r>
              <w:rPr>
                <w:b/>
                <w:sz w:val="20"/>
              </w:rPr>
              <w:t>Years</w:t>
            </w:r>
            <w:r>
              <w:rPr>
                <w:b/>
                <w:spacing w:val="-4"/>
                <w:sz w:val="20"/>
              </w:rPr>
              <w:t> </w:t>
            </w:r>
            <w:r>
              <w:rPr>
                <w:b/>
                <w:sz w:val="20"/>
              </w:rPr>
              <w:t>of</w:t>
            </w:r>
            <w:r>
              <w:rPr>
                <w:b/>
                <w:spacing w:val="-2"/>
                <w:sz w:val="20"/>
              </w:rPr>
              <w:t> Service</w:t>
            </w:r>
          </w:p>
        </w:tc>
        <w:tc>
          <w:tcPr>
            <w:tcW w:w="2282" w:type="dxa"/>
            <w:tcBorders>
              <w:right w:val="double" w:sz="6" w:space="0" w:color="000000"/>
            </w:tcBorders>
          </w:tcPr>
          <w:p>
            <w:pPr>
              <w:pStyle w:val="TableParagraph"/>
              <w:rPr>
                <w:sz w:val="20"/>
              </w:rPr>
            </w:pPr>
          </w:p>
        </w:tc>
      </w:tr>
      <w:tr>
        <w:trPr>
          <w:trHeight w:val="289" w:hRule="atLeast"/>
        </w:trPr>
        <w:tc>
          <w:tcPr>
            <w:tcW w:w="1739" w:type="dxa"/>
            <w:tcBorders>
              <w:left w:val="double" w:sz="6" w:space="0" w:color="000000"/>
            </w:tcBorders>
          </w:tcPr>
          <w:p>
            <w:pPr>
              <w:pStyle w:val="TableParagraph"/>
              <w:spacing w:line="222" w:lineRule="exact" w:before="47"/>
              <w:ind w:left="95" w:right="156"/>
              <w:jc w:val="center"/>
              <w:rPr>
                <w:b/>
                <w:sz w:val="20"/>
              </w:rPr>
            </w:pPr>
            <w:r>
              <w:rPr>
                <w:b/>
                <w:spacing w:val="-10"/>
                <w:sz w:val="20"/>
              </w:rPr>
              <w:t>0</w:t>
            </w:r>
          </w:p>
        </w:tc>
        <w:tc>
          <w:tcPr>
            <w:tcW w:w="2282" w:type="dxa"/>
            <w:tcBorders>
              <w:right w:val="double" w:sz="6" w:space="0" w:color="000000"/>
            </w:tcBorders>
          </w:tcPr>
          <w:p>
            <w:pPr>
              <w:pStyle w:val="TableParagraph"/>
              <w:spacing w:line="222" w:lineRule="exact" w:before="47"/>
              <w:ind w:left="738"/>
              <w:rPr>
                <w:sz w:val="20"/>
              </w:rPr>
            </w:pPr>
            <w:r>
              <w:rPr>
                <w:spacing w:val="-2"/>
                <w:sz w:val="20"/>
              </w:rPr>
              <w:t>6.50%</w:t>
            </w:r>
          </w:p>
        </w:tc>
      </w:tr>
      <w:tr>
        <w:trPr>
          <w:trHeight w:val="244" w:hRule="atLeast"/>
        </w:trPr>
        <w:tc>
          <w:tcPr>
            <w:tcW w:w="1739" w:type="dxa"/>
            <w:tcBorders>
              <w:left w:val="double" w:sz="6" w:space="0" w:color="000000"/>
            </w:tcBorders>
          </w:tcPr>
          <w:p>
            <w:pPr>
              <w:pStyle w:val="TableParagraph"/>
              <w:spacing w:line="222" w:lineRule="exact" w:before="3"/>
              <w:ind w:left="95" w:right="156"/>
              <w:jc w:val="center"/>
              <w:rPr>
                <w:b/>
                <w:sz w:val="20"/>
              </w:rPr>
            </w:pPr>
            <w:r>
              <w:rPr>
                <w:b/>
                <w:spacing w:val="-10"/>
                <w:sz w:val="20"/>
              </w:rPr>
              <w:t>1</w:t>
            </w:r>
          </w:p>
        </w:tc>
        <w:tc>
          <w:tcPr>
            <w:tcW w:w="2282" w:type="dxa"/>
            <w:tcBorders>
              <w:right w:val="double" w:sz="6" w:space="0" w:color="000000"/>
            </w:tcBorders>
          </w:tcPr>
          <w:p>
            <w:pPr>
              <w:pStyle w:val="TableParagraph"/>
              <w:spacing w:line="222" w:lineRule="exact" w:before="3"/>
              <w:ind w:left="738"/>
              <w:rPr>
                <w:sz w:val="20"/>
              </w:rPr>
            </w:pPr>
            <w:r>
              <w:rPr>
                <w:spacing w:val="-4"/>
                <w:sz w:val="20"/>
              </w:rPr>
              <w:t>6.25</w:t>
            </w:r>
          </w:p>
        </w:tc>
      </w:tr>
      <w:tr>
        <w:trPr>
          <w:trHeight w:val="244" w:hRule="atLeast"/>
        </w:trPr>
        <w:tc>
          <w:tcPr>
            <w:tcW w:w="1739" w:type="dxa"/>
            <w:tcBorders>
              <w:left w:val="double" w:sz="6" w:space="0" w:color="000000"/>
            </w:tcBorders>
          </w:tcPr>
          <w:p>
            <w:pPr>
              <w:pStyle w:val="TableParagraph"/>
              <w:spacing w:line="222" w:lineRule="exact" w:before="3"/>
              <w:ind w:left="95" w:right="156"/>
              <w:jc w:val="center"/>
              <w:rPr>
                <w:b/>
                <w:sz w:val="20"/>
              </w:rPr>
            </w:pPr>
            <w:r>
              <w:rPr>
                <w:b/>
                <w:spacing w:val="-10"/>
                <w:sz w:val="20"/>
              </w:rPr>
              <w:t>2</w:t>
            </w:r>
          </w:p>
        </w:tc>
        <w:tc>
          <w:tcPr>
            <w:tcW w:w="2282" w:type="dxa"/>
            <w:tcBorders>
              <w:right w:val="double" w:sz="6" w:space="0" w:color="000000"/>
            </w:tcBorders>
          </w:tcPr>
          <w:p>
            <w:pPr>
              <w:pStyle w:val="TableParagraph"/>
              <w:spacing w:line="222" w:lineRule="exact" w:before="3"/>
              <w:ind w:left="738"/>
              <w:rPr>
                <w:sz w:val="20"/>
              </w:rPr>
            </w:pPr>
            <w:r>
              <w:rPr>
                <w:spacing w:val="-4"/>
                <w:sz w:val="20"/>
              </w:rPr>
              <w:t>6.00</w:t>
            </w:r>
          </w:p>
        </w:tc>
      </w:tr>
      <w:tr>
        <w:trPr>
          <w:trHeight w:val="244" w:hRule="atLeast"/>
        </w:trPr>
        <w:tc>
          <w:tcPr>
            <w:tcW w:w="1739" w:type="dxa"/>
            <w:tcBorders>
              <w:left w:val="double" w:sz="6" w:space="0" w:color="000000"/>
            </w:tcBorders>
          </w:tcPr>
          <w:p>
            <w:pPr>
              <w:pStyle w:val="TableParagraph"/>
              <w:spacing w:line="222" w:lineRule="exact" w:before="3"/>
              <w:ind w:left="95" w:right="156"/>
              <w:jc w:val="center"/>
              <w:rPr>
                <w:b/>
                <w:sz w:val="20"/>
              </w:rPr>
            </w:pPr>
            <w:r>
              <w:rPr>
                <w:b/>
                <w:spacing w:val="-10"/>
                <w:sz w:val="20"/>
              </w:rPr>
              <w:t>3</w:t>
            </w:r>
          </w:p>
        </w:tc>
        <w:tc>
          <w:tcPr>
            <w:tcW w:w="2282" w:type="dxa"/>
            <w:tcBorders>
              <w:right w:val="double" w:sz="6" w:space="0" w:color="000000"/>
            </w:tcBorders>
          </w:tcPr>
          <w:p>
            <w:pPr>
              <w:pStyle w:val="TableParagraph"/>
              <w:spacing w:line="222" w:lineRule="exact" w:before="3"/>
              <w:ind w:left="738"/>
              <w:rPr>
                <w:sz w:val="20"/>
              </w:rPr>
            </w:pPr>
            <w:r>
              <w:rPr>
                <w:spacing w:val="-4"/>
                <w:sz w:val="20"/>
              </w:rPr>
              <w:t>6.00</w:t>
            </w:r>
          </w:p>
        </w:tc>
      </w:tr>
      <w:tr>
        <w:trPr>
          <w:trHeight w:val="246" w:hRule="atLeast"/>
        </w:trPr>
        <w:tc>
          <w:tcPr>
            <w:tcW w:w="1739" w:type="dxa"/>
            <w:tcBorders>
              <w:left w:val="double" w:sz="6" w:space="0" w:color="000000"/>
            </w:tcBorders>
          </w:tcPr>
          <w:p>
            <w:pPr>
              <w:pStyle w:val="TableParagraph"/>
              <w:spacing w:line="223" w:lineRule="exact" w:before="3"/>
              <w:ind w:left="95" w:right="156"/>
              <w:jc w:val="center"/>
              <w:rPr>
                <w:b/>
                <w:sz w:val="20"/>
              </w:rPr>
            </w:pPr>
            <w:r>
              <w:rPr>
                <w:b/>
                <w:spacing w:val="-10"/>
                <w:sz w:val="20"/>
              </w:rPr>
              <w:t>4</w:t>
            </w:r>
          </w:p>
        </w:tc>
        <w:tc>
          <w:tcPr>
            <w:tcW w:w="2282" w:type="dxa"/>
            <w:tcBorders>
              <w:right w:val="double" w:sz="6" w:space="0" w:color="000000"/>
            </w:tcBorders>
          </w:tcPr>
          <w:p>
            <w:pPr>
              <w:pStyle w:val="TableParagraph"/>
              <w:spacing w:line="223" w:lineRule="exact" w:before="3"/>
              <w:ind w:left="738"/>
              <w:rPr>
                <w:sz w:val="20"/>
              </w:rPr>
            </w:pPr>
            <w:r>
              <w:rPr>
                <w:spacing w:val="-4"/>
                <w:sz w:val="20"/>
              </w:rPr>
              <w:t>6.00</w:t>
            </w:r>
          </w:p>
        </w:tc>
      </w:tr>
      <w:tr>
        <w:trPr>
          <w:trHeight w:val="246" w:hRule="atLeast"/>
        </w:trPr>
        <w:tc>
          <w:tcPr>
            <w:tcW w:w="1739" w:type="dxa"/>
            <w:tcBorders>
              <w:left w:val="double" w:sz="6" w:space="0" w:color="000000"/>
            </w:tcBorders>
          </w:tcPr>
          <w:p>
            <w:pPr>
              <w:pStyle w:val="TableParagraph"/>
              <w:spacing w:line="222" w:lineRule="exact" w:before="4"/>
              <w:ind w:left="95" w:right="156"/>
              <w:jc w:val="center"/>
              <w:rPr>
                <w:b/>
                <w:sz w:val="20"/>
              </w:rPr>
            </w:pPr>
            <w:r>
              <w:rPr>
                <w:b/>
                <w:spacing w:val="-10"/>
                <w:sz w:val="20"/>
              </w:rPr>
              <w:t>5</w:t>
            </w:r>
          </w:p>
        </w:tc>
        <w:tc>
          <w:tcPr>
            <w:tcW w:w="2282" w:type="dxa"/>
            <w:tcBorders>
              <w:right w:val="double" w:sz="6" w:space="0" w:color="000000"/>
            </w:tcBorders>
          </w:tcPr>
          <w:p>
            <w:pPr>
              <w:pStyle w:val="TableParagraph"/>
              <w:spacing w:line="222" w:lineRule="exact" w:before="4"/>
              <w:ind w:left="738"/>
              <w:rPr>
                <w:sz w:val="20"/>
              </w:rPr>
            </w:pPr>
            <w:r>
              <w:rPr>
                <w:spacing w:val="-4"/>
                <w:sz w:val="20"/>
              </w:rPr>
              <w:t>6.00</w:t>
            </w:r>
          </w:p>
        </w:tc>
      </w:tr>
      <w:tr>
        <w:trPr>
          <w:trHeight w:val="244" w:hRule="atLeast"/>
        </w:trPr>
        <w:tc>
          <w:tcPr>
            <w:tcW w:w="1739" w:type="dxa"/>
            <w:tcBorders>
              <w:left w:val="double" w:sz="6" w:space="0" w:color="000000"/>
            </w:tcBorders>
          </w:tcPr>
          <w:p>
            <w:pPr>
              <w:pStyle w:val="TableParagraph"/>
              <w:spacing w:line="222" w:lineRule="exact" w:before="3"/>
              <w:ind w:left="95" w:right="156"/>
              <w:jc w:val="center"/>
              <w:rPr>
                <w:b/>
                <w:sz w:val="20"/>
              </w:rPr>
            </w:pPr>
            <w:r>
              <w:rPr>
                <w:b/>
                <w:spacing w:val="-10"/>
                <w:sz w:val="20"/>
              </w:rPr>
              <w:t>6</w:t>
            </w:r>
          </w:p>
        </w:tc>
        <w:tc>
          <w:tcPr>
            <w:tcW w:w="2282" w:type="dxa"/>
            <w:tcBorders>
              <w:right w:val="double" w:sz="6" w:space="0" w:color="000000"/>
            </w:tcBorders>
          </w:tcPr>
          <w:p>
            <w:pPr>
              <w:pStyle w:val="TableParagraph"/>
              <w:spacing w:line="222" w:lineRule="exact" w:before="3"/>
              <w:ind w:left="738"/>
              <w:rPr>
                <w:sz w:val="20"/>
              </w:rPr>
            </w:pPr>
            <w:r>
              <w:rPr>
                <w:spacing w:val="-4"/>
                <w:sz w:val="20"/>
              </w:rPr>
              <w:t>6.00</w:t>
            </w:r>
          </w:p>
        </w:tc>
      </w:tr>
      <w:tr>
        <w:trPr>
          <w:trHeight w:val="244" w:hRule="atLeast"/>
        </w:trPr>
        <w:tc>
          <w:tcPr>
            <w:tcW w:w="1739" w:type="dxa"/>
            <w:tcBorders>
              <w:left w:val="double" w:sz="6" w:space="0" w:color="000000"/>
            </w:tcBorders>
          </w:tcPr>
          <w:p>
            <w:pPr>
              <w:pStyle w:val="TableParagraph"/>
              <w:spacing w:line="222" w:lineRule="exact" w:before="3"/>
              <w:ind w:left="95" w:right="156"/>
              <w:jc w:val="center"/>
              <w:rPr>
                <w:b/>
                <w:sz w:val="20"/>
              </w:rPr>
            </w:pPr>
            <w:r>
              <w:rPr>
                <w:b/>
                <w:spacing w:val="-10"/>
                <w:sz w:val="20"/>
              </w:rPr>
              <w:t>7</w:t>
            </w:r>
          </w:p>
        </w:tc>
        <w:tc>
          <w:tcPr>
            <w:tcW w:w="2282" w:type="dxa"/>
            <w:tcBorders>
              <w:right w:val="double" w:sz="6" w:space="0" w:color="000000"/>
            </w:tcBorders>
          </w:tcPr>
          <w:p>
            <w:pPr>
              <w:pStyle w:val="TableParagraph"/>
              <w:spacing w:line="222" w:lineRule="exact" w:before="3"/>
              <w:ind w:left="738"/>
              <w:rPr>
                <w:sz w:val="20"/>
              </w:rPr>
            </w:pPr>
            <w:r>
              <w:rPr>
                <w:spacing w:val="-4"/>
                <w:sz w:val="20"/>
              </w:rPr>
              <w:t>6.00</w:t>
            </w:r>
          </w:p>
        </w:tc>
      </w:tr>
      <w:tr>
        <w:trPr>
          <w:trHeight w:val="244" w:hRule="atLeast"/>
        </w:trPr>
        <w:tc>
          <w:tcPr>
            <w:tcW w:w="1739" w:type="dxa"/>
            <w:tcBorders>
              <w:left w:val="double" w:sz="6" w:space="0" w:color="000000"/>
            </w:tcBorders>
          </w:tcPr>
          <w:p>
            <w:pPr>
              <w:pStyle w:val="TableParagraph"/>
              <w:spacing w:line="222" w:lineRule="exact" w:before="3"/>
              <w:ind w:left="95" w:right="156"/>
              <w:jc w:val="center"/>
              <w:rPr>
                <w:b/>
                <w:sz w:val="20"/>
              </w:rPr>
            </w:pPr>
            <w:r>
              <w:rPr>
                <w:b/>
                <w:spacing w:val="-10"/>
                <w:sz w:val="20"/>
              </w:rPr>
              <w:t>8</w:t>
            </w:r>
          </w:p>
        </w:tc>
        <w:tc>
          <w:tcPr>
            <w:tcW w:w="2282" w:type="dxa"/>
            <w:tcBorders>
              <w:right w:val="double" w:sz="6" w:space="0" w:color="000000"/>
            </w:tcBorders>
          </w:tcPr>
          <w:p>
            <w:pPr>
              <w:pStyle w:val="TableParagraph"/>
              <w:spacing w:line="222" w:lineRule="exact" w:before="3"/>
              <w:ind w:left="738"/>
              <w:rPr>
                <w:sz w:val="20"/>
              </w:rPr>
            </w:pPr>
            <w:r>
              <w:rPr>
                <w:spacing w:val="-4"/>
                <w:sz w:val="20"/>
              </w:rPr>
              <w:t>6.00</w:t>
            </w:r>
          </w:p>
        </w:tc>
      </w:tr>
      <w:tr>
        <w:trPr>
          <w:trHeight w:val="245" w:hRule="atLeast"/>
        </w:trPr>
        <w:tc>
          <w:tcPr>
            <w:tcW w:w="1739" w:type="dxa"/>
            <w:tcBorders>
              <w:left w:val="double" w:sz="6" w:space="0" w:color="000000"/>
            </w:tcBorders>
          </w:tcPr>
          <w:p>
            <w:pPr>
              <w:pStyle w:val="TableParagraph"/>
              <w:spacing w:line="222" w:lineRule="exact" w:before="3"/>
              <w:ind w:left="95" w:right="156"/>
              <w:jc w:val="center"/>
              <w:rPr>
                <w:b/>
                <w:sz w:val="20"/>
              </w:rPr>
            </w:pPr>
            <w:r>
              <w:rPr>
                <w:b/>
                <w:spacing w:val="-10"/>
                <w:sz w:val="20"/>
              </w:rPr>
              <w:t>9</w:t>
            </w:r>
          </w:p>
        </w:tc>
        <w:tc>
          <w:tcPr>
            <w:tcW w:w="2282" w:type="dxa"/>
            <w:tcBorders>
              <w:right w:val="double" w:sz="6" w:space="0" w:color="000000"/>
            </w:tcBorders>
          </w:tcPr>
          <w:p>
            <w:pPr>
              <w:pStyle w:val="TableParagraph"/>
              <w:spacing w:line="222" w:lineRule="exact" w:before="3"/>
              <w:ind w:left="738"/>
              <w:rPr>
                <w:sz w:val="20"/>
              </w:rPr>
            </w:pPr>
            <w:r>
              <w:rPr>
                <w:spacing w:val="-4"/>
                <w:sz w:val="20"/>
              </w:rPr>
              <w:t>6.00</w:t>
            </w:r>
          </w:p>
        </w:tc>
      </w:tr>
      <w:tr>
        <w:trPr>
          <w:trHeight w:val="245" w:hRule="atLeast"/>
        </w:trPr>
        <w:tc>
          <w:tcPr>
            <w:tcW w:w="1739" w:type="dxa"/>
            <w:tcBorders>
              <w:left w:val="double" w:sz="6" w:space="0" w:color="000000"/>
            </w:tcBorders>
          </w:tcPr>
          <w:p>
            <w:pPr>
              <w:pStyle w:val="TableParagraph"/>
              <w:spacing w:line="222" w:lineRule="exact" w:before="3"/>
              <w:ind w:right="156"/>
              <w:jc w:val="center"/>
              <w:rPr>
                <w:b/>
                <w:sz w:val="20"/>
              </w:rPr>
            </w:pPr>
            <w:r>
              <w:rPr>
                <w:b/>
                <w:spacing w:val="-5"/>
                <w:sz w:val="20"/>
              </w:rPr>
              <w:t>10</w:t>
            </w:r>
          </w:p>
        </w:tc>
        <w:tc>
          <w:tcPr>
            <w:tcW w:w="2282" w:type="dxa"/>
            <w:tcBorders>
              <w:right w:val="double" w:sz="6" w:space="0" w:color="000000"/>
            </w:tcBorders>
          </w:tcPr>
          <w:p>
            <w:pPr>
              <w:pStyle w:val="TableParagraph"/>
              <w:spacing w:line="222" w:lineRule="exact" w:before="3"/>
              <w:ind w:left="738"/>
              <w:rPr>
                <w:sz w:val="20"/>
              </w:rPr>
            </w:pPr>
            <w:r>
              <w:rPr>
                <w:spacing w:val="-4"/>
                <w:sz w:val="20"/>
              </w:rPr>
              <w:t>5.50</w:t>
            </w:r>
          </w:p>
        </w:tc>
      </w:tr>
      <w:tr>
        <w:trPr>
          <w:trHeight w:val="244" w:hRule="atLeast"/>
        </w:trPr>
        <w:tc>
          <w:tcPr>
            <w:tcW w:w="1739" w:type="dxa"/>
            <w:tcBorders>
              <w:left w:val="double" w:sz="6" w:space="0" w:color="000000"/>
            </w:tcBorders>
          </w:tcPr>
          <w:p>
            <w:pPr>
              <w:pStyle w:val="TableParagraph"/>
              <w:spacing w:line="222" w:lineRule="exact" w:before="3"/>
              <w:ind w:right="156"/>
              <w:jc w:val="center"/>
              <w:rPr>
                <w:b/>
                <w:sz w:val="20"/>
              </w:rPr>
            </w:pPr>
            <w:r>
              <w:rPr>
                <w:b/>
                <w:spacing w:val="-5"/>
                <w:sz w:val="20"/>
              </w:rPr>
              <w:t>11</w:t>
            </w:r>
          </w:p>
        </w:tc>
        <w:tc>
          <w:tcPr>
            <w:tcW w:w="2282" w:type="dxa"/>
            <w:tcBorders>
              <w:right w:val="double" w:sz="6" w:space="0" w:color="000000"/>
            </w:tcBorders>
          </w:tcPr>
          <w:p>
            <w:pPr>
              <w:pStyle w:val="TableParagraph"/>
              <w:spacing w:line="222" w:lineRule="exact" w:before="3"/>
              <w:ind w:left="738"/>
              <w:rPr>
                <w:sz w:val="20"/>
              </w:rPr>
            </w:pPr>
            <w:r>
              <w:rPr>
                <w:spacing w:val="-4"/>
                <w:sz w:val="20"/>
              </w:rPr>
              <w:t>5.50</w:t>
            </w:r>
          </w:p>
        </w:tc>
      </w:tr>
      <w:tr>
        <w:trPr>
          <w:trHeight w:val="244" w:hRule="atLeast"/>
        </w:trPr>
        <w:tc>
          <w:tcPr>
            <w:tcW w:w="1739" w:type="dxa"/>
            <w:tcBorders>
              <w:left w:val="double" w:sz="6" w:space="0" w:color="000000"/>
            </w:tcBorders>
          </w:tcPr>
          <w:p>
            <w:pPr>
              <w:pStyle w:val="TableParagraph"/>
              <w:spacing w:line="222" w:lineRule="exact" w:before="3"/>
              <w:ind w:right="156"/>
              <w:jc w:val="center"/>
              <w:rPr>
                <w:b/>
                <w:sz w:val="20"/>
              </w:rPr>
            </w:pPr>
            <w:r>
              <w:rPr>
                <w:b/>
                <w:spacing w:val="-5"/>
                <w:sz w:val="20"/>
              </w:rPr>
              <w:t>12</w:t>
            </w:r>
          </w:p>
        </w:tc>
        <w:tc>
          <w:tcPr>
            <w:tcW w:w="2282" w:type="dxa"/>
            <w:tcBorders>
              <w:right w:val="double" w:sz="6" w:space="0" w:color="000000"/>
            </w:tcBorders>
          </w:tcPr>
          <w:p>
            <w:pPr>
              <w:pStyle w:val="TableParagraph"/>
              <w:spacing w:line="222" w:lineRule="exact" w:before="3"/>
              <w:ind w:left="738"/>
              <w:rPr>
                <w:sz w:val="20"/>
              </w:rPr>
            </w:pPr>
            <w:r>
              <w:rPr>
                <w:spacing w:val="-4"/>
                <w:sz w:val="20"/>
              </w:rPr>
              <w:t>5.25</w:t>
            </w:r>
          </w:p>
        </w:tc>
      </w:tr>
      <w:tr>
        <w:trPr>
          <w:trHeight w:val="244" w:hRule="atLeast"/>
        </w:trPr>
        <w:tc>
          <w:tcPr>
            <w:tcW w:w="1739" w:type="dxa"/>
            <w:tcBorders>
              <w:left w:val="double" w:sz="6" w:space="0" w:color="000000"/>
            </w:tcBorders>
          </w:tcPr>
          <w:p>
            <w:pPr>
              <w:pStyle w:val="TableParagraph"/>
              <w:spacing w:line="222" w:lineRule="exact" w:before="3"/>
              <w:ind w:right="156"/>
              <w:jc w:val="center"/>
              <w:rPr>
                <w:b/>
                <w:sz w:val="20"/>
              </w:rPr>
            </w:pPr>
            <w:r>
              <w:rPr>
                <w:b/>
                <w:spacing w:val="-5"/>
                <w:sz w:val="20"/>
              </w:rPr>
              <w:t>13</w:t>
            </w:r>
          </w:p>
        </w:tc>
        <w:tc>
          <w:tcPr>
            <w:tcW w:w="2282" w:type="dxa"/>
            <w:tcBorders>
              <w:right w:val="double" w:sz="6" w:space="0" w:color="000000"/>
            </w:tcBorders>
          </w:tcPr>
          <w:p>
            <w:pPr>
              <w:pStyle w:val="TableParagraph"/>
              <w:spacing w:line="222" w:lineRule="exact" w:before="3"/>
              <w:ind w:left="738"/>
              <w:rPr>
                <w:sz w:val="20"/>
              </w:rPr>
            </w:pPr>
            <w:r>
              <w:rPr>
                <w:spacing w:val="-4"/>
                <w:sz w:val="20"/>
              </w:rPr>
              <w:t>5.00</w:t>
            </w:r>
          </w:p>
        </w:tc>
      </w:tr>
      <w:tr>
        <w:trPr>
          <w:trHeight w:val="244" w:hRule="atLeast"/>
        </w:trPr>
        <w:tc>
          <w:tcPr>
            <w:tcW w:w="1739" w:type="dxa"/>
            <w:tcBorders>
              <w:left w:val="double" w:sz="6" w:space="0" w:color="000000"/>
            </w:tcBorders>
          </w:tcPr>
          <w:p>
            <w:pPr>
              <w:pStyle w:val="TableParagraph"/>
              <w:spacing w:line="222" w:lineRule="exact" w:before="3"/>
              <w:ind w:right="156"/>
              <w:jc w:val="center"/>
              <w:rPr>
                <w:b/>
                <w:sz w:val="20"/>
              </w:rPr>
            </w:pPr>
            <w:r>
              <w:rPr>
                <w:b/>
                <w:spacing w:val="-5"/>
                <w:sz w:val="20"/>
              </w:rPr>
              <w:t>14</w:t>
            </w:r>
          </w:p>
        </w:tc>
        <w:tc>
          <w:tcPr>
            <w:tcW w:w="2282" w:type="dxa"/>
            <w:tcBorders>
              <w:right w:val="double" w:sz="6" w:space="0" w:color="000000"/>
            </w:tcBorders>
          </w:tcPr>
          <w:p>
            <w:pPr>
              <w:pStyle w:val="TableParagraph"/>
              <w:spacing w:line="222" w:lineRule="exact" w:before="3"/>
              <w:ind w:left="738"/>
              <w:rPr>
                <w:sz w:val="20"/>
              </w:rPr>
            </w:pPr>
            <w:r>
              <w:rPr>
                <w:spacing w:val="-4"/>
                <w:sz w:val="20"/>
              </w:rPr>
              <w:t>4.75</w:t>
            </w:r>
          </w:p>
        </w:tc>
      </w:tr>
      <w:tr>
        <w:trPr>
          <w:trHeight w:val="244" w:hRule="atLeast"/>
        </w:trPr>
        <w:tc>
          <w:tcPr>
            <w:tcW w:w="1739" w:type="dxa"/>
            <w:tcBorders>
              <w:left w:val="double" w:sz="6" w:space="0" w:color="000000"/>
            </w:tcBorders>
          </w:tcPr>
          <w:p>
            <w:pPr>
              <w:pStyle w:val="TableParagraph"/>
              <w:spacing w:line="222" w:lineRule="exact" w:before="3"/>
              <w:ind w:right="156"/>
              <w:jc w:val="center"/>
              <w:rPr>
                <w:b/>
                <w:sz w:val="20"/>
              </w:rPr>
            </w:pPr>
            <w:r>
              <w:rPr>
                <w:b/>
                <w:spacing w:val="-5"/>
                <w:sz w:val="20"/>
              </w:rPr>
              <w:t>15</w:t>
            </w:r>
          </w:p>
        </w:tc>
        <w:tc>
          <w:tcPr>
            <w:tcW w:w="2282" w:type="dxa"/>
            <w:tcBorders>
              <w:right w:val="double" w:sz="6" w:space="0" w:color="000000"/>
            </w:tcBorders>
          </w:tcPr>
          <w:p>
            <w:pPr>
              <w:pStyle w:val="TableParagraph"/>
              <w:spacing w:line="222" w:lineRule="exact" w:before="3"/>
              <w:ind w:left="738"/>
              <w:rPr>
                <w:sz w:val="20"/>
              </w:rPr>
            </w:pPr>
            <w:r>
              <w:rPr>
                <w:spacing w:val="-4"/>
                <w:sz w:val="20"/>
              </w:rPr>
              <w:t>4.50</w:t>
            </w:r>
          </w:p>
        </w:tc>
      </w:tr>
      <w:tr>
        <w:trPr>
          <w:trHeight w:val="245" w:hRule="atLeast"/>
        </w:trPr>
        <w:tc>
          <w:tcPr>
            <w:tcW w:w="1739" w:type="dxa"/>
            <w:tcBorders>
              <w:left w:val="double" w:sz="6" w:space="0" w:color="000000"/>
            </w:tcBorders>
          </w:tcPr>
          <w:p>
            <w:pPr>
              <w:pStyle w:val="TableParagraph"/>
              <w:spacing w:line="223" w:lineRule="exact" w:before="3"/>
              <w:ind w:right="156"/>
              <w:jc w:val="center"/>
              <w:rPr>
                <w:b/>
                <w:sz w:val="20"/>
              </w:rPr>
            </w:pPr>
            <w:r>
              <w:rPr>
                <w:b/>
                <w:spacing w:val="-5"/>
                <w:sz w:val="20"/>
              </w:rPr>
              <w:t>16</w:t>
            </w:r>
          </w:p>
        </w:tc>
        <w:tc>
          <w:tcPr>
            <w:tcW w:w="2282" w:type="dxa"/>
            <w:tcBorders>
              <w:right w:val="double" w:sz="6" w:space="0" w:color="000000"/>
            </w:tcBorders>
          </w:tcPr>
          <w:p>
            <w:pPr>
              <w:pStyle w:val="TableParagraph"/>
              <w:spacing w:line="223" w:lineRule="exact" w:before="3"/>
              <w:ind w:left="738"/>
              <w:rPr>
                <w:sz w:val="20"/>
              </w:rPr>
            </w:pPr>
            <w:r>
              <w:rPr>
                <w:spacing w:val="-4"/>
                <w:sz w:val="20"/>
              </w:rPr>
              <w:t>4.00</w:t>
            </w:r>
          </w:p>
        </w:tc>
      </w:tr>
      <w:tr>
        <w:trPr>
          <w:trHeight w:val="246" w:hRule="atLeast"/>
        </w:trPr>
        <w:tc>
          <w:tcPr>
            <w:tcW w:w="1739" w:type="dxa"/>
            <w:tcBorders>
              <w:left w:val="double" w:sz="6" w:space="0" w:color="000000"/>
            </w:tcBorders>
          </w:tcPr>
          <w:p>
            <w:pPr>
              <w:pStyle w:val="TableParagraph"/>
              <w:spacing w:line="222" w:lineRule="exact" w:before="4"/>
              <w:ind w:right="156"/>
              <w:jc w:val="center"/>
              <w:rPr>
                <w:b/>
                <w:sz w:val="20"/>
              </w:rPr>
            </w:pPr>
            <w:r>
              <w:rPr>
                <w:b/>
                <w:spacing w:val="-5"/>
                <w:sz w:val="20"/>
              </w:rPr>
              <w:t>17</w:t>
            </w:r>
          </w:p>
        </w:tc>
        <w:tc>
          <w:tcPr>
            <w:tcW w:w="2282" w:type="dxa"/>
            <w:tcBorders>
              <w:right w:val="double" w:sz="6" w:space="0" w:color="000000"/>
            </w:tcBorders>
          </w:tcPr>
          <w:p>
            <w:pPr>
              <w:pStyle w:val="TableParagraph"/>
              <w:spacing w:line="222" w:lineRule="exact" w:before="4"/>
              <w:ind w:left="738"/>
              <w:rPr>
                <w:sz w:val="20"/>
              </w:rPr>
            </w:pPr>
            <w:r>
              <w:rPr>
                <w:spacing w:val="-4"/>
                <w:sz w:val="20"/>
              </w:rPr>
              <w:t>3.75</w:t>
            </w:r>
          </w:p>
        </w:tc>
      </w:tr>
      <w:tr>
        <w:trPr>
          <w:trHeight w:val="244" w:hRule="atLeast"/>
        </w:trPr>
        <w:tc>
          <w:tcPr>
            <w:tcW w:w="1739" w:type="dxa"/>
            <w:tcBorders>
              <w:left w:val="double" w:sz="6" w:space="0" w:color="000000"/>
            </w:tcBorders>
          </w:tcPr>
          <w:p>
            <w:pPr>
              <w:pStyle w:val="TableParagraph"/>
              <w:spacing w:line="222" w:lineRule="exact" w:before="3"/>
              <w:ind w:right="156"/>
              <w:jc w:val="center"/>
              <w:rPr>
                <w:b/>
                <w:sz w:val="20"/>
              </w:rPr>
            </w:pPr>
            <w:r>
              <w:rPr>
                <w:b/>
                <w:spacing w:val="-5"/>
                <w:sz w:val="20"/>
              </w:rPr>
              <w:t>18</w:t>
            </w:r>
          </w:p>
        </w:tc>
        <w:tc>
          <w:tcPr>
            <w:tcW w:w="2282" w:type="dxa"/>
            <w:tcBorders>
              <w:right w:val="double" w:sz="6" w:space="0" w:color="000000"/>
            </w:tcBorders>
          </w:tcPr>
          <w:p>
            <w:pPr>
              <w:pStyle w:val="TableParagraph"/>
              <w:spacing w:line="222" w:lineRule="exact" w:before="3"/>
              <w:ind w:left="738"/>
              <w:rPr>
                <w:sz w:val="20"/>
              </w:rPr>
            </w:pPr>
            <w:r>
              <w:rPr>
                <w:spacing w:val="-4"/>
                <w:sz w:val="20"/>
              </w:rPr>
              <w:t>3.50</w:t>
            </w:r>
          </w:p>
        </w:tc>
      </w:tr>
      <w:tr>
        <w:trPr>
          <w:trHeight w:val="244" w:hRule="atLeast"/>
        </w:trPr>
        <w:tc>
          <w:tcPr>
            <w:tcW w:w="1739" w:type="dxa"/>
            <w:tcBorders>
              <w:left w:val="double" w:sz="6" w:space="0" w:color="000000"/>
            </w:tcBorders>
          </w:tcPr>
          <w:p>
            <w:pPr>
              <w:pStyle w:val="TableParagraph"/>
              <w:spacing w:line="222" w:lineRule="exact" w:before="3"/>
              <w:ind w:right="156"/>
              <w:jc w:val="center"/>
              <w:rPr>
                <w:b/>
                <w:sz w:val="20"/>
              </w:rPr>
            </w:pPr>
            <w:r>
              <w:rPr>
                <w:b/>
                <w:spacing w:val="-5"/>
                <w:sz w:val="20"/>
              </w:rPr>
              <w:t>19</w:t>
            </w:r>
          </w:p>
        </w:tc>
        <w:tc>
          <w:tcPr>
            <w:tcW w:w="2282" w:type="dxa"/>
            <w:tcBorders>
              <w:right w:val="double" w:sz="6" w:space="0" w:color="000000"/>
            </w:tcBorders>
          </w:tcPr>
          <w:p>
            <w:pPr>
              <w:pStyle w:val="TableParagraph"/>
              <w:spacing w:line="222" w:lineRule="exact" w:before="3"/>
              <w:ind w:left="738"/>
              <w:rPr>
                <w:sz w:val="20"/>
              </w:rPr>
            </w:pPr>
            <w:r>
              <w:rPr>
                <w:spacing w:val="-4"/>
                <w:sz w:val="20"/>
              </w:rPr>
              <w:t>3.25</w:t>
            </w:r>
          </w:p>
        </w:tc>
      </w:tr>
      <w:tr>
        <w:trPr>
          <w:trHeight w:val="244" w:hRule="atLeast"/>
        </w:trPr>
        <w:tc>
          <w:tcPr>
            <w:tcW w:w="1739" w:type="dxa"/>
            <w:tcBorders>
              <w:left w:val="double" w:sz="6" w:space="0" w:color="000000"/>
            </w:tcBorders>
          </w:tcPr>
          <w:p>
            <w:pPr>
              <w:pStyle w:val="TableParagraph"/>
              <w:spacing w:line="222" w:lineRule="exact" w:before="3"/>
              <w:ind w:right="156"/>
              <w:jc w:val="center"/>
              <w:rPr>
                <w:b/>
                <w:sz w:val="20"/>
              </w:rPr>
            </w:pPr>
            <w:r>
              <w:rPr>
                <w:b/>
                <w:spacing w:val="-5"/>
                <w:sz w:val="20"/>
              </w:rPr>
              <w:t>20</w:t>
            </w:r>
          </w:p>
        </w:tc>
        <w:tc>
          <w:tcPr>
            <w:tcW w:w="2282" w:type="dxa"/>
            <w:tcBorders>
              <w:right w:val="double" w:sz="6" w:space="0" w:color="000000"/>
            </w:tcBorders>
          </w:tcPr>
          <w:p>
            <w:pPr>
              <w:pStyle w:val="TableParagraph"/>
              <w:spacing w:line="222" w:lineRule="exact" w:before="3"/>
              <w:ind w:left="738"/>
              <w:rPr>
                <w:sz w:val="20"/>
              </w:rPr>
            </w:pPr>
            <w:r>
              <w:rPr>
                <w:spacing w:val="-4"/>
                <w:sz w:val="20"/>
              </w:rPr>
              <w:t>3.00</w:t>
            </w:r>
          </w:p>
        </w:tc>
      </w:tr>
      <w:tr>
        <w:trPr>
          <w:trHeight w:val="479" w:hRule="atLeast"/>
        </w:trPr>
        <w:tc>
          <w:tcPr>
            <w:tcW w:w="1739" w:type="dxa"/>
            <w:tcBorders>
              <w:left w:val="double" w:sz="6" w:space="0" w:color="000000"/>
              <w:bottom w:val="double" w:sz="6" w:space="0" w:color="000000"/>
            </w:tcBorders>
          </w:tcPr>
          <w:p>
            <w:pPr>
              <w:pStyle w:val="TableParagraph"/>
              <w:spacing w:before="3"/>
              <w:ind w:left="110" w:right="156"/>
              <w:jc w:val="center"/>
              <w:rPr>
                <w:b/>
                <w:sz w:val="20"/>
              </w:rPr>
            </w:pPr>
            <w:r>
              <w:rPr>
                <w:b/>
                <w:spacing w:val="-5"/>
                <w:sz w:val="20"/>
              </w:rPr>
              <w:t>21+</w:t>
            </w:r>
          </w:p>
        </w:tc>
        <w:tc>
          <w:tcPr>
            <w:tcW w:w="2282" w:type="dxa"/>
            <w:tcBorders>
              <w:bottom w:val="double" w:sz="6" w:space="0" w:color="000000"/>
              <w:right w:val="double" w:sz="6" w:space="0" w:color="000000"/>
            </w:tcBorders>
          </w:tcPr>
          <w:p>
            <w:pPr>
              <w:pStyle w:val="TableParagraph"/>
              <w:spacing w:before="3"/>
              <w:ind w:left="738"/>
              <w:rPr>
                <w:sz w:val="20"/>
              </w:rPr>
            </w:pPr>
            <w:r>
              <w:rPr>
                <w:spacing w:val="-4"/>
                <w:sz w:val="20"/>
              </w:rPr>
              <w:t>3.00</w:t>
            </w:r>
          </w:p>
        </w:tc>
      </w:tr>
    </w:tbl>
    <w:p>
      <w:pPr>
        <w:spacing w:after="0"/>
        <w:rPr>
          <w:sz w:val="20"/>
        </w:rPr>
        <w:sectPr>
          <w:headerReference w:type="default" r:id="rId25"/>
          <w:footerReference w:type="default" r:id="rId26"/>
          <w:pgSz w:w="12240" w:h="15840"/>
          <w:pgMar w:header="401" w:footer="784" w:top="1480" w:bottom="980" w:left="0" w:right="0"/>
        </w:sectPr>
      </w:pPr>
    </w:p>
    <w:p>
      <w:pPr>
        <w:pStyle w:val="BodyText"/>
        <w:spacing w:before="162"/>
        <w:rPr>
          <w:b/>
          <w:sz w:val="20"/>
        </w:rPr>
      </w:pPr>
    </w:p>
    <w:p>
      <w:pPr>
        <w:spacing w:before="0"/>
        <w:ind w:left="1260" w:right="0" w:firstLine="0"/>
        <w:jc w:val="left"/>
        <w:rPr>
          <w:b/>
          <w:sz w:val="20"/>
        </w:rPr>
      </w:pPr>
      <w:r>
        <w:rPr>
          <w:b/>
          <w:sz w:val="20"/>
        </w:rPr>
        <w:t>Active</w:t>
      </w:r>
      <w:r>
        <w:rPr>
          <w:b/>
          <w:spacing w:val="-7"/>
          <w:sz w:val="20"/>
        </w:rPr>
        <w:t> </w:t>
      </w:r>
      <w:r>
        <w:rPr>
          <w:b/>
          <w:sz w:val="20"/>
        </w:rPr>
        <w:t>Member</w:t>
      </w:r>
      <w:r>
        <w:rPr>
          <w:b/>
          <w:spacing w:val="-5"/>
          <w:sz w:val="20"/>
        </w:rPr>
        <w:t> </w:t>
      </w:r>
      <w:r>
        <w:rPr>
          <w:b/>
          <w:sz w:val="20"/>
        </w:rPr>
        <w:t>Decrement</w:t>
      </w:r>
      <w:r>
        <w:rPr>
          <w:b/>
          <w:spacing w:val="-9"/>
          <w:sz w:val="20"/>
        </w:rPr>
        <w:t> </w:t>
      </w:r>
      <w:r>
        <w:rPr>
          <w:b/>
          <w:spacing w:val="-2"/>
          <w:sz w:val="20"/>
        </w:rPr>
        <w:t>Rates</w:t>
      </w:r>
    </w:p>
    <w:p>
      <w:pPr>
        <w:pStyle w:val="ListParagraph"/>
        <w:numPr>
          <w:ilvl w:val="0"/>
          <w:numId w:val="5"/>
        </w:numPr>
        <w:tabs>
          <w:tab w:pos="2071" w:val="left" w:leader="none"/>
        </w:tabs>
        <w:spacing w:line="240" w:lineRule="auto" w:before="228" w:after="0"/>
        <w:ind w:left="2071" w:right="0" w:hanging="451"/>
        <w:jc w:val="left"/>
        <w:rPr>
          <w:sz w:val="20"/>
        </w:rPr>
      </w:pPr>
      <w:r>
        <w:rPr>
          <w:sz w:val="20"/>
        </w:rPr>
        <w:t>Table</w:t>
      </w:r>
      <w:r>
        <w:rPr>
          <w:spacing w:val="-5"/>
          <w:sz w:val="20"/>
        </w:rPr>
        <w:t> </w:t>
      </w:r>
      <w:r>
        <w:rPr>
          <w:sz w:val="20"/>
        </w:rPr>
        <w:t>below</w:t>
      </w:r>
      <w:r>
        <w:rPr>
          <w:spacing w:val="-4"/>
          <w:sz w:val="20"/>
        </w:rPr>
        <w:t> </w:t>
      </w:r>
      <w:r>
        <w:rPr>
          <w:sz w:val="20"/>
        </w:rPr>
        <w:t>provides</w:t>
      </w:r>
      <w:r>
        <w:rPr>
          <w:spacing w:val="-5"/>
          <w:sz w:val="20"/>
        </w:rPr>
        <w:t> </w:t>
      </w:r>
      <w:r>
        <w:rPr>
          <w:sz w:val="20"/>
        </w:rPr>
        <w:t>a</w:t>
      </w:r>
      <w:r>
        <w:rPr>
          <w:spacing w:val="-1"/>
          <w:sz w:val="20"/>
        </w:rPr>
        <w:t> </w:t>
      </w:r>
      <w:r>
        <w:rPr>
          <w:sz w:val="20"/>
        </w:rPr>
        <w:t>summary</w:t>
      </w:r>
      <w:r>
        <w:rPr>
          <w:spacing w:val="-4"/>
          <w:sz w:val="20"/>
        </w:rPr>
        <w:t> </w:t>
      </w:r>
      <w:r>
        <w:rPr>
          <w:sz w:val="20"/>
        </w:rPr>
        <w:t>of</w:t>
      </w:r>
      <w:r>
        <w:rPr>
          <w:spacing w:val="-4"/>
          <w:sz w:val="20"/>
        </w:rPr>
        <w:t> </w:t>
      </w:r>
      <w:r>
        <w:rPr>
          <w:sz w:val="20"/>
        </w:rPr>
        <w:t>the</w:t>
      </w:r>
      <w:r>
        <w:rPr>
          <w:spacing w:val="-4"/>
          <w:sz w:val="20"/>
        </w:rPr>
        <w:t> </w:t>
      </w:r>
      <w:r>
        <w:rPr>
          <w:sz w:val="20"/>
        </w:rPr>
        <w:t>assumed</w:t>
      </w:r>
      <w:r>
        <w:rPr>
          <w:spacing w:val="-3"/>
          <w:sz w:val="20"/>
        </w:rPr>
        <w:t> </w:t>
      </w:r>
      <w:r>
        <w:rPr>
          <w:sz w:val="20"/>
        </w:rPr>
        <w:t>rates</w:t>
      </w:r>
      <w:r>
        <w:rPr>
          <w:spacing w:val="-5"/>
          <w:sz w:val="20"/>
        </w:rPr>
        <w:t> </w:t>
      </w:r>
      <w:r>
        <w:rPr>
          <w:sz w:val="20"/>
        </w:rPr>
        <w:t>of</w:t>
      </w:r>
      <w:r>
        <w:rPr>
          <w:spacing w:val="-6"/>
          <w:sz w:val="20"/>
        </w:rPr>
        <w:t> </w:t>
      </w:r>
      <w:r>
        <w:rPr>
          <w:sz w:val="20"/>
        </w:rPr>
        <w:t>service</w:t>
      </w:r>
      <w:r>
        <w:rPr>
          <w:spacing w:val="-4"/>
          <w:sz w:val="20"/>
        </w:rPr>
        <w:t> </w:t>
      </w:r>
      <w:r>
        <w:rPr>
          <w:spacing w:val="-2"/>
          <w:sz w:val="20"/>
        </w:rPr>
        <w:t>retirement.</w:t>
      </w:r>
    </w:p>
    <w:p>
      <w:pPr>
        <w:pStyle w:val="BodyText"/>
        <w:spacing w:before="15"/>
        <w:rPr>
          <w:sz w:val="20"/>
        </w:rPr>
      </w:pPr>
    </w:p>
    <w:tbl>
      <w:tblPr>
        <w:tblW w:w="0" w:type="auto"/>
        <w:jc w:val="left"/>
        <w:tblInd w:w="27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77"/>
        <w:gridCol w:w="1089"/>
        <w:gridCol w:w="464"/>
        <w:gridCol w:w="1405"/>
        <w:gridCol w:w="1324"/>
        <w:gridCol w:w="392"/>
        <w:gridCol w:w="989"/>
      </w:tblGrid>
      <w:tr>
        <w:trPr>
          <w:trHeight w:val="441" w:hRule="atLeast"/>
        </w:trPr>
        <w:tc>
          <w:tcPr>
            <w:tcW w:w="6840" w:type="dxa"/>
            <w:gridSpan w:val="7"/>
            <w:tcBorders>
              <w:top w:val="double" w:sz="6" w:space="0" w:color="000000"/>
              <w:left w:val="double" w:sz="6" w:space="0" w:color="000000"/>
              <w:right w:val="double" w:sz="6" w:space="0" w:color="000000"/>
            </w:tcBorders>
            <w:shd w:val="clear" w:color="auto" w:fill="333399"/>
          </w:tcPr>
          <w:p>
            <w:pPr>
              <w:pStyle w:val="TableParagraph"/>
              <w:spacing w:before="119"/>
              <w:ind w:left="12"/>
              <w:jc w:val="center"/>
              <w:rPr>
                <w:b/>
                <w:sz w:val="20"/>
              </w:rPr>
            </w:pPr>
            <w:r>
              <w:rPr>
                <w:b/>
                <w:color w:val="FFFFFF"/>
                <w:sz w:val="20"/>
              </w:rPr>
              <w:t>Annual</w:t>
            </w:r>
            <w:r>
              <w:rPr>
                <w:b/>
                <w:color w:val="FFFFFF"/>
                <w:spacing w:val="-5"/>
                <w:sz w:val="20"/>
              </w:rPr>
              <w:t> </w:t>
            </w:r>
            <w:r>
              <w:rPr>
                <w:b/>
                <w:color w:val="FFFFFF"/>
                <w:sz w:val="20"/>
              </w:rPr>
              <w:t>Rates</w:t>
            </w:r>
            <w:r>
              <w:rPr>
                <w:b/>
                <w:color w:val="FFFFFF"/>
                <w:spacing w:val="-5"/>
                <w:sz w:val="20"/>
              </w:rPr>
              <w:t> </w:t>
            </w:r>
            <w:r>
              <w:rPr>
                <w:b/>
                <w:color w:val="FFFFFF"/>
                <w:sz w:val="20"/>
              </w:rPr>
              <w:t>of</w:t>
            </w:r>
            <w:r>
              <w:rPr>
                <w:b/>
                <w:color w:val="FFFFFF"/>
                <w:spacing w:val="-3"/>
                <w:sz w:val="20"/>
              </w:rPr>
              <w:t> </w:t>
            </w:r>
            <w:r>
              <w:rPr>
                <w:b/>
                <w:color w:val="FFFFFF"/>
                <w:spacing w:val="-2"/>
                <w:sz w:val="20"/>
              </w:rPr>
              <w:t>Retirement</w:t>
            </w:r>
          </w:p>
        </w:tc>
      </w:tr>
      <w:tr>
        <w:trPr>
          <w:trHeight w:val="373" w:hRule="atLeast"/>
        </w:trPr>
        <w:tc>
          <w:tcPr>
            <w:tcW w:w="6840" w:type="dxa"/>
            <w:gridSpan w:val="7"/>
            <w:tcBorders>
              <w:left w:val="double" w:sz="6" w:space="0" w:color="000000"/>
              <w:right w:val="double" w:sz="6" w:space="0" w:color="000000"/>
            </w:tcBorders>
            <w:shd w:val="clear" w:color="auto" w:fill="333399"/>
          </w:tcPr>
          <w:p>
            <w:pPr>
              <w:pStyle w:val="TableParagraph"/>
              <w:spacing w:before="83"/>
              <w:ind w:left="3616"/>
              <w:rPr>
                <w:b/>
                <w:sz w:val="20"/>
              </w:rPr>
            </w:pPr>
            <w:r>
              <w:rPr>
                <w:b/>
                <w:color w:val="FFFFFF"/>
                <w:spacing w:val="-2"/>
                <w:sz w:val="20"/>
              </w:rPr>
              <w:t>Unreduced</w:t>
            </w:r>
          </w:p>
        </w:tc>
      </w:tr>
      <w:tr>
        <w:trPr>
          <w:trHeight w:val="313" w:hRule="atLeast"/>
        </w:trPr>
        <w:tc>
          <w:tcPr>
            <w:tcW w:w="1177" w:type="dxa"/>
            <w:tcBorders>
              <w:left w:val="double" w:sz="6" w:space="0" w:color="000000"/>
            </w:tcBorders>
            <w:shd w:val="clear" w:color="auto" w:fill="333399"/>
          </w:tcPr>
          <w:p>
            <w:pPr>
              <w:pStyle w:val="TableParagraph"/>
              <w:spacing w:before="51"/>
              <w:ind w:right="318"/>
              <w:jc w:val="right"/>
              <w:rPr>
                <w:b/>
                <w:sz w:val="20"/>
              </w:rPr>
            </w:pPr>
            <w:r>
              <w:rPr>
                <w:b/>
                <w:color w:val="FFFFFF"/>
                <w:spacing w:val="-5"/>
                <w:sz w:val="20"/>
              </w:rPr>
              <w:t>Age</w:t>
            </w:r>
          </w:p>
        </w:tc>
        <w:tc>
          <w:tcPr>
            <w:tcW w:w="2958" w:type="dxa"/>
            <w:gridSpan w:val="3"/>
            <w:shd w:val="clear" w:color="auto" w:fill="333399"/>
          </w:tcPr>
          <w:p>
            <w:pPr>
              <w:pStyle w:val="TableParagraph"/>
              <w:spacing w:before="51"/>
              <w:ind w:left="335"/>
              <w:rPr>
                <w:b/>
                <w:sz w:val="20"/>
              </w:rPr>
            </w:pPr>
            <w:r>
              <w:rPr>
                <w:b/>
                <w:color w:val="FFFFFF"/>
                <w:sz w:val="20"/>
              </w:rPr>
              <w:t>Less</w:t>
            </w:r>
            <w:r>
              <w:rPr>
                <w:b/>
                <w:color w:val="FFFFFF"/>
                <w:spacing w:val="-4"/>
                <w:sz w:val="20"/>
              </w:rPr>
              <w:t> </w:t>
            </w:r>
            <w:r>
              <w:rPr>
                <w:b/>
                <w:color w:val="FFFFFF"/>
                <w:sz w:val="20"/>
              </w:rPr>
              <w:t>than</w:t>
            </w:r>
            <w:r>
              <w:rPr>
                <w:b/>
                <w:color w:val="FFFFFF"/>
                <w:spacing w:val="-4"/>
                <w:sz w:val="20"/>
              </w:rPr>
              <w:t> </w:t>
            </w:r>
            <w:r>
              <w:rPr>
                <w:b/>
                <w:color w:val="FFFFFF"/>
                <w:sz w:val="20"/>
              </w:rPr>
              <w:t>35</w:t>
            </w:r>
            <w:r>
              <w:rPr>
                <w:b/>
                <w:color w:val="FFFFFF"/>
                <w:spacing w:val="-1"/>
                <w:sz w:val="20"/>
              </w:rPr>
              <w:t> </w:t>
            </w:r>
            <w:r>
              <w:rPr>
                <w:b/>
                <w:color w:val="FFFFFF"/>
                <w:sz w:val="20"/>
              </w:rPr>
              <w:t>years</w:t>
            </w:r>
            <w:r>
              <w:rPr>
                <w:b/>
                <w:color w:val="FFFFFF"/>
                <w:spacing w:val="-4"/>
                <w:sz w:val="20"/>
              </w:rPr>
              <w:t> </w:t>
            </w:r>
            <w:r>
              <w:rPr>
                <w:b/>
                <w:color w:val="FFFFFF"/>
                <w:sz w:val="20"/>
              </w:rPr>
              <w:t>of</w:t>
            </w:r>
            <w:r>
              <w:rPr>
                <w:b/>
                <w:color w:val="FFFFFF"/>
                <w:spacing w:val="-2"/>
                <w:sz w:val="20"/>
              </w:rPr>
              <w:t> Service</w:t>
            </w:r>
          </w:p>
        </w:tc>
        <w:tc>
          <w:tcPr>
            <w:tcW w:w="2705" w:type="dxa"/>
            <w:gridSpan w:val="3"/>
            <w:tcBorders>
              <w:right w:val="double" w:sz="6" w:space="0" w:color="000000"/>
            </w:tcBorders>
            <w:shd w:val="clear" w:color="auto" w:fill="333399"/>
          </w:tcPr>
          <w:p>
            <w:pPr>
              <w:pStyle w:val="TableParagraph"/>
              <w:spacing w:before="51"/>
              <w:ind w:left="181"/>
              <w:rPr>
                <w:b/>
                <w:sz w:val="20"/>
              </w:rPr>
            </w:pPr>
            <w:r>
              <w:rPr>
                <w:b/>
                <w:color w:val="FFFFFF"/>
                <w:sz w:val="20"/>
              </w:rPr>
              <w:t>35</w:t>
            </w:r>
            <w:r>
              <w:rPr>
                <w:b/>
                <w:color w:val="FFFFFF"/>
                <w:spacing w:val="-1"/>
                <w:sz w:val="20"/>
              </w:rPr>
              <w:t> </w:t>
            </w:r>
            <w:r>
              <w:rPr>
                <w:b/>
                <w:color w:val="FFFFFF"/>
                <w:sz w:val="20"/>
              </w:rPr>
              <w:t>or</w:t>
            </w:r>
            <w:r>
              <w:rPr>
                <w:b/>
                <w:color w:val="FFFFFF"/>
                <w:spacing w:val="-4"/>
                <w:sz w:val="20"/>
              </w:rPr>
              <w:t> </w:t>
            </w:r>
            <w:r>
              <w:rPr>
                <w:b/>
                <w:color w:val="FFFFFF"/>
                <w:sz w:val="20"/>
              </w:rPr>
              <w:t>more</w:t>
            </w:r>
            <w:r>
              <w:rPr>
                <w:b/>
                <w:color w:val="FFFFFF"/>
                <w:spacing w:val="-3"/>
                <w:sz w:val="20"/>
              </w:rPr>
              <w:t> </w:t>
            </w:r>
            <w:r>
              <w:rPr>
                <w:b/>
                <w:color w:val="FFFFFF"/>
                <w:sz w:val="20"/>
              </w:rPr>
              <w:t>years</w:t>
            </w:r>
            <w:r>
              <w:rPr>
                <w:b/>
                <w:color w:val="FFFFFF"/>
                <w:spacing w:val="-3"/>
                <w:sz w:val="20"/>
              </w:rPr>
              <w:t> </w:t>
            </w:r>
            <w:r>
              <w:rPr>
                <w:b/>
                <w:color w:val="FFFFFF"/>
                <w:sz w:val="20"/>
              </w:rPr>
              <w:t>of</w:t>
            </w:r>
            <w:r>
              <w:rPr>
                <w:b/>
                <w:color w:val="FFFFFF"/>
                <w:spacing w:val="-3"/>
                <w:sz w:val="20"/>
              </w:rPr>
              <w:t> </w:t>
            </w:r>
            <w:r>
              <w:rPr>
                <w:b/>
                <w:color w:val="FFFFFF"/>
                <w:spacing w:val="-2"/>
                <w:sz w:val="20"/>
              </w:rPr>
              <w:t>Service</w:t>
            </w:r>
          </w:p>
        </w:tc>
      </w:tr>
      <w:tr>
        <w:trPr>
          <w:trHeight w:val="276" w:hRule="atLeast"/>
        </w:trPr>
        <w:tc>
          <w:tcPr>
            <w:tcW w:w="1177" w:type="dxa"/>
            <w:tcBorders>
              <w:left w:val="double" w:sz="6" w:space="0" w:color="000000"/>
              <w:bottom w:val="single" w:sz="12" w:space="0" w:color="000000"/>
            </w:tcBorders>
            <w:shd w:val="clear" w:color="auto" w:fill="333399"/>
          </w:tcPr>
          <w:p>
            <w:pPr>
              <w:pStyle w:val="TableParagraph"/>
              <w:rPr>
                <w:sz w:val="18"/>
              </w:rPr>
            </w:pPr>
          </w:p>
        </w:tc>
        <w:tc>
          <w:tcPr>
            <w:tcW w:w="1089" w:type="dxa"/>
            <w:tcBorders>
              <w:bottom w:val="single" w:sz="12" w:space="0" w:color="000000"/>
            </w:tcBorders>
            <w:shd w:val="clear" w:color="auto" w:fill="333399"/>
          </w:tcPr>
          <w:p>
            <w:pPr>
              <w:pStyle w:val="TableParagraph"/>
              <w:spacing w:before="23"/>
              <w:ind w:left="676"/>
              <w:rPr>
                <w:sz w:val="20"/>
              </w:rPr>
            </w:pPr>
            <w:r>
              <w:rPr>
                <w:color w:val="FFFFFF"/>
                <w:spacing w:val="-4"/>
                <w:sz w:val="20"/>
                <w:u w:val="single" w:color="FFFFFF"/>
              </w:rPr>
              <w:t>Male</w:t>
            </w:r>
          </w:p>
        </w:tc>
        <w:tc>
          <w:tcPr>
            <w:tcW w:w="464" w:type="dxa"/>
            <w:tcBorders>
              <w:bottom w:val="single" w:sz="12" w:space="0" w:color="000000"/>
            </w:tcBorders>
            <w:shd w:val="clear" w:color="auto" w:fill="333399"/>
          </w:tcPr>
          <w:p>
            <w:pPr>
              <w:pStyle w:val="TableParagraph"/>
              <w:rPr>
                <w:sz w:val="18"/>
              </w:rPr>
            </w:pPr>
          </w:p>
        </w:tc>
        <w:tc>
          <w:tcPr>
            <w:tcW w:w="1405" w:type="dxa"/>
            <w:tcBorders>
              <w:bottom w:val="single" w:sz="12" w:space="0" w:color="000000"/>
            </w:tcBorders>
            <w:shd w:val="clear" w:color="auto" w:fill="333399"/>
          </w:tcPr>
          <w:p>
            <w:pPr>
              <w:pStyle w:val="TableParagraph"/>
              <w:spacing w:before="23"/>
              <w:ind w:left="62" w:right="72"/>
              <w:jc w:val="center"/>
              <w:rPr>
                <w:sz w:val="20"/>
              </w:rPr>
            </w:pPr>
            <w:r>
              <w:rPr>
                <w:color w:val="FFFFFF"/>
                <w:spacing w:val="-2"/>
                <w:sz w:val="20"/>
                <w:u w:val="single" w:color="FFFFFF"/>
              </w:rPr>
              <w:t>Female</w:t>
            </w:r>
          </w:p>
        </w:tc>
        <w:tc>
          <w:tcPr>
            <w:tcW w:w="1324" w:type="dxa"/>
            <w:tcBorders>
              <w:bottom w:val="single" w:sz="12" w:space="0" w:color="000000"/>
            </w:tcBorders>
            <w:shd w:val="clear" w:color="auto" w:fill="333399"/>
          </w:tcPr>
          <w:p>
            <w:pPr>
              <w:pStyle w:val="TableParagraph"/>
              <w:spacing w:before="23"/>
              <w:ind w:right="2"/>
              <w:jc w:val="center"/>
              <w:rPr>
                <w:sz w:val="20"/>
              </w:rPr>
            </w:pPr>
            <w:r>
              <w:rPr>
                <w:color w:val="FFFFFF"/>
                <w:spacing w:val="-4"/>
                <w:sz w:val="20"/>
                <w:u w:val="single" w:color="FFFFFF"/>
              </w:rPr>
              <w:t>Male</w:t>
            </w:r>
          </w:p>
        </w:tc>
        <w:tc>
          <w:tcPr>
            <w:tcW w:w="392" w:type="dxa"/>
            <w:tcBorders>
              <w:bottom w:val="single" w:sz="12" w:space="0" w:color="000000"/>
            </w:tcBorders>
            <w:shd w:val="clear" w:color="auto" w:fill="333399"/>
          </w:tcPr>
          <w:p>
            <w:pPr>
              <w:pStyle w:val="TableParagraph"/>
              <w:rPr>
                <w:sz w:val="18"/>
              </w:rPr>
            </w:pPr>
          </w:p>
        </w:tc>
        <w:tc>
          <w:tcPr>
            <w:tcW w:w="989" w:type="dxa"/>
            <w:tcBorders>
              <w:bottom w:val="single" w:sz="12" w:space="0" w:color="000000"/>
              <w:right w:val="double" w:sz="6" w:space="0" w:color="000000"/>
            </w:tcBorders>
            <w:shd w:val="clear" w:color="auto" w:fill="333399"/>
          </w:tcPr>
          <w:p>
            <w:pPr>
              <w:pStyle w:val="TableParagraph"/>
              <w:spacing w:before="23"/>
              <w:ind w:left="18"/>
              <w:rPr>
                <w:sz w:val="20"/>
              </w:rPr>
            </w:pPr>
            <w:r>
              <w:rPr>
                <w:color w:val="FFFFFF"/>
                <w:spacing w:val="-2"/>
                <w:sz w:val="20"/>
                <w:u w:val="single" w:color="FFFFFF"/>
              </w:rPr>
              <w:t>Female</w:t>
            </w:r>
          </w:p>
        </w:tc>
      </w:tr>
      <w:tr>
        <w:trPr>
          <w:trHeight w:val="245" w:hRule="atLeast"/>
        </w:trPr>
        <w:tc>
          <w:tcPr>
            <w:tcW w:w="1177" w:type="dxa"/>
            <w:tcBorders>
              <w:top w:val="single" w:sz="12" w:space="0" w:color="000000"/>
              <w:left w:val="double" w:sz="6" w:space="0" w:color="000000"/>
            </w:tcBorders>
          </w:tcPr>
          <w:p>
            <w:pPr>
              <w:pStyle w:val="TableParagraph"/>
              <w:spacing w:line="225" w:lineRule="exact"/>
              <w:ind w:right="384"/>
              <w:jc w:val="right"/>
              <w:rPr>
                <w:sz w:val="20"/>
              </w:rPr>
            </w:pPr>
            <w:r>
              <w:rPr>
                <w:spacing w:val="-5"/>
                <w:sz w:val="20"/>
              </w:rPr>
              <w:t>50</w:t>
            </w:r>
          </w:p>
        </w:tc>
        <w:tc>
          <w:tcPr>
            <w:tcW w:w="1089" w:type="dxa"/>
            <w:tcBorders>
              <w:top w:val="single" w:sz="12" w:space="0" w:color="000000"/>
            </w:tcBorders>
          </w:tcPr>
          <w:p>
            <w:pPr>
              <w:pStyle w:val="TableParagraph"/>
              <w:rPr>
                <w:sz w:val="16"/>
              </w:rPr>
            </w:pPr>
          </w:p>
        </w:tc>
        <w:tc>
          <w:tcPr>
            <w:tcW w:w="464" w:type="dxa"/>
            <w:tcBorders>
              <w:top w:val="single" w:sz="12" w:space="0" w:color="000000"/>
            </w:tcBorders>
          </w:tcPr>
          <w:p>
            <w:pPr>
              <w:pStyle w:val="TableParagraph"/>
              <w:rPr>
                <w:sz w:val="16"/>
              </w:rPr>
            </w:pPr>
          </w:p>
        </w:tc>
        <w:tc>
          <w:tcPr>
            <w:tcW w:w="1405" w:type="dxa"/>
            <w:tcBorders>
              <w:top w:val="single" w:sz="12" w:space="0" w:color="000000"/>
            </w:tcBorders>
          </w:tcPr>
          <w:p>
            <w:pPr>
              <w:pStyle w:val="TableParagraph"/>
              <w:rPr>
                <w:sz w:val="16"/>
              </w:rPr>
            </w:pPr>
          </w:p>
        </w:tc>
        <w:tc>
          <w:tcPr>
            <w:tcW w:w="1324" w:type="dxa"/>
            <w:tcBorders>
              <w:top w:val="single" w:sz="12" w:space="0" w:color="000000"/>
            </w:tcBorders>
          </w:tcPr>
          <w:p>
            <w:pPr>
              <w:pStyle w:val="TableParagraph"/>
              <w:spacing w:line="225" w:lineRule="exact"/>
              <w:ind w:right="380"/>
              <w:jc w:val="right"/>
              <w:rPr>
                <w:sz w:val="20"/>
              </w:rPr>
            </w:pPr>
            <w:r>
              <w:rPr>
                <w:spacing w:val="-2"/>
                <w:sz w:val="20"/>
              </w:rPr>
              <w:t>35.0%</w:t>
            </w:r>
          </w:p>
        </w:tc>
        <w:tc>
          <w:tcPr>
            <w:tcW w:w="392" w:type="dxa"/>
            <w:tcBorders>
              <w:top w:val="single" w:sz="12" w:space="0" w:color="000000"/>
            </w:tcBorders>
          </w:tcPr>
          <w:p>
            <w:pPr>
              <w:pStyle w:val="TableParagraph"/>
              <w:rPr>
                <w:sz w:val="16"/>
              </w:rPr>
            </w:pPr>
          </w:p>
        </w:tc>
        <w:tc>
          <w:tcPr>
            <w:tcW w:w="989" w:type="dxa"/>
            <w:tcBorders>
              <w:top w:val="single" w:sz="12" w:space="0" w:color="000000"/>
              <w:right w:val="double" w:sz="6" w:space="0" w:color="000000"/>
            </w:tcBorders>
          </w:tcPr>
          <w:p>
            <w:pPr>
              <w:pStyle w:val="TableParagraph"/>
              <w:spacing w:line="225" w:lineRule="exact"/>
              <w:ind w:left="47"/>
              <w:rPr>
                <w:sz w:val="20"/>
              </w:rPr>
            </w:pPr>
            <w:r>
              <w:rPr>
                <w:spacing w:val="-2"/>
                <w:sz w:val="20"/>
              </w:rPr>
              <w:t>30.0%</w:t>
            </w:r>
          </w:p>
        </w:tc>
      </w:tr>
      <w:tr>
        <w:trPr>
          <w:trHeight w:val="253" w:hRule="atLeast"/>
        </w:trPr>
        <w:tc>
          <w:tcPr>
            <w:tcW w:w="1177" w:type="dxa"/>
            <w:tcBorders>
              <w:left w:val="double" w:sz="6" w:space="0" w:color="000000"/>
            </w:tcBorders>
          </w:tcPr>
          <w:p>
            <w:pPr>
              <w:pStyle w:val="TableParagraph"/>
              <w:spacing w:line="227" w:lineRule="exact" w:before="6"/>
              <w:ind w:right="384"/>
              <w:jc w:val="right"/>
              <w:rPr>
                <w:sz w:val="20"/>
              </w:rPr>
            </w:pPr>
            <w:r>
              <w:rPr>
                <w:spacing w:val="-5"/>
                <w:sz w:val="20"/>
              </w:rPr>
              <w:t>55</w:t>
            </w:r>
          </w:p>
        </w:tc>
        <w:tc>
          <w:tcPr>
            <w:tcW w:w="1089" w:type="dxa"/>
          </w:tcPr>
          <w:p>
            <w:pPr>
              <w:pStyle w:val="TableParagraph"/>
              <w:rPr>
                <w:sz w:val="18"/>
              </w:rPr>
            </w:pPr>
          </w:p>
        </w:tc>
        <w:tc>
          <w:tcPr>
            <w:tcW w:w="464" w:type="dxa"/>
          </w:tcPr>
          <w:p>
            <w:pPr>
              <w:pStyle w:val="TableParagraph"/>
              <w:rPr>
                <w:sz w:val="18"/>
              </w:rPr>
            </w:pPr>
          </w:p>
        </w:tc>
        <w:tc>
          <w:tcPr>
            <w:tcW w:w="1405" w:type="dxa"/>
          </w:tcPr>
          <w:p>
            <w:pPr>
              <w:pStyle w:val="TableParagraph"/>
              <w:rPr>
                <w:sz w:val="18"/>
              </w:rPr>
            </w:pPr>
          </w:p>
        </w:tc>
        <w:tc>
          <w:tcPr>
            <w:tcW w:w="1324" w:type="dxa"/>
          </w:tcPr>
          <w:p>
            <w:pPr>
              <w:pStyle w:val="TableParagraph"/>
              <w:spacing w:line="227" w:lineRule="exact" w:before="6"/>
              <w:ind w:right="380"/>
              <w:jc w:val="right"/>
              <w:rPr>
                <w:sz w:val="20"/>
              </w:rPr>
            </w:pPr>
            <w:r>
              <w:rPr>
                <w:spacing w:val="-2"/>
                <w:sz w:val="20"/>
              </w:rPr>
              <w:t>35.0%</w:t>
            </w:r>
          </w:p>
        </w:tc>
        <w:tc>
          <w:tcPr>
            <w:tcW w:w="392" w:type="dxa"/>
          </w:tcPr>
          <w:p>
            <w:pPr>
              <w:pStyle w:val="TableParagraph"/>
              <w:rPr>
                <w:sz w:val="18"/>
              </w:rPr>
            </w:pPr>
          </w:p>
        </w:tc>
        <w:tc>
          <w:tcPr>
            <w:tcW w:w="989" w:type="dxa"/>
            <w:tcBorders>
              <w:right w:val="double" w:sz="6" w:space="0" w:color="000000"/>
            </w:tcBorders>
          </w:tcPr>
          <w:p>
            <w:pPr>
              <w:pStyle w:val="TableParagraph"/>
              <w:spacing w:line="227" w:lineRule="exact" w:before="6"/>
              <w:ind w:left="47"/>
              <w:rPr>
                <w:sz w:val="20"/>
              </w:rPr>
            </w:pPr>
            <w:r>
              <w:rPr>
                <w:spacing w:val="-2"/>
                <w:sz w:val="20"/>
              </w:rPr>
              <w:t>30.0%</w:t>
            </w:r>
          </w:p>
        </w:tc>
      </w:tr>
      <w:tr>
        <w:trPr>
          <w:trHeight w:val="257" w:hRule="atLeast"/>
        </w:trPr>
        <w:tc>
          <w:tcPr>
            <w:tcW w:w="1177" w:type="dxa"/>
            <w:tcBorders>
              <w:left w:val="double" w:sz="6" w:space="0" w:color="000000"/>
            </w:tcBorders>
          </w:tcPr>
          <w:p>
            <w:pPr>
              <w:pStyle w:val="TableParagraph"/>
              <w:spacing w:line="229" w:lineRule="exact" w:before="8"/>
              <w:ind w:right="384"/>
              <w:jc w:val="right"/>
              <w:rPr>
                <w:sz w:val="20"/>
              </w:rPr>
            </w:pPr>
            <w:r>
              <w:rPr>
                <w:spacing w:val="-5"/>
                <w:sz w:val="20"/>
              </w:rPr>
              <w:t>60</w:t>
            </w:r>
          </w:p>
        </w:tc>
        <w:tc>
          <w:tcPr>
            <w:tcW w:w="1553" w:type="dxa"/>
            <w:gridSpan w:val="2"/>
          </w:tcPr>
          <w:p>
            <w:pPr>
              <w:pStyle w:val="TableParagraph"/>
              <w:spacing w:line="229" w:lineRule="exact" w:before="8"/>
              <w:ind w:left="676"/>
              <w:rPr>
                <w:sz w:val="20"/>
              </w:rPr>
            </w:pPr>
            <w:r>
              <w:rPr>
                <w:spacing w:val="-2"/>
                <w:sz w:val="20"/>
              </w:rPr>
              <w:t>20.0%</w:t>
            </w:r>
          </w:p>
        </w:tc>
        <w:tc>
          <w:tcPr>
            <w:tcW w:w="1405" w:type="dxa"/>
          </w:tcPr>
          <w:p>
            <w:pPr>
              <w:pStyle w:val="TableParagraph"/>
              <w:spacing w:line="229" w:lineRule="exact" w:before="8"/>
              <w:ind w:left="98" w:right="36"/>
              <w:jc w:val="center"/>
              <w:rPr>
                <w:sz w:val="20"/>
              </w:rPr>
            </w:pPr>
            <w:r>
              <w:rPr>
                <w:spacing w:val="-2"/>
                <w:sz w:val="20"/>
              </w:rPr>
              <w:t>20.0%</w:t>
            </w:r>
          </w:p>
        </w:tc>
        <w:tc>
          <w:tcPr>
            <w:tcW w:w="1324" w:type="dxa"/>
          </w:tcPr>
          <w:p>
            <w:pPr>
              <w:pStyle w:val="TableParagraph"/>
              <w:spacing w:line="229" w:lineRule="exact" w:before="8"/>
              <w:ind w:right="380"/>
              <w:jc w:val="right"/>
              <w:rPr>
                <w:sz w:val="20"/>
              </w:rPr>
            </w:pPr>
            <w:r>
              <w:rPr>
                <w:spacing w:val="-2"/>
                <w:sz w:val="20"/>
              </w:rPr>
              <w:t>30.0%</w:t>
            </w:r>
          </w:p>
        </w:tc>
        <w:tc>
          <w:tcPr>
            <w:tcW w:w="392" w:type="dxa"/>
          </w:tcPr>
          <w:p>
            <w:pPr>
              <w:pStyle w:val="TableParagraph"/>
              <w:rPr>
                <w:sz w:val="18"/>
              </w:rPr>
            </w:pPr>
          </w:p>
        </w:tc>
        <w:tc>
          <w:tcPr>
            <w:tcW w:w="989" w:type="dxa"/>
            <w:tcBorders>
              <w:right w:val="double" w:sz="6" w:space="0" w:color="000000"/>
            </w:tcBorders>
          </w:tcPr>
          <w:p>
            <w:pPr>
              <w:pStyle w:val="TableParagraph"/>
              <w:spacing w:line="229" w:lineRule="exact" w:before="8"/>
              <w:ind w:left="47"/>
              <w:rPr>
                <w:sz w:val="20"/>
              </w:rPr>
            </w:pPr>
            <w:r>
              <w:rPr>
                <w:spacing w:val="-2"/>
                <w:sz w:val="20"/>
              </w:rPr>
              <w:t>30.0%</w:t>
            </w:r>
          </w:p>
        </w:tc>
      </w:tr>
      <w:tr>
        <w:trPr>
          <w:trHeight w:val="255" w:hRule="atLeast"/>
        </w:trPr>
        <w:tc>
          <w:tcPr>
            <w:tcW w:w="1177" w:type="dxa"/>
            <w:tcBorders>
              <w:left w:val="double" w:sz="6" w:space="0" w:color="000000"/>
            </w:tcBorders>
          </w:tcPr>
          <w:p>
            <w:pPr>
              <w:pStyle w:val="TableParagraph"/>
              <w:spacing w:line="226" w:lineRule="exact" w:before="10"/>
              <w:ind w:right="384"/>
              <w:jc w:val="right"/>
              <w:rPr>
                <w:sz w:val="20"/>
              </w:rPr>
            </w:pPr>
            <w:r>
              <w:rPr>
                <w:spacing w:val="-5"/>
                <w:sz w:val="20"/>
              </w:rPr>
              <w:t>65</w:t>
            </w:r>
          </w:p>
        </w:tc>
        <w:tc>
          <w:tcPr>
            <w:tcW w:w="1553" w:type="dxa"/>
            <w:gridSpan w:val="2"/>
          </w:tcPr>
          <w:p>
            <w:pPr>
              <w:pStyle w:val="TableParagraph"/>
              <w:spacing w:line="226" w:lineRule="exact" w:before="10"/>
              <w:ind w:left="676"/>
              <w:rPr>
                <w:sz w:val="20"/>
              </w:rPr>
            </w:pPr>
            <w:r>
              <w:rPr>
                <w:spacing w:val="-2"/>
                <w:sz w:val="20"/>
              </w:rPr>
              <w:t>27.5%</w:t>
            </w:r>
          </w:p>
        </w:tc>
        <w:tc>
          <w:tcPr>
            <w:tcW w:w="1405" w:type="dxa"/>
          </w:tcPr>
          <w:p>
            <w:pPr>
              <w:pStyle w:val="TableParagraph"/>
              <w:spacing w:line="226" w:lineRule="exact" w:before="10"/>
              <w:ind w:left="98" w:right="36"/>
              <w:jc w:val="center"/>
              <w:rPr>
                <w:sz w:val="20"/>
              </w:rPr>
            </w:pPr>
            <w:r>
              <w:rPr>
                <w:spacing w:val="-2"/>
                <w:sz w:val="20"/>
              </w:rPr>
              <w:t>32.5%</w:t>
            </w:r>
          </w:p>
        </w:tc>
        <w:tc>
          <w:tcPr>
            <w:tcW w:w="1324" w:type="dxa"/>
          </w:tcPr>
          <w:p>
            <w:pPr>
              <w:pStyle w:val="TableParagraph"/>
              <w:spacing w:line="226" w:lineRule="exact" w:before="10"/>
              <w:ind w:right="380"/>
              <w:jc w:val="right"/>
              <w:rPr>
                <w:sz w:val="20"/>
              </w:rPr>
            </w:pPr>
            <w:r>
              <w:rPr>
                <w:spacing w:val="-2"/>
                <w:sz w:val="20"/>
              </w:rPr>
              <w:t>35.0%</w:t>
            </w:r>
          </w:p>
        </w:tc>
        <w:tc>
          <w:tcPr>
            <w:tcW w:w="392" w:type="dxa"/>
          </w:tcPr>
          <w:p>
            <w:pPr>
              <w:pStyle w:val="TableParagraph"/>
              <w:rPr>
                <w:sz w:val="18"/>
              </w:rPr>
            </w:pPr>
          </w:p>
        </w:tc>
        <w:tc>
          <w:tcPr>
            <w:tcW w:w="989" w:type="dxa"/>
            <w:tcBorders>
              <w:right w:val="double" w:sz="6" w:space="0" w:color="000000"/>
            </w:tcBorders>
          </w:tcPr>
          <w:p>
            <w:pPr>
              <w:pStyle w:val="TableParagraph"/>
              <w:spacing w:line="226" w:lineRule="exact" w:before="10"/>
              <w:ind w:left="47"/>
              <w:rPr>
                <w:sz w:val="20"/>
              </w:rPr>
            </w:pPr>
            <w:r>
              <w:rPr>
                <w:spacing w:val="-2"/>
                <w:sz w:val="20"/>
              </w:rPr>
              <w:t>37.5%</w:t>
            </w:r>
          </w:p>
        </w:tc>
      </w:tr>
      <w:tr>
        <w:trPr>
          <w:trHeight w:val="255" w:hRule="atLeast"/>
        </w:trPr>
        <w:tc>
          <w:tcPr>
            <w:tcW w:w="1177" w:type="dxa"/>
            <w:tcBorders>
              <w:left w:val="double" w:sz="6" w:space="0" w:color="000000"/>
            </w:tcBorders>
          </w:tcPr>
          <w:p>
            <w:pPr>
              <w:pStyle w:val="TableParagraph"/>
              <w:spacing w:line="229" w:lineRule="exact" w:before="6"/>
              <w:ind w:right="384"/>
              <w:jc w:val="right"/>
              <w:rPr>
                <w:sz w:val="20"/>
              </w:rPr>
            </w:pPr>
            <w:r>
              <w:rPr>
                <w:spacing w:val="-5"/>
                <w:sz w:val="20"/>
              </w:rPr>
              <w:t>70</w:t>
            </w:r>
          </w:p>
        </w:tc>
        <w:tc>
          <w:tcPr>
            <w:tcW w:w="1553" w:type="dxa"/>
            <w:gridSpan w:val="2"/>
          </w:tcPr>
          <w:p>
            <w:pPr>
              <w:pStyle w:val="TableParagraph"/>
              <w:spacing w:line="229" w:lineRule="exact" w:before="6"/>
              <w:ind w:left="676"/>
              <w:rPr>
                <w:sz w:val="20"/>
              </w:rPr>
            </w:pPr>
            <w:r>
              <w:rPr>
                <w:spacing w:val="-2"/>
                <w:sz w:val="20"/>
              </w:rPr>
              <w:t>27.5%</w:t>
            </w:r>
          </w:p>
        </w:tc>
        <w:tc>
          <w:tcPr>
            <w:tcW w:w="1405" w:type="dxa"/>
          </w:tcPr>
          <w:p>
            <w:pPr>
              <w:pStyle w:val="TableParagraph"/>
              <w:spacing w:line="229" w:lineRule="exact" w:before="6"/>
              <w:ind w:left="98" w:right="36"/>
              <w:jc w:val="center"/>
              <w:rPr>
                <w:sz w:val="20"/>
              </w:rPr>
            </w:pPr>
            <w:r>
              <w:rPr>
                <w:spacing w:val="-2"/>
                <w:sz w:val="20"/>
              </w:rPr>
              <w:t>30.0%</w:t>
            </w:r>
          </w:p>
        </w:tc>
        <w:tc>
          <w:tcPr>
            <w:tcW w:w="1324" w:type="dxa"/>
          </w:tcPr>
          <w:p>
            <w:pPr>
              <w:pStyle w:val="TableParagraph"/>
              <w:spacing w:line="229" w:lineRule="exact" w:before="6"/>
              <w:ind w:right="380"/>
              <w:jc w:val="right"/>
              <w:rPr>
                <w:sz w:val="20"/>
              </w:rPr>
            </w:pPr>
            <w:r>
              <w:rPr>
                <w:spacing w:val="-2"/>
                <w:sz w:val="20"/>
              </w:rPr>
              <w:t>30.0%</w:t>
            </w:r>
          </w:p>
        </w:tc>
        <w:tc>
          <w:tcPr>
            <w:tcW w:w="392" w:type="dxa"/>
          </w:tcPr>
          <w:p>
            <w:pPr>
              <w:pStyle w:val="TableParagraph"/>
              <w:rPr>
                <w:sz w:val="18"/>
              </w:rPr>
            </w:pPr>
          </w:p>
        </w:tc>
        <w:tc>
          <w:tcPr>
            <w:tcW w:w="989" w:type="dxa"/>
            <w:tcBorders>
              <w:right w:val="double" w:sz="6" w:space="0" w:color="000000"/>
            </w:tcBorders>
          </w:tcPr>
          <w:p>
            <w:pPr>
              <w:pStyle w:val="TableParagraph"/>
              <w:spacing w:line="229" w:lineRule="exact" w:before="6"/>
              <w:ind w:left="47"/>
              <w:rPr>
                <w:sz w:val="20"/>
              </w:rPr>
            </w:pPr>
            <w:r>
              <w:rPr>
                <w:spacing w:val="-2"/>
                <w:sz w:val="20"/>
              </w:rPr>
              <w:t>32.5%</w:t>
            </w:r>
          </w:p>
        </w:tc>
      </w:tr>
      <w:tr>
        <w:trPr>
          <w:trHeight w:val="541" w:hRule="atLeast"/>
        </w:trPr>
        <w:tc>
          <w:tcPr>
            <w:tcW w:w="1177" w:type="dxa"/>
            <w:tcBorders>
              <w:left w:val="double" w:sz="6" w:space="0" w:color="000000"/>
              <w:bottom w:val="double" w:sz="6" w:space="0" w:color="000000"/>
            </w:tcBorders>
          </w:tcPr>
          <w:p>
            <w:pPr>
              <w:pStyle w:val="TableParagraph"/>
              <w:spacing w:before="10"/>
              <w:ind w:right="384"/>
              <w:jc w:val="right"/>
              <w:rPr>
                <w:sz w:val="20"/>
              </w:rPr>
            </w:pPr>
            <w:r>
              <w:rPr>
                <w:spacing w:val="-5"/>
                <w:sz w:val="20"/>
              </w:rPr>
              <w:t>75</w:t>
            </w:r>
          </w:p>
        </w:tc>
        <w:tc>
          <w:tcPr>
            <w:tcW w:w="1553" w:type="dxa"/>
            <w:gridSpan w:val="2"/>
            <w:tcBorders>
              <w:bottom w:val="double" w:sz="6" w:space="0" w:color="000000"/>
            </w:tcBorders>
          </w:tcPr>
          <w:p>
            <w:pPr>
              <w:pStyle w:val="TableParagraph"/>
              <w:spacing w:before="10"/>
              <w:ind w:left="575"/>
              <w:rPr>
                <w:sz w:val="20"/>
              </w:rPr>
            </w:pPr>
            <w:r>
              <w:rPr>
                <w:spacing w:val="-2"/>
                <w:sz w:val="20"/>
              </w:rPr>
              <w:t>100.0%</w:t>
            </w:r>
          </w:p>
        </w:tc>
        <w:tc>
          <w:tcPr>
            <w:tcW w:w="1405" w:type="dxa"/>
            <w:tcBorders>
              <w:bottom w:val="double" w:sz="6" w:space="0" w:color="000000"/>
            </w:tcBorders>
          </w:tcPr>
          <w:p>
            <w:pPr>
              <w:pStyle w:val="TableParagraph"/>
              <w:spacing w:before="10"/>
              <w:ind w:left="62" w:right="98"/>
              <w:jc w:val="center"/>
              <w:rPr>
                <w:sz w:val="20"/>
              </w:rPr>
            </w:pPr>
            <w:r>
              <w:rPr>
                <w:spacing w:val="-2"/>
                <w:sz w:val="20"/>
              </w:rPr>
              <w:t>100.0%</w:t>
            </w:r>
          </w:p>
        </w:tc>
        <w:tc>
          <w:tcPr>
            <w:tcW w:w="1324" w:type="dxa"/>
            <w:tcBorders>
              <w:bottom w:val="double" w:sz="6" w:space="0" w:color="000000"/>
            </w:tcBorders>
          </w:tcPr>
          <w:p>
            <w:pPr>
              <w:pStyle w:val="TableParagraph"/>
              <w:spacing w:before="10"/>
              <w:ind w:right="380"/>
              <w:jc w:val="right"/>
              <w:rPr>
                <w:sz w:val="20"/>
              </w:rPr>
            </w:pPr>
            <w:r>
              <w:rPr>
                <w:spacing w:val="-2"/>
                <w:sz w:val="20"/>
              </w:rPr>
              <w:t>100.0%</w:t>
            </w:r>
          </w:p>
        </w:tc>
        <w:tc>
          <w:tcPr>
            <w:tcW w:w="1381" w:type="dxa"/>
            <w:gridSpan w:val="2"/>
            <w:tcBorders>
              <w:bottom w:val="double" w:sz="6" w:space="0" w:color="000000"/>
              <w:right w:val="double" w:sz="6" w:space="0" w:color="000000"/>
            </w:tcBorders>
          </w:tcPr>
          <w:p>
            <w:pPr>
              <w:pStyle w:val="TableParagraph"/>
              <w:spacing w:before="10"/>
              <w:ind w:left="338"/>
              <w:rPr>
                <w:sz w:val="20"/>
              </w:rPr>
            </w:pPr>
            <w:r>
              <w:rPr>
                <w:spacing w:val="-2"/>
                <w:sz w:val="20"/>
              </w:rPr>
              <w:t>100.0%</w:t>
            </w:r>
          </w:p>
        </w:tc>
      </w:tr>
      <w:tr>
        <w:trPr>
          <w:trHeight w:val="441" w:hRule="atLeast"/>
        </w:trPr>
        <w:tc>
          <w:tcPr>
            <w:tcW w:w="6840" w:type="dxa"/>
            <w:gridSpan w:val="7"/>
            <w:tcBorders>
              <w:top w:val="double" w:sz="6" w:space="0" w:color="000000"/>
              <w:left w:val="double" w:sz="6" w:space="0" w:color="000000"/>
              <w:right w:val="double" w:sz="6" w:space="0" w:color="000000"/>
            </w:tcBorders>
            <w:shd w:val="clear" w:color="auto" w:fill="333399"/>
          </w:tcPr>
          <w:p>
            <w:pPr>
              <w:pStyle w:val="TableParagraph"/>
              <w:spacing w:before="119"/>
              <w:ind w:left="12"/>
              <w:jc w:val="center"/>
              <w:rPr>
                <w:b/>
                <w:sz w:val="20"/>
              </w:rPr>
            </w:pPr>
            <w:r>
              <w:rPr>
                <w:b/>
                <w:color w:val="FFFFFF"/>
                <w:sz w:val="20"/>
              </w:rPr>
              <w:t>Annual</w:t>
            </w:r>
            <w:r>
              <w:rPr>
                <w:b/>
                <w:color w:val="FFFFFF"/>
                <w:spacing w:val="-5"/>
                <w:sz w:val="20"/>
              </w:rPr>
              <w:t> </w:t>
            </w:r>
            <w:r>
              <w:rPr>
                <w:b/>
                <w:color w:val="FFFFFF"/>
                <w:sz w:val="20"/>
              </w:rPr>
              <w:t>Rates</w:t>
            </w:r>
            <w:r>
              <w:rPr>
                <w:b/>
                <w:color w:val="FFFFFF"/>
                <w:spacing w:val="-5"/>
                <w:sz w:val="20"/>
              </w:rPr>
              <w:t> </w:t>
            </w:r>
            <w:r>
              <w:rPr>
                <w:b/>
                <w:color w:val="FFFFFF"/>
                <w:sz w:val="20"/>
              </w:rPr>
              <w:t>of</w:t>
            </w:r>
            <w:r>
              <w:rPr>
                <w:b/>
                <w:color w:val="FFFFFF"/>
                <w:spacing w:val="-3"/>
                <w:sz w:val="20"/>
              </w:rPr>
              <w:t> </w:t>
            </w:r>
            <w:r>
              <w:rPr>
                <w:b/>
                <w:color w:val="FFFFFF"/>
                <w:spacing w:val="-2"/>
                <w:sz w:val="20"/>
              </w:rPr>
              <w:t>Retirement</w:t>
            </w:r>
          </w:p>
        </w:tc>
      </w:tr>
      <w:tr>
        <w:trPr>
          <w:trHeight w:val="345" w:hRule="atLeast"/>
        </w:trPr>
        <w:tc>
          <w:tcPr>
            <w:tcW w:w="1177" w:type="dxa"/>
            <w:tcBorders>
              <w:left w:val="double" w:sz="6" w:space="0" w:color="000000"/>
            </w:tcBorders>
            <w:shd w:val="clear" w:color="auto" w:fill="333399"/>
          </w:tcPr>
          <w:p>
            <w:pPr>
              <w:pStyle w:val="TableParagraph"/>
              <w:spacing w:before="83"/>
              <w:ind w:right="318"/>
              <w:jc w:val="right"/>
              <w:rPr>
                <w:b/>
                <w:sz w:val="20"/>
              </w:rPr>
            </w:pPr>
            <w:r>
              <w:rPr>
                <w:b/>
                <w:color w:val="FFFFFF"/>
                <w:spacing w:val="-5"/>
                <w:sz w:val="20"/>
              </w:rPr>
              <w:t>Age</w:t>
            </w:r>
          </w:p>
        </w:tc>
        <w:tc>
          <w:tcPr>
            <w:tcW w:w="1089" w:type="dxa"/>
            <w:shd w:val="clear" w:color="auto" w:fill="333399"/>
          </w:tcPr>
          <w:p>
            <w:pPr>
              <w:pStyle w:val="TableParagraph"/>
              <w:rPr>
                <w:sz w:val="18"/>
              </w:rPr>
            </w:pPr>
          </w:p>
        </w:tc>
        <w:tc>
          <w:tcPr>
            <w:tcW w:w="1869" w:type="dxa"/>
            <w:gridSpan w:val="2"/>
            <w:shd w:val="clear" w:color="auto" w:fill="333399"/>
          </w:tcPr>
          <w:p>
            <w:pPr>
              <w:pStyle w:val="TableParagraph"/>
              <w:spacing w:before="83"/>
              <w:ind w:left="17"/>
              <w:rPr>
                <w:b/>
                <w:sz w:val="20"/>
              </w:rPr>
            </w:pPr>
            <w:r>
              <w:rPr>
                <w:b/>
                <w:color w:val="FFFFFF"/>
                <w:spacing w:val="-2"/>
                <w:sz w:val="20"/>
              </w:rPr>
              <w:t>Proratable</w:t>
            </w:r>
          </w:p>
        </w:tc>
        <w:tc>
          <w:tcPr>
            <w:tcW w:w="1716" w:type="dxa"/>
            <w:gridSpan w:val="2"/>
            <w:shd w:val="clear" w:color="auto" w:fill="333399"/>
          </w:tcPr>
          <w:p>
            <w:pPr>
              <w:pStyle w:val="TableParagraph"/>
              <w:spacing w:before="83"/>
              <w:ind w:left="973"/>
              <w:rPr>
                <w:b/>
                <w:sz w:val="20"/>
              </w:rPr>
            </w:pPr>
            <w:r>
              <w:rPr>
                <w:b/>
                <w:color w:val="FFFFFF"/>
                <w:spacing w:val="-2"/>
                <w:sz w:val="20"/>
              </w:rPr>
              <w:t>Reduced</w:t>
            </w:r>
          </w:p>
        </w:tc>
        <w:tc>
          <w:tcPr>
            <w:tcW w:w="989" w:type="dxa"/>
            <w:tcBorders>
              <w:right w:val="double" w:sz="6" w:space="0" w:color="000000"/>
            </w:tcBorders>
            <w:shd w:val="clear" w:color="auto" w:fill="333399"/>
          </w:tcPr>
          <w:p>
            <w:pPr>
              <w:pStyle w:val="TableParagraph"/>
              <w:rPr>
                <w:sz w:val="18"/>
              </w:rPr>
            </w:pPr>
          </w:p>
        </w:tc>
      </w:tr>
      <w:tr>
        <w:trPr>
          <w:trHeight w:val="274" w:hRule="atLeast"/>
        </w:trPr>
        <w:tc>
          <w:tcPr>
            <w:tcW w:w="2266" w:type="dxa"/>
            <w:gridSpan w:val="2"/>
            <w:tcBorders>
              <w:left w:val="double" w:sz="6" w:space="0" w:color="000000"/>
              <w:bottom w:val="single" w:sz="12" w:space="0" w:color="000000"/>
            </w:tcBorders>
            <w:shd w:val="clear" w:color="auto" w:fill="333399"/>
          </w:tcPr>
          <w:p>
            <w:pPr>
              <w:pStyle w:val="TableParagraph"/>
              <w:spacing w:before="23"/>
              <w:jc w:val="right"/>
              <w:rPr>
                <w:sz w:val="20"/>
              </w:rPr>
            </w:pPr>
            <w:r>
              <w:rPr>
                <w:color w:val="FFFFFF"/>
                <w:spacing w:val="-4"/>
                <w:sz w:val="20"/>
                <w:u w:val="single" w:color="FFFFFF"/>
              </w:rPr>
              <w:t>Male</w:t>
            </w:r>
          </w:p>
        </w:tc>
        <w:tc>
          <w:tcPr>
            <w:tcW w:w="1869" w:type="dxa"/>
            <w:gridSpan w:val="2"/>
            <w:tcBorders>
              <w:bottom w:val="single" w:sz="12" w:space="0" w:color="000000"/>
            </w:tcBorders>
            <w:shd w:val="clear" w:color="auto" w:fill="333399"/>
          </w:tcPr>
          <w:p>
            <w:pPr>
              <w:pStyle w:val="TableParagraph"/>
              <w:spacing w:before="23"/>
              <w:ind w:left="866"/>
              <w:rPr>
                <w:sz w:val="20"/>
              </w:rPr>
            </w:pPr>
            <w:r>
              <w:rPr>
                <w:color w:val="FFFFFF"/>
                <w:spacing w:val="-2"/>
                <w:sz w:val="20"/>
                <w:u w:val="single" w:color="FFFFFF"/>
              </w:rPr>
              <w:t>Female</w:t>
            </w:r>
          </w:p>
        </w:tc>
        <w:tc>
          <w:tcPr>
            <w:tcW w:w="1716" w:type="dxa"/>
            <w:gridSpan w:val="2"/>
            <w:tcBorders>
              <w:bottom w:val="single" w:sz="12" w:space="0" w:color="000000"/>
            </w:tcBorders>
            <w:shd w:val="clear" w:color="auto" w:fill="333399"/>
          </w:tcPr>
          <w:p>
            <w:pPr>
              <w:pStyle w:val="TableParagraph"/>
              <w:spacing w:before="23"/>
              <w:ind w:left="454"/>
              <w:rPr>
                <w:sz w:val="20"/>
              </w:rPr>
            </w:pPr>
            <w:r>
              <w:rPr>
                <w:color w:val="FFFFFF"/>
                <w:spacing w:val="-4"/>
                <w:sz w:val="20"/>
                <w:u w:val="single" w:color="FFFFFF"/>
              </w:rPr>
              <w:t>Male</w:t>
            </w:r>
          </w:p>
        </w:tc>
        <w:tc>
          <w:tcPr>
            <w:tcW w:w="989" w:type="dxa"/>
            <w:tcBorders>
              <w:bottom w:val="single" w:sz="12" w:space="0" w:color="000000"/>
              <w:right w:val="double" w:sz="6" w:space="0" w:color="000000"/>
            </w:tcBorders>
            <w:shd w:val="clear" w:color="auto" w:fill="333399"/>
          </w:tcPr>
          <w:p>
            <w:pPr>
              <w:pStyle w:val="TableParagraph"/>
              <w:spacing w:before="23"/>
              <w:ind w:left="18"/>
              <w:rPr>
                <w:sz w:val="20"/>
              </w:rPr>
            </w:pPr>
            <w:r>
              <w:rPr>
                <w:color w:val="FFFFFF"/>
                <w:spacing w:val="-2"/>
                <w:sz w:val="20"/>
                <w:u w:val="single" w:color="FFFFFF"/>
              </w:rPr>
              <w:t>Female</w:t>
            </w:r>
          </w:p>
        </w:tc>
      </w:tr>
      <w:tr>
        <w:trPr>
          <w:trHeight w:val="246" w:hRule="atLeast"/>
        </w:trPr>
        <w:tc>
          <w:tcPr>
            <w:tcW w:w="1177" w:type="dxa"/>
            <w:tcBorders>
              <w:top w:val="single" w:sz="12" w:space="0" w:color="000000"/>
              <w:left w:val="double" w:sz="6" w:space="0" w:color="000000"/>
            </w:tcBorders>
          </w:tcPr>
          <w:p>
            <w:pPr>
              <w:pStyle w:val="TableParagraph"/>
              <w:spacing w:line="227" w:lineRule="exact"/>
              <w:ind w:right="384"/>
              <w:jc w:val="right"/>
              <w:rPr>
                <w:sz w:val="20"/>
              </w:rPr>
            </w:pPr>
            <w:r>
              <w:rPr>
                <w:spacing w:val="-5"/>
                <w:sz w:val="20"/>
              </w:rPr>
              <w:t>50</w:t>
            </w:r>
          </w:p>
        </w:tc>
        <w:tc>
          <w:tcPr>
            <w:tcW w:w="1089" w:type="dxa"/>
            <w:tcBorders>
              <w:top w:val="single" w:sz="12" w:space="0" w:color="000000"/>
            </w:tcBorders>
          </w:tcPr>
          <w:p>
            <w:pPr>
              <w:pStyle w:val="TableParagraph"/>
              <w:rPr>
                <w:sz w:val="16"/>
              </w:rPr>
            </w:pPr>
          </w:p>
        </w:tc>
        <w:tc>
          <w:tcPr>
            <w:tcW w:w="464" w:type="dxa"/>
            <w:tcBorders>
              <w:top w:val="single" w:sz="12" w:space="0" w:color="000000"/>
            </w:tcBorders>
          </w:tcPr>
          <w:p>
            <w:pPr>
              <w:pStyle w:val="TableParagraph"/>
              <w:rPr>
                <w:sz w:val="16"/>
              </w:rPr>
            </w:pPr>
          </w:p>
        </w:tc>
        <w:tc>
          <w:tcPr>
            <w:tcW w:w="1405" w:type="dxa"/>
            <w:tcBorders>
              <w:top w:val="single" w:sz="12" w:space="0" w:color="000000"/>
            </w:tcBorders>
          </w:tcPr>
          <w:p>
            <w:pPr>
              <w:pStyle w:val="TableParagraph"/>
              <w:rPr>
                <w:sz w:val="16"/>
              </w:rPr>
            </w:pPr>
          </w:p>
        </w:tc>
        <w:tc>
          <w:tcPr>
            <w:tcW w:w="1324" w:type="dxa"/>
            <w:tcBorders>
              <w:top w:val="single" w:sz="12" w:space="0" w:color="000000"/>
            </w:tcBorders>
          </w:tcPr>
          <w:p>
            <w:pPr>
              <w:pStyle w:val="TableParagraph"/>
              <w:spacing w:line="227" w:lineRule="exact"/>
              <w:ind w:right="320"/>
              <w:jc w:val="right"/>
              <w:rPr>
                <w:sz w:val="20"/>
              </w:rPr>
            </w:pPr>
            <w:r>
              <w:rPr>
                <w:spacing w:val="-2"/>
                <w:sz w:val="20"/>
              </w:rPr>
              <w:t>1.50%</w:t>
            </w:r>
          </w:p>
        </w:tc>
        <w:tc>
          <w:tcPr>
            <w:tcW w:w="392" w:type="dxa"/>
            <w:tcBorders>
              <w:top w:val="single" w:sz="12" w:space="0" w:color="000000"/>
            </w:tcBorders>
          </w:tcPr>
          <w:p>
            <w:pPr>
              <w:pStyle w:val="TableParagraph"/>
              <w:rPr>
                <w:sz w:val="16"/>
              </w:rPr>
            </w:pPr>
          </w:p>
        </w:tc>
        <w:tc>
          <w:tcPr>
            <w:tcW w:w="989" w:type="dxa"/>
            <w:tcBorders>
              <w:top w:val="single" w:sz="12" w:space="0" w:color="000000"/>
              <w:right w:val="double" w:sz="6" w:space="0" w:color="000000"/>
            </w:tcBorders>
          </w:tcPr>
          <w:p>
            <w:pPr>
              <w:pStyle w:val="TableParagraph"/>
              <w:spacing w:line="227" w:lineRule="exact"/>
              <w:ind w:right="329"/>
              <w:jc w:val="right"/>
              <w:rPr>
                <w:sz w:val="20"/>
              </w:rPr>
            </w:pPr>
            <w:r>
              <w:rPr>
                <w:spacing w:val="-2"/>
                <w:sz w:val="20"/>
              </w:rPr>
              <w:t>1.25%</w:t>
            </w:r>
          </w:p>
        </w:tc>
      </w:tr>
      <w:tr>
        <w:trPr>
          <w:trHeight w:val="253" w:hRule="atLeast"/>
        </w:trPr>
        <w:tc>
          <w:tcPr>
            <w:tcW w:w="1177" w:type="dxa"/>
            <w:tcBorders>
              <w:left w:val="double" w:sz="6" w:space="0" w:color="000000"/>
            </w:tcBorders>
          </w:tcPr>
          <w:p>
            <w:pPr>
              <w:pStyle w:val="TableParagraph"/>
              <w:spacing w:line="226" w:lineRule="exact" w:before="7"/>
              <w:ind w:right="384"/>
              <w:jc w:val="right"/>
              <w:rPr>
                <w:sz w:val="20"/>
              </w:rPr>
            </w:pPr>
            <w:r>
              <w:rPr>
                <w:spacing w:val="-5"/>
                <w:sz w:val="20"/>
              </w:rPr>
              <w:t>52</w:t>
            </w:r>
          </w:p>
        </w:tc>
        <w:tc>
          <w:tcPr>
            <w:tcW w:w="1089" w:type="dxa"/>
          </w:tcPr>
          <w:p>
            <w:pPr>
              <w:pStyle w:val="TableParagraph"/>
              <w:rPr>
                <w:sz w:val="18"/>
              </w:rPr>
            </w:pPr>
          </w:p>
        </w:tc>
        <w:tc>
          <w:tcPr>
            <w:tcW w:w="464" w:type="dxa"/>
          </w:tcPr>
          <w:p>
            <w:pPr>
              <w:pStyle w:val="TableParagraph"/>
              <w:rPr>
                <w:sz w:val="18"/>
              </w:rPr>
            </w:pPr>
          </w:p>
        </w:tc>
        <w:tc>
          <w:tcPr>
            <w:tcW w:w="1405" w:type="dxa"/>
          </w:tcPr>
          <w:p>
            <w:pPr>
              <w:pStyle w:val="TableParagraph"/>
              <w:rPr>
                <w:sz w:val="18"/>
              </w:rPr>
            </w:pPr>
          </w:p>
        </w:tc>
        <w:tc>
          <w:tcPr>
            <w:tcW w:w="1324" w:type="dxa"/>
          </w:tcPr>
          <w:p>
            <w:pPr>
              <w:pStyle w:val="TableParagraph"/>
              <w:spacing w:line="226" w:lineRule="exact" w:before="7"/>
              <w:ind w:right="320"/>
              <w:jc w:val="right"/>
              <w:rPr>
                <w:sz w:val="20"/>
              </w:rPr>
            </w:pPr>
            <w:r>
              <w:rPr>
                <w:spacing w:val="-2"/>
                <w:sz w:val="20"/>
              </w:rPr>
              <w:t>1.50%</w:t>
            </w:r>
          </w:p>
        </w:tc>
        <w:tc>
          <w:tcPr>
            <w:tcW w:w="392" w:type="dxa"/>
          </w:tcPr>
          <w:p>
            <w:pPr>
              <w:pStyle w:val="TableParagraph"/>
              <w:rPr>
                <w:sz w:val="18"/>
              </w:rPr>
            </w:pPr>
          </w:p>
        </w:tc>
        <w:tc>
          <w:tcPr>
            <w:tcW w:w="989" w:type="dxa"/>
            <w:tcBorders>
              <w:right w:val="double" w:sz="6" w:space="0" w:color="000000"/>
            </w:tcBorders>
          </w:tcPr>
          <w:p>
            <w:pPr>
              <w:pStyle w:val="TableParagraph"/>
              <w:spacing w:line="226" w:lineRule="exact" w:before="7"/>
              <w:ind w:right="329"/>
              <w:jc w:val="right"/>
              <w:rPr>
                <w:sz w:val="20"/>
              </w:rPr>
            </w:pPr>
            <w:r>
              <w:rPr>
                <w:spacing w:val="-2"/>
                <w:sz w:val="20"/>
              </w:rPr>
              <w:t>1.25%</w:t>
            </w:r>
          </w:p>
        </w:tc>
      </w:tr>
      <w:tr>
        <w:trPr>
          <w:trHeight w:val="253" w:hRule="atLeast"/>
        </w:trPr>
        <w:tc>
          <w:tcPr>
            <w:tcW w:w="1177" w:type="dxa"/>
            <w:tcBorders>
              <w:left w:val="double" w:sz="6" w:space="0" w:color="000000"/>
            </w:tcBorders>
          </w:tcPr>
          <w:p>
            <w:pPr>
              <w:pStyle w:val="TableParagraph"/>
              <w:spacing w:line="227" w:lineRule="exact" w:before="6"/>
              <w:ind w:right="384"/>
              <w:jc w:val="right"/>
              <w:rPr>
                <w:sz w:val="20"/>
              </w:rPr>
            </w:pPr>
            <w:r>
              <w:rPr>
                <w:spacing w:val="-5"/>
                <w:sz w:val="20"/>
              </w:rPr>
              <w:t>54</w:t>
            </w:r>
          </w:p>
        </w:tc>
        <w:tc>
          <w:tcPr>
            <w:tcW w:w="1089" w:type="dxa"/>
          </w:tcPr>
          <w:p>
            <w:pPr>
              <w:pStyle w:val="TableParagraph"/>
              <w:rPr>
                <w:sz w:val="18"/>
              </w:rPr>
            </w:pPr>
          </w:p>
        </w:tc>
        <w:tc>
          <w:tcPr>
            <w:tcW w:w="464" w:type="dxa"/>
          </w:tcPr>
          <w:p>
            <w:pPr>
              <w:pStyle w:val="TableParagraph"/>
              <w:rPr>
                <w:sz w:val="18"/>
              </w:rPr>
            </w:pPr>
          </w:p>
        </w:tc>
        <w:tc>
          <w:tcPr>
            <w:tcW w:w="1405" w:type="dxa"/>
          </w:tcPr>
          <w:p>
            <w:pPr>
              <w:pStyle w:val="TableParagraph"/>
              <w:rPr>
                <w:sz w:val="18"/>
              </w:rPr>
            </w:pPr>
          </w:p>
        </w:tc>
        <w:tc>
          <w:tcPr>
            <w:tcW w:w="1324" w:type="dxa"/>
          </w:tcPr>
          <w:p>
            <w:pPr>
              <w:pStyle w:val="TableParagraph"/>
              <w:spacing w:line="227" w:lineRule="exact" w:before="6"/>
              <w:ind w:right="320"/>
              <w:jc w:val="right"/>
              <w:rPr>
                <w:sz w:val="20"/>
              </w:rPr>
            </w:pPr>
            <w:r>
              <w:rPr>
                <w:spacing w:val="-2"/>
                <w:sz w:val="20"/>
              </w:rPr>
              <w:t>2.00%</w:t>
            </w:r>
          </w:p>
        </w:tc>
        <w:tc>
          <w:tcPr>
            <w:tcW w:w="392" w:type="dxa"/>
          </w:tcPr>
          <w:p>
            <w:pPr>
              <w:pStyle w:val="TableParagraph"/>
              <w:rPr>
                <w:sz w:val="18"/>
              </w:rPr>
            </w:pPr>
          </w:p>
        </w:tc>
        <w:tc>
          <w:tcPr>
            <w:tcW w:w="989" w:type="dxa"/>
            <w:tcBorders>
              <w:right w:val="double" w:sz="6" w:space="0" w:color="000000"/>
            </w:tcBorders>
          </w:tcPr>
          <w:p>
            <w:pPr>
              <w:pStyle w:val="TableParagraph"/>
              <w:spacing w:line="227" w:lineRule="exact" w:before="6"/>
              <w:ind w:right="329"/>
              <w:jc w:val="right"/>
              <w:rPr>
                <w:sz w:val="20"/>
              </w:rPr>
            </w:pPr>
            <w:r>
              <w:rPr>
                <w:spacing w:val="-2"/>
                <w:sz w:val="20"/>
              </w:rPr>
              <w:t>2.25%</w:t>
            </w:r>
          </w:p>
        </w:tc>
      </w:tr>
      <w:tr>
        <w:trPr>
          <w:trHeight w:val="253" w:hRule="atLeast"/>
        </w:trPr>
        <w:tc>
          <w:tcPr>
            <w:tcW w:w="1177" w:type="dxa"/>
            <w:tcBorders>
              <w:left w:val="double" w:sz="6" w:space="0" w:color="000000"/>
            </w:tcBorders>
          </w:tcPr>
          <w:p>
            <w:pPr>
              <w:pStyle w:val="TableParagraph"/>
              <w:spacing w:line="226" w:lineRule="exact" w:before="7"/>
              <w:ind w:right="384"/>
              <w:jc w:val="right"/>
              <w:rPr>
                <w:sz w:val="20"/>
              </w:rPr>
            </w:pPr>
            <w:r>
              <w:rPr>
                <w:spacing w:val="-5"/>
                <w:sz w:val="20"/>
              </w:rPr>
              <w:t>56</w:t>
            </w:r>
          </w:p>
        </w:tc>
        <w:tc>
          <w:tcPr>
            <w:tcW w:w="1089" w:type="dxa"/>
          </w:tcPr>
          <w:p>
            <w:pPr>
              <w:pStyle w:val="TableParagraph"/>
              <w:rPr>
                <w:sz w:val="18"/>
              </w:rPr>
            </w:pPr>
          </w:p>
        </w:tc>
        <w:tc>
          <w:tcPr>
            <w:tcW w:w="464" w:type="dxa"/>
          </w:tcPr>
          <w:p>
            <w:pPr>
              <w:pStyle w:val="TableParagraph"/>
              <w:rPr>
                <w:sz w:val="18"/>
              </w:rPr>
            </w:pPr>
          </w:p>
        </w:tc>
        <w:tc>
          <w:tcPr>
            <w:tcW w:w="1405" w:type="dxa"/>
          </w:tcPr>
          <w:p>
            <w:pPr>
              <w:pStyle w:val="TableParagraph"/>
              <w:rPr>
                <w:sz w:val="18"/>
              </w:rPr>
            </w:pPr>
          </w:p>
        </w:tc>
        <w:tc>
          <w:tcPr>
            <w:tcW w:w="1324" w:type="dxa"/>
          </w:tcPr>
          <w:p>
            <w:pPr>
              <w:pStyle w:val="TableParagraph"/>
              <w:spacing w:line="226" w:lineRule="exact" w:before="7"/>
              <w:ind w:right="320"/>
              <w:jc w:val="right"/>
              <w:rPr>
                <w:sz w:val="20"/>
              </w:rPr>
            </w:pPr>
            <w:r>
              <w:rPr>
                <w:spacing w:val="-2"/>
                <w:sz w:val="20"/>
              </w:rPr>
              <w:t>4.00%</w:t>
            </w:r>
          </w:p>
        </w:tc>
        <w:tc>
          <w:tcPr>
            <w:tcW w:w="392" w:type="dxa"/>
          </w:tcPr>
          <w:p>
            <w:pPr>
              <w:pStyle w:val="TableParagraph"/>
              <w:rPr>
                <w:sz w:val="18"/>
              </w:rPr>
            </w:pPr>
          </w:p>
        </w:tc>
        <w:tc>
          <w:tcPr>
            <w:tcW w:w="989" w:type="dxa"/>
            <w:tcBorders>
              <w:right w:val="double" w:sz="6" w:space="0" w:color="000000"/>
            </w:tcBorders>
          </w:tcPr>
          <w:p>
            <w:pPr>
              <w:pStyle w:val="TableParagraph"/>
              <w:spacing w:line="226" w:lineRule="exact" w:before="7"/>
              <w:ind w:right="329"/>
              <w:jc w:val="right"/>
              <w:rPr>
                <w:sz w:val="20"/>
              </w:rPr>
            </w:pPr>
            <w:r>
              <w:rPr>
                <w:spacing w:val="-2"/>
                <w:sz w:val="20"/>
              </w:rPr>
              <w:t>3.75%</w:t>
            </w:r>
          </w:p>
        </w:tc>
      </w:tr>
      <w:tr>
        <w:trPr>
          <w:trHeight w:val="253" w:hRule="atLeast"/>
        </w:trPr>
        <w:tc>
          <w:tcPr>
            <w:tcW w:w="1177" w:type="dxa"/>
            <w:tcBorders>
              <w:left w:val="double" w:sz="6" w:space="0" w:color="000000"/>
            </w:tcBorders>
          </w:tcPr>
          <w:p>
            <w:pPr>
              <w:pStyle w:val="TableParagraph"/>
              <w:spacing w:line="227" w:lineRule="exact" w:before="6"/>
              <w:ind w:right="384"/>
              <w:jc w:val="right"/>
              <w:rPr>
                <w:sz w:val="20"/>
              </w:rPr>
            </w:pPr>
            <w:r>
              <w:rPr>
                <w:spacing w:val="-5"/>
                <w:sz w:val="20"/>
              </w:rPr>
              <w:t>58</w:t>
            </w:r>
          </w:p>
        </w:tc>
        <w:tc>
          <w:tcPr>
            <w:tcW w:w="1089" w:type="dxa"/>
          </w:tcPr>
          <w:p>
            <w:pPr>
              <w:pStyle w:val="TableParagraph"/>
              <w:rPr>
                <w:sz w:val="18"/>
              </w:rPr>
            </w:pPr>
          </w:p>
        </w:tc>
        <w:tc>
          <w:tcPr>
            <w:tcW w:w="464" w:type="dxa"/>
          </w:tcPr>
          <w:p>
            <w:pPr>
              <w:pStyle w:val="TableParagraph"/>
              <w:rPr>
                <w:sz w:val="18"/>
              </w:rPr>
            </w:pPr>
          </w:p>
        </w:tc>
        <w:tc>
          <w:tcPr>
            <w:tcW w:w="1405" w:type="dxa"/>
          </w:tcPr>
          <w:p>
            <w:pPr>
              <w:pStyle w:val="TableParagraph"/>
              <w:rPr>
                <w:sz w:val="18"/>
              </w:rPr>
            </w:pPr>
          </w:p>
        </w:tc>
        <w:tc>
          <w:tcPr>
            <w:tcW w:w="1324" w:type="dxa"/>
          </w:tcPr>
          <w:p>
            <w:pPr>
              <w:pStyle w:val="TableParagraph"/>
              <w:spacing w:line="227" w:lineRule="exact" w:before="6"/>
              <w:ind w:right="320"/>
              <w:jc w:val="right"/>
              <w:rPr>
                <w:sz w:val="20"/>
              </w:rPr>
            </w:pPr>
            <w:r>
              <w:rPr>
                <w:spacing w:val="-2"/>
                <w:sz w:val="20"/>
              </w:rPr>
              <w:t>6.50%</w:t>
            </w:r>
          </w:p>
        </w:tc>
        <w:tc>
          <w:tcPr>
            <w:tcW w:w="392" w:type="dxa"/>
          </w:tcPr>
          <w:p>
            <w:pPr>
              <w:pStyle w:val="TableParagraph"/>
              <w:rPr>
                <w:sz w:val="18"/>
              </w:rPr>
            </w:pPr>
          </w:p>
        </w:tc>
        <w:tc>
          <w:tcPr>
            <w:tcW w:w="989" w:type="dxa"/>
            <w:tcBorders>
              <w:right w:val="double" w:sz="6" w:space="0" w:color="000000"/>
            </w:tcBorders>
          </w:tcPr>
          <w:p>
            <w:pPr>
              <w:pStyle w:val="TableParagraph"/>
              <w:spacing w:line="227" w:lineRule="exact" w:before="6"/>
              <w:ind w:right="329"/>
              <w:jc w:val="right"/>
              <w:rPr>
                <w:sz w:val="20"/>
              </w:rPr>
            </w:pPr>
            <w:r>
              <w:rPr>
                <w:spacing w:val="-2"/>
                <w:sz w:val="20"/>
              </w:rPr>
              <w:t>5.50%</w:t>
            </w:r>
          </w:p>
        </w:tc>
      </w:tr>
      <w:tr>
        <w:trPr>
          <w:trHeight w:val="255" w:hRule="atLeast"/>
        </w:trPr>
        <w:tc>
          <w:tcPr>
            <w:tcW w:w="1177" w:type="dxa"/>
            <w:tcBorders>
              <w:left w:val="double" w:sz="6" w:space="0" w:color="000000"/>
            </w:tcBorders>
          </w:tcPr>
          <w:p>
            <w:pPr>
              <w:pStyle w:val="TableParagraph"/>
              <w:spacing w:line="228" w:lineRule="exact" w:before="7"/>
              <w:ind w:right="384"/>
              <w:jc w:val="right"/>
              <w:rPr>
                <w:sz w:val="20"/>
              </w:rPr>
            </w:pPr>
            <w:r>
              <w:rPr>
                <w:spacing w:val="-5"/>
                <w:sz w:val="20"/>
              </w:rPr>
              <w:t>60</w:t>
            </w:r>
          </w:p>
        </w:tc>
        <w:tc>
          <w:tcPr>
            <w:tcW w:w="1553" w:type="dxa"/>
            <w:gridSpan w:val="2"/>
          </w:tcPr>
          <w:p>
            <w:pPr>
              <w:pStyle w:val="TableParagraph"/>
              <w:spacing w:line="228" w:lineRule="exact" w:before="7"/>
              <w:ind w:left="777"/>
              <w:rPr>
                <w:sz w:val="20"/>
              </w:rPr>
            </w:pPr>
            <w:r>
              <w:rPr>
                <w:spacing w:val="-4"/>
                <w:sz w:val="20"/>
              </w:rPr>
              <w:t>6.0%</w:t>
            </w:r>
          </w:p>
        </w:tc>
        <w:tc>
          <w:tcPr>
            <w:tcW w:w="2729" w:type="dxa"/>
            <w:gridSpan w:val="2"/>
          </w:tcPr>
          <w:p>
            <w:pPr>
              <w:pStyle w:val="TableParagraph"/>
              <w:spacing w:line="228" w:lineRule="exact" w:before="7"/>
              <w:ind w:left="575"/>
              <w:rPr>
                <w:sz w:val="20"/>
              </w:rPr>
            </w:pPr>
            <w:r>
              <w:rPr>
                <w:spacing w:val="-4"/>
                <w:sz w:val="20"/>
              </w:rPr>
              <w:t>5.0%</w:t>
            </w:r>
          </w:p>
        </w:tc>
        <w:tc>
          <w:tcPr>
            <w:tcW w:w="392" w:type="dxa"/>
          </w:tcPr>
          <w:p>
            <w:pPr>
              <w:pStyle w:val="TableParagraph"/>
              <w:rPr>
                <w:sz w:val="18"/>
              </w:rPr>
            </w:pPr>
          </w:p>
        </w:tc>
        <w:tc>
          <w:tcPr>
            <w:tcW w:w="989" w:type="dxa"/>
            <w:tcBorders>
              <w:right w:val="double" w:sz="6" w:space="0" w:color="000000"/>
            </w:tcBorders>
          </w:tcPr>
          <w:p>
            <w:pPr>
              <w:pStyle w:val="TableParagraph"/>
              <w:rPr>
                <w:sz w:val="18"/>
              </w:rPr>
            </w:pPr>
          </w:p>
        </w:tc>
      </w:tr>
      <w:tr>
        <w:trPr>
          <w:trHeight w:val="255" w:hRule="atLeast"/>
        </w:trPr>
        <w:tc>
          <w:tcPr>
            <w:tcW w:w="1177" w:type="dxa"/>
            <w:tcBorders>
              <w:left w:val="double" w:sz="6" w:space="0" w:color="000000"/>
            </w:tcBorders>
          </w:tcPr>
          <w:p>
            <w:pPr>
              <w:pStyle w:val="TableParagraph"/>
              <w:spacing w:line="227" w:lineRule="exact" w:before="9"/>
              <w:ind w:right="384"/>
              <w:jc w:val="right"/>
              <w:rPr>
                <w:sz w:val="20"/>
              </w:rPr>
            </w:pPr>
            <w:r>
              <w:rPr>
                <w:spacing w:val="-5"/>
                <w:sz w:val="20"/>
              </w:rPr>
              <w:t>65</w:t>
            </w:r>
          </w:p>
        </w:tc>
        <w:tc>
          <w:tcPr>
            <w:tcW w:w="1553" w:type="dxa"/>
            <w:gridSpan w:val="2"/>
          </w:tcPr>
          <w:p>
            <w:pPr>
              <w:pStyle w:val="TableParagraph"/>
              <w:spacing w:line="227" w:lineRule="exact" w:before="9"/>
              <w:ind w:left="676"/>
              <w:rPr>
                <w:sz w:val="20"/>
              </w:rPr>
            </w:pPr>
            <w:r>
              <w:rPr>
                <w:spacing w:val="-2"/>
                <w:sz w:val="20"/>
              </w:rPr>
              <w:t>15.0%</w:t>
            </w:r>
          </w:p>
        </w:tc>
        <w:tc>
          <w:tcPr>
            <w:tcW w:w="2729" w:type="dxa"/>
            <w:gridSpan w:val="2"/>
          </w:tcPr>
          <w:p>
            <w:pPr>
              <w:pStyle w:val="TableParagraph"/>
              <w:spacing w:line="227" w:lineRule="exact" w:before="9"/>
              <w:ind w:left="474"/>
              <w:rPr>
                <w:sz w:val="20"/>
              </w:rPr>
            </w:pPr>
            <w:r>
              <w:rPr>
                <w:spacing w:val="-2"/>
                <w:sz w:val="20"/>
              </w:rPr>
              <w:t>12.0%</w:t>
            </w:r>
          </w:p>
        </w:tc>
        <w:tc>
          <w:tcPr>
            <w:tcW w:w="392" w:type="dxa"/>
          </w:tcPr>
          <w:p>
            <w:pPr>
              <w:pStyle w:val="TableParagraph"/>
              <w:rPr>
                <w:sz w:val="18"/>
              </w:rPr>
            </w:pPr>
          </w:p>
        </w:tc>
        <w:tc>
          <w:tcPr>
            <w:tcW w:w="989" w:type="dxa"/>
            <w:tcBorders>
              <w:right w:val="double" w:sz="6" w:space="0" w:color="000000"/>
            </w:tcBorders>
          </w:tcPr>
          <w:p>
            <w:pPr>
              <w:pStyle w:val="TableParagraph"/>
              <w:rPr>
                <w:sz w:val="18"/>
              </w:rPr>
            </w:pPr>
          </w:p>
        </w:tc>
      </w:tr>
      <w:tr>
        <w:trPr>
          <w:trHeight w:val="256" w:hRule="atLeast"/>
        </w:trPr>
        <w:tc>
          <w:tcPr>
            <w:tcW w:w="1177" w:type="dxa"/>
            <w:tcBorders>
              <w:left w:val="double" w:sz="6" w:space="0" w:color="000000"/>
            </w:tcBorders>
          </w:tcPr>
          <w:p>
            <w:pPr>
              <w:pStyle w:val="TableParagraph"/>
              <w:spacing w:line="229" w:lineRule="exact" w:before="7"/>
              <w:ind w:right="384"/>
              <w:jc w:val="right"/>
              <w:rPr>
                <w:sz w:val="20"/>
              </w:rPr>
            </w:pPr>
            <w:r>
              <w:rPr>
                <w:spacing w:val="-5"/>
                <w:sz w:val="20"/>
              </w:rPr>
              <w:t>70</w:t>
            </w:r>
          </w:p>
        </w:tc>
        <w:tc>
          <w:tcPr>
            <w:tcW w:w="1553" w:type="dxa"/>
            <w:gridSpan w:val="2"/>
          </w:tcPr>
          <w:p>
            <w:pPr>
              <w:pStyle w:val="TableParagraph"/>
              <w:spacing w:line="229" w:lineRule="exact" w:before="7"/>
              <w:ind w:left="676"/>
              <w:rPr>
                <w:sz w:val="20"/>
              </w:rPr>
            </w:pPr>
            <w:r>
              <w:rPr>
                <w:spacing w:val="-2"/>
                <w:sz w:val="20"/>
              </w:rPr>
              <w:t>28.5%</w:t>
            </w:r>
          </w:p>
        </w:tc>
        <w:tc>
          <w:tcPr>
            <w:tcW w:w="2729" w:type="dxa"/>
            <w:gridSpan w:val="2"/>
          </w:tcPr>
          <w:p>
            <w:pPr>
              <w:pStyle w:val="TableParagraph"/>
              <w:spacing w:line="229" w:lineRule="exact" w:before="7"/>
              <w:ind w:left="474"/>
              <w:rPr>
                <w:sz w:val="20"/>
              </w:rPr>
            </w:pPr>
            <w:r>
              <w:rPr>
                <w:spacing w:val="-2"/>
                <w:sz w:val="20"/>
              </w:rPr>
              <w:t>15.0%</w:t>
            </w:r>
          </w:p>
        </w:tc>
        <w:tc>
          <w:tcPr>
            <w:tcW w:w="392" w:type="dxa"/>
          </w:tcPr>
          <w:p>
            <w:pPr>
              <w:pStyle w:val="TableParagraph"/>
              <w:rPr>
                <w:sz w:val="18"/>
              </w:rPr>
            </w:pPr>
          </w:p>
        </w:tc>
        <w:tc>
          <w:tcPr>
            <w:tcW w:w="989" w:type="dxa"/>
            <w:tcBorders>
              <w:right w:val="double" w:sz="6" w:space="0" w:color="000000"/>
            </w:tcBorders>
          </w:tcPr>
          <w:p>
            <w:pPr>
              <w:pStyle w:val="TableParagraph"/>
              <w:rPr>
                <w:sz w:val="18"/>
              </w:rPr>
            </w:pPr>
          </w:p>
        </w:tc>
      </w:tr>
      <w:tr>
        <w:trPr>
          <w:trHeight w:val="259" w:hRule="atLeast"/>
        </w:trPr>
        <w:tc>
          <w:tcPr>
            <w:tcW w:w="1177" w:type="dxa"/>
            <w:tcBorders>
              <w:left w:val="double" w:sz="6" w:space="0" w:color="000000"/>
            </w:tcBorders>
          </w:tcPr>
          <w:p>
            <w:pPr>
              <w:pStyle w:val="TableParagraph"/>
              <w:spacing w:line="229" w:lineRule="exact" w:before="10"/>
              <w:ind w:right="384"/>
              <w:jc w:val="right"/>
              <w:rPr>
                <w:sz w:val="20"/>
              </w:rPr>
            </w:pPr>
            <w:r>
              <w:rPr>
                <w:spacing w:val="-5"/>
                <w:sz w:val="20"/>
              </w:rPr>
              <w:t>75</w:t>
            </w:r>
          </w:p>
        </w:tc>
        <w:tc>
          <w:tcPr>
            <w:tcW w:w="1553" w:type="dxa"/>
            <w:gridSpan w:val="2"/>
          </w:tcPr>
          <w:p>
            <w:pPr>
              <w:pStyle w:val="TableParagraph"/>
              <w:spacing w:line="229" w:lineRule="exact" w:before="10"/>
              <w:ind w:left="676"/>
              <w:rPr>
                <w:sz w:val="20"/>
              </w:rPr>
            </w:pPr>
            <w:r>
              <w:rPr>
                <w:spacing w:val="-2"/>
                <w:sz w:val="20"/>
              </w:rPr>
              <w:t>28.5%</w:t>
            </w:r>
          </w:p>
        </w:tc>
        <w:tc>
          <w:tcPr>
            <w:tcW w:w="2729" w:type="dxa"/>
            <w:gridSpan w:val="2"/>
          </w:tcPr>
          <w:p>
            <w:pPr>
              <w:pStyle w:val="TableParagraph"/>
              <w:spacing w:line="229" w:lineRule="exact" w:before="10"/>
              <w:ind w:left="474"/>
              <w:rPr>
                <w:sz w:val="20"/>
              </w:rPr>
            </w:pPr>
            <w:r>
              <w:rPr>
                <w:spacing w:val="-2"/>
                <w:sz w:val="20"/>
              </w:rPr>
              <w:t>15.0%</w:t>
            </w:r>
          </w:p>
        </w:tc>
        <w:tc>
          <w:tcPr>
            <w:tcW w:w="392" w:type="dxa"/>
          </w:tcPr>
          <w:p>
            <w:pPr>
              <w:pStyle w:val="TableParagraph"/>
              <w:rPr>
                <w:sz w:val="18"/>
              </w:rPr>
            </w:pPr>
          </w:p>
        </w:tc>
        <w:tc>
          <w:tcPr>
            <w:tcW w:w="989" w:type="dxa"/>
            <w:tcBorders>
              <w:right w:val="double" w:sz="6" w:space="0" w:color="000000"/>
            </w:tcBorders>
          </w:tcPr>
          <w:p>
            <w:pPr>
              <w:pStyle w:val="TableParagraph"/>
              <w:rPr>
                <w:sz w:val="18"/>
              </w:rPr>
            </w:pPr>
          </w:p>
        </w:tc>
      </w:tr>
      <w:tr>
        <w:trPr>
          <w:trHeight w:val="541" w:hRule="atLeast"/>
        </w:trPr>
        <w:tc>
          <w:tcPr>
            <w:tcW w:w="1177" w:type="dxa"/>
            <w:tcBorders>
              <w:left w:val="double" w:sz="6" w:space="0" w:color="000000"/>
              <w:bottom w:val="double" w:sz="6" w:space="0" w:color="000000"/>
            </w:tcBorders>
          </w:tcPr>
          <w:p>
            <w:pPr>
              <w:pStyle w:val="TableParagraph"/>
              <w:spacing w:before="10"/>
              <w:ind w:right="384"/>
              <w:jc w:val="right"/>
              <w:rPr>
                <w:sz w:val="20"/>
              </w:rPr>
            </w:pPr>
            <w:r>
              <w:rPr>
                <w:spacing w:val="-5"/>
                <w:sz w:val="20"/>
              </w:rPr>
              <w:t>80</w:t>
            </w:r>
          </w:p>
        </w:tc>
        <w:tc>
          <w:tcPr>
            <w:tcW w:w="1553" w:type="dxa"/>
            <w:gridSpan w:val="2"/>
            <w:tcBorders>
              <w:bottom w:val="double" w:sz="6" w:space="0" w:color="000000"/>
            </w:tcBorders>
          </w:tcPr>
          <w:p>
            <w:pPr>
              <w:pStyle w:val="TableParagraph"/>
              <w:spacing w:before="10"/>
              <w:ind w:left="575"/>
              <w:rPr>
                <w:sz w:val="20"/>
              </w:rPr>
            </w:pPr>
            <w:r>
              <w:rPr>
                <w:spacing w:val="-2"/>
                <w:sz w:val="20"/>
              </w:rPr>
              <w:t>100.0%</w:t>
            </w:r>
          </w:p>
        </w:tc>
        <w:tc>
          <w:tcPr>
            <w:tcW w:w="2729" w:type="dxa"/>
            <w:gridSpan w:val="2"/>
            <w:tcBorders>
              <w:bottom w:val="double" w:sz="6" w:space="0" w:color="000000"/>
            </w:tcBorders>
          </w:tcPr>
          <w:p>
            <w:pPr>
              <w:pStyle w:val="TableParagraph"/>
              <w:spacing w:before="10"/>
              <w:ind w:left="373"/>
              <w:rPr>
                <w:sz w:val="20"/>
              </w:rPr>
            </w:pPr>
            <w:r>
              <w:rPr>
                <w:spacing w:val="-2"/>
                <w:sz w:val="20"/>
              </w:rPr>
              <w:t>100.0%</w:t>
            </w:r>
          </w:p>
        </w:tc>
        <w:tc>
          <w:tcPr>
            <w:tcW w:w="392" w:type="dxa"/>
            <w:tcBorders>
              <w:bottom w:val="double" w:sz="6" w:space="0" w:color="000000"/>
            </w:tcBorders>
          </w:tcPr>
          <w:p>
            <w:pPr>
              <w:pStyle w:val="TableParagraph"/>
              <w:rPr>
                <w:sz w:val="18"/>
              </w:rPr>
            </w:pPr>
          </w:p>
        </w:tc>
        <w:tc>
          <w:tcPr>
            <w:tcW w:w="989" w:type="dxa"/>
            <w:tcBorders>
              <w:bottom w:val="double" w:sz="6" w:space="0" w:color="000000"/>
              <w:right w:val="double" w:sz="6" w:space="0" w:color="000000"/>
            </w:tcBorders>
          </w:tcPr>
          <w:p>
            <w:pPr>
              <w:pStyle w:val="TableParagraph"/>
              <w:rPr>
                <w:sz w:val="18"/>
              </w:rPr>
            </w:pPr>
          </w:p>
        </w:tc>
      </w:tr>
    </w:tbl>
    <w:p>
      <w:pPr>
        <w:pStyle w:val="BodyText"/>
        <w:spacing w:before="225"/>
        <w:rPr>
          <w:sz w:val="20"/>
        </w:rPr>
      </w:pPr>
    </w:p>
    <w:p>
      <w:pPr>
        <w:pStyle w:val="ListParagraph"/>
        <w:numPr>
          <w:ilvl w:val="0"/>
          <w:numId w:val="5"/>
        </w:numPr>
        <w:tabs>
          <w:tab w:pos="2071" w:val="left" w:leader="none"/>
        </w:tabs>
        <w:spacing w:line="240" w:lineRule="auto" w:before="1" w:after="0"/>
        <w:ind w:left="2071" w:right="0" w:hanging="451"/>
        <w:jc w:val="left"/>
        <w:rPr>
          <w:sz w:val="20"/>
        </w:rPr>
      </w:pPr>
      <w:r>
        <w:rPr>
          <w:sz w:val="20"/>
        </w:rPr>
        <w:t>Table</w:t>
      </w:r>
      <w:r>
        <w:rPr>
          <w:spacing w:val="-5"/>
          <w:sz w:val="20"/>
        </w:rPr>
        <w:t> </w:t>
      </w:r>
      <w:r>
        <w:rPr>
          <w:sz w:val="20"/>
        </w:rPr>
        <w:t>below</w:t>
      </w:r>
      <w:r>
        <w:rPr>
          <w:spacing w:val="-5"/>
          <w:sz w:val="20"/>
        </w:rPr>
        <w:t> </w:t>
      </w:r>
      <w:r>
        <w:rPr>
          <w:sz w:val="20"/>
        </w:rPr>
        <w:t>provides</w:t>
      </w:r>
      <w:r>
        <w:rPr>
          <w:spacing w:val="-6"/>
          <w:sz w:val="20"/>
        </w:rPr>
        <w:t> </w:t>
      </w:r>
      <w:r>
        <w:rPr>
          <w:sz w:val="20"/>
        </w:rPr>
        <w:t>a</w:t>
      </w:r>
      <w:r>
        <w:rPr>
          <w:spacing w:val="-4"/>
          <w:sz w:val="20"/>
        </w:rPr>
        <w:t> </w:t>
      </w:r>
      <w:r>
        <w:rPr>
          <w:sz w:val="20"/>
        </w:rPr>
        <w:t>summary</w:t>
      </w:r>
      <w:r>
        <w:rPr>
          <w:spacing w:val="-4"/>
          <w:sz w:val="20"/>
        </w:rPr>
        <w:t> </w:t>
      </w:r>
      <w:r>
        <w:rPr>
          <w:sz w:val="20"/>
        </w:rPr>
        <w:t>of</w:t>
      </w:r>
      <w:r>
        <w:rPr>
          <w:spacing w:val="-5"/>
          <w:sz w:val="20"/>
        </w:rPr>
        <w:t> </w:t>
      </w:r>
      <w:r>
        <w:rPr>
          <w:sz w:val="20"/>
        </w:rPr>
        <w:t>the</w:t>
      </w:r>
      <w:r>
        <w:rPr>
          <w:spacing w:val="-5"/>
          <w:sz w:val="20"/>
        </w:rPr>
        <w:t> </w:t>
      </w:r>
      <w:r>
        <w:rPr>
          <w:sz w:val="20"/>
        </w:rPr>
        <w:t>assumed</w:t>
      </w:r>
      <w:r>
        <w:rPr>
          <w:spacing w:val="-3"/>
          <w:sz w:val="20"/>
        </w:rPr>
        <w:t> </w:t>
      </w:r>
      <w:r>
        <w:rPr>
          <w:sz w:val="20"/>
        </w:rPr>
        <w:t>rates</w:t>
      </w:r>
      <w:r>
        <w:rPr>
          <w:spacing w:val="-6"/>
          <w:sz w:val="20"/>
        </w:rPr>
        <w:t> </w:t>
      </w:r>
      <w:r>
        <w:rPr>
          <w:sz w:val="20"/>
        </w:rPr>
        <w:t>of</w:t>
      </w:r>
      <w:r>
        <w:rPr>
          <w:spacing w:val="-7"/>
          <w:sz w:val="20"/>
        </w:rPr>
        <w:t> </w:t>
      </w:r>
      <w:r>
        <w:rPr>
          <w:sz w:val="20"/>
        </w:rPr>
        <w:t>mortality</w:t>
      </w:r>
      <w:r>
        <w:rPr>
          <w:spacing w:val="-4"/>
          <w:sz w:val="20"/>
        </w:rPr>
        <w:t> </w:t>
      </w:r>
      <w:r>
        <w:rPr>
          <w:sz w:val="20"/>
        </w:rPr>
        <w:t>while</w:t>
      </w:r>
      <w:r>
        <w:rPr>
          <w:spacing w:val="-5"/>
          <w:sz w:val="20"/>
        </w:rPr>
        <w:t> </w:t>
      </w:r>
      <w:r>
        <w:rPr>
          <w:sz w:val="20"/>
        </w:rPr>
        <w:t>actively</w:t>
      </w:r>
      <w:r>
        <w:rPr>
          <w:spacing w:val="-4"/>
          <w:sz w:val="20"/>
        </w:rPr>
        <w:t> </w:t>
      </w:r>
      <w:r>
        <w:rPr>
          <w:sz w:val="20"/>
        </w:rPr>
        <w:t>employed</w:t>
      </w:r>
      <w:r>
        <w:rPr>
          <w:spacing w:val="-4"/>
          <w:sz w:val="20"/>
        </w:rPr>
        <w:t> </w:t>
      </w:r>
      <w:r>
        <w:rPr>
          <w:sz w:val="20"/>
        </w:rPr>
        <w:t>and</w:t>
      </w:r>
      <w:r>
        <w:rPr>
          <w:spacing w:val="-5"/>
          <w:sz w:val="20"/>
        </w:rPr>
        <w:t> </w:t>
      </w:r>
      <w:r>
        <w:rPr>
          <w:spacing w:val="-2"/>
          <w:sz w:val="20"/>
        </w:rPr>
        <w:t>disability.</w:t>
      </w:r>
    </w:p>
    <w:p>
      <w:pPr>
        <w:pStyle w:val="BodyText"/>
        <w:spacing w:before="14"/>
        <w:rPr>
          <w:sz w:val="20"/>
        </w:rPr>
      </w:pPr>
    </w:p>
    <w:tbl>
      <w:tblPr>
        <w:tblW w:w="0" w:type="auto"/>
        <w:jc w:val="left"/>
        <w:tblInd w:w="33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98"/>
        <w:gridCol w:w="1969"/>
        <w:gridCol w:w="1956"/>
      </w:tblGrid>
      <w:tr>
        <w:trPr>
          <w:trHeight w:val="440" w:hRule="atLeast"/>
        </w:trPr>
        <w:tc>
          <w:tcPr>
            <w:tcW w:w="5723" w:type="dxa"/>
            <w:gridSpan w:val="3"/>
            <w:tcBorders>
              <w:top w:val="double" w:sz="6" w:space="0" w:color="000000"/>
              <w:left w:val="double" w:sz="6" w:space="0" w:color="000000"/>
              <w:right w:val="double" w:sz="6" w:space="0" w:color="000000"/>
            </w:tcBorders>
            <w:shd w:val="clear" w:color="auto" w:fill="333399"/>
          </w:tcPr>
          <w:p>
            <w:pPr>
              <w:pStyle w:val="TableParagraph"/>
              <w:spacing w:before="119"/>
              <w:ind w:left="1720"/>
              <w:rPr>
                <w:b/>
                <w:sz w:val="20"/>
              </w:rPr>
            </w:pPr>
            <w:r>
              <w:rPr>
                <w:b/>
                <w:color w:val="FFFFFF"/>
                <w:sz w:val="20"/>
              </w:rPr>
              <w:t>Annual</w:t>
            </w:r>
            <w:r>
              <w:rPr>
                <w:b/>
                <w:color w:val="FFFFFF"/>
                <w:spacing w:val="-5"/>
                <w:sz w:val="20"/>
              </w:rPr>
              <w:t> </w:t>
            </w:r>
            <w:r>
              <w:rPr>
                <w:b/>
                <w:color w:val="FFFFFF"/>
                <w:sz w:val="20"/>
              </w:rPr>
              <w:t>Rates</w:t>
            </w:r>
            <w:r>
              <w:rPr>
                <w:b/>
                <w:color w:val="FFFFFF"/>
                <w:spacing w:val="-5"/>
                <w:sz w:val="20"/>
              </w:rPr>
              <w:t> </w:t>
            </w:r>
            <w:r>
              <w:rPr>
                <w:b/>
                <w:color w:val="FFFFFF"/>
                <w:sz w:val="20"/>
              </w:rPr>
              <w:t>of</w:t>
            </w:r>
            <w:r>
              <w:rPr>
                <w:b/>
                <w:color w:val="FFFFFF"/>
                <w:spacing w:val="-3"/>
                <w:sz w:val="20"/>
              </w:rPr>
              <w:t> </w:t>
            </w:r>
            <w:r>
              <w:rPr>
                <w:b/>
                <w:color w:val="FFFFFF"/>
                <w:spacing w:val="-2"/>
                <w:sz w:val="20"/>
              </w:rPr>
              <w:t>Disability</w:t>
            </w:r>
          </w:p>
        </w:tc>
      </w:tr>
      <w:tr>
        <w:trPr>
          <w:trHeight w:val="366" w:hRule="atLeast"/>
        </w:trPr>
        <w:tc>
          <w:tcPr>
            <w:tcW w:w="1798" w:type="dxa"/>
            <w:tcBorders>
              <w:left w:val="double" w:sz="6" w:space="0" w:color="000000"/>
              <w:bottom w:val="single" w:sz="12" w:space="0" w:color="000000"/>
            </w:tcBorders>
            <w:shd w:val="clear" w:color="auto" w:fill="333399"/>
          </w:tcPr>
          <w:p>
            <w:pPr>
              <w:pStyle w:val="TableParagraph"/>
              <w:spacing w:before="82"/>
              <w:ind w:left="86" w:right="3"/>
              <w:jc w:val="center"/>
              <w:rPr>
                <w:b/>
                <w:sz w:val="20"/>
              </w:rPr>
            </w:pPr>
            <w:r>
              <w:rPr>
                <w:b/>
                <w:color w:val="FFFFFF"/>
                <w:spacing w:val="-5"/>
                <w:sz w:val="20"/>
              </w:rPr>
              <w:t>Age</w:t>
            </w:r>
          </w:p>
        </w:tc>
        <w:tc>
          <w:tcPr>
            <w:tcW w:w="1969" w:type="dxa"/>
            <w:tcBorders>
              <w:bottom w:val="single" w:sz="12" w:space="0" w:color="000000"/>
            </w:tcBorders>
            <w:shd w:val="clear" w:color="auto" w:fill="333399"/>
          </w:tcPr>
          <w:p>
            <w:pPr>
              <w:pStyle w:val="TableParagraph"/>
              <w:spacing w:before="82"/>
              <w:ind w:left="104"/>
              <w:jc w:val="center"/>
              <w:rPr>
                <w:b/>
                <w:sz w:val="20"/>
              </w:rPr>
            </w:pPr>
            <w:r>
              <w:rPr>
                <w:b/>
                <w:color w:val="FFFFFF"/>
                <w:spacing w:val="-4"/>
                <w:sz w:val="20"/>
                <w:u w:val="single" w:color="FFFFFF"/>
              </w:rPr>
              <w:t>Male</w:t>
            </w:r>
          </w:p>
        </w:tc>
        <w:tc>
          <w:tcPr>
            <w:tcW w:w="1956" w:type="dxa"/>
            <w:tcBorders>
              <w:bottom w:val="single" w:sz="12" w:space="0" w:color="000000"/>
              <w:right w:val="double" w:sz="6" w:space="0" w:color="000000"/>
            </w:tcBorders>
            <w:shd w:val="clear" w:color="auto" w:fill="333399"/>
          </w:tcPr>
          <w:p>
            <w:pPr>
              <w:pStyle w:val="TableParagraph"/>
              <w:spacing w:before="82"/>
              <w:ind w:left="90" w:right="58"/>
              <w:jc w:val="center"/>
              <w:rPr>
                <w:b/>
                <w:sz w:val="20"/>
              </w:rPr>
            </w:pPr>
            <w:r>
              <w:rPr>
                <w:b/>
                <w:color w:val="FFFFFF"/>
                <w:spacing w:val="-2"/>
                <w:sz w:val="20"/>
                <w:u w:val="single" w:color="FFFFFF"/>
              </w:rPr>
              <w:t>Female</w:t>
            </w:r>
          </w:p>
        </w:tc>
      </w:tr>
      <w:tr>
        <w:trPr>
          <w:trHeight w:val="251" w:hRule="atLeast"/>
        </w:trPr>
        <w:tc>
          <w:tcPr>
            <w:tcW w:w="1798" w:type="dxa"/>
            <w:tcBorders>
              <w:top w:val="single" w:sz="12" w:space="0" w:color="000000"/>
              <w:left w:val="double" w:sz="6" w:space="0" w:color="000000"/>
            </w:tcBorders>
          </w:tcPr>
          <w:p>
            <w:pPr>
              <w:pStyle w:val="TableParagraph"/>
              <w:spacing w:line="229" w:lineRule="exact" w:before="2"/>
              <w:ind w:left="86"/>
              <w:jc w:val="center"/>
              <w:rPr>
                <w:sz w:val="20"/>
              </w:rPr>
            </w:pPr>
            <w:r>
              <w:rPr>
                <w:spacing w:val="-5"/>
                <w:sz w:val="20"/>
              </w:rPr>
              <w:t>20</w:t>
            </w:r>
          </w:p>
        </w:tc>
        <w:tc>
          <w:tcPr>
            <w:tcW w:w="1969" w:type="dxa"/>
            <w:tcBorders>
              <w:top w:val="single" w:sz="12" w:space="0" w:color="000000"/>
            </w:tcBorders>
          </w:tcPr>
          <w:p>
            <w:pPr>
              <w:pStyle w:val="TableParagraph"/>
              <w:spacing w:line="229" w:lineRule="exact" w:before="2"/>
              <w:ind w:left="104" w:right="67"/>
              <w:jc w:val="center"/>
              <w:rPr>
                <w:sz w:val="20"/>
              </w:rPr>
            </w:pPr>
            <w:r>
              <w:rPr>
                <w:spacing w:val="-2"/>
                <w:sz w:val="20"/>
              </w:rPr>
              <w:t>0.020%</w:t>
            </w:r>
          </w:p>
        </w:tc>
        <w:tc>
          <w:tcPr>
            <w:tcW w:w="1956" w:type="dxa"/>
            <w:tcBorders>
              <w:top w:val="single" w:sz="12" w:space="0" w:color="000000"/>
              <w:right w:val="double" w:sz="6" w:space="0" w:color="000000"/>
            </w:tcBorders>
          </w:tcPr>
          <w:p>
            <w:pPr>
              <w:pStyle w:val="TableParagraph"/>
              <w:spacing w:line="229" w:lineRule="exact" w:before="2"/>
              <w:ind w:left="90"/>
              <w:jc w:val="center"/>
              <w:rPr>
                <w:sz w:val="20"/>
              </w:rPr>
            </w:pPr>
            <w:r>
              <w:rPr>
                <w:spacing w:val="-2"/>
                <w:sz w:val="20"/>
              </w:rPr>
              <w:t>0.020%</w:t>
            </w:r>
          </w:p>
        </w:tc>
      </w:tr>
      <w:tr>
        <w:trPr>
          <w:trHeight w:val="259" w:hRule="atLeast"/>
        </w:trPr>
        <w:tc>
          <w:tcPr>
            <w:tcW w:w="1798" w:type="dxa"/>
            <w:tcBorders>
              <w:left w:val="double" w:sz="6" w:space="0" w:color="000000"/>
            </w:tcBorders>
          </w:tcPr>
          <w:p>
            <w:pPr>
              <w:pStyle w:val="TableParagraph"/>
              <w:spacing w:line="229" w:lineRule="exact" w:before="10"/>
              <w:ind w:left="86"/>
              <w:jc w:val="center"/>
              <w:rPr>
                <w:sz w:val="20"/>
              </w:rPr>
            </w:pPr>
            <w:r>
              <w:rPr>
                <w:spacing w:val="-5"/>
                <w:sz w:val="20"/>
              </w:rPr>
              <w:t>25</w:t>
            </w:r>
          </w:p>
        </w:tc>
        <w:tc>
          <w:tcPr>
            <w:tcW w:w="1969" w:type="dxa"/>
          </w:tcPr>
          <w:p>
            <w:pPr>
              <w:pStyle w:val="TableParagraph"/>
              <w:spacing w:line="229" w:lineRule="exact" w:before="10"/>
              <w:ind w:left="104" w:right="67"/>
              <w:jc w:val="center"/>
              <w:rPr>
                <w:sz w:val="20"/>
              </w:rPr>
            </w:pPr>
            <w:r>
              <w:rPr>
                <w:spacing w:val="-2"/>
                <w:sz w:val="20"/>
              </w:rPr>
              <w:t>0.020%</w:t>
            </w:r>
          </w:p>
        </w:tc>
        <w:tc>
          <w:tcPr>
            <w:tcW w:w="1956" w:type="dxa"/>
            <w:tcBorders>
              <w:right w:val="double" w:sz="6" w:space="0" w:color="000000"/>
            </w:tcBorders>
          </w:tcPr>
          <w:p>
            <w:pPr>
              <w:pStyle w:val="TableParagraph"/>
              <w:spacing w:line="229" w:lineRule="exact" w:before="10"/>
              <w:ind w:left="90"/>
              <w:jc w:val="center"/>
              <w:rPr>
                <w:sz w:val="20"/>
              </w:rPr>
            </w:pPr>
            <w:r>
              <w:rPr>
                <w:spacing w:val="-2"/>
                <w:sz w:val="20"/>
              </w:rPr>
              <w:t>0.020%</w:t>
            </w:r>
          </w:p>
        </w:tc>
      </w:tr>
      <w:tr>
        <w:trPr>
          <w:trHeight w:val="257" w:hRule="atLeast"/>
        </w:trPr>
        <w:tc>
          <w:tcPr>
            <w:tcW w:w="1798" w:type="dxa"/>
            <w:tcBorders>
              <w:left w:val="double" w:sz="6" w:space="0" w:color="000000"/>
            </w:tcBorders>
          </w:tcPr>
          <w:p>
            <w:pPr>
              <w:pStyle w:val="TableParagraph"/>
              <w:spacing w:line="228" w:lineRule="exact" w:before="10"/>
              <w:ind w:left="86"/>
              <w:jc w:val="center"/>
              <w:rPr>
                <w:sz w:val="20"/>
              </w:rPr>
            </w:pPr>
            <w:r>
              <w:rPr>
                <w:spacing w:val="-5"/>
                <w:sz w:val="20"/>
              </w:rPr>
              <w:t>30</w:t>
            </w:r>
          </w:p>
        </w:tc>
        <w:tc>
          <w:tcPr>
            <w:tcW w:w="1969" w:type="dxa"/>
          </w:tcPr>
          <w:p>
            <w:pPr>
              <w:pStyle w:val="TableParagraph"/>
              <w:spacing w:line="228" w:lineRule="exact" w:before="10"/>
              <w:ind w:left="104" w:right="67"/>
              <w:jc w:val="center"/>
              <w:rPr>
                <w:sz w:val="20"/>
              </w:rPr>
            </w:pPr>
            <w:r>
              <w:rPr>
                <w:spacing w:val="-2"/>
                <w:sz w:val="20"/>
              </w:rPr>
              <w:t>0.020%</w:t>
            </w:r>
          </w:p>
        </w:tc>
        <w:tc>
          <w:tcPr>
            <w:tcW w:w="1956" w:type="dxa"/>
            <w:tcBorders>
              <w:right w:val="double" w:sz="6" w:space="0" w:color="000000"/>
            </w:tcBorders>
          </w:tcPr>
          <w:p>
            <w:pPr>
              <w:pStyle w:val="TableParagraph"/>
              <w:spacing w:line="228" w:lineRule="exact" w:before="10"/>
              <w:ind w:left="90"/>
              <w:jc w:val="center"/>
              <w:rPr>
                <w:sz w:val="20"/>
              </w:rPr>
            </w:pPr>
            <w:r>
              <w:rPr>
                <w:spacing w:val="-2"/>
                <w:sz w:val="20"/>
              </w:rPr>
              <w:t>0.020%</w:t>
            </w:r>
          </w:p>
        </w:tc>
      </w:tr>
      <w:tr>
        <w:trPr>
          <w:trHeight w:val="258" w:hRule="atLeast"/>
        </w:trPr>
        <w:tc>
          <w:tcPr>
            <w:tcW w:w="1798" w:type="dxa"/>
            <w:tcBorders>
              <w:left w:val="double" w:sz="6" w:space="0" w:color="000000"/>
            </w:tcBorders>
          </w:tcPr>
          <w:p>
            <w:pPr>
              <w:pStyle w:val="TableParagraph"/>
              <w:spacing w:line="229" w:lineRule="exact" w:before="9"/>
              <w:ind w:left="86"/>
              <w:jc w:val="center"/>
              <w:rPr>
                <w:sz w:val="20"/>
              </w:rPr>
            </w:pPr>
            <w:r>
              <w:rPr>
                <w:spacing w:val="-5"/>
                <w:sz w:val="20"/>
              </w:rPr>
              <w:t>35</w:t>
            </w:r>
          </w:p>
        </w:tc>
        <w:tc>
          <w:tcPr>
            <w:tcW w:w="1969" w:type="dxa"/>
          </w:tcPr>
          <w:p>
            <w:pPr>
              <w:pStyle w:val="TableParagraph"/>
              <w:spacing w:line="229" w:lineRule="exact" w:before="9"/>
              <w:ind w:left="104" w:right="67"/>
              <w:jc w:val="center"/>
              <w:rPr>
                <w:sz w:val="20"/>
              </w:rPr>
            </w:pPr>
            <w:r>
              <w:rPr>
                <w:spacing w:val="-2"/>
                <w:sz w:val="20"/>
              </w:rPr>
              <w:t>0.020%</w:t>
            </w:r>
          </w:p>
        </w:tc>
        <w:tc>
          <w:tcPr>
            <w:tcW w:w="1956" w:type="dxa"/>
            <w:tcBorders>
              <w:right w:val="double" w:sz="6" w:space="0" w:color="000000"/>
            </w:tcBorders>
          </w:tcPr>
          <w:p>
            <w:pPr>
              <w:pStyle w:val="TableParagraph"/>
              <w:spacing w:line="229" w:lineRule="exact" w:before="9"/>
              <w:ind w:left="90"/>
              <w:jc w:val="center"/>
              <w:rPr>
                <w:sz w:val="20"/>
              </w:rPr>
            </w:pPr>
            <w:r>
              <w:rPr>
                <w:spacing w:val="-2"/>
                <w:sz w:val="20"/>
              </w:rPr>
              <w:t>0.030%</w:t>
            </w:r>
          </w:p>
        </w:tc>
      </w:tr>
      <w:tr>
        <w:trPr>
          <w:trHeight w:val="259" w:hRule="atLeast"/>
        </w:trPr>
        <w:tc>
          <w:tcPr>
            <w:tcW w:w="1798" w:type="dxa"/>
            <w:tcBorders>
              <w:left w:val="double" w:sz="6" w:space="0" w:color="000000"/>
            </w:tcBorders>
          </w:tcPr>
          <w:p>
            <w:pPr>
              <w:pStyle w:val="TableParagraph"/>
              <w:spacing w:line="229" w:lineRule="exact" w:before="10"/>
              <w:ind w:left="86"/>
              <w:jc w:val="center"/>
              <w:rPr>
                <w:sz w:val="20"/>
              </w:rPr>
            </w:pPr>
            <w:r>
              <w:rPr>
                <w:spacing w:val="-5"/>
                <w:sz w:val="20"/>
              </w:rPr>
              <w:t>40</w:t>
            </w:r>
          </w:p>
        </w:tc>
        <w:tc>
          <w:tcPr>
            <w:tcW w:w="1969" w:type="dxa"/>
          </w:tcPr>
          <w:p>
            <w:pPr>
              <w:pStyle w:val="TableParagraph"/>
              <w:spacing w:line="229" w:lineRule="exact" w:before="10"/>
              <w:ind w:left="104" w:right="67"/>
              <w:jc w:val="center"/>
              <w:rPr>
                <w:sz w:val="20"/>
              </w:rPr>
            </w:pPr>
            <w:r>
              <w:rPr>
                <w:spacing w:val="-2"/>
                <w:sz w:val="20"/>
              </w:rPr>
              <w:t>0.030%</w:t>
            </w:r>
          </w:p>
        </w:tc>
        <w:tc>
          <w:tcPr>
            <w:tcW w:w="1956" w:type="dxa"/>
            <w:tcBorders>
              <w:right w:val="double" w:sz="6" w:space="0" w:color="000000"/>
            </w:tcBorders>
          </w:tcPr>
          <w:p>
            <w:pPr>
              <w:pStyle w:val="TableParagraph"/>
              <w:spacing w:line="229" w:lineRule="exact" w:before="10"/>
              <w:ind w:left="90"/>
              <w:jc w:val="center"/>
              <w:rPr>
                <w:sz w:val="20"/>
              </w:rPr>
            </w:pPr>
            <w:r>
              <w:rPr>
                <w:spacing w:val="-2"/>
                <w:sz w:val="20"/>
              </w:rPr>
              <w:t>0.060%</w:t>
            </w:r>
          </w:p>
        </w:tc>
      </w:tr>
      <w:tr>
        <w:trPr>
          <w:trHeight w:val="259" w:hRule="atLeast"/>
        </w:trPr>
        <w:tc>
          <w:tcPr>
            <w:tcW w:w="1798" w:type="dxa"/>
            <w:tcBorders>
              <w:left w:val="double" w:sz="6" w:space="0" w:color="000000"/>
            </w:tcBorders>
          </w:tcPr>
          <w:p>
            <w:pPr>
              <w:pStyle w:val="TableParagraph"/>
              <w:spacing w:line="229" w:lineRule="exact" w:before="10"/>
              <w:ind w:left="86"/>
              <w:jc w:val="center"/>
              <w:rPr>
                <w:sz w:val="20"/>
              </w:rPr>
            </w:pPr>
            <w:r>
              <w:rPr>
                <w:spacing w:val="-5"/>
                <w:sz w:val="20"/>
              </w:rPr>
              <w:t>45</w:t>
            </w:r>
          </w:p>
        </w:tc>
        <w:tc>
          <w:tcPr>
            <w:tcW w:w="1969" w:type="dxa"/>
          </w:tcPr>
          <w:p>
            <w:pPr>
              <w:pStyle w:val="TableParagraph"/>
              <w:spacing w:line="229" w:lineRule="exact" w:before="10"/>
              <w:ind w:left="104" w:right="67"/>
              <w:jc w:val="center"/>
              <w:rPr>
                <w:sz w:val="20"/>
              </w:rPr>
            </w:pPr>
            <w:r>
              <w:rPr>
                <w:spacing w:val="-2"/>
                <w:sz w:val="20"/>
              </w:rPr>
              <w:t>0.080%</w:t>
            </w:r>
          </w:p>
        </w:tc>
        <w:tc>
          <w:tcPr>
            <w:tcW w:w="1956" w:type="dxa"/>
            <w:tcBorders>
              <w:right w:val="double" w:sz="6" w:space="0" w:color="000000"/>
            </w:tcBorders>
          </w:tcPr>
          <w:p>
            <w:pPr>
              <w:pStyle w:val="TableParagraph"/>
              <w:spacing w:line="229" w:lineRule="exact" w:before="10"/>
              <w:ind w:left="90"/>
              <w:jc w:val="center"/>
              <w:rPr>
                <w:sz w:val="20"/>
              </w:rPr>
            </w:pPr>
            <w:r>
              <w:rPr>
                <w:spacing w:val="-2"/>
                <w:sz w:val="20"/>
              </w:rPr>
              <w:t>0.090%</w:t>
            </w:r>
          </w:p>
        </w:tc>
      </w:tr>
      <w:tr>
        <w:trPr>
          <w:trHeight w:val="259" w:hRule="atLeast"/>
        </w:trPr>
        <w:tc>
          <w:tcPr>
            <w:tcW w:w="1798" w:type="dxa"/>
            <w:tcBorders>
              <w:left w:val="double" w:sz="6" w:space="0" w:color="000000"/>
            </w:tcBorders>
          </w:tcPr>
          <w:p>
            <w:pPr>
              <w:pStyle w:val="TableParagraph"/>
              <w:spacing w:line="229" w:lineRule="exact" w:before="10"/>
              <w:ind w:left="86"/>
              <w:jc w:val="center"/>
              <w:rPr>
                <w:sz w:val="20"/>
              </w:rPr>
            </w:pPr>
            <w:r>
              <w:rPr>
                <w:spacing w:val="-5"/>
                <w:sz w:val="20"/>
              </w:rPr>
              <w:t>50</w:t>
            </w:r>
          </w:p>
        </w:tc>
        <w:tc>
          <w:tcPr>
            <w:tcW w:w="1969" w:type="dxa"/>
          </w:tcPr>
          <w:p>
            <w:pPr>
              <w:pStyle w:val="TableParagraph"/>
              <w:spacing w:line="229" w:lineRule="exact" w:before="10"/>
              <w:ind w:left="104" w:right="67"/>
              <w:jc w:val="center"/>
              <w:rPr>
                <w:sz w:val="20"/>
              </w:rPr>
            </w:pPr>
            <w:r>
              <w:rPr>
                <w:spacing w:val="-2"/>
                <w:sz w:val="20"/>
              </w:rPr>
              <w:t>0.150%</w:t>
            </w:r>
          </w:p>
        </w:tc>
        <w:tc>
          <w:tcPr>
            <w:tcW w:w="1956" w:type="dxa"/>
            <w:tcBorders>
              <w:right w:val="double" w:sz="6" w:space="0" w:color="000000"/>
            </w:tcBorders>
          </w:tcPr>
          <w:p>
            <w:pPr>
              <w:pStyle w:val="TableParagraph"/>
              <w:spacing w:line="229" w:lineRule="exact" w:before="10"/>
              <w:ind w:left="90"/>
              <w:jc w:val="center"/>
              <w:rPr>
                <w:sz w:val="20"/>
              </w:rPr>
            </w:pPr>
            <w:r>
              <w:rPr>
                <w:spacing w:val="-2"/>
                <w:sz w:val="20"/>
              </w:rPr>
              <w:t>0.150%</w:t>
            </w:r>
          </w:p>
        </w:tc>
      </w:tr>
      <w:tr>
        <w:trPr>
          <w:trHeight w:val="259" w:hRule="atLeast"/>
        </w:trPr>
        <w:tc>
          <w:tcPr>
            <w:tcW w:w="1798" w:type="dxa"/>
            <w:tcBorders>
              <w:left w:val="double" w:sz="6" w:space="0" w:color="000000"/>
            </w:tcBorders>
          </w:tcPr>
          <w:p>
            <w:pPr>
              <w:pStyle w:val="TableParagraph"/>
              <w:spacing w:line="229" w:lineRule="exact" w:before="10"/>
              <w:ind w:left="86"/>
              <w:jc w:val="center"/>
              <w:rPr>
                <w:sz w:val="20"/>
              </w:rPr>
            </w:pPr>
            <w:r>
              <w:rPr>
                <w:spacing w:val="-5"/>
                <w:sz w:val="20"/>
              </w:rPr>
              <w:t>55</w:t>
            </w:r>
          </w:p>
        </w:tc>
        <w:tc>
          <w:tcPr>
            <w:tcW w:w="1969" w:type="dxa"/>
          </w:tcPr>
          <w:p>
            <w:pPr>
              <w:pStyle w:val="TableParagraph"/>
              <w:spacing w:line="229" w:lineRule="exact" w:before="10"/>
              <w:ind w:left="104" w:right="67"/>
              <w:jc w:val="center"/>
              <w:rPr>
                <w:sz w:val="20"/>
              </w:rPr>
            </w:pPr>
            <w:r>
              <w:rPr>
                <w:spacing w:val="-2"/>
                <w:sz w:val="20"/>
              </w:rPr>
              <w:t>0.150%</w:t>
            </w:r>
          </w:p>
        </w:tc>
        <w:tc>
          <w:tcPr>
            <w:tcW w:w="1956" w:type="dxa"/>
            <w:tcBorders>
              <w:right w:val="double" w:sz="6" w:space="0" w:color="000000"/>
            </w:tcBorders>
          </w:tcPr>
          <w:p>
            <w:pPr>
              <w:pStyle w:val="TableParagraph"/>
              <w:spacing w:line="229" w:lineRule="exact" w:before="10"/>
              <w:ind w:left="90"/>
              <w:jc w:val="center"/>
              <w:rPr>
                <w:sz w:val="20"/>
              </w:rPr>
            </w:pPr>
            <w:r>
              <w:rPr>
                <w:spacing w:val="-2"/>
                <w:sz w:val="20"/>
              </w:rPr>
              <w:t>0.170%</w:t>
            </w:r>
          </w:p>
        </w:tc>
      </w:tr>
      <w:tr>
        <w:trPr>
          <w:trHeight w:val="543" w:hRule="atLeast"/>
        </w:trPr>
        <w:tc>
          <w:tcPr>
            <w:tcW w:w="1798" w:type="dxa"/>
            <w:tcBorders>
              <w:left w:val="double" w:sz="6" w:space="0" w:color="000000"/>
              <w:bottom w:val="double" w:sz="6" w:space="0" w:color="000000"/>
            </w:tcBorders>
          </w:tcPr>
          <w:p>
            <w:pPr>
              <w:pStyle w:val="TableParagraph"/>
              <w:spacing w:before="10"/>
              <w:ind w:left="86"/>
              <w:jc w:val="center"/>
              <w:rPr>
                <w:sz w:val="20"/>
              </w:rPr>
            </w:pPr>
            <w:r>
              <w:rPr>
                <w:spacing w:val="-5"/>
                <w:sz w:val="20"/>
              </w:rPr>
              <w:t>60</w:t>
            </w:r>
          </w:p>
        </w:tc>
        <w:tc>
          <w:tcPr>
            <w:tcW w:w="1969" w:type="dxa"/>
            <w:tcBorders>
              <w:bottom w:val="double" w:sz="6" w:space="0" w:color="000000"/>
            </w:tcBorders>
          </w:tcPr>
          <w:p>
            <w:pPr>
              <w:pStyle w:val="TableParagraph"/>
              <w:spacing w:before="10"/>
              <w:ind w:left="104" w:right="67"/>
              <w:jc w:val="center"/>
              <w:rPr>
                <w:sz w:val="20"/>
              </w:rPr>
            </w:pPr>
            <w:r>
              <w:rPr>
                <w:spacing w:val="-2"/>
                <w:sz w:val="20"/>
              </w:rPr>
              <w:t>0.150%</w:t>
            </w:r>
          </w:p>
        </w:tc>
        <w:tc>
          <w:tcPr>
            <w:tcW w:w="1956" w:type="dxa"/>
            <w:tcBorders>
              <w:bottom w:val="double" w:sz="6" w:space="0" w:color="000000"/>
              <w:right w:val="double" w:sz="6" w:space="0" w:color="000000"/>
            </w:tcBorders>
          </w:tcPr>
          <w:p>
            <w:pPr>
              <w:pStyle w:val="TableParagraph"/>
              <w:spacing w:before="10"/>
              <w:ind w:left="90"/>
              <w:jc w:val="center"/>
              <w:rPr>
                <w:sz w:val="20"/>
              </w:rPr>
            </w:pPr>
            <w:r>
              <w:rPr>
                <w:spacing w:val="-2"/>
                <w:sz w:val="20"/>
              </w:rPr>
              <w:t>0.150%</w:t>
            </w:r>
          </w:p>
        </w:tc>
      </w:tr>
    </w:tbl>
    <w:p>
      <w:pPr>
        <w:spacing w:after="0"/>
        <w:jc w:val="center"/>
        <w:rPr>
          <w:sz w:val="20"/>
        </w:rPr>
        <w:sectPr>
          <w:pgSz w:w="12240" w:h="15840"/>
          <w:pgMar w:header="401" w:footer="784" w:top="1480" w:bottom="980" w:left="0" w:right="0"/>
        </w:sectPr>
      </w:pPr>
    </w:p>
    <w:p>
      <w:pPr>
        <w:pStyle w:val="BodyText"/>
        <w:spacing w:before="162"/>
        <w:rPr>
          <w:sz w:val="20"/>
        </w:rPr>
      </w:pPr>
    </w:p>
    <w:p>
      <w:pPr>
        <w:pStyle w:val="ListParagraph"/>
        <w:numPr>
          <w:ilvl w:val="0"/>
          <w:numId w:val="5"/>
        </w:numPr>
        <w:tabs>
          <w:tab w:pos="2071" w:val="left" w:leader="none"/>
        </w:tabs>
        <w:spacing w:line="240" w:lineRule="auto" w:before="0" w:after="0"/>
        <w:ind w:left="2071" w:right="1309" w:hanging="452"/>
        <w:jc w:val="left"/>
        <w:rPr>
          <w:sz w:val="20"/>
        </w:rPr>
      </w:pPr>
      <w:r>
        <w:rPr>
          <w:sz w:val="20"/>
        </w:rPr>
        <w:t>Table</w:t>
      </w:r>
      <w:r>
        <w:rPr>
          <w:spacing w:val="-3"/>
          <w:sz w:val="20"/>
        </w:rPr>
        <w:t> </w:t>
      </w:r>
      <w:r>
        <w:rPr>
          <w:sz w:val="20"/>
        </w:rPr>
        <w:t>below</w:t>
      </w:r>
      <w:r>
        <w:rPr>
          <w:spacing w:val="-3"/>
          <w:sz w:val="20"/>
        </w:rPr>
        <w:t> </w:t>
      </w:r>
      <w:r>
        <w:rPr>
          <w:sz w:val="20"/>
        </w:rPr>
        <w:t>provides</w:t>
      </w:r>
      <w:r>
        <w:rPr>
          <w:spacing w:val="-4"/>
          <w:sz w:val="20"/>
        </w:rPr>
        <w:t> </w:t>
      </w:r>
      <w:r>
        <w:rPr>
          <w:sz w:val="20"/>
        </w:rPr>
        <w:t>a</w:t>
      </w:r>
      <w:r>
        <w:rPr>
          <w:spacing w:val="-3"/>
          <w:sz w:val="20"/>
        </w:rPr>
        <w:t> </w:t>
      </w:r>
      <w:r>
        <w:rPr>
          <w:sz w:val="20"/>
        </w:rPr>
        <w:t>summary</w:t>
      </w:r>
      <w:r>
        <w:rPr>
          <w:spacing w:val="-2"/>
          <w:sz w:val="20"/>
        </w:rPr>
        <w:t> </w:t>
      </w:r>
      <w:r>
        <w:rPr>
          <w:sz w:val="20"/>
        </w:rPr>
        <w:t>of</w:t>
      </w:r>
      <w:r>
        <w:rPr>
          <w:spacing w:val="-3"/>
          <w:sz w:val="20"/>
        </w:rPr>
        <w:t> </w:t>
      </w:r>
      <w:r>
        <w:rPr>
          <w:sz w:val="20"/>
        </w:rPr>
        <w:t>the</w:t>
      </w:r>
      <w:r>
        <w:rPr>
          <w:spacing w:val="-3"/>
          <w:sz w:val="20"/>
        </w:rPr>
        <w:t> </w:t>
      </w:r>
      <w:r>
        <w:rPr>
          <w:sz w:val="20"/>
        </w:rPr>
        <w:t>assumed</w:t>
      </w:r>
      <w:r>
        <w:rPr>
          <w:spacing w:val="-2"/>
          <w:sz w:val="20"/>
        </w:rPr>
        <w:t> </w:t>
      </w:r>
      <w:r>
        <w:rPr>
          <w:sz w:val="20"/>
        </w:rPr>
        <w:t>rates</w:t>
      </w:r>
      <w:r>
        <w:rPr>
          <w:spacing w:val="-4"/>
          <w:sz w:val="20"/>
        </w:rPr>
        <w:t> </w:t>
      </w:r>
      <w:r>
        <w:rPr>
          <w:sz w:val="20"/>
        </w:rPr>
        <w:t>of</w:t>
      </w:r>
      <w:r>
        <w:rPr>
          <w:spacing w:val="-5"/>
          <w:sz w:val="20"/>
        </w:rPr>
        <w:t> </w:t>
      </w:r>
      <w:r>
        <w:rPr>
          <w:sz w:val="20"/>
        </w:rPr>
        <w:t>withdrawal</w:t>
      </w:r>
      <w:r>
        <w:rPr>
          <w:spacing w:val="-4"/>
          <w:sz w:val="20"/>
        </w:rPr>
        <w:t> </w:t>
      </w:r>
      <w:r>
        <w:rPr>
          <w:sz w:val="20"/>
        </w:rPr>
        <w:t>for active</w:t>
      </w:r>
      <w:r>
        <w:rPr>
          <w:spacing w:val="-3"/>
          <w:sz w:val="20"/>
        </w:rPr>
        <w:t> </w:t>
      </w:r>
      <w:r>
        <w:rPr>
          <w:sz w:val="20"/>
        </w:rPr>
        <w:t>members</w:t>
      </w:r>
      <w:r>
        <w:rPr>
          <w:spacing w:val="-4"/>
          <w:sz w:val="20"/>
        </w:rPr>
        <w:t> </w:t>
      </w:r>
      <w:r>
        <w:rPr>
          <w:sz w:val="20"/>
        </w:rPr>
        <w:t>prior</w:t>
      </w:r>
      <w:r>
        <w:rPr>
          <w:spacing w:val="-3"/>
          <w:sz w:val="20"/>
        </w:rPr>
        <w:t> </w:t>
      </w:r>
      <w:r>
        <w:rPr>
          <w:sz w:val="20"/>
        </w:rPr>
        <w:t>to</w:t>
      </w:r>
      <w:r>
        <w:rPr>
          <w:spacing w:val="-2"/>
          <w:sz w:val="20"/>
        </w:rPr>
        <w:t> </w:t>
      </w:r>
      <w:r>
        <w:rPr>
          <w:sz w:val="20"/>
        </w:rPr>
        <w:t>eligibility</w:t>
      </w:r>
      <w:r>
        <w:rPr>
          <w:spacing w:val="-2"/>
          <w:sz w:val="20"/>
        </w:rPr>
        <w:t> </w:t>
      </w:r>
      <w:r>
        <w:rPr>
          <w:sz w:val="20"/>
        </w:rPr>
        <w:t>for </w:t>
      </w:r>
      <w:r>
        <w:rPr>
          <w:spacing w:val="-2"/>
          <w:sz w:val="20"/>
        </w:rPr>
        <w:t>retirement.</w:t>
      </w:r>
    </w:p>
    <w:p>
      <w:pPr>
        <w:pStyle w:val="BodyText"/>
        <w:spacing w:before="12" w:after="1"/>
        <w:rPr>
          <w:sz w:val="20"/>
        </w:rPr>
      </w:pPr>
    </w:p>
    <w:tbl>
      <w:tblPr>
        <w:tblW w:w="0" w:type="auto"/>
        <w:jc w:val="left"/>
        <w:tblInd w:w="16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95"/>
        <w:gridCol w:w="1354"/>
        <w:gridCol w:w="1512"/>
        <w:gridCol w:w="1306"/>
        <w:gridCol w:w="1503"/>
        <w:gridCol w:w="1404"/>
      </w:tblGrid>
      <w:tr>
        <w:trPr>
          <w:trHeight w:val="337" w:hRule="atLeast"/>
        </w:trPr>
        <w:tc>
          <w:tcPr>
            <w:tcW w:w="9074" w:type="dxa"/>
            <w:gridSpan w:val="6"/>
            <w:tcBorders>
              <w:top w:val="double" w:sz="6" w:space="0" w:color="000000"/>
              <w:left w:val="double" w:sz="6" w:space="0" w:color="000000"/>
              <w:right w:val="double" w:sz="6" w:space="0" w:color="000000"/>
            </w:tcBorders>
            <w:shd w:val="clear" w:color="auto" w:fill="333399"/>
          </w:tcPr>
          <w:p>
            <w:pPr>
              <w:pStyle w:val="TableParagraph"/>
              <w:spacing w:before="2"/>
              <w:ind w:left="9"/>
              <w:jc w:val="center"/>
              <w:rPr>
                <w:b/>
                <w:sz w:val="20"/>
              </w:rPr>
            </w:pPr>
            <w:r>
              <w:rPr>
                <w:b/>
                <w:color w:val="FFFFFF"/>
                <w:sz w:val="20"/>
              </w:rPr>
              <w:t>Annual</w:t>
            </w:r>
            <w:r>
              <w:rPr>
                <w:b/>
                <w:color w:val="FFFFFF"/>
                <w:spacing w:val="-5"/>
                <w:sz w:val="20"/>
              </w:rPr>
              <w:t> </w:t>
            </w:r>
            <w:r>
              <w:rPr>
                <w:b/>
                <w:color w:val="FFFFFF"/>
                <w:sz w:val="20"/>
              </w:rPr>
              <w:t>Rates</w:t>
            </w:r>
            <w:r>
              <w:rPr>
                <w:b/>
                <w:color w:val="FFFFFF"/>
                <w:spacing w:val="-5"/>
                <w:sz w:val="20"/>
              </w:rPr>
              <w:t> </w:t>
            </w:r>
            <w:r>
              <w:rPr>
                <w:b/>
                <w:color w:val="FFFFFF"/>
                <w:sz w:val="20"/>
              </w:rPr>
              <w:t>of</w:t>
            </w:r>
            <w:r>
              <w:rPr>
                <w:b/>
                <w:color w:val="FFFFFF"/>
                <w:spacing w:val="-3"/>
                <w:sz w:val="20"/>
              </w:rPr>
              <w:t> </w:t>
            </w:r>
            <w:r>
              <w:rPr>
                <w:b/>
                <w:color w:val="FFFFFF"/>
                <w:spacing w:val="-2"/>
                <w:sz w:val="20"/>
              </w:rPr>
              <w:t>Withdrawal</w:t>
            </w:r>
          </w:p>
        </w:tc>
      </w:tr>
      <w:tr>
        <w:trPr>
          <w:trHeight w:val="431" w:hRule="atLeast"/>
        </w:trPr>
        <w:tc>
          <w:tcPr>
            <w:tcW w:w="9074" w:type="dxa"/>
            <w:gridSpan w:val="6"/>
            <w:tcBorders>
              <w:left w:val="double" w:sz="6" w:space="0" w:color="000000"/>
              <w:right w:val="double" w:sz="6" w:space="0" w:color="000000"/>
            </w:tcBorders>
            <w:shd w:val="clear" w:color="auto" w:fill="333399"/>
          </w:tcPr>
          <w:p>
            <w:pPr>
              <w:pStyle w:val="TableParagraph"/>
              <w:spacing w:before="96"/>
              <w:ind w:left="5750"/>
              <w:rPr>
                <w:b/>
                <w:sz w:val="20"/>
              </w:rPr>
            </w:pPr>
            <w:r>
              <w:rPr>
                <w:b/>
                <w:color w:val="FFFFFF"/>
                <w:sz w:val="20"/>
              </w:rPr>
              <w:t>10</w:t>
            </w:r>
            <w:r>
              <w:rPr>
                <w:b/>
                <w:color w:val="FFFFFF"/>
                <w:spacing w:val="-1"/>
                <w:sz w:val="20"/>
              </w:rPr>
              <w:t> </w:t>
            </w:r>
            <w:r>
              <w:rPr>
                <w:b/>
                <w:color w:val="FFFFFF"/>
                <w:sz w:val="20"/>
              </w:rPr>
              <w:t>or</w:t>
            </w:r>
            <w:r>
              <w:rPr>
                <w:b/>
                <w:color w:val="FFFFFF"/>
                <w:spacing w:val="-4"/>
                <w:sz w:val="20"/>
              </w:rPr>
              <w:t> </w:t>
            </w:r>
            <w:r>
              <w:rPr>
                <w:b/>
                <w:color w:val="FFFFFF"/>
                <w:sz w:val="20"/>
              </w:rPr>
              <w:t>more</w:t>
            </w:r>
            <w:r>
              <w:rPr>
                <w:b/>
                <w:color w:val="FFFFFF"/>
                <w:spacing w:val="-3"/>
                <w:sz w:val="20"/>
              </w:rPr>
              <w:t> </w:t>
            </w:r>
            <w:r>
              <w:rPr>
                <w:b/>
                <w:color w:val="FFFFFF"/>
                <w:sz w:val="20"/>
              </w:rPr>
              <w:t>years</w:t>
            </w:r>
            <w:r>
              <w:rPr>
                <w:b/>
                <w:color w:val="FFFFFF"/>
                <w:spacing w:val="-3"/>
                <w:sz w:val="20"/>
              </w:rPr>
              <w:t> </w:t>
            </w:r>
            <w:r>
              <w:rPr>
                <w:b/>
                <w:color w:val="FFFFFF"/>
                <w:sz w:val="20"/>
              </w:rPr>
              <w:t>of</w:t>
            </w:r>
            <w:r>
              <w:rPr>
                <w:b/>
                <w:color w:val="FFFFFF"/>
                <w:spacing w:val="-3"/>
                <w:sz w:val="20"/>
              </w:rPr>
              <w:t> </w:t>
            </w:r>
            <w:r>
              <w:rPr>
                <w:b/>
                <w:color w:val="FFFFFF"/>
                <w:spacing w:val="-2"/>
                <w:sz w:val="20"/>
              </w:rPr>
              <w:t>service</w:t>
            </w:r>
          </w:p>
        </w:tc>
      </w:tr>
      <w:tr>
        <w:trPr>
          <w:trHeight w:val="325" w:hRule="atLeast"/>
        </w:trPr>
        <w:tc>
          <w:tcPr>
            <w:tcW w:w="1995" w:type="dxa"/>
            <w:tcBorders>
              <w:left w:val="double" w:sz="6" w:space="0" w:color="000000"/>
              <w:bottom w:val="single" w:sz="12" w:space="0" w:color="000000"/>
            </w:tcBorders>
            <w:shd w:val="clear" w:color="auto" w:fill="333399"/>
          </w:tcPr>
          <w:p>
            <w:pPr>
              <w:pStyle w:val="TableParagraph"/>
              <w:spacing w:line="209" w:lineRule="exact" w:before="96"/>
              <w:ind w:left="2" w:right="130"/>
              <w:jc w:val="center"/>
              <w:rPr>
                <w:b/>
                <w:sz w:val="20"/>
              </w:rPr>
            </w:pPr>
            <w:r>
              <w:rPr>
                <w:b/>
                <w:color w:val="FFFFFF"/>
                <w:sz w:val="20"/>
              </w:rPr>
              <w:t>Years</w:t>
            </w:r>
            <w:r>
              <w:rPr>
                <w:b/>
                <w:color w:val="FFFFFF"/>
                <w:spacing w:val="-4"/>
                <w:sz w:val="20"/>
              </w:rPr>
              <w:t> </w:t>
            </w:r>
            <w:r>
              <w:rPr>
                <w:b/>
                <w:color w:val="FFFFFF"/>
                <w:sz w:val="20"/>
              </w:rPr>
              <w:t>of</w:t>
            </w:r>
            <w:r>
              <w:rPr>
                <w:b/>
                <w:color w:val="FFFFFF"/>
                <w:spacing w:val="-2"/>
                <w:sz w:val="20"/>
              </w:rPr>
              <w:t> Service</w:t>
            </w:r>
          </w:p>
        </w:tc>
        <w:tc>
          <w:tcPr>
            <w:tcW w:w="1354" w:type="dxa"/>
            <w:tcBorders>
              <w:bottom w:val="single" w:sz="12" w:space="0" w:color="000000"/>
            </w:tcBorders>
            <w:shd w:val="clear" w:color="auto" w:fill="333399"/>
          </w:tcPr>
          <w:p>
            <w:pPr>
              <w:pStyle w:val="TableParagraph"/>
              <w:spacing w:line="209" w:lineRule="exact" w:before="96"/>
              <w:ind w:left="14" w:right="156"/>
              <w:jc w:val="center"/>
              <w:rPr>
                <w:b/>
                <w:sz w:val="20"/>
              </w:rPr>
            </w:pPr>
            <w:r>
              <w:rPr>
                <w:b/>
                <w:color w:val="FFFFFF"/>
                <w:spacing w:val="-4"/>
                <w:sz w:val="20"/>
              </w:rPr>
              <w:t>Male</w:t>
            </w:r>
          </w:p>
        </w:tc>
        <w:tc>
          <w:tcPr>
            <w:tcW w:w="1512" w:type="dxa"/>
            <w:tcBorders>
              <w:bottom w:val="single" w:sz="12" w:space="0" w:color="000000"/>
            </w:tcBorders>
            <w:shd w:val="clear" w:color="auto" w:fill="333399"/>
          </w:tcPr>
          <w:p>
            <w:pPr>
              <w:pStyle w:val="TableParagraph"/>
              <w:spacing w:line="209" w:lineRule="exact" w:before="96"/>
              <w:ind w:left="22" w:right="151"/>
              <w:jc w:val="center"/>
              <w:rPr>
                <w:b/>
                <w:sz w:val="20"/>
              </w:rPr>
            </w:pPr>
            <w:r>
              <w:rPr>
                <w:b/>
                <w:color w:val="FFFFFF"/>
                <w:spacing w:val="-2"/>
                <w:sz w:val="20"/>
              </w:rPr>
              <w:t>Female</w:t>
            </w:r>
          </w:p>
        </w:tc>
        <w:tc>
          <w:tcPr>
            <w:tcW w:w="1306" w:type="dxa"/>
            <w:tcBorders>
              <w:bottom w:val="single" w:sz="12" w:space="0" w:color="000000"/>
            </w:tcBorders>
            <w:shd w:val="clear" w:color="auto" w:fill="333399"/>
          </w:tcPr>
          <w:p>
            <w:pPr>
              <w:pStyle w:val="TableParagraph"/>
              <w:spacing w:line="209" w:lineRule="exact" w:before="96"/>
              <w:ind w:right="68"/>
              <w:jc w:val="center"/>
              <w:rPr>
                <w:b/>
                <w:sz w:val="20"/>
              </w:rPr>
            </w:pPr>
            <w:r>
              <w:rPr>
                <w:b/>
                <w:color w:val="FFFFFF"/>
                <w:spacing w:val="-5"/>
                <w:sz w:val="20"/>
              </w:rPr>
              <w:t>Age</w:t>
            </w:r>
          </w:p>
        </w:tc>
        <w:tc>
          <w:tcPr>
            <w:tcW w:w="1503" w:type="dxa"/>
            <w:tcBorders>
              <w:bottom w:val="single" w:sz="12" w:space="0" w:color="000000"/>
            </w:tcBorders>
            <w:shd w:val="clear" w:color="auto" w:fill="333399"/>
          </w:tcPr>
          <w:p>
            <w:pPr>
              <w:pStyle w:val="TableParagraph"/>
              <w:spacing w:line="209" w:lineRule="exact" w:before="96"/>
              <w:ind w:left="90" w:right="88"/>
              <w:jc w:val="center"/>
              <w:rPr>
                <w:b/>
                <w:sz w:val="20"/>
              </w:rPr>
            </w:pPr>
            <w:r>
              <w:rPr>
                <w:b/>
                <w:color w:val="FFFFFF"/>
                <w:spacing w:val="-4"/>
                <w:sz w:val="20"/>
              </w:rPr>
              <w:t>Male</w:t>
            </w:r>
          </w:p>
        </w:tc>
        <w:tc>
          <w:tcPr>
            <w:tcW w:w="1404" w:type="dxa"/>
            <w:tcBorders>
              <w:bottom w:val="single" w:sz="12" w:space="0" w:color="000000"/>
              <w:right w:val="double" w:sz="6" w:space="0" w:color="000000"/>
            </w:tcBorders>
            <w:shd w:val="clear" w:color="auto" w:fill="333399"/>
          </w:tcPr>
          <w:p>
            <w:pPr>
              <w:pStyle w:val="TableParagraph"/>
              <w:spacing w:line="209" w:lineRule="exact" w:before="96"/>
              <w:ind w:right="377"/>
              <w:jc w:val="right"/>
              <w:rPr>
                <w:b/>
                <w:sz w:val="20"/>
              </w:rPr>
            </w:pPr>
            <w:r>
              <w:rPr>
                <w:b/>
                <w:color w:val="FFFFFF"/>
                <w:spacing w:val="-2"/>
                <w:sz w:val="20"/>
              </w:rPr>
              <w:t>Female</w:t>
            </w:r>
          </w:p>
        </w:tc>
      </w:tr>
      <w:tr>
        <w:trPr>
          <w:trHeight w:val="234" w:hRule="atLeast"/>
        </w:trPr>
        <w:tc>
          <w:tcPr>
            <w:tcW w:w="1995" w:type="dxa"/>
            <w:tcBorders>
              <w:top w:val="single" w:sz="12" w:space="0" w:color="000000"/>
              <w:left w:val="double" w:sz="6" w:space="0" w:color="000000"/>
            </w:tcBorders>
          </w:tcPr>
          <w:p>
            <w:pPr>
              <w:pStyle w:val="TableParagraph"/>
              <w:spacing w:line="215" w:lineRule="exact"/>
              <w:ind w:right="130"/>
              <w:jc w:val="center"/>
              <w:rPr>
                <w:sz w:val="20"/>
              </w:rPr>
            </w:pPr>
            <w:r>
              <w:rPr>
                <w:spacing w:val="-10"/>
                <w:sz w:val="20"/>
              </w:rPr>
              <w:t>0</w:t>
            </w:r>
          </w:p>
        </w:tc>
        <w:tc>
          <w:tcPr>
            <w:tcW w:w="1354" w:type="dxa"/>
            <w:tcBorders>
              <w:top w:val="single" w:sz="12" w:space="0" w:color="000000"/>
            </w:tcBorders>
          </w:tcPr>
          <w:p>
            <w:pPr>
              <w:pStyle w:val="TableParagraph"/>
              <w:spacing w:line="215" w:lineRule="exact"/>
              <w:ind w:left="164" w:right="156"/>
              <w:jc w:val="center"/>
              <w:rPr>
                <w:sz w:val="20"/>
              </w:rPr>
            </w:pPr>
            <w:r>
              <w:rPr>
                <w:spacing w:val="-2"/>
                <w:sz w:val="20"/>
              </w:rPr>
              <w:t>15.00%</w:t>
            </w:r>
          </w:p>
        </w:tc>
        <w:tc>
          <w:tcPr>
            <w:tcW w:w="1512" w:type="dxa"/>
            <w:tcBorders>
              <w:top w:val="single" w:sz="12" w:space="0" w:color="000000"/>
            </w:tcBorders>
          </w:tcPr>
          <w:p>
            <w:pPr>
              <w:pStyle w:val="TableParagraph"/>
              <w:spacing w:line="215" w:lineRule="exact"/>
              <w:ind w:left="164" w:right="142"/>
              <w:jc w:val="center"/>
              <w:rPr>
                <w:sz w:val="20"/>
              </w:rPr>
            </w:pPr>
            <w:r>
              <w:rPr>
                <w:spacing w:val="-2"/>
                <w:sz w:val="20"/>
              </w:rPr>
              <w:t>12.00%</w:t>
            </w:r>
          </w:p>
        </w:tc>
        <w:tc>
          <w:tcPr>
            <w:tcW w:w="1306" w:type="dxa"/>
            <w:tcBorders>
              <w:top w:val="single" w:sz="12" w:space="0" w:color="000000"/>
            </w:tcBorders>
          </w:tcPr>
          <w:p>
            <w:pPr>
              <w:pStyle w:val="TableParagraph"/>
              <w:spacing w:line="215" w:lineRule="exact"/>
              <w:ind w:left="3" w:right="68"/>
              <w:jc w:val="center"/>
              <w:rPr>
                <w:sz w:val="20"/>
              </w:rPr>
            </w:pPr>
            <w:r>
              <w:rPr>
                <w:spacing w:val="-5"/>
                <w:sz w:val="20"/>
              </w:rPr>
              <w:t>25</w:t>
            </w:r>
          </w:p>
        </w:tc>
        <w:tc>
          <w:tcPr>
            <w:tcW w:w="1503" w:type="dxa"/>
            <w:tcBorders>
              <w:top w:val="single" w:sz="12" w:space="0" w:color="000000"/>
            </w:tcBorders>
          </w:tcPr>
          <w:p>
            <w:pPr>
              <w:pStyle w:val="TableParagraph"/>
              <w:spacing w:line="215" w:lineRule="exact"/>
              <w:ind w:left="621"/>
              <w:rPr>
                <w:sz w:val="20"/>
              </w:rPr>
            </w:pPr>
            <w:r>
              <w:rPr>
                <w:spacing w:val="-2"/>
                <w:sz w:val="20"/>
              </w:rPr>
              <w:t>1.80%</w:t>
            </w:r>
          </w:p>
        </w:tc>
        <w:tc>
          <w:tcPr>
            <w:tcW w:w="1404" w:type="dxa"/>
            <w:tcBorders>
              <w:top w:val="single" w:sz="12" w:space="0" w:color="000000"/>
              <w:right w:val="double" w:sz="6" w:space="0" w:color="000000"/>
            </w:tcBorders>
          </w:tcPr>
          <w:p>
            <w:pPr>
              <w:pStyle w:val="TableParagraph"/>
              <w:spacing w:line="215" w:lineRule="exact"/>
              <w:ind w:right="394"/>
              <w:jc w:val="right"/>
              <w:rPr>
                <w:sz w:val="20"/>
              </w:rPr>
            </w:pPr>
            <w:r>
              <w:rPr>
                <w:spacing w:val="-2"/>
                <w:sz w:val="20"/>
              </w:rPr>
              <w:t>6.00%</w:t>
            </w:r>
          </w:p>
        </w:tc>
      </w:tr>
      <w:tr>
        <w:trPr>
          <w:trHeight w:val="230" w:hRule="atLeast"/>
        </w:trPr>
        <w:tc>
          <w:tcPr>
            <w:tcW w:w="1995" w:type="dxa"/>
            <w:tcBorders>
              <w:left w:val="double" w:sz="6" w:space="0" w:color="000000"/>
            </w:tcBorders>
          </w:tcPr>
          <w:p>
            <w:pPr>
              <w:pStyle w:val="TableParagraph"/>
              <w:spacing w:line="210" w:lineRule="exact"/>
              <w:ind w:right="130"/>
              <w:jc w:val="center"/>
              <w:rPr>
                <w:sz w:val="20"/>
              </w:rPr>
            </w:pPr>
            <w:r>
              <w:rPr>
                <w:spacing w:val="-10"/>
                <w:sz w:val="20"/>
              </w:rPr>
              <w:t>1</w:t>
            </w:r>
          </w:p>
        </w:tc>
        <w:tc>
          <w:tcPr>
            <w:tcW w:w="1354" w:type="dxa"/>
          </w:tcPr>
          <w:p>
            <w:pPr>
              <w:pStyle w:val="TableParagraph"/>
              <w:spacing w:line="210" w:lineRule="exact"/>
              <w:ind w:left="8" w:right="164"/>
              <w:jc w:val="center"/>
              <w:rPr>
                <w:sz w:val="20"/>
              </w:rPr>
            </w:pPr>
            <w:r>
              <w:rPr>
                <w:spacing w:val="-2"/>
                <w:sz w:val="20"/>
              </w:rPr>
              <w:t>11.00</w:t>
            </w:r>
          </w:p>
        </w:tc>
        <w:tc>
          <w:tcPr>
            <w:tcW w:w="1512" w:type="dxa"/>
          </w:tcPr>
          <w:p>
            <w:pPr>
              <w:pStyle w:val="TableParagraph"/>
              <w:spacing w:line="210" w:lineRule="exact"/>
              <w:ind w:left="22" w:right="164"/>
              <w:jc w:val="center"/>
              <w:rPr>
                <w:sz w:val="20"/>
              </w:rPr>
            </w:pPr>
            <w:r>
              <w:rPr>
                <w:spacing w:val="-2"/>
                <w:sz w:val="20"/>
              </w:rPr>
              <w:t>11.00</w:t>
            </w:r>
          </w:p>
        </w:tc>
        <w:tc>
          <w:tcPr>
            <w:tcW w:w="1306" w:type="dxa"/>
          </w:tcPr>
          <w:p>
            <w:pPr>
              <w:pStyle w:val="TableParagraph"/>
              <w:spacing w:line="210" w:lineRule="exact"/>
              <w:ind w:left="3" w:right="68"/>
              <w:jc w:val="center"/>
              <w:rPr>
                <w:sz w:val="20"/>
              </w:rPr>
            </w:pPr>
            <w:r>
              <w:rPr>
                <w:spacing w:val="-5"/>
                <w:sz w:val="20"/>
              </w:rPr>
              <w:t>30</w:t>
            </w:r>
          </w:p>
        </w:tc>
        <w:tc>
          <w:tcPr>
            <w:tcW w:w="1503" w:type="dxa"/>
          </w:tcPr>
          <w:p>
            <w:pPr>
              <w:pStyle w:val="TableParagraph"/>
              <w:spacing w:line="210" w:lineRule="exact"/>
              <w:ind w:left="90"/>
              <w:jc w:val="center"/>
              <w:rPr>
                <w:sz w:val="20"/>
              </w:rPr>
            </w:pPr>
            <w:r>
              <w:rPr>
                <w:spacing w:val="-4"/>
                <w:sz w:val="20"/>
              </w:rPr>
              <w:t>1.80</w:t>
            </w:r>
          </w:p>
        </w:tc>
        <w:tc>
          <w:tcPr>
            <w:tcW w:w="1404" w:type="dxa"/>
            <w:tcBorders>
              <w:right w:val="double" w:sz="6" w:space="0" w:color="000000"/>
            </w:tcBorders>
          </w:tcPr>
          <w:p>
            <w:pPr>
              <w:pStyle w:val="TableParagraph"/>
              <w:spacing w:line="210" w:lineRule="exact"/>
              <w:ind w:right="93"/>
              <w:jc w:val="center"/>
              <w:rPr>
                <w:sz w:val="20"/>
              </w:rPr>
            </w:pPr>
            <w:r>
              <w:rPr>
                <w:spacing w:val="-4"/>
                <w:sz w:val="20"/>
              </w:rPr>
              <w:t>6.00</w:t>
            </w:r>
          </w:p>
        </w:tc>
      </w:tr>
      <w:tr>
        <w:trPr>
          <w:trHeight w:val="230" w:hRule="atLeast"/>
        </w:trPr>
        <w:tc>
          <w:tcPr>
            <w:tcW w:w="1995" w:type="dxa"/>
            <w:tcBorders>
              <w:left w:val="double" w:sz="6" w:space="0" w:color="000000"/>
            </w:tcBorders>
          </w:tcPr>
          <w:p>
            <w:pPr>
              <w:pStyle w:val="TableParagraph"/>
              <w:spacing w:line="210" w:lineRule="exact"/>
              <w:ind w:right="130"/>
              <w:jc w:val="center"/>
              <w:rPr>
                <w:sz w:val="20"/>
              </w:rPr>
            </w:pPr>
            <w:r>
              <w:rPr>
                <w:spacing w:val="-10"/>
                <w:sz w:val="20"/>
              </w:rPr>
              <w:t>2</w:t>
            </w:r>
          </w:p>
        </w:tc>
        <w:tc>
          <w:tcPr>
            <w:tcW w:w="1354" w:type="dxa"/>
          </w:tcPr>
          <w:p>
            <w:pPr>
              <w:pStyle w:val="TableParagraph"/>
              <w:spacing w:line="210" w:lineRule="exact"/>
              <w:ind w:left="101" w:right="156"/>
              <w:jc w:val="center"/>
              <w:rPr>
                <w:sz w:val="20"/>
              </w:rPr>
            </w:pPr>
            <w:r>
              <w:rPr>
                <w:spacing w:val="-4"/>
                <w:sz w:val="20"/>
              </w:rPr>
              <w:t>8.50</w:t>
            </w:r>
          </w:p>
        </w:tc>
        <w:tc>
          <w:tcPr>
            <w:tcW w:w="1512" w:type="dxa"/>
          </w:tcPr>
          <w:p>
            <w:pPr>
              <w:pStyle w:val="TableParagraph"/>
              <w:spacing w:line="210" w:lineRule="exact"/>
              <w:ind w:left="101" w:right="142"/>
              <w:jc w:val="center"/>
              <w:rPr>
                <w:sz w:val="20"/>
              </w:rPr>
            </w:pPr>
            <w:r>
              <w:rPr>
                <w:spacing w:val="-4"/>
                <w:sz w:val="20"/>
              </w:rPr>
              <w:t>9.50</w:t>
            </w:r>
          </w:p>
        </w:tc>
        <w:tc>
          <w:tcPr>
            <w:tcW w:w="1306" w:type="dxa"/>
          </w:tcPr>
          <w:p>
            <w:pPr>
              <w:pStyle w:val="TableParagraph"/>
              <w:spacing w:line="210" w:lineRule="exact"/>
              <w:ind w:left="3" w:right="68"/>
              <w:jc w:val="center"/>
              <w:rPr>
                <w:sz w:val="20"/>
              </w:rPr>
            </w:pPr>
            <w:r>
              <w:rPr>
                <w:spacing w:val="-5"/>
                <w:sz w:val="20"/>
              </w:rPr>
              <w:t>35</w:t>
            </w:r>
          </w:p>
        </w:tc>
        <w:tc>
          <w:tcPr>
            <w:tcW w:w="1503" w:type="dxa"/>
          </w:tcPr>
          <w:p>
            <w:pPr>
              <w:pStyle w:val="TableParagraph"/>
              <w:spacing w:line="210" w:lineRule="exact"/>
              <w:ind w:left="90"/>
              <w:jc w:val="center"/>
              <w:rPr>
                <w:sz w:val="20"/>
              </w:rPr>
            </w:pPr>
            <w:r>
              <w:rPr>
                <w:spacing w:val="-4"/>
                <w:sz w:val="20"/>
              </w:rPr>
              <w:t>1.80</w:t>
            </w:r>
          </w:p>
        </w:tc>
        <w:tc>
          <w:tcPr>
            <w:tcW w:w="1404" w:type="dxa"/>
            <w:tcBorders>
              <w:right w:val="double" w:sz="6" w:space="0" w:color="000000"/>
            </w:tcBorders>
          </w:tcPr>
          <w:p>
            <w:pPr>
              <w:pStyle w:val="TableParagraph"/>
              <w:spacing w:line="210" w:lineRule="exact"/>
              <w:ind w:right="93"/>
              <w:jc w:val="center"/>
              <w:rPr>
                <w:sz w:val="20"/>
              </w:rPr>
            </w:pPr>
            <w:r>
              <w:rPr>
                <w:spacing w:val="-4"/>
                <w:sz w:val="20"/>
              </w:rPr>
              <w:t>4.25</w:t>
            </w:r>
          </w:p>
        </w:tc>
      </w:tr>
      <w:tr>
        <w:trPr>
          <w:trHeight w:val="230" w:hRule="atLeast"/>
        </w:trPr>
        <w:tc>
          <w:tcPr>
            <w:tcW w:w="1995" w:type="dxa"/>
            <w:tcBorders>
              <w:left w:val="double" w:sz="6" w:space="0" w:color="000000"/>
            </w:tcBorders>
          </w:tcPr>
          <w:p>
            <w:pPr>
              <w:pStyle w:val="TableParagraph"/>
              <w:spacing w:line="210" w:lineRule="exact"/>
              <w:ind w:right="130"/>
              <w:jc w:val="center"/>
              <w:rPr>
                <w:sz w:val="20"/>
              </w:rPr>
            </w:pPr>
            <w:r>
              <w:rPr>
                <w:spacing w:val="-10"/>
                <w:sz w:val="20"/>
              </w:rPr>
              <w:t>3</w:t>
            </w:r>
          </w:p>
        </w:tc>
        <w:tc>
          <w:tcPr>
            <w:tcW w:w="1354" w:type="dxa"/>
          </w:tcPr>
          <w:p>
            <w:pPr>
              <w:pStyle w:val="TableParagraph"/>
              <w:spacing w:line="210" w:lineRule="exact"/>
              <w:ind w:left="101" w:right="156"/>
              <w:jc w:val="center"/>
              <w:rPr>
                <w:sz w:val="20"/>
              </w:rPr>
            </w:pPr>
            <w:r>
              <w:rPr>
                <w:spacing w:val="-4"/>
                <w:sz w:val="20"/>
              </w:rPr>
              <w:t>7.00</w:t>
            </w:r>
          </w:p>
        </w:tc>
        <w:tc>
          <w:tcPr>
            <w:tcW w:w="1512" w:type="dxa"/>
          </w:tcPr>
          <w:p>
            <w:pPr>
              <w:pStyle w:val="TableParagraph"/>
              <w:spacing w:line="210" w:lineRule="exact"/>
              <w:ind w:left="101" w:right="142"/>
              <w:jc w:val="center"/>
              <w:rPr>
                <w:sz w:val="20"/>
              </w:rPr>
            </w:pPr>
            <w:r>
              <w:rPr>
                <w:spacing w:val="-4"/>
                <w:sz w:val="20"/>
              </w:rPr>
              <w:t>8.00</w:t>
            </w:r>
          </w:p>
        </w:tc>
        <w:tc>
          <w:tcPr>
            <w:tcW w:w="1306" w:type="dxa"/>
          </w:tcPr>
          <w:p>
            <w:pPr>
              <w:pStyle w:val="TableParagraph"/>
              <w:spacing w:line="210" w:lineRule="exact"/>
              <w:ind w:left="3" w:right="68"/>
              <w:jc w:val="center"/>
              <w:rPr>
                <w:sz w:val="20"/>
              </w:rPr>
            </w:pPr>
            <w:r>
              <w:rPr>
                <w:spacing w:val="-5"/>
                <w:sz w:val="20"/>
              </w:rPr>
              <w:t>40</w:t>
            </w:r>
          </w:p>
        </w:tc>
        <w:tc>
          <w:tcPr>
            <w:tcW w:w="1503" w:type="dxa"/>
          </w:tcPr>
          <w:p>
            <w:pPr>
              <w:pStyle w:val="TableParagraph"/>
              <w:spacing w:line="210" w:lineRule="exact"/>
              <w:ind w:left="90"/>
              <w:jc w:val="center"/>
              <w:rPr>
                <w:sz w:val="20"/>
              </w:rPr>
            </w:pPr>
            <w:r>
              <w:rPr>
                <w:spacing w:val="-4"/>
                <w:sz w:val="20"/>
              </w:rPr>
              <w:t>1.80</w:t>
            </w:r>
          </w:p>
        </w:tc>
        <w:tc>
          <w:tcPr>
            <w:tcW w:w="1404" w:type="dxa"/>
            <w:tcBorders>
              <w:right w:val="double" w:sz="6" w:space="0" w:color="000000"/>
            </w:tcBorders>
          </w:tcPr>
          <w:p>
            <w:pPr>
              <w:pStyle w:val="TableParagraph"/>
              <w:spacing w:line="210" w:lineRule="exact"/>
              <w:ind w:right="93"/>
              <w:jc w:val="center"/>
              <w:rPr>
                <w:sz w:val="20"/>
              </w:rPr>
            </w:pPr>
            <w:r>
              <w:rPr>
                <w:spacing w:val="-4"/>
                <w:sz w:val="20"/>
              </w:rPr>
              <w:t>2.50</w:t>
            </w:r>
          </w:p>
        </w:tc>
      </w:tr>
      <w:tr>
        <w:trPr>
          <w:trHeight w:val="230" w:hRule="atLeast"/>
        </w:trPr>
        <w:tc>
          <w:tcPr>
            <w:tcW w:w="1995" w:type="dxa"/>
            <w:tcBorders>
              <w:left w:val="double" w:sz="6" w:space="0" w:color="000000"/>
            </w:tcBorders>
          </w:tcPr>
          <w:p>
            <w:pPr>
              <w:pStyle w:val="TableParagraph"/>
              <w:spacing w:line="211" w:lineRule="exact"/>
              <w:ind w:right="130"/>
              <w:jc w:val="center"/>
              <w:rPr>
                <w:sz w:val="20"/>
              </w:rPr>
            </w:pPr>
            <w:r>
              <w:rPr>
                <w:spacing w:val="-10"/>
                <w:sz w:val="20"/>
              </w:rPr>
              <w:t>4</w:t>
            </w:r>
          </w:p>
        </w:tc>
        <w:tc>
          <w:tcPr>
            <w:tcW w:w="1354" w:type="dxa"/>
          </w:tcPr>
          <w:p>
            <w:pPr>
              <w:pStyle w:val="TableParagraph"/>
              <w:spacing w:line="211" w:lineRule="exact"/>
              <w:ind w:left="101" w:right="156"/>
              <w:jc w:val="center"/>
              <w:rPr>
                <w:sz w:val="20"/>
              </w:rPr>
            </w:pPr>
            <w:r>
              <w:rPr>
                <w:spacing w:val="-4"/>
                <w:sz w:val="20"/>
              </w:rPr>
              <w:t>5.50</w:t>
            </w:r>
          </w:p>
        </w:tc>
        <w:tc>
          <w:tcPr>
            <w:tcW w:w="1512" w:type="dxa"/>
          </w:tcPr>
          <w:p>
            <w:pPr>
              <w:pStyle w:val="TableParagraph"/>
              <w:spacing w:line="211" w:lineRule="exact"/>
              <w:ind w:left="101" w:right="142"/>
              <w:jc w:val="center"/>
              <w:rPr>
                <w:sz w:val="20"/>
              </w:rPr>
            </w:pPr>
            <w:r>
              <w:rPr>
                <w:spacing w:val="-4"/>
                <w:sz w:val="20"/>
              </w:rPr>
              <w:t>7.50</w:t>
            </w:r>
          </w:p>
        </w:tc>
        <w:tc>
          <w:tcPr>
            <w:tcW w:w="1306" w:type="dxa"/>
          </w:tcPr>
          <w:p>
            <w:pPr>
              <w:pStyle w:val="TableParagraph"/>
              <w:spacing w:line="211" w:lineRule="exact"/>
              <w:ind w:left="3" w:right="68"/>
              <w:jc w:val="center"/>
              <w:rPr>
                <w:sz w:val="20"/>
              </w:rPr>
            </w:pPr>
            <w:r>
              <w:rPr>
                <w:spacing w:val="-5"/>
                <w:sz w:val="20"/>
              </w:rPr>
              <w:t>45</w:t>
            </w:r>
          </w:p>
        </w:tc>
        <w:tc>
          <w:tcPr>
            <w:tcW w:w="1503" w:type="dxa"/>
          </w:tcPr>
          <w:p>
            <w:pPr>
              <w:pStyle w:val="TableParagraph"/>
              <w:spacing w:line="211" w:lineRule="exact"/>
              <w:ind w:left="90"/>
              <w:jc w:val="center"/>
              <w:rPr>
                <w:sz w:val="20"/>
              </w:rPr>
            </w:pPr>
            <w:r>
              <w:rPr>
                <w:spacing w:val="-4"/>
                <w:sz w:val="20"/>
              </w:rPr>
              <w:t>1.80</w:t>
            </w:r>
          </w:p>
        </w:tc>
        <w:tc>
          <w:tcPr>
            <w:tcW w:w="1404" w:type="dxa"/>
            <w:tcBorders>
              <w:right w:val="double" w:sz="6" w:space="0" w:color="000000"/>
            </w:tcBorders>
          </w:tcPr>
          <w:p>
            <w:pPr>
              <w:pStyle w:val="TableParagraph"/>
              <w:spacing w:line="211" w:lineRule="exact"/>
              <w:ind w:right="93"/>
              <w:jc w:val="center"/>
              <w:rPr>
                <w:sz w:val="20"/>
              </w:rPr>
            </w:pPr>
            <w:r>
              <w:rPr>
                <w:spacing w:val="-4"/>
                <w:sz w:val="20"/>
              </w:rPr>
              <w:t>2.00</w:t>
            </w:r>
          </w:p>
        </w:tc>
      </w:tr>
      <w:tr>
        <w:trPr>
          <w:trHeight w:val="229" w:hRule="atLeast"/>
        </w:trPr>
        <w:tc>
          <w:tcPr>
            <w:tcW w:w="1995" w:type="dxa"/>
            <w:tcBorders>
              <w:left w:val="double" w:sz="6" w:space="0" w:color="000000"/>
            </w:tcBorders>
          </w:tcPr>
          <w:p>
            <w:pPr>
              <w:pStyle w:val="TableParagraph"/>
              <w:spacing w:line="210" w:lineRule="exact"/>
              <w:ind w:right="130"/>
              <w:jc w:val="center"/>
              <w:rPr>
                <w:sz w:val="20"/>
              </w:rPr>
            </w:pPr>
            <w:r>
              <w:rPr>
                <w:spacing w:val="-10"/>
                <w:sz w:val="20"/>
              </w:rPr>
              <w:t>5</w:t>
            </w:r>
          </w:p>
        </w:tc>
        <w:tc>
          <w:tcPr>
            <w:tcW w:w="1354" w:type="dxa"/>
          </w:tcPr>
          <w:p>
            <w:pPr>
              <w:pStyle w:val="TableParagraph"/>
              <w:spacing w:line="210" w:lineRule="exact"/>
              <w:ind w:left="101" w:right="156"/>
              <w:jc w:val="center"/>
              <w:rPr>
                <w:sz w:val="20"/>
              </w:rPr>
            </w:pPr>
            <w:r>
              <w:rPr>
                <w:spacing w:val="-4"/>
                <w:sz w:val="20"/>
              </w:rPr>
              <w:t>4.50</w:t>
            </w:r>
          </w:p>
        </w:tc>
        <w:tc>
          <w:tcPr>
            <w:tcW w:w="1512" w:type="dxa"/>
          </w:tcPr>
          <w:p>
            <w:pPr>
              <w:pStyle w:val="TableParagraph"/>
              <w:spacing w:line="210" w:lineRule="exact"/>
              <w:ind w:left="101" w:right="142"/>
              <w:jc w:val="center"/>
              <w:rPr>
                <w:sz w:val="20"/>
              </w:rPr>
            </w:pPr>
            <w:r>
              <w:rPr>
                <w:spacing w:val="-4"/>
                <w:sz w:val="20"/>
              </w:rPr>
              <w:t>7.00</w:t>
            </w:r>
          </w:p>
        </w:tc>
        <w:tc>
          <w:tcPr>
            <w:tcW w:w="1306" w:type="dxa"/>
          </w:tcPr>
          <w:p>
            <w:pPr>
              <w:pStyle w:val="TableParagraph"/>
              <w:spacing w:line="210" w:lineRule="exact"/>
              <w:ind w:left="3" w:right="68"/>
              <w:jc w:val="center"/>
              <w:rPr>
                <w:sz w:val="20"/>
              </w:rPr>
            </w:pPr>
            <w:r>
              <w:rPr>
                <w:spacing w:val="-5"/>
                <w:sz w:val="20"/>
              </w:rPr>
              <w:t>50</w:t>
            </w:r>
          </w:p>
        </w:tc>
        <w:tc>
          <w:tcPr>
            <w:tcW w:w="1503" w:type="dxa"/>
          </w:tcPr>
          <w:p>
            <w:pPr>
              <w:pStyle w:val="TableParagraph"/>
              <w:spacing w:line="210" w:lineRule="exact"/>
              <w:ind w:left="90"/>
              <w:jc w:val="center"/>
              <w:rPr>
                <w:sz w:val="20"/>
              </w:rPr>
            </w:pPr>
            <w:r>
              <w:rPr>
                <w:spacing w:val="-4"/>
                <w:sz w:val="20"/>
              </w:rPr>
              <w:t>2.25</w:t>
            </w:r>
          </w:p>
        </w:tc>
        <w:tc>
          <w:tcPr>
            <w:tcW w:w="1404" w:type="dxa"/>
            <w:tcBorders>
              <w:right w:val="double" w:sz="6" w:space="0" w:color="000000"/>
            </w:tcBorders>
          </w:tcPr>
          <w:p>
            <w:pPr>
              <w:pStyle w:val="TableParagraph"/>
              <w:spacing w:line="210" w:lineRule="exact"/>
              <w:ind w:right="93"/>
              <w:jc w:val="center"/>
              <w:rPr>
                <w:sz w:val="20"/>
              </w:rPr>
            </w:pPr>
            <w:r>
              <w:rPr>
                <w:spacing w:val="-4"/>
                <w:sz w:val="20"/>
              </w:rPr>
              <w:t>2.40</w:t>
            </w:r>
          </w:p>
        </w:tc>
      </w:tr>
      <w:tr>
        <w:trPr>
          <w:trHeight w:val="229" w:hRule="atLeast"/>
        </w:trPr>
        <w:tc>
          <w:tcPr>
            <w:tcW w:w="1995" w:type="dxa"/>
            <w:tcBorders>
              <w:left w:val="double" w:sz="6" w:space="0" w:color="000000"/>
            </w:tcBorders>
          </w:tcPr>
          <w:p>
            <w:pPr>
              <w:pStyle w:val="TableParagraph"/>
              <w:spacing w:line="209" w:lineRule="exact"/>
              <w:ind w:right="130"/>
              <w:jc w:val="center"/>
              <w:rPr>
                <w:sz w:val="20"/>
              </w:rPr>
            </w:pPr>
            <w:r>
              <w:rPr>
                <w:spacing w:val="-10"/>
                <w:sz w:val="20"/>
              </w:rPr>
              <w:t>6</w:t>
            </w:r>
          </w:p>
        </w:tc>
        <w:tc>
          <w:tcPr>
            <w:tcW w:w="1354" w:type="dxa"/>
          </w:tcPr>
          <w:p>
            <w:pPr>
              <w:pStyle w:val="TableParagraph"/>
              <w:spacing w:line="209" w:lineRule="exact"/>
              <w:ind w:left="101" w:right="156"/>
              <w:jc w:val="center"/>
              <w:rPr>
                <w:sz w:val="20"/>
              </w:rPr>
            </w:pPr>
            <w:r>
              <w:rPr>
                <w:spacing w:val="-4"/>
                <w:sz w:val="20"/>
              </w:rPr>
              <w:t>4.00</w:t>
            </w:r>
          </w:p>
        </w:tc>
        <w:tc>
          <w:tcPr>
            <w:tcW w:w="1512" w:type="dxa"/>
          </w:tcPr>
          <w:p>
            <w:pPr>
              <w:pStyle w:val="TableParagraph"/>
              <w:spacing w:line="209" w:lineRule="exact"/>
              <w:ind w:left="101" w:right="142"/>
              <w:jc w:val="center"/>
              <w:rPr>
                <w:sz w:val="20"/>
              </w:rPr>
            </w:pPr>
            <w:r>
              <w:rPr>
                <w:spacing w:val="-4"/>
                <w:sz w:val="20"/>
              </w:rPr>
              <w:t>6.50</w:t>
            </w:r>
          </w:p>
        </w:tc>
        <w:tc>
          <w:tcPr>
            <w:tcW w:w="1306" w:type="dxa"/>
          </w:tcPr>
          <w:p>
            <w:pPr>
              <w:pStyle w:val="TableParagraph"/>
              <w:spacing w:line="209" w:lineRule="exact"/>
              <w:ind w:left="3" w:right="68"/>
              <w:jc w:val="center"/>
              <w:rPr>
                <w:sz w:val="20"/>
              </w:rPr>
            </w:pPr>
            <w:r>
              <w:rPr>
                <w:spacing w:val="-5"/>
                <w:sz w:val="20"/>
              </w:rPr>
              <w:t>55</w:t>
            </w:r>
          </w:p>
        </w:tc>
        <w:tc>
          <w:tcPr>
            <w:tcW w:w="1503" w:type="dxa"/>
          </w:tcPr>
          <w:p>
            <w:pPr>
              <w:pStyle w:val="TableParagraph"/>
              <w:spacing w:line="209" w:lineRule="exact"/>
              <w:ind w:left="90"/>
              <w:jc w:val="center"/>
              <w:rPr>
                <w:sz w:val="20"/>
              </w:rPr>
            </w:pPr>
            <w:r>
              <w:rPr>
                <w:spacing w:val="-4"/>
                <w:sz w:val="20"/>
              </w:rPr>
              <w:t>4.00</w:t>
            </w:r>
          </w:p>
        </w:tc>
        <w:tc>
          <w:tcPr>
            <w:tcW w:w="1404" w:type="dxa"/>
            <w:tcBorders>
              <w:right w:val="double" w:sz="6" w:space="0" w:color="000000"/>
            </w:tcBorders>
          </w:tcPr>
          <w:p>
            <w:pPr>
              <w:pStyle w:val="TableParagraph"/>
              <w:spacing w:line="209" w:lineRule="exact"/>
              <w:ind w:right="93"/>
              <w:jc w:val="center"/>
              <w:rPr>
                <w:sz w:val="20"/>
              </w:rPr>
            </w:pPr>
            <w:r>
              <w:rPr>
                <w:spacing w:val="-4"/>
                <w:sz w:val="20"/>
              </w:rPr>
              <w:t>3.90</w:t>
            </w:r>
          </w:p>
        </w:tc>
      </w:tr>
      <w:tr>
        <w:trPr>
          <w:trHeight w:val="230" w:hRule="atLeast"/>
        </w:trPr>
        <w:tc>
          <w:tcPr>
            <w:tcW w:w="1995" w:type="dxa"/>
            <w:tcBorders>
              <w:left w:val="double" w:sz="6" w:space="0" w:color="000000"/>
            </w:tcBorders>
          </w:tcPr>
          <w:p>
            <w:pPr>
              <w:pStyle w:val="TableParagraph"/>
              <w:spacing w:line="210" w:lineRule="exact"/>
              <w:ind w:right="130"/>
              <w:jc w:val="center"/>
              <w:rPr>
                <w:sz w:val="20"/>
              </w:rPr>
            </w:pPr>
            <w:r>
              <w:rPr>
                <w:spacing w:val="-10"/>
                <w:sz w:val="20"/>
              </w:rPr>
              <w:t>7</w:t>
            </w:r>
          </w:p>
        </w:tc>
        <w:tc>
          <w:tcPr>
            <w:tcW w:w="1354" w:type="dxa"/>
          </w:tcPr>
          <w:p>
            <w:pPr>
              <w:pStyle w:val="TableParagraph"/>
              <w:spacing w:line="210" w:lineRule="exact"/>
              <w:ind w:left="101" w:right="156"/>
              <w:jc w:val="center"/>
              <w:rPr>
                <w:sz w:val="20"/>
              </w:rPr>
            </w:pPr>
            <w:r>
              <w:rPr>
                <w:spacing w:val="-4"/>
                <w:sz w:val="20"/>
              </w:rPr>
              <w:t>3.50</w:t>
            </w:r>
          </w:p>
        </w:tc>
        <w:tc>
          <w:tcPr>
            <w:tcW w:w="1512" w:type="dxa"/>
          </w:tcPr>
          <w:p>
            <w:pPr>
              <w:pStyle w:val="TableParagraph"/>
              <w:spacing w:line="210" w:lineRule="exact"/>
              <w:ind w:left="101" w:right="142"/>
              <w:jc w:val="center"/>
              <w:rPr>
                <w:sz w:val="20"/>
              </w:rPr>
            </w:pPr>
            <w:r>
              <w:rPr>
                <w:spacing w:val="-4"/>
                <w:sz w:val="20"/>
              </w:rPr>
              <w:t>6.00</w:t>
            </w:r>
          </w:p>
        </w:tc>
        <w:tc>
          <w:tcPr>
            <w:tcW w:w="1306" w:type="dxa"/>
          </w:tcPr>
          <w:p>
            <w:pPr>
              <w:pStyle w:val="TableParagraph"/>
              <w:spacing w:line="210" w:lineRule="exact"/>
              <w:ind w:left="3" w:right="68"/>
              <w:jc w:val="center"/>
              <w:rPr>
                <w:sz w:val="20"/>
              </w:rPr>
            </w:pPr>
            <w:r>
              <w:rPr>
                <w:spacing w:val="-5"/>
                <w:sz w:val="20"/>
              </w:rPr>
              <w:t>59</w:t>
            </w:r>
          </w:p>
        </w:tc>
        <w:tc>
          <w:tcPr>
            <w:tcW w:w="1503" w:type="dxa"/>
          </w:tcPr>
          <w:p>
            <w:pPr>
              <w:pStyle w:val="TableParagraph"/>
              <w:spacing w:line="210" w:lineRule="exact"/>
              <w:ind w:left="90"/>
              <w:jc w:val="center"/>
              <w:rPr>
                <w:sz w:val="20"/>
              </w:rPr>
            </w:pPr>
            <w:r>
              <w:rPr>
                <w:spacing w:val="-4"/>
                <w:sz w:val="20"/>
              </w:rPr>
              <w:t>5.50</w:t>
            </w:r>
          </w:p>
        </w:tc>
        <w:tc>
          <w:tcPr>
            <w:tcW w:w="1404" w:type="dxa"/>
            <w:tcBorders>
              <w:right w:val="double" w:sz="6" w:space="0" w:color="000000"/>
            </w:tcBorders>
          </w:tcPr>
          <w:p>
            <w:pPr>
              <w:pStyle w:val="TableParagraph"/>
              <w:spacing w:line="210" w:lineRule="exact"/>
              <w:ind w:right="93"/>
              <w:jc w:val="center"/>
              <w:rPr>
                <w:sz w:val="20"/>
              </w:rPr>
            </w:pPr>
            <w:r>
              <w:rPr>
                <w:spacing w:val="-4"/>
                <w:sz w:val="20"/>
              </w:rPr>
              <w:t>4.00</w:t>
            </w:r>
          </w:p>
        </w:tc>
      </w:tr>
      <w:tr>
        <w:trPr>
          <w:trHeight w:val="230" w:hRule="atLeast"/>
        </w:trPr>
        <w:tc>
          <w:tcPr>
            <w:tcW w:w="1995" w:type="dxa"/>
            <w:tcBorders>
              <w:left w:val="double" w:sz="6" w:space="0" w:color="000000"/>
            </w:tcBorders>
          </w:tcPr>
          <w:p>
            <w:pPr>
              <w:pStyle w:val="TableParagraph"/>
              <w:spacing w:line="210" w:lineRule="exact"/>
              <w:ind w:right="130"/>
              <w:jc w:val="center"/>
              <w:rPr>
                <w:sz w:val="20"/>
              </w:rPr>
            </w:pPr>
            <w:r>
              <w:rPr>
                <w:spacing w:val="-10"/>
                <w:sz w:val="20"/>
              </w:rPr>
              <w:t>8</w:t>
            </w:r>
          </w:p>
        </w:tc>
        <w:tc>
          <w:tcPr>
            <w:tcW w:w="1354" w:type="dxa"/>
          </w:tcPr>
          <w:p>
            <w:pPr>
              <w:pStyle w:val="TableParagraph"/>
              <w:spacing w:line="210" w:lineRule="exact"/>
              <w:ind w:left="101" w:right="156"/>
              <w:jc w:val="center"/>
              <w:rPr>
                <w:sz w:val="20"/>
              </w:rPr>
            </w:pPr>
            <w:r>
              <w:rPr>
                <w:spacing w:val="-4"/>
                <w:sz w:val="20"/>
              </w:rPr>
              <w:t>3.50</w:t>
            </w:r>
          </w:p>
        </w:tc>
        <w:tc>
          <w:tcPr>
            <w:tcW w:w="1512" w:type="dxa"/>
          </w:tcPr>
          <w:p>
            <w:pPr>
              <w:pStyle w:val="TableParagraph"/>
              <w:spacing w:line="210" w:lineRule="exact"/>
              <w:ind w:left="101" w:right="142"/>
              <w:jc w:val="center"/>
              <w:rPr>
                <w:sz w:val="20"/>
              </w:rPr>
            </w:pPr>
            <w:r>
              <w:rPr>
                <w:spacing w:val="-4"/>
                <w:sz w:val="20"/>
              </w:rPr>
              <w:t>5.50</w:t>
            </w:r>
          </w:p>
        </w:tc>
        <w:tc>
          <w:tcPr>
            <w:tcW w:w="1306" w:type="dxa"/>
          </w:tcPr>
          <w:p>
            <w:pPr>
              <w:pStyle w:val="TableParagraph"/>
              <w:rPr>
                <w:sz w:val="16"/>
              </w:rPr>
            </w:pPr>
          </w:p>
        </w:tc>
        <w:tc>
          <w:tcPr>
            <w:tcW w:w="1503" w:type="dxa"/>
          </w:tcPr>
          <w:p>
            <w:pPr>
              <w:pStyle w:val="TableParagraph"/>
              <w:rPr>
                <w:sz w:val="16"/>
              </w:rPr>
            </w:pPr>
          </w:p>
        </w:tc>
        <w:tc>
          <w:tcPr>
            <w:tcW w:w="1404" w:type="dxa"/>
            <w:tcBorders>
              <w:right w:val="double" w:sz="6" w:space="0" w:color="000000"/>
            </w:tcBorders>
          </w:tcPr>
          <w:p>
            <w:pPr>
              <w:pStyle w:val="TableParagraph"/>
              <w:rPr>
                <w:sz w:val="16"/>
              </w:rPr>
            </w:pPr>
          </w:p>
        </w:tc>
      </w:tr>
      <w:tr>
        <w:trPr>
          <w:trHeight w:val="227" w:hRule="atLeast"/>
        </w:trPr>
        <w:tc>
          <w:tcPr>
            <w:tcW w:w="1995" w:type="dxa"/>
            <w:tcBorders>
              <w:left w:val="double" w:sz="6" w:space="0" w:color="000000"/>
              <w:bottom w:val="double" w:sz="6" w:space="0" w:color="000000"/>
            </w:tcBorders>
          </w:tcPr>
          <w:p>
            <w:pPr>
              <w:pStyle w:val="TableParagraph"/>
              <w:spacing w:line="207" w:lineRule="exact"/>
              <w:ind w:right="130"/>
              <w:jc w:val="center"/>
              <w:rPr>
                <w:sz w:val="20"/>
              </w:rPr>
            </w:pPr>
            <w:r>
              <w:rPr>
                <w:spacing w:val="-10"/>
                <w:sz w:val="20"/>
              </w:rPr>
              <w:t>9</w:t>
            </w:r>
          </w:p>
        </w:tc>
        <w:tc>
          <w:tcPr>
            <w:tcW w:w="1354" w:type="dxa"/>
            <w:tcBorders>
              <w:bottom w:val="double" w:sz="6" w:space="0" w:color="000000"/>
            </w:tcBorders>
          </w:tcPr>
          <w:p>
            <w:pPr>
              <w:pStyle w:val="TableParagraph"/>
              <w:spacing w:line="207" w:lineRule="exact"/>
              <w:ind w:left="101" w:right="156"/>
              <w:jc w:val="center"/>
              <w:rPr>
                <w:sz w:val="20"/>
              </w:rPr>
            </w:pPr>
            <w:r>
              <w:rPr>
                <w:spacing w:val="-4"/>
                <w:sz w:val="20"/>
              </w:rPr>
              <w:t>3.50</w:t>
            </w:r>
          </w:p>
        </w:tc>
        <w:tc>
          <w:tcPr>
            <w:tcW w:w="1512" w:type="dxa"/>
            <w:tcBorders>
              <w:bottom w:val="double" w:sz="6" w:space="0" w:color="000000"/>
            </w:tcBorders>
          </w:tcPr>
          <w:p>
            <w:pPr>
              <w:pStyle w:val="TableParagraph"/>
              <w:spacing w:line="207" w:lineRule="exact"/>
              <w:ind w:left="101" w:right="142"/>
              <w:jc w:val="center"/>
              <w:rPr>
                <w:sz w:val="20"/>
              </w:rPr>
            </w:pPr>
            <w:r>
              <w:rPr>
                <w:spacing w:val="-4"/>
                <w:sz w:val="20"/>
              </w:rPr>
              <w:t>5.00</w:t>
            </w:r>
          </w:p>
        </w:tc>
        <w:tc>
          <w:tcPr>
            <w:tcW w:w="1306" w:type="dxa"/>
            <w:tcBorders>
              <w:bottom w:val="double" w:sz="6" w:space="0" w:color="000000"/>
            </w:tcBorders>
          </w:tcPr>
          <w:p>
            <w:pPr>
              <w:pStyle w:val="TableParagraph"/>
              <w:rPr>
                <w:sz w:val="16"/>
              </w:rPr>
            </w:pPr>
          </w:p>
        </w:tc>
        <w:tc>
          <w:tcPr>
            <w:tcW w:w="1503" w:type="dxa"/>
            <w:tcBorders>
              <w:bottom w:val="double" w:sz="6" w:space="0" w:color="000000"/>
            </w:tcBorders>
          </w:tcPr>
          <w:p>
            <w:pPr>
              <w:pStyle w:val="TableParagraph"/>
              <w:rPr>
                <w:sz w:val="16"/>
              </w:rPr>
            </w:pPr>
          </w:p>
        </w:tc>
        <w:tc>
          <w:tcPr>
            <w:tcW w:w="1404" w:type="dxa"/>
            <w:tcBorders>
              <w:bottom w:val="double" w:sz="6" w:space="0" w:color="000000"/>
              <w:right w:val="double" w:sz="6" w:space="0" w:color="000000"/>
            </w:tcBorders>
          </w:tcPr>
          <w:p>
            <w:pPr>
              <w:pStyle w:val="TableParagraph"/>
              <w:rPr>
                <w:sz w:val="16"/>
              </w:rPr>
            </w:pPr>
          </w:p>
        </w:tc>
      </w:tr>
    </w:tbl>
    <w:p>
      <w:pPr>
        <w:pStyle w:val="BodyText"/>
        <w:spacing w:before="219"/>
        <w:rPr>
          <w:sz w:val="20"/>
        </w:rPr>
      </w:pPr>
    </w:p>
    <w:p>
      <w:pPr>
        <w:spacing w:before="0"/>
        <w:ind w:left="1260" w:right="0" w:firstLine="0"/>
        <w:jc w:val="left"/>
        <w:rPr>
          <w:b/>
          <w:sz w:val="20"/>
        </w:rPr>
      </w:pPr>
      <w:r>
        <w:rPr>
          <w:b/>
          <w:sz w:val="20"/>
        </w:rPr>
        <w:t>Pre-Retirement</w:t>
      </w:r>
      <w:r>
        <w:rPr>
          <w:b/>
          <w:spacing w:val="-10"/>
          <w:sz w:val="20"/>
        </w:rPr>
        <w:t> </w:t>
      </w:r>
      <w:r>
        <w:rPr>
          <w:b/>
          <w:spacing w:val="-2"/>
          <w:sz w:val="20"/>
        </w:rPr>
        <w:t>Mortality</w:t>
      </w:r>
    </w:p>
    <w:p>
      <w:pPr>
        <w:pStyle w:val="BodyText"/>
        <w:rPr>
          <w:b/>
          <w:sz w:val="20"/>
        </w:rPr>
      </w:pPr>
    </w:p>
    <w:p>
      <w:pPr>
        <w:spacing w:before="1"/>
        <w:ind w:left="1620" w:right="1186" w:firstLine="0"/>
        <w:jc w:val="left"/>
        <w:rPr>
          <w:sz w:val="20"/>
        </w:rPr>
      </w:pPr>
      <w:r>
        <w:rPr>
          <w:sz w:val="20"/>
        </w:rPr>
        <w:t>The PubT-2010 Employee Table projected generationally with MP-2019 is used for both males and females while in active service.</w:t>
      </w:r>
      <w:r>
        <w:rPr>
          <w:spacing w:val="40"/>
          <w:sz w:val="20"/>
        </w:rPr>
        <w:t> </w:t>
      </w:r>
      <w:r>
        <w:rPr>
          <w:sz w:val="20"/>
        </w:rPr>
        <w:t>Representative values of the assumed annual rates of mortality while in active service are as follows:</w:t>
      </w:r>
    </w:p>
    <w:p>
      <w:pPr>
        <w:pStyle w:val="BodyText"/>
        <w:spacing w:before="12"/>
        <w:rPr>
          <w:sz w:val="20"/>
        </w:rPr>
      </w:pPr>
    </w:p>
    <w:tbl>
      <w:tblPr>
        <w:tblW w:w="0" w:type="auto"/>
        <w:jc w:val="left"/>
        <w:tblInd w:w="33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53"/>
        <w:gridCol w:w="1982"/>
        <w:gridCol w:w="1909"/>
      </w:tblGrid>
      <w:tr>
        <w:trPr>
          <w:trHeight w:val="395" w:hRule="atLeast"/>
        </w:trPr>
        <w:tc>
          <w:tcPr>
            <w:tcW w:w="1853" w:type="dxa"/>
            <w:tcBorders>
              <w:top w:val="double" w:sz="6" w:space="0" w:color="000000"/>
              <w:left w:val="double" w:sz="6" w:space="0" w:color="000000"/>
            </w:tcBorders>
            <w:shd w:val="clear" w:color="auto" w:fill="333399"/>
          </w:tcPr>
          <w:p>
            <w:pPr>
              <w:pStyle w:val="TableParagraph"/>
              <w:rPr>
                <w:sz w:val="18"/>
              </w:rPr>
            </w:pPr>
          </w:p>
        </w:tc>
        <w:tc>
          <w:tcPr>
            <w:tcW w:w="1982" w:type="dxa"/>
            <w:tcBorders>
              <w:top w:val="double" w:sz="6" w:space="0" w:color="000000"/>
            </w:tcBorders>
            <w:shd w:val="clear" w:color="auto" w:fill="333399"/>
          </w:tcPr>
          <w:p>
            <w:pPr>
              <w:pStyle w:val="TableParagraph"/>
              <w:spacing w:before="95"/>
              <w:ind w:left="65" w:right="-15"/>
              <w:jc w:val="center"/>
              <w:rPr>
                <w:sz w:val="20"/>
              </w:rPr>
            </w:pPr>
            <w:r>
              <w:rPr>
                <w:color w:val="FFFFFF"/>
                <w:sz w:val="20"/>
              </w:rPr>
              <w:t>Annual</w:t>
            </w:r>
            <w:r>
              <w:rPr>
                <w:color w:val="FFFFFF"/>
                <w:spacing w:val="-4"/>
                <w:sz w:val="20"/>
              </w:rPr>
              <w:t> </w:t>
            </w:r>
            <w:r>
              <w:rPr>
                <w:color w:val="FFFFFF"/>
                <w:sz w:val="20"/>
              </w:rPr>
              <w:t>Rates</w:t>
            </w:r>
            <w:r>
              <w:rPr>
                <w:color w:val="FFFFFF"/>
                <w:spacing w:val="-3"/>
                <w:sz w:val="20"/>
              </w:rPr>
              <w:t> </w:t>
            </w:r>
            <w:r>
              <w:rPr>
                <w:color w:val="FFFFFF"/>
                <w:sz w:val="20"/>
              </w:rPr>
              <w:t>of</w:t>
            </w:r>
            <w:r>
              <w:rPr>
                <w:color w:val="FFFFFF"/>
                <w:spacing w:val="-3"/>
                <w:sz w:val="20"/>
              </w:rPr>
              <w:t> </w:t>
            </w:r>
            <w:r>
              <w:rPr>
                <w:color w:val="FFFFFF"/>
                <w:spacing w:val="-2"/>
                <w:sz w:val="20"/>
              </w:rPr>
              <w:t>Death*</w:t>
            </w:r>
          </w:p>
        </w:tc>
        <w:tc>
          <w:tcPr>
            <w:tcW w:w="1909" w:type="dxa"/>
            <w:tcBorders>
              <w:top w:val="double" w:sz="6" w:space="0" w:color="000000"/>
              <w:right w:val="double" w:sz="6" w:space="0" w:color="000000"/>
            </w:tcBorders>
            <w:shd w:val="clear" w:color="auto" w:fill="333399"/>
          </w:tcPr>
          <w:p>
            <w:pPr>
              <w:pStyle w:val="TableParagraph"/>
              <w:rPr>
                <w:sz w:val="18"/>
              </w:rPr>
            </w:pPr>
          </w:p>
        </w:tc>
      </w:tr>
      <w:tr>
        <w:trPr>
          <w:trHeight w:val="326" w:hRule="atLeast"/>
        </w:trPr>
        <w:tc>
          <w:tcPr>
            <w:tcW w:w="1853" w:type="dxa"/>
            <w:tcBorders>
              <w:left w:val="double" w:sz="6" w:space="0" w:color="000000"/>
              <w:bottom w:val="single" w:sz="12" w:space="0" w:color="000000"/>
            </w:tcBorders>
            <w:shd w:val="clear" w:color="auto" w:fill="333399"/>
          </w:tcPr>
          <w:p>
            <w:pPr>
              <w:pStyle w:val="TableParagraph"/>
              <w:spacing w:before="60"/>
              <w:ind w:left="55" w:right="3"/>
              <w:jc w:val="center"/>
              <w:rPr>
                <w:b/>
                <w:sz w:val="20"/>
              </w:rPr>
            </w:pPr>
            <w:r>
              <w:rPr>
                <w:b/>
                <w:color w:val="FFFFFF"/>
                <w:spacing w:val="-5"/>
                <w:sz w:val="20"/>
                <w:u w:val="single" w:color="FFFFFF"/>
              </w:rPr>
              <w:t>Age</w:t>
            </w:r>
          </w:p>
        </w:tc>
        <w:tc>
          <w:tcPr>
            <w:tcW w:w="1982" w:type="dxa"/>
            <w:tcBorders>
              <w:bottom w:val="single" w:sz="12" w:space="0" w:color="000000"/>
            </w:tcBorders>
            <w:shd w:val="clear" w:color="auto" w:fill="333399"/>
          </w:tcPr>
          <w:p>
            <w:pPr>
              <w:pStyle w:val="TableParagraph"/>
              <w:spacing w:before="60"/>
              <w:ind w:left="111"/>
              <w:jc w:val="center"/>
              <w:rPr>
                <w:b/>
                <w:sz w:val="20"/>
              </w:rPr>
            </w:pPr>
            <w:r>
              <w:rPr>
                <w:b/>
                <w:color w:val="FFFFFF"/>
                <w:spacing w:val="-4"/>
                <w:sz w:val="20"/>
                <w:u w:val="single" w:color="FFFFFF"/>
              </w:rPr>
              <w:t>Male</w:t>
            </w:r>
          </w:p>
        </w:tc>
        <w:tc>
          <w:tcPr>
            <w:tcW w:w="1909" w:type="dxa"/>
            <w:tcBorders>
              <w:bottom w:val="single" w:sz="12" w:space="0" w:color="000000"/>
              <w:right w:val="double" w:sz="6" w:space="0" w:color="000000"/>
            </w:tcBorders>
            <w:shd w:val="clear" w:color="auto" w:fill="333399"/>
          </w:tcPr>
          <w:p>
            <w:pPr>
              <w:pStyle w:val="TableParagraph"/>
              <w:spacing w:before="60"/>
              <w:ind w:left="73"/>
              <w:jc w:val="center"/>
              <w:rPr>
                <w:b/>
                <w:sz w:val="20"/>
              </w:rPr>
            </w:pPr>
            <w:r>
              <w:rPr>
                <w:b/>
                <w:color w:val="FFFFFF"/>
                <w:spacing w:val="-2"/>
                <w:sz w:val="20"/>
                <w:u w:val="single" w:color="FFFFFF"/>
              </w:rPr>
              <w:t>Female</w:t>
            </w:r>
          </w:p>
        </w:tc>
      </w:tr>
      <w:tr>
        <w:trPr>
          <w:trHeight w:val="292" w:hRule="atLeast"/>
        </w:trPr>
        <w:tc>
          <w:tcPr>
            <w:tcW w:w="1853" w:type="dxa"/>
            <w:tcBorders>
              <w:top w:val="single" w:sz="12" w:space="0" w:color="000000"/>
              <w:left w:val="double" w:sz="6" w:space="0" w:color="000000"/>
            </w:tcBorders>
          </w:tcPr>
          <w:p>
            <w:pPr>
              <w:pStyle w:val="TableParagraph"/>
              <w:spacing w:before="28"/>
              <w:ind w:left="55"/>
              <w:jc w:val="center"/>
              <w:rPr>
                <w:sz w:val="20"/>
              </w:rPr>
            </w:pPr>
            <w:r>
              <w:rPr>
                <w:spacing w:val="-5"/>
                <w:sz w:val="20"/>
              </w:rPr>
              <w:t>30</w:t>
            </w:r>
          </w:p>
        </w:tc>
        <w:tc>
          <w:tcPr>
            <w:tcW w:w="1982" w:type="dxa"/>
            <w:tcBorders>
              <w:top w:val="single" w:sz="12" w:space="0" w:color="000000"/>
            </w:tcBorders>
          </w:tcPr>
          <w:p>
            <w:pPr>
              <w:pStyle w:val="TableParagraph"/>
              <w:spacing w:before="28"/>
              <w:ind w:left="111" w:right="1"/>
              <w:jc w:val="center"/>
              <w:rPr>
                <w:sz w:val="20"/>
              </w:rPr>
            </w:pPr>
            <w:r>
              <w:rPr>
                <w:spacing w:val="-2"/>
                <w:sz w:val="20"/>
              </w:rPr>
              <w:t>0.022%</w:t>
            </w:r>
          </w:p>
        </w:tc>
        <w:tc>
          <w:tcPr>
            <w:tcW w:w="1909" w:type="dxa"/>
            <w:tcBorders>
              <w:top w:val="single" w:sz="12" w:space="0" w:color="000000"/>
              <w:right w:val="double" w:sz="6" w:space="0" w:color="000000"/>
            </w:tcBorders>
          </w:tcPr>
          <w:p>
            <w:pPr>
              <w:pStyle w:val="TableParagraph"/>
              <w:spacing w:before="28"/>
              <w:ind w:left="73" w:right="57"/>
              <w:jc w:val="center"/>
              <w:rPr>
                <w:sz w:val="20"/>
              </w:rPr>
            </w:pPr>
            <w:r>
              <w:rPr>
                <w:spacing w:val="-2"/>
                <w:sz w:val="20"/>
              </w:rPr>
              <w:t>0.014%</w:t>
            </w:r>
          </w:p>
        </w:tc>
      </w:tr>
      <w:tr>
        <w:trPr>
          <w:trHeight w:val="287" w:hRule="atLeast"/>
        </w:trPr>
        <w:tc>
          <w:tcPr>
            <w:tcW w:w="1853" w:type="dxa"/>
            <w:tcBorders>
              <w:left w:val="double" w:sz="6" w:space="0" w:color="000000"/>
            </w:tcBorders>
          </w:tcPr>
          <w:p>
            <w:pPr>
              <w:pStyle w:val="TableParagraph"/>
              <w:spacing w:before="24"/>
              <w:ind w:left="55"/>
              <w:jc w:val="center"/>
              <w:rPr>
                <w:sz w:val="20"/>
              </w:rPr>
            </w:pPr>
            <w:r>
              <w:rPr>
                <w:spacing w:val="-5"/>
                <w:sz w:val="20"/>
              </w:rPr>
              <w:t>35</w:t>
            </w:r>
          </w:p>
        </w:tc>
        <w:tc>
          <w:tcPr>
            <w:tcW w:w="1982" w:type="dxa"/>
          </w:tcPr>
          <w:p>
            <w:pPr>
              <w:pStyle w:val="TableParagraph"/>
              <w:spacing w:before="24"/>
              <w:ind w:left="111" w:right="1"/>
              <w:jc w:val="center"/>
              <w:rPr>
                <w:sz w:val="20"/>
              </w:rPr>
            </w:pPr>
            <w:r>
              <w:rPr>
                <w:spacing w:val="-2"/>
                <w:sz w:val="20"/>
              </w:rPr>
              <w:t>0.030%</w:t>
            </w:r>
          </w:p>
        </w:tc>
        <w:tc>
          <w:tcPr>
            <w:tcW w:w="1909" w:type="dxa"/>
            <w:tcBorders>
              <w:right w:val="double" w:sz="6" w:space="0" w:color="000000"/>
            </w:tcBorders>
          </w:tcPr>
          <w:p>
            <w:pPr>
              <w:pStyle w:val="TableParagraph"/>
              <w:spacing w:before="24"/>
              <w:ind w:left="73" w:right="57"/>
              <w:jc w:val="center"/>
              <w:rPr>
                <w:sz w:val="20"/>
              </w:rPr>
            </w:pPr>
            <w:r>
              <w:rPr>
                <w:spacing w:val="-2"/>
                <w:sz w:val="20"/>
              </w:rPr>
              <w:t>0.020%</w:t>
            </w:r>
          </w:p>
        </w:tc>
      </w:tr>
      <w:tr>
        <w:trPr>
          <w:trHeight w:val="287" w:hRule="atLeast"/>
        </w:trPr>
        <w:tc>
          <w:tcPr>
            <w:tcW w:w="1853" w:type="dxa"/>
            <w:tcBorders>
              <w:left w:val="double" w:sz="6" w:space="0" w:color="000000"/>
            </w:tcBorders>
          </w:tcPr>
          <w:p>
            <w:pPr>
              <w:pStyle w:val="TableParagraph"/>
              <w:spacing w:before="24"/>
              <w:ind w:left="55"/>
              <w:jc w:val="center"/>
              <w:rPr>
                <w:sz w:val="20"/>
              </w:rPr>
            </w:pPr>
            <w:r>
              <w:rPr>
                <w:spacing w:val="-5"/>
                <w:sz w:val="20"/>
              </w:rPr>
              <w:t>40</w:t>
            </w:r>
          </w:p>
        </w:tc>
        <w:tc>
          <w:tcPr>
            <w:tcW w:w="1982" w:type="dxa"/>
          </w:tcPr>
          <w:p>
            <w:pPr>
              <w:pStyle w:val="TableParagraph"/>
              <w:spacing w:before="24"/>
              <w:ind w:left="111" w:right="1"/>
              <w:jc w:val="center"/>
              <w:rPr>
                <w:sz w:val="20"/>
              </w:rPr>
            </w:pPr>
            <w:r>
              <w:rPr>
                <w:spacing w:val="-2"/>
                <w:sz w:val="20"/>
              </w:rPr>
              <w:t>0.042%</w:t>
            </w:r>
          </w:p>
        </w:tc>
        <w:tc>
          <w:tcPr>
            <w:tcW w:w="1909" w:type="dxa"/>
            <w:tcBorders>
              <w:right w:val="double" w:sz="6" w:space="0" w:color="000000"/>
            </w:tcBorders>
          </w:tcPr>
          <w:p>
            <w:pPr>
              <w:pStyle w:val="TableParagraph"/>
              <w:spacing w:before="24"/>
              <w:ind w:left="73" w:right="57"/>
              <w:jc w:val="center"/>
              <w:rPr>
                <w:sz w:val="20"/>
              </w:rPr>
            </w:pPr>
            <w:r>
              <w:rPr>
                <w:spacing w:val="-2"/>
                <w:sz w:val="20"/>
              </w:rPr>
              <w:t>0.031%</w:t>
            </w:r>
          </w:p>
        </w:tc>
      </w:tr>
      <w:tr>
        <w:trPr>
          <w:trHeight w:val="287" w:hRule="atLeast"/>
        </w:trPr>
        <w:tc>
          <w:tcPr>
            <w:tcW w:w="1853" w:type="dxa"/>
            <w:tcBorders>
              <w:left w:val="double" w:sz="6" w:space="0" w:color="000000"/>
            </w:tcBorders>
          </w:tcPr>
          <w:p>
            <w:pPr>
              <w:pStyle w:val="TableParagraph"/>
              <w:spacing w:before="24"/>
              <w:ind w:left="55"/>
              <w:jc w:val="center"/>
              <w:rPr>
                <w:sz w:val="20"/>
              </w:rPr>
            </w:pPr>
            <w:r>
              <w:rPr>
                <w:spacing w:val="-5"/>
                <w:sz w:val="20"/>
              </w:rPr>
              <w:t>45</w:t>
            </w:r>
          </w:p>
        </w:tc>
        <w:tc>
          <w:tcPr>
            <w:tcW w:w="1982" w:type="dxa"/>
          </w:tcPr>
          <w:p>
            <w:pPr>
              <w:pStyle w:val="TableParagraph"/>
              <w:spacing w:before="24"/>
              <w:ind w:left="111" w:right="1"/>
              <w:jc w:val="center"/>
              <w:rPr>
                <w:sz w:val="20"/>
              </w:rPr>
            </w:pPr>
            <w:r>
              <w:rPr>
                <w:spacing w:val="-2"/>
                <w:sz w:val="20"/>
              </w:rPr>
              <w:t>0.067%</w:t>
            </w:r>
          </w:p>
        </w:tc>
        <w:tc>
          <w:tcPr>
            <w:tcW w:w="1909" w:type="dxa"/>
            <w:tcBorders>
              <w:right w:val="double" w:sz="6" w:space="0" w:color="000000"/>
            </w:tcBorders>
          </w:tcPr>
          <w:p>
            <w:pPr>
              <w:pStyle w:val="TableParagraph"/>
              <w:spacing w:before="24"/>
              <w:ind w:left="73" w:right="57"/>
              <w:jc w:val="center"/>
              <w:rPr>
                <w:sz w:val="20"/>
              </w:rPr>
            </w:pPr>
            <w:r>
              <w:rPr>
                <w:spacing w:val="-2"/>
                <w:sz w:val="20"/>
              </w:rPr>
              <w:t>0.048%</w:t>
            </w:r>
          </w:p>
        </w:tc>
      </w:tr>
      <w:tr>
        <w:trPr>
          <w:trHeight w:val="288" w:hRule="atLeast"/>
        </w:trPr>
        <w:tc>
          <w:tcPr>
            <w:tcW w:w="1853" w:type="dxa"/>
            <w:tcBorders>
              <w:left w:val="double" w:sz="6" w:space="0" w:color="000000"/>
            </w:tcBorders>
          </w:tcPr>
          <w:p>
            <w:pPr>
              <w:pStyle w:val="TableParagraph"/>
              <w:spacing w:before="24"/>
              <w:ind w:left="55"/>
              <w:jc w:val="center"/>
              <w:rPr>
                <w:sz w:val="20"/>
              </w:rPr>
            </w:pPr>
            <w:r>
              <w:rPr>
                <w:spacing w:val="-5"/>
                <w:sz w:val="20"/>
              </w:rPr>
              <w:t>50</w:t>
            </w:r>
          </w:p>
        </w:tc>
        <w:tc>
          <w:tcPr>
            <w:tcW w:w="1982" w:type="dxa"/>
          </w:tcPr>
          <w:p>
            <w:pPr>
              <w:pStyle w:val="TableParagraph"/>
              <w:spacing w:before="24"/>
              <w:ind w:left="111" w:right="1"/>
              <w:jc w:val="center"/>
              <w:rPr>
                <w:sz w:val="20"/>
              </w:rPr>
            </w:pPr>
            <w:r>
              <w:rPr>
                <w:spacing w:val="-2"/>
                <w:sz w:val="20"/>
              </w:rPr>
              <w:t>0.111%</w:t>
            </w:r>
          </w:p>
        </w:tc>
        <w:tc>
          <w:tcPr>
            <w:tcW w:w="1909" w:type="dxa"/>
            <w:tcBorders>
              <w:right w:val="double" w:sz="6" w:space="0" w:color="000000"/>
            </w:tcBorders>
          </w:tcPr>
          <w:p>
            <w:pPr>
              <w:pStyle w:val="TableParagraph"/>
              <w:spacing w:before="24"/>
              <w:ind w:left="73" w:right="57"/>
              <w:jc w:val="center"/>
              <w:rPr>
                <w:sz w:val="20"/>
              </w:rPr>
            </w:pPr>
            <w:r>
              <w:rPr>
                <w:spacing w:val="-2"/>
                <w:sz w:val="20"/>
              </w:rPr>
              <w:t>0.073%</w:t>
            </w:r>
          </w:p>
        </w:tc>
      </w:tr>
      <w:tr>
        <w:trPr>
          <w:trHeight w:val="288" w:hRule="atLeast"/>
        </w:trPr>
        <w:tc>
          <w:tcPr>
            <w:tcW w:w="1853" w:type="dxa"/>
            <w:tcBorders>
              <w:left w:val="double" w:sz="6" w:space="0" w:color="000000"/>
            </w:tcBorders>
          </w:tcPr>
          <w:p>
            <w:pPr>
              <w:pStyle w:val="TableParagraph"/>
              <w:spacing w:before="24"/>
              <w:ind w:left="55"/>
              <w:jc w:val="center"/>
              <w:rPr>
                <w:sz w:val="20"/>
              </w:rPr>
            </w:pPr>
            <w:r>
              <w:rPr>
                <w:spacing w:val="-5"/>
                <w:sz w:val="20"/>
              </w:rPr>
              <w:t>55</w:t>
            </w:r>
          </w:p>
        </w:tc>
        <w:tc>
          <w:tcPr>
            <w:tcW w:w="1982" w:type="dxa"/>
          </w:tcPr>
          <w:p>
            <w:pPr>
              <w:pStyle w:val="TableParagraph"/>
              <w:spacing w:before="24"/>
              <w:ind w:left="111" w:right="1"/>
              <w:jc w:val="center"/>
              <w:rPr>
                <w:sz w:val="20"/>
              </w:rPr>
            </w:pPr>
            <w:r>
              <w:rPr>
                <w:spacing w:val="-2"/>
                <w:sz w:val="20"/>
              </w:rPr>
              <w:t>0.172%</w:t>
            </w:r>
          </w:p>
        </w:tc>
        <w:tc>
          <w:tcPr>
            <w:tcW w:w="1909" w:type="dxa"/>
            <w:tcBorders>
              <w:right w:val="double" w:sz="6" w:space="0" w:color="000000"/>
            </w:tcBorders>
          </w:tcPr>
          <w:p>
            <w:pPr>
              <w:pStyle w:val="TableParagraph"/>
              <w:spacing w:before="24"/>
              <w:ind w:left="73" w:right="57"/>
              <w:jc w:val="center"/>
              <w:rPr>
                <w:sz w:val="20"/>
              </w:rPr>
            </w:pPr>
            <w:r>
              <w:rPr>
                <w:spacing w:val="-2"/>
                <w:sz w:val="20"/>
              </w:rPr>
              <w:t>0.107%</w:t>
            </w:r>
          </w:p>
        </w:tc>
      </w:tr>
      <w:tr>
        <w:trPr>
          <w:trHeight w:val="287" w:hRule="atLeast"/>
        </w:trPr>
        <w:tc>
          <w:tcPr>
            <w:tcW w:w="1853" w:type="dxa"/>
            <w:tcBorders>
              <w:left w:val="double" w:sz="6" w:space="0" w:color="000000"/>
            </w:tcBorders>
          </w:tcPr>
          <w:p>
            <w:pPr>
              <w:pStyle w:val="TableParagraph"/>
              <w:spacing w:before="24"/>
              <w:ind w:left="55"/>
              <w:jc w:val="center"/>
              <w:rPr>
                <w:sz w:val="20"/>
              </w:rPr>
            </w:pPr>
            <w:r>
              <w:rPr>
                <w:spacing w:val="-5"/>
                <w:sz w:val="20"/>
              </w:rPr>
              <w:t>60</w:t>
            </w:r>
          </w:p>
        </w:tc>
        <w:tc>
          <w:tcPr>
            <w:tcW w:w="1982" w:type="dxa"/>
          </w:tcPr>
          <w:p>
            <w:pPr>
              <w:pStyle w:val="TableParagraph"/>
              <w:spacing w:before="24"/>
              <w:ind w:left="111" w:right="1"/>
              <w:jc w:val="center"/>
              <w:rPr>
                <w:sz w:val="20"/>
              </w:rPr>
            </w:pPr>
            <w:r>
              <w:rPr>
                <w:spacing w:val="-2"/>
                <w:sz w:val="20"/>
              </w:rPr>
              <w:t>0.264%</w:t>
            </w:r>
          </w:p>
        </w:tc>
        <w:tc>
          <w:tcPr>
            <w:tcW w:w="1909" w:type="dxa"/>
            <w:tcBorders>
              <w:right w:val="double" w:sz="6" w:space="0" w:color="000000"/>
            </w:tcBorders>
          </w:tcPr>
          <w:p>
            <w:pPr>
              <w:pStyle w:val="TableParagraph"/>
              <w:spacing w:before="24"/>
              <w:ind w:left="73" w:right="57"/>
              <w:jc w:val="center"/>
              <w:rPr>
                <w:sz w:val="20"/>
              </w:rPr>
            </w:pPr>
            <w:r>
              <w:rPr>
                <w:spacing w:val="-2"/>
                <w:sz w:val="20"/>
              </w:rPr>
              <w:t>0.161%</w:t>
            </w:r>
          </w:p>
        </w:tc>
      </w:tr>
      <w:tr>
        <w:trPr>
          <w:trHeight w:val="284" w:hRule="atLeast"/>
        </w:trPr>
        <w:tc>
          <w:tcPr>
            <w:tcW w:w="1853" w:type="dxa"/>
            <w:tcBorders>
              <w:left w:val="double" w:sz="6" w:space="0" w:color="000000"/>
              <w:bottom w:val="double" w:sz="6" w:space="0" w:color="000000"/>
            </w:tcBorders>
          </w:tcPr>
          <w:p>
            <w:pPr>
              <w:pStyle w:val="TableParagraph"/>
              <w:spacing w:before="24"/>
              <w:ind w:left="55"/>
              <w:jc w:val="center"/>
              <w:rPr>
                <w:sz w:val="20"/>
              </w:rPr>
            </w:pPr>
            <w:r>
              <w:rPr>
                <w:spacing w:val="-5"/>
                <w:sz w:val="20"/>
              </w:rPr>
              <w:t>65</w:t>
            </w:r>
          </w:p>
        </w:tc>
        <w:tc>
          <w:tcPr>
            <w:tcW w:w="1982" w:type="dxa"/>
            <w:tcBorders>
              <w:bottom w:val="double" w:sz="6" w:space="0" w:color="000000"/>
            </w:tcBorders>
          </w:tcPr>
          <w:p>
            <w:pPr>
              <w:pStyle w:val="TableParagraph"/>
              <w:spacing w:before="24"/>
              <w:ind w:left="111" w:right="1"/>
              <w:jc w:val="center"/>
              <w:rPr>
                <w:sz w:val="20"/>
              </w:rPr>
            </w:pPr>
            <w:r>
              <w:rPr>
                <w:spacing w:val="-2"/>
                <w:sz w:val="20"/>
              </w:rPr>
              <w:t>0.435%</w:t>
            </w:r>
          </w:p>
        </w:tc>
        <w:tc>
          <w:tcPr>
            <w:tcW w:w="1909" w:type="dxa"/>
            <w:tcBorders>
              <w:bottom w:val="double" w:sz="6" w:space="0" w:color="000000"/>
              <w:right w:val="double" w:sz="6" w:space="0" w:color="000000"/>
            </w:tcBorders>
          </w:tcPr>
          <w:p>
            <w:pPr>
              <w:pStyle w:val="TableParagraph"/>
              <w:spacing w:before="24"/>
              <w:ind w:left="73" w:right="57"/>
              <w:jc w:val="center"/>
              <w:rPr>
                <w:sz w:val="20"/>
              </w:rPr>
            </w:pPr>
            <w:r>
              <w:rPr>
                <w:spacing w:val="-2"/>
                <w:sz w:val="20"/>
              </w:rPr>
              <w:t>0.270%</w:t>
            </w:r>
          </w:p>
        </w:tc>
      </w:tr>
    </w:tbl>
    <w:p>
      <w:pPr>
        <w:spacing w:before="0"/>
        <w:ind w:left="3240" w:right="0" w:firstLine="0"/>
        <w:jc w:val="left"/>
        <w:rPr>
          <w:sz w:val="20"/>
        </w:rPr>
      </w:pPr>
      <w:r>
        <w:rPr>
          <w:sz w:val="20"/>
        </w:rPr>
        <w:t>*</w:t>
      </w:r>
      <w:r>
        <w:rPr>
          <w:spacing w:val="-4"/>
          <w:sz w:val="20"/>
        </w:rPr>
        <w:t> </w:t>
      </w:r>
      <w:r>
        <w:rPr>
          <w:sz w:val="20"/>
        </w:rPr>
        <w:t>Rates</w:t>
      </w:r>
      <w:r>
        <w:rPr>
          <w:spacing w:val="-4"/>
          <w:sz w:val="20"/>
        </w:rPr>
        <w:t> </w:t>
      </w:r>
      <w:r>
        <w:rPr>
          <w:sz w:val="20"/>
        </w:rPr>
        <w:t>shown</w:t>
      </w:r>
      <w:r>
        <w:rPr>
          <w:spacing w:val="-2"/>
          <w:sz w:val="20"/>
        </w:rPr>
        <w:t> </w:t>
      </w:r>
      <w:r>
        <w:rPr>
          <w:sz w:val="20"/>
        </w:rPr>
        <w:t>are</w:t>
      </w:r>
      <w:r>
        <w:rPr>
          <w:spacing w:val="-3"/>
          <w:sz w:val="20"/>
        </w:rPr>
        <w:t> </w:t>
      </w:r>
      <w:r>
        <w:rPr>
          <w:sz w:val="20"/>
        </w:rPr>
        <w:t>for</w:t>
      </w:r>
      <w:r>
        <w:rPr>
          <w:spacing w:val="-4"/>
          <w:sz w:val="20"/>
        </w:rPr>
        <w:t> </w:t>
      </w:r>
      <w:r>
        <w:rPr>
          <w:sz w:val="20"/>
        </w:rPr>
        <w:t>2010,</w:t>
      </w:r>
      <w:r>
        <w:rPr>
          <w:spacing w:val="-3"/>
          <w:sz w:val="20"/>
        </w:rPr>
        <w:t> </w:t>
      </w:r>
      <w:r>
        <w:rPr>
          <w:sz w:val="20"/>
        </w:rPr>
        <w:t>the</w:t>
      </w:r>
      <w:r>
        <w:rPr>
          <w:spacing w:val="-3"/>
          <w:sz w:val="20"/>
        </w:rPr>
        <w:t> </w:t>
      </w:r>
      <w:r>
        <w:rPr>
          <w:sz w:val="20"/>
        </w:rPr>
        <w:t>base</w:t>
      </w:r>
      <w:r>
        <w:rPr>
          <w:spacing w:val="-3"/>
          <w:sz w:val="20"/>
        </w:rPr>
        <w:t> </w:t>
      </w:r>
      <w:r>
        <w:rPr>
          <w:sz w:val="20"/>
        </w:rPr>
        <w:t>year</w:t>
      </w:r>
      <w:r>
        <w:rPr>
          <w:spacing w:val="-2"/>
          <w:sz w:val="20"/>
        </w:rPr>
        <w:t> </w:t>
      </w:r>
      <w:r>
        <w:rPr>
          <w:sz w:val="20"/>
        </w:rPr>
        <w:t>of</w:t>
      </w:r>
      <w:r>
        <w:rPr>
          <w:spacing w:val="-3"/>
          <w:sz w:val="20"/>
        </w:rPr>
        <w:t> </w:t>
      </w:r>
      <w:r>
        <w:rPr>
          <w:sz w:val="20"/>
        </w:rPr>
        <w:t>the</w:t>
      </w:r>
      <w:r>
        <w:rPr>
          <w:spacing w:val="-3"/>
          <w:sz w:val="20"/>
        </w:rPr>
        <w:t> </w:t>
      </w:r>
      <w:r>
        <w:rPr>
          <w:spacing w:val="-2"/>
          <w:sz w:val="20"/>
        </w:rPr>
        <w:t>table.</w:t>
      </w:r>
    </w:p>
    <w:p>
      <w:pPr>
        <w:spacing w:after="0"/>
        <w:jc w:val="left"/>
        <w:rPr>
          <w:sz w:val="20"/>
        </w:rPr>
        <w:sectPr>
          <w:pgSz w:w="12240" w:h="15840"/>
          <w:pgMar w:header="401" w:footer="784" w:top="1480" w:bottom="980" w:left="0" w:right="0"/>
        </w:sectPr>
      </w:pPr>
    </w:p>
    <w:p>
      <w:pPr>
        <w:pStyle w:val="BodyText"/>
        <w:spacing w:before="162"/>
        <w:rPr>
          <w:sz w:val="20"/>
        </w:rPr>
      </w:pPr>
    </w:p>
    <w:p>
      <w:pPr>
        <w:spacing w:before="0"/>
        <w:ind w:left="1260" w:right="0" w:firstLine="0"/>
        <w:jc w:val="left"/>
        <w:rPr>
          <w:b/>
          <w:sz w:val="20"/>
        </w:rPr>
      </w:pPr>
      <w:r>
        <w:rPr>
          <w:b/>
          <w:sz w:val="20"/>
        </w:rPr>
        <w:t>Post-Retirement</w:t>
      </w:r>
      <w:r>
        <w:rPr>
          <w:b/>
          <w:spacing w:val="-10"/>
          <w:sz w:val="20"/>
        </w:rPr>
        <w:t> </w:t>
      </w:r>
      <w:r>
        <w:rPr>
          <w:b/>
          <w:spacing w:val="-2"/>
          <w:sz w:val="20"/>
        </w:rPr>
        <w:t>Mortality</w:t>
      </w:r>
    </w:p>
    <w:p>
      <w:pPr>
        <w:spacing w:before="228"/>
        <w:ind w:left="1620" w:right="1163" w:firstLine="0"/>
        <w:jc w:val="both"/>
        <w:rPr>
          <w:sz w:val="20"/>
        </w:rPr>
      </w:pPr>
      <w:r>
        <w:rPr>
          <w:sz w:val="20"/>
        </w:rPr>
        <w:t>The</w:t>
      </w:r>
      <w:r>
        <w:rPr>
          <w:spacing w:val="-9"/>
          <w:sz w:val="20"/>
        </w:rPr>
        <w:t> </w:t>
      </w:r>
      <w:r>
        <w:rPr>
          <w:sz w:val="20"/>
        </w:rPr>
        <w:t>PubT-2010</w:t>
      </w:r>
      <w:r>
        <w:rPr>
          <w:spacing w:val="-8"/>
          <w:sz w:val="20"/>
        </w:rPr>
        <w:t> </w:t>
      </w:r>
      <w:r>
        <w:rPr>
          <w:sz w:val="20"/>
        </w:rPr>
        <w:t>Healthy</w:t>
      </w:r>
      <w:r>
        <w:rPr>
          <w:spacing w:val="-8"/>
          <w:sz w:val="20"/>
        </w:rPr>
        <w:t> </w:t>
      </w:r>
      <w:r>
        <w:rPr>
          <w:sz w:val="20"/>
        </w:rPr>
        <w:t>Retiree</w:t>
      </w:r>
      <w:r>
        <w:rPr>
          <w:spacing w:val="-9"/>
          <w:sz w:val="20"/>
        </w:rPr>
        <w:t> </w:t>
      </w:r>
      <w:r>
        <w:rPr>
          <w:sz w:val="20"/>
        </w:rPr>
        <w:t>Table</w:t>
      </w:r>
      <w:r>
        <w:rPr>
          <w:spacing w:val="-9"/>
          <w:sz w:val="20"/>
        </w:rPr>
        <w:t> </w:t>
      </w:r>
      <w:r>
        <w:rPr>
          <w:sz w:val="20"/>
        </w:rPr>
        <w:t>(adjusted</w:t>
      </w:r>
      <w:r>
        <w:rPr>
          <w:spacing w:val="-8"/>
          <w:sz w:val="20"/>
        </w:rPr>
        <w:t> </w:t>
      </w:r>
      <w:r>
        <w:rPr>
          <w:sz w:val="20"/>
        </w:rPr>
        <w:t>105%</w:t>
      </w:r>
      <w:r>
        <w:rPr>
          <w:spacing w:val="-10"/>
          <w:sz w:val="20"/>
        </w:rPr>
        <w:t> </w:t>
      </w:r>
      <w:r>
        <w:rPr>
          <w:sz w:val="20"/>
        </w:rPr>
        <w:t>for</w:t>
      </w:r>
      <w:r>
        <w:rPr>
          <w:spacing w:val="-9"/>
          <w:sz w:val="20"/>
        </w:rPr>
        <w:t> </w:t>
      </w:r>
      <w:r>
        <w:rPr>
          <w:sz w:val="20"/>
        </w:rPr>
        <w:t>males</w:t>
      </w:r>
      <w:r>
        <w:rPr>
          <w:spacing w:val="-9"/>
          <w:sz w:val="20"/>
        </w:rPr>
        <w:t> </w:t>
      </w:r>
      <w:r>
        <w:rPr>
          <w:sz w:val="20"/>
        </w:rPr>
        <w:t>and</w:t>
      </w:r>
      <w:r>
        <w:rPr>
          <w:spacing w:val="-2"/>
          <w:sz w:val="20"/>
        </w:rPr>
        <w:t> </w:t>
      </w:r>
      <w:r>
        <w:rPr>
          <w:sz w:val="20"/>
        </w:rPr>
        <w:t>103%</w:t>
      </w:r>
      <w:r>
        <w:rPr>
          <w:spacing w:val="-10"/>
          <w:sz w:val="20"/>
        </w:rPr>
        <w:t> </w:t>
      </w:r>
      <w:r>
        <w:rPr>
          <w:sz w:val="20"/>
        </w:rPr>
        <w:t>for</w:t>
      </w:r>
      <w:r>
        <w:rPr>
          <w:spacing w:val="-9"/>
          <w:sz w:val="20"/>
        </w:rPr>
        <w:t> </w:t>
      </w:r>
      <w:r>
        <w:rPr>
          <w:sz w:val="20"/>
        </w:rPr>
        <w:t>females</w:t>
      </w:r>
      <w:r>
        <w:rPr>
          <w:spacing w:val="-9"/>
          <w:sz w:val="20"/>
        </w:rPr>
        <w:t> </w:t>
      </w:r>
      <w:r>
        <w:rPr>
          <w:sz w:val="20"/>
        </w:rPr>
        <w:t>at</w:t>
      </w:r>
      <w:r>
        <w:rPr>
          <w:spacing w:val="-9"/>
          <w:sz w:val="20"/>
        </w:rPr>
        <w:t> </w:t>
      </w:r>
      <w:r>
        <w:rPr>
          <w:sz w:val="20"/>
        </w:rPr>
        <w:t>ages</w:t>
      </w:r>
      <w:r>
        <w:rPr>
          <w:spacing w:val="-10"/>
          <w:sz w:val="20"/>
        </w:rPr>
        <w:t> </w:t>
      </w:r>
      <w:r>
        <w:rPr>
          <w:sz w:val="20"/>
        </w:rPr>
        <w:t>82</w:t>
      </w:r>
      <w:r>
        <w:rPr>
          <w:spacing w:val="-8"/>
          <w:sz w:val="20"/>
        </w:rPr>
        <w:t> </w:t>
      </w:r>
      <w:r>
        <w:rPr>
          <w:sz w:val="20"/>
        </w:rPr>
        <w:t>and</w:t>
      </w:r>
      <w:r>
        <w:rPr>
          <w:spacing w:val="-8"/>
          <w:sz w:val="20"/>
        </w:rPr>
        <w:t> </w:t>
      </w:r>
      <w:r>
        <w:rPr>
          <w:sz w:val="20"/>
        </w:rPr>
        <w:t>above)</w:t>
      </w:r>
      <w:r>
        <w:rPr>
          <w:spacing w:val="-8"/>
          <w:sz w:val="20"/>
        </w:rPr>
        <w:t> </w:t>
      </w:r>
      <w:r>
        <w:rPr>
          <w:sz w:val="20"/>
        </w:rPr>
        <w:t>projected generationally with MP-2019 is used for the period after service retirement.</w:t>
      </w:r>
      <w:r>
        <w:rPr>
          <w:spacing w:val="40"/>
          <w:sz w:val="20"/>
        </w:rPr>
        <w:t> </w:t>
      </w:r>
      <w:r>
        <w:rPr>
          <w:sz w:val="20"/>
        </w:rPr>
        <w:t>The PubT-2010 Disabled Retiree Table projected generationally with MP-2019 is used for the period after disability retirement.</w:t>
      </w:r>
      <w:r>
        <w:rPr>
          <w:spacing w:val="40"/>
          <w:sz w:val="20"/>
        </w:rPr>
        <w:t> </w:t>
      </w:r>
      <w:r>
        <w:rPr>
          <w:sz w:val="20"/>
        </w:rPr>
        <w:t>The PubT-2010 Contingent Survivor Table projected generationally with MP-2019 and set forward 1 year for both males and females is used for survivors and beneficiaries.</w:t>
      </w:r>
      <w:r>
        <w:rPr>
          <w:spacing w:val="40"/>
          <w:sz w:val="20"/>
        </w:rPr>
        <w:t> </w:t>
      </w:r>
      <w:r>
        <w:rPr>
          <w:sz w:val="20"/>
        </w:rPr>
        <w:t>Representative values of the assumed annual rates of mortality are as follows:</w:t>
      </w:r>
    </w:p>
    <w:p>
      <w:pPr>
        <w:pStyle w:val="BodyText"/>
        <w:spacing w:before="16" w:after="1"/>
        <w:rPr>
          <w:sz w:val="20"/>
        </w:rPr>
      </w:pPr>
    </w:p>
    <w:tbl>
      <w:tblPr>
        <w:tblW w:w="0" w:type="auto"/>
        <w:jc w:val="left"/>
        <w:tblInd w:w="14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87"/>
        <w:gridCol w:w="1788"/>
        <w:gridCol w:w="1054"/>
        <w:gridCol w:w="1702"/>
        <w:gridCol w:w="1022"/>
        <w:gridCol w:w="1349"/>
        <w:gridCol w:w="407"/>
        <w:gridCol w:w="979"/>
      </w:tblGrid>
      <w:tr>
        <w:trPr>
          <w:trHeight w:val="395" w:hRule="atLeast"/>
        </w:trPr>
        <w:tc>
          <w:tcPr>
            <w:tcW w:w="9488" w:type="dxa"/>
            <w:gridSpan w:val="8"/>
            <w:tcBorders>
              <w:top w:val="double" w:sz="6" w:space="0" w:color="000000"/>
              <w:left w:val="double" w:sz="6" w:space="0" w:color="000000"/>
              <w:right w:val="double" w:sz="6" w:space="0" w:color="000000"/>
            </w:tcBorders>
            <w:shd w:val="clear" w:color="auto" w:fill="333399"/>
          </w:tcPr>
          <w:p>
            <w:pPr>
              <w:pStyle w:val="TableParagraph"/>
              <w:spacing w:before="95"/>
              <w:ind w:left="10"/>
              <w:jc w:val="center"/>
              <w:rPr>
                <w:b/>
                <w:sz w:val="20"/>
              </w:rPr>
            </w:pPr>
            <w:r>
              <w:rPr>
                <w:b/>
                <w:color w:val="FFFFFF"/>
                <w:sz w:val="20"/>
              </w:rPr>
              <w:t>Annual</w:t>
            </w:r>
            <w:r>
              <w:rPr>
                <w:b/>
                <w:color w:val="FFFFFF"/>
                <w:spacing w:val="-4"/>
                <w:sz w:val="20"/>
              </w:rPr>
              <w:t> </w:t>
            </w:r>
            <w:r>
              <w:rPr>
                <w:b/>
                <w:color w:val="FFFFFF"/>
                <w:sz w:val="20"/>
              </w:rPr>
              <w:t>Rates</w:t>
            </w:r>
            <w:r>
              <w:rPr>
                <w:b/>
                <w:color w:val="FFFFFF"/>
                <w:spacing w:val="-5"/>
                <w:sz w:val="20"/>
              </w:rPr>
              <w:t> </w:t>
            </w:r>
            <w:r>
              <w:rPr>
                <w:b/>
                <w:color w:val="FFFFFF"/>
                <w:sz w:val="20"/>
              </w:rPr>
              <w:t>of</w:t>
            </w:r>
            <w:r>
              <w:rPr>
                <w:b/>
                <w:color w:val="FFFFFF"/>
                <w:spacing w:val="-3"/>
                <w:sz w:val="20"/>
              </w:rPr>
              <w:t> </w:t>
            </w:r>
            <w:r>
              <w:rPr>
                <w:b/>
                <w:color w:val="FFFFFF"/>
                <w:spacing w:val="-2"/>
                <w:sz w:val="20"/>
              </w:rPr>
              <w:t>Death*</w:t>
            </w:r>
          </w:p>
        </w:tc>
      </w:tr>
      <w:tr>
        <w:trPr>
          <w:trHeight w:val="330" w:hRule="atLeast"/>
        </w:trPr>
        <w:tc>
          <w:tcPr>
            <w:tcW w:w="1187" w:type="dxa"/>
            <w:tcBorders>
              <w:left w:val="double" w:sz="6" w:space="0" w:color="000000"/>
            </w:tcBorders>
            <w:shd w:val="clear" w:color="auto" w:fill="333399"/>
          </w:tcPr>
          <w:p>
            <w:pPr>
              <w:pStyle w:val="TableParagraph"/>
              <w:rPr>
                <w:sz w:val="18"/>
              </w:rPr>
            </w:pPr>
          </w:p>
        </w:tc>
        <w:tc>
          <w:tcPr>
            <w:tcW w:w="1788" w:type="dxa"/>
            <w:shd w:val="clear" w:color="auto" w:fill="333399"/>
          </w:tcPr>
          <w:p>
            <w:pPr>
              <w:pStyle w:val="TableParagraph"/>
              <w:spacing w:before="60"/>
              <w:ind w:left="1115" w:right="-15"/>
              <w:rPr>
                <w:b/>
                <w:sz w:val="20"/>
              </w:rPr>
            </w:pPr>
            <w:r>
              <w:rPr>
                <w:b/>
                <w:color w:val="FFFFFF"/>
                <w:spacing w:val="-2"/>
                <w:sz w:val="20"/>
                <w:u w:val="single" w:color="FFFFFF"/>
              </w:rPr>
              <w:t>Healthy</w:t>
            </w:r>
          </w:p>
        </w:tc>
        <w:tc>
          <w:tcPr>
            <w:tcW w:w="1054" w:type="dxa"/>
            <w:shd w:val="clear" w:color="auto" w:fill="333399"/>
          </w:tcPr>
          <w:p>
            <w:pPr>
              <w:pStyle w:val="TableParagraph"/>
              <w:rPr>
                <w:sz w:val="18"/>
              </w:rPr>
            </w:pPr>
          </w:p>
        </w:tc>
        <w:tc>
          <w:tcPr>
            <w:tcW w:w="1702" w:type="dxa"/>
            <w:shd w:val="clear" w:color="auto" w:fill="333399"/>
          </w:tcPr>
          <w:p>
            <w:pPr>
              <w:pStyle w:val="TableParagraph"/>
              <w:spacing w:before="60"/>
              <w:ind w:left="980" w:right="-29"/>
              <w:rPr>
                <w:b/>
                <w:sz w:val="20"/>
              </w:rPr>
            </w:pPr>
            <w:r>
              <w:rPr>
                <w:b/>
                <w:color w:val="FFFFFF"/>
                <w:spacing w:val="-2"/>
                <w:sz w:val="20"/>
                <w:u w:val="single" w:color="FFFFFF"/>
              </w:rPr>
              <w:t>Disabled</w:t>
            </w:r>
          </w:p>
        </w:tc>
        <w:tc>
          <w:tcPr>
            <w:tcW w:w="1022" w:type="dxa"/>
            <w:shd w:val="clear" w:color="auto" w:fill="333399"/>
          </w:tcPr>
          <w:p>
            <w:pPr>
              <w:pStyle w:val="TableParagraph"/>
              <w:rPr>
                <w:sz w:val="18"/>
              </w:rPr>
            </w:pPr>
          </w:p>
        </w:tc>
        <w:tc>
          <w:tcPr>
            <w:tcW w:w="1756" w:type="dxa"/>
            <w:gridSpan w:val="2"/>
            <w:shd w:val="clear" w:color="auto" w:fill="333399"/>
          </w:tcPr>
          <w:p>
            <w:pPr>
              <w:pStyle w:val="TableParagraph"/>
              <w:spacing w:before="60"/>
              <w:ind w:left="991"/>
              <w:rPr>
                <w:b/>
                <w:sz w:val="20"/>
              </w:rPr>
            </w:pPr>
            <w:r>
              <w:rPr>
                <w:b/>
                <w:color w:val="FFFFFF"/>
                <w:spacing w:val="-2"/>
                <w:sz w:val="20"/>
                <w:u w:val="single" w:color="FFFFFF"/>
              </w:rPr>
              <w:t>Survivor</w:t>
            </w:r>
          </w:p>
        </w:tc>
        <w:tc>
          <w:tcPr>
            <w:tcW w:w="979" w:type="dxa"/>
            <w:tcBorders>
              <w:right w:val="double" w:sz="6" w:space="0" w:color="000000"/>
            </w:tcBorders>
            <w:shd w:val="clear" w:color="auto" w:fill="333399"/>
          </w:tcPr>
          <w:p>
            <w:pPr>
              <w:pStyle w:val="TableParagraph"/>
              <w:rPr>
                <w:sz w:val="18"/>
              </w:rPr>
            </w:pPr>
          </w:p>
        </w:tc>
      </w:tr>
      <w:tr>
        <w:trPr>
          <w:trHeight w:val="293" w:hRule="atLeast"/>
        </w:trPr>
        <w:tc>
          <w:tcPr>
            <w:tcW w:w="1187" w:type="dxa"/>
            <w:tcBorders>
              <w:left w:val="double" w:sz="6" w:space="0" w:color="000000"/>
              <w:bottom w:val="single" w:sz="12" w:space="0" w:color="000000"/>
            </w:tcBorders>
            <w:shd w:val="clear" w:color="auto" w:fill="333399"/>
          </w:tcPr>
          <w:p>
            <w:pPr>
              <w:pStyle w:val="TableParagraph"/>
              <w:spacing w:before="30"/>
              <w:ind w:left="72" w:right="3"/>
              <w:jc w:val="center"/>
              <w:rPr>
                <w:b/>
                <w:sz w:val="20"/>
              </w:rPr>
            </w:pPr>
            <w:r>
              <w:rPr>
                <w:b/>
                <w:color w:val="FFFFFF"/>
                <w:spacing w:val="-5"/>
                <w:sz w:val="20"/>
                <w:u w:val="single" w:color="FFFFFF"/>
              </w:rPr>
              <w:t>Age</w:t>
            </w:r>
          </w:p>
        </w:tc>
        <w:tc>
          <w:tcPr>
            <w:tcW w:w="1788" w:type="dxa"/>
            <w:tcBorders>
              <w:bottom w:val="single" w:sz="12" w:space="0" w:color="000000"/>
            </w:tcBorders>
            <w:shd w:val="clear" w:color="auto" w:fill="333399"/>
          </w:tcPr>
          <w:p>
            <w:pPr>
              <w:pStyle w:val="TableParagraph"/>
              <w:spacing w:before="30"/>
              <w:ind w:left="581"/>
              <w:rPr>
                <w:sz w:val="20"/>
              </w:rPr>
            </w:pPr>
            <w:r>
              <w:rPr>
                <w:color w:val="FFFFFF"/>
                <w:spacing w:val="-4"/>
                <w:sz w:val="20"/>
                <w:u w:val="single" w:color="FFFFFF"/>
              </w:rPr>
              <w:t>Male</w:t>
            </w:r>
          </w:p>
        </w:tc>
        <w:tc>
          <w:tcPr>
            <w:tcW w:w="1054" w:type="dxa"/>
            <w:tcBorders>
              <w:bottom w:val="single" w:sz="12" w:space="0" w:color="000000"/>
            </w:tcBorders>
            <w:shd w:val="clear" w:color="auto" w:fill="333399"/>
          </w:tcPr>
          <w:p>
            <w:pPr>
              <w:pStyle w:val="TableParagraph"/>
              <w:spacing w:before="30"/>
              <w:ind w:left="76"/>
              <w:rPr>
                <w:sz w:val="20"/>
              </w:rPr>
            </w:pPr>
            <w:r>
              <w:rPr>
                <w:color w:val="FFFFFF"/>
                <w:spacing w:val="-2"/>
                <w:sz w:val="20"/>
                <w:u w:val="single" w:color="FFFFFF"/>
              </w:rPr>
              <w:t>Female</w:t>
            </w:r>
          </w:p>
        </w:tc>
        <w:tc>
          <w:tcPr>
            <w:tcW w:w="1702" w:type="dxa"/>
            <w:tcBorders>
              <w:bottom w:val="single" w:sz="12" w:space="0" w:color="000000"/>
            </w:tcBorders>
            <w:shd w:val="clear" w:color="auto" w:fill="333399"/>
          </w:tcPr>
          <w:p>
            <w:pPr>
              <w:pStyle w:val="TableParagraph"/>
              <w:spacing w:before="30"/>
              <w:ind w:left="481"/>
              <w:rPr>
                <w:sz w:val="20"/>
              </w:rPr>
            </w:pPr>
            <w:r>
              <w:rPr>
                <w:color w:val="FFFFFF"/>
                <w:spacing w:val="-4"/>
                <w:sz w:val="20"/>
                <w:u w:val="single" w:color="FFFFFF"/>
              </w:rPr>
              <w:t>Male</w:t>
            </w:r>
          </w:p>
        </w:tc>
        <w:tc>
          <w:tcPr>
            <w:tcW w:w="1022" w:type="dxa"/>
            <w:tcBorders>
              <w:bottom w:val="single" w:sz="12" w:space="0" w:color="000000"/>
            </w:tcBorders>
            <w:shd w:val="clear" w:color="auto" w:fill="333399"/>
          </w:tcPr>
          <w:p>
            <w:pPr>
              <w:pStyle w:val="TableParagraph"/>
              <w:spacing w:before="30"/>
              <w:ind w:left="61"/>
              <w:rPr>
                <w:sz w:val="20"/>
              </w:rPr>
            </w:pPr>
            <w:r>
              <w:rPr>
                <w:color w:val="FFFFFF"/>
                <w:spacing w:val="-2"/>
                <w:sz w:val="20"/>
                <w:u w:val="single" w:color="FFFFFF"/>
              </w:rPr>
              <w:t>Female</w:t>
            </w:r>
          </w:p>
        </w:tc>
        <w:tc>
          <w:tcPr>
            <w:tcW w:w="1756" w:type="dxa"/>
            <w:gridSpan w:val="2"/>
            <w:tcBorders>
              <w:bottom w:val="single" w:sz="12" w:space="0" w:color="000000"/>
            </w:tcBorders>
            <w:shd w:val="clear" w:color="auto" w:fill="333399"/>
          </w:tcPr>
          <w:p>
            <w:pPr>
              <w:pStyle w:val="TableParagraph"/>
              <w:spacing w:before="30"/>
              <w:ind w:left="499"/>
              <w:rPr>
                <w:sz w:val="20"/>
              </w:rPr>
            </w:pPr>
            <w:r>
              <w:rPr>
                <w:color w:val="FFFFFF"/>
                <w:spacing w:val="-4"/>
                <w:sz w:val="20"/>
                <w:u w:val="single" w:color="FFFFFF"/>
              </w:rPr>
              <w:t>Male</w:t>
            </w:r>
          </w:p>
        </w:tc>
        <w:tc>
          <w:tcPr>
            <w:tcW w:w="979" w:type="dxa"/>
            <w:tcBorders>
              <w:bottom w:val="single" w:sz="12" w:space="0" w:color="000000"/>
              <w:right w:val="double" w:sz="6" w:space="0" w:color="000000"/>
            </w:tcBorders>
            <w:shd w:val="clear" w:color="auto" w:fill="333399"/>
          </w:tcPr>
          <w:p>
            <w:pPr>
              <w:pStyle w:val="TableParagraph"/>
              <w:spacing w:before="30"/>
              <w:ind w:left="24"/>
              <w:rPr>
                <w:sz w:val="20"/>
              </w:rPr>
            </w:pPr>
            <w:r>
              <w:rPr>
                <w:color w:val="FFFFFF"/>
                <w:spacing w:val="-2"/>
                <w:sz w:val="20"/>
                <w:u w:val="single" w:color="FFFFFF"/>
              </w:rPr>
              <w:t>Female</w:t>
            </w:r>
          </w:p>
        </w:tc>
      </w:tr>
      <w:tr>
        <w:trPr>
          <w:trHeight w:val="295" w:hRule="atLeast"/>
        </w:trPr>
        <w:tc>
          <w:tcPr>
            <w:tcW w:w="1187" w:type="dxa"/>
            <w:tcBorders>
              <w:top w:val="single" w:sz="12" w:space="0" w:color="000000"/>
              <w:left w:val="double" w:sz="6" w:space="0" w:color="000000"/>
            </w:tcBorders>
          </w:tcPr>
          <w:p>
            <w:pPr>
              <w:pStyle w:val="TableParagraph"/>
              <w:spacing w:before="31"/>
              <w:ind w:left="72"/>
              <w:jc w:val="center"/>
              <w:rPr>
                <w:sz w:val="20"/>
              </w:rPr>
            </w:pPr>
            <w:r>
              <w:rPr>
                <w:spacing w:val="-5"/>
                <w:sz w:val="20"/>
              </w:rPr>
              <w:t>50</w:t>
            </w:r>
          </w:p>
        </w:tc>
        <w:tc>
          <w:tcPr>
            <w:tcW w:w="1788" w:type="dxa"/>
            <w:tcBorders>
              <w:top w:val="single" w:sz="12" w:space="0" w:color="000000"/>
            </w:tcBorders>
          </w:tcPr>
          <w:p>
            <w:pPr>
              <w:pStyle w:val="TableParagraph"/>
              <w:spacing w:before="31"/>
              <w:ind w:left="495"/>
              <w:rPr>
                <w:sz w:val="20"/>
              </w:rPr>
            </w:pPr>
            <w:r>
              <w:rPr>
                <w:spacing w:val="-2"/>
                <w:sz w:val="20"/>
              </w:rPr>
              <w:t>0.111%</w:t>
            </w:r>
          </w:p>
        </w:tc>
        <w:tc>
          <w:tcPr>
            <w:tcW w:w="1054" w:type="dxa"/>
            <w:tcBorders>
              <w:top w:val="single" w:sz="12" w:space="0" w:color="000000"/>
            </w:tcBorders>
          </w:tcPr>
          <w:p>
            <w:pPr>
              <w:pStyle w:val="TableParagraph"/>
              <w:spacing w:before="31"/>
              <w:ind w:left="109"/>
              <w:rPr>
                <w:sz w:val="20"/>
              </w:rPr>
            </w:pPr>
            <w:r>
              <w:rPr>
                <w:spacing w:val="-2"/>
                <w:sz w:val="20"/>
              </w:rPr>
              <w:t>0.073%</w:t>
            </w:r>
          </w:p>
        </w:tc>
        <w:tc>
          <w:tcPr>
            <w:tcW w:w="1702" w:type="dxa"/>
            <w:tcBorders>
              <w:top w:val="single" w:sz="12" w:space="0" w:color="000000"/>
            </w:tcBorders>
          </w:tcPr>
          <w:p>
            <w:pPr>
              <w:pStyle w:val="TableParagraph"/>
              <w:spacing w:before="31"/>
              <w:ind w:left="440"/>
              <w:rPr>
                <w:sz w:val="20"/>
              </w:rPr>
            </w:pPr>
            <w:r>
              <w:rPr>
                <w:spacing w:val="-2"/>
                <w:sz w:val="20"/>
              </w:rPr>
              <w:t>1.605%</w:t>
            </w:r>
          </w:p>
        </w:tc>
        <w:tc>
          <w:tcPr>
            <w:tcW w:w="1022" w:type="dxa"/>
            <w:tcBorders>
              <w:top w:val="single" w:sz="12" w:space="0" w:color="000000"/>
            </w:tcBorders>
          </w:tcPr>
          <w:p>
            <w:pPr>
              <w:pStyle w:val="TableParagraph"/>
              <w:spacing w:before="31"/>
              <w:ind w:right="308"/>
              <w:jc w:val="right"/>
              <w:rPr>
                <w:sz w:val="20"/>
              </w:rPr>
            </w:pPr>
            <w:r>
              <w:rPr>
                <w:spacing w:val="-2"/>
                <w:sz w:val="20"/>
              </w:rPr>
              <w:t>1.483%</w:t>
            </w:r>
          </w:p>
        </w:tc>
        <w:tc>
          <w:tcPr>
            <w:tcW w:w="1349" w:type="dxa"/>
            <w:tcBorders>
              <w:top w:val="single" w:sz="12" w:space="0" w:color="000000"/>
            </w:tcBorders>
          </w:tcPr>
          <w:p>
            <w:pPr>
              <w:pStyle w:val="TableParagraph"/>
              <w:spacing w:before="31"/>
              <w:ind w:left="123"/>
              <w:jc w:val="center"/>
              <w:rPr>
                <w:sz w:val="20"/>
              </w:rPr>
            </w:pPr>
            <w:r>
              <w:rPr>
                <w:spacing w:val="-2"/>
                <w:sz w:val="20"/>
              </w:rPr>
              <w:t>0.724%</w:t>
            </w:r>
          </w:p>
        </w:tc>
        <w:tc>
          <w:tcPr>
            <w:tcW w:w="407" w:type="dxa"/>
            <w:tcBorders>
              <w:top w:val="single" w:sz="12" w:space="0" w:color="000000"/>
            </w:tcBorders>
          </w:tcPr>
          <w:p>
            <w:pPr>
              <w:pStyle w:val="TableParagraph"/>
              <w:rPr>
                <w:sz w:val="18"/>
              </w:rPr>
            </w:pPr>
          </w:p>
        </w:tc>
        <w:tc>
          <w:tcPr>
            <w:tcW w:w="979" w:type="dxa"/>
            <w:tcBorders>
              <w:top w:val="single" w:sz="12" w:space="0" w:color="000000"/>
              <w:right w:val="double" w:sz="6" w:space="0" w:color="000000"/>
            </w:tcBorders>
          </w:tcPr>
          <w:p>
            <w:pPr>
              <w:pStyle w:val="TableParagraph"/>
              <w:spacing w:before="31"/>
              <w:ind w:left="12"/>
              <w:rPr>
                <w:sz w:val="20"/>
              </w:rPr>
            </w:pPr>
            <w:r>
              <w:rPr>
                <w:spacing w:val="-2"/>
                <w:sz w:val="20"/>
              </w:rPr>
              <w:t>0.342%</w:t>
            </w:r>
          </w:p>
        </w:tc>
      </w:tr>
      <w:tr>
        <w:trPr>
          <w:trHeight w:val="287" w:hRule="atLeast"/>
        </w:trPr>
        <w:tc>
          <w:tcPr>
            <w:tcW w:w="1187" w:type="dxa"/>
            <w:tcBorders>
              <w:left w:val="double" w:sz="6" w:space="0" w:color="000000"/>
            </w:tcBorders>
          </w:tcPr>
          <w:p>
            <w:pPr>
              <w:pStyle w:val="TableParagraph"/>
              <w:spacing w:before="24"/>
              <w:ind w:left="72"/>
              <w:jc w:val="center"/>
              <w:rPr>
                <w:sz w:val="20"/>
              </w:rPr>
            </w:pPr>
            <w:r>
              <w:rPr>
                <w:spacing w:val="-5"/>
                <w:sz w:val="20"/>
              </w:rPr>
              <w:t>55</w:t>
            </w:r>
          </w:p>
        </w:tc>
        <w:tc>
          <w:tcPr>
            <w:tcW w:w="1788" w:type="dxa"/>
          </w:tcPr>
          <w:p>
            <w:pPr>
              <w:pStyle w:val="TableParagraph"/>
              <w:spacing w:before="24"/>
              <w:ind w:left="495"/>
              <w:rPr>
                <w:sz w:val="20"/>
              </w:rPr>
            </w:pPr>
            <w:r>
              <w:rPr>
                <w:spacing w:val="-2"/>
                <w:sz w:val="20"/>
              </w:rPr>
              <w:t>0.223%</w:t>
            </w:r>
          </w:p>
        </w:tc>
        <w:tc>
          <w:tcPr>
            <w:tcW w:w="1054" w:type="dxa"/>
          </w:tcPr>
          <w:p>
            <w:pPr>
              <w:pStyle w:val="TableParagraph"/>
              <w:spacing w:before="24"/>
              <w:ind w:left="109"/>
              <w:rPr>
                <w:sz w:val="20"/>
              </w:rPr>
            </w:pPr>
            <w:r>
              <w:rPr>
                <w:spacing w:val="-2"/>
                <w:sz w:val="20"/>
              </w:rPr>
              <w:t>0.193%</w:t>
            </w:r>
          </w:p>
        </w:tc>
        <w:tc>
          <w:tcPr>
            <w:tcW w:w="1702" w:type="dxa"/>
          </w:tcPr>
          <w:p>
            <w:pPr>
              <w:pStyle w:val="TableParagraph"/>
              <w:spacing w:before="24"/>
              <w:ind w:left="440"/>
              <w:rPr>
                <w:sz w:val="20"/>
              </w:rPr>
            </w:pPr>
            <w:r>
              <w:rPr>
                <w:spacing w:val="-2"/>
                <w:sz w:val="20"/>
              </w:rPr>
              <w:t>2.114%</w:t>
            </w:r>
          </w:p>
        </w:tc>
        <w:tc>
          <w:tcPr>
            <w:tcW w:w="1022" w:type="dxa"/>
          </w:tcPr>
          <w:p>
            <w:pPr>
              <w:pStyle w:val="TableParagraph"/>
              <w:spacing w:before="24"/>
              <w:ind w:right="308"/>
              <w:jc w:val="right"/>
              <w:rPr>
                <w:sz w:val="20"/>
              </w:rPr>
            </w:pPr>
            <w:r>
              <w:rPr>
                <w:spacing w:val="-2"/>
                <w:sz w:val="20"/>
              </w:rPr>
              <w:t>1.742%</w:t>
            </w:r>
          </w:p>
        </w:tc>
        <w:tc>
          <w:tcPr>
            <w:tcW w:w="1349" w:type="dxa"/>
          </w:tcPr>
          <w:p>
            <w:pPr>
              <w:pStyle w:val="TableParagraph"/>
              <w:spacing w:before="24"/>
              <w:ind w:left="123"/>
              <w:jc w:val="center"/>
              <w:rPr>
                <w:sz w:val="20"/>
              </w:rPr>
            </w:pPr>
            <w:r>
              <w:rPr>
                <w:spacing w:val="-2"/>
                <w:sz w:val="20"/>
              </w:rPr>
              <w:t>0.854%</w:t>
            </w:r>
          </w:p>
        </w:tc>
        <w:tc>
          <w:tcPr>
            <w:tcW w:w="407" w:type="dxa"/>
          </w:tcPr>
          <w:p>
            <w:pPr>
              <w:pStyle w:val="TableParagraph"/>
              <w:rPr>
                <w:sz w:val="18"/>
              </w:rPr>
            </w:pPr>
          </w:p>
        </w:tc>
        <w:tc>
          <w:tcPr>
            <w:tcW w:w="979" w:type="dxa"/>
            <w:tcBorders>
              <w:right w:val="double" w:sz="6" w:space="0" w:color="000000"/>
            </w:tcBorders>
          </w:tcPr>
          <w:p>
            <w:pPr>
              <w:pStyle w:val="TableParagraph"/>
              <w:spacing w:before="24"/>
              <w:ind w:left="12"/>
              <w:rPr>
                <w:sz w:val="20"/>
              </w:rPr>
            </w:pPr>
            <w:r>
              <w:rPr>
                <w:spacing w:val="-2"/>
                <w:sz w:val="20"/>
              </w:rPr>
              <w:t>0.476%</w:t>
            </w:r>
          </w:p>
        </w:tc>
      </w:tr>
      <w:tr>
        <w:trPr>
          <w:trHeight w:val="287" w:hRule="atLeast"/>
        </w:trPr>
        <w:tc>
          <w:tcPr>
            <w:tcW w:w="1187" w:type="dxa"/>
            <w:tcBorders>
              <w:left w:val="double" w:sz="6" w:space="0" w:color="000000"/>
            </w:tcBorders>
          </w:tcPr>
          <w:p>
            <w:pPr>
              <w:pStyle w:val="TableParagraph"/>
              <w:spacing w:before="24"/>
              <w:ind w:left="72"/>
              <w:jc w:val="center"/>
              <w:rPr>
                <w:sz w:val="20"/>
              </w:rPr>
            </w:pPr>
            <w:r>
              <w:rPr>
                <w:spacing w:val="-5"/>
                <w:sz w:val="20"/>
              </w:rPr>
              <w:t>60</w:t>
            </w:r>
          </w:p>
        </w:tc>
        <w:tc>
          <w:tcPr>
            <w:tcW w:w="1788" w:type="dxa"/>
          </w:tcPr>
          <w:p>
            <w:pPr>
              <w:pStyle w:val="TableParagraph"/>
              <w:spacing w:before="24"/>
              <w:ind w:left="495"/>
              <w:rPr>
                <w:sz w:val="20"/>
              </w:rPr>
            </w:pPr>
            <w:r>
              <w:rPr>
                <w:spacing w:val="-2"/>
                <w:sz w:val="20"/>
              </w:rPr>
              <w:t>0.357%</w:t>
            </w:r>
          </w:p>
        </w:tc>
        <w:tc>
          <w:tcPr>
            <w:tcW w:w="1054" w:type="dxa"/>
          </w:tcPr>
          <w:p>
            <w:pPr>
              <w:pStyle w:val="TableParagraph"/>
              <w:spacing w:before="24"/>
              <w:ind w:left="109"/>
              <w:rPr>
                <w:sz w:val="20"/>
              </w:rPr>
            </w:pPr>
            <w:r>
              <w:rPr>
                <w:spacing w:val="-2"/>
                <w:sz w:val="20"/>
              </w:rPr>
              <w:t>0.287%</w:t>
            </w:r>
          </w:p>
        </w:tc>
        <w:tc>
          <w:tcPr>
            <w:tcW w:w="1702" w:type="dxa"/>
          </w:tcPr>
          <w:p>
            <w:pPr>
              <w:pStyle w:val="TableParagraph"/>
              <w:spacing w:before="24"/>
              <w:ind w:left="440"/>
              <w:rPr>
                <w:sz w:val="20"/>
              </w:rPr>
            </w:pPr>
            <w:r>
              <w:rPr>
                <w:spacing w:val="-2"/>
                <w:sz w:val="20"/>
              </w:rPr>
              <w:t>2.503%</w:t>
            </w:r>
          </w:p>
        </w:tc>
        <w:tc>
          <w:tcPr>
            <w:tcW w:w="1022" w:type="dxa"/>
          </w:tcPr>
          <w:p>
            <w:pPr>
              <w:pStyle w:val="TableParagraph"/>
              <w:spacing w:before="24"/>
              <w:ind w:right="308"/>
              <w:jc w:val="right"/>
              <w:rPr>
                <w:sz w:val="20"/>
              </w:rPr>
            </w:pPr>
            <w:r>
              <w:rPr>
                <w:spacing w:val="-2"/>
                <w:sz w:val="20"/>
              </w:rPr>
              <w:t>1.956%</w:t>
            </w:r>
          </w:p>
        </w:tc>
        <w:tc>
          <w:tcPr>
            <w:tcW w:w="1349" w:type="dxa"/>
          </w:tcPr>
          <w:p>
            <w:pPr>
              <w:pStyle w:val="TableParagraph"/>
              <w:spacing w:before="24"/>
              <w:ind w:left="123"/>
              <w:jc w:val="center"/>
              <w:rPr>
                <w:sz w:val="20"/>
              </w:rPr>
            </w:pPr>
            <w:r>
              <w:rPr>
                <w:spacing w:val="-2"/>
                <w:sz w:val="20"/>
              </w:rPr>
              <w:t>1.067%</w:t>
            </w:r>
          </w:p>
        </w:tc>
        <w:tc>
          <w:tcPr>
            <w:tcW w:w="407" w:type="dxa"/>
          </w:tcPr>
          <w:p>
            <w:pPr>
              <w:pStyle w:val="TableParagraph"/>
              <w:rPr>
                <w:sz w:val="18"/>
              </w:rPr>
            </w:pPr>
          </w:p>
        </w:tc>
        <w:tc>
          <w:tcPr>
            <w:tcW w:w="979" w:type="dxa"/>
            <w:tcBorders>
              <w:right w:val="double" w:sz="6" w:space="0" w:color="000000"/>
            </w:tcBorders>
          </w:tcPr>
          <w:p>
            <w:pPr>
              <w:pStyle w:val="TableParagraph"/>
              <w:spacing w:before="24"/>
              <w:ind w:left="12"/>
              <w:rPr>
                <w:sz w:val="20"/>
              </w:rPr>
            </w:pPr>
            <w:r>
              <w:rPr>
                <w:spacing w:val="-2"/>
                <w:sz w:val="20"/>
              </w:rPr>
              <w:t>0.667%</w:t>
            </w:r>
          </w:p>
        </w:tc>
      </w:tr>
      <w:tr>
        <w:trPr>
          <w:trHeight w:val="288" w:hRule="atLeast"/>
        </w:trPr>
        <w:tc>
          <w:tcPr>
            <w:tcW w:w="1187" w:type="dxa"/>
            <w:tcBorders>
              <w:left w:val="double" w:sz="6" w:space="0" w:color="000000"/>
            </w:tcBorders>
          </w:tcPr>
          <w:p>
            <w:pPr>
              <w:pStyle w:val="TableParagraph"/>
              <w:spacing w:before="24"/>
              <w:ind w:left="72"/>
              <w:jc w:val="center"/>
              <w:rPr>
                <w:sz w:val="20"/>
              </w:rPr>
            </w:pPr>
            <w:r>
              <w:rPr>
                <w:spacing w:val="-5"/>
                <w:sz w:val="20"/>
              </w:rPr>
              <w:t>65</w:t>
            </w:r>
          </w:p>
        </w:tc>
        <w:tc>
          <w:tcPr>
            <w:tcW w:w="1788" w:type="dxa"/>
          </w:tcPr>
          <w:p>
            <w:pPr>
              <w:pStyle w:val="TableParagraph"/>
              <w:spacing w:before="24"/>
              <w:ind w:left="495"/>
              <w:rPr>
                <w:sz w:val="20"/>
              </w:rPr>
            </w:pPr>
            <w:r>
              <w:rPr>
                <w:spacing w:val="-2"/>
                <w:sz w:val="20"/>
              </w:rPr>
              <w:t>0.592%</w:t>
            </w:r>
          </w:p>
        </w:tc>
        <w:tc>
          <w:tcPr>
            <w:tcW w:w="1054" w:type="dxa"/>
          </w:tcPr>
          <w:p>
            <w:pPr>
              <w:pStyle w:val="TableParagraph"/>
              <w:spacing w:before="24"/>
              <w:ind w:left="109"/>
              <w:rPr>
                <w:sz w:val="20"/>
              </w:rPr>
            </w:pPr>
            <w:r>
              <w:rPr>
                <w:spacing w:val="-2"/>
                <w:sz w:val="20"/>
              </w:rPr>
              <w:t>0.446%</w:t>
            </w:r>
          </w:p>
        </w:tc>
        <w:tc>
          <w:tcPr>
            <w:tcW w:w="1702" w:type="dxa"/>
          </w:tcPr>
          <w:p>
            <w:pPr>
              <w:pStyle w:val="TableParagraph"/>
              <w:spacing w:before="24"/>
              <w:ind w:left="440"/>
              <w:rPr>
                <w:sz w:val="20"/>
              </w:rPr>
            </w:pPr>
            <w:r>
              <w:rPr>
                <w:spacing w:val="-2"/>
                <w:sz w:val="20"/>
              </w:rPr>
              <w:t>3.044%</w:t>
            </w:r>
          </w:p>
        </w:tc>
        <w:tc>
          <w:tcPr>
            <w:tcW w:w="1022" w:type="dxa"/>
          </w:tcPr>
          <w:p>
            <w:pPr>
              <w:pStyle w:val="TableParagraph"/>
              <w:spacing w:before="24"/>
              <w:ind w:right="308"/>
              <w:jc w:val="right"/>
              <w:rPr>
                <w:sz w:val="20"/>
              </w:rPr>
            </w:pPr>
            <w:r>
              <w:rPr>
                <w:spacing w:val="-2"/>
                <w:sz w:val="20"/>
              </w:rPr>
              <w:t>2.256%</w:t>
            </w:r>
          </w:p>
        </w:tc>
        <w:tc>
          <w:tcPr>
            <w:tcW w:w="1349" w:type="dxa"/>
          </w:tcPr>
          <w:p>
            <w:pPr>
              <w:pStyle w:val="TableParagraph"/>
              <w:spacing w:before="24"/>
              <w:ind w:left="123"/>
              <w:jc w:val="center"/>
              <w:rPr>
                <w:sz w:val="20"/>
              </w:rPr>
            </w:pPr>
            <w:r>
              <w:rPr>
                <w:spacing w:val="-2"/>
                <w:sz w:val="20"/>
              </w:rPr>
              <w:t>1.497%</w:t>
            </w:r>
          </w:p>
        </w:tc>
        <w:tc>
          <w:tcPr>
            <w:tcW w:w="407" w:type="dxa"/>
          </w:tcPr>
          <w:p>
            <w:pPr>
              <w:pStyle w:val="TableParagraph"/>
              <w:rPr>
                <w:sz w:val="18"/>
              </w:rPr>
            </w:pPr>
          </w:p>
        </w:tc>
        <w:tc>
          <w:tcPr>
            <w:tcW w:w="979" w:type="dxa"/>
            <w:tcBorders>
              <w:right w:val="double" w:sz="6" w:space="0" w:color="000000"/>
            </w:tcBorders>
          </w:tcPr>
          <w:p>
            <w:pPr>
              <w:pStyle w:val="TableParagraph"/>
              <w:spacing w:before="24"/>
              <w:ind w:left="12"/>
              <w:rPr>
                <w:sz w:val="20"/>
              </w:rPr>
            </w:pPr>
            <w:r>
              <w:rPr>
                <w:spacing w:val="-2"/>
                <w:sz w:val="20"/>
              </w:rPr>
              <w:t>0.973%</w:t>
            </w:r>
          </w:p>
        </w:tc>
      </w:tr>
      <w:tr>
        <w:trPr>
          <w:trHeight w:val="287" w:hRule="atLeast"/>
        </w:trPr>
        <w:tc>
          <w:tcPr>
            <w:tcW w:w="1187" w:type="dxa"/>
            <w:tcBorders>
              <w:left w:val="double" w:sz="6" w:space="0" w:color="000000"/>
            </w:tcBorders>
          </w:tcPr>
          <w:p>
            <w:pPr>
              <w:pStyle w:val="TableParagraph"/>
              <w:spacing w:before="24"/>
              <w:ind w:left="72"/>
              <w:jc w:val="center"/>
              <w:rPr>
                <w:sz w:val="20"/>
              </w:rPr>
            </w:pPr>
            <w:r>
              <w:rPr>
                <w:spacing w:val="-5"/>
                <w:sz w:val="20"/>
              </w:rPr>
              <w:t>70</w:t>
            </w:r>
          </w:p>
        </w:tc>
        <w:tc>
          <w:tcPr>
            <w:tcW w:w="1788" w:type="dxa"/>
          </w:tcPr>
          <w:p>
            <w:pPr>
              <w:pStyle w:val="TableParagraph"/>
              <w:spacing w:before="24"/>
              <w:ind w:left="495"/>
              <w:rPr>
                <w:sz w:val="20"/>
              </w:rPr>
            </w:pPr>
            <w:r>
              <w:rPr>
                <w:spacing w:val="-2"/>
                <w:sz w:val="20"/>
              </w:rPr>
              <w:t>1.070%</w:t>
            </w:r>
          </w:p>
        </w:tc>
        <w:tc>
          <w:tcPr>
            <w:tcW w:w="1054" w:type="dxa"/>
          </w:tcPr>
          <w:p>
            <w:pPr>
              <w:pStyle w:val="TableParagraph"/>
              <w:spacing w:before="24"/>
              <w:ind w:left="109"/>
              <w:rPr>
                <w:sz w:val="20"/>
              </w:rPr>
            </w:pPr>
            <w:r>
              <w:rPr>
                <w:spacing w:val="-2"/>
                <w:sz w:val="20"/>
              </w:rPr>
              <w:t>0.770%</w:t>
            </w:r>
          </w:p>
        </w:tc>
        <w:tc>
          <w:tcPr>
            <w:tcW w:w="1702" w:type="dxa"/>
          </w:tcPr>
          <w:p>
            <w:pPr>
              <w:pStyle w:val="TableParagraph"/>
              <w:spacing w:before="24"/>
              <w:ind w:left="440"/>
              <w:rPr>
                <w:sz w:val="20"/>
              </w:rPr>
            </w:pPr>
            <w:r>
              <w:rPr>
                <w:spacing w:val="-2"/>
                <w:sz w:val="20"/>
              </w:rPr>
              <w:t>3.901%</w:t>
            </w:r>
          </w:p>
        </w:tc>
        <w:tc>
          <w:tcPr>
            <w:tcW w:w="1022" w:type="dxa"/>
          </w:tcPr>
          <w:p>
            <w:pPr>
              <w:pStyle w:val="TableParagraph"/>
              <w:spacing w:before="24"/>
              <w:ind w:right="308"/>
              <w:jc w:val="right"/>
              <w:rPr>
                <w:sz w:val="20"/>
              </w:rPr>
            </w:pPr>
            <w:r>
              <w:rPr>
                <w:spacing w:val="-2"/>
                <w:sz w:val="20"/>
              </w:rPr>
              <w:t>2.862%</w:t>
            </w:r>
          </w:p>
        </w:tc>
        <w:tc>
          <w:tcPr>
            <w:tcW w:w="1349" w:type="dxa"/>
          </w:tcPr>
          <w:p>
            <w:pPr>
              <w:pStyle w:val="TableParagraph"/>
              <w:spacing w:before="24"/>
              <w:ind w:left="123"/>
              <w:jc w:val="center"/>
              <w:rPr>
                <w:sz w:val="20"/>
              </w:rPr>
            </w:pPr>
            <w:r>
              <w:rPr>
                <w:spacing w:val="-2"/>
                <w:sz w:val="20"/>
              </w:rPr>
              <w:t>2.335%</w:t>
            </w:r>
          </w:p>
        </w:tc>
        <w:tc>
          <w:tcPr>
            <w:tcW w:w="407" w:type="dxa"/>
          </w:tcPr>
          <w:p>
            <w:pPr>
              <w:pStyle w:val="TableParagraph"/>
              <w:rPr>
                <w:sz w:val="18"/>
              </w:rPr>
            </w:pPr>
          </w:p>
        </w:tc>
        <w:tc>
          <w:tcPr>
            <w:tcW w:w="979" w:type="dxa"/>
            <w:tcBorders>
              <w:right w:val="double" w:sz="6" w:space="0" w:color="000000"/>
            </w:tcBorders>
          </w:tcPr>
          <w:p>
            <w:pPr>
              <w:pStyle w:val="TableParagraph"/>
              <w:spacing w:before="24"/>
              <w:ind w:left="12"/>
              <w:rPr>
                <w:sz w:val="20"/>
              </w:rPr>
            </w:pPr>
            <w:r>
              <w:rPr>
                <w:spacing w:val="-2"/>
                <w:sz w:val="20"/>
              </w:rPr>
              <w:t>1.478%</w:t>
            </w:r>
          </w:p>
        </w:tc>
      </w:tr>
      <w:tr>
        <w:trPr>
          <w:trHeight w:val="288" w:hRule="atLeast"/>
        </w:trPr>
        <w:tc>
          <w:tcPr>
            <w:tcW w:w="1187" w:type="dxa"/>
            <w:tcBorders>
              <w:left w:val="double" w:sz="6" w:space="0" w:color="000000"/>
            </w:tcBorders>
          </w:tcPr>
          <w:p>
            <w:pPr>
              <w:pStyle w:val="TableParagraph"/>
              <w:spacing w:before="24"/>
              <w:ind w:left="72"/>
              <w:jc w:val="center"/>
              <w:rPr>
                <w:sz w:val="20"/>
              </w:rPr>
            </w:pPr>
            <w:r>
              <w:rPr>
                <w:spacing w:val="-5"/>
                <w:sz w:val="20"/>
              </w:rPr>
              <w:t>75</w:t>
            </w:r>
          </w:p>
        </w:tc>
        <w:tc>
          <w:tcPr>
            <w:tcW w:w="1788" w:type="dxa"/>
          </w:tcPr>
          <w:p>
            <w:pPr>
              <w:pStyle w:val="TableParagraph"/>
              <w:spacing w:before="24"/>
              <w:ind w:left="495"/>
              <w:rPr>
                <w:sz w:val="20"/>
              </w:rPr>
            </w:pPr>
            <w:r>
              <w:rPr>
                <w:spacing w:val="-2"/>
                <w:sz w:val="20"/>
              </w:rPr>
              <w:t>2.031%</w:t>
            </w:r>
          </w:p>
        </w:tc>
        <w:tc>
          <w:tcPr>
            <w:tcW w:w="1054" w:type="dxa"/>
          </w:tcPr>
          <w:p>
            <w:pPr>
              <w:pStyle w:val="TableParagraph"/>
              <w:spacing w:before="24"/>
              <w:ind w:left="109"/>
              <w:rPr>
                <w:sz w:val="20"/>
              </w:rPr>
            </w:pPr>
            <w:r>
              <w:rPr>
                <w:spacing w:val="-2"/>
                <w:sz w:val="20"/>
              </w:rPr>
              <w:t>1.461%</w:t>
            </w:r>
          </w:p>
        </w:tc>
        <w:tc>
          <w:tcPr>
            <w:tcW w:w="1702" w:type="dxa"/>
          </w:tcPr>
          <w:p>
            <w:pPr>
              <w:pStyle w:val="TableParagraph"/>
              <w:spacing w:before="24"/>
              <w:ind w:left="440"/>
              <w:rPr>
                <w:sz w:val="20"/>
              </w:rPr>
            </w:pPr>
            <w:r>
              <w:rPr>
                <w:spacing w:val="-2"/>
                <w:sz w:val="20"/>
              </w:rPr>
              <w:t>5.192%</w:t>
            </w:r>
          </w:p>
        </w:tc>
        <w:tc>
          <w:tcPr>
            <w:tcW w:w="1022" w:type="dxa"/>
          </w:tcPr>
          <w:p>
            <w:pPr>
              <w:pStyle w:val="TableParagraph"/>
              <w:spacing w:before="24"/>
              <w:ind w:right="308"/>
              <w:jc w:val="right"/>
              <w:rPr>
                <w:sz w:val="20"/>
              </w:rPr>
            </w:pPr>
            <w:r>
              <w:rPr>
                <w:spacing w:val="-2"/>
                <w:sz w:val="20"/>
              </w:rPr>
              <w:t>4.003%</w:t>
            </w:r>
          </w:p>
        </w:tc>
        <w:tc>
          <w:tcPr>
            <w:tcW w:w="1349" w:type="dxa"/>
          </w:tcPr>
          <w:p>
            <w:pPr>
              <w:pStyle w:val="TableParagraph"/>
              <w:spacing w:before="24"/>
              <w:ind w:left="123"/>
              <w:jc w:val="center"/>
              <w:rPr>
                <w:sz w:val="20"/>
              </w:rPr>
            </w:pPr>
            <w:r>
              <w:rPr>
                <w:spacing w:val="-2"/>
                <w:sz w:val="20"/>
              </w:rPr>
              <w:t>3.706%</w:t>
            </w:r>
          </w:p>
        </w:tc>
        <w:tc>
          <w:tcPr>
            <w:tcW w:w="407" w:type="dxa"/>
          </w:tcPr>
          <w:p>
            <w:pPr>
              <w:pStyle w:val="TableParagraph"/>
              <w:rPr>
                <w:sz w:val="18"/>
              </w:rPr>
            </w:pPr>
          </w:p>
        </w:tc>
        <w:tc>
          <w:tcPr>
            <w:tcW w:w="979" w:type="dxa"/>
            <w:tcBorders>
              <w:right w:val="double" w:sz="6" w:space="0" w:color="000000"/>
            </w:tcBorders>
          </w:tcPr>
          <w:p>
            <w:pPr>
              <w:pStyle w:val="TableParagraph"/>
              <w:spacing w:before="24"/>
              <w:ind w:left="12"/>
              <w:rPr>
                <w:sz w:val="20"/>
              </w:rPr>
            </w:pPr>
            <w:r>
              <w:rPr>
                <w:spacing w:val="-2"/>
                <w:sz w:val="20"/>
              </w:rPr>
              <w:t>2.371%</w:t>
            </w:r>
          </w:p>
        </w:tc>
      </w:tr>
      <w:tr>
        <w:trPr>
          <w:trHeight w:val="287" w:hRule="atLeast"/>
        </w:trPr>
        <w:tc>
          <w:tcPr>
            <w:tcW w:w="1187" w:type="dxa"/>
            <w:tcBorders>
              <w:left w:val="double" w:sz="6" w:space="0" w:color="000000"/>
            </w:tcBorders>
          </w:tcPr>
          <w:p>
            <w:pPr>
              <w:pStyle w:val="TableParagraph"/>
              <w:spacing w:before="24"/>
              <w:ind w:left="72"/>
              <w:jc w:val="center"/>
              <w:rPr>
                <w:sz w:val="20"/>
              </w:rPr>
            </w:pPr>
            <w:r>
              <w:rPr>
                <w:spacing w:val="-5"/>
                <w:sz w:val="20"/>
              </w:rPr>
              <w:t>80</w:t>
            </w:r>
          </w:p>
        </w:tc>
        <w:tc>
          <w:tcPr>
            <w:tcW w:w="1788" w:type="dxa"/>
          </w:tcPr>
          <w:p>
            <w:pPr>
              <w:pStyle w:val="TableParagraph"/>
              <w:spacing w:before="24"/>
              <w:ind w:left="495"/>
              <w:rPr>
                <w:sz w:val="20"/>
              </w:rPr>
            </w:pPr>
            <w:r>
              <w:rPr>
                <w:spacing w:val="-2"/>
                <w:sz w:val="20"/>
              </w:rPr>
              <w:t>3.960%</w:t>
            </w:r>
          </w:p>
        </w:tc>
        <w:tc>
          <w:tcPr>
            <w:tcW w:w="1054" w:type="dxa"/>
          </w:tcPr>
          <w:p>
            <w:pPr>
              <w:pStyle w:val="TableParagraph"/>
              <w:spacing w:before="24"/>
              <w:ind w:left="109"/>
              <w:rPr>
                <w:sz w:val="20"/>
              </w:rPr>
            </w:pPr>
            <w:r>
              <w:rPr>
                <w:spacing w:val="-2"/>
                <w:sz w:val="20"/>
              </w:rPr>
              <w:t>2.868%</w:t>
            </w:r>
          </w:p>
        </w:tc>
        <w:tc>
          <w:tcPr>
            <w:tcW w:w="1702" w:type="dxa"/>
          </w:tcPr>
          <w:p>
            <w:pPr>
              <w:pStyle w:val="TableParagraph"/>
              <w:spacing w:before="24"/>
              <w:ind w:left="440"/>
              <w:rPr>
                <w:sz w:val="20"/>
              </w:rPr>
            </w:pPr>
            <w:r>
              <w:rPr>
                <w:spacing w:val="-2"/>
                <w:sz w:val="20"/>
              </w:rPr>
              <w:t>7.348%</w:t>
            </w:r>
          </w:p>
        </w:tc>
        <w:tc>
          <w:tcPr>
            <w:tcW w:w="1022" w:type="dxa"/>
          </w:tcPr>
          <w:p>
            <w:pPr>
              <w:pStyle w:val="TableParagraph"/>
              <w:spacing w:before="24"/>
              <w:ind w:right="308"/>
              <w:jc w:val="right"/>
              <w:rPr>
                <w:sz w:val="20"/>
              </w:rPr>
            </w:pPr>
            <w:r>
              <w:rPr>
                <w:spacing w:val="-2"/>
                <w:sz w:val="20"/>
              </w:rPr>
              <w:t>6.007%</w:t>
            </w:r>
          </w:p>
        </w:tc>
        <w:tc>
          <w:tcPr>
            <w:tcW w:w="1349" w:type="dxa"/>
          </w:tcPr>
          <w:p>
            <w:pPr>
              <w:pStyle w:val="TableParagraph"/>
              <w:spacing w:before="24"/>
              <w:ind w:left="123"/>
              <w:jc w:val="center"/>
              <w:rPr>
                <w:sz w:val="20"/>
              </w:rPr>
            </w:pPr>
            <w:r>
              <w:rPr>
                <w:spacing w:val="-2"/>
                <w:sz w:val="20"/>
              </w:rPr>
              <w:t>5.897%</w:t>
            </w:r>
          </w:p>
        </w:tc>
        <w:tc>
          <w:tcPr>
            <w:tcW w:w="407" w:type="dxa"/>
          </w:tcPr>
          <w:p>
            <w:pPr>
              <w:pStyle w:val="TableParagraph"/>
              <w:rPr>
                <w:sz w:val="18"/>
              </w:rPr>
            </w:pPr>
          </w:p>
        </w:tc>
        <w:tc>
          <w:tcPr>
            <w:tcW w:w="979" w:type="dxa"/>
            <w:tcBorders>
              <w:right w:val="double" w:sz="6" w:space="0" w:color="000000"/>
            </w:tcBorders>
          </w:tcPr>
          <w:p>
            <w:pPr>
              <w:pStyle w:val="TableParagraph"/>
              <w:spacing w:before="24"/>
              <w:ind w:left="12"/>
              <w:rPr>
                <w:sz w:val="20"/>
              </w:rPr>
            </w:pPr>
            <w:r>
              <w:rPr>
                <w:spacing w:val="-2"/>
                <w:sz w:val="20"/>
              </w:rPr>
              <w:t>3.985%</w:t>
            </w:r>
          </w:p>
        </w:tc>
      </w:tr>
      <w:tr>
        <w:trPr>
          <w:trHeight w:val="287" w:hRule="atLeast"/>
        </w:trPr>
        <w:tc>
          <w:tcPr>
            <w:tcW w:w="1187" w:type="dxa"/>
            <w:tcBorders>
              <w:left w:val="double" w:sz="6" w:space="0" w:color="000000"/>
            </w:tcBorders>
          </w:tcPr>
          <w:p>
            <w:pPr>
              <w:pStyle w:val="TableParagraph"/>
              <w:spacing w:before="24"/>
              <w:ind w:left="72"/>
              <w:jc w:val="center"/>
              <w:rPr>
                <w:sz w:val="20"/>
              </w:rPr>
            </w:pPr>
            <w:r>
              <w:rPr>
                <w:spacing w:val="-5"/>
                <w:sz w:val="20"/>
              </w:rPr>
              <w:t>85</w:t>
            </w:r>
          </w:p>
        </w:tc>
        <w:tc>
          <w:tcPr>
            <w:tcW w:w="1788" w:type="dxa"/>
          </w:tcPr>
          <w:p>
            <w:pPr>
              <w:pStyle w:val="TableParagraph"/>
              <w:spacing w:before="24"/>
              <w:ind w:left="495"/>
              <w:rPr>
                <w:sz w:val="20"/>
              </w:rPr>
            </w:pPr>
            <w:r>
              <w:rPr>
                <w:spacing w:val="-2"/>
                <w:sz w:val="20"/>
              </w:rPr>
              <w:t>7.598%</w:t>
            </w:r>
          </w:p>
        </w:tc>
        <w:tc>
          <w:tcPr>
            <w:tcW w:w="1054" w:type="dxa"/>
          </w:tcPr>
          <w:p>
            <w:pPr>
              <w:pStyle w:val="TableParagraph"/>
              <w:spacing w:before="24"/>
              <w:ind w:left="109"/>
              <w:rPr>
                <w:sz w:val="20"/>
              </w:rPr>
            </w:pPr>
            <w:r>
              <w:rPr>
                <w:spacing w:val="-2"/>
                <w:sz w:val="20"/>
              </w:rPr>
              <w:t>5.548%</w:t>
            </w:r>
          </w:p>
        </w:tc>
        <w:tc>
          <w:tcPr>
            <w:tcW w:w="1702" w:type="dxa"/>
          </w:tcPr>
          <w:p>
            <w:pPr>
              <w:pStyle w:val="TableParagraph"/>
              <w:spacing w:before="24"/>
              <w:ind w:left="339"/>
              <w:rPr>
                <w:sz w:val="20"/>
              </w:rPr>
            </w:pPr>
            <w:r>
              <w:rPr>
                <w:spacing w:val="-2"/>
                <w:sz w:val="20"/>
              </w:rPr>
              <w:t>10.815%</w:t>
            </w:r>
          </w:p>
        </w:tc>
        <w:tc>
          <w:tcPr>
            <w:tcW w:w="1022" w:type="dxa"/>
          </w:tcPr>
          <w:p>
            <w:pPr>
              <w:pStyle w:val="TableParagraph"/>
              <w:spacing w:before="24"/>
              <w:ind w:right="308"/>
              <w:jc w:val="right"/>
              <w:rPr>
                <w:sz w:val="20"/>
              </w:rPr>
            </w:pPr>
            <w:r>
              <w:rPr>
                <w:spacing w:val="-2"/>
                <w:sz w:val="20"/>
              </w:rPr>
              <w:t>9.331%</w:t>
            </w:r>
          </w:p>
        </w:tc>
        <w:tc>
          <w:tcPr>
            <w:tcW w:w="1349" w:type="dxa"/>
          </w:tcPr>
          <w:p>
            <w:pPr>
              <w:pStyle w:val="TableParagraph"/>
              <w:spacing w:before="24"/>
              <w:ind w:left="123"/>
              <w:jc w:val="center"/>
              <w:rPr>
                <w:sz w:val="20"/>
              </w:rPr>
            </w:pPr>
            <w:r>
              <w:rPr>
                <w:spacing w:val="-2"/>
                <w:sz w:val="20"/>
              </w:rPr>
              <w:t>9.658%</w:t>
            </w:r>
          </w:p>
        </w:tc>
        <w:tc>
          <w:tcPr>
            <w:tcW w:w="407" w:type="dxa"/>
          </w:tcPr>
          <w:p>
            <w:pPr>
              <w:pStyle w:val="TableParagraph"/>
              <w:rPr>
                <w:sz w:val="18"/>
              </w:rPr>
            </w:pPr>
          </w:p>
        </w:tc>
        <w:tc>
          <w:tcPr>
            <w:tcW w:w="979" w:type="dxa"/>
            <w:tcBorders>
              <w:right w:val="double" w:sz="6" w:space="0" w:color="000000"/>
            </w:tcBorders>
          </w:tcPr>
          <w:p>
            <w:pPr>
              <w:pStyle w:val="TableParagraph"/>
              <w:spacing w:before="24"/>
              <w:ind w:left="12"/>
              <w:rPr>
                <w:sz w:val="20"/>
              </w:rPr>
            </w:pPr>
            <w:r>
              <w:rPr>
                <w:spacing w:val="-2"/>
                <w:sz w:val="20"/>
              </w:rPr>
              <w:t>7.122%</w:t>
            </w:r>
          </w:p>
        </w:tc>
      </w:tr>
      <w:tr>
        <w:trPr>
          <w:trHeight w:val="284" w:hRule="atLeast"/>
        </w:trPr>
        <w:tc>
          <w:tcPr>
            <w:tcW w:w="1187" w:type="dxa"/>
            <w:tcBorders>
              <w:left w:val="double" w:sz="6" w:space="0" w:color="000000"/>
              <w:bottom w:val="double" w:sz="6" w:space="0" w:color="000000"/>
            </w:tcBorders>
          </w:tcPr>
          <w:p>
            <w:pPr>
              <w:pStyle w:val="TableParagraph"/>
              <w:spacing w:before="24"/>
              <w:ind w:left="72"/>
              <w:jc w:val="center"/>
              <w:rPr>
                <w:sz w:val="20"/>
              </w:rPr>
            </w:pPr>
            <w:r>
              <w:rPr>
                <w:spacing w:val="-5"/>
                <w:sz w:val="20"/>
              </w:rPr>
              <w:t>90</w:t>
            </w:r>
          </w:p>
        </w:tc>
        <w:tc>
          <w:tcPr>
            <w:tcW w:w="1788" w:type="dxa"/>
            <w:tcBorders>
              <w:bottom w:val="double" w:sz="6" w:space="0" w:color="000000"/>
            </w:tcBorders>
          </w:tcPr>
          <w:p>
            <w:pPr>
              <w:pStyle w:val="TableParagraph"/>
              <w:spacing w:before="24"/>
              <w:ind w:left="394"/>
              <w:rPr>
                <w:sz w:val="20"/>
              </w:rPr>
            </w:pPr>
            <w:r>
              <w:rPr>
                <w:spacing w:val="-2"/>
                <w:sz w:val="20"/>
              </w:rPr>
              <w:t>13.923%</w:t>
            </w:r>
          </w:p>
        </w:tc>
        <w:tc>
          <w:tcPr>
            <w:tcW w:w="1054" w:type="dxa"/>
            <w:tcBorders>
              <w:bottom w:val="double" w:sz="6" w:space="0" w:color="000000"/>
            </w:tcBorders>
          </w:tcPr>
          <w:p>
            <w:pPr>
              <w:pStyle w:val="TableParagraph"/>
              <w:spacing w:before="24"/>
              <w:ind w:left="8"/>
              <w:rPr>
                <w:sz w:val="20"/>
              </w:rPr>
            </w:pPr>
            <w:r>
              <w:rPr>
                <w:spacing w:val="-2"/>
                <w:sz w:val="20"/>
              </w:rPr>
              <w:t>10.392%</w:t>
            </w:r>
          </w:p>
        </w:tc>
        <w:tc>
          <w:tcPr>
            <w:tcW w:w="1702" w:type="dxa"/>
            <w:tcBorders>
              <w:bottom w:val="double" w:sz="6" w:space="0" w:color="000000"/>
            </w:tcBorders>
          </w:tcPr>
          <w:p>
            <w:pPr>
              <w:pStyle w:val="TableParagraph"/>
              <w:spacing w:before="24"/>
              <w:ind w:left="339"/>
              <w:rPr>
                <w:sz w:val="20"/>
              </w:rPr>
            </w:pPr>
            <w:r>
              <w:rPr>
                <w:spacing w:val="-2"/>
                <w:sz w:val="20"/>
              </w:rPr>
              <w:t>16.253%</w:t>
            </w:r>
          </w:p>
        </w:tc>
        <w:tc>
          <w:tcPr>
            <w:tcW w:w="1022" w:type="dxa"/>
            <w:tcBorders>
              <w:bottom w:val="double" w:sz="6" w:space="0" w:color="000000"/>
            </w:tcBorders>
          </w:tcPr>
          <w:p>
            <w:pPr>
              <w:pStyle w:val="TableParagraph"/>
              <w:spacing w:before="24"/>
              <w:ind w:left="-9"/>
              <w:rPr>
                <w:sz w:val="20"/>
              </w:rPr>
            </w:pPr>
            <w:r>
              <w:rPr>
                <w:spacing w:val="-2"/>
                <w:sz w:val="20"/>
              </w:rPr>
              <w:t>13.665%</w:t>
            </w:r>
          </w:p>
        </w:tc>
        <w:tc>
          <w:tcPr>
            <w:tcW w:w="1349" w:type="dxa"/>
            <w:tcBorders>
              <w:bottom w:val="double" w:sz="6" w:space="0" w:color="000000"/>
            </w:tcBorders>
          </w:tcPr>
          <w:p>
            <w:pPr>
              <w:pStyle w:val="TableParagraph"/>
              <w:spacing w:before="24"/>
              <w:ind w:left="123" w:right="103"/>
              <w:jc w:val="center"/>
              <w:rPr>
                <w:sz w:val="20"/>
              </w:rPr>
            </w:pPr>
            <w:r>
              <w:rPr>
                <w:spacing w:val="-2"/>
                <w:sz w:val="20"/>
              </w:rPr>
              <w:t>15.947%</w:t>
            </w:r>
          </w:p>
        </w:tc>
        <w:tc>
          <w:tcPr>
            <w:tcW w:w="1386" w:type="dxa"/>
            <w:gridSpan w:val="2"/>
            <w:tcBorders>
              <w:bottom w:val="double" w:sz="6" w:space="0" w:color="000000"/>
              <w:right w:val="double" w:sz="6" w:space="0" w:color="000000"/>
            </w:tcBorders>
          </w:tcPr>
          <w:p>
            <w:pPr>
              <w:pStyle w:val="TableParagraph"/>
              <w:spacing w:before="24"/>
              <w:ind w:left="318"/>
              <w:rPr>
                <w:sz w:val="20"/>
              </w:rPr>
            </w:pPr>
            <w:r>
              <w:rPr>
                <w:spacing w:val="-2"/>
                <w:sz w:val="20"/>
              </w:rPr>
              <w:t>12.596%</w:t>
            </w:r>
          </w:p>
        </w:tc>
      </w:tr>
    </w:tbl>
    <w:p>
      <w:pPr>
        <w:spacing w:before="0"/>
        <w:ind w:left="1531" w:right="0" w:firstLine="0"/>
        <w:jc w:val="both"/>
        <w:rPr>
          <w:sz w:val="20"/>
        </w:rPr>
      </w:pPr>
      <w:r>
        <w:rPr>
          <w:sz w:val="20"/>
        </w:rPr>
        <w:t>*</w:t>
      </w:r>
      <w:r>
        <w:rPr>
          <w:spacing w:val="-4"/>
          <w:sz w:val="20"/>
        </w:rPr>
        <w:t> </w:t>
      </w:r>
      <w:r>
        <w:rPr>
          <w:sz w:val="20"/>
        </w:rPr>
        <w:t>Rates</w:t>
      </w:r>
      <w:r>
        <w:rPr>
          <w:spacing w:val="-4"/>
          <w:sz w:val="20"/>
        </w:rPr>
        <w:t> </w:t>
      </w:r>
      <w:r>
        <w:rPr>
          <w:sz w:val="20"/>
        </w:rPr>
        <w:t>shown</w:t>
      </w:r>
      <w:r>
        <w:rPr>
          <w:spacing w:val="-2"/>
          <w:sz w:val="20"/>
        </w:rPr>
        <w:t> </w:t>
      </w:r>
      <w:r>
        <w:rPr>
          <w:sz w:val="20"/>
        </w:rPr>
        <w:t>are</w:t>
      </w:r>
      <w:r>
        <w:rPr>
          <w:spacing w:val="-3"/>
          <w:sz w:val="20"/>
        </w:rPr>
        <w:t> </w:t>
      </w:r>
      <w:r>
        <w:rPr>
          <w:sz w:val="20"/>
        </w:rPr>
        <w:t>for</w:t>
      </w:r>
      <w:r>
        <w:rPr>
          <w:spacing w:val="-4"/>
          <w:sz w:val="20"/>
        </w:rPr>
        <w:t> </w:t>
      </w:r>
      <w:r>
        <w:rPr>
          <w:sz w:val="20"/>
        </w:rPr>
        <w:t>2010,</w:t>
      </w:r>
      <w:r>
        <w:rPr>
          <w:spacing w:val="-3"/>
          <w:sz w:val="20"/>
        </w:rPr>
        <w:t> </w:t>
      </w:r>
      <w:r>
        <w:rPr>
          <w:sz w:val="20"/>
        </w:rPr>
        <w:t>the</w:t>
      </w:r>
      <w:r>
        <w:rPr>
          <w:spacing w:val="-3"/>
          <w:sz w:val="20"/>
        </w:rPr>
        <w:t> </w:t>
      </w:r>
      <w:r>
        <w:rPr>
          <w:sz w:val="20"/>
        </w:rPr>
        <w:t>base</w:t>
      </w:r>
      <w:r>
        <w:rPr>
          <w:spacing w:val="-3"/>
          <w:sz w:val="20"/>
        </w:rPr>
        <w:t> </w:t>
      </w:r>
      <w:r>
        <w:rPr>
          <w:sz w:val="20"/>
        </w:rPr>
        <w:t>year</w:t>
      </w:r>
      <w:r>
        <w:rPr>
          <w:spacing w:val="-2"/>
          <w:sz w:val="20"/>
        </w:rPr>
        <w:t> </w:t>
      </w:r>
      <w:r>
        <w:rPr>
          <w:sz w:val="20"/>
        </w:rPr>
        <w:t>of</w:t>
      </w:r>
      <w:r>
        <w:rPr>
          <w:spacing w:val="-3"/>
          <w:sz w:val="20"/>
        </w:rPr>
        <w:t> </w:t>
      </w:r>
      <w:r>
        <w:rPr>
          <w:sz w:val="20"/>
        </w:rPr>
        <w:t>the</w:t>
      </w:r>
      <w:r>
        <w:rPr>
          <w:spacing w:val="-3"/>
          <w:sz w:val="20"/>
        </w:rPr>
        <w:t> </w:t>
      </w:r>
      <w:r>
        <w:rPr>
          <w:spacing w:val="-2"/>
          <w:sz w:val="20"/>
        </w:rPr>
        <w:t>tables</w:t>
      </w:r>
    </w:p>
    <w:p>
      <w:pPr>
        <w:pStyle w:val="BodyText"/>
        <w:rPr>
          <w:sz w:val="20"/>
        </w:rPr>
      </w:pPr>
    </w:p>
    <w:p>
      <w:pPr>
        <w:pStyle w:val="BodyText"/>
        <w:spacing w:before="220"/>
        <w:rPr>
          <w:sz w:val="20"/>
        </w:rPr>
      </w:pPr>
    </w:p>
    <w:p>
      <w:pPr>
        <w:spacing w:before="0"/>
        <w:ind w:left="1260" w:right="0" w:firstLine="0"/>
        <w:jc w:val="left"/>
        <w:rPr>
          <w:b/>
          <w:sz w:val="20"/>
        </w:rPr>
      </w:pPr>
      <w:r>
        <w:rPr>
          <w:b/>
          <w:sz w:val="20"/>
        </w:rPr>
        <w:t>Asset</w:t>
      </w:r>
      <w:r>
        <w:rPr>
          <w:b/>
          <w:spacing w:val="-9"/>
          <w:sz w:val="20"/>
        </w:rPr>
        <w:t> </w:t>
      </w:r>
      <w:r>
        <w:rPr>
          <w:b/>
          <w:sz w:val="20"/>
        </w:rPr>
        <w:t>Valuation</w:t>
      </w:r>
      <w:r>
        <w:rPr>
          <w:b/>
          <w:spacing w:val="-7"/>
          <w:sz w:val="20"/>
        </w:rPr>
        <w:t> </w:t>
      </w:r>
      <w:r>
        <w:rPr>
          <w:b/>
          <w:spacing w:val="-2"/>
          <w:sz w:val="20"/>
        </w:rPr>
        <w:t>Method</w:t>
      </w:r>
    </w:p>
    <w:p>
      <w:pPr>
        <w:spacing w:before="228"/>
        <w:ind w:left="1620" w:right="0" w:firstLine="0"/>
        <w:jc w:val="both"/>
        <w:rPr>
          <w:sz w:val="20"/>
        </w:rPr>
      </w:pPr>
      <w:r>
        <w:rPr>
          <w:sz w:val="20"/>
        </w:rPr>
        <w:t>Market</w:t>
      </w:r>
      <w:r>
        <w:rPr>
          <w:spacing w:val="-3"/>
          <w:sz w:val="20"/>
        </w:rPr>
        <w:t> </w:t>
      </w:r>
      <w:r>
        <w:rPr>
          <w:sz w:val="20"/>
        </w:rPr>
        <w:t>value</w:t>
      </w:r>
      <w:r>
        <w:rPr>
          <w:spacing w:val="-5"/>
          <w:sz w:val="20"/>
        </w:rPr>
        <w:t> </w:t>
      </w:r>
      <w:r>
        <w:rPr>
          <w:sz w:val="20"/>
        </w:rPr>
        <w:t>of</w:t>
      </w:r>
      <w:r>
        <w:rPr>
          <w:spacing w:val="-3"/>
          <w:sz w:val="20"/>
        </w:rPr>
        <w:t> </w:t>
      </w:r>
      <w:r>
        <w:rPr>
          <w:sz w:val="20"/>
        </w:rPr>
        <w:t>assets</w:t>
      </w:r>
      <w:r>
        <w:rPr>
          <w:spacing w:val="-4"/>
          <w:sz w:val="20"/>
        </w:rPr>
        <w:t> </w:t>
      </w:r>
      <w:r>
        <w:rPr>
          <w:sz w:val="20"/>
        </w:rPr>
        <w:t>is</w:t>
      </w:r>
      <w:r>
        <w:rPr>
          <w:spacing w:val="-4"/>
          <w:sz w:val="20"/>
        </w:rPr>
        <w:t> </w:t>
      </w:r>
      <w:r>
        <w:rPr>
          <w:sz w:val="20"/>
        </w:rPr>
        <w:t>used</w:t>
      </w:r>
      <w:r>
        <w:rPr>
          <w:spacing w:val="-2"/>
          <w:sz w:val="20"/>
        </w:rPr>
        <w:t> </w:t>
      </w:r>
      <w:r>
        <w:rPr>
          <w:sz w:val="20"/>
        </w:rPr>
        <w:t>for</w:t>
      </w:r>
      <w:r>
        <w:rPr>
          <w:spacing w:val="-3"/>
          <w:sz w:val="20"/>
        </w:rPr>
        <w:t> </w:t>
      </w:r>
      <w:r>
        <w:rPr>
          <w:sz w:val="20"/>
        </w:rPr>
        <w:t>GASB</w:t>
      </w:r>
      <w:r>
        <w:rPr>
          <w:spacing w:val="-4"/>
          <w:sz w:val="20"/>
        </w:rPr>
        <w:t> </w:t>
      </w:r>
      <w:r>
        <w:rPr>
          <w:sz w:val="20"/>
        </w:rPr>
        <w:t>68</w:t>
      </w:r>
      <w:r>
        <w:rPr>
          <w:spacing w:val="-2"/>
          <w:sz w:val="20"/>
        </w:rPr>
        <w:t> </w:t>
      </w:r>
      <w:r>
        <w:rPr>
          <w:sz w:val="20"/>
        </w:rPr>
        <w:t>disclosure</w:t>
      </w:r>
      <w:r>
        <w:rPr>
          <w:spacing w:val="-3"/>
          <w:sz w:val="20"/>
        </w:rPr>
        <w:t> </w:t>
      </w:r>
      <w:r>
        <w:rPr>
          <w:spacing w:val="-2"/>
          <w:sz w:val="20"/>
        </w:rPr>
        <w:t>purposes.</w:t>
      </w:r>
    </w:p>
    <w:p>
      <w:pPr>
        <w:pStyle w:val="BodyText"/>
        <w:spacing w:before="1"/>
        <w:rPr>
          <w:sz w:val="20"/>
        </w:rPr>
      </w:pPr>
    </w:p>
    <w:p>
      <w:pPr>
        <w:spacing w:before="0"/>
        <w:ind w:left="1260" w:right="0" w:firstLine="0"/>
        <w:jc w:val="left"/>
        <w:rPr>
          <w:b/>
          <w:sz w:val="20"/>
        </w:rPr>
      </w:pPr>
      <w:r>
        <w:rPr>
          <w:b/>
          <w:sz w:val="20"/>
        </w:rPr>
        <w:t>Actuarial</w:t>
      </w:r>
      <w:r>
        <w:rPr>
          <w:b/>
          <w:spacing w:val="-6"/>
          <w:sz w:val="20"/>
        </w:rPr>
        <w:t> </w:t>
      </w:r>
      <w:r>
        <w:rPr>
          <w:b/>
          <w:sz w:val="20"/>
        </w:rPr>
        <w:t>Cost</w:t>
      </w:r>
      <w:r>
        <w:rPr>
          <w:b/>
          <w:spacing w:val="-5"/>
          <w:sz w:val="20"/>
        </w:rPr>
        <w:t> </w:t>
      </w:r>
      <w:r>
        <w:rPr>
          <w:b/>
          <w:spacing w:val="-2"/>
          <w:sz w:val="20"/>
        </w:rPr>
        <w:t>Method</w:t>
      </w:r>
    </w:p>
    <w:p>
      <w:pPr>
        <w:pStyle w:val="BodyText"/>
        <w:spacing w:before="1"/>
        <w:rPr>
          <w:b/>
          <w:sz w:val="20"/>
        </w:rPr>
      </w:pPr>
    </w:p>
    <w:p>
      <w:pPr>
        <w:spacing w:before="0"/>
        <w:ind w:left="1620" w:right="1165" w:firstLine="0"/>
        <w:jc w:val="both"/>
        <w:rPr>
          <w:sz w:val="20"/>
        </w:rPr>
      </w:pPr>
      <w:r>
        <w:rPr>
          <w:sz w:val="20"/>
        </w:rPr>
        <w:t>The Entry Age Normal actuarial cost method allocates the plan’s actuarial present value of future benefits to various periods</w:t>
      </w:r>
      <w:r>
        <w:rPr>
          <w:spacing w:val="-5"/>
          <w:sz w:val="20"/>
        </w:rPr>
        <w:t> </w:t>
      </w:r>
      <w:r>
        <w:rPr>
          <w:sz w:val="20"/>
        </w:rPr>
        <w:t>based</w:t>
      </w:r>
      <w:r>
        <w:rPr>
          <w:spacing w:val="-1"/>
          <w:sz w:val="20"/>
        </w:rPr>
        <w:t> </w:t>
      </w:r>
      <w:r>
        <w:rPr>
          <w:sz w:val="20"/>
        </w:rPr>
        <w:t>upon</w:t>
      </w:r>
      <w:r>
        <w:rPr>
          <w:spacing w:val="-3"/>
          <w:sz w:val="20"/>
        </w:rPr>
        <w:t> </w:t>
      </w:r>
      <w:r>
        <w:rPr>
          <w:sz w:val="20"/>
        </w:rPr>
        <w:t>service.</w:t>
      </w:r>
      <w:r>
        <w:rPr>
          <w:spacing w:val="-3"/>
          <w:sz w:val="20"/>
        </w:rPr>
        <w:t> </w:t>
      </w:r>
      <w:r>
        <w:rPr>
          <w:sz w:val="20"/>
        </w:rPr>
        <w:t>The</w:t>
      </w:r>
      <w:r>
        <w:rPr>
          <w:spacing w:val="-2"/>
          <w:sz w:val="20"/>
        </w:rPr>
        <w:t> </w:t>
      </w:r>
      <w:r>
        <w:rPr>
          <w:sz w:val="20"/>
        </w:rPr>
        <w:t>portion</w:t>
      </w:r>
      <w:r>
        <w:rPr>
          <w:spacing w:val="-3"/>
          <w:sz w:val="20"/>
        </w:rPr>
        <w:t> </w:t>
      </w:r>
      <w:r>
        <w:rPr>
          <w:sz w:val="20"/>
        </w:rPr>
        <w:t>of</w:t>
      </w:r>
      <w:r>
        <w:rPr>
          <w:spacing w:val="-4"/>
          <w:sz w:val="20"/>
        </w:rPr>
        <w:t> </w:t>
      </w:r>
      <w:r>
        <w:rPr>
          <w:sz w:val="20"/>
        </w:rPr>
        <w:t>the</w:t>
      </w:r>
      <w:r>
        <w:rPr>
          <w:spacing w:val="-4"/>
          <w:sz w:val="20"/>
        </w:rPr>
        <w:t> </w:t>
      </w:r>
      <w:r>
        <w:rPr>
          <w:sz w:val="20"/>
        </w:rPr>
        <w:t>present</w:t>
      </w:r>
      <w:r>
        <w:rPr>
          <w:spacing w:val="-5"/>
          <w:sz w:val="20"/>
        </w:rPr>
        <w:t> </w:t>
      </w:r>
      <w:r>
        <w:rPr>
          <w:sz w:val="20"/>
        </w:rPr>
        <w:t>value</w:t>
      </w:r>
      <w:r>
        <w:rPr>
          <w:spacing w:val="-4"/>
          <w:sz w:val="20"/>
        </w:rPr>
        <w:t> </w:t>
      </w:r>
      <w:r>
        <w:rPr>
          <w:sz w:val="20"/>
        </w:rPr>
        <w:t>of</w:t>
      </w:r>
      <w:r>
        <w:rPr>
          <w:spacing w:val="-4"/>
          <w:sz w:val="20"/>
        </w:rPr>
        <w:t> </w:t>
      </w:r>
      <w:r>
        <w:rPr>
          <w:sz w:val="20"/>
        </w:rPr>
        <w:t>future</w:t>
      </w:r>
      <w:r>
        <w:rPr>
          <w:spacing w:val="-4"/>
          <w:sz w:val="20"/>
        </w:rPr>
        <w:t> </w:t>
      </w:r>
      <w:r>
        <w:rPr>
          <w:sz w:val="20"/>
        </w:rPr>
        <w:t>benefits</w:t>
      </w:r>
      <w:r>
        <w:rPr>
          <w:spacing w:val="-3"/>
          <w:sz w:val="20"/>
        </w:rPr>
        <w:t> </w:t>
      </w:r>
      <w:r>
        <w:rPr>
          <w:sz w:val="20"/>
        </w:rPr>
        <w:t>allocated</w:t>
      </w:r>
      <w:r>
        <w:rPr>
          <w:spacing w:val="-3"/>
          <w:sz w:val="20"/>
        </w:rPr>
        <w:t> </w:t>
      </w:r>
      <w:r>
        <w:rPr>
          <w:sz w:val="20"/>
        </w:rPr>
        <w:t>to</w:t>
      </w:r>
      <w:r>
        <w:rPr>
          <w:spacing w:val="-5"/>
          <w:sz w:val="20"/>
        </w:rPr>
        <w:t> </w:t>
      </w:r>
      <w:r>
        <w:rPr>
          <w:sz w:val="20"/>
        </w:rPr>
        <w:t>years</w:t>
      </w:r>
      <w:r>
        <w:rPr>
          <w:spacing w:val="-3"/>
          <w:sz w:val="20"/>
        </w:rPr>
        <w:t> </w:t>
      </w:r>
      <w:r>
        <w:rPr>
          <w:sz w:val="20"/>
        </w:rPr>
        <w:t>of</w:t>
      </w:r>
      <w:r>
        <w:rPr>
          <w:spacing w:val="-4"/>
          <w:sz w:val="20"/>
        </w:rPr>
        <w:t> </w:t>
      </w:r>
      <w:r>
        <w:rPr>
          <w:sz w:val="20"/>
        </w:rPr>
        <w:t>service</w:t>
      </w:r>
      <w:r>
        <w:rPr>
          <w:spacing w:val="-4"/>
          <w:sz w:val="20"/>
        </w:rPr>
        <w:t> </w:t>
      </w:r>
      <w:r>
        <w:rPr>
          <w:sz w:val="20"/>
        </w:rPr>
        <w:t>prior</w:t>
      </w:r>
      <w:r>
        <w:rPr>
          <w:spacing w:val="-4"/>
          <w:sz w:val="20"/>
        </w:rPr>
        <w:t> </w:t>
      </w:r>
      <w:r>
        <w:rPr>
          <w:sz w:val="20"/>
        </w:rPr>
        <w:t>to</w:t>
      </w:r>
      <w:r>
        <w:rPr>
          <w:spacing w:val="-4"/>
          <w:sz w:val="20"/>
        </w:rPr>
        <w:t> </w:t>
      </w:r>
      <w:r>
        <w:rPr>
          <w:sz w:val="20"/>
        </w:rPr>
        <w:t>the valuation date is the actuarial accrued liability, and the portion allocated to years following the valuation date is the present value of future normal costs.</w:t>
      </w:r>
      <w:r>
        <w:rPr>
          <w:spacing w:val="40"/>
          <w:sz w:val="20"/>
        </w:rPr>
        <w:t> </w:t>
      </w:r>
      <w:r>
        <w:rPr>
          <w:sz w:val="20"/>
        </w:rPr>
        <w:t>The normal cost is determined for each active member as the level percent of payroll necessary to fully fund the expected benefits to be earned over the career of each individual active member. The normal cost is partially funded with active member contributions with the remainder funded by employer </w:t>
      </w:r>
      <w:r>
        <w:rPr>
          <w:spacing w:val="-2"/>
          <w:sz w:val="20"/>
        </w:rPr>
        <w:t>contributions.</w:t>
      </w:r>
    </w:p>
    <w:p>
      <w:pPr>
        <w:spacing w:before="229"/>
        <w:ind w:left="1620" w:right="1163" w:firstLine="0"/>
        <w:jc w:val="both"/>
        <w:rPr>
          <w:sz w:val="20"/>
        </w:rPr>
      </w:pPr>
      <w:r>
        <w:rPr>
          <w:sz w:val="20"/>
        </w:rPr>
        <w:t>The unfunded accrued liability is determined by subtracting the actuarial value of assets from the actuarial accrued liability. The UAAL as of</w:t>
      </w:r>
      <w:r>
        <w:rPr>
          <w:spacing w:val="-1"/>
          <w:sz w:val="20"/>
        </w:rPr>
        <w:t> </w:t>
      </w:r>
      <w:r>
        <w:rPr>
          <w:sz w:val="20"/>
        </w:rPr>
        <w:t>June 30,</w:t>
      </w:r>
      <w:r>
        <w:rPr>
          <w:spacing w:val="-2"/>
          <w:sz w:val="20"/>
        </w:rPr>
        <w:t> </w:t>
      </w:r>
      <w:r>
        <w:rPr>
          <w:sz w:val="20"/>
        </w:rPr>
        <w:t>2018 is</w:t>
      </w:r>
      <w:r>
        <w:rPr>
          <w:spacing w:val="-1"/>
          <w:sz w:val="20"/>
        </w:rPr>
        <w:t> </w:t>
      </w:r>
      <w:r>
        <w:rPr>
          <w:sz w:val="20"/>
        </w:rPr>
        <w:t>amortized as a level percent</w:t>
      </w:r>
      <w:r>
        <w:rPr>
          <w:spacing w:val="-2"/>
          <w:sz w:val="20"/>
        </w:rPr>
        <w:t> </w:t>
      </w:r>
      <w:r>
        <w:rPr>
          <w:sz w:val="20"/>
        </w:rPr>
        <w:t>of</w:t>
      </w:r>
      <w:r>
        <w:rPr>
          <w:spacing w:val="-2"/>
          <w:sz w:val="20"/>
        </w:rPr>
        <w:t> </w:t>
      </w:r>
      <w:r>
        <w:rPr>
          <w:sz w:val="20"/>
        </w:rPr>
        <w:t>pay and will grade to a level dollar</w:t>
      </w:r>
      <w:r>
        <w:rPr>
          <w:spacing w:val="-1"/>
          <w:sz w:val="20"/>
        </w:rPr>
        <w:t> </w:t>
      </w:r>
      <w:r>
        <w:rPr>
          <w:sz w:val="20"/>
        </w:rPr>
        <w:t>method beginning with the June 30, 2024 valuation. Future changes to the UAAL will be amortized utilizing layered 25-year closed amortization bases established at the end of each plan year.</w:t>
      </w:r>
    </w:p>
    <w:p>
      <w:pPr>
        <w:pStyle w:val="BodyText"/>
        <w:rPr>
          <w:sz w:val="20"/>
        </w:rPr>
      </w:pPr>
    </w:p>
    <w:p>
      <w:pPr>
        <w:spacing w:before="0"/>
        <w:ind w:left="1260" w:right="0" w:firstLine="0"/>
        <w:jc w:val="left"/>
        <w:rPr>
          <w:b/>
          <w:sz w:val="20"/>
        </w:rPr>
      </w:pPr>
      <w:r>
        <w:rPr>
          <w:b/>
          <w:sz w:val="20"/>
        </w:rPr>
        <w:t>Payroll</w:t>
      </w:r>
      <w:r>
        <w:rPr>
          <w:b/>
          <w:spacing w:val="-7"/>
          <w:sz w:val="20"/>
        </w:rPr>
        <w:t> </w:t>
      </w:r>
      <w:r>
        <w:rPr>
          <w:b/>
          <w:sz w:val="20"/>
        </w:rPr>
        <w:t>Growth</w:t>
      </w:r>
      <w:r>
        <w:rPr>
          <w:b/>
          <w:spacing w:val="-6"/>
          <w:sz w:val="20"/>
        </w:rPr>
        <w:t> </w:t>
      </w:r>
      <w:r>
        <w:rPr>
          <w:b/>
          <w:spacing w:val="-4"/>
          <w:sz w:val="20"/>
        </w:rPr>
        <w:t>Rate</w:t>
      </w:r>
    </w:p>
    <w:p>
      <w:pPr>
        <w:pStyle w:val="BodyText"/>
        <w:spacing w:before="1"/>
        <w:rPr>
          <w:b/>
          <w:sz w:val="20"/>
        </w:rPr>
      </w:pPr>
    </w:p>
    <w:p>
      <w:pPr>
        <w:spacing w:before="0"/>
        <w:ind w:left="1711" w:right="1186" w:firstLine="0"/>
        <w:jc w:val="left"/>
        <w:rPr>
          <w:sz w:val="20"/>
        </w:rPr>
      </w:pPr>
      <w:r>
        <w:rPr>
          <w:sz w:val="20"/>
        </w:rPr>
        <w:t>This assumption only applies to the level percent of pay amortization method. The total annual payroll of active members is assumed to increase at an annual rate of 3.00%. This rate does not anticipate increases in the number of members.</w:t>
      </w:r>
      <w:r>
        <w:rPr>
          <w:spacing w:val="-2"/>
          <w:sz w:val="20"/>
        </w:rPr>
        <w:t> </w:t>
      </w:r>
      <w:r>
        <w:rPr>
          <w:sz w:val="20"/>
        </w:rPr>
        <w:t>This</w:t>
      </w:r>
      <w:r>
        <w:rPr>
          <w:spacing w:val="-3"/>
          <w:sz w:val="20"/>
        </w:rPr>
        <w:t> </w:t>
      </w:r>
      <w:r>
        <w:rPr>
          <w:sz w:val="20"/>
        </w:rPr>
        <w:t>rate</w:t>
      </w:r>
      <w:r>
        <w:rPr>
          <w:spacing w:val="-2"/>
          <w:sz w:val="20"/>
        </w:rPr>
        <w:t> </w:t>
      </w:r>
      <w:r>
        <w:rPr>
          <w:sz w:val="20"/>
        </w:rPr>
        <w:t>will</w:t>
      </w:r>
      <w:r>
        <w:rPr>
          <w:spacing w:val="-3"/>
          <w:sz w:val="20"/>
        </w:rPr>
        <w:t> </w:t>
      </w:r>
      <w:r>
        <w:rPr>
          <w:sz w:val="20"/>
        </w:rPr>
        <w:t>grade</w:t>
      </w:r>
      <w:r>
        <w:rPr>
          <w:spacing w:val="-4"/>
          <w:sz w:val="20"/>
        </w:rPr>
        <w:t> </w:t>
      </w:r>
      <w:r>
        <w:rPr>
          <w:sz w:val="20"/>
        </w:rPr>
        <w:t>to</w:t>
      </w:r>
      <w:r>
        <w:rPr>
          <w:spacing w:val="-1"/>
          <w:sz w:val="20"/>
        </w:rPr>
        <w:t> </w:t>
      </w:r>
      <w:r>
        <w:rPr>
          <w:sz w:val="20"/>
        </w:rPr>
        <w:t>0%</w:t>
      </w:r>
      <w:r>
        <w:rPr>
          <w:spacing w:val="-3"/>
          <w:sz w:val="20"/>
        </w:rPr>
        <w:t> </w:t>
      </w:r>
      <w:r>
        <w:rPr>
          <w:sz w:val="20"/>
        </w:rPr>
        <w:t>in</w:t>
      </w:r>
      <w:r>
        <w:rPr>
          <w:spacing w:val="-1"/>
          <w:sz w:val="20"/>
        </w:rPr>
        <w:t> </w:t>
      </w:r>
      <w:r>
        <w:rPr>
          <w:sz w:val="20"/>
        </w:rPr>
        <w:t>the</w:t>
      </w:r>
      <w:r>
        <w:rPr>
          <w:spacing w:val="-2"/>
          <w:sz w:val="20"/>
        </w:rPr>
        <w:t> </w:t>
      </w:r>
      <w:r>
        <w:rPr>
          <w:sz w:val="20"/>
        </w:rPr>
        <w:t>following</w:t>
      </w:r>
      <w:r>
        <w:rPr>
          <w:spacing w:val="-1"/>
          <w:sz w:val="20"/>
        </w:rPr>
        <w:t> </w:t>
      </w:r>
      <w:r>
        <w:rPr>
          <w:sz w:val="20"/>
        </w:rPr>
        <w:t>steps:</w:t>
      </w:r>
      <w:r>
        <w:rPr>
          <w:spacing w:val="-3"/>
          <w:sz w:val="20"/>
        </w:rPr>
        <w:t> </w:t>
      </w:r>
      <w:r>
        <w:rPr>
          <w:sz w:val="20"/>
        </w:rPr>
        <w:t>2.40%</w:t>
      </w:r>
      <w:r>
        <w:rPr>
          <w:spacing w:val="-3"/>
          <w:sz w:val="20"/>
        </w:rPr>
        <w:t> </w:t>
      </w:r>
      <w:r>
        <w:rPr>
          <w:sz w:val="20"/>
        </w:rPr>
        <w:t>for</w:t>
      </w:r>
      <w:r>
        <w:rPr>
          <w:spacing w:val="-4"/>
          <w:sz w:val="20"/>
        </w:rPr>
        <w:t> </w:t>
      </w:r>
      <w:r>
        <w:rPr>
          <w:sz w:val="20"/>
        </w:rPr>
        <w:t>the</w:t>
      </w:r>
      <w:r>
        <w:rPr>
          <w:spacing w:val="-2"/>
          <w:sz w:val="20"/>
        </w:rPr>
        <w:t> </w:t>
      </w:r>
      <w:r>
        <w:rPr>
          <w:sz w:val="20"/>
        </w:rPr>
        <w:t>FY</w:t>
      </w:r>
      <w:r>
        <w:rPr>
          <w:spacing w:val="-3"/>
          <w:sz w:val="20"/>
        </w:rPr>
        <w:t> </w:t>
      </w:r>
      <w:r>
        <w:rPr>
          <w:sz w:val="20"/>
        </w:rPr>
        <w:t>2022</w:t>
      </w:r>
      <w:r>
        <w:rPr>
          <w:spacing w:val="-1"/>
          <w:sz w:val="20"/>
        </w:rPr>
        <w:t> </w:t>
      </w:r>
      <w:r>
        <w:rPr>
          <w:sz w:val="20"/>
        </w:rPr>
        <w:t>payment,</w:t>
      </w:r>
      <w:r>
        <w:rPr>
          <w:spacing w:val="-2"/>
          <w:sz w:val="20"/>
        </w:rPr>
        <w:t> </w:t>
      </w:r>
      <w:r>
        <w:rPr>
          <w:sz w:val="20"/>
        </w:rPr>
        <w:t>1.80%</w:t>
      </w:r>
      <w:r>
        <w:rPr>
          <w:spacing w:val="-3"/>
          <w:sz w:val="20"/>
        </w:rPr>
        <w:t> </w:t>
      </w:r>
      <w:r>
        <w:rPr>
          <w:sz w:val="20"/>
        </w:rPr>
        <w:t>for</w:t>
      </w:r>
      <w:r>
        <w:rPr>
          <w:spacing w:val="-2"/>
          <w:sz w:val="20"/>
        </w:rPr>
        <w:t> </w:t>
      </w:r>
      <w:r>
        <w:rPr>
          <w:sz w:val="20"/>
        </w:rPr>
        <w:t>the</w:t>
      </w:r>
      <w:r>
        <w:rPr>
          <w:spacing w:val="-2"/>
          <w:sz w:val="20"/>
        </w:rPr>
        <w:t> </w:t>
      </w:r>
      <w:r>
        <w:rPr>
          <w:sz w:val="20"/>
        </w:rPr>
        <w:t>FY</w:t>
      </w:r>
      <w:r>
        <w:rPr>
          <w:spacing w:val="-3"/>
          <w:sz w:val="20"/>
        </w:rPr>
        <w:t> </w:t>
      </w:r>
      <w:r>
        <w:rPr>
          <w:sz w:val="20"/>
        </w:rPr>
        <w:t>2023 payment, 1.20% for the FY 2024 payments, 0.60% for the FY 2025 payment and 0% for fiscal years thereafter.</w:t>
      </w:r>
    </w:p>
    <w:p>
      <w:pPr>
        <w:spacing w:after="0"/>
        <w:jc w:val="left"/>
        <w:rPr>
          <w:sz w:val="20"/>
        </w:rPr>
        <w:sectPr>
          <w:pgSz w:w="12240" w:h="15840"/>
          <w:pgMar w:header="401" w:footer="784" w:top="1480" w:bottom="980" w:left="0" w:right="0"/>
        </w:sectPr>
      </w:pPr>
    </w:p>
    <w:p>
      <w:pPr>
        <w:pStyle w:val="BodyText"/>
        <w:spacing w:before="162"/>
        <w:rPr>
          <w:sz w:val="20"/>
        </w:rPr>
      </w:pPr>
    </w:p>
    <w:p>
      <w:pPr>
        <w:spacing w:before="0"/>
        <w:ind w:left="1260" w:right="0" w:firstLine="0"/>
        <w:jc w:val="left"/>
        <w:rPr>
          <w:b/>
          <w:sz w:val="20"/>
        </w:rPr>
      </w:pPr>
      <w:r>
        <w:rPr>
          <w:b/>
          <w:sz w:val="20"/>
        </w:rPr>
        <w:t>Future</w:t>
      </w:r>
      <w:r>
        <w:rPr>
          <w:b/>
          <w:spacing w:val="-8"/>
          <w:sz w:val="20"/>
        </w:rPr>
        <w:t> </w:t>
      </w:r>
      <w:r>
        <w:rPr>
          <w:b/>
          <w:sz w:val="20"/>
        </w:rPr>
        <w:t>Cost-of-living</w:t>
      </w:r>
      <w:r>
        <w:rPr>
          <w:b/>
          <w:spacing w:val="-8"/>
          <w:sz w:val="20"/>
        </w:rPr>
        <w:t> </w:t>
      </w:r>
      <w:r>
        <w:rPr>
          <w:b/>
          <w:spacing w:val="-2"/>
          <w:sz w:val="20"/>
        </w:rPr>
        <w:t>Increases</w:t>
      </w:r>
    </w:p>
    <w:p>
      <w:pPr>
        <w:spacing w:before="228"/>
        <w:ind w:left="1711" w:right="1396" w:firstLine="0"/>
        <w:jc w:val="left"/>
        <w:rPr>
          <w:sz w:val="20"/>
        </w:rPr>
      </w:pPr>
      <w:r>
        <w:rPr>
          <w:sz w:val="20"/>
        </w:rPr>
        <w:t>Members</w:t>
      </w:r>
      <w:r>
        <w:rPr>
          <w:spacing w:val="-1"/>
          <w:sz w:val="20"/>
        </w:rPr>
        <w:t> </w:t>
      </w:r>
      <w:r>
        <w:rPr>
          <w:sz w:val="20"/>
        </w:rPr>
        <w:t>who retired prior to</w:t>
      </w:r>
      <w:r>
        <w:rPr>
          <w:spacing w:val="-2"/>
          <w:sz w:val="20"/>
        </w:rPr>
        <w:t> </w:t>
      </w:r>
      <w:r>
        <w:rPr>
          <w:sz w:val="20"/>
        </w:rPr>
        <w:t>September 1,</w:t>
      </w:r>
      <w:r>
        <w:rPr>
          <w:spacing w:val="-2"/>
          <w:sz w:val="20"/>
        </w:rPr>
        <w:t> </w:t>
      </w:r>
      <w:r>
        <w:rPr>
          <w:sz w:val="20"/>
        </w:rPr>
        <w:t>1992 are assumed to receive an annual Cost-of-Living Adjustment (COLA)</w:t>
      </w:r>
      <w:r>
        <w:rPr>
          <w:spacing w:val="-2"/>
          <w:sz w:val="20"/>
        </w:rPr>
        <w:t> </w:t>
      </w:r>
      <w:r>
        <w:rPr>
          <w:sz w:val="20"/>
        </w:rPr>
        <w:t>of</w:t>
      </w:r>
      <w:r>
        <w:rPr>
          <w:spacing w:val="-3"/>
          <w:sz w:val="20"/>
        </w:rPr>
        <w:t> </w:t>
      </w:r>
      <w:r>
        <w:rPr>
          <w:sz w:val="20"/>
        </w:rPr>
        <w:t>3.0%.</w:t>
      </w:r>
      <w:r>
        <w:rPr>
          <w:spacing w:val="40"/>
          <w:sz w:val="20"/>
        </w:rPr>
        <w:t> </w:t>
      </w:r>
      <w:r>
        <w:rPr>
          <w:sz w:val="20"/>
        </w:rPr>
        <w:t>Members</w:t>
      </w:r>
      <w:r>
        <w:rPr>
          <w:spacing w:val="-6"/>
          <w:sz w:val="20"/>
        </w:rPr>
        <w:t> </w:t>
      </w:r>
      <w:r>
        <w:rPr>
          <w:sz w:val="20"/>
        </w:rPr>
        <w:t>who</w:t>
      </w:r>
      <w:r>
        <w:rPr>
          <w:spacing w:val="-2"/>
          <w:sz w:val="20"/>
        </w:rPr>
        <w:t> </w:t>
      </w:r>
      <w:r>
        <w:rPr>
          <w:sz w:val="20"/>
        </w:rPr>
        <w:t>retired</w:t>
      </w:r>
      <w:r>
        <w:rPr>
          <w:spacing w:val="-4"/>
          <w:sz w:val="20"/>
        </w:rPr>
        <w:t> </w:t>
      </w:r>
      <w:r>
        <w:rPr>
          <w:sz w:val="20"/>
        </w:rPr>
        <w:t>on</w:t>
      </w:r>
      <w:r>
        <w:rPr>
          <w:spacing w:val="-2"/>
          <w:sz w:val="20"/>
        </w:rPr>
        <w:t> </w:t>
      </w:r>
      <w:r>
        <w:rPr>
          <w:sz w:val="20"/>
        </w:rPr>
        <w:t>or</w:t>
      </w:r>
      <w:r>
        <w:rPr>
          <w:spacing w:val="-3"/>
          <w:sz w:val="20"/>
        </w:rPr>
        <w:t> </w:t>
      </w:r>
      <w:r>
        <w:rPr>
          <w:sz w:val="20"/>
        </w:rPr>
        <w:t>after</w:t>
      </w:r>
      <w:r>
        <w:rPr>
          <w:spacing w:val="-2"/>
          <w:sz w:val="20"/>
        </w:rPr>
        <w:t> </w:t>
      </w:r>
      <w:r>
        <w:rPr>
          <w:sz w:val="20"/>
        </w:rPr>
        <w:t>September</w:t>
      </w:r>
      <w:r>
        <w:rPr>
          <w:spacing w:val="-2"/>
          <w:sz w:val="20"/>
        </w:rPr>
        <w:t> </w:t>
      </w:r>
      <w:r>
        <w:rPr>
          <w:sz w:val="20"/>
        </w:rPr>
        <w:t>1,</w:t>
      </w:r>
      <w:r>
        <w:rPr>
          <w:spacing w:val="-5"/>
          <w:sz w:val="20"/>
        </w:rPr>
        <w:t> </w:t>
      </w:r>
      <w:r>
        <w:rPr>
          <w:sz w:val="20"/>
        </w:rPr>
        <w:t>1992</w:t>
      </w:r>
      <w:r>
        <w:rPr>
          <w:spacing w:val="-2"/>
          <w:sz w:val="20"/>
        </w:rPr>
        <w:t> </w:t>
      </w:r>
      <w:r>
        <w:rPr>
          <w:sz w:val="20"/>
        </w:rPr>
        <w:t>and</w:t>
      </w:r>
      <w:r>
        <w:rPr>
          <w:spacing w:val="-2"/>
          <w:sz w:val="20"/>
        </w:rPr>
        <w:t> </w:t>
      </w:r>
      <w:r>
        <w:rPr>
          <w:sz w:val="20"/>
        </w:rPr>
        <w:t>were</w:t>
      </w:r>
      <w:r>
        <w:rPr>
          <w:spacing w:val="-3"/>
          <w:sz w:val="20"/>
        </w:rPr>
        <w:t> </w:t>
      </w:r>
      <w:r>
        <w:rPr>
          <w:sz w:val="20"/>
        </w:rPr>
        <w:t>hired</w:t>
      </w:r>
      <w:r>
        <w:rPr>
          <w:spacing w:val="-2"/>
          <w:sz w:val="20"/>
        </w:rPr>
        <w:t> </w:t>
      </w:r>
      <w:r>
        <w:rPr>
          <w:sz w:val="20"/>
        </w:rPr>
        <w:t>prior</w:t>
      </w:r>
      <w:r>
        <w:rPr>
          <w:spacing w:val="-3"/>
          <w:sz w:val="20"/>
        </w:rPr>
        <w:t> </w:t>
      </w:r>
      <w:r>
        <w:rPr>
          <w:sz w:val="20"/>
        </w:rPr>
        <w:t>to</w:t>
      </w:r>
      <w:r>
        <w:rPr>
          <w:spacing w:val="-2"/>
          <w:sz w:val="20"/>
        </w:rPr>
        <w:t> </w:t>
      </w:r>
      <w:r>
        <w:rPr>
          <w:sz w:val="20"/>
        </w:rPr>
        <w:t>July</w:t>
      </w:r>
      <w:r>
        <w:rPr>
          <w:spacing w:val="-5"/>
          <w:sz w:val="20"/>
        </w:rPr>
        <w:t> </w:t>
      </w:r>
      <w:r>
        <w:rPr>
          <w:sz w:val="20"/>
        </w:rPr>
        <w:t>1, 2007</w:t>
      </w:r>
      <w:r>
        <w:rPr>
          <w:spacing w:val="-2"/>
          <w:sz w:val="20"/>
        </w:rPr>
        <w:t> </w:t>
      </w:r>
      <w:r>
        <w:rPr>
          <w:sz w:val="20"/>
        </w:rPr>
        <w:t>are assumed to receive an annual Cost-of-Living Adjustment (COLA) of 2.0%.</w:t>
      </w:r>
      <w:r>
        <w:rPr>
          <w:spacing w:val="40"/>
          <w:sz w:val="20"/>
        </w:rPr>
        <w:t> </w:t>
      </w:r>
      <w:r>
        <w:rPr>
          <w:sz w:val="20"/>
        </w:rPr>
        <w:t>Members who retired on or after September 1, 1992 and were hired on or after July 1, 2007 are assumed to receive an annual Cost-of-Living Adjustment (COLA) of 1.75%.</w:t>
      </w:r>
    </w:p>
    <w:p>
      <w:pPr>
        <w:pStyle w:val="BodyText"/>
        <w:rPr>
          <w:sz w:val="20"/>
        </w:rPr>
      </w:pPr>
    </w:p>
    <w:p>
      <w:pPr>
        <w:spacing w:before="0"/>
        <w:ind w:left="1260" w:right="0" w:firstLine="0"/>
        <w:jc w:val="left"/>
        <w:rPr>
          <w:b/>
          <w:sz w:val="20"/>
        </w:rPr>
      </w:pPr>
      <w:r>
        <w:rPr>
          <w:b/>
          <w:sz w:val="20"/>
        </w:rPr>
        <w:t>Marriage</w:t>
      </w:r>
      <w:r>
        <w:rPr>
          <w:b/>
          <w:spacing w:val="-7"/>
          <w:sz w:val="20"/>
        </w:rPr>
        <w:t> </w:t>
      </w:r>
      <w:r>
        <w:rPr>
          <w:b/>
          <w:spacing w:val="-2"/>
          <w:sz w:val="20"/>
        </w:rPr>
        <w:t>Assumption</w:t>
      </w:r>
    </w:p>
    <w:p>
      <w:pPr>
        <w:pStyle w:val="BodyText"/>
        <w:spacing w:before="1"/>
        <w:rPr>
          <w:b/>
          <w:sz w:val="20"/>
        </w:rPr>
      </w:pPr>
    </w:p>
    <w:p>
      <w:pPr>
        <w:spacing w:before="0"/>
        <w:ind w:left="1620" w:right="0" w:firstLine="0"/>
        <w:jc w:val="left"/>
        <w:rPr>
          <w:sz w:val="20"/>
        </w:rPr>
      </w:pPr>
      <w:r>
        <w:rPr>
          <w:sz w:val="20"/>
        </w:rPr>
        <w:t>85%</w:t>
      </w:r>
      <w:r>
        <w:rPr>
          <w:spacing w:val="-5"/>
          <w:sz w:val="20"/>
        </w:rPr>
        <w:t> </w:t>
      </w:r>
      <w:r>
        <w:rPr>
          <w:sz w:val="20"/>
        </w:rPr>
        <w:t>of</w:t>
      </w:r>
      <w:r>
        <w:rPr>
          <w:spacing w:val="-5"/>
          <w:sz w:val="20"/>
        </w:rPr>
        <w:t> </w:t>
      </w:r>
      <w:r>
        <w:rPr>
          <w:sz w:val="20"/>
        </w:rPr>
        <w:t>males</w:t>
      </w:r>
      <w:r>
        <w:rPr>
          <w:spacing w:val="-4"/>
          <w:sz w:val="20"/>
        </w:rPr>
        <w:t> </w:t>
      </w:r>
      <w:r>
        <w:rPr>
          <w:sz w:val="20"/>
        </w:rPr>
        <w:t>and</w:t>
      </w:r>
      <w:r>
        <w:rPr>
          <w:spacing w:val="-4"/>
          <w:sz w:val="20"/>
        </w:rPr>
        <w:t> </w:t>
      </w:r>
      <w:r>
        <w:rPr>
          <w:sz w:val="20"/>
        </w:rPr>
        <w:t>75%</w:t>
      </w:r>
      <w:r>
        <w:rPr>
          <w:spacing w:val="-5"/>
          <w:sz w:val="20"/>
        </w:rPr>
        <w:t> </w:t>
      </w:r>
      <w:r>
        <w:rPr>
          <w:sz w:val="20"/>
        </w:rPr>
        <w:t>of</w:t>
      </w:r>
      <w:r>
        <w:rPr>
          <w:spacing w:val="-4"/>
          <w:sz w:val="20"/>
        </w:rPr>
        <w:t> </w:t>
      </w:r>
      <w:r>
        <w:rPr>
          <w:sz w:val="20"/>
        </w:rPr>
        <w:t>females</w:t>
      </w:r>
      <w:r>
        <w:rPr>
          <w:spacing w:val="-5"/>
          <w:sz w:val="20"/>
        </w:rPr>
        <w:t> </w:t>
      </w:r>
      <w:r>
        <w:rPr>
          <w:sz w:val="20"/>
        </w:rPr>
        <w:t>assumed</w:t>
      </w:r>
      <w:r>
        <w:rPr>
          <w:spacing w:val="-3"/>
          <w:sz w:val="20"/>
        </w:rPr>
        <w:t> </w:t>
      </w:r>
      <w:r>
        <w:rPr>
          <w:sz w:val="20"/>
        </w:rPr>
        <w:t>to</w:t>
      </w:r>
      <w:r>
        <w:rPr>
          <w:spacing w:val="-3"/>
          <w:sz w:val="20"/>
        </w:rPr>
        <w:t> </w:t>
      </w:r>
      <w:r>
        <w:rPr>
          <w:sz w:val="20"/>
        </w:rPr>
        <w:t>be</w:t>
      </w:r>
      <w:r>
        <w:rPr>
          <w:spacing w:val="-4"/>
          <w:sz w:val="20"/>
        </w:rPr>
        <w:t> </w:t>
      </w:r>
      <w:r>
        <w:rPr>
          <w:sz w:val="20"/>
        </w:rPr>
        <w:t>married,</w:t>
      </w:r>
      <w:r>
        <w:rPr>
          <w:spacing w:val="-4"/>
          <w:sz w:val="20"/>
        </w:rPr>
        <w:t> </w:t>
      </w:r>
      <w:r>
        <w:rPr>
          <w:sz w:val="20"/>
        </w:rPr>
        <w:t>with</w:t>
      </w:r>
      <w:r>
        <w:rPr>
          <w:spacing w:val="-4"/>
          <w:sz w:val="20"/>
        </w:rPr>
        <w:t> </w:t>
      </w:r>
      <w:r>
        <w:rPr>
          <w:sz w:val="20"/>
        </w:rPr>
        <w:t>female</w:t>
      </w:r>
      <w:r>
        <w:rPr>
          <w:spacing w:val="-4"/>
          <w:sz w:val="20"/>
        </w:rPr>
        <w:t> </w:t>
      </w:r>
      <w:r>
        <w:rPr>
          <w:sz w:val="20"/>
        </w:rPr>
        <w:t>spouses</w:t>
      </w:r>
      <w:r>
        <w:rPr>
          <w:spacing w:val="-5"/>
          <w:sz w:val="20"/>
        </w:rPr>
        <w:t> </w:t>
      </w:r>
      <w:r>
        <w:rPr>
          <w:sz w:val="20"/>
        </w:rPr>
        <w:t>3</w:t>
      </w:r>
      <w:r>
        <w:rPr>
          <w:spacing w:val="-3"/>
          <w:sz w:val="20"/>
        </w:rPr>
        <w:t> </w:t>
      </w:r>
      <w:r>
        <w:rPr>
          <w:sz w:val="20"/>
        </w:rPr>
        <w:t>years</w:t>
      </w:r>
      <w:r>
        <w:rPr>
          <w:spacing w:val="-5"/>
          <w:sz w:val="20"/>
        </w:rPr>
        <w:t> </w:t>
      </w:r>
      <w:r>
        <w:rPr>
          <w:sz w:val="20"/>
        </w:rPr>
        <w:t>younger</w:t>
      </w:r>
      <w:r>
        <w:rPr>
          <w:spacing w:val="-3"/>
          <w:sz w:val="20"/>
        </w:rPr>
        <w:t> </w:t>
      </w:r>
      <w:r>
        <w:rPr>
          <w:sz w:val="20"/>
        </w:rPr>
        <w:t>than</w:t>
      </w:r>
      <w:r>
        <w:rPr>
          <w:spacing w:val="-3"/>
          <w:sz w:val="20"/>
        </w:rPr>
        <w:t> </w:t>
      </w:r>
      <w:r>
        <w:rPr>
          <w:spacing w:val="-2"/>
          <w:sz w:val="20"/>
        </w:rPr>
        <w:t>males.</w:t>
      </w:r>
    </w:p>
    <w:p>
      <w:pPr>
        <w:pStyle w:val="BodyText"/>
        <w:spacing w:before="1"/>
        <w:rPr>
          <w:sz w:val="20"/>
        </w:rPr>
      </w:pPr>
    </w:p>
    <w:p>
      <w:pPr>
        <w:spacing w:before="0"/>
        <w:ind w:left="1260" w:right="0" w:firstLine="0"/>
        <w:jc w:val="left"/>
        <w:rPr>
          <w:b/>
          <w:sz w:val="20"/>
        </w:rPr>
      </w:pPr>
      <w:r>
        <w:rPr>
          <w:b/>
          <w:sz w:val="20"/>
        </w:rPr>
        <w:t>Plan</w:t>
      </w:r>
      <w:r>
        <w:rPr>
          <w:b/>
          <w:spacing w:val="-5"/>
          <w:sz w:val="20"/>
        </w:rPr>
        <w:t> </w:t>
      </w:r>
      <w:r>
        <w:rPr>
          <w:b/>
          <w:sz w:val="20"/>
        </w:rPr>
        <w:t>N</w:t>
      </w:r>
      <w:r>
        <w:rPr>
          <w:b/>
          <w:spacing w:val="-4"/>
          <w:sz w:val="20"/>
        </w:rPr>
        <w:t> </w:t>
      </w:r>
      <w:r>
        <w:rPr>
          <w:b/>
          <w:sz w:val="20"/>
        </w:rPr>
        <w:t>Partial</w:t>
      </w:r>
      <w:r>
        <w:rPr>
          <w:b/>
          <w:spacing w:val="-4"/>
          <w:sz w:val="20"/>
        </w:rPr>
        <w:t> </w:t>
      </w:r>
      <w:r>
        <w:rPr>
          <w:b/>
          <w:sz w:val="20"/>
        </w:rPr>
        <w:t>Refund</w:t>
      </w:r>
      <w:r>
        <w:rPr>
          <w:b/>
          <w:spacing w:val="-5"/>
          <w:sz w:val="20"/>
        </w:rPr>
        <w:t> </w:t>
      </w:r>
      <w:r>
        <w:rPr>
          <w:b/>
          <w:sz w:val="20"/>
        </w:rPr>
        <w:t>Option</w:t>
      </w:r>
      <w:r>
        <w:rPr>
          <w:b/>
          <w:spacing w:val="-4"/>
          <w:sz w:val="20"/>
        </w:rPr>
        <w:t> </w:t>
      </w:r>
      <w:r>
        <w:rPr>
          <w:b/>
          <w:sz w:val="20"/>
        </w:rPr>
        <w:t>(Normal</w:t>
      </w:r>
      <w:r>
        <w:rPr>
          <w:b/>
          <w:spacing w:val="-5"/>
          <w:sz w:val="20"/>
        </w:rPr>
        <w:t> </w:t>
      </w:r>
      <w:r>
        <w:rPr>
          <w:b/>
          <w:sz w:val="20"/>
        </w:rPr>
        <w:t>Form</w:t>
      </w:r>
      <w:r>
        <w:rPr>
          <w:b/>
          <w:spacing w:val="-3"/>
          <w:sz w:val="20"/>
        </w:rPr>
        <w:t> </w:t>
      </w:r>
      <w:r>
        <w:rPr>
          <w:b/>
          <w:sz w:val="20"/>
        </w:rPr>
        <w:t>of</w:t>
      </w:r>
      <w:r>
        <w:rPr>
          <w:b/>
          <w:spacing w:val="-4"/>
          <w:sz w:val="20"/>
        </w:rPr>
        <w:t> </w:t>
      </w:r>
      <w:r>
        <w:rPr>
          <w:b/>
          <w:spacing w:val="-2"/>
          <w:sz w:val="20"/>
        </w:rPr>
        <w:t>Payment):</w:t>
      </w:r>
    </w:p>
    <w:p>
      <w:pPr>
        <w:spacing w:before="229"/>
        <w:ind w:left="1620" w:right="1186" w:firstLine="0"/>
        <w:jc w:val="left"/>
        <w:rPr>
          <w:sz w:val="20"/>
        </w:rPr>
      </w:pPr>
      <w:r>
        <w:rPr>
          <w:sz w:val="20"/>
        </w:rPr>
        <w:t>For any member who retires prior to July 1, 2019, upon death, the member’s beneficiary will receive a lump sum payment of the member’s contributions with interest to the member’s date of retirement less 25% of the total payments</w:t>
      </w:r>
      <w:r>
        <w:rPr>
          <w:spacing w:val="-3"/>
          <w:sz w:val="20"/>
        </w:rPr>
        <w:t> </w:t>
      </w:r>
      <w:r>
        <w:rPr>
          <w:sz w:val="20"/>
        </w:rPr>
        <w:t>received</w:t>
      </w:r>
      <w:r>
        <w:rPr>
          <w:spacing w:val="-1"/>
          <w:sz w:val="20"/>
        </w:rPr>
        <w:t> </w:t>
      </w:r>
      <w:r>
        <w:rPr>
          <w:sz w:val="20"/>
        </w:rPr>
        <w:t>to</w:t>
      </w:r>
      <w:r>
        <w:rPr>
          <w:spacing w:val="-1"/>
          <w:sz w:val="20"/>
        </w:rPr>
        <w:t> </w:t>
      </w:r>
      <w:r>
        <w:rPr>
          <w:sz w:val="20"/>
        </w:rPr>
        <w:t>the</w:t>
      </w:r>
      <w:r>
        <w:rPr>
          <w:spacing w:val="-4"/>
          <w:sz w:val="20"/>
        </w:rPr>
        <w:t> </w:t>
      </w:r>
      <w:r>
        <w:rPr>
          <w:sz w:val="20"/>
        </w:rPr>
        <w:t>member’s</w:t>
      </w:r>
      <w:r>
        <w:rPr>
          <w:spacing w:val="-3"/>
          <w:sz w:val="20"/>
        </w:rPr>
        <w:t> </w:t>
      </w:r>
      <w:r>
        <w:rPr>
          <w:sz w:val="20"/>
        </w:rPr>
        <w:t>date</w:t>
      </w:r>
      <w:r>
        <w:rPr>
          <w:spacing w:val="-2"/>
          <w:sz w:val="20"/>
        </w:rPr>
        <w:t> </w:t>
      </w:r>
      <w:r>
        <w:rPr>
          <w:sz w:val="20"/>
        </w:rPr>
        <w:t>of</w:t>
      </w:r>
      <w:r>
        <w:rPr>
          <w:spacing w:val="-2"/>
          <w:sz w:val="20"/>
        </w:rPr>
        <w:t> </w:t>
      </w:r>
      <w:r>
        <w:rPr>
          <w:sz w:val="20"/>
        </w:rPr>
        <w:t>death.</w:t>
      </w:r>
      <w:r>
        <w:rPr>
          <w:spacing w:val="40"/>
          <w:sz w:val="20"/>
        </w:rPr>
        <w:t> </w:t>
      </w:r>
      <w:r>
        <w:rPr>
          <w:sz w:val="20"/>
        </w:rPr>
        <w:t>A</w:t>
      </w:r>
      <w:r>
        <w:rPr>
          <w:spacing w:val="-2"/>
          <w:sz w:val="20"/>
        </w:rPr>
        <w:t> </w:t>
      </w:r>
      <w:r>
        <w:rPr>
          <w:sz w:val="20"/>
        </w:rPr>
        <w:t>12-year</w:t>
      </w:r>
      <w:r>
        <w:rPr>
          <w:spacing w:val="-4"/>
          <w:sz w:val="20"/>
        </w:rPr>
        <w:t> </w:t>
      </w:r>
      <w:r>
        <w:rPr>
          <w:sz w:val="20"/>
        </w:rPr>
        <w:t>Certain</w:t>
      </w:r>
      <w:r>
        <w:rPr>
          <w:spacing w:val="-1"/>
          <w:sz w:val="20"/>
        </w:rPr>
        <w:t> </w:t>
      </w:r>
      <w:r>
        <w:rPr>
          <w:sz w:val="20"/>
        </w:rPr>
        <w:t>and</w:t>
      </w:r>
      <w:r>
        <w:rPr>
          <w:spacing w:val="-1"/>
          <w:sz w:val="20"/>
        </w:rPr>
        <w:t> </w:t>
      </w:r>
      <w:r>
        <w:rPr>
          <w:sz w:val="20"/>
        </w:rPr>
        <w:t>Life</w:t>
      </w:r>
      <w:r>
        <w:rPr>
          <w:spacing w:val="-4"/>
          <w:sz w:val="20"/>
        </w:rPr>
        <w:t> </w:t>
      </w:r>
      <w:r>
        <w:rPr>
          <w:sz w:val="20"/>
        </w:rPr>
        <w:t>payment</w:t>
      </w:r>
      <w:r>
        <w:rPr>
          <w:spacing w:val="-5"/>
          <w:sz w:val="20"/>
        </w:rPr>
        <w:t> </w:t>
      </w:r>
      <w:r>
        <w:rPr>
          <w:sz w:val="20"/>
        </w:rPr>
        <w:t>form</w:t>
      </w:r>
      <w:r>
        <w:rPr>
          <w:spacing w:val="-1"/>
          <w:sz w:val="20"/>
        </w:rPr>
        <w:t> </w:t>
      </w:r>
      <w:r>
        <w:rPr>
          <w:sz w:val="20"/>
        </w:rPr>
        <w:t>be</w:t>
      </w:r>
      <w:r>
        <w:rPr>
          <w:spacing w:val="-2"/>
          <w:sz w:val="20"/>
        </w:rPr>
        <w:t> </w:t>
      </w:r>
      <w:r>
        <w:rPr>
          <w:sz w:val="20"/>
        </w:rPr>
        <w:t>used</w:t>
      </w:r>
      <w:r>
        <w:rPr>
          <w:spacing w:val="-1"/>
          <w:sz w:val="20"/>
        </w:rPr>
        <w:t> </w:t>
      </w:r>
      <w:r>
        <w:rPr>
          <w:sz w:val="20"/>
        </w:rPr>
        <w:t>to</w:t>
      </w:r>
      <w:r>
        <w:rPr>
          <w:spacing w:val="-4"/>
          <w:sz w:val="20"/>
        </w:rPr>
        <w:t> </w:t>
      </w:r>
      <w:r>
        <w:rPr>
          <w:sz w:val="20"/>
        </w:rPr>
        <w:t>approximate the Plan N option where available data does not allow liabilities to be calculated directly.</w:t>
      </w:r>
    </w:p>
    <w:p>
      <w:pPr>
        <w:pStyle w:val="BodyText"/>
        <w:spacing w:before="2"/>
        <w:rPr>
          <w:sz w:val="20"/>
        </w:rPr>
      </w:pPr>
    </w:p>
    <w:p>
      <w:pPr>
        <w:spacing w:before="0"/>
        <w:ind w:left="1620" w:right="1186" w:firstLine="0"/>
        <w:jc w:val="left"/>
        <w:rPr>
          <w:sz w:val="20"/>
        </w:rPr>
      </w:pPr>
      <w:r>
        <w:rPr>
          <w:sz w:val="20"/>
        </w:rPr>
        <w:t>For</w:t>
      </w:r>
      <w:r>
        <w:rPr>
          <w:spacing w:val="-3"/>
          <w:sz w:val="20"/>
        </w:rPr>
        <w:t> </w:t>
      </w:r>
      <w:r>
        <w:rPr>
          <w:sz w:val="20"/>
        </w:rPr>
        <w:t>any</w:t>
      </w:r>
      <w:r>
        <w:rPr>
          <w:spacing w:val="-2"/>
          <w:sz w:val="20"/>
        </w:rPr>
        <w:t> </w:t>
      </w:r>
      <w:r>
        <w:rPr>
          <w:sz w:val="20"/>
        </w:rPr>
        <w:t>member</w:t>
      </w:r>
      <w:r>
        <w:rPr>
          <w:spacing w:val="-2"/>
          <w:sz w:val="20"/>
        </w:rPr>
        <w:t> </w:t>
      </w:r>
      <w:r>
        <w:rPr>
          <w:sz w:val="20"/>
        </w:rPr>
        <w:t>who</w:t>
      </w:r>
      <w:r>
        <w:rPr>
          <w:spacing w:val="-2"/>
          <w:sz w:val="20"/>
        </w:rPr>
        <w:t> </w:t>
      </w:r>
      <w:r>
        <w:rPr>
          <w:sz w:val="20"/>
        </w:rPr>
        <w:t>retires</w:t>
      </w:r>
      <w:r>
        <w:rPr>
          <w:spacing w:val="-4"/>
          <w:sz w:val="20"/>
        </w:rPr>
        <w:t> </w:t>
      </w:r>
      <w:r>
        <w:rPr>
          <w:sz w:val="20"/>
        </w:rPr>
        <w:t>on</w:t>
      </w:r>
      <w:r>
        <w:rPr>
          <w:spacing w:val="-2"/>
          <w:sz w:val="20"/>
        </w:rPr>
        <w:t> </w:t>
      </w:r>
      <w:r>
        <w:rPr>
          <w:sz w:val="20"/>
        </w:rPr>
        <w:t>or</w:t>
      </w:r>
      <w:r>
        <w:rPr>
          <w:spacing w:val="-3"/>
          <w:sz w:val="20"/>
        </w:rPr>
        <w:t> </w:t>
      </w:r>
      <w:r>
        <w:rPr>
          <w:sz w:val="20"/>
        </w:rPr>
        <w:t>after</w:t>
      </w:r>
      <w:r>
        <w:rPr>
          <w:spacing w:val="-3"/>
          <w:sz w:val="20"/>
        </w:rPr>
        <w:t> </w:t>
      </w:r>
      <w:r>
        <w:rPr>
          <w:sz w:val="20"/>
        </w:rPr>
        <w:t>July</w:t>
      </w:r>
      <w:r>
        <w:rPr>
          <w:spacing w:val="-2"/>
          <w:sz w:val="20"/>
        </w:rPr>
        <w:t> </w:t>
      </w:r>
      <w:r>
        <w:rPr>
          <w:sz w:val="20"/>
        </w:rPr>
        <w:t>1,</w:t>
      </w:r>
      <w:r>
        <w:rPr>
          <w:spacing w:val="-5"/>
          <w:sz w:val="20"/>
        </w:rPr>
        <w:t> </w:t>
      </w:r>
      <w:r>
        <w:rPr>
          <w:sz w:val="20"/>
        </w:rPr>
        <w:t>2019,</w:t>
      </w:r>
      <w:r>
        <w:rPr>
          <w:spacing w:val="-5"/>
          <w:sz w:val="20"/>
        </w:rPr>
        <w:t> </w:t>
      </w:r>
      <w:r>
        <w:rPr>
          <w:sz w:val="20"/>
        </w:rPr>
        <w:t>upon</w:t>
      </w:r>
      <w:r>
        <w:rPr>
          <w:spacing w:val="-2"/>
          <w:sz w:val="20"/>
        </w:rPr>
        <w:t> </w:t>
      </w:r>
      <w:r>
        <w:rPr>
          <w:sz w:val="20"/>
        </w:rPr>
        <w:t>death,</w:t>
      </w:r>
      <w:r>
        <w:rPr>
          <w:spacing w:val="-3"/>
          <w:sz w:val="20"/>
        </w:rPr>
        <w:t> </w:t>
      </w:r>
      <w:r>
        <w:rPr>
          <w:sz w:val="20"/>
        </w:rPr>
        <w:t>the</w:t>
      </w:r>
      <w:r>
        <w:rPr>
          <w:spacing w:val="-3"/>
          <w:sz w:val="20"/>
        </w:rPr>
        <w:t> </w:t>
      </w:r>
      <w:r>
        <w:rPr>
          <w:sz w:val="20"/>
        </w:rPr>
        <w:t>member’s</w:t>
      </w:r>
      <w:r>
        <w:rPr>
          <w:spacing w:val="-4"/>
          <w:sz w:val="20"/>
        </w:rPr>
        <w:t> </w:t>
      </w:r>
      <w:r>
        <w:rPr>
          <w:sz w:val="20"/>
        </w:rPr>
        <w:t>beneficiary</w:t>
      </w:r>
      <w:r>
        <w:rPr>
          <w:spacing w:val="-2"/>
          <w:sz w:val="20"/>
        </w:rPr>
        <w:t> </w:t>
      </w:r>
      <w:r>
        <w:rPr>
          <w:sz w:val="20"/>
        </w:rPr>
        <w:t>will</w:t>
      </w:r>
      <w:r>
        <w:rPr>
          <w:spacing w:val="-4"/>
          <w:sz w:val="20"/>
        </w:rPr>
        <w:t> </w:t>
      </w:r>
      <w:r>
        <w:rPr>
          <w:sz w:val="20"/>
        </w:rPr>
        <w:t>receive</w:t>
      </w:r>
      <w:r>
        <w:rPr>
          <w:spacing w:val="-3"/>
          <w:sz w:val="20"/>
        </w:rPr>
        <w:t> </w:t>
      </w:r>
      <w:r>
        <w:rPr>
          <w:sz w:val="20"/>
        </w:rPr>
        <w:t>a</w:t>
      </w:r>
      <w:r>
        <w:rPr>
          <w:spacing w:val="-3"/>
          <w:sz w:val="20"/>
        </w:rPr>
        <w:t> </w:t>
      </w:r>
      <w:r>
        <w:rPr>
          <w:sz w:val="20"/>
        </w:rPr>
        <w:t>lump</w:t>
      </w:r>
      <w:r>
        <w:rPr>
          <w:spacing w:val="-4"/>
          <w:sz w:val="20"/>
        </w:rPr>
        <w:t> </w:t>
      </w:r>
      <w:r>
        <w:rPr>
          <w:sz w:val="20"/>
        </w:rPr>
        <w:t>sum payment of the member’s contributions with interest to the member’s date of retirement less 50% of the total payments</w:t>
      </w:r>
      <w:r>
        <w:rPr>
          <w:spacing w:val="-1"/>
          <w:sz w:val="20"/>
        </w:rPr>
        <w:t> </w:t>
      </w:r>
      <w:r>
        <w:rPr>
          <w:sz w:val="20"/>
        </w:rPr>
        <w:t>received to the</w:t>
      </w:r>
      <w:r>
        <w:rPr>
          <w:spacing w:val="-2"/>
          <w:sz w:val="20"/>
        </w:rPr>
        <w:t> </w:t>
      </w:r>
      <w:r>
        <w:rPr>
          <w:sz w:val="20"/>
        </w:rPr>
        <w:t>member’s</w:t>
      </w:r>
      <w:r>
        <w:rPr>
          <w:spacing w:val="-1"/>
          <w:sz w:val="20"/>
        </w:rPr>
        <w:t> </w:t>
      </w:r>
      <w:r>
        <w:rPr>
          <w:sz w:val="20"/>
        </w:rPr>
        <w:t>date of death.</w:t>
      </w:r>
      <w:r>
        <w:rPr>
          <w:spacing w:val="40"/>
          <w:sz w:val="20"/>
        </w:rPr>
        <w:t> </w:t>
      </w:r>
      <w:r>
        <w:rPr>
          <w:sz w:val="20"/>
        </w:rPr>
        <w:t>A 9-year</w:t>
      </w:r>
      <w:r>
        <w:rPr>
          <w:spacing w:val="-2"/>
          <w:sz w:val="20"/>
        </w:rPr>
        <w:t> </w:t>
      </w:r>
      <w:r>
        <w:rPr>
          <w:sz w:val="20"/>
        </w:rPr>
        <w:t>Certain and Life payment</w:t>
      </w:r>
      <w:r>
        <w:rPr>
          <w:spacing w:val="-3"/>
          <w:sz w:val="20"/>
        </w:rPr>
        <w:t> </w:t>
      </w:r>
      <w:r>
        <w:rPr>
          <w:sz w:val="20"/>
        </w:rPr>
        <w:t>form be used to</w:t>
      </w:r>
      <w:r>
        <w:rPr>
          <w:spacing w:val="-2"/>
          <w:sz w:val="20"/>
        </w:rPr>
        <w:t> </w:t>
      </w:r>
      <w:r>
        <w:rPr>
          <w:sz w:val="20"/>
        </w:rPr>
        <w:t>approximate the Plan N option where available data does not allow liabilities to be calculated directly.</w:t>
      </w:r>
    </w:p>
    <w:p>
      <w:pPr>
        <w:pStyle w:val="BodyText"/>
        <w:rPr>
          <w:sz w:val="20"/>
        </w:rPr>
      </w:pPr>
    </w:p>
    <w:p>
      <w:pPr>
        <w:spacing w:before="0"/>
        <w:ind w:left="1260" w:right="0" w:firstLine="0"/>
        <w:jc w:val="left"/>
        <w:rPr>
          <w:b/>
          <w:sz w:val="20"/>
        </w:rPr>
      </w:pPr>
      <w:r>
        <w:rPr>
          <w:b/>
          <w:sz w:val="20"/>
        </w:rPr>
        <w:t>Changes</w:t>
      </w:r>
      <w:r>
        <w:rPr>
          <w:b/>
          <w:spacing w:val="-6"/>
          <w:sz w:val="20"/>
        </w:rPr>
        <w:t> </w:t>
      </w:r>
      <w:r>
        <w:rPr>
          <w:b/>
          <w:sz w:val="20"/>
        </w:rPr>
        <w:t>from</w:t>
      </w:r>
      <w:r>
        <w:rPr>
          <w:b/>
          <w:spacing w:val="-2"/>
          <w:sz w:val="20"/>
        </w:rPr>
        <w:t> </w:t>
      </w:r>
      <w:r>
        <w:rPr>
          <w:b/>
          <w:sz w:val="20"/>
        </w:rPr>
        <w:t>Prior</w:t>
      </w:r>
      <w:r>
        <w:rPr>
          <w:b/>
          <w:spacing w:val="-5"/>
          <w:sz w:val="20"/>
        </w:rPr>
        <w:t> </w:t>
      </w:r>
      <w:r>
        <w:rPr>
          <w:b/>
          <w:spacing w:val="-2"/>
          <w:sz w:val="20"/>
        </w:rPr>
        <w:t>Valuation</w:t>
      </w:r>
    </w:p>
    <w:p>
      <w:pPr>
        <w:spacing w:before="228"/>
        <w:ind w:left="1711" w:right="1186" w:firstLine="0"/>
        <w:jc w:val="left"/>
        <w:rPr>
          <w:sz w:val="20"/>
        </w:rPr>
      </w:pPr>
      <w:r>
        <w:rPr>
          <w:sz w:val="20"/>
        </w:rPr>
        <w:t>Since</w:t>
      </w:r>
      <w:r>
        <w:rPr>
          <w:spacing w:val="-3"/>
          <w:sz w:val="20"/>
        </w:rPr>
        <w:t> </w:t>
      </w:r>
      <w:r>
        <w:rPr>
          <w:sz w:val="20"/>
        </w:rPr>
        <w:t>the</w:t>
      </w:r>
      <w:r>
        <w:rPr>
          <w:spacing w:val="-3"/>
          <w:sz w:val="20"/>
        </w:rPr>
        <w:t> </w:t>
      </w:r>
      <w:r>
        <w:rPr>
          <w:sz w:val="20"/>
        </w:rPr>
        <w:t>prior</w:t>
      </w:r>
      <w:r>
        <w:rPr>
          <w:spacing w:val="-5"/>
          <w:sz w:val="20"/>
        </w:rPr>
        <w:t> </w:t>
      </w:r>
      <w:r>
        <w:rPr>
          <w:sz w:val="20"/>
        </w:rPr>
        <w:t>valuation,</w:t>
      </w:r>
      <w:r>
        <w:rPr>
          <w:spacing w:val="-3"/>
          <w:sz w:val="20"/>
        </w:rPr>
        <w:t> </w:t>
      </w:r>
      <w:r>
        <w:rPr>
          <w:sz w:val="20"/>
        </w:rPr>
        <w:t>the</w:t>
      </w:r>
      <w:r>
        <w:rPr>
          <w:spacing w:val="-5"/>
          <w:sz w:val="20"/>
        </w:rPr>
        <w:t> </w:t>
      </w:r>
      <w:r>
        <w:rPr>
          <w:sz w:val="20"/>
        </w:rPr>
        <w:t>Board</w:t>
      </w:r>
      <w:r>
        <w:rPr>
          <w:spacing w:val="-2"/>
          <w:sz w:val="20"/>
        </w:rPr>
        <w:t> </w:t>
      </w:r>
      <w:r>
        <w:rPr>
          <w:sz w:val="20"/>
        </w:rPr>
        <w:t>adopted</w:t>
      </w:r>
      <w:r>
        <w:rPr>
          <w:spacing w:val="-2"/>
          <w:sz w:val="20"/>
        </w:rPr>
        <w:t> </w:t>
      </w:r>
      <w:r>
        <w:rPr>
          <w:sz w:val="20"/>
        </w:rPr>
        <w:t>new</w:t>
      </w:r>
      <w:r>
        <w:rPr>
          <w:spacing w:val="-3"/>
          <w:sz w:val="20"/>
        </w:rPr>
        <w:t> </w:t>
      </w:r>
      <w:r>
        <w:rPr>
          <w:sz w:val="20"/>
        </w:rPr>
        <w:t>assumptions</w:t>
      </w:r>
      <w:r>
        <w:rPr>
          <w:spacing w:val="-4"/>
          <w:sz w:val="20"/>
        </w:rPr>
        <w:t> </w:t>
      </w:r>
      <w:r>
        <w:rPr>
          <w:sz w:val="20"/>
        </w:rPr>
        <w:t>in</w:t>
      </w:r>
      <w:r>
        <w:rPr>
          <w:spacing w:val="-2"/>
          <w:sz w:val="20"/>
        </w:rPr>
        <w:t> </w:t>
      </w:r>
      <w:r>
        <w:rPr>
          <w:sz w:val="20"/>
        </w:rPr>
        <w:t>conjunction</w:t>
      </w:r>
      <w:r>
        <w:rPr>
          <w:spacing w:val="-2"/>
          <w:sz w:val="20"/>
        </w:rPr>
        <w:t> </w:t>
      </w:r>
      <w:r>
        <w:rPr>
          <w:sz w:val="20"/>
        </w:rPr>
        <w:t>with</w:t>
      </w:r>
      <w:r>
        <w:rPr>
          <w:spacing w:val="-2"/>
          <w:sz w:val="20"/>
        </w:rPr>
        <w:t> </w:t>
      </w:r>
      <w:r>
        <w:rPr>
          <w:sz w:val="20"/>
        </w:rPr>
        <w:t>the</w:t>
      </w:r>
      <w:r>
        <w:rPr>
          <w:spacing w:val="-5"/>
          <w:sz w:val="20"/>
        </w:rPr>
        <w:t> </w:t>
      </w:r>
      <w:r>
        <w:rPr>
          <w:sz w:val="20"/>
        </w:rPr>
        <w:t>Experience</w:t>
      </w:r>
      <w:r>
        <w:rPr>
          <w:spacing w:val="-3"/>
          <w:sz w:val="20"/>
        </w:rPr>
        <w:t> </w:t>
      </w:r>
      <w:r>
        <w:rPr>
          <w:sz w:val="20"/>
        </w:rPr>
        <w:t>Investigation</w:t>
      </w:r>
      <w:r>
        <w:rPr>
          <w:spacing w:val="-2"/>
          <w:sz w:val="20"/>
        </w:rPr>
        <w:t> </w:t>
      </w:r>
      <w:r>
        <w:rPr>
          <w:sz w:val="20"/>
        </w:rPr>
        <w:t>for the Five-Year Period Ending June 30, 2019.</w:t>
      </w:r>
      <w:r>
        <w:rPr>
          <w:spacing w:val="40"/>
          <w:sz w:val="20"/>
        </w:rPr>
        <w:t> </w:t>
      </w:r>
      <w:r>
        <w:rPr>
          <w:sz w:val="20"/>
        </w:rPr>
        <w:t>The changes in assumptions are summarized below:</w:t>
      </w:r>
    </w:p>
    <w:p>
      <w:pPr>
        <w:pStyle w:val="BodyText"/>
        <w:spacing w:before="2"/>
        <w:rPr>
          <w:sz w:val="20"/>
        </w:rPr>
      </w:pPr>
    </w:p>
    <w:p>
      <w:pPr>
        <w:spacing w:before="0"/>
        <w:ind w:left="1711" w:right="0" w:firstLine="0"/>
        <w:jc w:val="left"/>
        <w:rPr>
          <w:sz w:val="20"/>
        </w:rPr>
      </w:pPr>
      <w:r>
        <w:rPr>
          <w:sz w:val="20"/>
        </w:rPr>
        <w:t>Economic</w:t>
      </w:r>
      <w:r>
        <w:rPr>
          <w:spacing w:val="-6"/>
          <w:sz w:val="20"/>
        </w:rPr>
        <w:t> </w:t>
      </w:r>
      <w:r>
        <w:rPr>
          <w:spacing w:val="-2"/>
          <w:sz w:val="20"/>
        </w:rPr>
        <w:t>Assumptions</w:t>
      </w:r>
    </w:p>
    <w:p>
      <w:pPr>
        <w:pStyle w:val="ListParagraph"/>
        <w:numPr>
          <w:ilvl w:val="0"/>
          <w:numId w:val="6"/>
        </w:numPr>
        <w:tabs>
          <w:tab w:pos="2071" w:val="left" w:leader="none"/>
        </w:tabs>
        <w:spacing w:line="240" w:lineRule="auto" w:before="228" w:after="0"/>
        <w:ind w:left="2071" w:right="0" w:hanging="360"/>
        <w:jc w:val="left"/>
        <w:rPr>
          <w:sz w:val="20"/>
        </w:rPr>
      </w:pPr>
      <w:r>
        <w:rPr>
          <w:sz w:val="20"/>
        </w:rPr>
        <w:t>Decrease</w:t>
      </w:r>
      <w:r>
        <w:rPr>
          <w:spacing w:val="-5"/>
          <w:sz w:val="20"/>
        </w:rPr>
        <w:t> </w:t>
      </w:r>
      <w:r>
        <w:rPr>
          <w:sz w:val="20"/>
        </w:rPr>
        <w:t>the</w:t>
      </w:r>
      <w:r>
        <w:rPr>
          <w:spacing w:val="-4"/>
          <w:sz w:val="20"/>
        </w:rPr>
        <w:t> </w:t>
      </w:r>
      <w:r>
        <w:rPr>
          <w:sz w:val="20"/>
        </w:rPr>
        <w:t>annual</w:t>
      </w:r>
      <w:r>
        <w:rPr>
          <w:spacing w:val="-4"/>
          <w:sz w:val="20"/>
        </w:rPr>
        <w:t> </w:t>
      </w:r>
      <w:r>
        <w:rPr>
          <w:sz w:val="20"/>
        </w:rPr>
        <w:t>rate</w:t>
      </w:r>
      <w:r>
        <w:rPr>
          <w:spacing w:val="-6"/>
          <w:sz w:val="20"/>
        </w:rPr>
        <w:t> </w:t>
      </w:r>
      <w:r>
        <w:rPr>
          <w:sz w:val="20"/>
        </w:rPr>
        <w:t>of</w:t>
      </w:r>
      <w:r>
        <w:rPr>
          <w:spacing w:val="-5"/>
          <w:sz w:val="20"/>
        </w:rPr>
        <w:t> </w:t>
      </w:r>
      <w:r>
        <w:rPr>
          <w:sz w:val="20"/>
        </w:rPr>
        <w:t>wage</w:t>
      </w:r>
      <w:r>
        <w:rPr>
          <w:spacing w:val="-4"/>
          <w:sz w:val="20"/>
        </w:rPr>
        <w:t> </w:t>
      </w:r>
      <w:r>
        <w:rPr>
          <w:sz w:val="20"/>
        </w:rPr>
        <w:t>increase</w:t>
      </w:r>
      <w:r>
        <w:rPr>
          <w:spacing w:val="-4"/>
          <w:sz w:val="20"/>
        </w:rPr>
        <w:t> </w:t>
      </w:r>
      <w:r>
        <w:rPr>
          <w:sz w:val="20"/>
        </w:rPr>
        <w:t>assumption</w:t>
      </w:r>
      <w:r>
        <w:rPr>
          <w:spacing w:val="-3"/>
          <w:sz w:val="20"/>
        </w:rPr>
        <w:t> </w:t>
      </w:r>
      <w:r>
        <w:rPr>
          <w:sz w:val="20"/>
        </w:rPr>
        <w:t>from</w:t>
      </w:r>
      <w:r>
        <w:rPr>
          <w:spacing w:val="-6"/>
          <w:sz w:val="20"/>
        </w:rPr>
        <w:t> </w:t>
      </w:r>
      <w:r>
        <w:rPr>
          <w:sz w:val="20"/>
        </w:rPr>
        <w:t>0.75%</w:t>
      </w:r>
      <w:r>
        <w:rPr>
          <w:spacing w:val="-6"/>
          <w:sz w:val="20"/>
        </w:rPr>
        <w:t> </w:t>
      </w:r>
      <w:r>
        <w:rPr>
          <w:sz w:val="20"/>
        </w:rPr>
        <w:t>to</w:t>
      </w:r>
      <w:r>
        <w:rPr>
          <w:spacing w:val="-5"/>
          <w:sz w:val="20"/>
        </w:rPr>
        <w:t> </w:t>
      </w:r>
      <w:r>
        <w:rPr>
          <w:spacing w:val="-2"/>
          <w:sz w:val="20"/>
        </w:rPr>
        <w:t>0.50%.</w:t>
      </w:r>
    </w:p>
    <w:p>
      <w:pPr>
        <w:pStyle w:val="ListParagraph"/>
        <w:numPr>
          <w:ilvl w:val="0"/>
          <w:numId w:val="6"/>
        </w:numPr>
        <w:tabs>
          <w:tab w:pos="2071" w:val="left" w:leader="none"/>
        </w:tabs>
        <w:spacing w:line="240" w:lineRule="auto" w:before="1" w:after="0"/>
        <w:ind w:left="2071" w:right="0" w:hanging="360"/>
        <w:jc w:val="left"/>
        <w:rPr>
          <w:sz w:val="20"/>
        </w:rPr>
      </w:pPr>
      <w:r>
        <w:rPr>
          <w:sz w:val="20"/>
        </w:rPr>
        <w:t>Minor</w:t>
      </w:r>
      <w:r>
        <w:rPr>
          <w:spacing w:val="-4"/>
          <w:sz w:val="20"/>
        </w:rPr>
        <w:t> </w:t>
      </w:r>
      <w:r>
        <w:rPr>
          <w:sz w:val="20"/>
        </w:rPr>
        <w:t>changes</w:t>
      </w:r>
      <w:r>
        <w:rPr>
          <w:spacing w:val="-5"/>
          <w:sz w:val="20"/>
        </w:rPr>
        <w:t> </w:t>
      </w:r>
      <w:r>
        <w:rPr>
          <w:sz w:val="20"/>
        </w:rPr>
        <w:t>to</w:t>
      </w:r>
      <w:r>
        <w:rPr>
          <w:spacing w:val="-3"/>
          <w:sz w:val="20"/>
        </w:rPr>
        <w:t> </w:t>
      </w:r>
      <w:r>
        <w:rPr>
          <w:sz w:val="20"/>
        </w:rPr>
        <w:t>the</w:t>
      </w:r>
      <w:r>
        <w:rPr>
          <w:spacing w:val="-3"/>
          <w:sz w:val="20"/>
        </w:rPr>
        <w:t> </w:t>
      </w:r>
      <w:r>
        <w:rPr>
          <w:sz w:val="20"/>
        </w:rPr>
        <w:t>merit</w:t>
      </w:r>
      <w:r>
        <w:rPr>
          <w:spacing w:val="-5"/>
          <w:sz w:val="20"/>
        </w:rPr>
        <w:t> </w:t>
      </w:r>
      <w:r>
        <w:rPr>
          <w:sz w:val="20"/>
        </w:rPr>
        <w:t>portion</w:t>
      </w:r>
      <w:r>
        <w:rPr>
          <w:spacing w:val="-3"/>
          <w:sz w:val="20"/>
        </w:rPr>
        <w:t> </w:t>
      </w:r>
      <w:r>
        <w:rPr>
          <w:sz w:val="20"/>
        </w:rPr>
        <w:t>of</w:t>
      </w:r>
      <w:r>
        <w:rPr>
          <w:spacing w:val="-5"/>
          <w:sz w:val="20"/>
        </w:rPr>
        <w:t> </w:t>
      </w:r>
      <w:r>
        <w:rPr>
          <w:sz w:val="20"/>
        </w:rPr>
        <w:t>the</w:t>
      </w:r>
      <w:r>
        <w:rPr>
          <w:spacing w:val="-4"/>
          <w:sz w:val="20"/>
        </w:rPr>
        <w:t> </w:t>
      </w:r>
      <w:r>
        <w:rPr>
          <w:sz w:val="20"/>
        </w:rPr>
        <w:t>salary</w:t>
      </w:r>
      <w:r>
        <w:rPr>
          <w:spacing w:val="-3"/>
          <w:sz w:val="20"/>
        </w:rPr>
        <w:t> </w:t>
      </w:r>
      <w:r>
        <w:rPr>
          <w:spacing w:val="-2"/>
          <w:sz w:val="20"/>
        </w:rPr>
        <w:t>scale.</w:t>
      </w:r>
    </w:p>
    <w:p>
      <w:pPr>
        <w:pStyle w:val="ListParagraph"/>
        <w:numPr>
          <w:ilvl w:val="0"/>
          <w:numId w:val="6"/>
        </w:numPr>
        <w:tabs>
          <w:tab w:pos="2071" w:val="left" w:leader="none"/>
        </w:tabs>
        <w:spacing w:line="240" w:lineRule="auto" w:before="0" w:after="0"/>
        <w:ind w:left="2071" w:right="0" w:hanging="360"/>
        <w:jc w:val="left"/>
        <w:rPr>
          <w:sz w:val="20"/>
        </w:rPr>
      </w:pPr>
      <w:r>
        <w:rPr>
          <w:sz w:val="20"/>
        </w:rPr>
        <w:t>Reduce</w:t>
      </w:r>
      <w:r>
        <w:rPr>
          <w:spacing w:val="-5"/>
          <w:sz w:val="20"/>
        </w:rPr>
        <w:t> </w:t>
      </w:r>
      <w:r>
        <w:rPr>
          <w:sz w:val="20"/>
        </w:rPr>
        <w:t>the</w:t>
      </w:r>
      <w:r>
        <w:rPr>
          <w:spacing w:val="-4"/>
          <w:sz w:val="20"/>
        </w:rPr>
        <w:t> </w:t>
      </w:r>
      <w:r>
        <w:rPr>
          <w:sz w:val="20"/>
        </w:rPr>
        <w:t>payroll</w:t>
      </w:r>
      <w:r>
        <w:rPr>
          <w:spacing w:val="-6"/>
          <w:sz w:val="20"/>
        </w:rPr>
        <w:t> </w:t>
      </w:r>
      <w:r>
        <w:rPr>
          <w:sz w:val="20"/>
        </w:rPr>
        <w:t>growth</w:t>
      </w:r>
      <w:r>
        <w:rPr>
          <w:spacing w:val="-3"/>
          <w:sz w:val="20"/>
        </w:rPr>
        <w:t> </w:t>
      </w:r>
      <w:r>
        <w:rPr>
          <w:sz w:val="20"/>
        </w:rPr>
        <w:t>assumption</w:t>
      </w:r>
      <w:r>
        <w:rPr>
          <w:spacing w:val="-6"/>
          <w:sz w:val="20"/>
        </w:rPr>
        <w:t> </w:t>
      </w:r>
      <w:r>
        <w:rPr>
          <w:sz w:val="20"/>
        </w:rPr>
        <w:t>from</w:t>
      </w:r>
      <w:r>
        <w:rPr>
          <w:spacing w:val="-6"/>
          <w:sz w:val="20"/>
        </w:rPr>
        <w:t> </w:t>
      </w:r>
      <w:r>
        <w:rPr>
          <w:sz w:val="20"/>
        </w:rPr>
        <w:t>3.25%</w:t>
      </w:r>
      <w:r>
        <w:rPr>
          <w:spacing w:val="-5"/>
          <w:sz w:val="20"/>
        </w:rPr>
        <w:t> </w:t>
      </w:r>
      <w:r>
        <w:rPr>
          <w:sz w:val="20"/>
        </w:rPr>
        <w:t>to</w:t>
      </w:r>
      <w:r>
        <w:rPr>
          <w:spacing w:val="-4"/>
          <w:sz w:val="20"/>
        </w:rPr>
        <w:t> </w:t>
      </w:r>
      <w:r>
        <w:rPr>
          <w:spacing w:val="-2"/>
          <w:sz w:val="20"/>
        </w:rPr>
        <w:t>3.00%.</w:t>
      </w:r>
    </w:p>
    <w:p>
      <w:pPr>
        <w:pStyle w:val="BodyText"/>
        <w:spacing w:before="1"/>
        <w:rPr>
          <w:sz w:val="20"/>
        </w:rPr>
      </w:pPr>
    </w:p>
    <w:p>
      <w:pPr>
        <w:spacing w:before="0"/>
        <w:ind w:left="1711" w:right="0" w:firstLine="0"/>
        <w:jc w:val="left"/>
        <w:rPr>
          <w:sz w:val="20"/>
        </w:rPr>
      </w:pPr>
      <w:r>
        <w:rPr>
          <w:sz w:val="20"/>
        </w:rPr>
        <w:t>Demographic</w:t>
      </w:r>
      <w:r>
        <w:rPr>
          <w:spacing w:val="-8"/>
          <w:sz w:val="20"/>
        </w:rPr>
        <w:t> </w:t>
      </w:r>
      <w:r>
        <w:rPr>
          <w:spacing w:val="-2"/>
          <w:sz w:val="20"/>
        </w:rPr>
        <w:t>Assumptions</w:t>
      </w:r>
    </w:p>
    <w:p>
      <w:pPr>
        <w:pStyle w:val="ListParagraph"/>
        <w:numPr>
          <w:ilvl w:val="0"/>
          <w:numId w:val="7"/>
        </w:numPr>
        <w:tabs>
          <w:tab w:pos="2071" w:val="left" w:leader="none"/>
        </w:tabs>
        <w:spacing w:line="240" w:lineRule="auto" w:before="228" w:after="0"/>
        <w:ind w:left="2071" w:right="0" w:hanging="360"/>
        <w:jc w:val="left"/>
        <w:rPr>
          <w:sz w:val="20"/>
        </w:rPr>
      </w:pPr>
      <w:r>
        <w:rPr>
          <w:sz w:val="20"/>
        </w:rPr>
        <w:t>Update</w:t>
      </w:r>
      <w:r>
        <w:rPr>
          <w:spacing w:val="-4"/>
          <w:sz w:val="20"/>
        </w:rPr>
        <w:t> </w:t>
      </w:r>
      <w:r>
        <w:rPr>
          <w:sz w:val="20"/>
        </w:rPr>
        <w:t>mortality</w:t>
      </w:r>
      <w:r>
        <w:rPr>
          <w:spacing w:val="-5"/>
          <w:sz w:val="20"/>
        </w:rPr>
        <w:t> </w:t>
      </w:r>
      <w:r>
        <w:rPr>
          <w:sz w:val="20"/>
        </w:rPr>
        <w:t>tables</w:t>
      </w:r>
      <w:r>
        <w:rPr>
          <w:spacing w:val="-5"/>
          <w:sz w:val="20"/>
        </w:rPr>
        <w:t> </w:t>
      </w:r>
      <w:r>
        <w:rPr>
          <w:sz w:val="20"/>
        </w:rPr>
        <w:t>to</w:t>
      </w:r>
      <w:r>
        <w:rPr>
          <w:spacing w:val="-4"/>
          <w:sz w:val="20"/>
        </w:rPr>
        <w:t> </w:t>
      </w:r>
      <w:r>
        <w:rPr>
          <w:sz w:val="20"/>
        </w:rPr>
        <w:t>the</w:t>
      </w:r>
      <w:r>
        <w:rPr>
          <w:spacing w:val="-8"/>
          <w:sz w:val="20"/>
        </w:rPr>
        <w:t> </w:t>
      </w:r>
      <w:r>
        <w:rPr>
          <w:sz w:val="20"/>
        </w:rPr>
        <w:t>PubT-2010</w:t>
      </w:r>
      <w:r>
        <w:rPr>
          <w:spacing w:val="-4"/>
          <w:sz w:val="20"/>
        </w:rPr>
        <w:t> </w:t>
      </w:r>
      <w:r>
        <w:rPr>
          <w:sz w:val="20"/>
        </w:rPr>
        <w:t>mortality</w:t>
      </w:r>
      <w:r>
        <w:rPr>
          <w:spacing w:val="-4"/>
          <w:sz w:val="20"/>
        </w:rPr>
        <w:t> </w:t>
      </w:r>
      <w:r>
        <w:rPr>
          <w:sz w:val="20"/>
        </w:rPr>
        <w:t>tables</w:t>
      </w:r>
      <w:r>
        <w:rPr>
          <w:spacing w:val="-6"/>
          <w:sz w:val="20"/>
        </w:rPr>
        <w:t> </w:t>
      </w:r>
      <w:r>
        <w:rPr>
          <w:sz w:val="20"/>
        </w:rPr>
        <w:t>with</w:t>
      </w:r>
      <w:r>
        <w:rPr>
          <w:spacing w:val="-3"/>
          <w:sz w:val="20"/>
        </w:rPr>
        <w:t> </w:t>
      </w:r>
      <w:r>
        <w:rPr>
          <w:sz w:val="20"/>
        </w:rPr>
        <w:t>generational</w:t>
      </w:r>
      <w:r>
        <w:rPr>
          <w:spacing w:val="-5"/>
          <w:sz w:val="20"/>
        </w:rPr>
        <w:t> </w:t>
      </w:r>
      <w:r>
        <w:rPr>
          <w:sz w:val="20"/>
        </w:rPr>
        <w:t>mortality</w:t>
      </w:r>
      <w:r>
        <w:rPr>
          <w:spacing w:val="-6"/>
          <w:sz w:val="20"/>
        </w:rPr>
        <w:t> </w:t>
      </w:r>
      <w:r>
        <w:rPr>
          <w:sz w:val="20"/>
        </w:rPr>
        <w:t>using</w:t>
      </w:r>
      <w:r>
        <w:rPr>
          <w:spacing w:val="-4"/>
          <w:sz w:val="20"/>
        </w:rPr>
        <w:t> </w:t>
      </w:r>
      <w:r>
        <w:rPr>
          <w:sz w:val="20"/>
        </w:rPr>
        <w:t>MP-</w:t>
      </w:r>
      <w:r>
        <w:rPr>
          <w:spacing w:val="-2"/>
          <w:sz w:val="20"/>
        </w:rPr>
        <w:t>2019.</w:t>
      </w:r>
    </w:p>
    <w:p>
      <w:pPr>
        <w:pStyle w:val="ListParagraph"/>
        <w:numPr>
          <w:ilvl w:val="0"/>
          <w:numId w:val="7"/>
        </w:numPr>
        <w:tabs>
          <w:tab w:pos="2071" w:val="left" w:leader="none"/>
        </w:tabs>
        <w:spacing w:line="240" w:lineRule="auto" w:before="1" w:after="0"/>
        <w:ind w:left="2071" w:right="0" w:hanging="360"/>
        <w:jc w:val="left"/>
        <w:rPr>
          <w:sz w:val="20"/>
        </w:rPr>
      </w:pPr>
      <w:r>
        <w:rPr>
          <w:sz w:val="20"/>
        </w:rPr>
        <w:t>Modest</w:t>
      </w:r>
      <w:r>
        <w:rPr>
          <w:spacing w:val="-7"/>
          <w:sz w:val="20"/>
        </w:rPr>
        <w:t> </w:t>
      </w:r>
      <w:r>
        <w:rPr>
          <w:sz w:val="20"/>
        </w:rPr>
        <w:t>adjustments</w:t>
      </w:r>
      <w:r>
        <w:rPr>
          <w:spacing w:val="-6"/>
          <w:sz w:val="20"/>
        </w:rPr>
        <w:t> </w:t>
      </w:r>
      <w:r>
        <w:rPr>
          <w:sz w:val="20"/>
        </w:rPr>
        <w:t>to</w:t>
      </w:r>
      <w:r>
        <w:rPr>
          <w:spacing w:val="-5"/>
          <w:sz w:val="20"/>
        </w:rPr>
        <w:t> </w:t>
      </w:r>
      <w:r>
        <w:rPr>
          <w:sz w:val="20"/>
        </w:rPr>
        <w:t>unreduced</w:t>
      </w:r>
      <w:r>
        <w:rPr>
          <w:spacing w:val="-4"/>
          <w:sz w:val="20"/>
        </w:rPr>
        <w:t> </w:t>
      </w:r>
      <w:r>
        <w:rPr>
          <w:sz w:val="20"/>
        </w:rPr>
        <w:t>and</w:t>
      </w:r>
      <w:r>
        <w:rPr>
          <w:spacing w:val="-6"/>
          <w:sz w:val="20"/>
        </w:rPr>
        <w:t> </w:t>
      </w:r>
      <w:r>
        <w:rPr>
          <w:sz w:val="20"/>
        </w:rPr>
        <w:t>proratable</w:t>
      </w:r>
      <w:r>
        <w:rPr>
          <w:spacing w:val="-6"/>
          <w:sz w:val="20"/>
        </w:rPr>
        <w:t> </w:t>
      </w:r>
      <w:r>
        <w:rPr>
          <w:sz w:val="20"/>
        </w:rPr>
        <w:t>retirement</w:t>
      </w:r>
      <w:r>
        <w:rPr>
          <w:spacing w:val="-8"/>
          <w:sz w:val="20"/>
        </w:rPr>
        <w:t> </w:t>
      </w:r>
      <w:r>
        <w:rPr>
          <w:sz w:val="20"/>
        </w:rPr>
        <w:t>rates.</w:t>
      </w:r>
      <w:r>
        <w:rPr>
          <w:spacing w:val="39"/>
          <w:sz w:val="20"/>
        </w:rPr>
        <w:t> </w:t>
      </w:r>
      <w:r>
        <w:rPr>
          <w:sz w:val="20"/>
        </w:rPr>
        <w:t>Decrease</w:t>
      </w:r>
      <w:r>
        <w:rPr>
          <w:spacing w:val="-5"/>
          <w:sz w:val="20"/>
        </w:rPr>
        <w:t> </w:t>
      </w:r>
      <w:r>
        <w:rPr>
          <w:sz w:val="20"/>
        </w:rPr>
        <w:t>early</w:t>
      </w:r>
      <w:r>
        <w:rPr>
          <w:spacing w:val="-5"/>
          <w:sz w:val="20"/>
        </w:rPr>
        <w:t> </w:t>
      </w:r>
      <w:r>
        <w:rPr>
          <w:sz w:val="20"/>
        </w:rPr>
        <w:t>retirement</w:t>
      </w:r>
      <w:r>
        <w:rPr>
          <w:spacing w:val="-6"/>
          <w:sz w:val="20"/>
        </w:rPr>
        <w:t> </w:t>
      </w:r>
      <w:r>
        <w:rPr>
          <w:spacing w:val="-2"/>
          <w:sz w:val="20"/>
        </w:rPr>
        <w:t>rates.</w:t>
      </w:r>
    </w:p>
    <w:p>
      <w:pPr>
        <w:pStyle w:val="ListParagraph"/>
        <w:numPr>
          <w:ilvl w:val="0"/>
          <w:numId w:val="7"/>
        </w:numPr>
        <w:tabs>
          <w:tab w:pos="2071" w:val="left" w:leader="none"/>
        </w:tabs>
        <w:spacing w:line="240" w:lineRule="auto" w:before="0" w:after="0"/>
        <w:ind w:left="2071" w:right="0" w:hanging="360"/>
        <w:jc w:val="left"/>
        <w:rPr>
          <w:sz w:val="20"/>
        </w:rPr>
      </w:pPr>
      <w:r>
        <w:rPr>
          <w:sz w:val="20"/>
        </w:rPr>
        <w:t>Increase</w:t>
      </w:r>
      <w:r>
        <w:rPr>
          <w:spacing w:val="-3"/>
          <w:sz w:val="20"/>
        </w:rPr>
        <w:t> </w:t>
      </w:r>
      <w:r>
        <w:rPr>
          <w:sz w:val="20"/>
        </w:rPr>
        <w:t>in</w:t>
      </w:r>
      <w:r>
        <w:rPr>
          <w:spacing w:val="-2"/>
          <w:sz w:val="20"/>
        </w:rPr>
        <w:t> </w:t>
      </w:r>
      <w:r>
        <w:rPr>
          <w:sz w:val="20"/>
        </w:rPr>
        <w:t>rates</w:t>
      </w:r>
      <w:r>
        <w:rPr>
          <w:spacing w:val="-4"/>
          <w:sz w:val="20"/>
        </w:rPr>
        <w:t> </w:t>
      </w:r>
      <w:r>
        <w:rPr>
          <w:sz w:val="20"/>
        </w:rPr>
        <w:t>of</w:t>
      </w:r>
      <w:r>
        <w:rPr>
          <w:spacing w:val="-5"/>
          <w:sz w:val="20"/>
        </w:rPr>
        <w:t> </w:t>
      </w:r>
      <w:r>
        <w:rPr>
          <w:spacing w:val="-2"/>
          <w:sz w:val="20"/>
        </w:rPr>
        <w:t>withdrawal.</w:t>
      </w:r>
    </w:p>
    <w:p>
      <w:pPr>
        <w:pStyle w:val="ListParagraph"/>
        <w:numPr>
          <w:ilvl w:val="0"/>
          <w:numId w:val="7"/>
        </w:numPr>
        <w:tabs>
          <w:tab w:pos="2071" w:val="left" w:leader="none"/>
        </w:tabs>
        <w:spacing w:line="240" w:lineRule="auto" w:before="1" w:after="0"/>
        <w:ind w:left="2071" w:right="0" w:hanging="360"/>
        <w:jc w:val="left"/>
        <w:rPr>
          <w:sz w:val="20"/>
        </w:rPr>
      </w:pPr>
      <w:r>
        <w:rPr>
          <w:sz w:val="20"/>
        </w:rPr>
        <w:t>Decrease</w:t>
      </w:r>
      <w:r>
        <w:rPr>
          <w:spacing w:val="-4"/>
          <w:sz w:val="20"/>
        </w:rPr>
        <w:t> </w:t>
      </w:r>
      <w:r>
        <w:rPr>
          <w:sz w:val="20"/>
        </w:rPr>
        <w:t>in</w:t>
      </w:r>
      <w:r>
        <w:rPr>
          <w:spacing w:val="-3"/>
          <w:sz w:val="20"/>
        </w:rPr>
        <w:t> </w:t>
      </w:r>
      <w:r>
        <w:rPr>
          <w:sz w:val="20"/>
        </w:rPr>
        <w:t>rates</w:t>
      </w:r>
      <w:r>
        <w:rPr>
          <w:spacing w:val="-4"/>
          <w:sz w:val="20"/>
        </w:rPr>
        <w:t> </w:t>
      </w:r>
      <w:r>
        <w:rPr>
          <w:sz w:val="20"/>
        </w:rPr>
        <w:t>of</w:t>
      </w:r>
      <w:r>
        <w:rPr>
          <w:spacing w:val="-4"/>
          <w:sz w:val="20"/>
        </w:rPr>
        <w:t> </w:t>
      </w:r>
      <w:r>
        <w:rPr>
          <w:spacing w:val="-2"/>
          <w:sz w:val="20"/>
        </w:rPr>
        <w:t>disability.</w:t>
      </w:r>
    </w:p>
    <w:sectPr>
      <w:pgSz w:w="12240" w:h="15840"/>
      <w:pgMar w:header="401" w:footer="784" w:top="1480" w:bottom="98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ourier New">
    <w:altName w:val="Courier New"/>
    <w:charset w:val="0"/>
    <w:family w:val="roman"/>
    <w:pitch w:val="fixed"/>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3043328">
              <wp:simplePos x="0" y="0"/>
              <wp:positionH relativeFrom="page">
                <wp:posOffset>6360414</wp:posOffset>
              </wp:positionH>
              <wp:positionV relativeFrom="page">
                <wp:posOffset>9420690</wp:posOffset>
              </wp:positionV>
              <wp:extent cx="549910" cy="19431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549910" cy="194310"/>
                      </a:xfrm>
                      <a:prstGeom prst="rect">
                        <a:avLst/>
                      </a:prstGeom>
                    </wps:spPr>
                    <wps:txbx>
                      <w:txbxContent>
                        <w:p>
                          <w:pPr>
                            <w:pStyle w:val="BodyText"/>
                            <w:spacing w:before="10"/>
                            <w:ind w:left="20"/>
                          </w:pPr>
                          <w:r>
                            <w:rPr/>
                            <w:t>Page</w:t>
                          </w:r>
                          <w:r>
                            <w:rPr>
                              <w:spacing w:val="-2"/>
                            </w:rPr>
                            <w:t> </w:t>
                          </w: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500.820007pt;margin-top:741.786621pt;width:43.3pt;height:15.3pt;mso-position-horizontal-relative:page;mso-position-vertical-relative:page;z-index:-20273152" type="#_x0000_t202" id="docshape4" filled="false" stroked="false">
              <v:textbox inset="0,0,0,0">
                <w:txbxContent>
                  <w:p>
                    <w:pPr>
                      <w:pStyle w:val="BodyText"/>
                      <w:spacing w:before="10"/>
                      <w:ind w:left="20"/>
                    </w:pPr>
                    <w:r>
                      <w:rPr/>
                      <w:t>Page</w:t>
                    </w:r>
                    <w:r>
                      <w:rPr>
                        <w:spacing w:val="-2"/>
                      </w:rPr>
                      <w:t> </w:t>
                    </w: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3044864">
              <wp:simplePos x="0" y="0"/>
              <wp:positionH relativeFrom="page">
                <wp:posOffset>6532626</wp:posOffset>
              </wp:positionH>
              <wp:positionV relativeFrom="page">
                <wp:posOffset>9420690</wp:posOffset>
              </wp:positionV>
              <wp:extent cx="549910" cy="19431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549910" cy="194310"/>
                      </a:xfrm>
                      <a:prstGeom prst="rect">
                        <a:avLst/>
                      </a:prstGeom>
                    </wps:spPr>
                    <wps:txbx>
                      <w:txbxContent>
                        <w:p>
                          <w:pPr>
                            <w:pStyle w:val="BodyText"/>
                            <w:spacing w:before="10"/>
                            <w:ind w:left="20"/>
                          </w:pPr>
                          <w:r>
                            <w:rPr/>
                            <w:t>Page</w:t>
                          </w:r>
                          <w:r>
                            <w:rPr>
                              <w:spacing w:val="-2"/>
                            </w:rPr>
                            <w:t> </w:t>
                          </w:r>
                          <w:r>
                            <w:rPr>
                              <w:spacing w:val="-5"/>
                            </w:rPr>
                            <w:fldChar w:fldCharType="begin"/>
                          </w:r>
                          <w:r>
                            <w:rPr>
                              <w:spacing w:val="-5"/>
                            </w:rPr>
                            <w:instrText> PAGE </w:instrText>
                          </w:r>
                          <w:r>
                            <w:rPr>
                              <w:spacing w:val="-5"/>
                            </w:rPr>
                            <w:fldChar w:fldCharType="separate"/>
                          </w:r>
                          <w:r>
                            <w:rPr>
                              <w:spacing w:val="-5"/>
                            </w:rPr>
                            <w:t>15</w:t>
                          </w:r>
                          <w:r>
                            <w:rPr>
                              <w:spacing w:val="-5"/>
                            </w:rPr>
                            <w:fldChar w:fldCharType="end"/>
                          </w:r>
                        </w:p>
                      </w:txbxContent>
                    </wps:txbx>
                    <wps:bodyPr wrap="square" lIns="0" tIns="0" rIns="0" bIns="0" rtlCol="0">
                      <a:noAutofit/>
                    </wps:bodyPr>
                  </wps:wsp>
                </a:graphicData>
              </a:graphic>
            </wp:anchor>
          </w:drawing>
        </mc:Choice>
        <mc:Fallback>
          <w:pict>
            <v:shape style="position:absolute;margin-left:514.380005pt;margin-top:741.786621pt;width:43.3pt;height:15.3pt;mso-position-horizontal-relative:page;mso-position-vertical-relative:page;z-index:-20271616" type="#_x0000_t202" id="docshape5" filled="false" stroked="false">
              <v:textbox inset="0,0,0,0">
                <w:txbxContent>
                  <w:p>
                    <w:pPr>
                      <w:pStyle w:val="BodyText"/>
                      <w:spacing w:before="10"/>
                      <w:ind w:left="20"/>
                    </w:pPr>
                    <w:r>
                      <w:rPr/>
                      <w:t>Page</w:t>
                    </w:r>
                    <w:r>
                      <w:rPr>
                        <w:spacing w:val="-2"/>
                      </w:rPr>
                      <w:t> </w:t>
                    </w:r>
                    <w:r>
                      <w:rPr>
                        <w:spacing w:val="-5"/>
                      </w:rPr>
                      <w:fldChar w:fldCharType="begin"/>
                    </w:r>
                    <w:r>
                      <w:rPr>
                        <w:spacing w:val="-5"/>
                      </w:rPr>
                      <w:instrText> PAGE </w:instrText>
                    </w:r>
                    <w:r>
                      <w:rPr>
                        <w:spacing w:val="-5"/>
                      </w:rPr>
                      <w:fldChar w:fldCharType="separate"/>
                    </w:r>
                    <w:r>
                      <w:rPr>
                        <w:spacing w:val="-5"/>
                      </w:rPr>
                      <w:t>15</w:t>
                    </w:r>
                    <w:r>
                      <w:rPr>
                        <w:spacing w:val="-5"/>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3046400">
              <wp:simplePos x="0" y="0"/>
              <wp:positionH relativeFrom="page">
                <wp:posOffset>6532626</wp:posOffset>
              </wp:positionH>
              <wp:positionV relativeFrom="page">
                <wp:posOffset>9420690</wp:posOffset>
              </wp:positionV>
              <wp:extent cx="549910" cy="19431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549910" cy="194310"/>
                      </a:xfrm>
                      <a:prstGeom prst="rect">
                        <a:avLst/>
                      </a:prstGeom>
                    </wps:spPr>
                    <wps:txbx>
                      <w:txbxContent>
                        <w:p>
                          <w:pPr>
                            <w:pStyle w:val="BodyText"/>
                            <w:spacing w:before="10"/>
                            <w:ind w:left="20"/>
                          </w:pPr>
                          <w:r>
                            <w:rPr/>
                            <w:t>Page</w:t>
                          </w:r>
                          <w:r>
                            <w:rPr>
                              <w:spacing w:val="-2"/>
                            </w:rPr>
                            <w:t> </w:t>
                          </w:r>
                          <w:r>
                            <w:rPr>
                              <w:spacing w:val="-5"/>
                            </w:rPr>
                            <w:fldChar w:fldCharType="begin"/>
                          </w:r>
                          <w:r>
                            <w:rPr>
                              <w:spacing w:val="-5"/>
                            </w:rPr>
                            <w:instrText> PAGE </w:instrText>
                          </w:r>
                          <w:r>
                            <w:rPr>
                              <w:spacing w:val="-5"/>
                            </w:rPr>
                            <w:fldChar w:fldCharType="separate"/>
                          </w:r>
                          <w:r>
                            <w:rPr>
                              <w:spacing w:val="-5"/>
                            </w:rPr>
                            <w:t>21</w:t>
                          </w:r>
                          <w:r>
                            <w:rPr>
                              <w:spacing w:val="-5"/>
                            </w:rPr>
                            <w:fldChar w:fldCharType="end"/>
                          </w:r>
                        </w:p>
                      </w:txbxContent>
                    </wps:txbx>
                    <wps:bodyPr wrap="square" lIns="0" tIns="0" rIns="0" bIns="0" rtlCol="0">
                      <a:noAutofit/>
                    </wps:bodyPr>
                  </wps:wsp>
                </a:graphicData>
              </a:graphic>
            </wp:anchor>
          </w:drawing>
        </mc:Choice>
        <mc:Fallback>
          <w:pict>
            <v:shape style="position:absolute;margin-left:514.380005pt;margin-top:741.786621pt;width:43.3pt;height:15.3pt;mso-position-horizontal-relative:page;mso-position-vertical-relative:page;z-index:-20270080" type="#_x0000_t202" id="docshape10" filled="false" stroked="false">
              <v:textbox inset="0,0,0,0">
                <w:txbxContent>
                  <w:p>
                    <w:pPr>
                      <w:pStyle w:val="BodyText"/>
                      <w:spacing w:before="10"/>
                      <w:ind w:left="20"/>
                    </w:pPr>
                    <w:r>
                      <w:rPr/>
                      <w:t>Page</w:t>
                    </w:r>
                    <w:r>
                      <w:rPr>
                        <w:spacing w:val="-2"/>
                      </w:rPr>
                      <w:t> </w:t>
                    </w:r>
                    <w:r>
                      <w:rPr>
                        <w:spacing w:val="-5"/>
                      </w:rPr>
                      <w:fldChar w:fldCharType="begin"/>
                    </w:r>
                    <w:r>
                      <w:rPr>
                        <w:spacing w:val="-5"/>
                      </w:rPr>
                      <w:instrText> PAGE </w:instrText>
                    </w:r>
                    <w:r>
                      <w:rPr>
                        <w:spacing w:val="-5"/>
                      </w:rPr>
                      <w:fldChar w:fldCharType="separate"/>
                    </w:r>
                    <w:r>
                      <w:rPr>
                        <w:spacing w:val="-5"/>
                      </w:rPr>
                      <w:t>21</w:t>
                    </w:r>
                    <w:r>
                      <w:rPr>
                        <w:spacing w:val="-5"/>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3047424">
              <wp:simplePos x="0" y="0"/>
              <wp:positionH relativeFrom="page">
                <wp:posOffset>6360414</wp:posOffset>
              </wp:positionH>
              <wp:positionV relativeFrom="page">
                <wp:posOffset>9420690</wp:posOffset>
              </wp:positionV>
              <wp:extent cx="549910" cy="19431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549910" cy="194310"/>
                      </a:xfrm>
                      <a:prstGeom prst="rect">
                        <a:avLst/>
                      </a:prstGeom>
                    </wps:spPr>
                    <wps:txbx>
                      <w:txbxContent>
                        <w:p>
                          <w:pPr>
                            <w:pStyle w:val="BodyText"/>
                            <w:spacing w:before="10"/>
                            <w:ind w:left="20"/>
                          </w:pPr>
                          <w:r>
                            <w:rPr/>
                            <w:t>Page</w:t>
                          </w:r>
                          <w:r>
                            <w:rPr>
                              <w:spacing w:val="-2"/>
                            </w:rPr>
                            <w:t> </w:t>
                          </w:r>
                          <w:r>
                            <w:rPr>
                              <w:spacing w:val="-5"/>
                            </w:rPr>
                            <w:fldChar w:fldCharType="begin"/>
                          </w:r>
                          <w:r>
                            <w:rPr>
                              <w:spacing w:val="-5"/>
                            </w:rPr>
                            <w:instrText> PAGE </w:instrText>
                          </w:r>
                          <w:r>
                            <w:rPr>
                              <w:spacing w:val="-5"/>
                            </w:rPr>
                            <w:fldChar w:fldCharType="separate"/>
                          </w:r>
                          <w:r>
                            <w:rPr>
                              <w:spacing w:val="-5"/>
                            </w:rPr>
                            <w:t>26</w:t>
                          </w:r>
                          <w:r>
                            <w:rPr>
                              <w:spacing w:val="-5"/>
                            </w:rPr>
                            <w:fldChar w:fldCharType="end"/>
                          </w:r>
                        </w:p>
                      </w:txbxContent>
                    </wps:txbx>
                    <wps:bodyPr wrap="square" lIns="0" tIns="0" rIns="0" bIns="0" rtlCol="0">
                      <a:noAutofit/>
                    </wps:bodyPr>
                  </wps:wsp>
                </a:graphicData>
              </a:graphic>
            </wp:anchor>
          </w:drawing>
        </mc:Choice>
        <mc:Fallback>
          <w:pict>
            <v:shape style="position:absolute;margin-left:500.820007pt;margin-top:741.786621pt;width:43.3pt;height:15.3pt;mso-position-horizontal-relative:page;mso-position-vertical-relative:page;z-index:-20269056" type="#_x0000_t202" id="docshape11" filled="false" stroked="false">
              <v:textbox inset="0,0,0,0">
                <w:txbxContent>
                  <w:p>
                    <w:pPr>
                      <w:pStyle w:val="BodyText"/>
                      <w:spacing w:before="10"/>
                      <w:ind w:left="20"/>
                    </w:pPr>
                    <w:r>
                      <w:rPr/>
                      <w:t>Page</w:t>
                    </w:r>
                    <w:r>
                      <w:rPr>
                        <w:spacing w:val="-2"/>
                      </w:rPr>
                      <w:t> </w:t>
                    </w:r>
                    <w:r>
                      <w:rPr>
                        <w:spacing w:val="-5"/>
                      </w:rPr>
                      <w:fldChar w:fldCharType="begin"/>
                    </w:r>
                    <w:r>
                      <w:rPr>
                        <w:spacing w:val="-5"/>
                      </w:rPr>
                      <w:instrText> PAGE </w:instrText>
                    </w:r>
                    <w:r>
                      <w:rPr>
                        <w:spacing w:val="-5"/>
                      </w:rPr>
                      <w:fldChar w:fldCharType="separate"/>
                    </w:r>
                    <w:r>
                      <w:rPr>
                        <w:spacing w:val="-5"/>
                      </w:rPr>
                      <w:t>26</w:t>
                    </w:r>
                    <w:r>
                      <w:rPr>
                        <w:spacing w:val="-5"/>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3048448">
              <wp:simplePos x="0" y="0"/>
              <wp:positionH relativeFrom="page">
                <wp:posOffset>6532626</wp:posOffset>
              </wp:positionH>
              <wp:positionV relativeFrom="page">
                <wp:posOffset>9420690</wp:posOffset>
              </wp:positionV>
              <wp:extent cx="549910" cy="19431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549910" cy="194310"/>
                      </a:xfrm>
                      <a:prstGeom prst="rect">
                        <a:avLst/>
                      </a:prstGeom>
                    </wps:spPr>
                    <wps:txbx>
                      <w:txbxContent>
                        <w:p>
                          <w:pPr>
                            <w:pStyle w:val="BodyText"/>
                            <w:spacing w:before="10"/>
                            <w:ind w:left="20"/>
                          </w:pPr>
                          <w:r>
                            <w:rPr/>
                            <w:t>Page</w:t>
                          </w:r>
                          <w:r>
                            <w:rPr>
                              <w:spacing w:val="-2"/>
                            </w:rPr>
                            <w:t> </w:t>
                          </w:r>
                          <w:r>
                            <w:rPr>
                              <w:spacing w:val="-5"/>
                            </w:rPr>
                            <w:fldChar w:fldCharType="begin"/>
                          </w:r>
                          <w:r>
                            <w:rPr>
                              <w:spacing w:val="-5"/>
                            </w:rPr>
                            <w:instrText> PAGE </w:instrText>
                          </w:r>
                          <w:r>
                            <w:rPr>
                              <w:spacing w:val="-5"/>
                            </w:rPr>
                            <w:fldChar w:fldCharType="separate"/>
                          </w:r>
                          <w:r>
                            <w:rPr>
                              <w:spacing w:val="-5"/>
                            </w:rPr>
                            <w:t>29</w:t>
                          </w:r>
                          <w:r>
                            <w:rPr>
                              <w:spacing w:val="-5"/>
                            </w:rPr>
                            <w:fldChar w:fldCharType="end"/>
                          </w:r>
                        </w:p>
                      </w:txbxContent>
                    </wps:txbx>
                    <wps:bodyPr wrap="square" lIns="0" tIns="0" rIns="0" bIns="0" rtlCol="0">
                      <a:noAutofit/>
                    </wps:bodyPr>
                  </wps:wsp>
                </a:graphicData>
              </a:graphic>
            </wp:anchor>
          </w:drawing>
        </mc:Choice>
        <mc:Fallback>
          <w:pict>
            <v:shape style="position:absolute;margin-left:514.380005pt;margin-top:741.786621pt;width:43.3pt;height:15.3pt;mso-position-horizontal-relative:page;mso-position-vertical-relative:page;z-index:-20268032" type="#_x0000_t202" id="docshape12" filled="false" stroked="false">
              <v:textbox inset="0,0,0,0">
                <w:txbxContent>
                  <w:p>
                    <w:pPr>
                      <w:pStyle w:val="BodyText"/>
                      <w:spacing w:before="10"/>
                      <w:ind w:left="20"/>
                    </w:pPr>
                    <w:r>
                      <w:rPr/>
                      <w:t>Page</w:t>
                    </w:r>
                    <w:r>
                      <w:rPr>
                        <w:spacing w:val="-2"/>
                      </w:rPr>
                      <w:t> </w:t>
                    </w:r>
                    <w:r>
                      <w:rPr>
                        <w:spacing w:val="-5"/>
                      </w:rPr>
                      <w:fldChar w:fldCharType="begin"/>
                    </w:r>
                    <w:r>
                      <w:rPr>
                        <w:spacing w:val="-5"/>
                      </w:rPr>
                      <w:instrText> PAGE </w:instrText>
                    </w:r>
                    <w:r>
                      <w:rPr>
                        <w:spacing w:val="-5"/>
                      </w:rPr>
                      <w:fldChar w:fldCharType="separate"/>
                    </w:r>
                    <w:r>
                      <w:rPr>
                        <w:spacing w:val="-5"/>
                      </w:rPr>
                      <w:t>29</w:t>
                    </w:r>
                    <w:r>
                      <w:rPr>
                        <w:spacing w:val="-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drawing>
        <wp:anchor distT="0" distB="0" distL="0" distR="0" allowOverlap="1" layoutInCell="1" locked="0" behindDoc="1" simplePos="0" relativeHeight="483042304">
          <wp:simplePos x="0" y="0"/>
          <wp:positionH relativeFrom="page">
            <wp:posOffset>6735317</wp:posOffset>
          </wp:positionH>
          <wp:positionV relativeFrom="page">
            <wp:posOffset>254507</wp:posOffset>
          </wp:positionV>
          <wp:extent cx="682751" cy="685800"/>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1" cstate="print"/>
                  <a:stretch>
                    <a:fillRect/>
                  </a:stretch>
                </pic:blipFill>
                <pic:spPr>
                  <a:xfrm>
                    <a:off x="0" y="0"/>
                    <a:ext cx="682751" cy="685800"/>
                  </a:xfrm>
                  <a:prstGeom prst="rect">
                    <a:avLst/>
                  </a:prstGeom>
                </pic:spPr>
              </pic:pic>
            </a:graphicData>
          </a:graphic>
        </wp:anchor>
      </w:drawing>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drawing>
        <wp:anchor distT="0" distB="0" distL="0" distR="0" allowOverlap="1" layoutInCell="1" locked="0" behindDoc="1" simplePos="0" relativeHeight="483042816">
          <wp:simplePos x="0" y="0"/>
          <wp:positionH relativeFrom="page">
            <wp:posOffset>6735317</wp:posOffset>
          </wp:positionH>
          <wp:positionV relativeFrom="page">
            <wp:posOffset>254507</wp:posOffset>
          </wp:positionV>
          <wp:extent cx="682751" cy="685800"/>
          <wp:effectExtent l="0" t="0" r="0" b="0"/>
          <wp:wrapNone/>
          <wp:docPr id="10" name="Image 10"/>
          <wp:cNvGraphicFramePr>
            <a:graphicFrameLocks/>
          </wp:cNvGraphicFramePr>
          <a:graphic>
            <a:graphicData uri="http://schemas.openxmlformats.org/drawingml/2006/picture">
              <pic:pic>
                <pic:nvPicPr>
                  <pic:cNvPr id="10" name="Image 10"/>
                  <pic:cNvPicPr/>
                </pic:nvPicPr>
                <pic:blipFill>
                  <a:blip r:embed="rId1" cstate="print"/>
                  <a:stretch>
                    <a:fillRect/>
                  </a:stretch>
                </pic:blipFill>
                <pic:spPr>
                  <a:xfrm>
                    <a:off x="0" y="0"/>
                    <a:ext cx="682751" cy="685800"/>
                  </a:xfrm>
                  <a:prstGeom prst="rect">
                    <a:avLst/>
                  </a:prstGeom>
                </pic:spPr>
              </pic:pic>
            </a:graphicData>
          </a:graphic>
        </wp:anchor>
      </w:drawing>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drawing>
        <wp:anchor distT="0" distB="0" distL="0" distR="0" allowOverlap="1" layoutInCell="1" locked="0" behindDoc="1" simplePos="0" relativeHeight="483043840">
          <wp:simplePos x="0" y="0"/>
          <wp:positionH relativeFrom="page">
            <wp:posOffset>6735317</wp:posOffset>
          </wp:positionH>
          <wp:positionV relativeFrom="page">
            <wp:posOffset>254507</wp:posOffset>
          </wp:positionV>
          <wp:extent cx="682751" cy="685800"/>
          <wp:effectExtent l="0" t="0" r="0" b="0"/>
          <wp:wrapNone/>
          <wp:docPr id="12" name="Image 12"/>
          <wp:cNvGraphicFramePr>
            <a:graphicFrameLocks/>
          </wp:cNvGraphicFramePr>
          <a:graphic>
            <a:graphicData uri="http://schemas.openxmlformats.org/drawingml/2006/picture">
              <pic:pic>
                <pic:nvPicPr>
                  <pic:cNvPr id="12" name="Image 12"/>
                  <pic:cNvPicPr/>
                </pic:nvPicPr>
                <pic:blipFill>
                  <a:blip r:embed="rId1" cstate="print"/>
                  <a:stretch>
                    <a:fillRect/>
                  </a:stretch>
                </pic:blipFill>
                <pic:spPr>
                  <a:xfrm>
                    <a:off x="0" y="0"/>
                    <a:ext cx="682751" cy="685800"/>
                  </a:xfrm>
                  <a:prstGeom prst="rect">
                    <a:avLst/>
                  </a:prstGeom>
                </pic:spPr>
              </pic:pic>
            </a:graphicData>
          </a:graphic>
        </wp:anchor>
      </w:drawing>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drawing>
        <wp:anchor distT="0" distB="0" distL="0" distR="0" allowOverlap="1" layoutInCell="1" locked="0" behindDoc="1" simplePos="0" relativeHeight="483044352">
          <wp:simplePos x="0" y="0"/>
          <wp:positionH relativeFrom="page">
            <wp:posOffset>6735317</wp:posOffset>
          </wp:positionH>
          <wp:positionV relativeFrom="page">
            <wp:posOffset>254507</wp:posOffset>
          </wp:positionV>
          <wp:extent cx="682751" cy="685800"/>
          <wp:effectExtent l="0" t="0" r="0" b="0"/>
          <wp:wrapNone/>
          <wp:docPr id="13" name="Image 13"/>
          <wp:cNvGraphicFramePr>
            <a:graphicFrameLocks/>
          </wp:cNvGraphicFramePr>
          <a:graphic>
            <a:graphicData uri="http://schemas.openxmlformats.org/drawingml/2006/picture">
              <pic:pic>
                <pic:nvPicPr>
                  <pic:cNvPr id="13" name="Image 13"/>
                  <pic:cNvPicPr/>
                </pic:nvPicPr>
                <pic:blipFill>
                  <a:blip r:embed="rId1" cstate="print"/>
                  <a:stretch>
                    <a:fillRect/>
                  </a:stretch>
                </pic:blipFill>
                <pic:spPr>
                  <a:xfrm>
                    <a:off x="0" y="0"/>
                    <a:ext cx="682751" cy="685800"/>
                  </a:xfrm>
                  <a:prstGeom prst="rect">
                    <a:avLst/>
                  </a:prstGeom>
                </pic:spPr>
              </pic:pic>
            </a:graphicData>
          </a:graphic>
        </wp:anchor>
      </w:drawing>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drawing>
        <wp:anchor distT="0" distB="0" distL="0" distR="0" allowOverlap="1" layoutInCell="1" locked="0" behindDoc="1" simplePos="0" relativeHeight="483045376">
          <wp:simplePos x="0" y="0"/>
          <wp:positionH relativeFrom="page">
            <wp:posOffset>6735317</wp:posOffset>
          </wp:positionH>
          <wp:positionV relativeFrom="page">
            <wp:posOffset>254507</wp:posOffset>
          </wp:positionV>
          <wp:extent cx="682751" cy="685800"/>
          <wp:effectExtent l="0" t="0" r="0" b="0"/>
          <wp:wrapNone/>
          <wp:docPr id="19" name="Image 19"/>
          <wp:cNvGraphicFramePr>
            <a:graphicFrameLocks/>
          </wp:cNvGraphicFramePr>
          <a:graphic>
            <a:graphicData uri="http://schemas.openxmlformats.org/drawingml/2006/picture">
              <pic:pic>
                <pic:nvPicPr>
                  <pic:cNvPr id="19" name="Image 19"/>
                  <pic:cNvPicPr/>
                </pic:nvPicPr>
                <pic:blipFill>
                  <a:blip r:embed="rId1" cstate="print"/>
                  <a:stretch>
                    <a:fillRect/>
                  </a:stretch>
                </pic:blipFill>
                <pic:spPr>
                  <a:xfrm>
                    <a:off x="0" y="0"/>
                    <a:ext cx="682751" cy="685800"/>
                  </a:xfrm>
                  <a:prstGeom prst="rect">
                    <a:avLst/>
                  </a:prstGeom>
                </pic:spPr>
              </pic:pic>
            </a:graphicData>
          </a:graphic>
        </wp:anchor>
      </w:drawing>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drawing>
        <wp:anchor distT="0" distB="0" distL="0" distR="0" allowOverlap="1" layoutInCell="1" locked="0" behindDoc="1" simplePos="0" relativeHeight="483045888">
          <wp:simplePos x="0" y="0"/>
          <wp:positionH relativeFrom="page">
            <wp:posOffset>6735317</wp:posOffset>
          </wp:positionH>
          <wp:positionV relativeFrom="page">
            <wp:posOffset>254507</wp:posOffset>
          </wp:positionV>
          <wp:extent cx="682751" cy="685800"/>
          <wp:effectExtent l="0" t="0" r="0" b="0"/>
          <wp:wrapNone/>
          <wp:docPr id="20" name="Image 20"/>
          <wp:cNvGraphicFramePr>
            <a:graphicFrameLocks/>
          </wp:cNvGraphicFramePr>
          <a:graphic>
            <a:graphicData uri="http://schemas.openxmlformats.org/drawingml/2006/picture">
              <pic:pic>
                <pic:nvPicPr>
                  <pic:cNvPr id="20" name="Image 20"/>
                  <pic:cNvPicPr/>
                </pic:nvPicPr>
                <pic:blipFill>
                  <a:blip r:embed="rId1" cstate="print"/>
                  <a:stretch>
                    <a:fillRect/>
                  </a:stretch>
                </pic:blipFill>
                <pic:spPr>
                  <a:xfrm>
                    <a:off x="0" y="0"/>
                    <a:ext cx="682751" cy="685800"/>
                  </a:xfrm>
                  <a:prstGeom prst="rect">
                    <a:avLst/>
                  </a:prstGeom>
                </pic:spPr>
              </pic:pic>
            </a:graphicData>
          </a:graphic>
        </wp:anchor>
      </w:drawing>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drawing>
        <wp:anchor distT="0" distB="0" distL="0" distR="0" allowOverlap="1" layoutInCell="1" locked="0" behindDoc="1" simplePos="0" relativeHeight="483046912">
          <wp:simplePos x="0" y="0"/>
          <wp:positionH relativeFrom="page">
            <wp:posOffset>6735317</wp:posOffset>
          </wp:positionH>
          <wp:positionV relativeFrom="page">
            <wp:posOffset>254507</wp:posOffset>
          </wp:positionV>
          <wp:extent cx="682751" cy="685800"/>
          <wp:effectExtent l="0" t="0" r="0" b="0"/>
          <wp:wrapNone/>
          <wp:docPr id="22" name="Image 22"/>
          <wp:cNvGraphicFramePr>
            <a:graphicFrameLocks/>
          </wp:cNvGraphicFramePr>
          <a:graphic>
            <a:graphicData uri="http://schemas.openxmlformats.org/drawingml/2006/picture">
              <pic:pic>
                <pic:nvPicPr>
                  <pic:cNvPr id="22" name="Image 22"/>
                  <pic:cNvPicPr/>
                </pic:nvPicPr>
                <pic:blipFill>
                  <a:blip r:embed="rId1" cstate="print"/>
                  <a:stretch>
                    <a:fillRect/>
                  </a:stretch>
                </pic:blipFill>
                <pic:spPr>
                  <a:xfrm>
                    <a:off x="0" y="0"/>
                    <a:ext cx="682751" cy="685800"/>
                  </a:xfrm>
                  <a:prstGeom prst="rect">
                    <a:avLst/>
                  </a:prstGeom>
                </pic:spPr>
              </pic:pic>
            </a:graphicData>
          </a:graphic>
        </wp:anchor>
      </w:drawing>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drawing>
        <wp:anchor distT="0" distB="0" distL="0" distR="0" allowOverlap="1" layoutInCell="1" locked="0" behindDoc="1" simplePos="0" relativeHeight="483047936">
          <wp:simplePos x="0" y="0"/>
          <wp:positionH relativeFrom="page">
            <wp:posOffset>6735317</wp:posOffset>
          </wp:positionH>
          <wp:positionV relativeFrom="page">
            <wp:posOffset>254507</wp:posOffset>
          </wp:positionV>
          <wp:extent cx="682751" cy="685800"/>
          <wp:effectExtent l="0" t="0" r="0" b="0"/>
          <wp:wrapNone/>
          <wp:docPr id="24" name="Image 24"/>
          <wp:cNvGraphicFramePr>
            <a:graphicFrameLocks/>
          </wp:cNvGraphicFramePr>
          <a:graphic>
            <a:graphicData uri="http://schemas.openxmlformats.org/drawingml/2006/picture">
              <pic:pic>
                <pic:nvPicPr>
                  <pic:cNvPr id="24" name="Image 24"/>
                  <pic:cNvPicPr/>
                </pic:nvPicPr>
                <pic:blipFill>
                  <a:blip r:embed="rId1" cstate="print"/>
                  <a:stretch>
                    <a:fillRect/>
                  </a:stretch>
                </pic:blipFill>
                <pic:spPr>
                  <a:xfrm>
                    <a:off x="0" y="0"/>
                    <a:ext cx="682751" cy="685800"/>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0"/>
      <w:numFmt w:val="bullet"/>
      <w:lvlText w:val="•"/>
      <w:lvlJc w:val="left"/>
      <w:pPr>
        <w:ind w:left="2520" w:hanging="360"/>
      </w:pPr>
      <w:rPr>
        <w:rFonts w:hint="default" w:ascii="Arial" w:hAnsi="Arial" w:eastAsia="Arial" w:cs="Arial"/>
        <w:b w:val="0"/>
        <w:bCs w:val="0"/>
        <w:i w:val="0"/>
        <w:iCs w:val="0"/>
        <w:spacing w:val="0"/>
        <w:w w:val="130"/>
        <w:sz w:val="20"/>
        <w:szCs w:val="20"/>
        <w:lang w:val="en-US" w:eastAsia="en-US" w:bidi="ar-SA"/>
      </w:rPr>
    </w:lvl>
    <w:lvl w:ilvl="1">
      <w:start w:val="0"/>
      <w:numFmt w:val="bullet"/>
      <w:lvlText w:val="•"/>
      <w:lvlJc w:val="left"/>
      <w:pPr>
        <w:ind w:left="3492" w:hanging="360"/>
      </w:pPr>
      <w:rPr>
        <w:rFonts w:hint="default"/>
        <w:lang w:val="en-US" w:eastAsia="en-US" w:bidi="ar-SA"/>
      </w:rPr>
    </w:lvl>
    <w:lvl w:ilvl="2">
      <w:start w:val="0"/>
      <w:numFmt w:val="bullet"/>
      <w:lvlText w:val="•"/>
      <w:lvlJc w:val="left"/>
      <w:pPr>
        <w:ind w:left="4464" w:hanging="360"/>
      </w:pPr>
      <w:rPr>
        <w:rFonts w:hint="default"/>
        <w:lang w:val="en-US" w:eastAsia="en-US" w:bidi="ar-SA"/>
      </w:rPr>
    </w:lvl>
    <w:lvl w:ilvl="3">
      <w:start w:val="0"/>
      <w:numFmt w:val="bullet"/>
      <w:lvlText w:val="•"/>
      <w:lvlJc w:val="left"/>
      <w:pPr>
        <w:ind w:left="5436" w:hanging="360"/>
      </w:pPr>
      <w:rPr>
        <w:rFonts w:hint="default"/>
        <w:lang w:val="en-US" w:eastAsia="en-US" w:bidi="ar-SA"/>
      </w:rPr>
    </w:lvl>
    <w:lvl w:ilvl="4">
      <w:start w:val="0"/>
      <w:numFmt w:val="bullet"/>
      <w:lvlText w:val="•"/>
      <w:lvlJc w:val="left"/>
      <w:pPr>
        <w:ind w:left="6408" w:hanging="360"/>
      </w:pPr>
      <w:rPr>
        <w:rFonts w:hint="default"/>
        <w:lang w:val="en-US" w:eastAsia="en-US" w:bidi="ar-SA"/>
      </w:rPr>
    </w:lvl>
    <w:lvl w:ilvl="5">
      <w:start w:val="0"/>
      <w:numFmt w:val="bullet"/>
      <w:lvlText w:val="•"/>
      <w:lvlJc w:val="left"/>
      <w:pPr>
        <w:ind w:left="7380" w:hanging="360"/>
      </w:pPr>
      <w:rPr>
        <w:rFonts w:hint="default"/>
        <w:lang w:val="en-US" w:eastAsia="en-US" w:bidi="ar-SA"/>
      </w:rPr>
    </w:lvl>
    <w:lvl w:ilvl="6">
      <w:start w:val="0"/>
      <w:numFmt w:val="bullet"/>
      <w:lvlText w:val="•"/>
      <w:lvlJc w:val="left"/>
      <w:pPr>
        <w:ind w:left="8352" w:hanging="360"/>
      </w:pPr>
      <w:rPr>
        <w:rFonts w:hint="default"/>
        <w:lang w:val="en-US" w:eastAsia="en-US" w:bidi="ar-SA"/>
      </w:rPr>
    </w:lvl>
    <w:lvl w:ilvl="7">
      <w:start w:val="0"/>
      <w:numFmt w:val="bullet"/>
      <w:lvlText w:val="•"/>
      <w:lvlJc w:val="left"/>
      <w:pPr>
        <w:ind w:left="9324" w:hanging="360"/>
      </w:pPr>
      <w:rPr>
        <w:rFonts w:hint="default"/>
        <w:lang w:val="en-US" w:eastAsia="en-US" w:bidi="ar-SA"/>
      </w:rPr>
    </w:lvl>
    <w:lvl w:ilvl="8">
      <w:start w:val="0"/>
      <w:numFmt w:val="bullet"/>
      <w:lvlText w:val="•"/>
      <w:lvlJc w:val="left"/>
      <w:pPr>
        <w:ind w:left="10296" w:hanging="360"/>
      </w:pPr>
      <w:rPr>
        <w:rFonts w:hint="default"/>
        <w:lang w:val="en-US" w:eastAsia="en-US" w:bidi="ar-SA"/>
      </w:rPr>
    </w:lvl>
  </w:abstractNum>
  <w:abstractNum w:abstractNumId="6">
    <w:multiLevelType w:val="hybridMultilevel"/>
    <w:lvl w:ilvl="0">
      <w:start w:val="1"/>
      <w:numFmt w:val="decimal"/>
      <w:lvlText w:val="%1."/>
      <w:lvlJc w:val="left"/>
      <w:pPr>
        <w:ind w:left="2071" w:hanging="36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3096" w:hanging="360"/>
      </w:pPr>
      <w:rPr>
        <w:rFonts w:hint="default"/>
        <w:lang w:val="en-US" w:eastAsia="en-US" w:bidi="ar-SA"/>
      </w:rPr>
    </w:lvl>
    <w:lvl w:ilvl="2">
      <w:start w:val="0"/>
      <w:numFmt w:val="bullet"/>
      <w:lvlText w:val="•"/>
      <w:lvlJc w:val="left"/>
      <w:pPr>
        <w:ind w:left="4112" w:hanging="360"/>
      </w:pPr>
      <w:rPr>
        <w:rFonts w:hint="default"/>
        <w:lang w:val="en-US" w:eastAsia="en-US" w:bidi="ar-SA"/>
      </w:rPr>
    </w:lvl>
    <w:lvl w:ilvl="3">
      <w:start w:val="0"/>
      <w:numFmt w:val="bullet"/>
      <w:lvlText w:val="•"/>
      <w:lvlJc w:val="left"/>
      <w:pPr>
        <w:ind w:left="5128" w:hanging="360"/>
      </w:pPr>
      <w:rPr>
        <w:rFonts w:hint="default"/>
        <w:lang w:val="en-US" w:eastAsia="en-US" w:bidi="ar-SA"/>
      </w:rPr>
    </w:lvl>
    <w:lvl w:ilvl="4">
      <w:start w:val="0"/>
      <w:numFmt w:val="bullet"/>
      <w:lvlText w:val="•"/>
      <w:lvlJc w:val="left"/>
      <w:pPr>
        <w:ind w:left="6144" w:hanging="360"/>
      </w:pPr>
      <w:rPr>
        <w:rFonts w:hint="default"/>
        <w:lang w:val="en-US" w:eastAsia="en-US" w:bidi="ar-SA"/>
      </w:rPr>
    </w:lvl>
    <w:lvl w:ilvl="5">
      <w:start w:val="0"/>
      <w:numFmt w:val="bullet"/>
      <w:lvlText w:val="•"/>
      <w:lvlJc w:val="left"/>
      <w:pPr>
        <w:ind w:left="7160" w:hanging="360"/>
      </w:pPr>
      <w:rPr>
        <w:rFonts w:hint="default"/>
        <w:lang w:val="en-US" w:eastAsia="en-US" w:bidi="ar-SA"/>
      </w:rPr>
    </w:lvl>
    <w:lvl w:ilvl="6">
      <w:start w:val="0"/>
      <w:numFmt w:val="bullet"/>
      <w:lvlText w:val="•"/>
      <w:lvlJc w:val="left"/>
      <w:pPr>
        <w:ind w:left="8176" w:hanging="360"/>
      </w:pPr>
      <w:rPr>
        <w:rFonts w:hint="default"/>
        <w:lang w:val="en-US" w:eastAsia="en-US" w:bidi="ar-SA"/>
      </w:rPr>
    </w:lvl>
    <w:lvl w:ilvl="7">
      <w:start w:val="0"/>
      <w:numFmt w:val="bullet"/>
      <w:lvlText w:val="•"/>
      <w:lvlJc w:val="left"/>
      <w:pPr>
        <w:ind w:left="9192" w:hanging="360"/>
      </w:pPr>
      <w:rPr>
        <w:rFonts w:hint="default"/>
        <w:lang w:val="en-US" w:eastAsia="en-US" w:bidi="ar-SA"/>
      </w:rPr>
    </w:lvl>
    <w:lvl w:ilvl="8">
      <w:start w:val="0"/>
      <w:numFmt w:val="bullet"/>
      <w:lvlText w:val="•"/>
      <w:lvlJc w:val="left"/>
      <w:pPr>
        <w:ind w:left="10208" w:hanging="360"/>
      </w:pPr>
      <w:rPr>
        <w:rFonts w:hint="default"/>
        <w:lang w:val="en-US" w:eastAsia="en-US" w:bidi="ar-SA"/>
      </w:rPr>
    </w:lvl>
  </w:abstractNum>
  <w:abstractNum w:abstractNumId="5">
    <w:multiLevelType w:val="hybridMultilevel"/>
    <w:lvl w:ilvl="0">
      <w:start w:val="1"/>
      <w:numFmt w:val="decimal"/>
      <w:lvlText w:val="%1."/>
      <w:lvlJc w:val="left"/>
      <w:pPr>
        <w:ind w:left="2071" w:hanging="36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3096" w:hanging="360"/>
      </w:pPr>
      <w:rPr>
        <w:rFonts w:hint="default"/>
        <w:lang w:val="en-US" w:eastAsia="en-US" w:bidi="ar-SA"/>
      </w:rPr>
    </w:lvl>
    <w:lvl w:ilvl="2">
      <w:start w:val="0"/>
      <w:numFmt w:val="bullet"/>
      <w:lvlText w:val="•"/>
      <w:lvlJc w:val="left"/>
      <w:pPr>
        <w:ind w:left="4112" w:hanging="360"/>
      </w:pPr>
      <w:rPr>
        <w:rFonts w:hint="default"/>
        <w:lang w:val="en-US" w:eastAsia="en-US" w:bidi="ar-SA"/>
      </w:rPr>
    </w:lvl>
    <w:lvl w:ilvl="3">
      <w:start w:val="0"/>
      <w:numFmt w:val="bullet"/>
      <w:lvlText w:val="•"/>
      <w:lvlJc w:val="left"/>
      <w:pPr>
        <w:ind w:left="5128" w:hanging="360"/>
      </w:pPr>
      <w:rPr>
        <w:rFonts w:hint="default"/>
        <w:lang w:val="en-US" w:eastAsia="en-US" w:bidi="ar-SA"/>
      </w:rPr>
    </w:lvl>
    <w:lvl w:ilvl="4">
      <w:start w:val="0"/>
      <w:numFmt w:val="bullet"/>
      <w:lvlText w:val="•"/>
      <w:lvlJc w:val="left"/>
      <w:pPr>
        <w:ind w:left="6144" w:hanging="360"/>
      </w:pPr>
      <w:rPr>
        <w:rFonts w:hint="default"/>
        <w:lang w:val="en-US" w:eastAsia="en-US" w:bidi="ar-SA"/>
      </w:rPr>
    </w:lvl>
    <w:lvl w:ilvl="5">
      <w:start w:val="0"/>
      <w:numFmt w:val="bullet"/>
      <w:lvlText w:val="•"/>
      <w:lvlJc w:val="left"/>
      <w:pPr>
        <w:ind w:left="7160" w:hanging="360"/>
      </w:pPr>
      <w:rPr>
        <w:rFonts w:hint="default"/>
        <w:lang w:val="en-US" w:eastAsia="en-US" w:bidi="ar-SA"/>
      </w:rPr>
    </w:lvl>
    <w:lvl w:ilvl="6">
      <w:start w:val="0"/>
      <w:numFmt w:val="bullet"/>
      <w:lvlText w:val="•"/>
      <w:lvlJc w:val="left"/>
      <w:pPr>
        <w:ind w:left="8176" w:hanging="360"/>
      </w:pPr>
      <w:rPr>
        <w:rFonts w:hint="default"/>
        <w:lang w:val="en-US" w:eastAsia="en-US" w:bidi="ar-SA"/>
      </w:rPr>
    </w:lvl>
    <w:lvl w:ilvl="7">
      <w:start w:val="0"/>
      <w:numFmt w:val="bullet"/>
      <w:lvlText w:val="•"/>
      <w:lvlJc w:val="left"/>
      <w:pPr>
        <w:ind w:left="9192" w:hanging="360"/>
      </w:pPr>
      <w:rPr>
        <w:rFonts w:hint="default"/>
        <w:lang w:val="en-US" w:eastAsia="en-US" w:bidi="ar-SA"/>
      </w:rPr>
    </w:lvl>
    <w:lvl w:ilvl="8">
      <w:start w:val="0"/>
      <w:numFmt w:val="bullet"/>
      <w:lvlText w:val="•"/>
      <w:lvlJc w:val="left"/>
      <w:pPr>
        <w:ind w:left="10208" w:hanging="360"/>
      </w:pPr>
      <w:rPr>
        <w:rFonts w:hint="default"/>
        <w:lang w:val="en-US" w:eastAsia="en-US" w:bidi="ar-SA"/>
      </w:rPr>
    </w:lvl>
  </w:abstractNum>
  <w:abstractNum w:abstractNumId="4">
    <w:multiLevelType w:val="hybridMultilevel"/>
    <w:lvl w:ilvl="0">
      <w:start w:val="1"/>
      <w:numFmt w:val="lowerLetter"/>
      <w:lvlText w:val="%1."/>
      <w:lvlJc w:val="left"/>
      <w:pPr>
        <w:ind w:left="2071" w:hanging="452"/>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3096" w:hanging="452"/>
      </w:pPr>
      <w:rPr>
        <w:rFonts w:hint="default"/>
        <w:lang w:val="en-US" w:eastAsia="en-US" w:bidi="ar-SA"/>
      </w:rPr>
    </w:lvl>
    <w:lvl w:ilvl="2">
      <w:start w:val="0"/>
      <w:numFmt w:val="bullet"/>
      <w:lvlText w:val="•"/>
      <w:lvlJc w:val="left"/>
      <w:pPr>
        <w:ind w:left="4112" w:hanging="452"/>
      </w:pPr>
      <w:rPr>
        <w:rFonts w:hint="default"/>
        <w:lang w:val="en-US" w:eastAsia="en-US" w:bidi="ar-SA"/>
      </w:rPr>
    </w:lvl>
    <w:lvl w:ilvl="3">
      <w:start w:val="0"/>
      <w:numFmt w:val="bullet"/>
      <w:lvlText w:val="•"/>
      <w:lvlJc w:val="left"/>
      <w:pPr>
        <w:ind w:left="5128" w:hanging="452"/>
      </w:pPr>
      <w:rPr>
        <w:rFonts w:hint="default"/>
        <w:lang w:val="en-US" w:eastAsia="en-US" w:bidi="ar-SA"/>
      </w:rPr>
    </w:lvl>
    <w:lvl w:ilvl="4">
      <w:start w:val="0"/>
      <w:numFmt w:val="bullet"/>
      <w:lvlText w:val="•"/>
      <w:lvlJc w:val="left"/>
      <w:pPr>
        <w:ind w:left="6144" w:hanging="452"/>
      </w:pPr>
      <w:rPr>
        <w:rFonts w:hint="default"/>
        <w:lang w:val="en-US" w:eastAsia="en-US" w:bidi="ar-SA"/>
      </w:rPr>
    </w:lvl>
    <w:lvl w:ilvl="5">
      <w:start w:val="0"/>
      <w:numFmt w:val="bullet"/>
      <w:lvlText w:val="•"/>
      <w:lvlJc w:val="left"/>
      <w:pPr>
        <w:ind w:left="7160" w:hanging="452"/>
      </w:pPr>
      <w:rPr>
        <w:rFonts w:hint="default"/>
        <w:lang w:val="en-US" w:eastAsia="en-US" w:bidi="ar-SA"/>
      </w:rPr>
    </w:lvl>
    <w:lvl w:ilvl="6">
      <w:start w:val="0"/>
      <w:numFmt w:val="bullet"/>
      <w:lvlText w:val="•"/>
      <w:lvlJc w:val="left"/>
      <w:pPr>
        <w:ind w:left="8176" w:hanging="452"/>
      </w:pPr>
      <w:rPr>
        <w:rFonts w:hint="default"/>
        <w:lang w:val="en-US" w:eastAsia="en-US" w:bidi="ar-SA"/>
      </w:rPr>
    </w:lvl>
    <w:lvl w:ilvl="7">
      <w:start w:val="0"/>
      <w:numFmt w:val="bullet"/>
      <w:lvlText w:val="•"/>
      <w:lvlJc w:val="left"/>
      <w:pPr>
        <w:ind w:left="9192" w:hanging="452"/>
      </w:pPr>
      <w:rPr>
        <w:rFonts w:hint="default"/>
        <w:lang w:val="en-US" w:eastAsia="en-US" w:bidi="ar-SA"/>
      </w:rPr>
    </w:lvl>
    <w:lvl w:ilvl="8">
      <w:start w:val="0"/>
      <w:numFmt w:val="bullet"/>
      <w:lvlText w:val="•"/>
      <w:lvlJc w:val="left"/>
      <w:pPr>
        <w:ind w:left="10208" w:hanging="452"/>
      </w:pPr>
      <w:rPr>
        <w:rFonts w:hint="default"/>
        <w:lang w:val="en-US" w:eastAsia="en-US" w:bidi="ar-SA"/>
      </w:rPr>
    </w:lvl>
  </w:abstractNum>
  <w:abstractNum w:abstractNumId="2">
    <w:multiLevelType w:val="hybridMultilevel"/>
    <w:lvl w:ilvl="0">
      <w:start w:val="0"/>
      <w:numFmt w:val="bullet"/>
      <w:lvlText w:val="•"/>
      <w:lvlJc w:val="left"/>
      <w:pPr>
        <w:ind w:left="2880" w:hanging="360"/>
      </w:pPr>
      <w:rPr>
        <w:rFonts w:hint="default" w:ascii="Arial" w:hAnsi="Arial" w:eastAsia="Arial" w:cs="Arial"/>
        <w:b w:val="0"/>
        <w:bCs w:val="0"/>
        <w:i w:val="0"/>
        <w:iCs w:val="0"/>
        <w:spacing w:val="0"/>
        <w:w w:val="131"/>
        <w:sz w:val="24"/>
        <w:szCs w:val="24"/>
        <w:lang w:val="en-US" w:eastAsia="en-US" w:bidi="ar-SA"/>
      </w:rPr>
    </w:lvl>
    <w:lvl w:ilvl="1">
      <w:start w:val="0"/>
      <w:numFmt w:val="bullet"/>
      <w:lvlText w:val="o"/>
      <w:lvlJc w:val="left"/>
      <w:pPr>
        <w:ind w:left="3240" w:hanging="360"/>
      </w:pPr>
      <w:rPr>
        <w:rFonts w:hint="default" w:ascii="Courier New" w:hAnsi="Courier New" w:eastAsia="Courier New" w:cs="Courier New"/>
        <w:b w:val="0"/>
        <w:bCs w:val="0"/>
        <w:i w:val="0"/>
        <w:iCs w:val="0"/>
        <w:spacing w:val="0"/>
        <w:w w:val="100"/>
        <w:sz w:val="24"/>
        <w:szCs w:val="24"/>
        <w:lang w:val="en-US" w:eastAsia="en-US" w:bidi="ar-SA"/>
      </w:rPr>
    </w:lvl>
    <w:lvl w:ilvl="2">
      <w:start w:val="0"/>
      <w:numFmt w:val="bullet"/>
      <w:lvlText w:val="•"/>
      <w:lvlJc w:val="left"/>
      <w:pPr>
        <w:ind w:left="3600" w:hanging="360"/>
      </w:pPr>
      <w:rPr>
        <w:rFonts w:hint="default" w:ascii="Arial" w:hAnsi="Arial" w:eastAsia="Arial" w:cs="Arial"/>
        <w:b w:val="0"/>
        <w:bCs w:val="0"/>
        <w:i w:val="0"/>
        <w:iCs w:val="0"/>
        <w:spacing w:val="0"/>
        <w:w w:val="131"/>
        <w:sz w:val="24"/>
        <w:szCs w:val="24"/>
        <w:lang w:val="en-US" w:eastAsia="en-US" w:bidi="ar-SA"/>
      </w:rPr>
    </w:lvl>
    <w:lvl w:ilvl="3">
      <w:start w:val="0"/>
      <w:numFmt w:val="bullet"/>
      <w:lvlText w:val="•"/>
      <w:lvlJc w:val="left"/>
      <w:pPr>
        <w:ind w:left="3700" w:hanging="360"/>
      </w:pPr>
      <w:rPr>
        <w:rFonts w:hint="default"/>
        <w:lang w:val="en-US" w:eastAsia="en-US" w:bidi="ar-SA"/>
      </w:rPr>
    </w:lvl>
    <w:lvl w:ilvl="4">
      <w:start w:val="0"/>
      <w:numFmt w:val="bullet"/>
      <w:lvlText w:val="•"/>
      <w:lvlJc w:val="left"/>
      <w:pPr>
        <w:ind w:left="4920" w:hanging="360"/>
      </w:pPr>
      <w:rPr>
        <w:rFonts w:hint="default"/>
        <w:lang w:val="en-US" w:eastAsia="en-US" w:bidi="ar-SA"/>
      </w:rPr>
    </w:lvl>
    <w:lvl w:ilvl="5">
      <w:start w:val="0"/>
      <w:numFmt w:val="bullet"/>
      <w:lvlText w:val="•"/>
      <w:lvlJc w:val="left"/>
      <w:pPr>
        <w:ind w:left="6140" w:hanging="360"/>
      </w:pPr>
      <w:rPr>
        <w:rFonts w:hint="default"/>
        <w:lang w:val="en-US" w:eastAsia="en-US" w:bidi="ar-SA"/>
      </w:rPr>
    </w:lvl>
    <w:lvl w:ilvl="6">
      <w:start w:val="0"/>
      <w:numFmt w:val="bullet"/>
      <w:lvlText w:val="•"/>
      <w:lvlJc w:val="left"/>
      <w:pPr>
        <w:ind w:left="7360" w:hanging="360"/>
      </w:pPr>
      <w:rPr>
        <w:rFonts w:hint="default"/>
        <w:lang w:val="en-US" w:eastAsia="en-US" w:bidi="ar-SA"/>
      </w:rPr>
    </w:lvl>
    <w:lvl w:ilvl="7">
      <w:start w:val="0"/>
      <w:numFmt w:val="bullet"/>
      <w:lvlText w:val="•"/>
      <w:lvlJc w:val="left"/>
      <w:pPr>
        <w:ind w:left="8580" w:hanging="360"/>
      </w:pPr>
      <w:rPr>
        <w:rFonts w:hint="default"/>
        <w:lang w:val="en-US" w:eastAsia="en-US" w:bidi="ar-SA"/>
      </w:rPr>
    </w:lvl>
    <w:lvl w:ilvl="8">
      <w:start w:val="0"/>
      <w:numFmt w:val="bullet"/>
      <w:lvlText w:val="•"/>
      <w:lvlJc w:val="left"/>
      <w:pPr>
        <w:ind w:left="9800" w:hanging="360"/>
      </w:pPr>
      <w:rPr>
        <w:rFonts w:hint="default"/>
        <w:lang w:val="en-US" w:eastAsia="en-US" w:bidi="ar-SA"/>
      </w:rPr>
    </w:lvl>
  </w:abstractNum>
  <w:abstractNum w:abstractNumId="1">
    <w:multiLevelType w:val="hybridMultilevel"/>
    <w:lvl w:ilvl="0">
      <w:start w:val="0"/>
      <w:numFmt w:val="bullet"/>
      <w:lvlText w:val="•"/>
      <w:lvlJc w:val="left"/>
      <w:pPr>
        <w:ind w:left="2160" w:hanging="360"/>
      </w:pPr>
      <w:rPr>
        <w:rFonts w:hint="default" w:ascii="Arial" w:hAnsi="Arial" w:eastAsia="Arial" w:cs="Arial"/>
        <w:b w:val="0"/>
        <w:bCs w:val="0"/>
        <w:i w:val="0"/>
        <w:iCs w:val="0"/>
        <w:spacing w:val="0"/>
        <w:w w:val="131"/>
        <w:sz w:val="24"/>
        <w:szCs w:val="24"/>
        <w:lang w:val="en-US" w:eastAsia="en-US" w:bidi="ar-SA"/>
      </w:rPr>
    </w:lvl>
    <w:lvl w:ilvl="1">
      <w:start w:val="0"/>
      <w:numFmt w:val="bullet"/>
      <w:lvlText w:val="•"/>
      <w:lvlJc w:val="left"/>
      <w:pPr>
        <w:ind w:left="3168" w:hanging="360"/>
      </w:pPr>
      <w:rPr>
        <w:rFonts w:hint="default"/>
        <w:lang w:val="en-US" w:eastAsia="en-US" w:bidi="ar-SA"/>
      </w:rPr>
    </w:lvl>
    <w:lvl w:ilvl="2">
      <w:start w:val="0"/>
      <w:numFmt w:val="bullet"/>
      <w:lvlText w:val="•"/>
      <w:lvlJc w:val="left"/>
      <w:pPr>
        <w:ind w:left="4176" w:hanging="360"/>
      </w:pPr>
      <w:rPr>
        <w:rFonts w:hint="default"/>
        <w:lang w:val="en-US" w:eastAsia="en-US" w:bidi="ar-SA"/>
      </w:rPr>
    </w:lvl>
    <w:lvl w:ilvl="3">
      <w:start w:val="0"/>
      <w:numFmt w:val="bullet"/>
      <w:lvlText w:val="•"/>
      <w:lvlJc w:val="left"/>
      <w:pPr>
        <w:ind w:left="5184" w:hanging="360"/>
      </w:pPr>
      <w:rPr>
        <w:rFonts w:hint="default"/>
        <w:lang w:val="en-US" w:eastAsia="en-US" w:bidi="ar-SA"/>
      </w:rPr>
    </w:lvl>
    <w:lvl w:ilvl="4">
      <w:start w:val="0"/>
      <w:numFmt w:val="bullet"/>
      <w:lvlText w:val="•"/>
      <w:lvlJc w:val="left"/>
      <w:pPr>
        <w:ind w:left="6192" w:hanging="360"/>
      </w:pPr>
      <w:rPr>
        <w:rFonts w:hint="default"/>
        <w:lang w:val="en-US" w:eastAsia="en-US" w:bidi="ar-SA"/>
      </w:rPr>
    </w:lvl>
    <w:lvl w:ilvl="5">
      <w:start w:val="0"/>
      <w:numFmt w:val="bullet"/>
      <w:lvlText w:val="•"/>
      <w:lvlJc w:val="left"/>
      <w:pPr>
        <w:ind w:left="7200" w:hanging="360"/>
      </w:pPr>
      <w:rPr>
        <w:rFonts w:hint="default"/>
        <w:lang w:val="en-US" w:eastAsia="en-US" w:bidi="ar-SA"/>
      </w:rPr>
    </w:lvl>
    <w:lvl w:ilvl="6">
      <w:start w:val="0"/>
      <w:numFmt w:val="bullet"/>
      <w:lvlText w:val="•"/>
      <w:lvlJc w:val="left"/>
      <w:pPr>
        <w:ind w:left="8208" w:hanging="360"/>
      </w:pPr>
      <w:rPr>
        <w:rFonts w:hint="default"/>
        <w:lang w:val="en-US" w:eastAsia="en-US" w:bidi="ar-SA"/>
      </w:rPr>
    </w:lvl>
    <w:lvl w:ilvl="7">
      <w:start w:val="0"/>
      <w:numFmt w:val="bullet"/>
      <w:lvlText w:val="•"/>
      <w:lvlJc w:val="left"/>
      <w:pPr>
        <w:ind w:left="9216" w:hanging="360"/>
      </w:pPr>
      <w:rPr>
        <w:rFonts w:hint="default"/>
        <w:lang w:val="en-US" w:eastAsia="en-US" w:bidi="ar-SA"/>
      </w:rPr>
    </w:lvl>
    <w:lvl w:ilvl="8">
      <w:start w:val="0"/>
      <w:numFmt w:val="bullet"/>
      <w:lvlText w:val="•"/>
      <w:lvlJc w:val="left"/>
      <w:pPr>
        <w:ind w:left="10224" w:hanging="360"/>
      </w:pPr>
      <w:rPr>
        <w:rFonts w:hint="default"/>
        <w:lang w:val="en-US" w:eastAsia="en-US" w:bidi="ar-SA"/>
      </w:rPr>
    </w:lvl>
  </w:abstractNum>
  <w:abstractNum w:abstractNumId="0">
    <w:multiLevelType w:val="hybridMultilevel"/>
    <w:lvl w:ilvl="0">
      <w:start w:val="0"/>
      <w:numFmt w:val="bullet"/>
      <w:lvlText w:val="•"/>
      <w:lvlJc w:val="left"/>
      <w:pPr>
        <w:ind w:left="2160" w:hanging="360"/>
      </w:pPr>
      <w:rPr>
        <w:rFonts w:hint="default" w:ascii="Arial" w:hAnsi="Arial" w:eastAsia="Arial" w:cs="Arial"/>
        <w:b w:val="0"/>
        <w:bCs w:val="0"/>
        <w:i w:val="0"/>
        <w:iCs w:val="0"/>
        <w:spacing w:val="0"/>
        <w:w w:val="131"/>
        <w:sz w:val="24"/>
        <w:szCs w:val="24"/>
        <w:lang w:val="en-US" w:eastAsia="en-US" w:bidi="ar-SA"/>
      </w:rPr>
    </w:lvl>
    <w:lvl w:ilvl="1">
      <w:start w:val="0"/>
      <w:numFmt w:val="bullet"/>
      <w:lvlText w:val="•"/>
      <w:lvlJc w:val="left"/>
      <w:pPr>
        <w:ind w:left="3168" w:hanging="360"/>
      </w:pPr>
      <w:rPr>
        <w:rFonts w:hint="default"/>
        <w:lang w:val="en-US" w:eastAsia="en-US" w:bidi="ar-SA"/>
      </w:rPr>
    </w:lvl>
    <w:lvl w:ilvl="2">
      <w:start w:val="0"/>
      <w:numFmt w:val="bullet"/>
      <w:lvlText w:val="•"/>
      <w:lvlJc w:val="left"/>
      <w:pPr>
        <w:ind w:left="4176" w:hanging="360"/>
      </w:pPr>
      <w:rPr>
        <w:rFonts w:hint="default"/>
        <w:lang w:val="en-US" w:eastAsia="en-US" w:bidi="ar-SA"/>
      </w:rPr>
    </w:lvl>
    <w:lvl w:ilvl="3">
      <w:start w:val="0"/>
      <w:numFmt w:val="bullet"/>
      <w:lvlText w:val="•"/>
      <w:lvlJc w:val="left"/>
      <w:pPr>
        <w:ind w:left="5184" w:hanging="360"/>
      </w:pPr>
      <w:rPr>
        <w:rFonts w:hint="default"/>
        <w:lang w:val="en-US" w:eastAsia="en-US" w:bidi="ar-SA"/>
      </w:rPr>
    </w:lvl>
    <w:lvl w:ilvl="4">
      <w:start w:val="0"/>
      <w:numFmt w:val="bullet"/>
      <w:lvlText w:val="•"/>
      <w:lvlJc w:val="left"/>
      <w:pPr>
        <w:ind w:left="6192" w:hanging="360"/>
      </w:pPr>
      <w:rPr>
        <w:rFonts w:hint="default"/>
        <w:lang w:val="en-US" w:eastAsia="en-US" w:bidi="ar-SA"/>
      </w:rPr>
    </w:lvl>
    <w:lvl w:ilvl="5">
      <w:start w:val="0"/>
      <w:numFmt w:val="bullet"/>
      <w:lvlText w:val="•"/>
      <w:lvlJc w:val="left"/>
      <w:pPr>
        <w:ind w:left="7200" w:hanging="360"/>
      </w:pPr>
      <w:rPr>
        <w:rFonts w:hint="default"/>
        <w:lang w:val="en-US" w:eastAsia="en-US" w:bidi="ar-SA"/>
      </w:rPr>
    </w:lvl>
    <w:lvl w:ilvl="6">
      <w:start w:val="0"/>
      <w:numFmt w:val="bullet"/>
      <w:lvlText w:val="•"/>
      <w:lvlJc w:val="left"/>
      <w:pPr>
        <w:ind w:left="8208" w:hanging="360"/>
      </w:pPr>
      <w:rPr>
        <w:rFonts w:hint="default"/>
        <w:lang w:val="en-US" w:eastAsia="en-US" w:bidi="ar-SA"/>
      </w:rPr>
    </w:lvl>
    <w:lvl w:ilvl="7">
      <w:start w:val="0"/>
      <w:numFmt w:val="bullet"/>
      <w:lvlText w:val="•"/>
      <w:lvlJc w:val="left"/>
      <w:pPr>
        <w:ind w:left="9216" w:hanging="360"/>
      </w:pPr>
      <w:rPr>
        <w:rFonts w:hint="default"/>
        <w:lang w:val="en-US" w:eastAsia="en-US" w:bidi="ar-SA"/>
      </w:rPr>
    </w:lvl>
    <w:lvl w:ilvl="8">
      <w:start w:val="0"/>
      <w:numFmt w:val="bullet"/>
      <w:lvlText w:val="•"/>
      <w:lvlJc w:val="left"/>
      <w:pPr>
        <w:ind w:left="10224" w:hanging="360"/>
      </w:pPr>
      <w:rPr>
        <w:rFonts w:hint="default"/>
        <w:lang w:val="en-US" w:eastAsia="en-US" w:bidi="ar-SA"/>
      </w:rPr>
    </w:lvl>
  </w:abstractNum>
  <w:num w:numId="4">
    <w:abstractNumId w:val="3"/>
  </w:num>
  <w:num w:numId="7">
    <w:abstractNumId w:val="6"/>
  </w:num>
  <w:num w:numId="6">
    <w:abstractNumId w:val="5"/>
  </w:num>
  <w:num w:numId="5">
    <w:abstractNumId w:val="4"/>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2160"/>
      <w:outlineLvl w:val="1"/>
    </w:pPr>
    <w:rPr>
      <w:rFonts w:ascii="Times New Roman" w:hAnsi="Times New Roman" w:eastAsia="Times New Roman" w:cs="Times New Roman"/>
      <w:b/>
      <w:bCs/>
      <w:i/>
      <w:iCs/>
      <w:sz w:val="24"/>
      <w:szCs w:val="24"/>
      <w:lang w:val="en-US" w:eastAsia="en-US" w:bidi="ar-SA"/>
    </w:rPr>
  </w:style>
  <w:style w:styleId="Title" w:type="paragraph">
    <w:name w:val="Title"/>
    <w:basedOn w:val="Normal"/>
    <w:uiPriority w:val="1"/>
    <w:qFormat/>
    <w:pPr>
      <w:spacing w:before="40"/>
      <w:ind w:right="128"/>
      <w:jc w:val="center"/>
    </w:pPr>
    <w:rPr>
      <w:rFonts w:ascii="Arial" w:hAnsi="Arial" w:eastAsia="Arial" w:cs="Arial"/>
      <w:sz w:val="97"/>
      <w:szCs w:val="97"/>
      <w:lang w:val="en-US" w:eastAsia="en-US" w:bidi="ar-SA"/>
    </w:rPr>
  </w:style>
  <w:style w:styleId="ListParagraph" w:type="paragraph">
    <w:name w:val="List Paragraph"/>
    <w:basedOn w:val="Normal"/>
    <w:uiPriority w:val="1"/>
    <w:qFormat/>
    <w:pPr>
      <w:ind w:left="2071" w:hanging="360"/>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hyperlink" Target="http://www.CavMacConsulting.com/" TargetMode="External"/><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header" Target="header1.xml"/><Relationship Id="rId11" Type="http://schemas.openxmlformats.org/officeDocument/2006/relationships/image" Target="media/image6.png"/><Relationship Id="rId12" Type="http://schemas.openxmlformats.org/officeDocument/2006/relationships/image" Target="media/image7.jpeg"/><Relationship Id="rId13" Type="http://schemas.openxmlformats.org/officeDocument/2006/relationships/header" Target="header2.xml"/><Relationship Id="rId14" Type="http://schemas.openxmlformats.org/officeDocument/2006/relationships/footer" Target="footer1.xml"/><Relationship Id="rId15" Type="http://schemas.openxmlformats.org/officeDocument/2006/relationships/header" Target="header3.xml"/><Relationship Id="rId16" Type="http://schemas.openxmlformats.org/officeDocument/2006/relationships/footer" Target="footer2.xml"/><Relationship Id="rId17" Type="http://schemas.openxmlformats.org/officeDocument/2006/relationships/header" Target="header4.xml"/><Relationship Id="rId18" Type="http://schemas.openxmlformats.org/officeDocument/2006/relationships/footer" Target="footer3.xml"/><Relationship Id="rId19" Type="http://schemas.openxmlformats.org/officeDocument/2006/relationships/header" Target="header5.xml"/><Relationship Id="rId20" Type="http://schemas.openxmlformats.org/officeDocument/2006/relationships/footer" Target="footer4.xml"/><Relationship Id="rId21" Type="http://schemas.openxmlformats.org/officeDocument/2006/relationships/header" Target="header6.xml"/><Relationship Id="rId22" Type="http://schemas.openxmlformats.org/officeDocument/2006/relationships/footer" Target="footer5.xml"/><Relationship Id="rId23" Type="http://schemas.openxmlformats.org/officeDocument/2006/relationships/header" Target="header7.xml"/><Relationship Id="rId24" Type="http://schemas.openxmlformats.org/officeDocument/2006/relationships/footer" Target="footer6.xml"/><Relationship Id="rId25" Type="http://schemas.openxmlformats.org/officeDocument/2006/relationships/header" Target="header8.xml"/><Relationship Id="rId26" Type="http://schemas.openxmlformats.org/officeDocument/2006/relationships/footer" Target="footer7.xml"/><Relationship Id="rId27"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1" Type="http://schemas.openxmlformats.org/officeDocument/2006/relationships/image" Target="media/image5.png"/></Relationships>

</file>

<file path=word/_rels/header5.xml.rels><?xml version="1.0" encoding="UTF-8" standalone="yes"?>
<Relationships xmlns="http://schemas.openxmlformats.org/package/2006/relationships"><Relationship Id="rId1" Type="http://schemas.openxmlformats.org/officeDocument/2006/relationships/image" Target="media/image5.png"/></Relationships>

</file>

<file path=word/_rels/header6.xml.rels><?xml version="1.0" encoding="UTF-8" standalone="yes"?>
<Relationships xmlns="http://schemas.openxmlformats.org/package/2006/relationships"><Relationship Id="rId1" Type="http://schemas.openxmlformats.org/officeDocument/2006/relationships/image" Target="media/image5.png"/></Relationships>

</file>

<file path=word/_rels/header7.xml.rels><?xml version="1.0" encoding="UTF-8" standalone="yes"?>
<Relationships xmlns="http://schemas.openxmlformats.org/package/2006/relationships"><Relationship Id="rId1" Type="http://schemas.openxmlformats.org/officeDocument/2006/relationships/image" Target="media/image5.png"/></Relationships>

</file>

<file path=word/_rels/header8.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Madison Tarbush</dc:creator>
  <dcterms:created xsi:type="dcterms:W3CDTF">2025-01-29T17:40:59Z</dcterms:created>
  <dcterms:modified xsi:type="dcterms:W3CDTF">2025-01-29T17:40:59Z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2021-02-11T00:00:00Z</vt:filetime>
  </property>
  <property fmtid="{D5CDD505-2E9C-101B-9397-08002B2CF9AE}" pid="3" name="Creator">
    <vt:lpwstr>Microsoft® Word for Microsoft 365</vt:lpwstr>
  </property>
  <property fmtid="{D5CDD505-2E9C-101B-9397-08002B2CF9AE}" pid="4" name="LastSaved">
    <vt:filetime>2025-01-29T00:00:00Z</vt:filetime>
  </property>
  <property fmtid="{D5CDD505-2E9C-101B-9397-08002B2CF9AE}" pid="5" name="Producer">
    <vt:lpwstr>Microsoft® Word for Microsoft 365</vt:lpwstr>
  </property>
</Properties>
</file>