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9DD" w:rsidRPr="00D459DD" w:rsidRDefault="00D459DD" w:rsidP="00D459DD">
      <w:pPr>
        <w:spacing w:before="100" w:beforeAutospacing="1" w:after="100" w:afterAutospacing="1"/>
        <w:outlineLvl w:val="0"/>
        <w:rPr>
          <w:rFonts w:ascii="Times" w:eastAsia="Times New Roman" w:hAnsi="Times" w:cs="Times New Roman"/>
          <w:b/>
          <w:bCs/>
          <w:kern w:val="36"/>
          <w:sz w:val="48"/>
          <w:szCs w:val="48"/>
        </w:rPr>
      </w:pPr>
      <w:r w:rsidRPr="00D459DD">
        <w:rPr>
          <w:rFonts w:ascii="Times" w:eastAsia="Times New Roman" w:hAnsi="Times" w:cs="Times New Roman"/>
          <w:b/>
          <w:bCs/>
          <w:kern w:val="36"/>
          <w:sz w:val="48"/>
          <w:szCs w:val="48"/>
        </w:rPr>
        <w:t>Highway Robbery!</w:t>
      </w:r>
    </w:p>
    <w:p w:rsidR="00D459DD" w:rsidRPr="00D459DD" w:rsidRDefault="00D459DD" w:rsidP="00D459DD">
      <w:pPr>
        <w:spacing w:before="100" w:beforeAutospacing="1" w:after="100" w:afterAutospacing="1"/>
        <w:outlineLvl w:val="0"/>
        <w:rPr>
          <w:rFonts w:ascii="Times" w:eastAsia="Times New Roman" w:hAnsi="Times" w:cs="Times New Roman"/>
          <w:b/>
          <w:bCs/>
          <w:kern w:val="36"/>
          <w:sz w:val="48"/>
          <w:szCs w:val="48"/>
        </w:rPr>
      </w:pPr>
      <w:r w:rsidRPr="00D459DD">
        <w:rPr>
          <w:rFonts w:ascii="Times" w:eastAsia="Times New Roman" w:hAnsi="Times" w:cs="Times New Roman"/>
          <w:b/>
          <w:bCs/>
          <w:color w:val="FF0000"/>
          <w:kern w:val="36"/>
          <w:sz w:val="27"/>
          <w:szCs w:val="27"/>
        </w:rPr>
        <w:t>DUE September 26, 2012 11:55 pm</w:t>
      </w:r>
    </w:p>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b/>
          <w:bCs/>
          <w:i/>
          <w:iCs/>
          <w:sz w:val="20"/>
          <w:szCs w:val="20"/>
        </w:rPr>
        <w:t>Use skills learned in Units 1 - 4 and include:</w:t>
      </w:r>
    </w:p>
    <w:p w:rsidR="00D459DD" w:rsidRPr="00D459DD" w:rsidRDefault="00D459DD" w:rsidP="00D459DD">
      <w:pPr>
        <w:numPr>
          <w:ilvl w:val="0"/>
          <w:numId w:val="1"/>
        </w:numPr>
        <w:spacing w:before="100" w:beforeAutospacing="1" w:after="100" w:afterAutospacing="1"/>
        <w:rPr>
          <w:rFonts w:ascii="Times" w:eastAsia="Times New Roman" w:hAnsi="Times" w:cs="Times New Roman"/>
          <w:sz w:val="20"/>
          <w:szCs w:val="20"/>
        </w:rPr>
      </w:pPr>
      <w:proofErr w:type="gramStart"/>
      <w:r w:rsidRPr="00D459DD">
        <w:rPr>
          <w:rFonts w:ascii="Times" w:eastAsia="Times New Roman" w:hAnsi="Times" w:cs="Times New Roman"/>
          <w:b/>
          <w:bCs/>
          <w:i/>
          <w:iCs/>
          <w:sz w:val="20"/>
          <w:szCs w:val="20"/>
        </w:rPr>
        <w:t>input</w:t>
      </w:r>
      <w:proofErr w:type="gramEnd"/>
      <w:r w:rsidRPr="00D459DD">
        <w:rPr>
          <w:rFonts w:ascii="Times" w:eastAsia="Times New Roman" w:hAnsi="Times" w:cs="Times New Roman"/>
          <w:b/>
          <w:bCs/>
          <w:i/>
          <w:iCs/>
          <w:sz w:val="20"/>
          <w:szCs w:val="20"/>
        </w:rPr>
        <w:t xml:space="preserve"> functions, calculation functions and output functions</w:t>
      </w:r>
    </w:p>
    <w:p w:rsidR="00D459DD" w:rsidRPr="00D459DD" w:rsidRDefault="00D459DD" w:rsidP="00D459DD">
      <w:pPr>
        <w:numPr>
          <w:ilvl w:val="0"/>
          <w:numId w:val="1"/>
        </w:numPr>
        <w:spacing w:before="100" w:beforeAutospacing="1" w:after="100" w:afterAutospacing="1"/>
        <w:rPr>
          <w:rFonts w:ascii="Times" w:eastAsia="Times New Roman" w:hAnsi="Times" w:cs="Times New Roman"/>
          <w:sz w:val="20"/>
          <w:szCs w:val="20"/>
        </w:rPr>
      </w:pPr>
      <w:proofErr w:type="gramStart"/>
      <w:r w:rsidRPr="00D459DD">
        <w:rPr>
          <w:rFonts w:ascii="Times" w:eastAsia="Times New Roman" w:hAnsi="Times" w:cs="Times New Roman"/>
          <w:b/>
          <w:bCs/>
          <w:i/>
          <w:iCs/>
          <w:sz w:val="20"/>
          <w:szCs w:val="20"/>
        </w:rPr>
        <w:t>passing</w:t>
      </w:r>
      <w:proofErr w:type="gramEnd"/>
      <w:r w:rsidRPr="00D459DD">
        <w:rPr>
          <w:rFonts w:ascii="Times" w:eastAsia="Times New Roman" w:hAnsi="Times" w:cs="Times New Roman"/>
          <w:b/>
          <w:bCs/>
          <w:i/>
          <w:iCs/>
          <w:sz w:val="20"/>
          <w:szCs w:val="20"/>
        </w:rPr>
        <w:t xml:space="preserve"> variables between functions</w:t>
      </w:r>
    </w:p>
    <w:p w:rsidR="00D459DD" w:rsidRPr="00D459DD" w:rsidRDefault="00D459DD" w:rsidP="00D459DD">
      <w:pPr>
        <w:numPr>
          <w:ilvl w:val="0"/>
          <w:numId w:val="1"/>
        </w:numPr>
        <w:spacing w:before="100" w:beforeAutospacing="1" w:after="100" w:afterAutospacing="1"/>
        <w:rPr>
          <w:rFonts w:ascii="Times" w:eastAsia="Times New Roman" w:hAnsi="Times" w:cs="Times New Roman"/>
          <w:sz w:val="20"/>
          <w:szCs w:val="20"/>
        </w:rPr>
      </w:pPr>
      <w:proofErr w:type="spellStart"/>
      <w:proofErr w:type="gramStart"/>
      <w:r w:rsidRPr="00D459DD">
        <w:rPr>
          <w:rFonts w:ascii="Times" w:eastAsia="Times New Roman" w:hAnsi="Times" w:cs="Times New Roman"/>
          <w:b/>
          <w:bCs/>
          <w:i/>
          <w:iCs/>
          <w:sz w:val="20"/>
          <w:szCs w:val="20"/>
        </w:rPr>
        <w:t>elif</w:t>
      </w:r>
      <w:proofErr w:type="spellEnd"/>
      <w:proofErr w:type="gramEnd"/>
      <w:r w:rsidRPr="00D459DD">
        <w:rPr>
          <w:rFonts w:ascii="Times" w:eastAsia="Times New Roman" w:hAnsi="Times" w:cs="Times New Roman"/>
          <w:b/>
          <w:bCs/>
          <w:i/>
          <w:iCs/>
          <w:sz w:val="20"/>
          <w:szCs w:val="20"/>
        </w:rPr>
        <w:t xml:space="preserve"> statement </w:t>
      </w:r>
    </w:p>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br/>
        <w:t>You have been tasked to construct a program that will prepare automobile liability insurance estimates for customers. The input consists of:</w:t>
      </w:r>
    </w:p>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The name of the customer</w:t>
      </w:r>
    </w:p>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The age of the customer</w:t>
      </w:r>
    </w:p>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The number of traffic violations</w:t>
      </w:r>
    </w:p>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Based on this information you will determine their status as a driver, following these guidelines: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00"/>
        <w:gridCol w:w="1860"/>
        <w:gridCol w:w="1840"/>
      </w:tblGrid>
      <w:tr w:rsidR="00D459DD" w:rsidRPr="00D459DD" w:rsidTr="00D459DD">
        <w:trPr>
          <w:tblCellSpacing w:w="0" w:type="dxa"/>
        </w:trPr>
        <w:tc>
          <w:tcPr>
            <w:tcW w:w="340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b/>
                <w:bCs/>
                <w:sz w:val="20"/>
                <w:szCs w:val="20"/>
              </w:rPr>
              <w:t>Number of Violations</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b/>
                <w:bCs/>
                <w:sz w:val="20"/>
                <w:szCs w:val="20"/>
              </w:rPr>
              <w:t>Risk Code</w:t>
            </w:r>
          </w:p>
        </w:tc>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b/>
                <w:bCs/>
                <w:sz w:val="20"/>
                <w:szCs w:val="20"/>
              </w:rPr>
              <w:t>Risk Type</w:t>
            </w:r>
          </w:p>
        </w:tc>
      </w:tr>
      <w:tr w:rsidR="00D459DD" w:rsidRPr="00D459DD" w:rsidTr="00D459DD">
        <w:trPr>
          <w:tblCellSpacing w:w="0" w:type="dxa"/>
        </w:trPr>
        <w:tc>
          <w:tcPr>
            <w:tcW w:w="340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4 or More</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1</w:t>
            </w:r>
          </w:p>
        </w:tc>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High</w:t>
            </w:r>
          </w:p>
        </w:tc>
      </w:tr>
      <w:tr w:rsidR="00D459DD" w:rsidRPr="00D459DD" w:rsidTr="00D459DD">
        <w:trPr>
          <w:tblCellSpacing w:w="0" w:type="dxa"/>
        </w:trPr>
        <w:tc>
          <w:tcPr>
            <w:tcW w:w="340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3</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2</w:t>
            </w:r>
          </w:p>
        </w:tc>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Moderate</w:t>
            </w:r>
          </w:p>
        </w:tc>
      </w:tr>
      <w:tr w:rsidR="00D459DD" w:rsidRPr="00D459DD" w:rsidTr="00D459DD">
        <w:trPr>
          <w:tblCellSpacing w:w="0" w:type="dxa"/>
        </w:trPr>
        <w:tc>
          <w:tcPr>
            <w:tcW w:w="340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2</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2</w:t>
            </w:r>
          </w:p>
        </w:tc>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Moderate</w:t>
            </w:r>
          </w:p>
        </w:tc>
      </w:tr>
      <w:tr w:rsidR="00D459DD" w:rsidRPr="00D459DD" w:rsidTr="00D459DD">
        <w:trPr>
          <w:tblCellSpacing w:w="0" w:type="dxa"/>
        </w:trPr>
        <w:tc>
          <w:tcPr>
            <w:tcW w:w="340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1</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3</w:t>
            </w:r>
          </w:p>
        </w:tc>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Low</w:t>
            </w:r>
          </w:p>
        </w:tc>
      </w:tr>
      <w:tr w:rsidR="00D459DD" w:rsidRPr="00D459DD" w:rsidTr="00D459DD">
        <w:trPr>
          <w:tblCellSpacing w:w="0" w:type="dxa"/>
        </w:trPr>
        <w:tc>
          <w:tcPr>
            <w:tcW w:w="340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0</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4</w:t>
            </w:r>
          </w:p>
        </w:tc>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No</w:t>
            </w:r>
          </w:p>
        </w:tc>
      </w:tr>
    </w:tbl>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More than 4 tickets indicate a “Code 1” driver, which is High Risk. “Code 2” Drivers who have either 2 or 3 tickets, are considered “Moderate Risk” drivers. Any driver with one ticket is deemed “Code 3,” and considered “Low Risk.” Drivers without any tickets are considered “Code 4,” which is “No Risk.” Based upon this classification you can then give them the appropriate quote.</w:t>
      </w:r>
    </w:p>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Pricing of Insurance: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0"/>
        <w:gridCol w:w="2880"/>
        <w:gridCol w:w="1860"/>
        <w:gridCol w:w="1480"/>
      </w:tblGrid>
      <w:tr w:rsidR="00D459DD" w:rsidRPr="00D459DD" w:rsidTr="00D459DD">
        <w:trPr>
          <w:tblCellSpacing w:w="0" w:type="dxa"/>
        </w:trPr>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b/>
                <w:bCs/>
                <w:sz w:val="20"/>
                <w:szCs w:val="20"/>
              </w:rPr>
              <w:t>Age</w:t>
            </w:r>
          </w:p>
        </w:tc>
        <w:tc>
          <w:tcPr>
            <w:tcW w:w="28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b/>
                <w:bCs/>
                <w:sz w:val="20"/>
                <w:szCs w:val="20"/>
              </w:rPr>
              <w:t>Number of Tickets</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b/>
                <w:bCs/>
                <w:sz w:val="20"/>
                <w:szCs w:val="20"/>
              </w:rPr>
              <w:t>Risk Code</w:t>
            </w:r>
          </w:p>
        </w:tc>
        <w:tc>
          <w:tcPr>
            <w:tcW w:w="14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b/>
                <w:bCs/>
                <w:sz w:val="20"/>
                <w:szCs w:val="20"/>
              </w:rPr>
              <w:t>Price</w:t>
            </w:r>
          </w:p>
        </w:tc>
      </w:tr>
      <w:tr w:rsidR="00D459DD" w:rsidRPr="00D459DD" w:rsidTr="00D459DD">
        <w:trPr>
          <w:tblCellSpacing w:w="0" w:type="dxa"/>
        </w:trPr>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Under 25</w:t>
            </w:r>
          </w:p>
        </w:tc>
        <w:tc>
          <w:tcPr>
            <w:tcW w:w="28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4 or more</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1</w:t>
            </w:r>
          </w:p>
        </w:tc>
        <w:tc>
          <w:tcPr>
            <w:tcW w:w="14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$480.00</w:t>
            </w:r>
          </w:p>
        </w:tc>
      </w:tr>
      <w:tr w:rsidR="00D459DD" w:rsidRPr="00D459DD" w:rsidTr="00D459DD">
        <w:trPr>
          <w:tblCellSpacing w:w="0" w:type="dxa"/>
        </w:trPr>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25 or older</w:t>
            </w:r>
          </w:p>
        </w:tc>
        <w:tc>
          <w:tcPr>
            <w:tcW w:w="28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4 or more</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1</w:t>
            </w:r>
          </w:p>
        </w:tc>
        <w:tc>
          <w:tcPr>
            <w:tcW w:w="14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$410.00</w:t>
            </w:r>
          </w:p>
        </w:tc>
      </w:tr>
      <w:tr w:rsidR="00D459DD" w:rsidRPr="00D459DD" w:rsidTr="00D459DD">
        <w:trPr>
          <w:tblCellSpacing w:w="0" w:type="dxa"/>
        </w:trPr>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Under 25</w:t>
            </w:r>
          </w:p>
        </w:tc>
        <w:tc>
          <w:tcPr>
            <w:tcW w:w="28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3</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2</w:t>
            </w:r>
          </w:p>
        </w:tc>
        <w:tc>
          <w:tcPr>
            <w:tcW w:w="14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$450.00</w:t>
            </w:r>
          </w:p>
        </w:tc>
      </w:tr>
      <w:tr w:rsidR="00D459DD" w:rsidRPr="00D459DD" w:rsidTr="00D459DD">
        <w:trPr>
          <w:tblCellSpacing w:w="0" w:type="dxa"/>
        </w:trPr>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25 or older</w:t>
            </w:r>
          </w:p>
        </w:tc>
        <w:tc>
          <w:tcPr>
            <w:tcW w:w="28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3</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2</w:t>
            </w:r>
          </w:p>
        </w:tc>
        <w:tc>
          <w:tcPr>
            <w:tcW w:w="14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$390.00</w:t>
            </w:r>
          </w:p>
        </w:tc>
      </w:tr>
      <w:tr w:rsidR="00D459DD" w:rsidRPr="00D459DD" w:rsidTr="00D459DD">
        <w:trPr>
          <w:tblCellSpacing w:w="0" w:type="dxa"/>
        </w:trPr>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Under 25</w:t>
            </w:r>
          </w:p>
        </w:tc>
        <w:tc>
          <w:tcPr>
            <w:tcW w:w="28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2</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2</w:t>
            </w:r>
          </w:p>
        </w:tc>
        <w:tc>
          <w:tcPr>
            <w:tcW w:w="14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$405.00</w:t>
            </w:r>
          </w:p>
        </w:tc>
      </w:tr>
      <w:tr w:rsidR="00D459DD" w:rsidRPr="00D459DD" w:rsidTr="00D459DD">
        <w:trPr>
          <w:tblCellSpacing w:w="0" w:type="dxa"/>
        </w:trPr>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25 or older</w:t>
            </w:r>
          </w:p>
        </w:tc>
        <w:tc>
          <w:tcPr>
            <w:tcW w:w="28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2</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2</w:t>
            </w:r>
          </w:p>
        </w:tc>
        <w:tc>
          <w:tcPr>
            <w:tcW w:w="14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$365.00</w:t>
            </w:r>
          </w:p>
        </w:tc>
      </w:tr>
      <w:tr w:rsidR="00D459DD" w:rsidRPr="00D459DD" w:rsidTr="00D459DD">
        <w:trPr>
          <w:tblCellSpacing w:w="0" w:type="dxa"/>
        </w:trPr>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Under 25</w:t>
            </w:r>
          </w:p>
        </w:tc>
        <w:tc>
          <w:tcPr>
            <w:tcW w:w="28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1</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3</w:t>
            </w:r>
          </w:p>
        </w:tc>
        <w:tc>
          <w:tcPr>
            <w:tcW w:w="14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$380.00</w:t>
            </w:r>
          </w:p>
        </w:tc>
      </w:tr>
      <w:tr w:rsidR="00D459DD" w:rsidRPr="00D459DD" w:rsidTr="00D459DD">
        <w:trPr>
          <w:tblCellSpacing w:w="0" w:type="dxa"/>
        </w:trPr>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25 or older</w:t>
            </w:r>
          </w:p>
        </w:tc>
        <w:tc>
          <w:tcPr>
            <w:tcW w:w="28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1</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3</w:t>
            </w:r>
          </w:p>
        </w:tc>
        <w:tc>
          <w:tcPr>
            <w:tcW w:w="14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$315.00</w:t>
            </w:r>
          </w:p>
        </w:tc>
      </w:tr>
      <w:tr w:rsidR="00D459DD" w:rsidRPr="00D459DD" w:rsidTr="00D459DD">
        <w:trPr>
          <w:tblCellSpacing w:w="0" w:type="dxa"/>
        </w:trPr>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Under 25</w:t>
            </w:r>
          </w:p>
        </w:tc>
        <w:tc>
          <w:tcPr>
            <w:tcW w:w="28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0</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4</w:t>
            </w:r>
          </w:p>
        </w:tc>
        <w:tc>
          <w:tcPr>
            <w:tcW w:w="14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$325.00</w:t>
            </w:r>
          </w:p>
        </w:tc>
      </w:tr>
      <w:tr w:rsidR="00D459DD" w:rsidRPr="00D459DD" w:rsidTr="00D459DD">
        <w:trPr>
          <w:tblCellSpacing w:w="0" w:type="dxa"/>
        </w:trPr>
        <w:tc>
          <w:tcPr>
            <w:tcW w:w="184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25 or older</w:t>
            </w:r>
          </w:p>
        </w:tc>
        <w:tc>
          <w:tcPr>
            <w:tcW w:w="28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0</w:t>
            </w:r>
          </w:p>
        </w:tc>
        <w:tc>
          <w:tcPr>
            <w:tcW w:w="186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4</w:t>
            </w:r>
          </w:p>
        </w:tc>
        <w:tc>
          <w:tcPr>
            <w:tcW w:w="1480" w:type="dxa"/>
            <w:tcBorders>
              <w:top w:val="outset" w:sz="6" w:space="0" w:color="auto"/>
              <w:left w:val="outset" w:sz="6" w:space="0" w:color="auto"/>
              <w:bottom w:val="outset" w:sz="6" w:space="0" w:color="auto"/>
              <w:right w:val="outset" w:sz="6" w:space="0" w:color="auto"/>
            </w:tcBorders>
            <w:hideMark/>
          </w:tcPr>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$275.00</w:t>
            </w:r>
          </w:p>
        </w:tc>
      </w:tr>
    </w:tbl>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Sample output line follows (Items underlined are variable values):</w:t>
      </w:r>
    </w:p>
    <w:p w:rsidR="00D459DD"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w:t>
      </w:r>
      <w:r w:rsidRPr="00D459DD">
        <w:rPr>
          <w:rFonts w:ascii="Times" w:hAnsi="Times" w:cs="Times New Roman"/>
          <w:i/>
          <w:iCs/>
          <w:sz w:val="20"/>
          <w:szCs w:val="20"/>
          <w:u w:val="single"/>
        </w:rPr>
        <w:t>Customer Name</w:t>
      </w:r>
      <w:r w:rsidRPr="00D459DD">
        <w:rPr>
          <w:rFonts w:ascii="Times" w:hAnsi="Times" w:cs="Times New Roman"/>
          <w:sz w:val="20"/>
          <w:szCs w:val="20"/>
        </w:rPr>
        <w:t xml:space="preserve">, as a </w:t>
      </w:r>
      <w:r w:rsidRPr="00D459DD">
        <w:rPr>
          <w:rFonts w:ascii="Times" w:hAnsi="Times" w:cs="Times New Roman"/>
          <w:i/>
          <w:iCs/>
          <w:sz w:val="20"/>
          <w:szCs w:val="20"/>
          <w:u w:val="single"/>
        </w:rPr>
        <w:t>----</w:t>
      </w:r>
      <w:r w:rsidRPr="00D459DD">
        <w:rPr>
          <w:rFonts w:ascii="Times" w:hAnsi="Times" w:cs="Times New Roman"/>
          <w:i/>
          <w:iCs/>
          <w:sz w:val="20"/>
          <w:szCs w:val="20"/>
        </w:rPr>
        <w:t xml:space="preserve"> </w:t>
      </w:r>
      <w:r w:rsidRPr="00D459DD">
        <w:rPr>
          <w:rFonts w:ascii="Times" w:hAnsi="Times" w:cs="Times New Roman"/>
          <w:sz w:val="20"/>
          <w:szCs w:val="20"/>
        </w:rPr>
        <w:t xml:space="preserve">risk driver, your insurance will cost </w:t>
      </w:r>
      <w:r w:rsidRPr="00D459DD">
        <w:rPr>
          <w:rFonts w:ascii="Times" w:hAnsi="Times" w:cs="Times New Roman"/>
          <w:i/>
          <w:iCs/>
          <w:sz w:val="20"/>
          <w:szCs w:val="20"/>
          <w:u w:val="single"/>
        </w:rPr>
        <w:t>-----</w:t>
      </w:r>
      <w:r w:rsidRPr="00D459DD">
        <w:rPr>
          <w:rFonts w:ascii="Times" w:hAnsi="Times" w:cs="Times New Roman"/>
          <w:sz w:val="20"/>
          <w:szCs w:val="20"/>
        </w:rPr>
        <w:t>.”</w:t>
      </w:r>
    </w:p>
    <w:p w:rsidR="00D73399" w:rsidRPr="00D459DD" w:rsidRDefault="00D459DD" w:rsidP="00D459DD">
      <w:pPr>
        <w:spacing w:before="100" w:beforeAutospacing="1" w:after="100" w:afterAutospacing="1"/>
        <w:rPr>
          <w:rFonts w:ascii="Times" w:hAnsi="Times" w:cs="Times New Roman"/>
          <w:sz w:val="20"/>
          <w:szCs w:val="20"/>
        </w:rPr>
      </w:pPr>
      <w:r w:rsidRPr="00D459DD">
        <w:rPr>
          <w:rFonts w:ascii="Times" w:hAnsi="Times" w:cs="Times New Roman"/>
          <w:sz w:val="20"/>
          <w:szCs w:val="20"/>
        </w:rPr>
        <w:t xml:space="preserve">You are to account for invalid input. Drivers must be between the ages of 16 and 105. Number of traffic violations cannot be less than 0. Display </w:t>
      </w:r>
      <w:r w:rsidRPr="00D459DD">
        <w:rPr>
          <w:rFonts w:ascii="Times" w:hAnsi="Times" w:cs="Times New Roman"/>
          <w:sz w:val="20"/>
          <w:szCs w:val="20"/>
          <w:u w:val="single"/>
        </w:rPr>
        <w:t>only</w:t>
      </w:r>
      <w:r w:rsidRPr="00D459DD">
        <w:rPr>
          <w:rFonts w:ascii="Times" w:hAnsi="Times" w:cs="Times New Roman"/>
          <w:sz w:val="20"/>
          <w:szCs w:val="20"/>
        </w:rPr>
        <w:t xml:space="preserve"> the message “Invalid Entry” in either case.</w:t>
      </w:r>
      <w:bookmarkStart w:id="0" w:name="_GoBack"/>
      <w:bookmarkEnd w:id="0"/>
    </w:p>
    <w:sectPr w:rsidR="00D73399" w:rsidRPr="00D459DD" w:rsidSect="00D459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E1519"/>
    <w:multiLevelType w:val="multilevel"/>
    <w:tmpl w:val="385E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9DD"/>
    <w:rsid w:val="008C073D"/>
    <w:rsid w:val="00D459DD"/>
    <w:rsid w:val="00D733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EED7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59D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9DD"/>
    <w:rPr>
      <w:rFonts w:ascii="Times" w:hAnsi="Times"/>
      <w:b/>
      <w:bCs/>
      <w:kern w:val="36"/>
      <w:sz w:val="48"/>
      <w:szCs w:val="48"/>
    </w:rPr>
  </w:style>
  <w:style w:type="paragraph" w:styleId="NormalWeb">
    <w:name w:val="Normal (Web)"/>
    <w:basedOn w:val="Normal"/>
    <w:uiPriority w:val="99"/>
    <w:unhideWhenUsed/>
    <w:rsid w:val="00D459D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459DD"/>
    <w:rPr>
      <w:b/>
      <w:bCs/>
    </w:rPr>
  </w:style>
  <w:style w:type="character" w:styleId="Emphasis">
    <w:name w:val="Emphasis"/>
    <w:basedOn w:val="DefaultParagraphFont"/>
    <w:uiPriority w:val="20"/>
    <w:qFormat/>
    <w:rsid w:val="00D459D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59D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9DD"/>
    <w:rPr>
      <w:rFonts w:ascii="Times" w:hAnsi="Times"/>
      <w:b/>
      <w:bCs/>
      <w:kern w:val="36"/>
      <w:sz w:val="48"/>
      <w:szCs w:val="48"/>
    </w:rPr>
  </w:style>
  <w:style w:type="paragraph" w:styleId="NormalWeb">
    <w:name w:val="Normal (Web)"/>
    <w:basedOn w:val="Normal"/>
    <w:uiPriority w:val="99"/>
    <w:unhideWhenUsed/>
    <w:rsid w:val="00D459D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459DD"/>
    <w:rPr>
      <w:b/>
      <w:bCs/>
    </w:rPr>
  </w:style>
  <w:style w:type="character" w:styleId="Emphasis">
    <w:name w:val="Emphasis"/>
    <w:basedOn w:val="DefaultParagraphFont"/>
    <w:uiPriority w:val="20"/>
    <w:qFormat/>
    <w:rsid w:val="00D45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362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1415</Characters>
  <Application>Microsoft Macintosh Word</Application>
  <DocSecurity>0</DocSecurity>
  <Lines>11</Lines>
  <Paragraphs>3</Paragraphs>
  <ScaleCrop>false</ScaleCrop>
  <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Lester</dc:creator>
  <cp:keywords/>
  <dc:description/>
  <cp:lastModifiedBy>Nicholas Lester</cp:lastModifiedBy>
  <cp:revision>1</cp:revision>
  <dcterms:created xsi:type="dcterms:W3CDTF">2012-09-25T17:23:00Z</dcterms:created>
  <dcterms:modified xsi:type="dcterms:W3CDTF">2012-09-25T17:24:00Z</dcterms:modified>
</cp:coreProperties>
</file>