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ABE8B" w14:textId="77777777" w:rsidR="001B4076" w:rsidRDefault="001B4076" w:rsidP="001B4076">
      <w:r>
        <w:t>### Key Points</w:t>
      </w:r>
    </w:p>
    <w:p w14:paraId="53BCAD5E" w14:textId="77777777" w:rsidR="001B4076" w:rsidRDefault="001B4076" w:rsidP="001B4076">
      <w:r>
        <w:t>- Microbial genomics studies the genomes of microorganisms like bacteria, archaea, fungi, and viruses, starting with the first virus genome in 1977.</w:t>
      </w:r>
    </w:p>
    <w:p w14:paraId="0853C4F2" w14:textId="77777777" w:rsidR="001B4076" w:rsidRDefault="001B4076" w:rsidP="001B4076">
      <w:r>
        <w:t xml:space="preserve">- The first bacterial genomes, *Haemophilus influenzae* and *Mycoplasma </w:t>
      </w:r>
      <w:proofErr w:type="spellStart"/>
      <w:r>
        <w:t>genitalium</w:t>
      </w:r>
      <w:proofErr w:type="spellEnd"/>
      <w:r>
        <w:t>*, were sequenced in 1995, marking the beginning of bacterial genomics.</w:t>
      </w:r>
    </w:p>
    <w:p w14:paraId="10B72A92" w14:textId="77777777" w:rsidR="001B4076" w:rsidRDefault="001B4076" w:rsidP="001B4076">
      <w:r>
        <w:t>- Key advancements include the pangenome concept in 2005, next-generation sequencing in the mid-2000s, and metagenomics in 1998.</w:t>
      </w:r>
    </w:p>
    <w:p w14:paraId="5DE8CE6C" w14:textId="77777777" w:rsidR="001B4076" w:rsidRDefault="001B4076" w:rsidP="001B4076">
      <w:r>
        <w:t>- Surprisingly, many bacterial species have open pangenomes, meaning they can acquire new genes indefinitely, affecting their evolution and adaptation.</w:t>
      </w:r>
    </w:p>
    <w:p w14:paraId="4743E598" w14:textId="77777777" w:rsidR="001B4076" w:rsidRDefault="001B4076" w:rsidP="001B4076"/>
    <w:p w14:paraId="12CBC253" w14:textId="77777777" w:rsidR="001B4076" w:rsidRDefault="001B4076" w:rsidP="001B4076">
      <w:r>
        <w:t>#### History of Bacterial Genomics</w:t>
      </w:r>
    </w:p>
    <w:p w14:paraId="2DEAB648" w14:textId="77777777" w:rsidR="001B4076" w:rsidRDefault="001B4076" w:rsidP="001B4076">
      <w:r>
        <w:t xml:space="preserve">Bacterial genomics began with the sequencing of *Haemophilus influenzae* and *Mycoplasma </w:t>
      </w:r>
      <w:proofErr w:type="spellStart"/>
      <w:r>
        <w:t>genitalium</w:t>
      </w:r>
      <w:proofErr w:type="spellEnd"/>
      <w:r>
        <w:t xml:space="preserve">* in 1995, published in *Science* ([Whole-genome random sequencing and assembly of Haemophilus influenzae </w:t>
      </w:r>
      <w:proofErr w:type="gramStart"/>
      <w:r>
        <w:t>Rd](</w:t>
      </w:r>
      <w:proofErr w:type="gramEnd"/>
      <w:r>
        <w:t xml:space="preserve">https://www.ncbi.nlm.nih.gov/pmc/articles/PMC49772/)) and ([The minimal gene complement of Mycoplasma genitalium](https://www.ncbi.nlm.nih.gov/pmc/articles/PMC49773/)). These milestones allowed scientists to understand bacterial genetics at a whole-genome level. Over time, technologies like next-generation sequencing, reviewed in 2008 ([Next-generation DNA </w:t>
      </w:r>
      <w:proofErr w:type="gramStart"/>
      <w:r>
        <w:t>sequencing](</w:t>
      </w:r>
      <w:proofErr w:type="gramEnd"/>
      <w:r>
        <w:t xml:space="preserve">https://doi.org/10.1038/nbt.1491)), and concepts like the pangenome, introduced in 2005 ([Genome analysis of multiple pathogenic isolates of Streptococcus agalactiae](https://journals.plos.org/plosgenetics/article?id=10.1371/journal.pgen.0010027)), expanded our knowledge. Metagenomics, starting in 1998 ([Molecular biological access to the chemistry of unknown soil </w:t>
      </w:r>
      <w:proofErr w:type="gramStart"/>
      <w:r>
        <w:t>microbes](</w:t>
      </w:r>
      <w:proofErr w:type="gramEnd"/>
      <w:r>
        <w:t>https://doi.org/10.1016/S1074-5521(98)90166-8)), and single-cell genomics in 2013 ([Insights into the phylogeny and coding potential of microbial dark matter](https://doi.org/10.1038/nature12352)), further revolutionized the field by studying unculturable bacteria and microbial communities.</w:t>
      </w:r>
    </w:p>
    <w:p w14:paraId="205FB09D" w14:textId="77777777" w:rsidR="001B4076" w:rsidRDefault="001B4076" w:rsidP="001B4076"/>
    <w:p w14:paraId="12074351" w14:textId="77777777" w:rsidR="001B4076" w:rsidRDefault="001B4076" w:rsidP="001B4076">
      <w:r>
        <w:t>#### Context: Other Microbes, Single-Celled Organisms, and Viruses</w:t>
      </w:r>
    </w:p>
    <w:p w14:paraId="3BAE2A75" w14:textId="77777777" w:rsidR="001B4076" w:rsidRDefault="001B4076" w:rsidP="001B4076">
      <w:r>
        <w:t xml:space="preserve">For context, the first virus genome, bacteriophage φX174, was sequenced in 1977 ([Nucleotide sequence of bacteriophage φX174 </w:t>
      </w:r>
      <w:proofErr w:type="gramStart"/>
      <w:r>
        <w:t>DNA](</w:t>
      </w:r>
      <w:proofErr w:type="gramEnd"/>
      <w:r>
        <w:t>https://doi.org/10.1038/265687a0)). Archaea followed with *</w:t>
      </w:r>
      <w:proofErr w:type="spellStart"/>
      <w:r>
        <w:t>Methanococcus</w:t>
      </w:r>
      <w:proofErr w:type="spellEnd"/>
      <w:r>
        <w:t xml:space="preserve"> </w:t>
      </w:r>
      <w:proofErr w:type="spellStart"/>
      <w:r>
        <w:t>jannaschii</w:t>
      </w:r>
      <w:proofErr w:type="spellEnd"/>
      <w:r>
        <w:t xml:space="preserve">* in 1996 ([Complete genome sequence of the methanogenic archaeon, </w:t>
      </w:r>
      <w:proofErr w:type="spellStart"/>
      <w:r>
        <w:t>Methanococcus</w:t>
      </w:r>
      <w:proofErr w:type="spellEnd"/>
      <w:r>
        <w:t xml:space="preserve"> </w:t>
      </w:r>
      <w:proofErr w:type="gramStart"/>
      <w:r>
        <w:lastRenderedPageBreak/>
        <w:t>jannaschii](</w:t>
      </w:r>
      <w:proofErr w:type="gramEnd"/>
      <w:r>
        <w:t xml:space="preserve">https://www.ncbi.nlm.nih.gov/pmc/articles/PMC1852588/)). Fungi started with *Saccharomyces cerevisiae* in 1996 ([Life with 6000 </w:t>
      </w:r>
      <w:proofErr w:type="gramStart"/>
      <w:r>
        <w:t>genes](</w:t>
      </w:r>
      <w:proofErr w:type="gramEnd"/>
      <w:r>
        <w:t>https://www.ncbi.nlm.nih.gov/pmc/articles/PMC1858218/)), and protists with *Plasmodium falciparum* in 2002 ([Genome sequence of the human malaria parasite Plasmodium falciparum](https://www.ncbi.nlm.nih.gov/pmc/articles/PMC2730924/)). These developments highlight the broad scope of microbial genomics beyond bacteria.</w:t>
      </w:r>
    </w:p>
    <w:p w14:paraId="239F8E8A" w14:textId="77777777" w:rsidR="001B4076" w:rsidRDefault="001B4076" w:rsidP="001B4076"/>
    <w:p w14:paraId="3B2C1B46" w14:textId="77777777" w:rsidR="001B4076" w:rsidRDefault="001B4076" w:rsidP="001B4076">
      <w:r>
        <w:t>---</w:t>
      </w:r>
    </w:p>
    <w:p w14:paraId="261F2FC9" w14:textId="77777777" w:rsidR="001B4076" w:rsidRDefault="001B4076" w:rsidP="001B4076"/>
    <w:p w14:paraId="15790651" w14:textId="77777777" w:rsidR="001B4076" w:rsidRDefault="001B4076" w:rsidP="001B4076">
      <w:r>
        <w:t>### A Comprehensive Survey of Microbial Genomics History</w:t>
      </w:r>
    </w:p>
    <w:p w14:paraId="5EF4122A" w14:textId="77777777" w:rsidR="001B4076" w:rsidRDefault="001B4076" w:rsidP="001B4076"/>
    <w:p w14:paraId="5469ACB3" w14:textId="77777777" w:rsidR="001B4076" w:rsidRDefault="001B4076" w:rsidP="001B4076">
      <w:r>
        <w:t>#### Introduction</w:t>
      </w:r>
    </w:p>
    <w:p w14:paraId="751327E4" w14:textId="77777777" w:rsidR="001B4076" w:rsidRDefault="001B4076" w:rsidP="001B4076">
      <w:r>
        <w:t>Microbial genomics, the study of genomes from microorganisms including bacteria, archaea, fungi, and viruses, has revolutionized our understanding of microbial biology, evolution, and ecology. This survey traces the history of microbial genomics, with a primary focus on bacterial genomics, while providing context through the genomics of other microbes, single-celled organisms, and viruses. It emphasizes technological advancements and key discoveries, aligning with the request for a detailed historical overview.</w:t>
      </w:r>
    </w:p>
    <w:p w14:paraId="7AEE4000" w14:textId="77777777" w:rsidR="001B4076" w:rsidRDefault="001B4076" w:rsidP="001B4076"/>
    <w:p w14:paraId="211A28AD" w14:textId="77777777" w:rsidR="001B4076" w:rsidRDefault="001B4076" w:rsidP="001B4076">
      <w:r>
        <w:t>#### Historical Development of Bacterial Genomics</w:t>
      </w:r>
    </w:p>
    <w:p w14:paraId="03974540" w14:textId="77777777" w:rsidR="001B4076" w:rsidRDefault="001B4076" w:rsidP="001B4076">
      <w:r>
        <w:t xml:space="preserve">The field of bacterial genomics commenced with the sequencing of the first complete bacterial genomes in 1995. Specifically, *Haemophilus influenzae* (1.83 </w:t>
      </w:r>
      <w:proofErr w:type="spellStart"/>
      <w:r>
        <w:t>Mbp</w:t>
      </w:r>
      <w:proofErr w:type="spellEnd"/>
      <w:r>
        <w:t xml:space="preserve">) and *Mycoplasma </w:t>
      </w:r>
      <w:proofErr w:type="spellStart"/>
      <w:r>
        <w:t>genitalium</w:t>
      </w:r>
      <w:proofErr w:type="spellEnd"/>
      <w:r>
        <w:t xml:space="preserve">* (0.58 </w:t>
      </w:r>
      <w:proofErr w:type="spellStart"/>
      <w:r>
        <w:t>Mbp</w:t>
      </w:r>
      <w:proofErr w:type="spellEnd"/>
      <w:r>
        <w:t xml:space="preserve">) were sequenced, published in *Science* by Fleischmann et al. ([Whole-genome random sequencing and assembly of Haemophilus influenzae </w:t>
      </w:r>
      <w:proofErr w:type="gramStart"/>
      <w:r>
        <w:t>Rd](</w:t>
      </w:r>
      <w:proofErr w:type="gramEnd"/>
      <w:r>
        <w:t xml:space="preserve">https://www.ncbi.nlm.nih.gov/pmc/articles/PMC49772/)) and Fraser et al. ([The minimal gene complement of Mycoplasma </w:t>
      </w:r>
      <w:proofErr w:type="gramStart"/>
      <w:r>
        <w:t>genitalium](</w:t>
      </w:r>
      <w:proofErr w:type="gramEnd"/>
      <w:r>
        <w:t>https://www.ncbi.nlm.nih.gov/pmc/articles/PMC49773/)), respectively. These achievements were pivotal, enabling the inference of minimal gene sets and laying the foundation for comparative genomics.</w:t>
      </w:r>
    </w:p>
    <w:p w14:paraId="5D4857E7" w14:textId="77777777" w:rsidR="001B4076" w:rsidRDefault="001B4076" w:rsidP="001B4076"/>
    <w:p w14:paraId="3B6126D7" w14:textId="77777777" w:rsidR="001B4076" w:rsidRDefault="001B4076" w:rsidP="001B4076">
      <w:r>
        <w:lastRenderedPageBreak/>
        <w:t xml:space="preserve">Following these initial successes, the field saw rapid growth. The concept of the pangenome, introduced by </w:t>
      </w:r>
      <w:proofErr w:type="spellStart"/>
      <w:r>
        <w:t>Tettelin</w:t>
      </w:r>
      <w:proofErr w:type="spellEnd"/>
      <w:r>
        <w:t xml:space="preserve"> et al. in 2005 ([Genome analysis of multiple pathogenic isolates of Streptococcus </w:t>
      </w:r>
      <w:proofErr w:type="gramStart"/>
      <w:r>
        <w:t>agalactiae](</w:t>
      </w:r>
      <w:proofErr w:type="gramEnd"/>
      <w:r>
        <w:t>https://journals.plos.org/plosgenetics/article?id=10.1371/journal.pgen.0010027)), highlighted the dynamic nature of bacterial genomes, comprising core genes shared by all strains and accessory genes varying between strains. This was significant, as it revealed that many bacterial species, such as *Streptococcus agalactiae*, have open pangenomes, capable of acquiring new genes indefinitely through mechanisms like horizontal gene transfer.</w:t>
      </w:r>
    </w:p>
    <w:p w14:paraId="191BCB7E" w14:textId="77777777" w:rsidR="001B4076" w:rsidRDefault="001B4076" w:rsidP="001B4076"/>
    <w:p w14:paraId="5A5A5BE4" w14:textId="77777777" w:rsidR="001B4076" w:rsidRDefault="001B4076" w:rsidP="001B4076">
      <w:r>
        <w:t xml:space="preserve">Horizontal gene transfer, a key driver of bacterial evolution, was extensively reviewed by Ochman et al. in 2000 ([Lateral gene transfer and the nature of bacterial </w:t>
      </w:r>
      <w:proofErr w:type="gramStart"/>
      <w:r>
        <w:t>innovation](</w:t>
      </w:r>
      <w:proofErr w:type="gramEnd"/>
      <w:r>
        <w:t>https://doi.org/10.1038/35005000)), emphasizing its role in bacterial innovation and adaptation. This process was crucial for understanding bacterial pathogenicity and antibiotic resistance, areas where genomics has provided deep insights.</w:t>
      </w:r>
    </w:p>
    <w:p w14:paraId="57841FBB" w14:textId="77777777" w:rsidR="001B4076" w:rsidRDefault="001B4076" w:rsidP="001B4076"/>
    <w:p w14:paraId="02C223FA" w14:textId="77777777" w:rsidR="001B4076" w:rsidRDefault="001B4076" w:rsidP="001B4076">
      <w:r>
        <w:t xml:space="preserve">Technological advancements further propelled bacterial genomics. The development of next-generation sequencing (NGS) technologies, detailed by </w:t>
      </w:r>
      <w:proofErr w:type="spellStart"/>
      <w:r>
        <w:t>Shendure</w:t>
      </w:r>
      <w:proofErr w:type="spellEnd"/>
      <w:r>
        <w:t xml:space="preserve"> and Ji in 2008 ([Next-generation DNA </w:t>
      </w:r>
      <w:proofErr w:type="gramStart"/>
      <w:r>
        <w:t>sequencing](</w:t>
      </w:r>
      <w:proofErr w:type="gramEnd"/>
      <w:r>
        <w:t xml:space="preserve">https://doi.org/10.1038/nbt.1491)), reduced sequencing costs and increased throughput, enabling the sequencing of thousands of bacterial genomes. Metagenomics, pioneered by Handelsman et al. in 1998 ([Molecular biological access to the chemistry of unknown soil </w:t>
      </w:r>
      <w:proofErr w:type="gramStart"/>
      <w:r>
        <w:t>microbes](</w:t>
      </w:r>
      <w:proofErr w:type="gramEnd"/>
      <w:r>
        <w:t xml:space="preserve">https://doi.org/10.1016/S1074-5521(98)90166-8)), allowed the study of microbial communities without culturing, revealing the vast diversity of unculturable bacteria. More recently, single-cell genomics, exemplified by Rinke et al. in 2013 ([Insights into the phylogeny and coding potential of microbial dark </w:t>
      </w:r>
      <w:proofErr w:type="gramStart"/>
      <w:r>
        <w:t>matter](</w:t>
      </w:r>
      <w:proofErr w:type="gramEnd"/>
      <w:r>
        <w:t>https://doi.org/10.1038/nature12352)), provided insights into the phylogeny and coding potential of microbial dark matter, expanding our understanding of bacterial diversity.</w:t>
      </w:r>
    </w:p>
    <w:p w14:paraId="6CEAD588" w14:textId="77777777" w:rsidR="001B4076" w:rsidRDefault="001B4076" w:rsidP="001B4076"/>
    <w:p w14:paraId="080EA697" w14:textId="77777777" w:rsidR="001B4076" w:rsidRDefault="001B4076" w:rsidP="001B4076">
      <w:r>
        <w:t>#### Context: Genomics of Other Microbes, Single-Celled Organisms, and Viruses</w:t>
      </w:r>
    </w:p>
    <w:p w14:paraId="3519B3B7" w14:textId="77777777" w:rsidR="001B4076" w:rsidRDefault="001B4076" w:rsidP="001B4076">
      <w:r>
        <w:t xml:space="preserve">To provide a comprehensive context, the history of genomics for other microorganisms is essential. The first genome sequenced was that of bacteriophage φX174, a virus, in 1977 by Sanger et al. ([Nucleotide sequence of bacteriophage φX174 </w:t>
      </w:r>
      <w:proofErr w:type="gramStart"/>
      <w:r>
        <w:lastRenderedPageBreak/>
        <w:t>DNA](</w:t>
      </w:r>
      <w:proofErr w:type="gramEnd"/>
      <w:r>
        <w:t>https://doi.org/10.1038/265687a0)), marking the beginning of genomic studies in viruses.</w:t>
      </w:r>
    </w:p>
    <w:p w14:paraId="36104A8C" w14:textId="77777777" w:rsidR="001B4076" w:rsidRDefault="001B4076" w:rsidP="001B4076"/>
    <w:p w14:paraId="2A08B93F" w14:textId="77777777" w:rsidR="001B4076" w:rsidRDefault="001B4076" w:rsidP="001B4076">
      <w:r>
        <w:t>Archaea, another domain of single-celled organisms, saw its first genome sequenced in 1996 with *</w:t>
      </w:r>
      <w:proofErr w:type="spellStart"/>
      <w:r>
        <w:t>Methanococcus</w:t>
      </w:r>
      <w:proofErr w:type="spellEnd"/>
      <w:r>
        <w:t xml:space="preserve"> </w:t>
      </w:r>
      <w:proofErr w:type="spellStart"/>
      <w:r>
        <w:t>jannaschii</w:t>
      </w:r>
      <w:proofErr w:type="spellEnd"/>
      <w:r>
        <w:t xml:space="preserve">* by Bult et al. ([Complete genome sequence of the methanogenic archaeon, </w:t>
      </w:r>
      <w:proofErr w:type="spellStart"/>
      <w:r>
        <w:t>Methanococcus</w:t>
      </w:r>
      <w:proofErr w:type="spellEnd"/>
      <w:r>
        <w:t xml:space="preserve"> </w:t>
      </w:r>
      <w:proofErr w:type="gramStart"/>
      <w:r>
        <w:t>jannaschii](</w:t>
      </w:r>
      <w:proofErr w:type="gramEnd"/>
      <w:r>
        <w:t>https://www.ncbi.nlm.nih.gov/pmc/articles/PMC1852588/)). This was followed by additional archaeal genomes, contributing to our understanding of extremophiles and their evolutionary relationships.</w:t>
      </w:r>
    </w:p>
    <w:p w14:paraId="2BB77E4E" w14:textId="77777777" w:rsidR="001B4076" w:rsidRDefault="001B4076" w:rsidP="001B4076"/>
    <w:p w14:paraId="397536B3" w14:textId="77777777" w:rsidR="001B4076" w:rsidRDefault="001B4076" w:rsidP="001B4076">
      <w:r>
        <w:t xml:space="preserve">Fungi, including single-celled yeasts and multicellular molds, had their first genome sequenced with *Saccharomyces cerevisiae* in 1996 by </w:t>
      </w:r>
      <w:proofErr w:type="spellStart"/>
      <w:r>
        <w:t>Goffeau</w:t>
      </w:r>
      <w:proofErr w:type="spellEnd"/>
      <w:r>
        <w:t xml:space="preserve"> et al. ([Life with 6000 </w:t>
      </w:r>
      <w:proofErr w:type="gramStart"/>
      <w:r>
        <w:t>genes](</w:t>
      </w:r>
      <w:proofErr w:type="gramEnd"/>
      <w:r>
        <w:t>https://www.ncbi.nlm.nih.gov/pmc/articles/PMC1858218/)). This eukaryotic model organism provided insights into fungal genetics and biotechnology applications.</w:t>
      </w:r>
    </w:p>
    <w:p w14:paraId="60C04BFD" w14:textId="77777777" w:rsidR="001B4076" w:rsidRDefault="001B4076" w:rsidP="001B4076"/>
    <w:p w14:paraId="4C301661" w14:textId="77777777" w:rsidR="001B4076" w:rsidRDefault="001B4076" w:rsidP="001B4076">
      <w:r>
        <w:t xml:space="preserve">Protists, eukaryotic microorganisms not classified as animals, plants, or fungi, had their first genome sequenced with *Plasmodium falciparum*, the malaria parasite, in 2002 by Gardner et al. ([Genome sequence of the human malaria parasite Plasmodium </w:t>
      </w:r>
      <w:proofErr w:type="gramStart"/>
      <w:r>
        <w:t>falciparum](</w:t>
      </w:r>
      <w:proofErr w:type="gramEnd"/>
      <w:r>
        <w:t xml:space="preserve">https://www.ncbi.nlm.nih.gov/pmc/articles/PMC2730924/)). This was followed by other protist genomes, such as *Entamoeba histolytica* in 2003 and *Tetrahymena </w:t>
      </w:r>
      <w:proofErr w:type="spellStart"/>
      <w:r>
        <w:t>thermophila</w:t>
      </w:r>
      <w:proofErr w:type="spellEnd"/>
      <w:r>
        <w:t>* in 2004, expanding our knowledge of eukaryotic microbial diversity.</w:t>
      </w:r>
    </w:p>
    <w:p w14:paraId="6BD76F89" w14:textId="77777777" w:rsidR="001B4076" w:rsidRDefault="001B4076" w:rsidP="001B4076"/>
    <w:p w14:paraId="42DED4FA" w14:textId="77777777" w:rsidR="001B4076" w:rsidRDefault="001B4076" w:rsidP="001B4076">
      <w:r>
        <w:t>#### Key Discoveries and Applications</w:t>
      </w:r>
    </w:p>
    <w:p w14:paraId="799D5E8C" w14:textId="77777777" w:rsidR="001B4076" w:rsidRDefault="001B4076" w:rsidP="001B4076">
      <w:r>
        <w:t>Bacterial genomics has led to significant discoveries, such as the role of horizontal gene transfer in antibiotic resistance, the identification of virulence factors, and the understanding of metabolic pathways. The pangenome concept, for instance, has shown that bacterial genomes are highly dynamic, with many species exhibiting open pangenomes, a surprising detail that challenges traditional views of genome stability. Applications include the development of vaccines, diagnostics, and strategies for combating antibiotic resistance, with metagenomics and single-cell genomics enhancing our ability to study microbial ecosystems and unculturable bacteria.</w:t>
      </w:r>
    </w:p>
    <w:p w14:paraId="254117FF" w14:textId="77777777" w:rsidR="001B4076" w:rsidRDefault="001B4076" w:rsidP="001B4076"/>
    <w:p w14:paraId="4D426422" w14:textId="77777777" w:rsidR="001B4076" w:rsidRDefault="001B4076" w:rsidP="001B4076">
      <w:r>
        <w:t>#### Landmark Publications and Dates</w:t>
      </w:r>
    </w:p>
    <w:p w14:paraId="070845AB" w14:textId="77777777" w:rsidR="001B4076" w:rsidRDefault="001B4076" w:rsidP="001B4076">
      <w:r>
        <w:lastRenderedPageBreak/>
        <w:t>The following table summarizes key landmark publications in microbial genomics, focusing on bacterial genomics and providing context for other microbes:</w:t>
      </w:r>
    </w:p>
    <w:p w14:paraId="63657860" w14:textId="77777777" w:rsidR="001B4076" w:rsidRDefault="001B4076" w:rsidP="001B4076"/>
    <w:p w14:paraId="46C7F11D" w14:textId="77777777" w:rsidR="001B4076" w:rsidRDefault="001B4076" w:rsidP="001B4076">
      <w:r>
        <w:t>| Year | Milestone                                                                 | Reference                                                                                     |</w:t>
      </w:r>
    </w:p>
    <w:p w14:paraId="7F79B122" w14:textId="77777777" w:rsidR="001B4076" w:rsidRDefault="001B4076" w:rsidP="001B4076">
      <w:r>
        <w:t>|------|---------------------------------------------------------------------------|----------------------------------------------------------------------------------------------|</w:t>
      </w:r>
    </w:p>
    <w:p w14:paraId="7A8D701E" w14:textId="77777777" w:rsidR="001B4076" w:rsidRDefault="001B4076" w:rsidP="001B4076">
      <w:r>
        <w:t xml:space="preserve">| 1977 | First virus genome sequenced (*φX174*)                                    | Sanger et al., Nature, 1977 ([Nucleotide sequence of bacteriophage φX174 </w:t>
      </w:r>
      <w:proofErr w:type="gramStart"/>
      <w:r>
        <w:t>DNA](</w:t>
      </w:r>
      <w:proofErr w:type="gramEnd"/>
      <w:r>
        <w:t>https://doi.org/10.1038/265687a0)) |</w:t>
      </w:r>
    </w:p>
    <w:p w14:paraId="1F131806" w14:textId="77777777" w:rsidR="001B4076" w:rsidRDefault="001B4076" w:rsidP="001B4076">
      <w:r>
        <w:t xml:space="preserve">| 1995 | First bacterial genomes sequenced (*H. influenzae*, *M. </w:t>
      </w:r>
      <w:proofErr w:type="spellStart"/>
      <w:r>
        <w:t>genitalium</w:t>
      </w:r>
      <w:proofErr w:type="spellEnd"/>
      <w:r>
        <w:t xml:space="preserve">*)      | Fleischmann et al., Science, 1995 ([Whole-genome random sequencing and assembly of Haemophilus influenzae </w:t>
      </w:r>
      <w:proofErr w:type="gramStart"/>
      <w:r>
        <w:t>Rd](</w:t>
      </w:r>
      <w:proofErr w:type="gramEnd"/>
      <w:r>
        <w:t>https://www.ncbi.nlm.nih.gov/pmc/articles/PMC49772/)); Fraser et al., Science, 1995 ([The minimal gene complement of Mycoplasma genitalium](https://www.ncbi.nlm.nih.gov/pmc/articles/PMC49773/)) |</w:t>
      </w:r>
    </w:p>
    <w:p w14:paraId="3A8D7206" w14:textId="77777777" w:rsidR="001B4076" w:rsidRDefault="001B4076" w:rsidP="001B4076">
      <w:r>
        <w:t xml:space="preserve">| 1996 | First archaeal genome sequenced (*M. </w:t>
      </w:r>
      <w:proofErr w:type="spellStart"/>
      <w:r>
        <w:t>jannaschii</w:t>
      </w:r>
      <w:proofErr w:type="spellEnd"/>
      <w:r>
        <w:t xml:space="preserve">*)                         | Bult et al., Science, 1996 ([Complete genome sequence of the methanogenic archaeon, </w:t>
      </w:r>
      <w:proofErr w:type="spellStart"/>
      <w:r>
        <w:t>Methanococcus</w:t>
      </w:r>
      <w:proofErr w:type="spellEnd"/>
      <w:r>
        <w:t xml:space="preserve"> </w:t>
      </w:r>
      <w:proofErr w:type="gramStart"/>
      <w:r>
        <w:t>jannaschii](</w:t>
      </w:r>
      <w:proofErr w:type="gramEnd"/>
      <w:r>
        <w:t>https://www.ncbi.nlm.nih.gov/pmc/articles/PMC1852588/)) |</w:t>
      </w:r>
    </w:p>
    <w:p w14:paraId="5F5C33D5" w14:textId="77777777" w:rsidR="001B4076" w:rsidRDefault="001B4076" w:rsidP="001B4076">
      <w:r>
        <w:t xml:space="preserve">| 1996 | First fungal genome sequenced (*S. cerevisiae*)                           | </w:t>
      </w:r>
      <w:proofErr w:type="spellStart"/>
      <w:r>
        <w:t>Goffeau</w:t>
      </w:r>
      <w:proofErr w:type="spellEnd"/>
      <w:r>
        <w:t xml:space="preserve"> et al., Science, 1996 ([Life with 6000 </w:t>
      </w:r>
      <w:proofErr w:type="gramStart"/>
      <w:r>
        <w:t>genes](</w:t>
      </w:r>
      <w:proofErr w:type="gramEnd"/>
      <w:r>
        <w:t>https://www.ncbi.nlm.nih.gov/pmc/articles/PMC1858218/)) |</w:t>
      </w:r>
    </w:p>
    <w:p w14:paraId="6F3D628B" w14:textId="77777777" w:rsidR="001B4076" w:rsidRDefault="001B4076" w:rsidP="001B4076">
      <w:r>
        <w:t xml:space="preserve">| 2002 | First protist genome sequenced (*P. falciparum*)                          | Gardner et al., Nature, 2002 ([Genome sequence of the human malaria parasite Plasmodium </w:t>
      </w:r>
      <w:proofErr w:type="gramStart"/>
      <w:r>
        <w:t>falciparum](</w:t>
      </w:r>
      <w:proofErr w:type="gramEnd"/>
      <w:r>
        <w:t>https://www.ncbi.nlm.nih.gov/pmc/articles/PMC2730924/)) |</w:t>
      </w:r>
    </w:p>
    <w:p w14:paraId="20FA6B7B" w14:textId="77777777" w:rsidR="001B4076" w:rsidRDefault="001B4076" w:rsidP="001B4076">
      <w:r>
        <w:t xml:space="preserve">| 2005 | Pangenome concept introduced                                              | </w:t>
      </w:r>
      <w:proofErr w:type="spellStart"/>
      <w:r>
        <w:t>Tettelin</w:t>
      </w:r>
      <w:proofErr w:type="spellEnd"/>
      <w:r>
        <w:t xml:space="preserve"> et al., PLOS Genetics, 2005 ([Genome analysis of multiple pathogenic isolates of Streptococcus </w:t>
      </w:r>
      <w:proofErr w:type="gramStart"/>
      <w:r>
        <w:t>agalactiae](</w:t>
      </w:r>
      <w:proofErr w:type="gramEnd"/>
      <w:r>
        <w:t>https://journals.plos.org/plosgenetics/article?id=10.1371/journal.pgen.0010027)) |</w:t>
      </w:r>
    </w:p>
    <w:p w14:paraId="41FA0043" w14:textId="77777777" w:rsidR="001B4076" w:rsidRDefault="001B4076" w:rsidP="001B4076">
      <w:r>
        <w:t xml:space="preserve">| 2000 | Review on horizontal gene transfer                                        | Ochman et al., Nature, 2000 ([Lateral gene transfer and the nature of bacterial </w:t>
      </w:r>
      <w:proofErr w:type="gramStart"/>
      <w:r>
        <w:t>innovation](</w:t>
      </w:r>
      <w:proofErr w:type="gramEnd"/>
      <w:r>
        <w:t>https://doi.org/10.1038/35005000)) |</w:t>
      </w:r>
    </w:p>
    <w:p w14:paraId="2EE8D51F" w14:textId="77777777" w:rsidR="001B4076" w:rsidRDefault="001B4076" w:rsidP="001B4076">
      <w:r>
        <w:lastRenderedPageBreak/>
        <w:t xml:space="preserve">| 2008 | Review on next-generation sequencing                                      | </w:t>
      </w:r>
      <w:proofErr w:type="spellStart"/>
      <w:r>
        <w:t>Shendure</w:t>
      </w:r>
      <w:proofErr w:type="spellEnd"/>
      <w:r>
        <w:t xml:space="preserve"> &amp; Ji, Nature Biotechnology, 2008 ([Next-generation DNA </w:t>
      </w:r>
      <w:proofErr w:type="gramStart"/>
      <w:r>
        <w:t>sequencing](</w:t>
      </w:r>
      <w:proofErr w:type="gramEnd"/>
      <w:r>
        <w:t>https://doi.org/10.1038/nbt.1491)) |</w:t>
      </w:r>
    </w:p>
    <w:p w14:paraId="3544C461" w14:textId="77777777" w:rsidR="001B4076" w:rsidRDefault="001B4076" w:rsidP="001B4076">
      <w:r>
        <w:t xml:space="preserve">| 1998 | Early metagenomics paper                                                 | Handelsman et al., Chemistry &amp; Biology, 1998 ([Molecular biological access to the chemistry of unknown soil </w:t>
      </w:r>
      <w:proofErr w:type="gramStart"/>
      <w:r>
        <w:t>microbes](</w:t>
      </w:r>
      <w:proofErr w:type="gramEnd"/>
      <w:r>
        <w:t>https://doi.org/10.1016/S1074-5521(98)90166-8)) |</w:t>
      </w:r>
    </w:p>
    <w:p w14:paraId="2A2E86F8" w14:textId="77777777" w:rsidR="001B4076" w:rsidRDefault="001B4076" w:rsidP="001B4076">
      <w:r>
        <w:t xml:space="preserve">| 2013 | Single-cell genomics for microbial dark matter                            | Rinke et al., Nature, 2013 ([Insights into the phylogeny and coding potential of microbial dark </w:t>
      </w:r>
      <w:proofErr w:type="gramStart"/>
      <w:r>
        <w:t>matter](</w:t>
      </w:r>
      <w:proofErr w:type="gramEnd"/>
      <w:r>
        <w:t>https://doi.org/10.1038/nature12352)) |</w:t>
      </w:r>
    </w:p>
    <w:p w14:paraId="55FCA7BE" w14:textId="77777777" w:rsidR="001B4076" w:rsidRDefault="001B4076" w:rsidP="001B4076"/>
    <w:p w14:paraId="58BC0115" w14:textId="77777777" w:rsidR="001B4076" w:rsidRDefault="001B4076" w:rsidP="001B4076">
      <w:r>
        <w:t>#### Conclusion</w:t>
      </w:r>
    </w:p>
    <w:p w14:paraId="3F827365" w14:textId="77777777" w:rsidR="001B4076" w:rsidRDefault="001B4076" w:rsidP="001B4076">
      <w:r>
        <w:t>The history of microbial genomics, particularly bacterial genomics, reflects a trajectory of technological innovation and scientific discovery. From the first bacterial genome sequences in 1995 to the advent of metagenomics and single-cell genomics, the field has provided profound insights into microbial diversity and function. The context of other microbes, including viruses, archaea, fungi, and protists, underscores the broad impact of genomics across microbial life, with ongoing efforts promising further advancements.</w:t>
      </w:r>
    </w:p>
    <w:p w14:paraId="0A91D1B2" w14:textId="77777777" w:rsidR="001B4076" w:rsidRDefault="001B4076" w:rsidP="001B4076"/>
    <w:p w14:paraId="172651A3" w14:textId="77777777" w:rsidR="001B4076" w:rsidRDefault="001B4076" w:rsidP="001B4076">
      <w:r>
        <w:t>#### Key Citations</w:t>
      </w:r>
    </w:p>
    <w:p w14:paraId="3416A7FE" w14:textId="77777777" w:rsidR="001B4076" w:rsidRDefault="001B4076" w:rsidP="001B4076">
      <w:r>
        <w:t xml:space="preserve">- [Whole-genome random sequencing and assembly of Haemophilus influenzae </w:t>
      </w:r>
      <w:proofErr w:type="gramStart"/>
      <w:r>
        <w:t>Rd](</w:t>
      </w:r>
      <w:proofErr w:type="gramEnd"/>
      <w:r>
        <w:t>https://www.ncbi.nlm.nih.gov/pmc/articles/PMC49772/)</w:t>
      </w:r>
    </w:p>
    <w:p w14:paraId="64378394" w14:textId="77777777" w:rsidR="001B4076" w:rsidRDefault="001B4076" w:rsidP="001B4076">
      <w:r>
        <w:t xml:space="preserve">- [The minimal gene complement of Mycoplasma </w:t>
      </w:r>
      <w:proofErr w:type="spellStart"/>
      <w:proofErr w:type="gramStart"/>
      <w:r>
        <w:t>genitalium</w:t>
      </w:r>
      <w:proofErr w:type="spellEnd"/>
      <w:r>
        <w:t>](</w:t>
      </w:r>
      <w:proofErr w:type="gramEnd"/>
      <w:r>
        <w:t>https://www.ncbi.nlm.nih.gov/pmc/articles/PMC49773/)</w:t>
      </w:r>
    </w:p>
    <w:p w14:paraId="40BFA978" w14:textId="77777777" w:rsidR="001B4076" w:rsidRDefault="001B4076" w:rsidP="001B4076">
      <w:r>
        <w:t xml:space="preserve">- [Genome analysis of multiple pathogenic isolates of Streptococcus </w:t>
      </w:r>
      <w:proofErr w:type="gramStart"/>
      <w:r>
        <w:t>agalactiae](</w:t>
      </w:r>
      <w:proofErr w:type="gramEnd"/>
      <w:r>
        <w:t>https://journals.plos.org/plosgenetics/article?id=10.1371/journal.pgen.0010027)</w:t>
      </w:r>
    </w:p>
    <w:p w14:paraId="13D53F3B" w14:textId="77777777" w:rsidR="001B4076" w:rsidRDefault="001B4076" w:rsidP="001B4076">
      <w:r>
        <w:t xml:space="preserve">- [Lateral gene transfer and the nature of bacterial </w:t>
      </w:r>
      <w:proofErr w:type="gramStart"/>
      <w:r>
        <w:t>innovation](</w:t>
      </w:r>
      <w:proofErr w:type="gramEnd"/>
      <w:r>
        <w:t>https://doi.org/10.1038/35005000)</w:t>
      </w:r>
    </w:p>
    <w:p w14:paraId="76E77DB7" w14:textId="77777777" w:rsidR="001B4076" w:rsidRDefault="001B4076" w:rsidP="001B4076">
      <w:r>
        <w:t xml:space="preserve">- [Next-generation DNA </w:t>
      </w:r>
      <w:proofErr w:type="gramStart"/>
      <w:r>
        <w:t>sequencing](</w:t>
      </w:r>
      <w:proofErr w:type="gramEnd"/>
      <w:r>
        <w:t>https://doi.org/10.1038/nbt.1491)</w:t>
      </w:r>
    </w:p>
    <w:p w14:paraId="29CEDA08" w14:textId="77777777" w:rsidR="001B4076" w:rsidRDefault="001B4076" w:rsidP="001B4076">
      <w:r>
        <w:t xml:space="preserve">- [Molecular biological access to the chemistry of unknown soil </w:t>
      </w:r>
      <w:proofErr w:type="gramStart"/>
      <w:r>
        <w:t>microbes](</w:t>
      </w:r>
      <w:proofErr w:type="gramEnd"/>
      <w:r>
        <w:t>https://doi.org/10.1016/S1074-5521(98)90166-8)</w:t>
      </w:r>
    </w:p>
    <w:p w14:paraId="7F8F24D1" w14:textId="77777777" w:rsidR="001B4076" w:rsidRDefault="001B4076" w:rsidP="001B4076">
      <w:r>
        <w:lastRenderedPageBreak/>
        <w:t xml:space="preserve">- [Insights into the phylogeny and coding potential of microbial dark </w:t>
      </w:r>
      <w:proofErr w:type="gramStart"/>
      <w:r>
        <w:t>matter](</w:t>
      </w:r>
      <w:proofErr w:type="gramEnd"/>
      <w:r>
        <w:t>https://doi.org/10.1038/nature12352)</w:t>
      </w:r>
    </w:p>
    <w:p w14:paraId="318463CE" w14:textId="77777777" w:rsidR="001B4076" w:rsidRDefault="001B4076" w:rsidP="001B4076">
      <w:r>
        <w:t xml:space="preserve">- [Nucleotide sequence of bacteriophage φX174 </w:t>
      </w:r>
      <w:proofErr w:type="gramStart"/>
      <w:r>
        <w:t>DNA](</w:t>
      </w:r>
      <w:proofErr w:type="gramEnd"/>
      <w:r>
        <w:t>https://doi.org/10.1038/265687a0)</w:t>
      </w:r>
    </w:p>
    <w:p w14:paraId="3EF5B5AB" w14:textId="77777777" w:rsidR="001B4076" w:rsidRDefault="001B4076" w:rsidP="001B4076">
      <w:r>
        <w:t xml:space="preserve">- [Complete genome sequence of the methanogenic archaeon, </w:t>
      </w:r>
      <w:proofErr w:type="spellStart"/>
      <w:r>
        <w:t>Methanococcus</w:t>
      </w:r>
      <w:proofErr w:type="spellEnd"/>
      <w:r>
        <w:t xml:space="preserve"> </w:t>
      </w:r>
      <w:proofErr w:type="gramStart"/>
      <w:r>
        <w:t>jannaschii](</w:t>
      </w:r>
      <w:proofErr w:type="gramEnd"/>
      <w:r>
        <w:t>https://www.ncbi.nlm.nih.gov/pmc/articles/PMC1852588/)</w:t>
      </w:r>
    </w:p>
    <w:p w14:paraId="7347472C" w14:textId="77777777" w:rsidR="001B4076" w:rsidRDefault="001B4076" w:rsidP="001B4076">
      <w:r>
        <w:t xml:space="preserve">- [Life with 6000 </w:t>
      </w:r>
      <w:proofErr w:type="gramStart"/>
      <w:r>
        <w:t>genes](</w:t>
      </w:r>
      <w:proofErr w:type="gramEnd"/>
      <w:r>
        <w:t>https://www.ncbi.nlm.nih.gov/pmc/articles/PMC1858218/)</w:t>
      </w:r>
    </w:p>
    <w:p w14:paraId="76C0ED95" w14:textId="10824BF6" w:rsidR="00992BC4" w:rsidRDefault="001B4076" w:rsidP="001B4076">
      <w:r>
        <w:t xml:space="preserve">- [Genome sequence of the human malaria parasite Plasmodium </w:t>
      </w:r>
      <w:proofErr w:type="gramStart"/>
      <w:r>
        <w:t>falciparum](</w:t>
      </w:r>
      <w:proofErr w:type="gramEnd"/>
      <w:r>
        <w:t>https://www.ncbi.nlm.nih.gov/pmc/articles/PMC2730924/)</w:t>
      </w:r>
    </w:p>
    <w:sectPr w:rsidR="00992BC4" w:rsidSect="009A3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76"/>
    <w:rsid w:val="00116968"/>
    <w:rsid w:val="001B4076"/>
    <w:rsid w:val="005245C7"/>
    <w:rsid w:val="00992BC4"/>
    <w:rsid w:val="009A36D6"/>
    <w:rsid w:val="00B11DEC"/>
    <w:rsid w:val="00BD2B24"/>
    <w:rsid w:val="00E00D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58D8D3"/>
  <w15:chartTrackingRefBased/>
  <w15:docId w15:val="{A213CC45-4808-2541-8EAE-C6A79AFE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076"/>
    <w:rPr>
      <w:rFonts w:eastAsiaTheme="majorEastAsia" w:cstheme="majorBidi"/>
      <w:color w:val="272727" w:themeColor="text1" w:themeTint="D8"/>
    </w:rPr>
  </w:style>
  <w:style w:type="paragraph" w:styleId="Title">
    <w:name w:val="Title"/>
    <w:basedOn w:val="Normal"/>
    <w:next w:val="Normal"/>
    <w:link w:val="TitleChar"/>
    <w:uiPriority w:val="10"/>
    <w:qFormat/>
    <w:rsid w:val="001B4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076"/>
    <w:pPr>
      <w:spacing w:before="160"/>
      <w:jc w:val="center"/>
    </w:pPr>
    <w:rPr>
      <w:i/>
      <w:iCs/>
      <w:color w:val="404040" w:themeColor="text1" w:themeTint="BF"/>
    </w:rPr>
  </w:style>
  <w:style w:type="character" w:customStyle="1" w:styleId="QuoteChar">
    <w:name w:val="Quote Char"/>
    <w:basedOn w:val="DefaultParagraphFont"/>
    <w:link w:val="Quote"/>
    <w:uiPriority w:val="29"/>
    <w:rsid w:val="001B4076"/>
    <w:rPr>
      <w:i/>
      <w:iCs/>
      <w:color w:val="404040" w:themeColor="text1" w:themeTint="BF"/>
    </w:rPr>
  </w:style>
  <w:style w:type="paragraph" w:styleId="ListParagraph">
    <w:name w:val="List Paragraph"/>
    <w:basedOn w:val="Normal"/>
    <w:uiPriority w:val="34"/>
    <w:qFormat/>
    <w:rsid w:val="001B4076"/>
    <w:pPr>
      <w:ind w:left="720"/>
      <w:contextualSpacing/>
    </w:pPr>
  </w:style>
  <w:style w:type="character" w:styleId="IntenseEmphasis">
    <w:name w:val="Intense Emphasis"/>
    <w:basedOn w:val="DefaultParagraphFont"/>
    <w:uiPriority w:val="21"/>
    <w:qFormat/>
    <w:rsid w:val="001B4076"/>
    <w:rPr>
      <w:i/>
      <w:iCs/>
      <w:color w:val="0F4761" w:themeColor="accent1" w:themeShade="BF"/>
    </w:rPr>
  </w:style>
  <w:style w:type="paragraph" w:styleId="IntenseQuote">
    <w:name w:val="Intense Quote"/>
    <w:basedOn w:val="Normal"/>
    <w:next w:val="Normal"/>
    <w:link w:val="IntenseQuoteChar"/>
    <w:uiPriority w:val="30"/>
    <w:qFormat/>
    <w:rsid w:val="001B4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076"/>
    <w:rPr>
      <w:i/>
      <w:iCs/>
      <w:color w:val="0F4761" w:themeColor="accent1" w:themeShade="BF"/>
    </w:rPr>
  </w:style>
  <w:style w:type="character" w:styleId="IntenseReference">
    <w:name w:val="Intense Reference"/>
    <w:basedOn w:val="DefaultParagraphFont"/>
    <w:uiPriority w:val="32"/>
    <w:qFormat/>
    <w:rsid w:val="001B4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1976</Words>
  <Characters>11268</Characters>
  <Application>Microsoft Office Word</Application>
  <DocSecurity>0</DocSecurity>
  <Lines>93</Lines>
  <Paragraphs>26</Paragraphs>
  <ScaleCrop>false</ScaleCrop>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Saunders</dc:creator>
  <cp:keywords/>
  <dc:description/>
  <cp:lastModifiedBy>Greg Saunders</cp:lastModifiedBy>
  <cp:revision>1</cp:revision>
  <dcterms:created xsi:type="dcterms:W3CDTF">2025-02-21T20:15:00Z</dcterms:created>
  <dcterms:modified xsi:type="dcterms:W3CDTF">2025-02-21T20:15:00Z</dcterms:modified>
</cp:coreProperties>
</file>