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field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t xml:space="preserve">of dollars in recovery efforts,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646CE8">
        <w:t>personell</w:t>
      </w:r>
      <w:r w:rsidR="009D6FD1">
        <w:t xml:space="preserve"> during Hurricane Sandy recovery[1], before counting other levels of government, private and non-profit relief, faith based organizations, cont</w:t>
      </w:r>
      <w:r w:rsidR="00646CE8">
        <w:t>ractors, and other responders.</w:t>
      </w:r>
      <w:r w:rsidR="009D6FD1">
        <w:t xml:space="preserve"> </w:t>
      </w:r>
    </w:p>
    <w:p w:rsidR="00E552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a best in class field organizing product to allow loosely affiliated political campaigns and other aligned social organizing programs to cooperatively target, contact, and build individual histories over a period of months in a large universe of potential voters.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tailored future interaction. This interaction often includes educating voters and helping them to complete voter registration, attend community events, and share transportation on election day.</w:t>
      </w:r>
      <w:r w:rsidR="000656C6">
        <w:t xml:space="preserve"> </w:t>
      </w:r>
    </w:p>
    <w:p w:rsidR="007155AE" w:rsidRDefault="007155AE" w:rsidP="003E5381">
      <w:pPr>
        <w:spacing w:line="360" w:lineRule="auto"/>
        <w:ind w:firstLine="720"/>
      </w:pPr>
      <w:r>
        <w:t>In particular, the miniVAN mobile app and Turf Cutter system have brought huge gains in efficiency for door to door canvassing.</w:t>
      </w:r>
      <w:r w:rsidR="009F5907">
        <w:t xml:space="preserve"> The VAN’s multi-tenancy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field organizing technology has already proven effective in other realms. Several states and Enroll America have successfully used the VAN to coordinate healthcare exchange sign up efforts. This involves targeting and walking people through the healthcare qualification and application process, a huge overlap with recovery efforts to assist residents with hundreds of millions of dollars grants and aid in the wake of Katrina, Sandy, and other disasters.</w:t>
      </w:r>
    </w:p>
    <w:p w:rsidR="000656C6" w:rsidRDefault="000656C6" w:rsidP="003E5381">
      <w:pPr>
        <w:spacing w:line="360" w:lineRule="auto"/>
      </w:pPr>
    </w:p>
    <w:p w:rsidR="00F81C7F" w:rsidRDefault="00F81C7F" w:rsidP="003E5381">
      <w:pPr>
        <w:spacing w:line="360" w:lineRule="auto"/>
      </w:pPr>
    </w:p>
    <w:p w:rsidR="00F81C7F" w:rsidRPr="00F81C7F" w:rsidRDefault="00F81C7F" w:rsidP="003E5381">
      <w:pPr>
        <w:spacing w:line="360" w:lineRule="auto"/>
        <w:rPr>
          <w:b/>
        </w:rPr>
      </w:pPr>
      <w:r w:rsidRPr="00F81C7F">
        <w:rPr>
          <w:b/>
        </w:rPr>
        <w:t>Challenges</w:t>
      </w:r>
    </w:p>
    <w:p w:rsidR="00F81C7F" w:rsidRDefault="00F81C7F" w:rsidP="003E5381">
      <w:pPr>
        <w:spacing w:line="360" w:lineRule="auto"/>
      </w:pPr>
    </w:p>
    <w:p w:rsidR="009D6FD1" w:rsidRDefault="00F81C7F" w:rsidP="003E5381">
      <w:pPr>
        <w:spacing w:line="360" w:lineRule="auto"/>
      </w:pPr>
      <w:r>
        <w:t xml:space="preserve">Moving toward this solution is not without it’s challenges. </w:t>
      </w:r>
    </w:p>
    <w:p w:rsidR="003E5381" w:rsidRDefault="003E5381" w:rsidP="003E5381">
      <w:pPr>
        <w:spacing w:line="360" w:lineRule="auto"/>
      </w:pPr>
      <w:r>
        <w:t>-Data Sources: Voter File alternatives</w:t>
      </w:r>
    </w:p>
    <w:p w:rsidR="003E5381" w:rsidRDefault="003E5381" w:rsidP="003E5381">
      <w:pPr>
        <w:spacing w:line="360" w:lineRule="auto"/>
      </w:pPr>
      <w:r>
        <w:t>-Political Perceptions</w:t>
      </w:r>
    </w:p>
    <w:p w:rsidR="003E5381" w:rsidRDefault="003E5381" w:rsidP="003E5381">
      <w:pPr>
        <w:spacing w:line="360" w:lineRule="auto"/>
      </w:pPr>
      <w:r>
        <w:t>-Training and existing trained user base</w:t>
      </w:r>
    </w:p>
    <w:p w:rsidR="007A0494" w:rsidRDefault="007A0494" w:rsidP="003E5381">
      <w:pPr>
        <w:spacing w:line="360" w:lineRule="auto"/>
      </w:pPr>
      <w:r>
        <w:t>-Customization</w:t>
      </w:r>
    </w:p>
    <w:p w:rsidR="007A0494" w:rsidRDefault="007A0494" w:rsidP="003E5381">
      <w:pPr>
        <w:spacing w:line="360" w:lineRule="auto"/>
      </w:pPr>
      <w:r>
        <w:t>-Who should own the data and tenant heirarchy</w:t>
      </w:r>
    </w:p>
    <w:p w:rsidR="009D6FD1" w:rsidRDefault="007A0494" w:rsidP="003E5381">
      <w:pPr>
        <w:spacing w:line="360" w:lineRule="auto"/>
      </w:pPr>
      <w:r>
        <w:t>-Existing processes and in house solutions</w:t>
      </w:r>
    </w:p>
    <w:p w:rsidR="003E5381" w:rsidRDefault="003E5381" w:rsidP="003E5381">
      <w:pPr>
        <w:spacing w:line="360" w:lineRule="auto"/>
      </w:pPr>
    </w:p>
    <w:p w:rsidR="007A0494" w:rsidRDefault="003E5381" w:rsidP="003E5381">
      <w:pPr>
        <w:spacing w:line="360" w:lineRule="auto"/>
        <w:rPr>
          <w:b/>
        </w:rPr>
      </w:pPr>
      <w:r w:rsidRPr="003E5381">
        <w:rPr>
          <w:b/>
        </w:rPr>
        <w:t>Next Steps</w:t>
      </w:r>
    </w:p>
    <w:p w:rsidR="007A0494" w:rsidRDefault="007A0494" w:rsidP="003E5381">
      <w:pPr>
        <w:spacing w:line="360" w:lineRule="auto"/>
      </w:pPr>
      <w:r>
        <w:rPr>
          <w:b/>
        </w:rPr>
        <w:t>-</w:t>
      </w:r>
      <w:r>
        <w:t>Proof of concept deployed during training exercise</w:t>
      </w:r>
    </w:p>
    <w:p w:rsidR="003E5381" w:rsidRPr="007A0494" w:rsidRDefault="007A0494" w:rsidP="003E5381">
      <w:pPr>
        <w:spacing w:line="360" w:lineRule="auto"/>
      </w:pPr>
      <w:r>
        <w:t>-Pros/Cons of partnering with FEMA</w:t>
      </w:r>
    </w:p>
    <w:p w:rsidR="003E5381" w:rsidRPr="007A0494" w:rsidRDefault="007A0494" w:rsidP="003E5381">
      <w:pPr>
        <w:spacing w:line="360" w:lineRule="auto"/>
      </w:pPr>
      <w:r w:rsidRPr="007A0494">
        <w:t>-Pros/Cons of partnering with local government</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3B4E"/>
    <w:rsid w:val="000656C6"/>
    <w:rsid w:val="003E5381"/>
    <w:rsid w:val="004C1848"/>
    <w:rsid w:val="00646CE8"/>
    <w:rsid w:val="007155AE"/>
    <w:rsid w:val="007A0494"/>
    <w:rsid w:val="009D6FD1"/>
    <w:rsid w:val="009E28A6"/>
    <w:rsid w:val="009F5907"/>
    <w:rsid w:val="00B1515F"/>
    <w:rsid w:val="00B63941"/>
    <w:rsid w:val="00C06CAA"/>
    <w:rsid w:val="00D86F4B"/>
    <w:rsid w:val="00E552A0"/>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465</Words>
  <Characters>2656</Characters>
  <Application>Microsoft Macintosh Word</Application>
  <DocSecurity>0</DocSecurity>
  <Lines>22</Lines>
  <Paragraphs>5</Paragraphs>
  <ScaleCrop>false</ScaleCrop>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7</cp:revision>
  <dcterms:created xsi:type="dcterms:W3CDTF">2015-02-19T12:15:00Z</dcterms:created>
  <dcterms:modified xsi:type="dcterms:W3CDTF">2015-02-19T16:37:00Z</dcterms:modified>
</cp:coreProperties>
</file>