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B6EAA" w14:textId="7C40355B" w:rsidR="0030552F" w:rsidRPr="00393572" w:rsidRDefault="00393572">
      <w:pPr>
        <w:rPr>
          <w:b/>
          <w:bCs/>
        </w:rPr>
      </w:pPr>
      <w:r w:rsidRPr="00393572">
        <w:rPr>
          <w:b/>
          <w:bCs/>
        </w:rPr>
        <w:t>Reframe Research Goals</w:t>
      </w:r>
    </w:p>
    <w:p w14:paraId="67447E4F" w14:textId="63ADFBED" w:rsidR="00393572" w:rsidRDefault="00393572">
      <w:r>
        <w:t xml:space="preserve">The core of my research goals remains unchanged through the literature review insofar as I am primarily interested in understanding the value in terms of </w:t>
      </w:r>
      <w:proofErr w:type="spellStart"/>
      <w:r>
        <w:t>SWaP</w:t>
      </w:r>
      <w:proofErr w:type="spellEnd"/>
      <w:r>
        <w:t xml:space="preserve"> that can be gained by adopting neuromorphic techniques to hyperspectral classification and trajectory prediction aboard unmanned systems. </w:t>
      </w:r>
      <w:r w:rsidR="00C20DEC">
        <w:t>As originally crafted, the objectives were too broad. To narrow them down, I am adopting the following:</w:t>
      </w:r>
    </w:p>
    <w:p w14:paraId="0924BE36" w14:textId="1D951FE4" w:rsidR="00393572" w:rsidRDefault="00393572" w:rsidP="00393572">
      <w:pPr>
        <w:pStyle w:val="ListParagraph"/>
        <w:numPr>
          <w:ilvl w:val="0"/>
          <w:numId w:val="1"/>
        </w:numPr>
      </w:pPr>
      <w:r>
        <w:t xml:space="preserve">What is the </w:t>
      </w:r>
      <w:proofErr w:type="spellStart"/>
      <w:r>
        <w:t>SWaP</w:t>
      </w:r>
      <w:proofErr w:type="spellEnd"/>
      <w:r>
        <w:t xml:space="preserve"> impact of adopting neuromorphic techniques to the problem of hyperspectral object recognition aboard group 1 </w:t>
      </w:r>
      <w:proofErr w:type="gramStart"/>
      <w:r>
        <w:t>small unmanned</w:t>
      </w:r>
      <w:proofErr w:type="gramEnd"/>
      <w:r>
        <w:t xml:space="preserve"> aircraft systems (</w:t>
      </w:r>
      <w:r w:rsidR="00C20DEC">
        <w:t xml:space="preserve">sUAS)? Here, sUAS groups are defined in </w:t>
      </w:r>
    </w:p>
    <w:p w14:paraId="2C22B8D6" w14:textId="750C357C" w:rsidR="00C20DEC" w:rsidRDefault="00C20DEC" w:rsidP="00393572">
      <w:pPr>
        <w:pStyle w:val="ListParagraph"/>
        <w:numPr>
          <w:ilvl w:val="0"/>
          <w:numId w:val="1"/>
        </w:numPr>
      </w:pPr>
      <w:r>
        <w:t xml:space="preserve">What is the </w:t>
      </w:r>
      <w:proofErr w:type="spellStart"/>
      <w:r>
        <w:t>SWaP</w:t>
      </w:r>
      <w:proofErr w:type="spellEnd"/>
      <w:r>
        <w:t xml:space="preserve"> impact of adopting neu</w:t>
      </w:r>
    </w:p>
    <w:sectPr w:rsidR="00C2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F6C6C"/>
    <w:multiLevelType w:val="hybridMultilevel"/>
    <w:tmpl w:val="8F7AA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8192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72"/>
    <w:rsid w:val="002B10D0"/>
    <w:rsid w:val="0030552F"/>
    <w:rsid w:val="00393572"/>
    <w:rsid w:val="0039684B"/>
    <w:rsid w:val="003E3FA9"/>
    <w:rsid w:val="004E20BC"/>
    <w:rsid w:val="00BA675A"/>
    <w:rsid w:val="00BF1789"/>
    <w:rsid w:val="00C20DEC"/>
    <w:rsid w:val="00E3435D"/>
    <w:rsid w:val="00E9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7D46D"/>
  <w15:chartTrackingRefBased/>
  <w15:docId w15:val="{6DF3E2C9-8DB1-524C-9126-69E867E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Tozzi, Greg</dc:creator>
  <cp:keywords/>
  <dc:description/>
  <cp:lastModifiedBy>Tozzi, Greg</cp:lastModifiedBy>
  <cp:revision>1</cp:revision>
  <dcterms:created xsi:type="dcterms:W3CDTF">2026-06-26T02:22:00Z</dcterms:created>
  <dcterms:modified xsi:type="dcterms:W3CDTF">2026-06-27T02:48:00Z</dcterms:modified>
</cp:coreProperties>
</file>