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EF" w:rsidRPr="00802693" w:rsidRDefault="001673F8">
      <w:pPr>
        <w:rPr>
          <w:rFonts w:ascii="Times New Roman" w:hAnsi="Times New Roman" w:cs="Times New Roman"/>
          <w:sz w:val="20"/>
          <w:lang w:val="pt-PT"/>
        </w:rPr>
      </w:pPr>
      <w:bookmarkStart w:id="0" w:name="_top"/>
      <w:bookmarkEnd w:id="0"/>
      <w:r w:rsidRPr="00802693">
        <w:rPr>
          <w:rFonts w:ascii="Times New Roman" w:hAnsi="Times New Roman" w:cs="Times New Roman"/>
          <w:sz w:val="20"/>
          <w:lang w:val="pt-PT"/>
        </w:rPr>
        <w:t>Mestrado Integrado</w:t>
      </w:r>
    </w:p>
    <w:p w:rsidR="001673F8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 xml:space="preserve">Engenharia </w:t>
      </w:r>
      <w:r w:rsidR="004A75FE" w:rsidRPr="00802693">
        <w:rPr>
          <w:rFonts w:ascii="Times New Roman" w:hAnsi="Times New Roman" w:cs="Times New Roman"/>
          <w:sz w:val="20"/>
          <w:lang w:val="pt-PT"/>
        </w:rPr>
        <w:t>Informática</w:t>
      </w:r>
      <w:r w:rsidRPr="00802693">
        <w:rPr>
          <w:rFonts w:ascii="Times New Roman" w:hAnsi="Times New Roman" w:cs="Times New Roman"/>
          <w:sz w:val="20"/>
          <w:lang w:val="pt-PT"/>
        </w:rPr>
        <w:t xml:space="preserve"> e Computação</w:t>
      </w:r>
    </w:p>
    <w:p w:rsidR="007E19DC" w:rsidRPr="00F352C2" w:rsidRDefault="007E19DC" w:rsidP="007E19DC">
      <w:pPr>
        <w:rPr>
          <w:rFonts w:ascii="Times New Roman" w:hAnsi="Times New Roman" w:cs="Times New Roman"/>
          <w:sz w:val="24"/>
          <w:lang w:val="pt-PT"/>
        </w:rPr>
      </w:pPr>
      <w:r w:rsidRPr="00F352C2">
        <w:rPr>
          <w:rFonts w:ascii="Times New Roman" w:hAnsi="Times New Roman" w:cs="Times New Roman"/>
          <w:sz w:val="24"/>
          <w:lang w:val="pt-PT"/>
        </w:rPr>
        <w:t>Algoritmos e Estruturas de Dados</w:t>
      </w:r>
    </w:p>
    <w:p w:rsidR="00DF02AE" w:rsidRPr="007E19DC" w:rsidRDefault="00DF02AE" w:rsidP="007E19DC">
      <w:pPr>
        <w:rPr>
          <w:rFonts w:ascii="Times New Roman" w:hAnsi="Times New Roman" w:cs="Times New Roman"/>
          <w:lang w:val="pt-PT"/>
        </w:rPr>
      </w:pPr>
    </w:p>
    <w:p w:rsidR="006E59FB" w:rsidRPr="007E19DC" w:rsidRDefault="007E19DC" w:rsidP="007E19DC">
      <w:pPr>
        <w:rPr>
          <w:rFonts w:ascii="Arial Narrow" w:hAnsi="Arial Narrow" w:cs="Times New Roman"/>
          <w:b/>
          <w:sz w:val="64"/>
          <w:szCs w:val="64"/>
          <w:lang w:val="pt-PT"/>
        </w:rPr>
      </w:pPr>
      <w:r w:rsidRPr="007E19DC">
        <w:rPr>
          <w:rFonts w:ascii="Arial Narrow" w:hAnsi="Arial Narrow" w:cs="Times New Roman"/>
          <w:b/>
          <w:sz w:val="64"/>
          <w:szCs w:val="64"/>
          <w:lang w:val="pt-PT"/>
        </w:rPr>
        <w:t>Tema 5 -</w:t>
      </w:r>
      <w:r>
        <w:rPr>
          <w:rFonts w:ascii="Arial Narrow" w:hAnsi="Arial Narrow" w:cs="Times New Roman"/>
          <w:b/>
          <w:sz w:val="64"/>
          <w:szCs w:val="64"/>
          <w:lang w:val="pt-PT"/>
        </w:rPr>
        <w:t xml:space="preserve"> </w:t>
      </w:r>
      <w:r w:rsidR="006E59FB" w:rsidRPr="007E19DC">
        <w:rPr>
          <w:rFonts w:ascii="Arial Narrow" w:hAnsi="Arial Narrow" w:cs="Times New Roman"/>
          <w:b/>
          <w:sz w:val="64"/>
          <w:szCs w:val="64"/>
          <w:lang w:val="pt-PT"/>
        </w:rPr>
        <w:t>Empresa de mudanças (Parte 1)</w:t>
      </w:r>
    </w:p>
    <w:p w:rsidR="006E59FB" w:rsidRPr="007E19DC" w:rsidRDefault="006E59FB">
      <w:pPr>
        <w:rPr>
          <w:rFonts w:ascii="Times New Roman" w:hAnsi="Times New Roman" w:cs="Times New Roman"/>
          <w:b/>
          <w:sz w:val="52"/>
          <w:lang w:val="pt-PT"/>
        </w:rPr>
      </w:pPr>
    </w:p>
    <w:p w:rsidR="006E59FB" w:rsidRDefault="00802693" w:rsidP="006E59FB">
      <w:pPr>
        <w:rPr>
          <w:rFonts w:ascii="Times New Roman" w:hAnsi="Times New Roman" w:cs="Times New Roman"/>
          <w:sz w:val="28"/>
          <w:lang w:val="pt-PT"/>
        </w:rPr>
      </w:pPr>
      <w:r w:rsidRPr="00802693">
        <w:rPr>
          <w:rFonts w:ascii="Times New Roman" w:hAnsi="Times New Roman" w:cs="Times New Roman"/>
          <w:sz w:val="28"/>
          <w:lang w:val="pt-PT"/>
        </w:rPr>
        <w:t>[CADA UM ADICIONA]</w:t>
      </w:r>
    </w:p>
    <w:p w:rsidR="00802693" w:rsidRDefault="00802693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 w:rsidRPr="007E19DC">
        <w:rPr>
          <w:rFonts w:ascii="Times New Roman" w:hAnsi="Times New Roman" w:cs="Times New Roman"/>
          <w:sz w:val="30"/>
          <w:szCs w:val="30"/>
          <w:lang w:val="pt-PT"/>
        </w:rPr>
        <w:t xml:space="preserve">João Lourenço Teixeira Vieira | 201603190 | </w:t>
      </w:r>
      <w:hyperlink r:id="rId8" w:history="1">
        <w:r w:rsidR="009E60B8"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up201603190@fe.up.pt</w:t>
        </w:r>
      </w:hyperlink>
    </w:p>
    <w:p w:rsidR="009E60B8" w:rsidRDefault="009E60B8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 xml:space="preserve">Gonçalo Regueiras dos Santos </w:t>
      </w:r>
      <w:r w:rsidR="00757392">
        <w:rPr>
          <w:rFonts w:ascii="Times New Roman" w:hAnsi="Times New Roman" w:cs="Times New Roman"/>
          <w:sz w:val="30"/>
          <w:szCs w:val="30"/>
          <w:lang w:val="pt-PT"/>
        </w:rPr>
        <w:t xml:space="preserve">| 201603265 | </w:t>
      </w:r>
      <w:hyperlink r:id="rId9" w:history="1">
        <w:r w:rsidR="000B710D"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up201603265@fe.up.pt</w:t>
        </w:r>
      </w:hyperlink>
    </w:p>
    <w:p w:rsidR="000B710D" w:rsidRDefault="000B710D" w:rsidP="006E59FB">
      <w:pPr>
        <w:rPr>
          <w:rFonts w:ascii="Times New Roman" w:hAnsi="Times New Roman" w:cs="Times New Roman"/>
          <w:sz w:val="30"/>
          <w:szCs w:val="30"/>
          <w:lang w:val="pt-PT"/>
        </w:rPr>
      </w:pPr>
    </w:p>
    <w:p w:rsidR="007E19DC" w:rsidRDefault="007E19DC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>…</w:t>
      </w:r>
    </w:p>
    <w:p w:rsidR="009240B3" w:rsidRDefault="007E19DC" w:rsidP="006E59FB">
      <w:pPr>
        <w:rPr>
          <w:rFonts w:ascii="Times New Roman" w:hAnsi="Times New Roman" w:cs="Times New Roman"/>
          <w:sz w:val="24"/>
          <w:szCs w:val="30"/>
          <w:lang w:val="pt-PT"/>
        </w:rPr>
      </w:pPr>
      <w:r w:rsidRPr="00A941A3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 xml:space="preserve">17 de </w:t>
      </w:r>
      <w:r w:rsidR="00A941A3">
        <w:rPr>
          <w:rFonts w:ascii="Times New Roman" w:hAnsi="Times New Roman" w:cs="Times New Roman"/>
          <w:sz w:val="24"/>
          <w:szCs w:val="30"/>
          <w:lang w:val="pt-PT"/>
        </w:rPr>
        <w:t>n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>ovembro de 2017</w:t>
      </w:r>
    </w:p>
    <w:p w:rsidR="009240B3" w:rsidRDefault="009240B3">
      <w:pPr>
        <w:rPr>
          <w:rFonts w:ascii="Times New Roman" w:hAnsi="Times New Roman" w:cs="Times New Roman"/>
          <w:sz w:val="24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30"/>
          <w:lang w:val="pt-PT"/>
        </w:rPr>
        <w:br w:type="page"/>
      </w:r>
    </w:p>
    <w:p w:rsidR="007E19DC" w:rsidRPr="005825CF" w:rsidRDefault="002F7DAE" w:rsidP="005825CF">
      <w:pPr>
        <w:rPr>
          <w:rFonts w:ascii="Arial Narrow" w:hAnsi="Arial Narrow"/>
          <w:b/>
          <w:sz w:val="48"/>
          <w:szCs w:val="48"/>
          <w:lang w:val="pt-PT"/>
        </w:rPr>
      </w:pPr>
      <w:r w:rsidRPr="005825CF">
        <w:rPr>
          <w:rFonts w:ascii="Arial Narrow" w:hAnsi="Arial Narrow"/>
          <w:b/>
          <w:sz w:val="48"/>
          <w:szCs w:val="48"/>
          <w:lang w:val="pt-PT"/>
        </w:rPr>
        <w:lastRenderedPageBreak/>
        <w:t>Índice</w:t>
      </w:r>
    </w:p>
    <w:p w:rsidR="00BB405D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\t "MyHeader,1,MySubHeader,2" </w:instrText>
      </w:r>
      <w:r>
        <w:rPr>
          <w:lang w:val="pt-PT"/>
        </w:rPr>
        <w:fldChar w:fldCharType="separate"/>
      </w:r>
      <w:hyperlink w:anchor="_Toc499295784" w:history="1">
        <w:r w:rsidR="00BB405D" w:rsidRPr="00105FF4">
          <w:rPr>
            <w:rStyle w:val="Hyperlink"/>
            <w:noProof/>
            <w:lang w:val="pt-PT"/>
          </w:rPr>
          <w:t>Descrição do Tema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_Toc499295784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1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5" w:history="1">
        <w:r w:rsidRPr="00105FF4">
          <w:rPr>
            <w:rStyle w:val="Hyperlink"/>
            <w:noProof/>
            <w:lang w:val="pt-PT"/>
          </w:rPr>
          <w:t>Descrição da 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6" w:history="1">
        <w:r w:rsidRPr="00105FF4">
          <w:rPr>
            <w:rStyle w:val="Hyperlink"/>
            <w:noProof/>
            <w:lang w:val="pt-PT"/>
          </w:rPr>
          <w:t>Diagramas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7" w:history="1">
        <w:r w:rsidRPr="00105FF4">
          <w:rPr>
            <w:rStyle w:val="Hyperlink"/>
            <w:noProof/>
            <w:lang w:val="pt-PT"/>
          </w:rPr>
          <w:t>Lista de C</w:t>
        </w:r>
        <w:r w:rsidRPr="00105FF4">
          <w:rPr>
            <w:rStyle w:val="Hyperlink"/>
            <w:noProof/>
            <w:lang w:val="pt-PT"/>
          </w:rPr>
          <w:t>a</w:t>
        </w:r>
        <w:r w:rsidRPr="00105FF4">
          <w:rPr>
            <w:rStyle w:val="Hyperlink"/>
            <w:noProof/>
            <w:lang w:val="pt-PT"/>
          </w:rPr>
          <w:t>sos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8" w:history="1">
        <w:r w:rsidRPr="00105FF4">
          <w:rPr>
            <w:rStyle w:val="Hyperlink"/>
            <w:noProof/>
            <w:lang w:val="pt-PT"/>
          </w:rPr>
          <w:t>Principais Dificuldades no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9" w:history="1">
        <w:r w:rsidRPr="00105FF4">
          <w:rPr>
            <w:rStyle w:val="Hyperlink"/>
            <w:noProof/>
            <w:lang w:val="pt-PT"/>
          </w:rPr>
          <w:t>Indicação do Esforço de Cada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90" w:history="1">
        <w:r w:rsidRPr="00105FF4">
          <w:rPr>
            <w:rStyle w:val="Hyperlink"/>
            <w:noProof/>
            <w:lang w:val="pt-PT"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25CF" w:rsidRDefault="005825CF" w:rsidP="005825CF">
      <w:pPr>
        <w:pStyle w:val="MyHeader"/>
        <w:rPr>
          <w:lang w:val="pt-PT"/>
        </w:rPr>
      </w:pPr>
      <w:r>
        <w:rPr>
          <w:lang w:val="pt-PT"/>
        </w:rPr>
        <w:fldChar w:fldCharType="end"/>
      </w:r>
    </w:p>
    <w:p w:rsidR="005825CF" w:rsidRPr="005825CF" w:rsidRDefault="005825CF" w:rsidP="005825CF">
      <w:pPr>
        <w:pStyle w:val="MySubHeader"/>
      </w:pPr>
    </w:p>
    <w:p w:rsidR="005825CF" w:rsidRDefault="005825CF" w:rsidP="006E59FB">
      <w:pPr>
        <w:rPr>
          <w:rFonts w:ascii="Arial Narrow" w:hAnsi="Arial Narrow" w:cs="Times New Roman"/>
          <w:b/>
          <w:noProof/>
          <w:sz w:val="48"/>
          <w:szCs w:val="30"/>
          <w:lang w:val="pt-PT"/>
        </w:rPr>
        <w:sectPr w:rsidR="005825CF" w:rsidSect="005825CF"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begin"/>
      </w:r>
      <w:r>
        <w:rPr>
          <w:rFonts w:ascii="Arial Narrow" w:hAnsi="Arial Narrow" w:cs="Times New Roman"/>
          <w:b/>
          <w:sz w:val="48"/>
          <w:szCs w:val="30"/>
          <w:lang w:val="pt-PT"/>
        </w:rPr>
        <w:instrText xml:space="preserve"> INDEX \e "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tab/>
        <w:instrText xml:space="preserve">" \c "2" \z "2057" 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separate"/>
      </w:r>
    </w:p>
    <w:p w:rsidR="00AB2392" w:rsidRPr="005825CF" w:rsidRDefault="005825CF">
      <w:pPr>
        <w:rPr>
          <w:rFonts w:ascii="Arial Narrow" w:hAnsi="Arial Narrow" w:cs="Times New Roman"/>
          <w:b/>
          <w:sz w:val="48"/>
          <w:szCs w:val="30"/>
        </w:rPr>
        <w:sectPr w:rsidR="00AB2392" w:rsidRPr="005825C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end"/>
      </w:r>
    </w:p>
    <w:p w:rsidR="005825CF" w:rsidRDefault="006C28ED" w:rsidP="005825CF">
      <w:pPr>
        <w:pStyle w:val="MyHeader"/>
        <w:rPr>
          <w:lang w:val="pt-PT"/>
        </w:rPr>
      </w:pPr>
      <w:bookmarkStart w:id="1" w:name="_Toc499295784"/>
      <w:r w:rsidRPr="006C28ED">
        <w:rPr>
          <w:lang w:val="pt-PT"/>
        </w:rPr>
        <w:lastRenderedPageBreak/>
        <w:t>Descrição do Tema</w:t>
      </w:r>
      <w:bookmarkEnd w:id="1"/>
    </w:p>
    <w:p w:rsid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0336E0">
        <w:rPr>
          <w:rFonts w:ascii="Times New Roman" w:hAnsi="Times New Roman" w:cs="Times New Roman"/>
          <w:lang w:val="pt-PT"/>
        </w:rPr>
        <w:t xml:space="preserve">O presente trabalho </w:t>
      </w:r>
      <w:r>
        <w:rPr>
          <w:rFonts w:ascii="Times New Roman" w:hAnsi="Times New Roman" w:cs="Times New Roman"/>
          <w:lang w:val="pt-PT"/>
        </w:rPr>
        <w:t xml:space="preserve">permite </w:t>
      </w:r>
      <w:r w:rsidR="00407266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uma empresa de mudanças gerir informaticamente a sua rede de clientes e os serviços que a mesma presta.</w:t>
      </w:r>
    </w:p>
    <w:p w:rsidR="005825CF" w:rsidRP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clientes estão divididos em três tipos</w:t>
      </w:r>
      <w:r w:rsidR="00F56E18">
        <w:rPr>
          <w:rFonts w:ascii="Times New Roman" w:hAnsi="Times New Roman" w:cs="Times New Roman"/>
          <w:lang w:val="pt-PT"/>
        </w:rPr>
        <w:t>, permitindo acesso a diferentes modalidades e tipo de pagamentos e serviços extra. Os serviços também são segmentados em três etapas, permitindo uma melhor organização e localização de cada encomenda.</w:t>
      </w:r>
      <w:r w:rsidR="005825CF" w:rsidRPr="000336E0">
        <w:rPr>
          <w:rFonts w:ascii="Times New Roman" w:hAnsi="Times New Roman" w:cs="Times New Roman"/>
          <w:lang w:val="pt-PT"/>
        </w:rPr>
        <w:br w:type="page"/>
      </w:r>
    </w:p>
    <w:p w:rsidR="00AF6410" w:rsidRDefault="006C28ED" w:rsidP="00AF6410">
      <w:pPr>
        <w:pStyle w:val="MyHeader"/>
        <w:rPr>
          <w:lang w:val="pt-PT"/>
        </w:rPr>
      </w:pPr>
      <w:bookmarkStart w:id="2" w:name="_Toc499295785"/>
      <w:r w:rsidRPr="006C28ED">
        <w:rPr>
          <w:lang w:val="pt-PT"/>
        </w:rPr>
        <w:lastRenderedPageBreak/>
        <w:t>Descrição da solução implementada</w:t>
      </w:r>
      <w:bookmarkEnd w:id="2"/>
    </w:p>
    <w:p w:rsidR="00022BB3" w:rsidRDefault="00022BB3" w:rsidP="004D37B6">
      <w:pPr>
        <w:jc w:val="both"/>
        <w:rPr>
          <w:lang w:val="pt-PT"/>
        </w:rPr>
      </w:pPr>
      <w:r>
        <w:rPr>
          <w:lang w:val="pt-PT"/>
        </w:rPr>
        <w:t>A empresa (</w:t>
      </w:r>
      <w:proofErr w:type="spellStart"/>
      <w:r w:rsidRPr="007154CC">
        <w:rPr>
          <w:i/>
          <w:lang w:val="pt-PT"/>
        </w:rPr>
        <w:t>Company</w:t>
      </w:r>
      <w:proofErr w:type="spellEnd"/>
      <w:r w:rsidR="00995DBD">
        <w:rPr>
          <w:lang w:val="pt-PT"/>
        </w:rPr>
        <w:t xml:space="preserve"> </w:t>
      </w:r>
      <w:r>
        <w:rPr>
          <w:lang w:val="pt-PT"/>
        </w:rPr>
        <w:t>-</w:t>
      </w:r>
      <w:r w:rsidR="00995DBD">
        <w:rPr>
          <w:lang w:val="pt-PT"/>
        </w:rPr>
        <w:t xml:space="preserve"> </w:t>
      </w:r>
      <w:r>
        <w:rPr>
          <w:lang w:val="pt-PT"/>
        </w:rPr>
        <w:t xml:space="preserve">classe principal do programa) tem como </w:t>
      </w:r>
      <w:r w:rsidR="007154CC">
        <w:rPr>
          <w:lang w:val="pt-PT"/>
        </w:rPr>
        <w:t xml:space="preserve">atributos vetores para todos os clientes (classe </w:t>
      </w:r>
      <w:proofErr w:type="spellStart"/>
      <w:r w:rsidR="007154CC">
        <w:rPr>
          <w:i/>
          <w:lang w:val="pt-PT"/>
        </w:rPr>
        <w:t>Client</w:t>
      </w:r>
      <w:proofErr w:type="spellEnd"/>
      <w:r w:rsidR="007154CC">
        <w:rPr>
          <w:lang w:val="pt-PT"/>
        </w:rPr>
        <w:t>), para todos os Serviços (</w:t>
      </w:r>
      <w:proofErr w:type="spellStart"/>
      <w:r w:rsidR="007154CC">
        <w:rPr>
          <w:lang w:val="pt-PT"/>
        </w:rPr>
        <w:t>class</w:t>
      </w:r>
      <w:proofErr w:type="spellEnd"/>
      <w:r w:rsidR="007154CC">
        <w:rPr>
          <w:lang w:val="pt-PT"/>
        </w:rPr>
        <w:t xml:space="preserve"> </w:t>
      </w:r>
      <w:proofErr w:type="spellStart"/>
      <w:r w:rsidR="007154CC">
        <w:rPr>
          <w:i/>
          <w:lang w:val="pt-PT"/>
        </w:rPr>
        <w:t>Services</w:t>
      </w:r>
      <w:proofErr w:type="spellEnd"/>
      <w:r w:rsidR="007154CC">
        <w:rPr>
          <w:lang w:val="pt-PT"/>
        </w:rPr>
        <w:t xml:space="preserve">) e para todos os pagamentos (classe </w:t>
      </w:r>
      <w:proofErr w:type="spellStart"/>
      <w:r w:rsidR="007154CC">
        <w:rPr>
          <w:i/>
          <w:lang w:val="pt-PT"/>
        </w:rPr>
        <w:t>Payment</w:t>
      </w:r>
      <w:proofErr w:type="spellEnd"/>
      <w:r w:rsidR="007154CC">
        <w:rPr>
          <w:lang w:val="pt-PT"/>
        </w:rPr>
        <w:t xml:space="preserve">), o NIB, a entidade e a referência para os pagamentos. Guarda ainda a data (classe </w:t>
      </w:r>
      <w:r w:rsidR="007154CC" w:rsidRPr="007154CC">
        <w:rPr>
          <w:lang w:val="pt-PT"/>
        </w:rPr>
        <w:t>Data</w:t>
      </w:r>
      <w:r w:rsidR="007154CC">
        <w:rPr>
          <w:lang w:val="pt-PT"/>
        </w:rPr>
        <w:t xml:space="preserve">) </w:t>
      </w:r>
      <w:r w:rsidR="007154CC" w:rsidRPr="007154CC">
        <w:rPr>
          <w:lang w:val="pt-PT"/>
        </w:rPr>
        <w:t>e</w:t>
      </w:r>
      <w:r w:rsidR="007154CC">
        <w:rPr>
          <w:lang w:val="pt-PT"/>
        </w:rPr>
        <w:t xml:space="preserve"> a hora (classe </w:t>
      </w:r>
      <w:proofErr w:type="spellStart"/>
      <w:r w:rsidR="007154CC">
        <w:rPr>
          <w:i/>
          <w:lang w:val="pt-PT"/>
        </w:rPr>
        <w:t>Hour</w:t>
      </w:r>
      <w:proofErr w:type="spellEnd"/>
      <w:r w:rsidR="007154CC">
        <w:rPr>
          <w:lang w:val="pt-PT"/>
        </w:rPr>
        <w:t xml:space="preserve">). </w:t>
      </w:r>
    </w:p>
    <w:p w:rsidR="00555A6E" w:rsidRDefault="00555A6E" w:rsidP="004D37B6">
      <w:pPr>
        <w:jc w:val="both"/>
        <w:rPr>
          <w:lang w:val="pt-PT"/>
        </w:rPr>
      </w:pPr>
      <w:r>
        <w:rPr>
          <w:lang w:val="pt-PT"/>
        </w:rPr>
        <w:t xml:space="preserve">Cada serviço contém o endereço de origem e destino, o volume da encomenda (em m^3), o preço e a data e hora de inicio e fim de todas as etapas do serviço (classes </w:t>
      </w:r>
      <w:r>
        <w:rPr>
          <w:i/>
          <w:lang w:val="pt-PT"/>
        </w:rPr>
        <w:t>Packaging</w:t>
      </w:r>
      <w:r>
        <w:rPr>
          <w:lang w:val="pt-PT"/>
        </w:rPr>
        <w:t xml:space="preserve">, </w:t>
      </w:r>
      <w:r>
        <w:rPr>
          <w:i/>
          <w:lang w:val="pt-PT"/>
        </w:rPr>
        <w:t>Shipping</w:t>
      </w:r>
      <w:r>
        <w:rPr>
          <w:lang w:val="pt-PT"/>
        </w:rPr>
        <w:t xml:space="preserve"> e </w:t>
      </w:r>
      <w:r>
        <w:rPr>
          <w:i/>
          <w:lang w:val="pt-PT"/>
        </w:rPr>
        <w:t>Delivery</w:t>
      </w:r>
      <w:r>
        <w:rPr>
          <w:lang w:val="pt-PT"/>
        </w:rPr>
        <w:t>).</w:t>
      </w:r>
    </w:p>
    <w:p w:rsidR="00F73911" w:rsidRDefault="00F73911" w:rsidP="004D37B6">
      <w:pPr>
        <w:jc w:val="both"/>
        <w:rPr>
          <w:lang w:val="pt-PT"/>
        </w:rPr>
      </w:pPr>
      <w:r>
        <w:rPr>
          <w:lang w:val="pt-PT"/>
        </w:rPr>
        <w:t xml:space="preserve">Cada cliente tem um nome, um endereço (classe </w:t>
      </w:r>
      <w:r w:rsidRPr="00F73911">
        <w:rPr>
          <w:i/>
          <w:lang w:val="pt-PT"/>
        </w:rPr>
        <w:t>Address</w:t>
      </w:r>
      <w:r>
        <w:rPr>
          <w:lang w:val="pt-PT"/>
        </w:rPr>
        <w:t>), o seu NIF e dois vetores, um para os serviços requisitados e outro para os pagamentos correspondentes.</w:t>
      </w:r>
    </w:p>
    <w:p w:rsidR="000C369C" w:rsidRDefault="000C369C" w:rsidP="004D37B6">
      <w:pPr>
        <w:jc w:val="both"/>
        <w:rPr>
          <w:lang w:val="pt-PT"/>
        </w:rPr>
      </w:pPr>
      <w:r>
        <w:rPr>
          <w:lang w:val="pt-PT"/>
        </w:rPr>
        <w:t xml:space="preserve">A classe </w:t>
      </w:r>
      <w:r w:rsidRPr="000C369C">
        <w:rPr>
          <w:i/>
          <w:lang w:val="pt-PT"/>
        </w:rPr>
        <w:t>Address</w:t>
      </w:r>
      <w:r>
        <w:rPr>
          <w:lang w:val="pt-PT"/>
        </w:rPr>
        <w:t xml:space="preserve"> guarda a morada, o número da porta, a cidade, o distrito e o país de um endereço.</w:t>
      </w:r>
    </w:p>
    <w:p w:rsidR="00F73911" w:rsidRDefault="00A10EBB" w:rsidP="004D37B6">
      <w:pPr>
        <w:jc w:val="both"/>
        <w:rPr>
          <w:lang w:val="pt-PT"/>
        </w:rPr>
      </w:pPr>
      <w:r>
        <w:rPr>
          <w:lang w:val="pt-PT"/>
        </w:rPr>
        <w:t>Os clientes estão divididos em 3 tipos, particular,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empresarial e </w:t>
      </w:r>
      <w:r w:rsidRPr="00A10EBB">
        <w:rPr>
          <w:lang w:val="pt-PT"/>
        </w:rPr>
        <w:t>não registados</w:t>
      </w:r>
      <w:r>
        <w:rPr>
          <w:lang w:val="pt-PT"/>
        </w:rPr>
        <w:t>. Os clientes particulares e não registados têm acesso aos mesmos meios de pagamentos, pagamento por Multibanco ou transferência bancária. Os clientes empresariais, além destes meios de pagamento, podem ainda pagar por cartão de crédito.</w:t>
      </w:r>
    </w:p>
    <w:p w:rsidR="00A10EBB" w:rsidRPr="00A10EBB" w:rsidRDefault="00A10EBB" w:rsidP="004D37B6">
      <w:pPr>
        <w:jc w:val="both"/>
        <w:rPr>
          <w:lang w:val="pt-PT"/>
        </w:rPr>
      </w:pPr>
      <w:r>
        <w:rPr>
          <w:lang w:val="pt-PT"/>
        </w:rPr>
        <w:t xml:space="preserve">Os clientes empresariais usufruem de </w:t>
      </w:r>
      <w:r w:rsidR="004D37B6">
        <w:rPr>
          <w:lang w:val="pt-PT"/>
        </w:rPr>
        <w:t>dois</w:t>
      </w:r>
      <w:r>
        <w:rPr>
          <w:lang w:val="pt-PT"/>
        </w:rPr>
        <w:t xml:space="preserve"> serviço</w:t>
      </w:r>
      <w:r w:rsidR="004D37B6">
        <w:rPr>
          <w:lang w:val="pt-PT"/>
        </w:rPr>
        <w:t>s</w:t>
      </w:r>
      <w:r>
        <w:rPr>
          <w:lang w:val="pt-PT"/>
        </w:rPr>
        <w:t xml:space="preserve"> exclusivo</w:t>
      </w:r>
      <w:r w:rsidR="004D37B6">
        <w:rPr>
          <w:lang w:val="pt-PT"/>
        </w:rPr>
        <w:t>s,</w:t>
      </w:r>
      <w:r>
        <w:rPr>
          <w:lang w:val="pt-PT"/>
        </w:rPr>
        <w:t xml:space="preserve"> o armazenamento das encomendas nos armazéns da empresa</w:t>
      </w:r>
      <w:r w:rsidR="004D37B6">
        <w:rPr>
          <w:lang w:val="pt-PT"/>
        </w:rPr>
        <w:t xml:space="preserve"> e o pagamento no final do mês</w:t>
      </w:r>
      <w:r>
        <w:rPr>
          <w:lang w:val="pt-PT"/>
        </w:rPr>
        <w:t xml:space="preserve">. </w:t>
      </w:r>
      <w:r w:rsidR="004D37B6">
        <w:rPr>
          <w:lang w:val="pt-PT"/>
        </w:rPr>
        <w:t xml:space="preserve">O serviço de armazenamento </w:t>
      </w:r>
      <w:r>
        <w:rPr>
          <w:lang w:val="pt-PT"/>
        </w:rPr>
        <w:t>é gratuito pelos primeiros 5 dias, após este prazo, passam a ter um custo diário.</w:t>
      </w:r>
      <w:r w:rsidR="004D37B6">
        <w:rPr>
          <w:lang w:val="pt-PT"/>
        </w:rPr>
        <w:t xml:space="preserve"> Se o cliente desejar, pode no final do mês pagar todos os serviços que ficaram pendentes ao longo do mês.</w:t>
      </w:r>
    </w:p>
    <w:p w:rsidR="00F03E4F" w:rsidRPr="002D20CC" w:rsidRDefault="002B129E" w:rsidP="004D37B6">
      <w:pPr>
        <w:jc w:val="both"/>
        <w:rPr>
          <w:b/>
          <w:lang w:val="pt-PT"/>
        </w:rPr>
      </w:pPr>
      <w:r>
        <w:rPr>
          <w:lang w:val="pt-PT"/>
        </w:rPr>
        <w:t>Por motivos de simplificação,</w:t>
      </w:r>
      <w:r w:rsidR="00EB36EF">
        <w:rPr>
          <w:lang w:val="pt-PT"/>
        </w:rPr>
        <w:t xml:space="preserve"> quando o cliente </w:t>
      </w:r>
      <w:r w:rsidR="00555A6E">
        <w:rPr>
          <w:lang w:val="pt-PT"/>
        </w:rPr>
        <w:t xml:space="preserve">(empresarial) </w:t>
      </w:r>
      <w:r w:rsidR="00B975CB">
        <w:rPr>
          <w:lang w:val="pt-PT"/>
        </w:rPr>
        <w:t xml:space="preserve">requisita o armazenamento da encomenda nos armazéns da empresa, </w:t>
      </w:r>
      <w:r w:rsidR="00AE17CD">
        <w:rPr>
          <w:lang w:val="pt-PT"/>
        </w:rPr>
        <w:t>esse tempo é incluído no tempo de transporte</w:t>
      </w:r>
      <w:r w:rsidR="00555A6E">
        <w:rPr>
          <w:lang w:val="pt-PT"/>
        </w:rPr>
        <w:t xml:space="preserve">, isto é, o número de dias entre o fim do </w:t>
      </w:r>
      <w:r w:rsidR="00555A6E" w:rsidRPr="00555A6E">
        <w:rPr>
          <w:i/>
          <w:lang w:val="pt-PT"/>
        </w:rPr>
        <w:t>Shipping</w:t>
      </w:r>
      <w:r w:rsidR="00555A6E">
        <w:rPr>
          <w:lang w:val="pt-PT"/>
        </w:rPr>
        <w:t xml:space="preserve"> e o início do </w:t>
      </w:r>
      <w:r w:rsidR="00555A6E" w:rsidRPr="00555A6E">
        <w:rPr>
          <w:i/>
          <w:lang w:val="pt-PT"/>
        </w:rPr>
        <w:t>Delivery</w:t>
      </w:r>
      <w:r w:rsidR="00555A6E">
        <w:rPr>
          <w:lang w:val="pt-PT"/>
        </w:rPr>
        <w:t xml:space="preserve"> representa o número de dias de armazenamento</w:t>
      </w:r>
      <w:r w:rsidR="00AE17CD">
        <w:rPr>
          <w:lang w:val="pt-PT"/>
        </w:rPr>
        <w:t>.</w:t>
      </w:r>
      <w:r w:rsidR="00F03E4F">
        <w:rPr>
          <w:lang w:val="pt-PT"/>
        </w:rPr>
        <w:t xml:space="preserve"> </w:t>
      </w:r>
      <w:r w:rsidR="00A972F4">
        <w:rPr>
          <w:lang w:val="pt-PT"/>
        </w:rPr>
        <w:t xml:space="preserve">Também por simplificação, quando </w:t>
      </w:r>
      <w:r w:rsidR="004E42F0">
        <w:rPr>
          <w:lang w:val="pt-PT"/>
        </w:rPr>
        <w:t>a cidade</w:t>
      </w:r>
      <w:r w:rsidR="008321F9">
        <w:rPr>
          <w:lang w:val="pt-PT"/>
        </w:rPr>
        <w:t xml:space="preserve"> </w:t>
      </w:r>
      <w:r w:rsidR="004E42F0">
        <w:rPr>
          <w:lang w:val="pt-PT"/>
        </w:rPr>
        <w:t>de um</w:t>
      </w:r>
      <w:r w:rsidR="008321F9">
        <w:rPr>
          <w:lang w:val="pt-PT"/>
        </w:rPr>
        <w:t xml:space="preserve"> </w:t>
      </w:r>
      <w:r w:rsidR="007154CC" w:rsidRPr="007154CC">
        <w:rPr>
          <w:lang w:val="pt-PT"/>
        </w:rPr>
        <w:t>en</w:t>
      </w:r>
      <w:r w:rsidR="007154CC">
        <w:rPr>
          <w:lang w:val="pt-PT"/>
        </w:rPr>
        <w:t xml:space="preserve">dereço indicado </w:t>
      </w:r>
      <w:r w:rsidR="00F918B2">
        <w:rPr>
          <w:lang w:val="pt-PT"/>
        </w:rPr>
        <w:t xml:space="preserve">pelo Cliente </w:t>
      </w:r>
      <w:r w:rsidR="0070505D">
        <w:rPr>
          <w:lang w:val="pt-PT"/>
        </w:rPr>
        <w:t xml:space="preserve">é uma capital de distrito de Portugal, </w:t>
      </w:r>
      <w:r w:rsidR="00795D48">
        <w:rPr>
          <w:lang w:val="pt-PT"/>
        </w:rPr>
        <w:t>considera-se as</w:t>
      </w:r>
      <w:r w:rsidR="0070505D">
        <w:rPr>
          <w:lang w:val="pt-PT"/>
        </w:rPr>
        <w:t xml:space="preserve"> </w:t>
      </w:r>
      <w:r w:rsidR="000C369C">
        <w:rPr>
          <w:lang w:val="pt-PT"/>
        </w:rPr>
        <w:t>coordenadas geográficas</w:t>
      </w:r>
      <w:r w:rsidR="000C369C">
        <w:rPr>
          <w:lang w:val="pt-PT"/>
        </w:rPr>
        <w:t xml:space="preserve"> </w:t>
      </w:r>
      <w:r w:rsidR="00F65716">
        <w:rPr>
          <w:lang w:val="pt-PT"/>
        </w:rPr>
        <w:t xml:space="preserve">do centro </w:t>
      </w:r>
      <w:r w:rsidR="004E42F0">
        <w:rPr>
          <w:lang w:val="pt-PT"/>
        </w:rPr>
        <w:t>da cidade</w:t>
      </w:r>
      <w:r w:rsidR="0070505D">
        <w:rPr>
          <w:lang w:val="pt-PT"/>
        </w:rPr>
        <w:t xml:space="preserve"> </w:t>
      </w:r>
      <w:r w:rsidR="00795D48">
        <w:rPr>
          <w:lang w:val="pt-PT"/>
        </w:rPr>
        <w:t>como sendo as do</w:t>
      </w:r>
      <w:r w:rsidR="002D20CC">
        <w:rPr>
          <w:lang w:val="pt-PT"/>
        </w:rPr>
        <w:t xml:space="preserve"> endereço (</w:t>
      </w:r>
      <w:r w:rsidR="002D20CC" w:rsidRPr="007154CC">
        <w:rPr>
          <w:i/>
          <w:lang w:val="pt-PT"/>
        </w:rPr>
        <w:t>Address</w:t>
      </w:r>
      <w:r w:rsidR="002D20CC">
        <w:rPr>
          <w:lang w:val="pt-PT"/>
        </w:rPr>
        <w:t xml:space="preserve">) </w:t>
      </w:r>
      <w:r w:rsidR="00795D48">
        <w:rPr>
          <w:lang w:val="pt-PT"/>
        </w:rPr>
        <w:t>introduzido pelo cliente.</w:t>
      </w:r>
    </w:p>
    <w:p w:rsidR="004D37B6" w:rsidRDefault="004D37B6" w:rsidP="004D37B6">
      <w:pPr>
        <w:jc w:val="both"/>
        <w:rPr>
          <w:b/>
          <w:lang w:val="pt-PT"/>
        </w:rPr>
      </w:pPr>
      <w:r>
        <w:rPr>
          <w:lang w:val="pt-PT"/>
        </w:rPr>
        <w:t xml:space="preserve">A distância entre a origem e o destino do serviço é calculada através de um algoritmo de </w:t>
      </w:r>
      <w:proofErr w:type="spellStart"/>
      <w:r w:rsidRPr="007154CC">
        <w:rPr>
          <w:i/>
          <w:lang w:val="pt-PT"/>
        </w:rPr>
        <w:t>Haversine</w:t>
      </w:r>
      <w:proofErr w:type="spellEnd"/>
      <w:r>
        <w:rPr>
          <w:lang w:val="pt-PT"/>
        </w:rPr>
        <w:t xml:space="preserve"> </w:t>
      </w:r>
      <w:r w:rsidRPr="004D37B6">
        <w:rPr>
          <w:b/>
          <w:lang w:val="pt-PT"/>
        </w:rPr>
        <w:t>[</w:t>
      </w:r>
      <w:r w:rsidRPr="004D37B6">
        <w:rPr>
          <w:b/>
          <w:lang w:val="pt-PT"/>
        </w:rPr>
        <w:t>1</w:t>
      </w:r>
      <w:r w:rsidRPr="004D37B6">
        <w:rPr>
          <w:b/>
          <w:lang w:val="pt-PT"/>
        </w:rPr>
        <w:t>]</w:t>
      </w:r>
      <w:r>
        <w:rPr>
          <w:lang w:val="pt-PT"/>
        </w:rPr>
        <w:t xml:space="preserve">, utilizando as coordenadas GPS dos dois pontos. </w:t>
      </w:r>
    </w:p>
    <w:p w:rsidR="00E40E94" w:rsidRDefault="00964D21" w:rsidP="004D37B6">
      <w:pPr>
        <w:jc w:val="both"/>
        <w:rPr>
          <w:lang w:val="pt-PT"/>
        </w:rPr>
      </w:pPr>
      <w:r>
        <w:rPr>
          <w:lang w:val="pt-PT"/>
        </w:rPr>
        <w:t xml:space="preserve">O número de dias entre duas datas é calculado </w:t>
      </w:r>
      <w:r w:rsidR="005E7769">
        <w:rPr>
          <w:lang w:val="pt-PT"/>
        </w:rPr>
        <w:t xml:space="preserve">convertendo essas datas </w:t>
      </w:r>
      <w:r w:rsidR="00555245">
        <w:rPr>
          <w:lang w:val="pt-PT"/>
        </w:rPr>
        <w:t>para o</w:t>
      </w:r>
      <w:r w:rsidR="005E7769">
        <w:rPr>
          <w:lang w:val="pt-PT"/>
        </w:rPr>
        <w:t xml:space="preserve"> formato </w:t>
      </w:r>
      <w:r w:rsidR="005E7769" w:rsidRPr="00555245">
        <w:rPr>
          <w:i/>
          <w:lang w:val="pt-PT"/>
        </w:rPr>
        <w:t>Rata</w:t>
      </w:r>
      <w:r w:rsidR="005E7769">
        <w:rPr>
          <w:lang w:val="pt-PT"/>
        </w:rPr>
        <w:t xml:space="preserve"> </w:t>
      </w:r>
      <w:r w:rsidR="00995DBD" w:rsidRPr="00555245">
        <w:rPr>
          <w:i/>
          <w:lang w:val="pt-PT"/>
        </w:rPr>
        <w:t>Die</w:t>
      </w:r>
      <w:r w:rsidR="00995DBD">
        <w:rPr>
          <w:b/>
          <w:lang w:val="pt-PT"/>
        </w:rPr>
        <w:t xml:space="preserve"> [</w:t>
      </w:r>
      <w:r w:rsidR="004A75FE">
        <w:rPr>
          <w:b/>
          <w:lang w:val="pt-PT"/>
        </w:rPr>
        <w:t>2],</w:t>
      </w:r>
      <w:r w:rsidR="00895035">
        <w:rPr>
          <w:lang w:val="pt-PT"/>
        </w:rPr>
        <w:t xml:space="preserve"> </w:t>
      </w:r>
      <w:r w:rsidR="00BE3DD8">
        <w:rPr>
          <w:lang w:val="pt-PT"/>
        </w:rPr>
        <w:t xml:space="preserve">que </w:t>
      </w:r>
      <w:r w:rsidR="00937DE4">
        <w:rPr>
          <w:lang w:val="pt-PT"/>
        </w:rPr>
        <w:t xml:space="preserve">representa uma data </w:t>
      </w:r>
      <w:r w:rsidR="00586FEC">
        <w:rPr>
          <w:lang w:val="pt-PT"/>
        </w:rPr>
        <w:t xml:space="preserve">pelo número (inteiro) de dias desde o dia 1 de </w:t>
      </w:r>
      <w:r w:rsidR="007154CC">
        <w:rPr>
          <w:lang w:val="pt-PT"/>
        </w:rPr>
        <w:t>janeiro</w:t>
      </w:r>
      <w:r w:rsidR="00586FEC">
        <w:rPr>
          <w:lang w:val="pt-PT"/>
        </w:rPr>
        <w:t xml:space="preserve"> do ano 1.</w:t>
      </w:r>
      <w:r w:rsidR="00C74210">
        <w:rPr>
          <w:lang w:val="pt-PT"/>
        </w:rPr>
        <w:t xml:space="preserve"> </w:t>
      </w:r>
      <w:r w:rsidR="004713EA">
        <w:rPr>
          <w:lang w:val="pt-PT"/>
        </w:rPr>
        <w:t xml:space="preserve">Assim, </w:t>
      </w:r>
      <w:r w:rsidR="00EC146E">
        <w:rPr>
          <w:lang w:val="pt-PT"/>
        </w:rPr>
        <w:t xml:space="preserve">a diferença de dias entre duas datas torna-se uma operação </w:t>
      </w:r>
      <w:r w:rsidR="009609D1">
        <w:rPr>
          <w:lang w:val="pt-PT"/>
        </w:rPr>
        <w:t>trivial</w:t>
      </w:r>
      <w:r w:rsidR="00EC146E">
        <w:rPr>
          <w:lang w:val="pt-PT"/>
        </w:rPr>
        <w:t xml:space="preserve">, </w:t>
      </w:r>
      <w:r w:rsidR="009609D1">
        <w:rPr>
          <w:lang w:val="pt-PT"/>
        </w:rPr>
        <w:t>permitindo-nos abstrair do número de dias num mês e se o ano é bissexto ou não.</w:t>
      </w:r>
    </w:p>
    <w:p w:rsidR="007154CC" w:rsidRPr="00895035" w:rsidRDefault="007154CC" w:rsidP="00ED2065">
      <w:pPr>
        <w:rPr>
          <w:b/>
          <w:lang w:val="pt-PT"/>
        </w:rPr>
      </w:pPr>
    </w:p>
    <w:p w:rsidR="005825CF" w:rsidRDefault="005825CF" w:rsidP="00022BB3">
      <w:pPr>
        <w:pStyle w:val="MyHeader"/>
        <w:ind w:firstLine="720"/>
        <w:rPr>
          <w:lang w:val="pt-PT"/>
        </w:rPr>
      </w:pPr>
    </w:p>
    <w:p w:rsidR="002D67A7" w:rsidRDefault="002D67A7" w:rsidP="00022BB3">
      <w:pPr>
        <w:pStyle w:val="MyHeader"/>
        <w:ind w:firstLine="720"/>
        <w:rPr>
          <w:lang w:val="pt-PT"/>
        </w:rPr>
      </w:pPr>
    </w:p>
    <w:p w:rsidR="002D67A7" w:rsidRPr="00AF6410" w:rsidRDefault="002D67A7" w:rsidP="00022BB3">
      <w:pPr>
        <w:pStyle w:val="MyHeader"/>
        <w:ind w:firstLine="720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bookmarkStart w:id="3" w:name="_Toc499295786"/>
      <w:r w:rsidRPr="006C28ED">
        <w:rPr>
          <w:lang w:val="pt-PT"/>
        </w:rPr>
        <w:t>Diagramas UML</w:t>
      </w:r>
      <w:bookmarkEnd w:id="3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6C28ED" w:rsidRDefault="006C28ED" w:rsidP="005825CF">
      <w:pPr>
        <w:pStyle w:val="MyHeader"/>
        <w:rPr>
          <w:lang w:val="pt-PT"/>
        </w:rPr>
      </w:pPr>
      <w:bookmarkStart w:id="4" w:name="_Toc499295787"/>
      <w:r w:rsidRPr="006C28ED">
        <w:rPr>
          <w:lang w:val="pt-PT"/>
        </w:rPr>
        <w:lastRenderedPageBreak/>
        <w:t>Lista de Casos de Utilização</w:t>
      </w:r>
      <w:bookmarkEnd w:id="4"/>
      <w:r w:rsidRPr="006C28ED">
        <w:rPr>
          <w:lang w:val="pt-PT"/>
        </w:rPr>
        <w:t xml:space="preserve"> </w:t>
      </w:r>
    </w:p>
    <w:p w:rsidR="009C5B87" w:rsidRPr="009C5B87" w:rsidRDefault="009C5B87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 w:rsidRPr="009C5B87">
        <w:rPr>
          <w:lang w:val="pt-PT"/>
        </w:rPr>
        <w:t xml:space="preserve">Criar novo </w:t>
      </w:r>
      <w:r w:rsidR="002A0DE3">
        <w:rPr>
          <w:lang w:val="pt-PT"/>
        </w:rPr>
        <w:t>Cliente</w:t>
      </w:r>
    </w:p>
    <w:p w:rsidR="00CC278E" w:rsidRPr="00CC278E" w:rsidRDefault="002A0DE3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 xml:space="preserve">Login </w:t>
      </w:r>
      <w:r w:rsidR="00CC278E">
        <w:rPr>
          <w:lang w:val="pt-PT"/>
        </w:rPr>
        <w:t>de Cliente já existente</w:t>
      </w:r>
    </w:p>
    <w:p w:rsidR="00CC278E" w:rsidRPr="00CC278E" w:rsidRDefault="00CC278E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Requisitar novo serviço</w:t>
      </w:r>
    </w:p>
    <w:p w:rsidR="00ED317D" w:rsidRPr="00ED317D" w:rsidRDefault="00CC278E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Listar serviços contratados</w:t>
      </w:r>
    </w:p>
    <w:p w:rsidR="005825CF" w:rsidRPr="00ED317D" w:rsidRDefault="00CC278E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Pagar serviço contratado</w:t>
      </w:r>
    </w:p>
    <w:p w:rsidR="00ED317D" w:rsidRPr="00655057" w:rsidRDefault="00E70621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Pagar os serviços do mês que ficaram por pagar (restrito a clientes empresariais)</w:t>
      </w:r>
    </w:p>
    <w:p w:rsidR="00655057" w:rsidRPr="00E70621" w:rsidRDefault="00655057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Alterar informações sobre o cliente</w:t>
      </w:r>
    </w:p>
    <w:p w:rsidR="00E70621" w:rsidRPr="00655057" w:rsidRDefault="00E70621" w:rsidP="00655057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845D1D" w:rsidRDefault="00845D1D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6C28ED" w:rsidRDefault="006C28ED" w:rsidP="005825CF">
      <w:pPr>
        <w:pStyle w:val="MyHeader"/>
        <w:rPr>
          <w:lang w:val="pt-PT"/>
        </w:rPr>
      </w:pPr>
      <w:bookmarkStart w:id="5" w:name="_Toc499295788"/>
      <w:r w:rsidRPr="006C28ED">
        <w:rPr>
          <w:lang w:val="pt-PT"/>
        </w:rPr>
        <w:lastRenderedPageBreak/>
        <w:t>Principais Dificuldades no Desenvolvimento</w:t>
      </w:r>
      <w:bookmarkEnd w:id="5"/>
      <w:r w:rsidRPr="006C28ED">
        <w:rPr>
          <w:lang w:val="pt-PT"/>
        </w:rPr>
        <w:t xml:space="preserve"> </w:t>
      </w:r>
    </w:p>
    <w:p w:rsidR="00845D1D" w:rsidRDefault="00845D1D" w:rsidP="00845D1D">
      <w:pPr>
        <w:pStyle w:val="MySubHeader"/>
        <w:rPr>
          <w:lang w:val="pt-PT"/>
        </w:rPr>
      </w:pPr>
      <w:r w:rsidRPr="00845D1D">
        <w:rPr>
          <w:lang w:val="pt-PT"/>
        </w:rPr>
        <w:t>Gonçalo Santos</w:t>
      </w:r>
      <w:r>
        <w:rPr>
          <w:lang w:val="pt-PT"/>
        </w:rPr>
        <w:t>:</w:t>
      </w:r>
    </w:p>
    <w:p w:rsidR="005825CF" w:rsidRDefault="00845D1D" w:rsidP="00845D1D">
      <w:pPr>
        <w:rPr>
          <w:sz w:val="48"/>
          <w:lang w:val="pt-PT"/>
        </w:rPr>
      </w:pPr>
      <w:r>
        <w:rPr>
          <w:lang w:val="pt-PT"/>
        </w:rPr>
        <w:tab/>
        <w:t>Ao longo do desenvolvimento do projeto, foram surgindo alguns desafios, tal como o cálculo da distância entre dois locais, definidos por coordenadas geográficas</w:t>
      </w:r>
      <w:r w:rsidR="000C369C">
        <w:rPr>
          <w:lang w:val="pt-PT"/>
        </w:rPr>
        <w:t xml:space="preserve"> ou operações aritméticas com datas</w:t>
      </w:r>
      <w:r>
        <w:rPr>
          <w:lang w:val="pt-PT"/>
        </w:rPr>
        <w:t>.</w:t>
      </w:r>
      <w:r w:rsidR="000C369C">
        <w:rPr>
          <w:lang w:val="pt-PT"/>
        </w:rPr>
        <w:t xml:space="preserve"> </w:t>
      </w:r>
      <w:bookmarkStart w:id="6" w:name="_GoBack"/>
      <w:bookmarkEnd w:id="6"/>
      <w:r w:rsidR="000C369C">
        <w:rPr>
          <w:lang w:val="pt-PT"/>
        </w:rPr>
        <w:t xml:space="preserve"> </w:t>
      </w:r>
      <w:r w:rsidR="005825CF">
        <w:rPr>
          <w:lang w:val="pt-PT"/>
        </w:rPr>
        <w:br w:type="page"/>
      </w:r>
    </w:p>
    <w:p w:rsidR="002F7DAE" w:rsidRDefault="006C28ED" w:rsidP="005825CF">
      <w:pPr>
        <w:pStyle w:val="MyHeader"/>
        <w:rPr>
          <w:lang w:val="pt-PT"/>
        </w:rPr>
      </w:pPr>
      <w:bookmarkStart w:id="7" w:name="_Toc499295789"/>
      <w:r w:rsidRPr="006C28ED">
        <w:rPr>
          <w:lang w:val="pt-PT"/>
        </w:rPr>
        <w:lastRenderedPageBreak/>
        <w:t>Indicação do Esforço de Cada Elemento</w:t>
      </w:r>
      <w:bookmarkEnd w:id="7"/>
      <w:r w:rsidRPr="006C28ED">
        <w:rPr>
          <w:lang w:val="pt-PT"/>
        </w:rPr>
        <w:t xml:space="preserve"> </w:t>
      </w: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ascii="Arial Narrow" w:hAnsi="Arial Narrow" w:cs="Times New Roman"/>
          <w:b/>
          <w:sz w:val="48"/>
          <w:szCs w:val="30"/>
          <w:lang w:val="pt-PT"/>
        </w:rPr>
        <w:br w:type="page"/>
      </w:r>
    </w:p>
    <w:p w:rsidR="005825CF" w:rsidRDefault="00ED2065" w:rsidP="00BB405D">
      <w:pPr>
        <w:pStyle w:val="MyHeader"/>
        <w:rPr>
          <w:lang w:val="pt-PT"/>
        </w:rPr>
      </w:pPr>
      <w:bookmarkStart w:id="8" w:name="_Toc499295790"/>
      <w:r>
        <w:rPr>
          <w:lang w:val="pt-PT"/>
        </w:rPr>
        <w:lastRenderedPageBreak/>
        <w:t>Referências bibliográficas</w:t>
      </w:r>
      <w:bookmarkEnd w:id="8"/>
    </w:p>
    <w:p w:rsidR="00ED2065" w:rsidRPr="00ED2065" w:rsidRDefault="00BB405D" w:rsidP="00ED2065">
      <w:pPr>
        <w:rPr>
          <w:noProof/>
          <w:lang w:val="pt-PT"/>
        </w:rPr>
      </w:pPr>
      <w:r>
        <w:rPr>
          <w:lang w:val="pt-PT"/>
        </w:rPr>
        <w:t xml:space="preserve"> </w:t>
      </w:r>
      <w:r w:rsidR="00ED2065">
        <w:rPr>
          <w:lang w:val="pt-PT"/>
        </w:rPr>
        <w:t>[1</w:t>
      </w:r>
      <w:r w:rsidR="00ED2065" w:rsidRPr="00ED2065">
        <w:rPr>
          <w:lang w:val="pt-PT"/>
        </w:rPr>
        <w:t xml:space="preserve">] </w:t>
      </w:r>
    </w:p>
    <w:sdt>
      <w:sdtPr>
        <w:id w:val="111145805"/>
        <w:bibliography/>
      </w:sdtPr>
      <w:sdtEndPr/>
      <w:sdtContent>
        <w:p w:rsidR="00ED2065" w:rsidRPr="00ED2065" w:rsidRDefault="00ED2065" w:rsidP="00ED2065">
          <w:pPr>
            <w:rPr>
              <w:noProof/>
              <w:lang w:val="pt-PT"/>
            </w:rPr>
          </w:pPr>
          <w:r w:rsidRPr="00ED2065">
            <w:fldChar w:fldCharType="begin"/>
          </w:r>
          <w:r w:rsidRPr="00ED2065">
            <w:rPr>
              <w:lang w:val="pt-PT"/>
            </w:rPr>
            <w:instrText xml:space="preserve"> BIBLIOGRAPHY </w:instrText>
          </w:r>
          <w:r w:rsidRPr="00ED2065">
            <w:fldChar w:fldCharType="separate"/>
          </w:r>
          <w:r w:rsidRPr="00ED2065">
            <w:rPr>
              <w:noProof/>
              <w:lang w:val="pt-PT"/>
            </w:rPr>
            <w:t>Baum, Peter. 2017. "Date Algorithms." Abril 28: 42-43.</w:t>
          </w:r>
        </w:p>
        <w:p w:rsidR="00ED2065" w:rsidRPr="00ED2065" w:rsidRDefault="00ED2065" w:rsidP="00ED2065">
          <w:pPr>
            <w:rPr>
              <w:noProof/>
            </w:rPr>
          </w:pPr>
          <w:r w:rsidRPr="00ED2065">
            <w:rPr>
              <w:lang w:val="pt-PT"/>
            </w:rPr>
            <w:t xml:space="preserve">[2]  </w:t>
          </w:r>
        </w:p>
        <w:sdt>
          <w:sdtPr>
            <w:id w:val="1138770272"/>
            <w:bibliography/>
          </w:sdtPr>
          <w:sdtContent>
            <w:p w:rsidR="00ED2065" w:rsidRPr="00ED2065" w:rsidRDefault="00ED2065" w:rsidP="00ED2065">
              <w:pPr>
                <w:rPr>
                  <w:noProof/>
                </w:rPr>
              </w:pPr>
              <w:r w:rsidRPr="00ED2065">
                <w:fldChar w:fldCharType="begin"/>
              </w:r>
              <w:r w:rsidRPr="00ED2065">
                <w:instrText xml:space="preserve"> BIBLIOGRAPHY </w:instrText>
              </w:r>
              <w:r w:rsidRPr="00ED2065">
                <w:fldChar w:fldCharType="separate"/>
              </w:r>
              <w:r w:rsidRPr="00ED2065">
                <w:rPr>
                  <w:noProof/>
                </w:rPr>
                <w:t xml:space="preserve">Veness, Chris. n.d. </w:t>
              </w:r>
              <w:r w:rsidRPr="00ED2065">
                <w:rPr>
                  <w:i/>
                  <w:iCs/>
                  <w:noProof/>
                </w:rPr>
                <w:t>Calculate distance, bearing and more between Latitude/Longitude</w:t>
              </w:r>
              <w:r>
                <w:rPr>
                  <w:i/>
                  <w:iCs/>
                  <w:noProof/>
                </w:rPr>
                <w:t xml:space="preserve"> </w:t>
              </w:r>
              <w:r w:rsidRPr="00ED2065">
                <w:rPr>
                  <w:i/>
                  <w:iCs/>
                  <w:noProof/>
                </w:rPr>
                <w:t>points.</w:t>
              </w:r>
              <w:r w:rsidRPr="00ED2065">
                <w:rPr>
                  <w:noProof/>
                </w:rPr>
                <w:t xml:space="preserve"> Accessed Outubro 25, 2017. https://www.movable-type.co.uk/scripts/latlong.html.</w:t>
              </w:r>
            </w:p>
            <w:p w:rsidR="00ED2065" w:rsidRPr="00ED2065" w:rsidRDefault="00ED2065" w:rsidP="00ED2065">
              <w:r w:rsidRPr="00ED2065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065" w:rsidRPr="00ED2065" w:rsidRDefault="00ED2065" w:rsidP="00ED2065">
          <w:pPr>
            <w:rPr>
              <w:lang w:val="pt-PT"/>
            </w:rPr>
          </w:pPr>
        </w:p>
        <w:p w:rsidR="00ED2065" w:rsidRPr="00ED2065" w:rsidRDefault="00ED2065" w:rsidP="00ED2065"/>
        <w:p w:rsidR="00ED2065" w:rsidRPr="00ED2065" w:rsidRDefault="00ED2065" w:rsidP="00ED2065">
          <w:pPr>
            <w:rPr>
              <w:lang w:val="pt-PT"/>
            </w:rPr>
          </w:pPr>
        </w:p>
        <w:p w:rsidR="00ED2065" w:rsidRDefault="00ED2065" w:rsidP="00ED2065">
          <w:pPr>
            <w:rPr>
              <w:lang w:val="pt-PT"/>
            </w:rPr>
          </w:pPr>
          <w:r w:rsidRPr="00ED2065">
            <w:rPr>
              <w:b/>
              <w:bCs/>
              <w:noProof/>
            </w:rPr>
            <w:fldChar w:fldCharType="end"/>
          </w:r>
        </w:p>
      </w:sdtContent>
    </w:sdt>
    <w:p w:rsidR="00ED2065" w:rsidRDefault="00ED2065" w:rsidP="00ED2065"/>
    <w:p w:rsidR="00ED2065" w:rsidRDefault="00ED2065" w:rsidP="00ED2065">
      <w:pPr>
        <w:rPr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sectPr w:rsidR="00ED2065" w:rsidSect="00AB2392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B8A" w:rsidRDefault="00365B8A" w:rsidP="00AB2392">
      <w:pPr>
        <w:spacing w:after="0" w:line="240" w:lineRule="auto"/>
      </w:pPr>
      <w:r>
        <w:separator/>
      </w:r>
    </w:p>
  </w:endnote>
  <w:endnote w:type="continuationSeparator" w:id="0">
    <w:p w:rsidR="00365B8A" w:rsidRDefault="00365B8A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45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B2392" w:rsidRPr="00DF0243" w:rsidRDefault="00AB2392">
        <w:pPr>
          <w:pStyle w:val="Footer"/>
          <w:jc w:val="right"/>
          <w:rPr>
            <w:rFonts w:ascii="Times New Roman" w:hAnsi="Times New Roman" w:cs="Times New Roman"/>
          </w:rPr>
        </w:pPr>
        <w:r w:rsidRPr="00DF0243">
          <w:rPr>
            <w:rFonts w:ascii="Times New Roman" w:hAnsi="Times New Roman" w:cs="Times New Roman"/>
          </w:rPr>
          <w:fldChar w:fldCharType="begin"/>
        </w:r>
        <w:r w:rsidRPr="00DF0243">
          <w:rPr>
            <w:rFonts w:ascii="Times New Roman" w:hAnsi="Times New Roman" w:cs="Times New Roman"/>
          </w:rPr>
          <w:instrText xml:space="preserve"> PAGE   \* MERGEFORMAT </w:instrText>
        </w:r>
        <w:r w:rsidRPr="00DF0243">
          <w:rPr>
            <w:rFonts w:ascii="Times New Roman" w:hAnsi="Times New Roman" w:cs="Times New Roman"/>
          </w:rPr>
          <w:fldChar w:fldCharType="separate"/>
        </w:r>
        <w:r w:rsidR="000C369C">
          <w:rPr>
            <w:rFonts w:ascii="Times New Roman" w:hAnsi="Times New Roman" w:cs="Times New Roman"/>
            <w:noProof/>
          </w:rPr>
          <w:t>1</w:t>
        </w:r>
        <w:r w:rsidRPr="00DF02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B2392" w:rsidRDefault="00AB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B8A" w:rsidRDefault="00365B8A" w:rsidP="00AB2392">
      <w:pPr>
        <w:spacing w:after="0" w:line="240" w:lineRule="auto"/>
      </w:pPr>
      <w:r>
        <w:separator/>
      </w:r>
    </w:p>
  </w:footnote>
  <w:footnote w:type="continuationSeparator" w:id="0">
    <w:p w:rsidR="00365B8A" w:rsidRDefault="00365B8A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86C95"/>
    <w:multiLevelType w:val="hybridMultilevel"/>
    <w:tmpl w:val="9A9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22BB3"/>
    <w:rsid w:val="000336E0"/>
    <w:rsid w:val="0004491C"/>
    <w:rsid w:val="00084AD6"/>
    <w:rsid w:val="000B710D"/>
    <w:rsid w:val="000C369C"/>
    <w:rsid w:val="001673F8"/>
    <w:rsid w:val="001D7474"/>
    <w:rsid w:val="002A0DE3"/>
    <w:rsid w:val="002B129E"/>
    <w:rsid w:val="002D20CC"/>
    <w:rsid w:val="002D67A7"/>
    <w:rsid w:val="002E4061"/>
    <w:rsid w:val="002F7DAE"/>
    <w:rsid w:val="00365B8A"/>
    <w:rsid w:val="00376DEF"/>
    <w:rsid w:val="003F2E23"/>
    <w:rsid w:val="00407266"/>
    <w:rsid w:val="004713EA"/>
    <w:rsid w:val="004A75FE"/>
    <w:rsid w:val="004D37B6"/>
    <w:rsid w:val="004E42F0"/>
    <w:rsid w:val="00555245"/>
    <w:rsid w:val="00555A6E"/>
    <w:rsid w:val="005825CF"/>
    <w:rsid w:val="00586FEC"/>
    <w:rsid w:val="005C3745"/>
    <w:rsid w:val="005E7769"/>
    <w:rsid w:val="00655057"/>
    <w:rsid w:val="006C28ED"/>
    <w:rsid w:val="006C5310"/>
    <w:rsid w:val="006E59FB"/>
    <w:rsid w:val="0070505D"/>
    <w:rsid w:val="007154CC"/>
    <w:rsid w:val="0072216C"/>
    <w:rsid w:val="00757392"/>
    <w:rsid w:val="0077012F"/>
    <w:rsid w:val="00795D48"/>
    <w:rsid w:val="007A1B39"/>
    <w:rsid w:val="007E19DC"/>
    <w:rsid w:val="00802693"/>
    <w:rsid w:val="008321F9"/>
    <w:rsid w:val="00845D1D"/>
    <w:rsid w:val="00864DF4"/>
    <w:rsid w:val="00895035"/>
    <w:rsid w:val="009240B3"/>
    <w:rsid w:val="00937DE4"/>
    <w:rsid w:val="009609D1"/>
    <w:rsid w:val="00964D21"/>
    <w:rsid w:val="00995DBD"/>
    <w:rsid w:val="009C5B87"/>
    <w:rsid w:val="009E60B8"/>
    <w:rsid w:val="00A10EBB"/>
    <w:rsid w:val="00A941A3"/>
    <w:rsid w:val="00A972F4"/>
    <w:rsid w:val="00AB2392"/>
    <w:rsid w:val="00AE17CD"/>
    <w:rsid w:val="00AF6410"/>
    <w:rsid w:val="00B359C2"/>
    <w:rsid w:val="00B51E49"/>
    <w:rsid w:val="00B975CB"/>
    <w:rsid w:val="00BB405D"/>
    <w:rsid w:val="00BE3DD8"/>
    <w:rsid w:val="00C03AB8"/>
    <w:rsid w:val="00C74210"/>
    <w:rsid w:val="00CC278E"/>
    <w:rsid w:val="00DD6A74"/>
    <w:rsid w:val="00DF0243"/>
    <w:rsid w:val="00DF02AE"/>
    <w:rsid w:val="00E40E94"/>
    <w:rsid w:val="00E70621"/>
    <w:rsid w:val="00E87BE5"/>
    <w:rsid w:val="00EA07A2"/>
    <w:rsid w:val="00EB36EF"/>
    <w:rsid w:val="00EC146E"/>
    <w:rsid w:val="00ED2065"/>
    <w:rsid w:val="00ED317D"/>
    <w:rsid w:val="00EF4FF7"/>
    <w:rsid w:val="00F03E4F"/>
    <w:rsid w:val="00F352C2"/>
    <w:rsid w:val="00F56E18"/>
    <w:rsid w:val="00F65716"/>
    <w:rsid w:val="00F73911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232A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B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065"/>
  </w:style>
  <w:style w:type="paragraph" w:styleId="BalloonText">
    <w:name w:val="Balloon Text"/>
    <w:basedOn w:val="Normal"/>
    <w:link w:val="BalloonTextChar"/>
    <w:uiPriority w:val="99"/>
    <w:semiHidden/>
    <w:unhideWhenUsed/>
    <w:rsid w:val="00ED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6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0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190@fe.u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up201603265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Bau17</b:Tag>
    <b:SourceType>ArticleInAPeriodical</b:SourceType>
    <b:Guid>{6859A2AD-5AED-41EB-89A4-D6D377888D86}</b:Guid>
    <b:Title>Date Algorithms</b:Title>
    <b:Year>2017</b:Year>
    <b:LCID>en-US</b:LCID>
    <b:Author>
      <b:Author>
        <b:NameList>
          <b:Person>
            <b:Last>Baum</b:Last>
            <b:First>Peter</b:First>
          </b:Person>
        </b:NameList>
      </b:Author>
    </b:Author>
    <b:Month>Abril</b:Month>
    <b:Day>28</b:Day>
    <b:Pages>42-43</b:Pages>
    <b:RefOrder>1</b:RefOrder>
  </b:Source>
  <b:Source>
    <b:Tag>Chr17</b:Tag>
    <b:SourceType>InternetSite</b:SourceType>
    <b:Guid>{55C29509-BD58-489D-B22C-E1176DB2BE93}</b:Guid>
    <b:Title>Calculate distance, bearing and more between Latitude/Longitude points</b:Title>
    <b:YearAccessed>2017</b:YearAccessed>
    <b:MonthAccessed>Outubro</b:MonthAccessed>
    <b:DayAccessed>25</b:DayAccessed>
    <b:URL>https://www.movable-type.co.uk/scripts/latlong.html</b:URL>
    <b:LCID>en-US</b:LCID>
    <b:Author>
      <b:Author>
        <b:NameList>
          <b:Person>
            <b:Last>Veness</b:Last>
            <b:First>Chris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07158E4-D34B-457B-882B-7181A8E8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 </cp:lastModifiedBy>
  <cp:revision>8</cp:revision>
  <dcterms:created xsi:type="dcterms:W3CDTF">2017-11-24T14:09:00Z</dcterms:created>
  <dcterms:modified xsi:type="dcterms:W3CDTF">2017-11-24T16:01:00Z</dcterms:modified>
</cp:coreProperties>
</file>