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1B3A5C"/>
          </w:tcPr>
          <w:p>
            <w:pPr>
              <w:spacing w:before="320"/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ENTERPRISE SERVICE REQUEST</w:t>
            </w:r>
          </w:p>
          <w:p>
            <w:pPr>
              <w:spacing w:after="320"/>
              <w:jc w:val="center"/>
            </w:pPr>
            <w:r>
              <w:rPr>
                <w:rFonts w:ascii="Calibri" w:hAnsi="Calibri"/>
                <w:color w:val="CCCCCC"/>
                <w:sz w:val="22"/>
              </w:rPr>
              <w:t>Intake Form  ·  Version 1.0.0  ·  2026-03-17</w:t>
            </w:r>
          </w:p>
          <w:p>
            <w:pPr>
              <w:spacing w:after="160"/>
              <w:jc w:val="center"/>
            </w:pPr>
            <w:r>
              <w:rPr>
                <w:color w:val="88AACC"/>
                <w:sz w:val="16"/>
              </w:rPr>
              <w:t>━━━━━━━━━━━━━━━━━━━━━━━━━━━━━━━━━━━━━━━━━━━━━━━━━━━━━━━━━━━━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8E1"/>
          </w:tcPr>
          <w:p>
            <w:pPr>
              <w:spacing w:before="120" w:after="120"/>
            </w:pPr>
            <w:r>
              <w:rPr>
                <w:b/>
                <w:color w:val="7B6100"/>
                <w:sz w:val="22"/>
              </w:rPr>
              <w:t>📋  INSTRUCTIONS</w:t>
            </w:r>
          </w:p>
          <w:p>
            <w:pPr>
              <w:spacing w:after="120"/>
            </w:pPr>
            <w:r>
              <w:rPr>
                <w:color w:val="5D4E00"/>
                <w:sz w:val="18"/>
              </w:rPr>
              <w:t>Complete all fields marked REQUIRED. Optional fields improve processing accuracy and are recommended where data is available. Placeholder tokens (e.g., &lt;&lt;FIELD_KEY&gt;&gt;) will be replaced with actual values during document hydration. Fields left blank will be flagged for human review.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2E75B6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👤   SECTION 1  —  REQUESTOR / APPLICANT INFORMATION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Label</w:t>
            </w:r>
          </w:p>
        </w:tc>
        <w:tc>
          <w:tcPr>
            <w:tcW w:type="dxa" w:w="311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Placeholder Token</w:t>
            </w:r>
          </w:p>
        </w:tc>
        <w:tc>
          <w:tcPr>
            <w:tcW w:type="dxa" w:w="3402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Helper Text</w:t>
            </w:r>
          </w:p>
        </w:tc>
        <w:tc>
          <w:tcPr>
            <w:tcW w:type="dxa" w:w="1134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&lt;&lt;REQUESTOR_FULL_NAME&gt;&gt;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Legal full name of the person submitting the request.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Email Address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&lt;&lt;REQUESTOR_EMAIL&gt;&gt;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Primary business email address (e.g., user@domain.com).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Phone Number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&lt;&lt;REQUESTOR_PHONE&gt;&gt;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Direct phone with country code (e.g., +1 425-555-0198).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Job Title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&lt;&lt;REQUESTOR_JOB_TITLE&gt;&gt;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Current job title or role.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Department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&lt;&lt;REQUESTOR_DEPARTMENT&gt;&gt;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Department or business unit.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Employee ID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&lt;&lt;REQUESTOR_EMPLOYEE_ID&gt;&gt;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Unique organizational employee identifier (e.g., EMP-20948).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Office Location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&lt;&lt;REQUESTOR_LOCATION&gt;&gt;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Primary office or site location.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Direct Manager Name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&lt;&lt;REQUESTOR_MANAGER_NAME&gt;&gt;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Full name of direct manager or supervisor.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2E75B6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🏢   SECTION 2  —  ORGANIZATION / ACCOUNT DETAILS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Label</w:t>
            </w:r>
          </w:p>
        </w:tc>
        <w:tc>
          <w:tcPr>
            <w:tcW w:type="dxa" w:w="311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Placeholder Token</w:t>
            </w:r>
          </w:p>
        </w:tc>
        <w:tc>
          <w:tcPr>
            <w:tcW w:type="dxa" w:w="3402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Helper Text</w:t>
            </w:r>
          </w:p>
        </w:tc>
        <w:tc>
          <w:tcPr>
            <w:tcW w:type="dxa" w:w="1134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Organization Name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&lt;&lt;ORG_NAME&gt;&gt;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Legal name of the requesting organization.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Division / Business Unit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&lt;&lt;ORG_DIVISION&gt;&gt;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Specific division within the organization.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Account Number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&lt;&lt;ORG_ACCOUNT_NUMBER&gt;&gt;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Internal or CRM account number.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Cost Center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&lt;&lt;ORG_COST_CENTER&gt;&gt;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Financial cost center code for billing.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Organization Address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&lt;&lt;ORG_ADDRESS&gt;&gt;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Headquarters or primary mailing address.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Industry Sector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&lt;&lt;ORG_INDUSTRY_SECTOR&gt;&gt;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Technology | Healthcare | Financial Services | Manufacturing | Government | Education | Retail | Energy | Telecom | Other.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Contract / Agreement ID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&lt;&lt;ORG_CONTRACT_ID&gt;&gt;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Reference ID of governing contract or MSA.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2E75B6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📝   SECTION 3  —  REQUEST OVERVIEW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Label</w:t>
            </w:r>
          </w:p>
        </w:tc>
        <w:tc>
          <w:tcPr>
            <w:tcW w:type="dxa" w:w="311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Placeholder Token</w:t>
            </w:r>
          </w:p>
        </w:tc>
        <w:tc>
          <w:tcPr>
            <w:tcW w:type="dxa" w:w="3402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Helper Text</w:t>
            </w:r>
          </w:p>
        </w:tc>
        <w:tc>
          <w:tcPr>
            <w:tcW w:type="dxa" w:w="1134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Request Title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&lt;&lt;REQUEST_TITLE&gt;&gt;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Short descriptive title summarizing the request.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Request Type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&lt;&lt;REQUEST_TYPE&gt;&gt;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New Service | Change Request | Incident | Access Request | Decommission | Consultation | Other.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Priority Level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&lt;&lt;REQUEST_PRIORITY&gt;&gt;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Critical | High | Medium | Low.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Date Submitted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&lt;&lt;REQUEST_DATE_SUBMITTED&gt;&gt;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ISO 8601 format: YYYY-MM-DD.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Target Completion Date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&lt;&lt;REQUEST_TARGET_COMPLETION_DATE&gt;&gt;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Desired fulfillment date (YYYY-MM-DD).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Detailed Description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&lt;&lt;REQUEST_DESCRIPTION&gt;&gt;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Comprehensive narrative: scope, expected outcomes, and technical details.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Business Justification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&lt;&lt;REQUEST_BUSINESS_JUSTIFICATION&gt;&gt;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Why this request is needed and its business value.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2E75B6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⚙️   SECTION 4  —  TECHNICAL &amp; OPERATIONAL DETAILS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Label</w:t>
            </w:r>
          </w:p>
        </w:tc>
        <w:tc>
          <w:tcPr>
            <w:tcW w:type="dxa" w:w="311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Placeholder Token</w:t>
            </w:r>
          </w:p>
        </w:tc>
        <w:tc>
          <w:tcPr>
            <w:tcW w:type="dxa" w:w="3402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Helper Text</w:t>
            </w:r>
          </w:p>
        </w:tc>
        <w:tc>
          <w:tcPr>
            <w:tcW w:type="dxa" w:w="1134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Target Environment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&lt;&lt;TECH_ENVIRONMENT&gt;&gt;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Production | Staging | Development | Test | Sandbox | Disaster Recovery.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Platform / Technology Stack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&lt;&lt;TECH_PLATFORM&gt;&gt;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Primary platform, cloud provider, or tech stack.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System Dependencies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&lt;&lt;TECH_SYSTEM_DEPENDENCIES&gt;&gt;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Other systems, services, or APIs this depends on.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Data Classification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&lt;&lt;TECH_DATA_CLASSIFICATION&gt;&gt;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Public | Internal | Confidential | Highly Confidential | Restricted.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Estimated Number of Users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&lt;&lt;TECH_ESTIMATED_USERS&gt;&gt;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Approximate end-user count (integer).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Availability / SLA Requirement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&lt;&lt;TECH_AVAILABILITY_REQUIREMENT&gt;&gt;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99.99% | 99.95% | 99.9% | 99.5% | Not Applicable.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Integration Endpoints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&lt;&lt;TECH_INTEGRATION_ENDPOINTS&gt;&gt;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External or internal endpoints for integrations.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2E75B6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🛡️   SECTION 5  —  COMPLIANCE, RISK, &amp; CONSTRAINTS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Label</w:t>
            </w:r>
          </w:p>
        </w:tc>
        <w:tc>
          <w:tcPr>
            <w:tcW w:type="dxa" w:w="311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Placeholder Token</w:t>
            </w:r>
          </w:p>
        </w:tc>
        <w:tc>
          <w:tcPr>
            <w:tcW w:type="dxa" w:w="3402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Helper Text</w:t>
            </w:r>
          </w:p>
        </w:tc>
        <w:tc>
          <w:tcPr>
            <w:tcW w:type="dxa" w:w="1134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Applicable Regulatory Frameworks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&lt;&lt;COMPLIANCE_REGULATORY_FRAMEWORKS&gt;&gt;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E.g., SOC 2 Type II, GDPR, HIPAA, PCI-DSS.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Data Residency Requirement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&lt;&lt;COMPLIANCE_DATA_RESIDENCY&gt;&gt;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US | EU | UK | Canada | Australia | Asia Pacific | No Restriction | Other.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PII Involved?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&lt;&lt;COMPLIANCE_PII_INVOLVED&gt;&gt;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Does this request involve personally identifiable information? (true / false).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Risk Level Assessment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&lt;&lt;COMPLIANCE_RISK_LEVEL&gt;&gt;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Critical | High | Medium | Low | Negligible.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Security Review Completed?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&lt;&lt;COMPLIANCE_SECURITY_REVIEW_COMPLETED&gt;&gt;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Has a formal security review been done? (true / false).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Additional Constraints / Notes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&lt;&lt;COMPLIANCE_CONSTRAINTS_NOTES&gt;&gt;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Any other compliance or regulatory constraints.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2E75B6"/>
          </w:tcPr>
          <w:p>
            <w:pPr>
              <w:spacing w:before="120" w:after="120"/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 xml:space="preserve">  ✅   SECTION 6  —  APPROVAL, SIGN-OFF, &amp; METADATA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 Label</w:t>
            </w:r>
          </w:p>
        </w:tc>
        <w:tc>
          <w:tcPr>
            <w:tcW w:type="dxa" w:w="3118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Placeholder Token</w:t>
            </w:r>
          </w:p>
        </w:tc>
        <w:tc>
          <w:tcPr>
            <w:tcW w:type="dxa" w:w="3402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Helper Text</w:t>
            </w:r>
          </w:p>
        </w:tc>
        <w:tc>
          <w:tcPr>
            <w:tcW w:type="dxa" w:w="1134"/>
            <w:shd w:fill="3B3B3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Primary Approver Name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&lt;&lt;APPROVAL_PRIMARY_APPROVER_NAME&gt;&gt;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Full name of the authorized approver.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Primary Approver Email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&lt;&lt;APPROVAL_PRIMARY_APPROVER_EMAIL&gt;&gt;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Business email of the primary approver.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Secondary Approver Name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&lt;&lt;APPROVAL_SECONDARY_APPROVER_NAME&gt;&gt;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Backup approver (if applicable).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Approval Date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&lt;&lt;APPROVAL_DATE&gt;&gt;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Date approved (YYYY-MM-DD), if applicable.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Approval Status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&lt;&lt;APPROVAL_STATUS&gt;&gt;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Pending | Approved | Approved with Conditions | Rejected | On Hold | Withdrawn.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Document Version</w:t>
            </w:r>
          </w:p>
        </w:tc>
        <w:tc>
          <w:tcPr>
            <w:tcW w:type="dxa" w:w="3118"/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&lt;&lt;META_DOCUMENT_VERSION&gt;&gt;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Semantic version (e.g., 1.0.0).</w:t>
            </w:r>
          </w:p>
        </w:tc>
        <w:tc>
          <w:tcPr>
            <w:tcW w:type="dxa" w:w="1134"/>
            <w:shd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C00000"/>
                <w:sz w:val="18"/>
              </w:rPr>
              <w:t>REQUIRED</w:t>
            </w:r>
          </w:p>
        </w:tc>
      </w:tr>
      <w:tr>
        <w:tc>
          <w:tcPr>
            <w:tcW w:type="dxa" w:w="2268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Additional Comments</w:t>
            </w:r>
          </w:p>
        </w:tc>
        <w:tc>
          <w:tcPr>
            <w:tcW w:type="dxa" w:w="3118"/>
            <w:shd w:fill="D6E4F0"/>
          </w:tcPr>
          <w:p>
            <w:pPr>
              <w:spacing w:before="40" w:after="40"/>
            </w:pPr>
            <w:r>
              <w:rPr>
                <w:rFonts w:ascii="Consolas" w:hAnsi="Consolas"/>
                <w:color w:val="00509E"/>
                <w:sz w:val="18"/>
              </w:rPr>
              <w:t>&lt;&lt;META_COMMENTS&gt;&gt;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666666"/>
                <w:sz w:val="18"/>
              </w:rPr>
              <w:t>Supplementary notes or context for reviewers.</w:t>
            </w:r>
          </w:p>
        </w:tc>
        <w:tc>
          <w:tcPr>
            <w:tcW w:type="dxa" w:w="1134"/>
            <w:shd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color w:val="2E7D32"/>
                <w:sz w:val="18"/>
              </w:rPr>
              <w:t>Optional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4A4A4A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📊   FIELD SUMMARY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Total Sections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Total Fields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42</w:t>
            </w:r>
          </w:p>
        </w:tc>
      </w:tr>
      <w:tr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Required Fields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</w:tr>
      <w:tr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Optional Fields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</w:tr>
      <w:tr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Schema Version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Template Version</w:t>
            </w:r>
          </w:p>
        </w:tc>
        <w:tc>
          <w:tcPr>
            <w:tcW w:type="dxa" w:w="3402"/>
            <w:shd w:fill="FFFFFF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20"/>
              </w:rPr>
              <w:t>Generation Date</w:t>
            </w:r>
          </w:p>
        </w:tc>
        <w:tc>
          <w:tcPr>
            <w:tcW w:type="dxa" w:w="3402"/>
            <w:shd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2026-03-17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fill="E8E8E8"/>
          </w:tcPr>
          <w:p>
            <w:pPr>
              <w:spacing w:before="160" w:after="160"/>
              <w:jc w:val="center"/>
            </w:pPr>
            <w:r>
              <w:rPr>
                <w:b/>
                <w:color w:val="666666"/>
                <w:sz w:val="16"/>
              </w:rPr>
              <w:t>Enterprise Service Request Intake Form</w:t>
            </w:r>
            <w:r>
              <w:rPr>
                <w:color w:val="999999"/>
                <w:sz w:val="16"/>
              </w:rPr>
              <w:t xml:space="preserve">   ·   Version 1.0.0   ·   Generated 2026-03-17   ·   CONFIDENTIAL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