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3A5C"/>
          </w:tcPr>
          <w:p>
            <w:pPr>
              <w:spacing w:before="320"/>
              <w:jc w:val="center"/>
            </w:pPr>
            <w:r>
              <w:rPr>
                <w:rFonts w:ascii="Calibri" w:hAnsi="Calibri"/>
                <w:b/>
                <w:color w:val="FFFFFF"/>
                <w:sz w:val="48"/>
              </w:rPr>
              <w:t>ENTERPRISE SERVICE REQUEST</w:t>
            </w:r>
          </w:p>
          <w:p>
            <w:pPr>
              <w:spacing w:after="80"/>
              <w:jc w:val="center"/>
            </w:pPr>
            <w:r>
              <w:rPr>
                <w:rFonts w:ascii="Calibri" w:hAnsi="Calibri"/>
                <w:color w:val="CCCCCC"/>
                <w:sz w:val="22"/>
              </w:rPr>
              <w:t>Completed Intake Form  ·  Version 1.0.0  ·  2026-03-17</w:t>
            </w:r>
          </w:p>
          <w:p>
            <w:pPr>
              <w:spacing w:after="80"/>
              <w:jc w:val="center"/>
            </w:pPr>
            <w:r>
              <w:rPr>
                <w:rFonts w:ascii="Calibri" w:hAnsi="Calibri"/>
                <w:color w:val="88CC88"/>
                <w:sz w:val="20"/>
              </w:rPr>
              <w:t>Source: sample-input-1.txt  ·  Mapping Grade: B (85.0 / 100)</w:t>
            </w:r>
          </w:p>
          <w:p>
            <w:pPr>
              <w:spacing w:after="160"/>
              <w:jc w:val="center"/>
            </w:pPr>
            <w:r>
              <w:rPr>
                <w:color w:val="88AACC"/>
                <w:sz w:val="16"/>
              </w:rPr>
              <w: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1  —  REQUESTOR / APPLICANT INFORMATION</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Full Name</w:t>
            </w:r>
          </w:p>
        </w:tc>
        <w:tc>
          <w:tcPr>
            <w:tcW w:type="dxa" w:w="4535"/>
            <w:shd w:fill="D6E4F0"/>
          </w:tcPr>
          <w:p>
            <w:pPr>
              <w:spacing w:before="40" w:after="40"/>
            </w:pPr>
            <w:r/>
            <w:r>
              <w:rPr>
                <w:rFonts w:ascii="Calibri" w:hAnsi="Calibri"/>
                <w:b w:val="0"/>
                <w:color w:val="003366"/>
                <w:sz w:val="20"/>
              </w:rPr>
              <w:t>Priya Nair</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Email Address</w:t>
            </w:r>
          </w:p>
        </w:tc>
        <w:tc>
          <w:tcPr>
            <w:tcW w:type="dxa" w:w="4535"/>
            <w:shd w:fill="FFFFFF"/>
          </w:tcPr>
          <w:p>
            <w:pPr>
              <w:spacing w:before="40" w:after="40"/>
            </w:pPr>
            <w:r/>
            <w:r>
              <w:rPr>
                <w:rFonts w:ascii="Calibri" w:hAnsi="Calibri"/>
                <w:b w:val="0"/>
                <w:color w:val="003366"/>
                <w:sz w:val="20"/>
              </w:rPr>
              <w:t>priya.nair@northwindtraders.com</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Phone Number</w:t>
            </w:r>
          </w:p>
        </w:tc>
        <w:tc>
          <w:tcPr>
            <w:tcW w:type="dxa" w:w="4535"/>
            <w:shd w:fill="D6E4F0"/>
          </w:tcPr>
          <w:p>
            <w:pPr>
              <w:spacing w:before="40" w:after="40"/>
            </w:pPr>
            <w:r/>
            <w:r>
              <w:rPr>
                <w:rFonts w:ascii="Calibri" w:hAnsi="Calibri"/>
                <w:b w:val="0"/>
                <w:color w:val="003366"/>
                <w:sz w:val="20"/>
              </w:rPr>
              <w:t>+1 (206) 555-0743</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Job Title</w:t>
            </w:r>
          </w:p>
        </w:tc>
        <w:tc>
          <w:tcPr>
            <w:tcW w:type="dxa" w:w="4535"/>
            <w:shd w:fill="FFFFFF"/>
          </w:tcPr>
          <w:p>
            <w:pPr>
              <w:spacing w:before="40" w:after="40"/>
            </w:pPr>
            <w:r/>
            <w:r>
              <w:rPr>
                <w:rFonts w:ascii="Calibri" w:hAnsi="Calibri"/>
                <w:b w:val="0"/>
                <w:color w:val="AAAAAA"/>
                <w:sz w:val="18"/>
              </w:rPr>
              <w:t>(not provided)</w:t>
            </w:r>
          </w:p>
        </w:tc>
        <w:tc>
          <w:tcPr>
            <w:tcW w:type="dxa" w:w="1417"/>
            <w:shd w:fill="FFFFFF"/>
          </w:tcPr>
          <w:p>
            <w:pPr>
              <w:spacing w:before="40" w:after="40"/>
              <w:jc w:val="center"/>
            </w:pPr>
            <w:r/>
            <w:r>
              <w:rPr>
                <w:rFonts w:ascii="Calibri" w:hAnsi="Calibri"/>
                <w:b w:val="0"/>
                <w:color w:val="AAAAAA"/>
                <w:sz w:val="18"/>
              </w:rPr>
              <w:t>⬜ Unmapped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Department</w:t>
            </w:r>
          </w:p>
        </w:tc>
        <w:tc>
          <w:tcPr>
            <w:tcW w:type="dxa" w:w="4535"/>
            <w:shd w:fill="D6E4F0"/>
          </w:tcPr>
          <w:p>
            <w:pPr>
              <w:spacing w:before="40" w:after="40"/>
            </w:pPr>
            <w:r/>
            <w:r>
              <w:rPr>
                <w:rFonts w:ascii="Calibri" w:hAnsi="Calibri"/>
                <w:b w:val="0"/>
                <w:color w:val="003366"/>
                <w:sz w:val="20"/>
              </w:rPr>
              <w:t>Digital Transformation</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Employee ID</w:t>
            </w:r>
          </w:p>
        </w:tc>
        <w:tc>
          <w:tcPr>
            <w:tcW w:type="dxa" w:w="4535"/>
            <w:shd w:fill="FFFFFF"/>
          </w:tcPr>
          <w:p>
            <w:pPr>
              <w:spacing w:before="40" w:after="40"/>
            </w:pPr>
            <w:r/>
            <w:r>
              <w:rPr>
                <w:rFonts w:ascii="Calibri" w:hAnsi="Calibri"/>
                <w:b w:val="0"/>
                <w:color w:val="003366"/>
                <w:sz w:val="20"/>
              </w:rPr>
              <w:t>NWT-10224</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Office Location</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Direct Manager Name</w:t>
            </w:r>
          </w:p>
        </w:tc>
        <w:tc>
          <w:tcPr>
            <w:tcW w:type="dxa" w:w="4535"/>
            <w:shd w:fill="FFFFFF"/>
          </w:tcPr>
          <w:p>
            <w:pPr>
              <w:spacing w:before="40" w:after="40"/>
            </w:pPr>
            <w:r/>
            <w:r>
              <w:rPr>
                <w:rFonts w:ascii="Calibri" w:hAnsi="Calibri"/>
                <w:b w:val="0"/>
                <w:color w:val="003366"/>
                <w:sz w:val="20"/>
              </w:rPr>
              <w:t>David Chen</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2  —  ORGANIZATION / ACCOUNT DETAILS</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Organization Name</w:t>
            </w:r>
          </w:p>
        </w:tc>
        <w:tc>
          <w:tcPr>
            <w:tcW w:type="dxa" w:w="4535"/>
            <w:shd w:fill="D6E4F0"/>
          </w:tcPr>
          <w:p>
            <w:pPr>
              <w:spacing w:before="40" w:after="40"/>
            </w:pPr>
            <w:r/>
            <w:r>
              <w:rPr>
                <w:rFonts w:ascii="Calibri" w:hAnsi="Calibri"/>
                <w:b w:val="0"/>
                <w:color w:val="003366"/>
                <w:sz w:val="20"/>
              </w:rPr>
              <w:t>Northwind Traders</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Division / Business Unit</w:t>
            </w:r>
          </w:p>
        </w:tc>
        <w:tc>
          <w:tcPr>
            <w:tcW w:type="dxa" w:w="4535"/>
            <w:shd w:fill="FFFFFF"/>
          </w:tcPr>
          <w:p>
            <w:pPr>
              <w:spacing w:before="40" w:after="40"/>
            </w:pPr>
            <w:r/>
            <w:r>
              <w:rPr>
                <w:rFonts w:ascii="Calibri" w:hAnsi="Calibri"/>
                <w:b w:val="0"/>
                <w:color w:val="AAAAAA"/>
                <w:sz w:val="18"/>
              </w:rPr>
              <w:t>(not provided)</w:t>
            </w:r>
          </w:p>
        </w:tc>
        <w:tc>
          <w:tcPr>
            <w:tcW w:type="dxa" w:w="1417"/>
            <w:shd w:fill="FFFFFF"/>
          </w:tcPr>
          <w:p>
            <w:pPr>
              <w:spacing w:before="40" w:after="40"/>
              <w:jc w:val="center"/>
            </w:pPr>
            <w:r/>
            <w:r>
              <w:rPr>
                <w:rFonts w:ascii="Calibri" w:hAnsi="Calibri"/>
                <w:b w:val="0"/>
                <w:color w:val="AAAAAA"/>
                <w:sz w:val="18"/>
              </w:rPr>
              <w:t>⬜ Unmapped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Account Number</w:t>
            </w:r>
          </w:p>
        </w:tc>
        <w:tc>
          <w:tcPr>
            <w:tcW w:type="dxa" w:w="4535"/>
            <w:shd w:fill="D6E4F0"/>
          </w:tcPr>
          <w:p>
            <w:pPr>
              <w:spacing w:before="40" w:after="40"/>
            </w:pPr>
            <w:r/>
            <w:r>
              <w:rPr>
                <w:rFonts w:ascii="Calibri" w:hAnsi="Calibri"/>
                <w:b w:val="0"/>
                <w:color w:val="003366"/>
                <w:sz w:val="20"/>
              </w:rPr>
              <w:t>ACCT-77201-US</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Cost Center</w:t>
            </w:r>
          </w:p>
        </w:tc>
        <w:tc>
          <w:tcPr>
            <w:tcW w:type="dxa" w:w="4535"/>
            <w:shd w:fill="FFFFFF"/>
          </w:tcPr>
          <w:p>
            <w:pPr>
              <w:spacing w:before="40" w:after="40"/>
            </w:pPr>
            <w:r/>
            <w:r>
              <w:rPr>
                <w:rFonts w:ascii="Calibri" w:hAnsi="Calibri"/>
                <w:b w:val="0"/>
                <w:color w:val="003366"/>
                <w:sz w:val="20"/>
              </w:rPr>
              <w:t>FIN-8832</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Organization Address</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Industry Sector</w:t>
            </w:r>
          </w:p>
        </w:tc>
        <w:tc>
          <w:tcPr>
            <w:tcW w:type="dxa" w:w="4535"/>
            <w:shd w:fill="FFFFFF"/>
          </w:tcPr>
          <w:p>
            <w:pPr>
              <w:spacing w:before="40" w:after="40"/>
            </w:pPr>
            <w:r/>
            <w:r>
              <w:rPr>
                <w:rFonts w:ascii="Calibri" w:hAnsi="Calibri"/>
                <w:b w:val="0"/>
                <w:color w:val="003366"/>
                <w:sz w:val="20"/>
              </w:rPr>
              <w:t>Retail</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Contract / Agreement ID</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3  —  REQUEST OVERVIEW</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Request Title</w:t>
            </w:r>
          </w:p>
        </w:tc>
        <w:tc>
          <w:tcPr>
            <w:tcW w:type="dxa" w:w="4535"/>
            <w:shd w:fill="D6E4F0"/>
          </w:tcPr>
          <w:p>
            <w:pPr>
              <w:spacing w:before="40" w:after="40"/>
            </w:pPr>
            <w:r/>
            <w:r>
              <w:rPr>
                <w:rFonts w:ascii="Calibri" w:hAnsi="Calibri"/>
                <w:b w:val="0"/>
                <w:color w:val="003366"/>
                <w:sz w:val="20"/>
              </w:rPr>
              <w:t>Need new cloud environment stood up ASAP</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Request Type</w:t>
            </w:r>
          </w:p>
        </w:tc>
        <w:tc>
          <w:tcPr>
            <w:tcW w:type="dxa" w:w="4535"/>
            <w:shd w:fill="FFFFFF"/>
          </w:tcPr>
          <w:p>
            <w:pPr>
              <w:spacing w:before="40" w:after="40"/>
            </w:pPr>
            <w:r/>
            <w:r>
              <w:rPr>
                <w:rFonts w:ascii="Calibri" w:hAnsi="Calibri"/>
                <w:b w:val="0"/>
                <w:color w:val="003366"/>
                <w:sz w:val="20"/>
              </w:rPr>
              <w:t>New Service</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Priority Level</w:t>
            </w:r>
          </w:p>
        </w:tc>
        <w:tc>
          <w:tcPr>
            <w:tcW w:type="dxa" w:w="4535"/>
            <w:shd w:fill="D6E4F0"/>
          </w:tcPr>
          <w:p>
            <w:pPr>
              <w:spacing w:before="40" w:after="40"/>
            </w:pPr>
            <w:r/>
            <w:r>
              <w:rPr>
                <w:rFonts w:ascii="Calibri" w:hAnsi="Calibri"/>
                <w:b w:val="0"/>
                <w:color w:val="003366"/>
                <w:sz w:val="20"/>
              </w:rPr>
              <w:t>Medium</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Date Submitted</w:t>
            </w:r>
          </w:p>
        </w:tc>
        <w:tc>
          <w:tcPr>
            <w:tcW w:type="dxa" w:w="4535"/>
            <w:shd w:fill="FFFFFF"/>
          </w:tcPr>
          <w:p>
            <w:pPr>
              <w:spacing w:before="40" w:after="40"/>
            </w:pPr>
            <w:r/>
            <w:r>
              <w:rPr>
                <w:rFonts w:ascii="Calibri" w:hAnsi="Calibri"/>
                <w:b w:val="0"/>
                <w:color w:val="003366"/>
                <w:sz w:val="20"/>
              </w:rPr>
              <w:t>2026-03-16</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Target Completion Date</w:t>
            </w:r>
          </w:p>
        </w:tc>
        <w:tc>
          <w:tcPr>
            <w:tcW w:type="dxa" w:w="4535"/>
            <w:shd w:fill="D6E4F0"/>
          </w:tcPr>
          <w:p>
            <w:pPr>
              <w:spacing w:before="40" w:after="40"/>
            </w:pPr>
            <w:r/>
            <w:r>
              <w:rPr>
                <w:rFonts w:ascii="Calibri" w:hAnsi="Calibri"/>
                <w:b w:val="0"/>
                <w:color w:val="003366"/>
                <w:sz w:val="20"/>
              </w:rPr>
              <w:t>2026-08-31</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Detailed Description</w:t>
            </w:r>
          </w:p>
        </w:tc>
        <w:tc>
          <w:tcPr>
            <w:tcW w:type="dxa" w:w="4535"/>
            <w:shd w:fill="FFFFFF"/>
          </w:tcPr>
          <w:p>
            <w:pPr>
              <w:spacing w:before="40" w:after="40"/>
            </w:pPr>
            <w:r/>
            <w:r>
              <w:rPr>
                <w:rFonts w:ascii="Calibri" w:hAnsi="Calibri"/>
                <w:b w:val="0"/>
                <w:color w:val="003366"/>
                <w:sz w:val="20"/>
              </w:rPr>
              <w:t>Stand up a new staging environment for the Horizon data analytics platform. Planning to run on AWS (EC2, RDS Postgres, S3), open to suggestions. Project depends on Salesforce CRM and internal data lake. Estimating around 75 users to start, with potential to scale. Requesting 99.9% uptime. Data is mostly internal-only, no PII involved. SOC 2 compliance required, data must stay within the US. All data at rest must use AES-256 encryption per security policy.</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Business Justification</w:t>
            </w:r>
          </w:p>
        </w:tc>
        <w:tc>
          <w:tcPr>
            <w:tcW w:type="dxa" w:w="4535"/>
            <w:shd w:fill="D6E4F0"/>
          </w:tcPr>
          <w:p>
            <w:pPr>
              <w:spacing w:before="40" w:after="40"/>
            </w:pPr>
            <w:r/>
            <w:r>
              <w:rPr>
                <w:rFonts w:ascii="Calibri" w:hAnsi="Calibri"/>
                <w:b w:val="0"/>
                <w:color w:val="003366"/>
                <w:sz w:val="20"/>
              </w:rPr>
              <w:t>Horizon is our next-gen analytics platform that will replace three legacy BI tools. Consolidating onto one platform saves an estimated $2.1M annually in licensing and support. The exec team approved budget in Q1 and the environment needs to be ready for UAT in Q3.</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4  —  TECHNICAL &amp; OPERATIONAL DETAILS</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Target Environment</w:t>
            </w:r>
          </w:p>
        </w:tc>
        <w:tc>
          <w:tcPr>
            <w:tcW w:type="dxa" w:w="4535"/>
            <w:shd w:fill="D6E4F0"/>
          </w:tcPr>
          <w:p>
            <w:pPr>
              <w:spacing w:before="40" w:after="40"/>
            </w:pPr>
            <w:r/>
            <w:r>
              <w:rPr>
                <w:rFonts w:ascii="Calibri" w:hAnsi="Calibri"/>
                <w:b w:val="0"/>
                <w:color w:val="003366"/>
                <w:sz w:val="20"/>
              </w:rPr>
              <w:t>Staging</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Platform / Technology Stack</w:t>
            </w:r>
          </w:p>
        </w:tc>
        <w:tc>
          <w:tcPr>
            <w:tcW w:type="dxa" w:w="4535"/>
            <w:shd w:fill="FFFFFF"/>
          </w:tcPr>
          <w:p>
            <w:pPr>
              <w:spacing w:before="40" w:after="40"/>
            </w:pPr>
            <w:r/>
            <w:r>
              <w:rPr>
                <w:rFonts w:ascii="Calibri" w:hAnsi="Calibri"/>
                <w:b w:val="0"/>
                <w:color w:val="003366"/>
                <w:sz w:val="20"/>
              </w:rPr>
              <w:t>AWS (EC2, RDS Postgres, S3)</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System Dependencies</w:t>
            </w:r>
          </w:p>
        </w:tc>
        <w:tc>
          <w:tcPr>
            <w:tcW w:type="dxa" w:w="4535"/>
            <w:shd w:fill="D6E4F0"/>
          </w:tcPr>
          <w:p>
            <w:pPr>
              <w:spacing w:before="40" w:after="40"/>
            </w:pPr>
            <w:r/>
            <w:r>
              <w:rPr>
                <w:rFonts w:ascii="Calibri" w:hAnsi="Calibri"/>
                <w:b w:val="0"/>
                <w:color w:val="003366"/>
                <w:sz w:val="20"/>
              </w:rPr>
              <w:t>Salesforce CRM, internal data lake</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Data Classification</w:t>
            </w:r>
          </w:p>
        </w:tc>
        <w:tc>
          <w:tcPr>
            <w:tcW w:type="dxa" w:w="4535"/>
            <w:shd w:fill="FFFFFF"/>
          </w:tcPr>
          <w:p>
            <w:pPr>
              <w:spacing w:before="40" w:after="40"/>
            </w:pPr>
            <w:r/>
            <w:r>
              <w:rPr>
                <w:rFonts w:ascii="Calibri" w:hAnsi="Calibri"/>
                <w:b w:val="0"/>
                <w:color w:val="003366"/>
                <w:sz w:val="20"/>
              </w:rPr>
              <w:t>Internal</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Estimated Number of Users</w:t>
            </w:r>
          </w:p>
        </w:tc>
        <w:tc>
          <w:tcPr>
            <w:tcW w:type="dxa" w:w="4535"/>
            <w:shd w:fill="D6E4F0"/>
          </w:tcPr>
          <w:p>
            <w:pPr>
              <w:spacing w:before="40" w:after="40"/>
            </w:pPr>
            <w:r/>
            <w:r>
              <w:rPr>
                <w:rFonts w:ascii="Calibri" w:hAnsi="Calibri"/>
                <w:b w:val="0"/>
                <w:color w:val="003366"/>
                <w:sz w:val="20"/>
              </w:rPr>
              <w:t>75</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Availability / SLA Requirement</w:t>
            </w:r>
          </w:p>
        </w:tc>
        <w:tc>
          <w:tcPr>
            <w:tcW w:type="dxa" w:w="4535"/>
            <w:shd w:fill="FFFFFF"/>
          </w:tcPr>
          <w:p>
            <w:pPr>
              <w:spacing w:before="40" w:after="40"/>
            </w:pPr>
            <w:r/>
            <w:r>
              <w:rPr>
                <w:rFonts w:ascii="Calibri" w:hAnsi="Calibri"/>
                <w:b w:val="0"/>
                <w:color w:val="003366"/>
                <w:sz w:val="20"/>
              </w:rPr>
              <w:t>99.9% (Standard)</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Integration Endpoints</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5  —  COMPLIANCE, RISK, &amp; CONSTRAINTS</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Applicable Regulatory Frameworks</w:t>
            </w:r>
          </w:p>
        </w:tc>
        <w:tc>
          <w:tcPr>
            <w:tcW w:type="dxa" w:w="4535"/>
            <w:shd w:fill="D6E4F0"/>
          </w:tcPr>
          <w:p>
            <w:pPr>
              <w:spacing w:before="40" w:after="40"/>
            </w:pPr>
            <w:r/>
            <w:r>
              <w:rPr>
                <w:rFonts w:ascii="Calibri" w:hAnsi="Calibri"/>
                <w:b w:val="0"/>
                <w:color w:val="003366"/>
                <w:sz w:val="20"/>
              </w:rPr>
              <w:t>SOC 2</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Data Residency Requirement</w:t>
            </w:r>
          </w:p>
        </w:tc>
        <w:tc>
          <w:tcPr>
            <w:tcW w:type="dxa" w:w="4535"/>
            <w:shd w:fill="FFFFFF"/>
          </w:tcPr>
          <w:p>
            <w:pPr>
              <w:spacing w:before="40" w:after="40"/>
            </w:pPr>
            <w:r/>
            <w:r>
              <w:rPr>
                <w:rFonts w:ascii="Calibri" w:hAnsi="Calibri"/>
                <w:b w:val="0"/>
                <w:color w:val="003366"/>
                <w:sz w:val="20"/>
              </w:rPr>
              <w:t>United States</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PII Involved?</w:t>
            </w:r>
          </w:p>
        </w:tc>
        <w:tc>
          <w:tcPr>
            <w:tcW w:type="dxa" w:w="4535"/>
            <w:shd w:fill="D6E4F0"/>
          </w:tcPr>
          <w:p>
            <w:pPr>
              <w:spacing w:before="40" w:after="40"/>
            </w:pPr>
            <w:r/>
            <w:r>
              <w:rPr>
                <w:rFonts w:ascii="Calibri" w:hAnsi="Calibri"/>
                <w:b w:val="0"/>
                <w:color w:val="003366"/>
                <w:sz w:val="20"/>
              </w:rPr>
              <w:t>No</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Risk Level Assessment</w:t>
            </w:r>
          </w:p>
        </w:tc>
        <w:tc>
          <w:tcPr>
            <w:tcW w:type="dxa" w:w="4535"/>
            <w:shd w:fill="FFFFFF"/>
          </w:tcPr>
          <w:p>
            <w:pPr>
              <w:spacing w:before="40" w:after="40"/>
            </w:pPr>
            <w:r/>
            <w:r>
              <w:rPr>
                <w:rFonts w:ascii="Calibri" w:hAnsi="Calibri"/>
                <w:b w:val="0"/>
                <w:color w:val="003366"/>
                <w:sz w:val="20"/>
              </w:rPr>
              <w:t>Low</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Security Review Completed?</w:t>
            </w:r>
          </w:p>
        </w:tc>
        <w:tc>
          <w:tcPr>
            <w:tcW w:type="dxa" w:w="4535"/>
            <w:shd w:fill="D6E4F0"/>
          </w:tcPr>
          <w:p>
            <w:pPr>
              <w:spacing w:before="40" w:after="40"/>
            </w:pPr>
            <w:r/>
            <w:r>
              <w:rPr>
                <w:rFonts w:ascii="Calibri" w:hAnsi="Calibri"/>
                <w:b w:val="0"/>
                <w:color w:val="003366"/>
                <w:sz w:val="20"/>
              </w:rPr>
              <w:t>No</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Additional Constraints / Notes</w:t>
            </w:r>
          </w:p>
        </w:tc>
        <w:tc>
          <w:tcPr>
            <w:tcW w:type="dxa" w:w="4535"/>
            <w:shd w:fill="FFFFFF"/>
          </w:tcPr>
          <w:p>
            <w:pPr>
              <w:spacing w:before="40" w:after="40"/>
            </w:pPr>
            <w:r/>
            <w:r>
              <w:rPr>
                <w:rFonts w:ascii="Calibri" w:hAnsi="Calibri"/>
                <w:b w:val="0"/>
                <w:color w:val="003366"/>
                <w:sz w:val="20"/>
              </w:rPr>
              <w:t>All data at rest must use AES-256 encryption per security policy.</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val="0"/>
                <w:color w:val="2E7D32"/>
                <w:sz w:val="18"/>
              </w:rPr>
              <w:t>OPT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2E75B6"/>
          </w:tcPr>
          <w:p>
            <w:pPr>
              <w:spacing w:before="120" w:after="120"/>
              <w:jc w:val="left"/>
            </w:pPr>
            <w:r>
              <w:rPr>
                <w:rFonts w:ascii="Calibri" w:hAnsi="Calibri"/>
                <w:b/>
                <w:color w:val="FFFFFF"/>
                <w:sz w:val="26"/>
              </w:rPr>
              <w:t xml:space="preserve">  ✅   SECTION 6  —  APPROVAL, SIGN-OFF, &amp; METADATA</w:t>
            </w:r>
          </w:p>
        </w:tc>
      </w:tr>
    </w:tbl>
    <w:tbl>
      <w:tblPr>
        <w:tblW w:type="auto" w:w="0"/>
        <w:jc w:val="center"/>
        <w:tblLayout w:type="autofit"/>
        <w:tblLook w:firstColumn="1" w:firstRow="1" w:lastColumn="0" w:lastRow="0" w:noHBand="0" w:noVBand="1" w:val="04A0"/>
      </w:tblPr>
      <w:tblGrid>
        <w:gridCol w:w="2493"/>
        <w:gridCol w:w="2493"/>
        <w:gridCol w:w="2493"/>
        <w:gridCol w:w="2493"/>
      </w:tblGrid>
      <w:tr>
        <w:tc>
          <w:tcPr>
            <w:tcW w:type="dxa" w:w="2268"/>
            <w:shd w:fill="3B3B3B"/>
          </w:tcPr>
          <w:p>
            <w:pPr>
              <w:spacing w:before="40" w:after="40"/>
            </w:pPr>
            <w:r/>
            <w:r>
              <w:rPr>
                <w:rFonts w:ascii="Calibri" w:hAnsi="Calibri"/>
                <w:b/>
                <w:color w:val="FFFFFF"/>
                <w:sz w:val="18"/>
              </w:rPr>
              <w:t>Field Label</w:t>
            </w:r>
          </w:p>
        </w:tc>
        <w:tc>
          <w:tcPr>
            <w:tcW w:type="dxa" w:w="4535"/>
            <w:shd w:fill="3B3B3B"/>
          </w:tcPr>
          <w:p>
            <w:pPr>
              <w:spacing w:before="40" w:after="40"/>
            </w:pPr>
            <w:r/>
            <w:r>
              <w:rPr>
                <w:rFonts w:ascii="Calibri" w:hAnsi="Calibri"/>
                <w:b/>
                <w:color w:val="FFFFFF"/>
                <w:sz w:val="18"/>
              </w:rPr>
              <w:t>Value</w:t>
            </w:r>
          </w:p>
        </w:tc>
        <w:tc>
          <w:tcPr>
            <w:tcW w:type="dxa" w:w="1417"/>
            <w:shd w:fill="3B3B3B"/>
          </w:tcPr>
          <w:p>
            <w:pPr>
              <w:spacing w:before="40" w:after="40"/>
            </w:pPr>
            <w:r/>
            <w:r>
              <w:rPr>
                <w:rFonts w:ascii="Calibri" w:hAnsi="Calibri"/>
                <w:b/>
                <w:color w:val="FFFFFF"/>
                <w:sz w:val="18"/>
              </w:rPr>
              <w:t>Status</w:t>
            </w:r>
          </w:p>
        </w:tc>
        <w:tc>
          <w:tcPr>
            <w:tcW w:type="dxa" w:w="850"/>
            <w:shd w:fill="3B3B3B"/>
          </w:tcPr>
          <w:p>
            <w:pPr>
              <w:spacing w:before="40" w:after="40"/>
            </w:pPr>
            <w:r/>
            <w:r>
              <w:rPr>
                <w:rFonts w:ascii="Calibri" w:hAnsi="Calibri"/>
                <w:b/>
                <w:color w:val="FFFFFF"/>
                <w:sz w:val="18"/>
              </w:rPr>
              <w:t>Req?</w:t>
            </w:r>
          </w:p>
        </w:tc>
      </w:tr>
      <w:tr>
        <w:tc>
          <w:tcPr>
            <w:tcW w:type="dxa" w:w="2268"/>
            <w:shd w:fill="D6E4F0"/>
          </w:tcPr>
          <w:p>
            <w:pPr>
              <w:spacing w:before="40" w:after="40"/>
            </w:pPr>
            <w:r/>
            <w:r>
              <w:rPr>
                <w:rFonts w:ascii="Calibri" w:hAnsi="Calibri"/>
                <w:b/>
                <w:sz w:val="20"/>
              </w:rPr>
              <w:t>Primary Approver Name</w:t>
            </w:r>
          </w:p>
        </w:tc>
        <w:tc>
          <w:tcPr>
            <w:tcW w:type="dxa" w:w="4535"/>
            <w:shd w:fill="D6E4F0"/>
          </w:tcPr>
          <w:p>
            <w:pPr>
              <w:spacing w:before="40" w:after="40"/>
            </w:pPr>
            <w:r/>
            <w:r>
              <w:rPr>
                <w:rFonts w:ascii="Calibri" w:hAnsi="Calibri"/>
                <w:b w:val="0"/>
                <w:color w:val="003366"/>
                <w:sz w:val="20"/>
              </w:rPr>
              <w:t>Anita Bowen</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Primary Approver Email</w:t>
            </w:r>
          </w:p>
        </w:tc>
        <w:tc>
          <w:tcPr>
            <w:tcW w:type="dxa" w:w="4535"/>
            <w:shd w:fill="FFFFFF"/>
          </w:tcPr>
          <w:p>
            <w:pPr>
              <w:spacing w:before="40" w:after="40"/>
            </w:pPr>
            <w:r/>
            <w:r>
              <w:rPr>
                <w:rFonts w:ascii="Calibri" w:hAnsi="Calibri"/>
                <w:b w:val="0"/>
                <w:color w:val="003366"/>
                <w:sz w:val="20"/>
              </w:rPr>
              <w:t>a.bowen@northwindtraders.com</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Secondary Approver Name</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r>
        <w:tc>
          <w:tcPr>
            <w:tcW w:type="dxa" w:w="2268"/>
            <w:shd w:fill="FFFFFF"/>
          </w:tcPr>
          <w:p>
            <w:pPr>
              <w:spacing w:before="40" w:after="40"/>
            </w:pPr>
            <w:r/>
            <w:r>
              <w:rPr>
                <w:rFonts w:ascii="Calibri" w:hAnsi="Calibri"/>
                <w:b/>
                <w:sz w:val="20"/>
              </w:rPr>
              <w:t>Approval Date</w:t>
            </w:r>
          </w:p>
        </w:tc>
        <w:tc>
          <w:tcPr>
            <w:tcW w:type="dxa" w:w="4535"/>
            <w:shd w:fill="FFFFFF"/>
          </w:tcPr>
          <w:p>
            <w:pPr>
              <w:spacing w:before="40" w:after="40"/>
            </w:pPr>
            <w:r/>
            <w:r>
              <w:rPr>
                <w:rFonts w:ascii="Calibri" w:hAnsi="Calibri"/>
                <w:b w:val="0"/>
                <w:color w:val="AAAAAA"/>
                <w:sz w:val="18"/>
              </w:rPr>
              <w:t>(not provided)</w:t>
            </w:r>
          </w:p>
        </w:tc>
        <w:tc>
          <w:tcPr>
            <w:tcW w:type="dxa" w:w="1417"/>
            <w:shd w:fill="FFFFFF"/>
          </w:tcPr>
          <w:p>
            <w:pPr>
              <w:spacing w:before="40" w:after="40"/>
              <w:jc w:val="center"/>
            </w:pPr>
            <w:r/>
            <w:r>
              <w:rPr>
                <w:rFonts w:ascii="Calibri" w:hAnsi="Calibri"/>
                <w:b w:val="0"/>
                <w:color w:val="AAAAAA"/>
                <w:sz w:val="18"/>
              </w:rPr>
              <w:t>⬜ Unmapped</w:t>
            </w:r>
          </w:p>
        </w:tc>
        <w:tc>
          <w:tcPr>
            <w:tcW w:type="dxa" w:w="850"/>
            <w:shd w:fill="FFFFFF"/>
          </w:tcPr>
          <w:p>
            <w:pPr>
              <w:spacing w:before="40" w:after="40"/>
              <w:jc w:val="center"/>
            </w:pPr>
            <w:r/>
            <w:r>
              <w:rPr>
                <w:rFonts w:ascii="Calibri" w:hAnsi="Calibri"/>
                <w:b w:val="0"/>
                <w:color w:val="2E7D32"/>
                <w:sz w:val="18"/>
              </w:rPr>
              <w:t>OPT</w:t>
            </w:r>
          </w:p>
        </w:tc>
      </w:tr>
      <w:tr>
        <w:tc>
          <w:tcPr>
            <w:tcW w:type="dxa" w:w="2268"/>
            <w:shd w:fill="D6E4F0"/>
          </w:tcPr>
          <w:p>
            <w:pPr>
              <w:spacing w:before="40" w:after="40"/>
            </w:pPr>
            <w:r/>
            <w:r>
              <w:rPr>
                <w:rFonts w:ascii="Calibri" w:hAnsi="Calibri"/>
                <w:b/>
                <w:sz w:val="20"/>
              </w:rPr>
              <w:t>Approval Status</w:t>
            </w:r>
          </w:p>
        </w:tc>
        <w:tc>
          <w:tcPr>
            <w:tcW w:type="dxa" w:w="4535"/>
            <w:shd w:fill="D6E4F0"/>
          </w:tcPr>
          <w:p>
            <w:pPr>
              <w:spacing w:before="40" w:after="40"/>
            </w:pPr>
            <w:r/>
            <w:r>
              <w:rPr>
                <w:rFonts w:ascii="Calibri" w:hAnsi="Calibri"/>
                <w:b w:val="0"/>
                <w:color w:val="003366"/>
                <w:sz w:val="20"/>
              </w:rPr>
              <w:t>Pending</w:t>
            </w:r>
          </w:p>
        </w:tc>
        <w:tc>
          <w:tcPr>
            <w:tcW w:type="dxa" w:w="1417"/>
            <w:shd w:fill="D6E4F0"/>
          </w:tcPr>
          <w:p>
            <w:pPr>
              <w:spacing w:before="40" w:after="40"/>
              <w:jc w:val="center"/>
            </w:pPr>
            <w:r/>
            <w:r>
              <w:rPr>
                <w:rFonts w:ascii="Calibri" w:hAnsi="Calibri"/>
                <w:b w:val="0"/>
                <w:color w:val="2E7D32"/>
                <w:sz w:val="18"/>
              </w:rPr>
              <w:t>✅ Mapped</w:t>
            </w:r>
          </w:p>
        </w:tc>
        <w:tc>
          <w:tcPr>
            <w:tcW w:type="dxa" w:w="850"/>
            <w:shd w:fill="D6E4F0"/>
          </w:tcPr>
          <w:p>
            <w:pPr>
              <w:spacing w:before="40" w:after="40"/>
              <w:jc w:val="center"/>
            </w:pPr>
            <w:r/>
            <w:r>
              <w:rPr>
                <w:rFonts w:ascii="Calibri" w:hAnsi="Calibri"/>
                <w:b/>
                <w:color w:val="C00000"/>
                <w:sz w:val="18"/>
              </w:rPr>
              <w:t>REQ</w:t>
            </w:r>
          </w:p>
        </w:tc>
      </w:tr>
      <w:tr>
        <w:tc>
          <w:tcPr>
            <w:tcW w:type="dxa" w:w="2268"/>
            <w:shd w:fill="FFFFFF"/>
          </w:tcPr>
          <w:p>
            <w:pPr>
              <w:spacing w:before="40" w:after="40"/>
            </w:pPr>
            <w:r/>
            <w:r>
              <w:rPr>
                <w:rFonts w:ascii="Calibri" w:hAnsi="Calibri"/>
                <w:b/>
                <w:sz w:val="20"/>
              </w:rPr>
              <w:t>Document Version</w:t>
            </w:r>
          </w:p>
        </w:tc>
        <w:tc>
          <w:tcPr>
            <w:tcW w:type="dxa" w:w="4535"/>
            <w:shd w:fill="FFFFFF"/>
          </w:tcPr>
          <w:p>
            <w:pPr>
              <w:spacing w:before="40" w:after="40"/>
            </w:pPr>
            <w:r/>
            <w:r>
              <w:rPr>
                <w:rFonts w:ascii="Calibri" w:hAnsi="Calibri"/>
                <w:b w:val="0"/>
                <w:color w:val="003366"/>
                <w:sz w:val="20"/>
              </w:rPr>
              <w:t>1.0</w:t>
            </w:r>
          </w:p>
        </w:tc>
        <w:tc>
          <w:tcPr>
            <w:tcW w:type="dxa" w:w="1417"/>
            <w:shd w:fill="FFFFFF"/>
          </w:tcPr>
          <w:p>
            <w:pPr>
              <w:spacing w:before="40" w:after="40"/>
              <w:jc w:val="center"/>
            </w:pPr>
            <w:r/>
            <w:r>
              <w:rPr>
                <w:rFonts w:ascii="Calibri" w:hAnsi="Calibri"/>
                <w:b w:val="0"/>
                <w:color w:val="2E7D32"/>
                <w:sz w:val="18"/>
              </w:rPr>
              <w:t>✅ Mapped</w:t>
            </w:r>
          </w:p>
        </w:tc>
        <w:tc>
          <w:tcPr>
            <w:tcW w:type="dxa" w:w="850"/>
            <w:shd w:fill="FFFFFF"/>
          </w:tcPr>
          <w:p>
            <w:pPr>
              <w:spacing w:before="40" w:after="40"/>
              <w:jc w:val="center"/>
            </w:pPr>
            <w:r/>
            <w:r>
              <w:rPr>
                <w:rFonts w:ascii="Calibri" w:hAnsi="Calibri"/>
                <w:b/>
                <w:color w:val="C00000"/>
                <w:sz w:val="18"/>
              </w:rPr>
              <w:t>REQ</w:t>
            </w:r>
          </w:p>
        </w:tc>
      </w:tr>
      <w:tr>
        <w:tc>
          <w:tcPr>
            <w:tcW w:type="dxa" w:w="2268"/>
            <w:shd w:fill="D6E4F0"/>
          </w:tcPr>
          <w:p>
            <w:pPr>
              <w:spacing w:before="40" w:after="40"/>
            </w:pPr>
            <w:r/>
            <w:r>
              <w:rPr>
                <w:rFonts w:ascii="Calibri" w:hAnsi="Calibri"/>
                <w:b/>
                <w:sz w:val="20"/>
              </w:rPr>
              <w:t>Additional Comments</w:t>
            </w:r>
          </w:p>
        </w:tc>
        <w:tc>
          <w:tcPr>
            <w:tcW w:type="dxa" w:w="4535"/>
            <w:shd w:fill="D6E4F0"/>
          </w:tcPr>
          <w:p>
            <w:pPr>
              <w:spacing w:before="40" w:after="40"/>
            </w:pPr>
            <w:r/>
            <w:r>
              <w:rPr>
                <w:rFonts w:ascii="Calibri" w:hAnsi="Calibri"/>
                <w:b w:val="0"/>
                <w:color w:val="AAAAAA"/>
                <w:sz w:val="18"/>
              </w:rPr>
              <w:t>(not provided)</w:t>
            </w:r>
          </w:p>
        </w:tc>
        <w:tc>
          <w:tcPr>
            <w:tcW w:type="dxa" w:w="1417"/>
            <w:shd w:fill="D6E4F0"/>
          </w:tcPr>
          <w:p>
            <w:pPr>
              <w:spacing w:before="40" w:after="40"/>
              <w:jc w:val="center"/>
            </w:pPr>
            <w:r/>
            <w:r>
              <w:rPr>
                <w:rFonts w:ascii="Calibri" w:hAnsi="Calibri"/>
                <w:b w:val="0"/>
                <w:color w:val="AAAAAA"/>
                <w:sz w:val="18"/>
              </w:rPr>
              <w:t>⬜ Unmapped</w:t>
            </w:r>
          </w:p>
        </w:tc>
        <w:tc>
          <w:tcPr>
            <w:tcW w:type="dxa" w:w="850"/>
            <w:shd w:fill="D6E4F0"/>
          </w:tcPr>
          <w:p>
            <w:pPr>
              <w:spacing w:before="40" w:after="40"/>
              <w:jc w:val="center"/>
            </w:pPr>
            <w:r/>
            <w:r>
              <w:rPr>
                <w:rFonts w:ascii="Calibri" w:hAnsi="Calibri"/>
                <w:b w:val="0"/>
                <w:color w:val="2E7D32"/>
                <w:sz w:val="18"/>
              </w:rPr>
              <w:t>OPT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4A4A4A"/>
          </w:tcPr>
          <w:p>
            <w:pPr>
              <w:spacing w:before="120" w:after="120"/>
              <w:jc w:val="center"/>
            </w:pPr>
            <w:r>
              <w:rPr>
                <w:rFonts w:ascii="Calibri" w:hAnsi="Calibri"/>
                <w:b/>
                <w:color w:val="FFFFFF"/>
                <w:sz w:val="26"/>
              </w:rPr>
              <w:t>📊   MAPPING SUMMARY</w:t>
            </w:r>
          </w:p>
        </w:tc>
      </w:tr>
    </w:tbl>
    <w:tbl>
      <w:tblPr>
        <w:tblW w:type="auto" w:w="0"/>
        <w:jc w:val="center"/>
        <w:tblLook w:firstColumn="1" w:firstRow="1" w:lastColumn="0" w:lastRow="0" w:noHBand="0" w:noVBand="1" w:val="04A0"/>
      </w:tblPr>
      <w:tblGrid>
        <w:gridCol w:w="4986"/>
        <w:gridCol w:w="4986"/>
      </w:tblGrid>
      <w:tr>
        <w:tc>
          <w:tcPr>
            <w:tcW w:type="dxa" w:w="3402"/>
            <w:shd w:fill="D6E4F0"/>
          </w:tcPr>
          <w:p>
            <w:pPr>
              <w:spacing w:before="40" w:after="40"/>
            </w:pPr>
            <w:r/>
            <w:r>
              <w:rPr>
                <w:rFonts w:ascii="Calibri" w:hAnsi="Calibri"/>
                <w:b/>
                <w:sz w:val="20"/>
              </w:rPr>
              <w:t>Total Fields</w:t>
            </w:r>
          </w:p>
        </w:tc>
        <w:tc>
          <w:tcPr>
            <w:tcW w:type="dxa" w:w="3402"/>
            <w:shd w:fill="D6E4F0"/>
          </w:tcPr>
          <w:p>
            <w:pPr>
              <w:spacing w:before="40" w:after="40"/>
            </w:pPr>
            <w:r/>
            <w:r>
              <w:rPr>
                <w:rFonts w:ascii="Calibri" w:hAnsi="Calibri"/>
                <w:b w:val="0"/>
                <w:sz w:val="20"/>
              </w:rPr>
              <w:t>42</w:t>
            </w:r>
          </w:p>
        </w:tc>
      </w:tr>
      <w:tr>
        <w:tc>
          <w:tcPr>
            <w:tcW w:type="dxa" w:w="3402"/>
            <w:shd w:fill="FFFFFF"/>
          </w:tcPr>
          <w:p>
            <w:pPr>
              <w:spacing w:before="40" w:after="40"/>
            </w:pPr>
            <w:r/>
            <w:r>
              <w:rPr>
                <w:rFonts w:ascii="Calibri" w:hAnsi="Calibri"/>
                <w:b/>
                <w:sz w:val="20"/>
              </w:rPr>
              <w:t>Fields Mapped</w:t>
            </w:r>
          </w:p>
        </w:tc>
        <w:tc>
          <w:tcPr>
            <w:tcW w:type="dxa" w:w="3402"/>
            <w:shd w:fill="FFFFFF"/>
          </w:tcPr>
          <w:p>
            <w:pPr>
              <w:spacing w:before="40" w:after="40"/>
            </w:pPr>
            <w:r/>
            <w:r>
              <w:rPr>
                <w:rFonts w:ascii="Calibri" w:hAnsi="Calibri"/>
                <w:b w:val="0"/>
                <w:sz w:val="20"/>
              </w:rPr>
              <w:t>33</w:t>
            </w:r>
          </w:p>
        </w:tc>
      </w:tr>
      <w:tr>
        <w:tc>
          <w:tcPr>
            <w:tcW w:type="dxa" w:w="3402"/>
            <w:shd w:fill="D6E4F0"/>
          </w:tcPr>
          <w:p>
            <w:pPr>
              <w:spacing w:before="40" w:after="40"/>
            </w:pPr>
            <w:r/>
            <w:r>
              <w:rPr>
                <w:rFonts w:ascii="Calibri" w:hAnsi="Calibri"/>
                <w:b/>
                <w:sz w:val="20"/>
              </w:rPr>
              <w:t>Fields Unmapped</w:t>
            </w:r>
          </w:p>
        </w:tc>
        <w:tc>
          <w:tcPr>
            <w:tcW w:type="dxa" w:w="3402"/>
            <w:shd w:fill="D6E4F0"/>
          </w:tcPr>
          <w:p>
            <w:pPr>
              <w:spacing w:before="40" w:after="40"/>
            </w:pPr>
            <w:r/>
            <w:r>
              <w:rPr>
                <w:rFonts w:ascii="Calibri" w:hAnsi="Calibri"/>
                <w:b w:val="0"/>
                <w:sz w:val="20"/>
              </w:rPr>
              <w:t>9</w:t>
            </w:r>
          </w:p>
        </w:tc>
      </w:tr>
      <w:tr>
        <w:tc>
          <w:tcPr>
            <w:tcW w:type="dxa" w:w="3402"/>
            <w:shd w:fill="FFFFFF"/>
          </w:tcPr>
          <w:p>
            <w:pPr>
              <w:spacing w:before="40" w:after="40"/>
            </w:pPr>
            <w:r/>
            <w:r>
              <w:rPr>
                <w:rFonts w:ascii="Calibri" w:hAnsi="Calibri"/>
                <w:b/>
                <w:sz w:val="20"/>
              </w:rPr>
              <w:t>Required Fields Mapped</w:t>
            </w:r>
          </w:p>
        </w:tc>
        <w:tc>
          <w:tcPr>
            <w:tcW w:type="dxa" w:w="3402"/>
            <w:shd w:fill="FFFFFF"/>
          </w:tcPr>
          <w:p>
            <w:pPr>
              <w:spacing w:before="40" w:after="40"/>
            </w:pPr>
            <w:r/>
            <w:r>
              <w:rPr>
                <w:rFonts w:ascii="Calibri" w:hAnsi="Calibri"/>
                <w:b w:val="0"/>
                <w:sz w:val="20"/>
              </w:rPr>
              <w:t>23 / 23</w:t>
            </w:r>
          </w:p>
        </w:tc>
      </w:tr>
      <w:tr>
        <w:tc>
          <w:tcPr>
            <w:tcW w:type="dxa" w:w="3402"/>
            <w:shd w:fill="D6E4F0"/>
          </w:tcPr>
          <w:p>
            <w:pPr>
              <w:spacing w:before="40" w:after="40"/>
            </w:pPr>
            <w:r/>
            <w:r>
              <w:rPr>
                <w:rFonts w:ascii="Calibri" w:hAnsi="Calibri"/>
                <w:b/>
                <w:sz w:val="20"/>
              </w:rPr>
              <w:t>Optional Fields Mapped</w:t>
            </w:r>
          </w:p>
        </w:tc>
        <w:tc>
          <w:tcPr>
            <w:tcW w:type="dxa" w:w="3402"/>
            <w:shd w:fill="D6E4F0"/>
          </w:tcPr>
          <w:p>
            <w:pPr>
              <w:spacing w:before="40" w:after="40"/>
            </w:pPr>
            <w:r/>
            <w:r>
              <w:rPr>
                <w:rFonts w:ascii="Calibri" w:hAnsi="Calibri"/>
                <w:b w:val="0"/>
                <w:sz w:val="20"/>
              </w:rPr>
              <w:t>10 / 19</w:t>
            </w:r>
          </w:p>
        </w:tc>
      </w:tr>
      <w:tr>
        <w:tc>
          <w:tcPr>
            <w:tcW w:type="dxa" w:w="3402"/>
            <w:shd w:fill="FFFFFF"/>
          </w:tcPr>
          <w:p>
            <w:pPr>
              <w:spacing w:before="40" w:after="40"/>
            </w:pPr>
            <w:r/>
            <w:r>
              <w:rPr>
                <w:rFonts w:ascii="Calibri" w:hAnsi="Calibri"/>
                <w:b/>
                <w:sz w:val="20"/>
              </w:rPr>
              <w:t>Mapping Score</w:t>
            </w:r>
          </w:p>
        </w:tc>
        <w:tc>
          <w:tcPr>
            <w:tcW w:type="dxa" w:w="3402"/>
            <w:shd w:fill="FFFFFF"/>
          </w:tcPr>
          <w:p>
            <w:pPr>
              <w:spacing w:before="40" w:after="40"/>
            </w:pPr>
            <w:r/>
            <w:r>
              <w:rPr>
                <w:rFonts w:ascii="Calibri" w:hAnsi="Calibri"/>
                <w:b w:val="0"/>
                <w:sz w:val="20"/>
              </w:rPr>
              <w:t>85.0 / 100.0</w:t>
            </w:r>
          </w:p>
        </w:tc>
      </w:tr>
      <w:tr>
        <w:tc>
          <w:tcPr>
            <w:tcW w:type="dxa" w:w="3402"/>
            <w:shd w:fill="D6E4F0"/>
          </w:tcPr>
          <w:p>
            <w:pPr>
              <w:spacing w:before="40" w:after="40"/>
            </w:pPr>
            <w:r/>
            <w:r>
              <w:rPr>
                <w:rFonts w:ascii="Calibri" w:hAnsi="Calibri"/>
                <w:b/>
                <w:sz w:val="20"/>
              </w:rPr>
              <w:t>Grade</w:t>
            </w:r>
          </w:p>
        </w:tc>
        <w:tc>
          <w:tcPr>
            <w:tcW w:type="dxa" w:w="3402"/>
            <w:shd w:fill="D6E4F0"/>
          </w:tcPr>
          <w:p>
            <w:pPr>
              <w:spacing w:before="40" w:after="40"/>
            </w:pPr>
            <w:r/>
            <w:r>
              <w:rPr>
                <w:rFonts w:ascii="Calibri" w:hAnsi="Calibri"/>
                <w:b w:val="0"/>
                <w:sz w:val="20"/>
              </w:rPr>
              <w:t>B</w:t>
            </w:r>
          </w:p>
        </w:tc>
      </w:tr>
      <w:tr>
        <w:tc>
          <w:tcPr>
            <w:tcW w:type="dxa" w:w="3402"/>
            <w:shd w:fill="FFFFFF"/>
          </w:tcPr>
          <w:p>
            <w:pPr>
              <w:spacing w:before="40" w:after="40"/>
            </w:pPr>
            <w:r/>
            <w:r>
              <w:rPr>
                <w:rFonts w:ascii="Calibri" w:hAnsi="Calibri"/>
                <w:b/>
                <w:sz w:val="20"/>
              </w:rPr>
              <w:t>Constraint Violations</w:t>
            </w:r>
          </w:p>
        </w:tc>
        <w:tc>
          <w:tcPr>
            <w:tcW w:type="dxa" w:w="3402"/>
            <w:shd w:fill="FFFFFF"/>
          </w:tcPr>
          <w:p>
            <w:pPr>
              <w:spacing w:before="40" w:after="40"/>
            </w:pPr>
            <w:r/>
            <w:r>
              <w:rPr>
                <w:rFonts w:ascii="Calibri" w:hAnsi="Calibri"/>
                <w:b w:val="0"/>
                <w:sz w:val="20"/>
              </w:rPr>
              <w:t>1 (auto-corrected)</w:t>
            </w:r>
          </w:p>
        </w:tc>
      </w:tr>
      <w:tr>
        <w:tc>
          <w:tcPr>
            <w:tcW w:type="dxa" w:w="3402"/>
            <w:shd w:fill="D6E4F0"/>
          </w:tcPr>
          <w:p>
            <w:pPr>
              <w:spacing w:before="40" w:after="40"/>
            </w:pPr>
            <w:r/>
            <w:r>
              <w:rPr>
                <w:rFonts w:ascii="Calibri" w:hAnsi="Calibri"/>
                <w:b/>
                <w:sz w:val="20"/>
              </w:rPr>
              <w:t>Issues for Human Review</w:t>
            </w:r>
          </w:p>
        </w:tc>
        <w:tc>
          <w:tcPr>
            <w:tcW w:type="dxa" w:w="3402"/>
            <w:shd w:fill="D6E4F0"/>
          </w:tcPr>
          <w:p>
            <w:pPr>
              <w:spacing w:before="40" w:after="40"/>
            </w:pPr>
            <w:r/>
            <w:r>
              <w:rPr>
                <w:rFonts w:ascii="Calibri" w:hAnsi="Calibri"/>
                <w:b w:val="0"/>
                <w:sz w:val="20"/>
              </w:rPr>
              <w:t>6</w:t>
            </w:r>
          </w:p>
        </w:tc>
      </w:tr>
      <w:tr>
        <w:tc>
          <w:tcPr>
            <w:tcW w:type="dxa" w:w="3402"/>
            <w:shd w:fill="FFFFFF"/>
          </w:tcPr>
          <w:p>
            <w:pPr>
              <w:spacing w:before="40" w:after="40"/>
            </w:pPr>
            <w:r/>
            <w:r>
              <w:rPr>
                <w:rFonts w:ascii="Calibri" w:hAnsi="Calibri"/>
                <w:b/>
                <w:sz w:val="20"/>
              </w:rPr>
              <w:t>Source Document</w:t>
            </w:r>
          </w:p>
        </w:tc>
        <w:tc>
          <w:tcPr>
            <w:tcW w:type="dxa" w:w="3402"/>
            <w:shd w:fill="FFFFFF"/>
          </w:tcPr>
          <w:p>
            <w:pPr>
              <w:spacing w:before="40" w:after="40"/>
            </w:pPr>
            <w:r/>
            <w:r>
              <w:rPr>
                <w:rFonts w:ascii="Calibri" w:hAnsi="Calibri"/>
                <w:b w:val="0"/>
                <w:sz w:val="20"/>
              </w:rPr>
              <w:t>sample-input-1.txt</w:t>
            </w:r>
          </w:p>
        </w:tc>
      </w:tr>
      <w:tr>
        <w:tc>
          <w:tcPr>
            <w:tcW w:type="dxa" w:w="3402"/>
            <w:shd w:fill="D6E4F0"/>
          </w:tcPr>
          <w:p>
            <w:pPr>
              <w:spacing w:before="40" w:after="40"/>
            </w:pPr>
            <w:r/>
            <w:r>
              <w:rPr>
                <w:rFonts w:ascii="Calibri" w:hAnsi="Calibri"/>
                <w:b/>
                <w:sz w:val="20"/>
              </w:rPr>
              <w:t>Schema Version</w:t>
            </w:r>
          </w:p>
        </w:tc>
        <w:tc>
          <w:tcPr>
            <w:tcW w:type="dxa" w:w="3402"/>
            <w:shd w:fill="D6E4F0"/>
          </w:tcPr>
          <w:p>
            <w:pPr>
              <w:spacing w:before="40" w:after="40"/>
            </w:pPr>
            <w:r/>
            <w:r>
              <w:rPr>
                <w:rFonts w:ascii="Calibri" w:hAnsi="Calibri"/>
                <w:b w:val="0"/>
                <w:sz w:val="20"/>
              </w:rPr>
              <w:t>1.0.0</w:t>
            </w:r>
          </w:p>
        </w:tc>
      </w:tr>
      <w:tr>
        <w:tc>
          <w:tcPr>
            <w:tcW w:type="dxa" w:w="3402"/>
            <w:shd w:fill="FFFFFF"/>
          </w:tcPr>
          <w:p>
            <w:pPr>
              <w:spacing w:before="40" w:after="40"/>
            </w:pPr>
            <w:r/>
            <w:r>
              <w:rPr>
                <w:rFonts w:ascii="Calibri" w:hAnsi="Calibri"/>
                <w:b/>
                <w:sz w:val="20"/>
              </w:rPr>
              <w:t>Report Generated</w:t>
            </w:r>
          </w:p>
        </w:tc>
        <w:tc>
          <w:tcPr>
            <w:tcW w:type="dxa" w:w="3402"/>
            <w:shd w:fill="FFFFFF"/>
          </w:tcPr>
          <w:p>
            <w:pPr>
              <w:spacing w:before="40" w:after="40"/>
            </w:pPr>
            <w:r/>
            <w:r>
              <w:rPr>
                <w:rFonts w:ascii="Calibri" w:hAnsi="Calibri"/>
                <w:b w:val="0"/>
                <w:sz w:val="20"/>
              </w:rPr>
              <w:t>2026-03-17</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E8E8E8"/>
          </w:tcPr>
          <w:p>
            <w:pPr>
              <w:spacing w:before="160" w:after="160"/>
              <w:jc w:val="center"/>
            </w:pPr>
            <w:r>
              <w:rPr>
                <w:b/>
                <w:color w:val="666666"/>
                <w:sz w:val="16"/>
              </w:rPr>
              <w:t>Enterprise Service Request — Completed Intake Form</w:t>
            </w:r>
            <w:r>
              <w:rPr>
                <w:color w:val="999999"/>
                <w:sz w:val="16"/>
              </w:rPr>
              <w:t xml:space="preserve">   ·   Version 1.0.0   ·   Generated 2026-03-17   ·   CONFIDENTIAL</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