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Team 32 Team reflection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worked quite well together, the workshop for our team was held on a monday 12 - 2. After each workshop is when a SCRUM is held, but also uses a messaging service to talk to each other outside of the SCRUM. Each SCRUM was the place where tasks were delegated between team members. Each SCRUM a team member would present what they have done and critique others to see how to improve it or to give praise. This really helped encourage the team members to do well, and to know what was done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Layout of the SCRUM: 30mins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Introductions and general chatter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Explanation of what each member have done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Critique on what members did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Edits for what needs to be addressed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due in the next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user stories need to be done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it be achieved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it can be done by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Farewells</w:t>
      </w:r>
    </w:p>
    <w:p w:rsidR="00000000" w:rsidDel="00000000" w:rsidP="00000000" w:rsidRDefault="00000000" w:rsidRPr="00000000">
      <w:pPr>
        <w:contextualSpacing w:val="0"/>
      </w:pPr>
      <w:r w:rsidDel="00000000" w:rsidR="00000000" w:rsidRPr="00000000">
        <w:rPr>
          <w:rtl w:val="0"/>
        </w:rPr>
        <w:t xml:space="preserve">Each SCRUM generally goes for 30 minutes, most meetings go very well. Although due to the team being very friendly with each other, the team can easily get off topic and distracted. This does make the team work better as we are more comfortable with each other, but can lead to long periods of distraction. This could be corrected by having a stricter SCRUM leader, but a SCRUM leader wasn’t officially created. With a stricter SCRUM leader they would be able to pull the group on topic and make sure everything is done.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Online meetings don’t work the same way, the messages are more straight to the point and no fluff. As the messages are more about advised about how to go about work. Which is very handy for quick advice.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has learnt that SCRUMS are very effective on the breakdown of task and understanding what needs to be done, enforcing good ideas and correcting wrong ones The team has also learnt how effective the Agile method, Sprint planning can be very effective in setting achievable goals. User stories are given an estimate time then are put into different sprints so each sprint should have around the same time worked on them, this allows for carefully planning each week.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