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FA" w:rsidRDefault="001F18FA" w:rsidP="001F18FA">
      <w:r>
        <w:t>The engineer TASK, SCHEDULE, LOGT, and LOGD forms can be found in the “DD_Workbook.xls”, “GV_Workbook.xls”, and “PF_Workbook.xls” files in the root of the project notebook.</w:t>
      </w:r>
    </w:p>
    <w:p w:rsidR="006F3C92" w:rsidRDefault="001F18FA"/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6F2B"/>
    <w:rsid w:val="001F18FA"/>
    <w:rsid w:val="00426F2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2010-04-20T01:11:00Z</dcterms:created>
  <dcterms:modified xsi:type="dcterms:W3CDTF">2010-04-20T01:13:00Z</dcterms:modified>
</cp:coreProperties>
</file>