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0"/>
        </w:rPr>
        <w:t>Lecture: Two Questions That Identify Any Tissue</w:t>
      </w:r>
    </w:p>
    <w:p>
      <w:r>
        <w:rPr>
          <w:i/>
          <w:color w:val="595959"/>
          <w:sz w:val="22"/>
        </w:rPr>
        <w:t>Instructor Reference</w:t>
      </w:r>
    </w:p>
    <w:p>
      <w:pPr>
        <w:pBdr>
          <w:bottom w:val="single" w:sz="16" w:space="1" w:color="1F4E79"/>
        </w:pBdr>
      </w:pPr>
    </w:p>
    <w:p>
      <w:pPr>
        <w:pBdr>
          <w:bottom w:val="single" w:sz="8" w:space="1" w:color="2E75B6"/>
        </w:pBdr>
      </w:pPr>
      <w:r>
        <w:rPr>
          <w:b/>
          <w:color w:val="2E75B6"/>
          <w:sz w:val="24"/>
        </w:rPr>
        <w:t>Hook</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Open with the overwhelm of tissue name memorization, then reveal the systematic shortcut</w:t>
            </w:r>
          </w:p>
          <w:p>
            <w:pPr>
              <w:spacing w:before="20" w:after="20"/>
            </w:pPr>
            <w:r>
              <w:rPr>
                <w:color w:val="333333"/>
                <w:sz w:val="18"/>
              </w:rPr>
              <w:t>•  Connect to the core skill: systematic tissue identification using decision trees</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FFF2CC" w:val="clear"/>
            <w:tcBorders>
              <w:top w:val="none" w:sz="0" w:space="0" w:color="auto"/>
              <w:left w:val="single" w:sz="16" w:space="0" w:color="BF8F00"/>
              <w:bottom w:val="none" w:sz="0" w:space="0" w:color="auto"/>
              <w:right w:val="none" w:sz="0" w:space="0" w:color="auto"/>
            </w:tcBorders>
            <w:tcMar>
              <w:top w:w="80" w:type="dxa"/>
              <w:left w:w="160" w:type="dxa"/>
              <w:bottom w:w="80" w:type="dxa"/>
              <w:right w:w="160" w:type="dxa"/>
            </w:tcMar>
          </w:tcPr>
          <w:p>
            <w:r>
              <w:rPr>
                <w:b/>
                <w:color w:val="333333"/>
                <w:sz w:val="18"/>
              </w:rPr>
              <w:t>Illustration</w:t>
            </w:r>
          </w:p>
          <w:p>
            <w:pPr>
              <w:spacing w:before="20" w:after="20"/>
            </w:pPr>
            <w:r>
              <w:rPr>
                <w:color w:val="333333"/>
                <w:sz w:val="18"/>
              </w:rPr>
              <w:t>Display a quiz problem about pseudostratified tissue with the completed answer. Show but don't explain.</w:t>
            </w:r>
          </w:p>
        </w:tc>
      </w:tr>
    </w:tbl>
    <w:p>
      <w:pPr>
        <w:spacing w:before="40" w:after="0"/>
      </w:pPr>
    </w:p>
    <w:p>
      <w:pPr>
        <w:pBdr>
          <w:bottom w:val="single" w:sz="8" w:space="1" w:color="2E75B6"/>
        </w:pBdr>
      </w:pPr>
      <w:r>
        <w:rPr>
          <w:b/>
          <w:color w:val="2E75B6"/>
          <w:sz w:val="24"/>
        </w:rPr>
        <w:t>Concept 1: Epithelial Tissue Classification</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Two questions identify any epithelial tissue: how many layers (simple vs stratified) and what shape at the surface (squamous, cuboidal, columnar)</w:t>
            </w:r>
          </w:p>
          <w:p>
            <w:pPr>
              <w:spacing w:before="20" w:after="20"/>
            </w:pPr>
            <w:r>
              <w:rPr>
                <w:color w:val="333333"/>
                <w:sz w:val="18"/>
              </w:rPr>
              <w:t>•  Pseudostratified appears layered but all cells touch the basement membrane, making it technically single-layered</w:t>
            </w:r>
          </w:p>
          <w:p>
            <w:pPr>
              <w:spacing w:before="20" w:after="20"/>
            </w:pPr>
            <w:r>
              <w:rPr>
                <w:color w:val="333333"/>
                <w:sz w:val="18"/>
              </w:rPr>
              <w:t>•  Common mistake: students classify stratified tissue by bottom layer shape instead of surface layer shape</w:t>
            </w:r>
          </w:p>
          <w:p>
            <w:pPr>
              <w:spacing w:before="20" w:after="20"/>
            </w:pPr>
            <w:r>
              <w:rPr>
                <w:color w:val="333333"/>
                <w:sz w:val="18"/>
              </w:rPr>
              <w:t>•  Always classify by apical surface cells, not basal cells</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E2EFDA" w:val="clear"/>
            <w:tcBorders>
              <w:top w:val="none" w:sz="0" w:space="0" w:color="auto"/>
              <w:left w:val="single" w:sz="16" w:space="0" w:color="70AD47"/>
              <w:bottom w:val="none" w:sz="0" w:space="0" w:color="auto"/>
              <w:right w:val="none" w:sz="0" w:space="0" w:color="auto"/>
            </w:tcBorders>
            <w:tcMar>
              <w:top w:w="80" w:type="dxa"/>
              <w:left w:w="160" w:type="dxa"/>
              <w:bottom w:w="80" w:type="dxa"/>
              <w:right w:w="160" w:type="dxa"/>
            </w:tcMar>
          </w:tcPr>
          <w:p>
            <w:r>
              <w:rPr>
                <w:b/>
                <w:color w:val="333333"/>
                <w:sz w:val="18"/>
              </w:rPr>
              <w:t>Key terms to hit</w:t>
            </w:r>
          </w:p>
          <w:p>
            <w:pPr>
              <w:spacing w:before="20" w:after="20"/>
            </w:pPr>
            <w:r>
              <w:rPr>
                <w:color w:val="333333"/>
                <w:sz w:val="18"/>
              </w:rPr>
              <w:t>simple, stratified, squamous, cuboidal, columnar, pseudostratified, basement membrane, apical surface</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FFF2CC" w:val="clear"/>
            <w:tcBorders>
              <w:top w:val="none" w:sz="0" w:space="0" w:color="auto"/>
              <w:left w:val="single" w:sz="16" w:space="0" w:color="BF8F00"/>
              <w:bottom w:val="none" w:sz="0" w:space="0" w:color="auto"/>
              <w:right w:val="none" w:sz="0" w:space="0" w:color="auto"/>
            </w:tcBorders>
            <w:tcMar>
              <w:top w:w="80" w:type="dxa"/>
              <w:left w:w="160" w:type="dxa"/>
              <w:bottom w:w="80" w:type="dxa"/>
              <w:right w:w="160" w:type="dxa"/>
            </w:tcMar>
          </w:tcPr>
          <w:p>
            <w:r>
              <w:rPr>
                <w:b/>
                <w:color w:val="333333"/>
                <w:sz w:val="18"/>
              </w:rPr>
              <w:t>Illustration</w:t>
            </w:r>
          </w:p>
          <w:p>
            <w:pPr>
              <w:spacing w:before="20" w:after="20"/>
            </w:pPr>
            <w:r>
              <w:rPr>
                <w:color w:val="333333"/>
                <w:sz w:val="18"/>
              </w:rPr>
              <w:t>2x3 grid with simple/stratified rows and squamous/cuboidal/columnar columns. Progressive build showing each tissue type. Add side-by-side comparison of true stratified vs pseudostratified with basement membrane traces.</w:t>
            </w:r>
          </w:p>
        </w:tc>
      </w:tr>
    </w:tbl>
    <w:p>
      <w:pPr>
        <w:spacing w:before="40" w:after="0"/>
      </w:pPr>
    </w:p>
    <w:p>
      <w:pPr>
        <w:pBdr>
          <w:bottom w:val="single" w:sz="8" w:space="1" w:color="2E75B6"/>
        </w:pBdr>
      </w:pPr>
      <w:r>
        <w:rPr>
          <w:b/>
          <w:color w:val="2E75B6"/>
          <w:sz w:val="24"/>
        </w:rPr>
        <w:t>Concept 2: Connective Tissue Classification</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Different two questions for connective tissue: what's the matrix composition and how are fibers arranged</w:t>
            </w:r>
          </w:p>
          <w:p>
            <w:pPr>
              <w:spacing w:before="20" w:after="20"/>
            </w:pPr>
            <w:r>
              <w:rPr>
                <w:color w:val="333333"/>
                <w:sz w:val="18"/>
              </w:rPr>
              <w:t>•  Matrix determines function: soft gel (areolar), firm smooth (cartilage), hard mineralized (bone)</w:t>
            </w:r>
          </w:p>
          <w:p>
            <w:pPr>
              <w:spacing w:before="20" w:after="20"/>
            </w:pPr>
            <w:r>
              <w:rPr>
                <w:color w:val="333333"/>
                <w:sz w:val="18"/>
              </w:rPr>
              <w:t>•  Dense regular has parallel collagen fibers (tendons), dense irregular has multidirectional fibers (dermis)</w:t>
            </w:r>
          </w:p>
          <w:p>
            <w:pPr>
              <w:spacing w:before="20" w:after="20"/>
            </w:pPr>
            <w:r>
              <w:rPr>
                <w:color w:val="333333"/>
                <w:sz w:val="18"/>
              </w:rPr>
              <w:t>•  Cartilage is avascular (no blood vessels), explaining slow healing compared to bone</w:t>
            </w:r>
          </w:p>
          <w:p>
            <w:pPr>
              <w:spacing w:before="20" w:after="20"/>
            </w:pPr>
            <w:r>
              <w:rPr>
                <w:color w:val="333333"/>
                <w:sz w:val="18"/>
              </w:rPr>
              <w:t>•  Common mistake: students try to classify connective tissue by cells instead of matrix</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E2EFDA" w:val="clear"/>
            <w:tcBorders>
              <w:top w:val="none" w:sz="0" w:space="0" w:color="auto"/>
              <w:left w:val="single" w:sz="16" w:space="0" w:color="70AD47"/>
              <w:bottom w:val="none" w:sz="0" w:space="0" w:color="auto"/>
              <w:right w:val="none" w:sz="0" w:space="0" w:color="auto"/>
            </w:tcBorders>
            <w:tcMar>
              <w:top w:w="80" w:type="dxa"/>
              <w:left w:w="160" w:type="dxa"/>
              <w:bottom w:w="80" w:type="dxa"/>
              <w:right w:w="160" w:type="dxa"/>
            </w:tcMar>
          </w:tcPr>
          <w:p>
            <w:r>
              <w:rPr>
                <w:b/>
                <w:color w:val="333333"/>
                <w:sz w:val="18"/>
              </w:rPr>
              <w:t>Key terms to hit</w:t>
            </w:r>
          </w:p>
          <w:p>
            <w:pPr>
              <w:spacing w:before="20" w:after="20"/>
            </w:pPr>
            <w:r>
              <w:rPr>
                <w:color w:val="333333"/>
                <w:sz w:val="18"/>
              </w:rPr>
              <w:t>extracellular matrix, ground substance, dense regular, dense irregular, lacunae, avascular, chondrocytes</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FFF2CC" w:val="clear"/>
            <w:tcBorders>
              <w:top w:val="none" w:sz="0" w:space="0" w:color="auto"/>
              <w:left w:val="single" w:sz="16" w:space="0" w:color="BF8F00"/>
              <w:bottom w:val="none" w:sz="0" w:space="0" w:color="auto"/>
              <w:right w:val="none" w:sz="0" w:space="0" w:color="auto"/>
            </w:tcBorders>
            <w:tcMar>
              <w:top w:w="80" w:type="dxa"/>
              <w:left w:w="160" w:type="dxa"/>
              <w:bottom w:w="80" w:type="dxa"/>
              <w:right w:w="160" w:type="dxa"/>
            </w:tcMar>
          </w:tcPr>
          <w:p>
            <w:r>
              <w:rPr>
                <w:b/>
                <w:color w:val="333333"/>
                <w:sz w:val="18"/>
              </w:rPr>
              <w:t>Illustration</w:t>
            </w:r>
          </w:p>
          <w:p>
            <w:pPr>
              <w:spacing w:before="20" w:after="20"/>
            </w:pPr>
            <w:r>
              <w:rPr>
                <w:color w:val="333333"/>
                <w:sz w:val="18"/>
              </w:rPr>
              <w:t>Matrix spectrum from soft areolar to firm cartilage to hard bone, showing scattered cells in each. Separate diagram showing dense regular (parallel fibers) vs dense irregular (multidirectional fibers). Cartilage vs bone comparison highlighting vascularity difference.</w:t>
            </w:r>
          </w:p>
        </w:tc>
      </w:tr>
    </w:tbl>
    <w:p>
      <w:pPr>
        <w:spacing w:before="40" w:after="0"/>
      </w:pPr>
    </w:p>
    <w:p>
      <w:pPr>
        <w:pBdr>
          <w:bottom w:val="single" w:sz="8" w:space="1" w:color="2E75B6"/>
        </w:pBdr>
      </w:pPr>
      <w:r>
        <w:rPr>
          <w:b/>
          <w:color w:val="2E75B6"/>
          <w:sz w:val="24"/>
        </w:rPr>
        <w:t>Close</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Reinforce the two-question system: epithelial focuses on cells (layers + shape), connective focuses on matrix (composition + fiber arrangement)</w:t>
            </w:r>
          </w:p>
          <w:p>
            <w:pPr>
              <w:spacing w:before="20" w:after="20"/>
            </w:pPr>
            <w:r>
              <w:rPr>
                <w:color w:val="333333"/>
                <w:sz w:val="18"/>
              </w:rPr>
              <w:t>•  Bridge to next topic: how multiple tissue types combine in organ systems</w:t>
            </w:r>
          </w:p>
        </w:tc>
      </w:tr>
    </w:tbl>
    <w:p>
      <w:pPr>
        <w:spacing w:before="40" w:after="0"/>
      </w:pPr>
    </w:p>
    <w:p>
      <w:r>
        <w:br w:type="page"/>
      </w:r>
    </w:p>
    <w:p>
      <w:pPr>
        <w:pBdr>
          <w:bottom w:val="single" w:sz="8" w:space="1" w:color="595959"/>
        </w:pBdr>
      </w:pPr>
      <w:r>
        <w:rPr>
          <w:b/>
          <w:color w:val="595959"/>
          <w:sz w:val="36"/>
        </w:rPr>
        <w:t>Detailed Example</w:t>
      </w:r>
    </w:p>
    <w:p>
      <w:r>
        <w:rPr>
          <w:i/>
          <w:color w:val="595959"/>
          <w:sz w:val="20"/>
        </w:rPr>
        <w:t>One way to deliver each section. Reference, not script. If you hit every key point and every key term, the lecture works regardless of how you deliver it.</w:t>
      </w:r>
    </w:p>
    <w:p>
      <w:pPr>
        <w:pBdr>
          <w:bottom w:val="single" w:sz="4" w:space="1" w:color="BFBFBF"/>
        </w:pBdr>
      </w:pPr>
      <w:r>
        <w:rPr>
          <w:b/>
          <w:color w:val="2E75B6"/>
          <w:sz w:val="28"/>
        </w:rPr>
        <w:t>Hook</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Your body has over 200 cell types. But you only need two questions to identify almost any tissue in it.</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Quiz problem on screen</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If someone hands you a tissue sample and says "name it," your first instinct is probably to panic. Stratified squamous keratinized, pseudostratified ciliated columnar, dense irregular connective. It sounds like a foreign language.</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But every single one of those names is just the answer to two questions. Two questions for epithelial tissue. Two different questions for connective tissue. Learn which questions to ask, and the names generate themselves.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By the end of this video, you'll look at this problem and solve it in 30 seconds.</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bl>
    <w:p>
      <w:pPr>
        <w:pBdr>
          <w:bottom w:val="single" w:sz="4" w:space="1" w:color="BFBFBF"/>
        </w:pBdr>
      </w:pPr>
      <w:r>
        <w:rPr>
          <w:b/>
          <w:color w:val="2E75B6"/>
          <w:sz w:val="28"/>
        </w:rPr>
        <w:t>Concept 1: Epithelial Tissue Classification</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Think about the lining of your mouth. If you scrape the inside of your cheek, you lose some cells, but the lining doesn't break. There are layers underneath. Now think about your lung lining. Paper thin. One layer. Because oxygen needs to get through fast.</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Photo: thick cheek lining vs thin lung tissue diagram</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Every epithelial tissue is classified by two questions. First: how many layers? One layer is simple, multiple layers is stratified.</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Draw 2x3 grid. Label rows: simple / stratified</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Second: what shape are the cells at the surface? Flat cells are squamous (scale-like). Cube-shaped cells are cuboidal. Tall cells are columnar (column-shaped).</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Label columns: squamous / cuboidal / columnar</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That's it. Simple squamous. Stratified columnar. The name IS the answer to the two questions.</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Fill in grid cells: simple squamous, stratified columnar, etc.</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Here's the trap: pseudostratified. Some tissues look layered because cells have different heights, so nuclei sit at different levels. But every cell touches the basement membrane (the foundation layer). That makes it one layer with cells of different heights.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Side-by-side: true stratified vs pseudostratified. Trace cells to basement membrane</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Pseudostratified means falsely layered. It's the most commonly misidentified tissue on exams.</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Label: "The check: does every cell touch the basement membrane?"</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sz w:val="20"/>
              </w:rPr>
              <w:t xml:space="preserve">Mistake to address: </w:t>
            </w:r>
            <w:r>
              <w:rPr>
                <w:sz w:val="20"/>
              </w:rPr>
              <w:t>students classify stratified tissue by the bottom layer shape instead of surface shape. Always name by the apical surface (top) cells, not the basal (bottom) cells. Skin has cube-shaped cells at the base but flat cells at the surface. It's stratified squamous, not stratified cuboidal.</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Skin cross-section: cuboidal base, squamous surface. Arrow to surface: "Classify by this layer"</w:t>
            </w:r>
          </w:p>
        </w:tc>
      </w:tr>
    </w:tbl>
    <w:p>
      <w:pPr>
        <w:spacing w:before="200" w:after="200"/>
        <w:pBdr>
          <w:left w:val="single" w:sz="12" w:space="4" w:color="BF8F00"/>
        </w:pBdr>
        <w:ind w:left="200"/>
      </w:pPr>
      <w:r>
        <w:rPr>
          <w:b/>
          <w:color w:val="BF8F00"/>
          <w:sz w:val="20"/>
        </w:rPr>
        <w:t xml:space="preserve">Transition: </w:t>
      </w:r>
      <w:r>
        <w:rPr>
          <w:i/>
          <w:color w:val="595959"/>
          <w:sz w:val="20"/>
        </w:rPr>
        <w:t>So epithelial tissue is all about the cells. Count the layers, name the shape, done. But what happens when the cells are scattered and the space between them is full of fibers and gel? The cells aren't the story anymore. The matrix is.</w:t>
      </w:r>
    </w:p>
    <w:p>
      <w:pPr>
        <w:pBdr>
          <w:bottom w:val="single" w:sz="4" w:space="1" w:color="BFBFBF"/>
        </w:pBdr>
      </w:pPr>
      <w:r>
        <w:rPr>
          <w:b/>
          <w:color w:val="2E75B6"/>
          <w:sz w:val="28"/>
        </w:rPr>
        <w:t>Concept 2: Connective Tissue Classification</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Pull on your forearm skin. It stretches and snaps back. Press your kneecap. Firm, smooth, doesn't give. Knock on the table. Hard, rigid. All connective tissue. Same basic cells, completely different feel.</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Three touch demonstrations</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The difference is the extracellular matrix: ground substance (gel-like material) plus protein fibers filling the space between cells. The matrix determines function.</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Spectrum: soft areolar to firm cartilage to hard bone. Show scattered cells in each</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Soft gel with loose fibers? Areolar tissue. It cushions. Hard, mineralized matrix? Bone. It supports weight. Same cells, different matrix, different tissue.</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Label matrix types on spectrum</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For dense connective tissues, ask: how are the collagen fibers arranged? All parallel in one direction? Dense regular connective tissue, found in tendons. Incredibly strong along one axis for pulling bones.</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Dense regular diagram: parallel fibers, label "tendon"</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Fibers running every direction? Dense irregular connective tissue, found in the dermis. Resists stretching from any angle, which is why your skin doesn't tear when you twist.</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Dense irregular diagram: multidirectional fibers, label "dermis"</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Cartilage has a special clue: it's avascular (no blood vessels). Chondrocytes (cartilage cells) sit in little pockets called lacunae, getting nutrients only by slow diffusion.</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Cartilage: chondrocyte in lacuna, dotted diffusion arrows</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That's why torn knee cartilage takes months to heal. Bone has blood vessels and heals in weeks.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Bone: blood vessel, fast delivery arrows</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sz w:val="20"/>
              </w:rPr>
              <w:t xml:space="preserve">Mistake to address: </w:t>
            </w:r>
            <w:r>
              <w:rPr>
                <w:sz w:val="20"/>
              </w:rPr>
              <w:t>students try to identify connective tissue by looking at the cells, like epithelial tissue. But connective tissue cells are scattered and look similar. The matrix is what differs. Stop looking at the cells. Look at what's between them.</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Split screen: looking at cells (confusion) vs looking at matrix (clarity)</w:t>
            </w:r>
          </w:p>
        </w:tc>
      </w:tr>
    </w:tbl>
    <w:p>
      <w:pPr>
        <w:pBdr>
          <w:bottom w:val="single" w:sz="4" w:space="1" w:color="BFBFBF"/>
        </w:pBdr>
      </w:pPr>
      <w:r>
        <w:rPr>
          <w:b/>
          <w:color w:val="2E75B6"/>
          <w:sz w:val="28"/>
        </w:rPr>
        <w:t>Close</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Two questions. For epithelial tissue: how many layers, what shape at the surface. For connective tissue: what's the matrix like, how are the fibers arranged. The questions are different because epithelial tissue is defined by tightly packed cells with almost no matrix. Connective tissue is defined by its matrix, with scattered cells.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You can now identify any tissue type. But real organs aren't made of one tissue. Skin has epithelial tissue on top, connective tissue underneath, nerve endings, tiny muscles. Four tissue types working together. Next week: your first complete organ system.</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