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 — EPSO aplicado à Função de Rastrigin</w:t>
      </w:r>
    </w:p>
    <w:p>
      <w:pPr>
        <w:pStyle w:val="Heading1"/>
      </w:pPr>
      <w:r>
        <w:t>1. Introdução</w:t>
      </w:r>
    </w:p>
    <w:p>
      <w:r>
        <w:br/>
        <w:t xml:space="preserve">Este relatório apresenta a adaptação do algoritmo Evolutionary Particle Swarm Optimization (EPSO), </w:t>
        <w:br/>
        <w:t xml:space="preserve">originalmente desenvolvido para o problema de alocação de baterias em sistemas elétricos, para o </w:t>
        <w:br/>
        <w:t xml:space="preserve">teste em uma função analítica clássica: a função de Rastrigin. O objetivo é validar o comportamento </w:t>
        <w:br/>
        <w:t>e desempenho do algoritmo em um ambiente controlado e comparável ao PSO tradicional.</w:t>
        <w:br/>
      </w:r>
    </w:p>
    <w:p>
      <w:pPr>
        <w:pStyle w:val="Heading1"/>
      </w:pPr>
      <w:r>
        <w:t>2. Metodologia</w:t>
      </w:r>
    </w:p>
    <w:p>
      <w:r>
        <w:br/>
        <w:t xml:space="preserve">A adaptação consistiu na substituição do módulo de avaliação do sistema elétrico (run_opt) </w:t>
        <w:br/>
        <w:t xml:space="preserve">pela função Rastrigin, que permite medir a qualidade de cada partícula de forma direta. </w:t>
        <w:br/>
        <w:t xml:space="preserve">Foram mantidos os operadores principais do EPSO — replicação, mutação, reprodução, avaliação e seleção. </w:t>
        <w:br/>
        <w:t>Os parâmetros utilizados foram: 10 partículas, 7 variáveis, 500 iterações e taxa de mutação igual a 1.0.</w:t>
        <w:br/>
      </w:r>
    </w:p>
    <w:p>
      <w:pPr>
        <w:pStyle w:val="Heading1"/>
      </w:pPr>
      <w:r>
        <w:t>3. Resultados e Discussão</w:t>
      </w:r>
    </w:p>
    <w:p>
      <w:r>
        <w:br/>
        <w:t xml:space="preserve">Durante as simulações, observou-se que o EPSO converge adequadamente para o mínimo global da função </w:t>
        <w:br/>
        <w:t xml:space="preserve">Rastrigin (f(x)=0), demonstrando consistência na sua implementação. No entanto, seu desempenho não foi </w:t>
        <w:br/>
        <w:t>significativamente superior ao PSO tradicional, o que é esperado em funções contínuas e unimodais.</w:t>
        <w:br/>
      </w:r>
    </w:p>
    <w:p>
      <w:pPr>
        <w:pStyle w:val="Heading1"/>
      </w:pPr>
      <w:r>
        <w:t>4. Quando o EPSO é mais vantajoso</w:t>
      </w:r>
    </w:p>
    <w:p>
      <w:r>
        <w:br/>
        <w:t xml:space="preserve">O EPSO tende a apresentar vantagens em cenários mais complexos, especialmente aqueles com múltiplos </w:t>
        <w:br/>
        <w:t>objetivos, restrições não lineares e presença de ruído ou incerteza. Alguns exemplos incluem:</w:t>
        <w:br/>
        <w:t>1. Alocação de baterias considerando perdas e controle de tensão (multiobjetivo);</w:t>
        <w:br/>
        <w:t>2. Despacho ótimo de energia com variáveis discretas e não lineares;</w:t>
        <w:br/>
        <w:t>3. Planejamento de expansão de sistemas elétricos sob incerteza.</w:t>
        <w:br/>
      </w:r>
    </w:p>
    <w:p>
      <w:pPr>
        <w:pStyle w:val="Heading1"/>
      </w:pPr>
      <w:r>
        <w:t>5. Conclusão</w:t>
      </w:r>
    </w:p>
    <w:p>
      <w:r>
        <w:br/>
        <w:t xml:space="preserve">A versão adaptada do EPSO mostrou-se funcional e coerente com o comportamento esperado para o problema </w:t>
        <w:br/>
        <w:t xml:space="preserve">proposto. Em comparação ao PSO, o EPSO mantém robustez e boa convergência, sendo mais indicado para </w:t>
        <w:br/>
        <w:t xml:space="preserve">problemas complexos e de natureza multiobjetivo. Os experimentos com a função Rastrigin servem como </w:t>
        <w:br/>
        <w:t>validação preliminar e base para futuras aplicações em sistemas elétricos inteligentes.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