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97DCB" w14:textId="200F14AE" w:rsidR="002208CE" w:rsidRPr="00BB3D33" w:rsidRDefault="00746FED" w:rsidP="00BB3D33">
      <w:pPr>
        <w:rPr>
          <w:b/>
          <w:bCs/>
        </w:rPr>
      </w:pPr>
      <w:r w:rsidRPr="00BB3D33">
        <w:rPr>
          <w:b/>
          <w:bCs/>
        </w:rPr>
        <w:t xml:space="preserve">18-879M: Optimization in Energy Networks </w:t>
      </w:r>
      <w:r w:rsidR="0041169F" w:rsidRPr="00BB3D33">
        <w:rPr>
          <w:b/>
          <w:bCs/>
        </w:rPr>
        <w:tab/>
      </w:r>
      <w:r w:rsidR="0041169F" w:rsidRPr="00BB3D33">
        <w:rPr>
          <w:b/>
          <w:bCs/>
        </w:rPr>
        <w:tab/>
      </w:r>
      <w:r w:rsidR="0041169F" w:rsidRPr="00BB3D33">
        <w:rPr>
          <w:b/>
          <w:bCs/>
        </w:rPr>
        <w:tab/>
      </w:r>
      <w:r w:rsidR="0041169F" w:rsidRPr="00BB3D33">
        <w:rPr>
          <w:b/>
          <w:bCs/>
        </w:rPr>
        <w:tab/>
      </w:r>
      <w:r w:rsidR="0041169F" w:rsidRPr="00BB3D33">
        <w:rPr>
          <w:b/>
          <w:bCs/>
        </w:rPr>
        <w:tab/>
      </w:r>
      <w:r w:rsidRPr="00BB3D33">
        <w:rPr>
          <w:b/>
          <w:bCs/>
        </w:rPr>
        <w:t>Homework 6</w:t>
      </w:r>
    </w:p>
    <w:p w14:paraId="4017CA9E" w14:textId="36E20DA6" w:rsidR="003B54FB" w:rsidRPr="00BB3D33" w:rsidRDefault="003B54FB" w:rsidP="00BB3D33">
      <w:pPr>
        <w:rPr>
          <w:b/>
          <w:bCs/>
        </w:rPr>
      </w:pPr>
      <w:r w:rsidRPr="00BB3D33">
        <w:rPr>
          <w:b/>
          <w:bCs/>
        </w:rPr>
        <w:t xml:space="preserve">Issued: Friday, April 17, 2020 </w:t>
      </w:r>
      <w:r w:rsidRPr="00BB3D33">
        <w:rPr>
          <w:b/>
          <w:bCs/>
        </w:rPr>
        <w:tab/>
      </w:r>
      <w:r w:rsidRPr="00BB3D33">
        <w:rPr>
          <w:b/>
          <w:bCs/>
        </w:rPr>
        <w:tab/>
      </w:r>
      <w:r w:rsidRPr="00BB3D33">
        <w:rPr>
          <w:b/>
          <w:bCs/>
        </w:rPr>
        <w:tab/>
      </w:r>
      <w:r w:rsidR="00EE79E8" w:rsidRPr="00BB3D33">
        <w:rPr>
          <w:b/>
          <w:bCs/>
        </w:rPr>
        <w:t xml:space="preserve">          </w:t>
      </w:r>
      <w:r w:rsidRPr="00BB3D33">
        <w:rPr>
          <w:b/>
          <w:bCs/>
        </w:rPr>
        <w:t xml:space="preserve">Due: Friday, April 24, 2020, 11:59pm </w:t>
      </w:r>
    </w:p>
    <w:p w14:paraId="6C6982C2" w14:textId="5B60356F" w:rsidR="005D3094" w:rsidRPr="00BB3D33" w:rsidRDefault="008607E7" w:rsidP="00BB3D33">
      <w:r w:rsidRPr="00BB3D33">
        <w:rPr>
          <w:noProof/>
        </w:rPr>
        <w:drawing>
          <wp:inline distT="0" distB="0" distL="0" distR="0" wp14:anchorId="6A8F6A93" wp14:editId="75AA30E5">
            <wp:extent cx="5943600" cy="1480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B17D" w14:textId="65F600AB" w:rsidR="00BB3D33" w:rsidRPr="002F0B52" w:rsidRDefault="002776EE" w:rsidP="006E5A8A">
      <w:pPr>
        <w:spacing w:line="360" w:lineRule="auto"/>
        <w:jc w:val="both"/>
        <w:rPr>
          <w:rFonts w:ascii="Times New Roman" w:hAnsi="Times New Roman" w:cs="Times New Roman"/>
        </w:rPr>
      </w:pPr>
      <w:r w:rsidRPr="002F0B52">
        <w:rPr>
          <w:rFonts w:ascii="Times New Roman" w:hAnsi="Times New Roman" w:cs="Times New Roman"/>
        </w:rPr>
        <w:t xml:space="preserve">In this homework, we are supposed to write a MATLAB function for mixed-integer linear programming. I used branch and bound algorithm since it is simple. The algorithm is similar to a </w:t>
      </w:r>
      <w:r w:rsidR="007502E9">
        <w:rPr>
          <w:rFonts w:ascii="Times New Roman" w:hAnsi="Times New Roman" w:cs="Times New Roman"/>
        </w:rPr>
        <w:t xml:space="preserve">binary </w:t>
      </w:r>
      <w:r w:rsidRPr="002F0B52">
        <w:rPr>
          <w:rFonts w:ascii="Times New Roman" w:hAnsi="Times New Roman" w:cs="Times New Roman"/>
        </w:rPr>
        <w:t xml:space="preserve">tree. There are two common ways to </w:t>
      </w:r>
      <w:r w:rsidR="007502E9">
        <w:rPr>
          <w:rFonts w:ascii="Times New Roman" w:hAnsi="Times New Roman" w:cs="Times New Roman"/>
        </w:rPr>
        <w:t xml:space="preserve">code </w:t>
      </w:r>
      <w:r w:rsidRPr="002F0B52">
        <w:rPr>
          <w:rFonts w:ascii="Times New Roman" w:hAnsi="Times New Roman" w:cs="Times New Roman"/>
        </w:rPr>
        <w:t>a tree,</w:t>
      </w:r>
      <w:r w:rsidR="007502E9">
        <w:rPr>
          <w:rFonts w:ascii="Times New Roman" w:hAnsi="Times New Roman" w:cs="Times New Roman"/>
        </w:rPr>
        <w:t xml:space="preserve"> depth first </w:t>
      </w:r>
      <w:r w:rsidRPr="002F0B52">
        <w:rPr>
          <w:rFonts w:ascii="Times New Roman" w:hAnsi="Times New Roman" w:cs="Times New Roman"/>
        </w:rPr>
        <w:t xml:space="preserve">or </w:t>
      </w:r>
      <w:r w:rsidR="007502E9">
        <w:rPr>
          <w:rFonts w:ascii="Times New Roman" w:hAnsi="Times New Roman" w:cs="Times New Roman"/>
        </w:rPr>
        <w:t>breadth first</w:t>
      </w:r>
      <w:r w:rsidRPr="002F0B52">
        <w:rPr>
          <w:rFonts w:ascii="Times New Roman" w:hAnsi="Times New Roman" w:cs="Times New Roman"/>
        </w:rPr>
        <w:t xml:space="preserve">. In this problem, </w:t>
      </w:r>
      <w:r w:rsidR="00755DAC">
        <w:rPr>
          <w:rFonts w:ascii="Times New Roman" w:hAnsi="Times New Roman" w:cs="Times New Roman"/>
        </w:rPr>
        <w:t>I will code</w:t>
      </w:r>
      <w:r w:rsidRPr="002F0B52">
        <w:rPr>
          <w:rFonts w:ascii="Times New Roman" w:hAnsi="Times New Roman" w:cs="Times New Roman"/>
        </w:rPr>
        <w:t xml:space="preserve"> in </w:t>
      </w:r>
      <w:r w:rsidR="00AD5392">
        <w:rPr>
          <w:rFonts w:ascii="Times New Roman" w:hAnsi="Times New Roman" w:cs="Times New Roman"/>
        </w:rPr>
        <w:t>breadth</w:t>
      </w:r>
      <w:r w:rsidRPr="002F0B52">
        <w:rPr>
          <w:rFonts w:ascii="Times New Roman" w:hAnsi="Times New Roman" w:cs="Times New Roman"/>
        </w:rPr>
        <w:t xml:space="preserve">-first </w:t>
      </w:r>
      <w:r w:rsidR="006E5A67">
        <w:rPr>
          <w:rFonts w:ascii="Times New Roman" w:hAnsi="Times New Roman" w:cs="Times New Roman"/>
        </w:rPr>
        <w:t>order</w:t>
      </w:r>
      <w:r w:rsidR="008511D8">
        <w:rPr>
          <w:rFonts w:ascii="Times New Roman" w:hAnsi="Times New Roman" w:cs="Times New Roman"/>
        </w:rPr>
        <w:t>, so I. use queue to record the order of nodes.</w:t>
      </w:r>
    </w:p>
    <w:p w14:paraId="2DA786F8" w14:textId="0E5404C0" w:rsidR="002F0B52" w:rsidRDefault="00A54ACC" w:rsidP="00A54ACC">
      <w:pPr>
        <w:pStyle w:val="Heading1"/>
      </w:pPr>
      <w:r>
        <w:t>Branching</w:t>
      </w:r>
    </w:p>
    <w:p w14:paraId="6DCCE0C2" w14:textId="77777777" w:rsidR="00A54ACC" w:rsidRPr="00A54ACC" w:rsidRDefault="00A54ACC" w:rsidP="00A54ACC"/>
    <w:p w14:paraId="0A516493" w14:textId="77777777" w:rsidR="00A54ACC" w:rsidRDefault="00A54ACC" w:rsidP="00A54A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Pr="002F0B52">
        <w:rPr>
          <w:rFonts w:ascii="Times New Roman" w:hAnsi="Times New Roman" w:cs="Times New Roman"/>
        </w:rPr>
        <w:t xml:space="preserve">implement branch and bound algorithm, we need to figure out the </w:t>
      </w:r>
      <w:r>
        <w:rPr>
          <w:rFonts w:ascii="Times New Roman" w:hAnsi="Times New Roman" w:cs="Times New Roman"/>
        </w:rPr>
        <w:t>branching</w:t>
      </w:r>
      <w:r w:rsidRPr="002F0B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conditions</w:t>
      </w:r>
      <w:r w:rsidRPr="002F0B52">
        <w:rPr>
          <w:rFonts w:ascii="Times New Roman" w:hAnsi="Times New Roman" w:cs="Times New Roman"/>
        </w:rPr>
        <w:t xml:space="preserve"> first. There are </w:t>
      </w:r>
      <w:r>
        <w:rPr>
          <w:rFonts w:ascii="Times New Roman" w:hAnsi="Times New Roman" w:cs="Times New Roman"/>
        </w:rPr>
        <w:t>four</w:t>
      </w:r>
      <w:r w:rsidRPr="002F0B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possible</w:t>
      </w:r>
      <w:r w:rsidRPr="002F0B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branches</w:t>
      </w:r>
      <w:r w:rsidRPr="002F0B52">
        <w:rPr>
          <w:rFonts w:ascii="Times New Roman" w:hAnsi="Times New Roman" w:cs="Times New Roman"/>
        </w:rPr>
        <w:t xml:space="preserve"> in the problem.</w:t>
      </w:r>
    </w:p>
    <w:p w14:paraId="05B744AB" w14:textId="77777777" w:rsidR="00A54ACC" w:rsidRPr="00A54ACC" w:rsidRDefault="00A54ACC" w:rsidP="00A54ACC"/>
    <w:p w14:paraId="60D8451E" w14:textId="71BD3090" w:rsidR="00C83D4F" w:rsidRDefault="00F1190F" w:rsidP="002F0B5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Branching</w:t>
      </w:r>
      <w:r w:rsidR="002F0B52">
        <w:rPr>
          <w:rFonts w:ascii="Times New Roman" w:hAnsi="Times New Roman" w:cs="Times New Roman"/>
          <w:b/>
          <w:bCs/>
        </w:rPr>
        <w:t xml:space="preserve"> </w:t>
      </w:r>
      <w:r w:rsidR="00251A55" w:rsidRPr="002F0B52">
        <w:rPr>
          <w:rFonts w:ascii="Times New Roman" w:hAnsi="Times New Roman" w:cs="Times New Roman"/>
          <w:b/>
          <w:bCs/>
        </w:rPr>
        <w:t>1</w:t>
      </w:r>
    </w:p>
    <w:p w14:paraId="01FD08CA" w14:textId="77777777" w:rsidR="00D1599E" w:rsidRDefault="00D1599E" w:rsidP="002F0B52">
      <w:pPr>
        <w:jc w:val="both"/>
        <w:rPr>
          <w:rFonts w:ascii="Times New Roman" w:hAnsi="Times New Roman" w:cs="Times New Roman"/>
          <w:b/>
          <w:bCs/>
        </w:rPr>
      </w:pPr>
    </w:p>
    <w:p w14:paraId="4007A1DA" w14:textId="6D5ED66F" w:rsidR="00C83D4F" w:rsidRPr="002F0B52" w:rsidRDefault="00C83D4F" w:rsidP="00C83D4F">
      <w:pPr>
        <w:jc w:val="center"/>
        <w:rPr>
          <w:rFonts w:ascii="Times New Roman" w:hAnsi="Times New Roman" w:cs="Times New Roman"/>
          <w:b/>
          <w:bCs/>
        </w:rPr>
      </w:pPr>
      <w:r w:rsidRPr="00C83D4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5560C0" wp14:editId="50D7EEE2">
            <wp:extent cx="5028095" cy="175661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352" cy="178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206F" w14:textId="21C85346" w:rsidR="00F87CB2" w:rsidRDefault="00A11712" w:rsidP="00A05291">
      <w:pPr>
        <w:pStyle w:val="NormalWeb"/>
        <w:spacing w:line="360" w:lineRule="auto"/>
        <w:jc w:val="both"/>
      </w:pPr>
      <w:r>
        <w:t>Branching</w:t>
      </w:r>
      <w:r w:rsidR="006D30A9">
        <w:t xml:space="preserve"> </w:t>
      </w:r>
      <w:r w:rsidR="00D141DC">
        <w:t xml:space="preserve">1 is when no solution available. </w:t>
      </w:r>
      <w:r w:rsidR="00341707">
        <w:t>I</w:t>
      </w:r>
      <w:r w:rsidR="00DD538B">
        <w:t xml:space="preserve">n </w:t>
      </w:r>
      <w:r w:rsidR="00341707">
        <w:t xml:space="preserve">MATLAB </w:t>
      </w:r>
      <w:proofErr w:type="spellStart"/>
      <w:r w:rsidR="00341707">
        <w:t>linprog</w:t>
      </w:r>
      <w:proofErr w:type="spellEnd"/>
      <w:r w:rsidR="00341707">
        <w:t xml:space="preserve"> document, the only two conditions we can get a solution is </w:t>
      </w:r>
      <w:proofErr w:type="spellStart"/>
      <w:r w:rsidR="00341707">
        <w:t>exitflag</w:t>
      </w:r>
      <w:proofErr w:type="spellEnd"/>
      <w:r w:rsidR="00341707">
        <w:t xml:space="preserve"> = 1 or 3</w:t>
      </w:r>
      <w:r w:rsidR="000205CD">
        <w:t xml:space="preserve">. So, the first base condition is when </w:t>
      </w:r>
      <w:proofErr w:type="spellStart"/>
      <w:r w:rsidR="000205CD">
        <w:t>linprog</w:t>
      </w:r>
      <w:proofErr w:type="spellEnd"/>
      <w:r w:rsidR="000205CD">
        <w:t xml:space="preserve"> does not give us any solutions. We can find it by checking </w:t>
      </w:r>
      <w:proofErr w:type="spellStart"/>
      <w:r w:rsidR="000205CD">
        <w:t>exitflag</w:t>
      </w:r>
      <w:proofErr w:type="spellEnd"/>
      <w:r w:rsidR="000205CD">
        <w:t xml:space="preserve"> of </w:t>
      </w:r>
      <w:proofErr w:type="spellStart"/>
      <w:r w:rsidR="000205CD">
        <w:t>linprog</w:t>
      </w:r>
      <w:proofErr w:type="spellEnd"/>
      <w:r w:rsidR="000205CD">
        <w:t>.</w:t>
      </w:r>
      <w:r w:rsidR="007600D8">
        <w:t xml:space="preserve"> In this condition, we will </w:t>
      </w:r>
      <w:r w:rsidR="00CD5EE9">
        <w:t xml:space="preserve">just </w:t>
      </w:r>
      <w:r w:rsidR="009A4E69">
        <w:t>set the value of current node to inf</w:t>
      </w:r>
      <w:r w:rsidR="00407142">
        <w:t>.</w:t>
      </w:r>
      <w:r w:rsidR="007B0433">
        <w:t xml:space="preserve"> The program </w:t>
      </w:r>
      <w:r w:rsidR="0073563C">
        <w:t>is unnecessary</w:t>
      </w:r>
      <w:r w:rsidR="0073563C" w:rsidRPr="003071AE">
        <w:t xml:space="preserve"> </w:t>
      </w:r>
      <w:r w:rsidR="007B0433">
        <w:t xml:space="preserve">go deeper </w:t>
      </w:r>
      <w:r w:rsidR="00D014BF">
        <w:t xml:space="preserve">for this node </w:t>
      </w:r>
      <w:r w:rsidR="007B0433">
        <w:t>since the child nodes will have more constrains than current</w:t>
      </w:r>
      <w:r w:rsidR="002644E6">
        <w:t xml:space="preserve"> and make the current problem even more unsolvable. </w:t>
      </w:r>
    </w:p>
    <w:p w14:paraId="2E4E1CC0" w14:textId="14E7229C" w:rsidR="00E8539D" w:rsidRDefault="00F1190F" w:rsidP="00E8539D">
      <w:pPr>
        <w:pStyle w:val="NormalWeb"/>
        <w:spacing w:before="0" w:beforeAutospacing="0" w:after="0" w:afterAutospacing="0"/>
        <w:rPr>
          <w:rStyle w:val="Strong"/>
          <w:color w:val="0E101A"/>
        </w:rPr>
      </w:pPr>
      <w:r>
        <w:rPr>
          <w:b/>
          <w:bCs/>
        </w:rPr>
        <w:lastRenderedPageBreak/>
        <w:t xml:space="preserve">Branching </w:t>
      </w:r>
      <w:r w:rsidR="00E8539D">
        <w:rPr>
          <w:rStyle w:val="Strong"/>
          <w:color w:val="0E101A"/>
        </w:rPr>
        <w:t>2</w:t>
      </w:r>
    </w:p>
    <w:p w14:paraId="555C544F" w14:textId="77777777" w:rsidR="00F87CB2" w:rsidRDefault="00F87CB2" w:rsidP="00E8539D">
      <w:pPr>
        <w:pStyle w:val="NormalWeb"/>
        <w:spacing w:before="0" w:beforeAutospacing="0" w:after="0" w:afterAutospacing="0"/>
        <w:rPr>
          <w:color w:val="0E101A"/>
        </w:rPr>
      </w:pPr>
    </w:p>
    <w:p w14:paraId="05B1BD48" w14:textId="721F5CC8" w:rsidR="00E8539D" w:rsidRDefault="009E15AE" w:rsidP="00E8539D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  <w:r>
        <w:rPr>
          <w:color w:val="0E101A"/>
        </w:rPr>
        <w:t>Bra</w:t>
      </w:r>
      <w:r w:rsidR="003106D9">
        <w:rPr>
          <w:color w:val="0E101A"/>
        </w:rPr>
        <w:t>n</w:t>
      </w:r>
      <w:r>
        <w:rPr>
          <w:color w:val="0E101A"/>
        </w:rPr>
        <w:t>ching</w:t>
      </w:r>
      <w:r w:rsidR="00E8539D">
        <w:rPr>
          <w:color w:val="0E101A"/>
        </w:rPr>
        <w:t xml:space="preserve"> 2 is when we find a feasible solution and the solution is better (objective value is less than the best solution). So, we </w:t>
      </w:r>
      <w:r w:rsidR="009D67C9">
        <w:rPr>
          <w:color w:val="0E101A"/>
        </w:rPr>
        <w:t xml:space="preserve">will </w:t>
      </w:r>
      <w:r w:rsidR="00BB494A">
        <w:rPr>
          <w:color w:val="0E101A"/>
        </w:rPr>
        <w:t>record</w:t>
      </w:r>
      <w:r w:rsidR="00E8539D">
        <w:rPr>
          <w:color w:val="0E101A"/>
        </w:rPr>
        <w:t xml:space="preserve"> the current solution sets and </w:t>
      </w:r>
      <w:r w:rsidR="00BB494A">
        <w:rPr>
          <w:color w:val="0E101A"/>
        </w:rPr>
        <w:t>update the over</w:t>
      </w:r>
      <w:r w:rsidR="002F6A7A">
        <w:rPr>
          <w:color w:val="0E101A"/>
        </w:rPr>
        <w:t>all</w:t>
      </w:r>
      <w:r w:rsidR="00BB494A">
        <w:rPr>
          <w:color w:val="0E101A"/>
        </w:rPr>
        <w:t xml:space="preserve"> bound</w:t>
      </w:r>
      <w:r w:rsidR="00E8539D">
        <w:rPr>
          <w:color w:val="0E101A"/>
        </w:rPr>
        <w:t>. The program is unnecessary to go deeper for this node since child nodes will have more constraints and make the objective value bigger than the current.</w:t>
      </w:r>
    </w:p>
    <w:p w14:paraId="0EB72A3B" w14:textId="77777777" w:rsidR="00E8539D" w:rsidRDefault="00E8539D" w:rsidP="00E8539D">
      <w:pPr>
        <w:pStyle w:val="NormalWeb"/>
        <w:spacing w:before="0" w:beforeAutospacing="0" w:after="0" w:afterAutospacing="0"/>
        <w:rPr>
          <w:color w:val="0E101A"/>
        </w:rPr>
      </w:pPr>
    </w:p>
    <w:p w14:paraId="23DBE051" w14:textId="3D775C74" w:rsidR="00E8539D" w:rsidRDefault="00F1190F" w:rsidP="00E8539D">
      <w:pPr>
        <w:pStyle w:val="NormalWeb"/>
        <w:spacing w:before="0" w:beforeAutospacing="0" w:after="0" w:afterAutospacing="0"/>
        <w:rPr>
          <w:rStyle w:val="Strong"/>
          <w:color w:val="0E101A"/>
        </w:rPr>
      </w:pPr>
      <w:r>
        <w:rPr>
          <w:b/>
          <w:bCs/>
        </w:rPr>
        <w:t xml:space="preserve">Branching </w:t>
      </w:r>
      <w:r w:rsidR="00E8539D">
        <w:rPr>
          <w:rStyle w:val="Strong"/>
          <w:color w:val="0E101A"/>
        </w:rPr>
        <w:t>3</w:t>
      </w:r>
    </w:p>
    <w:p w14:paraId="0449D132" w14:textId="77777777" w:rsidR="00A66775" w:rsidRDefault="00A66775" w:rsidP="00E8539D">
      <w:pPr>
        <w:pStyle w:val="NormalWeb"/>
        <w:spacing w:before="0" w:beforeAutospacing="0" w:after="0" w:afterAutospacing="0"/>
        <w:rPr>
          <w:color w:val="0E101A"/>
        </w:rPr>
      </w:pPr>
    </w:p>
    <w:p w14:paraId="453956D2" w14:textId="6BE1D9E2" w:rsidR="00E8539D" w:rsidRDefault="003D1D4F" w:rsidP="00912927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  <w:r>
        <w:rPr>
          <w:color w:val="0E101A"/>
        </w:rPr>
        <w:t>Branching</w:t>
      </w:r>
      <w:r w:rsidR="00E8539D">
        <w:rPr>
          <w:color w:val="0E101A"/>
        </w:rPr>
        <w:t xml:space="preserve"> 3 is when we find a solution and the solution is worse than the best solution. Going deeper only makes the objective value bigger than the current, so </w:t>
      </w:r>
      <w:r w:rsidR="00496AFB">
        <w:rPr>
          <w:color w:val="0E101A"/>
        </w:rPr>
        <w:t xml:space="preserve">we just </w:t>
      </w:r>
      <w:r w:rsidR="007D5537">
        <w:rPr>
          <w:color w:val="0E101A"/>
        </w:rPr>
        <w:t>set the value of current</w:t>
      </w:r>
      <w:r w:rsidR="00496AFB">
        <w:rPr>
          <w:color w:val="0E101A"/>
        </w:rPr>
        <w:t xml:space="preserve"> node</w:t>
      </w:r>
      <w:r w:rsidR="00E8539D">
        <w:rPr>
          <w:color w:val="0E101A"/>
        </w:rPr>
        <w:t xml:space="preserve"> </w:t>
      </w:r>
      <w:r w:rsidR="007D5537">
        <w:rPr>
          <w:color w:val="0E101A"/>
        </w:rPr>
        <w:t xml:space="preserve">to </w:t>
      </w:r>
      <w:r w:rsidR="00980536">
        <w:rPr>
          <w:color w:val="0E101A"/>
        </w:rPr>
        <w:t>current</w:t>
      </w:r>
      <w:r w:rsidR="007D5537">
        <w:rPr>
          <w:color w:val="0E101A"/>
        </w:rPr>
        <w:t xml:space="preserve"> </w:t>
      </w:r>
      <w:r w:rsidR="00E8539D">
        <w:rPr>
          <w:color w:val="0E101A"/>
        </w:rPr>
        <w:t>and the program will not go deeper for this node.</w:t>
      </w:r>
    </w:p>
    <w:p w14:paraId="18EAF273" w14:textId="0863EB8A" w:rsidR="00A914D2" w:rsidRDefault="00A914D2" w:rsidP="00912927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</w:p>
    <w:p w14:paraId="537503CF" w14:textId="50D119B2" w:rsidR="009F7996" w:rsidRDefault="00F1190F" w:rsidP="009F7996">
      <w:pPr>
        <w:pStyle w:val="NormalWeb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Branching 4</w:t>
      </w:r>
    </w:p>
    <w:p w14:paraId="00D39AC2" w14:textId="77777777" w:rsidR="00E619A4" w:rsidRDefault="00E619A4" w:rsidP="009F7996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</w:p>
    <w:p w14:paraId="60509DB8" w14:textId="3DDE467B" w:rsidR="004D664F" w:rsidRDefault="004B1FC8" w:rsidP="00912927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  <w:r>
        <w:rPr>
          <w:color w:val="0E101A"/>
        </w:rPr>
        <w:t>Branching 4</w:t>
      </w:r>
      <w:r w:rsidR="00F33EFC" w:rsidRPr="00F33EFC">
        <w:rPr>
          <w:color w:val="0E101A"/>
        </w:rPr>
        <w:t xml:space="preserve"> is when </w:t>
      </w:r>
      <w:r w:rsidR="00445E77">
        <w:rPr>
          <w:color w:val="0E101A"/>
        </w:rPr>
        <w:t xml:space="preserve">any </w:t>
      </w:r>
      <w:r w:rsidR="00F33EFC" w:rsidRPr="00F33EFC">
        <w:rPr>
          <w:rFonts w:hint="eastAsia"/>
          <w:color w:val="0E101A"/>
        </w:rPr>
        <w:t>i</w:t>
      </w:r>
      <w:r w:rsidR="00F33EFC" w:rsidRPr="00F33EFC">
        <w:rPr>
          <w:color w:val="0E101A"/>
        </w:rPr>
        <w:t xml:space="preserve">nteger </w:t>
      </w:r>
      <w:r w:rsidR="00711A15" w:rsidRPr="00F33EFC">
        <w:rPr>
          <w:color w:val="0E101A"/>
        </w:rPr>
        <w:t>constrains</w:t>
      </w:r>
      <w:r w:rsidR="00F33EFC" w:rsidRPr="00F33EFC">
        <w:rPr>
          <w:color w:val="0E101A"/>
        </w:rPr>
        <w:t xml:space="preserve"> violation</w:t>
      </w:r>
      <w:r w:rsidR="005B316A">
        <w:rPr>
          <w:color w:val="0E101A"/>
        </w:rPr>
        <w:t>s</w:t>
      </w:r>
      <w:r w:rsidR="00E23916">
        <w:rPr>
          <w:color w:val="0E101A"/>
        </w:rPr>
        <w:t xml:space="preserve"> </w:t>
      </w:r>
      <w:r w:rsidR="00F33EFC" w:rsidRPr="00F33EFC">
        <w:rPr>
          <w:color w:val="0E101A"/>
        </w:rPr>
        <w:t>in our relaxation solution</w:t>
      </w:r>
      <w:r w:rsidR="004D7044">
        <w:rPr>
          <w:color w:val="0E101A"/>
        </w:rPr>
        <w:t xml:space="preserve"> but potentially has better solution</w:t>
      </w:r>
      <w:r w:rsidR="00F33EFC" w:rsidRPr="00F33EFC">
        <w:rPr>
          <w:color w:val="0E101A"/>
        </w:rPr>
        <w:t xml:space="preserve">. In my program, it will choose </w:t>
      </w:r>
      <w:r w:rsidR="007820A6">
        <w:rPr>
          <w:color w:val="0E101A"/>
        </w:rPr>
        <w:t>the first</w:t>
      </w:r>
      <w:r w:rsidR="00F33EFC" w:rsidRPr="00F33EFC">
        <w:rPr>
          <w:color w:val="0E101A"/>
        </w:rPr>
        <w:t xml:space="preserve"> violated variables and break each one into two subproblems. For example, if the violation variable is 3.2, the first subproblem will be added x &lt;= 3 as a new condition and the second </w:t>
      </w:r>
      <w:r w:rsidR="00AA1718">
        <w:rPr>
          <w:color w:val="0E101A"/>
        </w:rPr>
        <w:t>sub</w:t>
      </w:r>
      <w:r w:rsidR="00F33EFC" w:rsidRPr="00F33EFC">
        <w:rPr>
          <w:color w:val="0E101A"/>
        </w:rPr>
        <w:t>problem will be added x &gt;= 4 as new condition</w:t>
      </w:r>
      <w:r w:rsidR="00920F68">
        <w:rPr>
          <w:color w:val="0E101A"/>
        </w:rPr>
        <w:t xml:space="preserve"> </w:t>
      </w:r>
      <w:r w:rsidR="008162D2">
        <w:rPr>
          <w:color w:val="0E101A"/>
        </w:rPr>
        <w:t xml:space="preserve">of parent node </w:t>
      </w:r>
      <w:r w:rsidR="00920F68">
        <w:rPr>
          <w:color w:val="0E101A"/>
        </w:rPr>
        <w:t xml:space="preserve">and solve them </w:t>
      </w:r>
      <w:r w:rsidR="00165000">
        <w:rPr>
          <w:color w:val="0E101A"/>
        </w:rPr>
        <w:t>respectively</w:t>
      </w:r>
      <w:r w:rsidR="00F33EFC" w:rsidRPr="00F33EFC">
        <w:rPr>
          <w:color w:val="0E101A"/>
        </w:rPr>
        <w:t xml:space="preserve">. </w:t>
      </w:r>
      <w:r w:rsidR="00224801">
        <w:rPr>
          <w:color w:val="0E101A"/>
        </w:rPr>
        <w:t>We can create child nodes and add more constrains to child nodes in this branching condition</w:t>
      </w:r>
      <w:r w:rsidR="006B2352">
        <w:rPr>
          <w:color w:val="0E101A"/>
        </w:rPr>
        <w:t xml:space="preserve">. We also need add new node to queue here. </w:t>
      </w:r>
    </w:p>
    <w:p w14:paraId="265BD4A6" w14:textId="6C4E643C" w:rsidR="008162D2" w:rsidRDefault="004D7443" w:rsidP="004D7443">
      <w:pPr>
        <w:pStyle w:val="Heading1"/>
      </w:pPr>
      <w:r>
        <w:t>Node Attributes</w:t>
      </w:r>
    </w:p>
    <w:p w14:paraId="166847A9" w14:textId="3991ED98" w:rsidR="004D7443" w:rsidRDefault="004D7443" w:rsidP="004D7443"/>
    <w:p w14:paraId="2E54B9D6" w14:textId="12F119E4" w:rsidR="004D7443" w:rsidRPr="004D7443" w:rsidRDefault="005921AF" w:rsidP="00D1599E">
      <w:pPr>
        <w:jc w:val="center"/>
      </w:pPr>
      <w:r w:rsidRPr="005921AF">
        <w:rPr>
          <w:noProof/>
        </w:rPr>
        <w:drawing>
          <wp:inline distT="0" distB="0" distL="0" distR="0" wp14:anchorId="467AF5AA" wp14:editId="0EE142C7">
            <wp:extent cx="3627713" cy="2434282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197" cy="24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6D21" w14:textId="5AFF63A1" w:rsidR="00C2725D" w:rsidRDefault="00C2725D" w:rsidP="00912927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</w:p>
    <w:p w14:paraId="129DECC3" w14:textId="42844668" w:rsidR="00C2725D" w:rsidRDefault="00A0633A" w:rsidP="00A0633A">
      <w:pPr>
        <w:pStyle w:val="Heading1"/>
      </w:pPr>
      <w:r>
        <w:lastRenderedPageBreak/>
        <w:t>Flowchart</w:t>
      </w:r>
    </w:p>
    <w:p w14:paraId="678DCE08" w14:textId="77777777" w:rsidR="00A0633A" w:rsidRPr="00A0633A" w:rsidRDefault="00A0633A" w:rsidP="00A0633A"/>
    <w:p w14:paraId="66BF1FBF" w14:textId="6A731599" w:rsidR="00223AD1" w:rsidRDefault="00223AD1" w:rsidP="00912927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  <w:r>
        <w:rPr>
          <w:color w:val="0E101A"/>
        </w:rPr>
        <w:t>Next, I will use a real example to introduce how is my algorithm works</w:t>
      </w:r>
      <w:r w:rsidR="00064802">
        <w:rPr>
          <w:color w:val="0E101A"/>
        </w:rPr>
        <w:t>.</w:t>
      </w:r>
    </w:p>
    <w:p w14:paraId="5C1091B5" w14:textId="02B2A1A7" w:rsidR="006F6F59" w:rsidRDefault="006F6F59" w:rsidP="00912927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</w:p>
    <w:p w14:paraId="19F02F6E" w14:textId="58B7EDEB" w:rsidR="006F6F59" w:rsidRPr="006F6F59" w:rsidRDefault="00980536" w:rsidP="00912927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E101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E101A"/>
                </w:rPr>
                <m:t>min</m:t>
              </m:r>
            </m:fName>
            <m:e>
              <m:r>
                <w:rPr>
                  <w:rFonts w:ascii="Cambria Math" w:hAnsi="Cambria Math"/>
                  <w:color w:val="0E101A"/>
                </w:rPr>
                <m:t>-5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E101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E101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E101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E101A"/>
                </w:rPr>
                <m:t>-8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E101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E101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E101A"/>
                    </w:rPr>
                    <m:t>2</m:t>
                  </m:r>
                </m:sub>
              </m:sSub>
            </m:e>
          </m:func>
        </m:oMath>
      </m:oMathPara>
    </w:p>
    <w:p w14:paraId="232F40FE" w14:textId="5D3CFED9" w:rsidR="006F6F59" w:rsidRDefault="00980536" w:rsidP="00912927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E101A"/>
                </w:rPr>
              </m:ctrlPr>
            </m:sSubPr>
            <m:e>
              <m:r>
                <w:rPr>
                  <w:rFonts w:ascii="Cambria Math" w:hAnsi="Cambria Math"/>
                  <w:color w:val="0E101A"/>
                </w:rPr>
                <m:t>x</m:t>
              </m:r>
            </m:e>
            <m:sub>
              <m:r>
                <w:rPr>
                  <w:rFonts w:ascii="Cambria Math" w:hAnsi="Cambria Math"/>
                  <w:color w:val="0E101A"/>
                </w:rPr>
                <m:t>1</m:t>
              </m:r>
            </m:sub>
          </m:sSub>
          <m:r>
            <w:rPr>
              <w:rFonts w:ascii="Cambria Math" w:hAnsi="Cambria Math"/>
              <w:color w:val="0E101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E101A"/>
                </w:rPr>
              </m:ctrlPr>
            </m:sSubPr>
            <m:e>
              <m:r>
                <w:rPr>
                  <w:rFonts w:ascii="Cambria Math" w:hAnsi="Cambria Math"/>
                  <w:color w:val="0E101A"/>
                </w:rPr>
                <m:t>x</m:t>
              </m:r>
            </m:e>
            <m:sub>
              <m:r>
                <w:rPr>
                  <w:rFonts w:ascii="Cambria Math" w:hAnsi="Cambria Math"/>
                  <w:color w:val="0E101A"/>
                </w:rPr>
                <m:t>2</m:t>
              </m:r>
            </m:sub>
          </m:sSub>
          <m:r>
            <w:rPr>
              <w:rFonts w:ascii="Cambria Math" w:hAnsi="Cambria Math"/>
              <w:color w:val="0E101A"/>
            </w:rPr>
            <m:t>=6</m:t>
          </m:r>
        </m:oMath>
      </m:oMathPara>
    </w:p>
    <w:p w14:paraId="004CCE6C" w14:textId="6A34A04C" w:rsidR="00E31332" w:rsidRDefault="00980536" w:rsidP="00E31332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E101A"/>
                </w:rPr>
              </m:ctrlPr>
            </m:sSubPr>
            <m:e>
              <m:r>
                <w:rPr>
                  <w:rFonts w:ascii="Cambria Math" w:hAnsi="Cambria Math"/>
                  <w:color w:val="0E101A"/>
                </w:rPr>
                <m:t>5x</m:t>
              </m:r>
            </m:e>
            <m:sub>
              <m:r>
                <w:rPr>
                  <w:rFonts w:ascii="Cambria Math" w:hAnsi="Cambria Math"/>
                  <w:color w:val="0E101A"/>
                </w:rPr>
                <m:t>1</m:t>
              </m:r>
            </m:sub>
          </m:sSub>
          <m:r>
            <w:rPr>
              <w:rFonts w:ascii="Cambria Math" w:hAnsi="Cambria Math"/>
              <w:color w:val="0E101A"/>
            </w:rPr>
            <m:t>+9</m:t>
          </m:r>
          <m:sSub>
            <m:sSubPr>
              <m:ctrlPr>
                <w:rPr>
                  <w:rFonts w:ascii="Cambria Math" w:hAnsi="Cambria Math"/>
                  <w:i/>
                  <w:color w:val="0E101A"/>
                </w:rPr>
              </m:ctrlPr>
            </m:sSubPr>
            <m:e>
              <m:r>
                <w:rPr>
                  <w:rFonts w:ascii="Cambria Math" w:hAnsi="Cambria Math"/>
                  <w:color w:val="0E101A"/>
                </w:rPr>
                <m:t>x</m:t>
              </m:r>
            </m:e>
            <m:sub>
              <m:r>
                <w:rPr>
                  <w:rFonts w:ascii="Cambria Math" w:hAnsi="Cambria Math"/>
                  <w:color w:val="0E101A"/>
                </w:rPr>
                <m:t>2</m:t>
              </m:r>
            </m:sub>
          </m:sSub>
          <m:r>
            <w:rPr>
              <w:rFonts w:ascii="Cambria Math" w:hAnsi="Cambria Math"/>
              <w:color w:val="0E101A"/>
            </w:rPr>
            <m:t>=45</m:t>
          </m:r>
        </m:oMath>
      </m:oMathPara>
    </w:p>
    <w:p w14:paraId="1CBF986B" w14:textId="7C85998F" w:rsidR="006E5A8A" w:rsidRDefault="00980536" w:rsidP="00912927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E101A"/>
                </w:rPr>
              </m:ctrlPr>
            </m:sSubPr>
            <m:e>
              <m:r>
                <w:rPr>
                  <w:rFonts w:ascii="Cambria Math" w:hAnsi="Cambria Math"/>
                  <w:color w:val="0E101A"/>
                </w:rPr>
                <m:t>x</m:t>
              </m:r>
            </m:e>
            <m:sub>
              <m:r>
                <w:rPr>
                  <w:rFonts w:ascii="Cambria Math" w:hAnsi="Cambria Math"/>
                  <w:color w:val="0E101A"/>
                </w:rPr>
                <m:t>1</m:t>
              </m:r>
            </m:sub>
          </m:sSub>
          <m:r>
            <w:rPr>
              <w:rFonts w:ascii="Cambria Math" w:hAnsi="Cambria Math"/>
              <w:color w:val="0E101A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E101A"/>
                </w:rPr>
              </m:ctrlPr>
            </m:sSubPr>
            <m:e>
              <m:r>
                <w:rPr>
                  <w:rFonts w:ascii="Cambria Math" w:hAnsi="Cambria Math"/>
                  <w:color w:val="0E101A"/>
                </w:rPr>
                <m:t>x</m:t>
              </m:r>
            </m:e>
            <m:sub>
              <m:r>
                <w:rPr>
                  <w:rFonts w:ascii="Cambria Math" w:hAnsi="Cambria Math"/>
                  <w:color w:val="0E101A"/>
                </w:rPr>
                <m:t>2</m:t>
              </m:r>
            </m:sub>
          </m:sSub>
          <m:r>
            <w:rPr>
              <w:rFonts w:ascii="Cambria Math" w:hAnsi="Cambria Math"/>
              <w:color w:val="0E101A"/>
            </w:rPr>
            <m:t>≥0 Integer</m:t>
          </m:r>
        </m:oMath>
      </m:oMathPara>
    </w:p>
    <w:p w14:paraId="2465987D" w14:textId="147A6DD7" w:rsidR="00075269" w:rsidRDefault="00075269" w:rsidP="00075269">
      <w:pPr>
        <w:jc w:val="both"/>
        <w:rPr>
          <w:rFonts w:ascii="Times New Roman" w:hAnsi="Times New Roman" w:cs="Times New Roman"/>
          <w:b/>
          <w:bCs/>
        </w:rPr>
      </w:pPr>
    </w:p>
    <w:p w14:paraId="26128125" w14:textId="3B3BB715" w:rsidR="00841207" w:rsidRDefault="00014C65" w:rsidP="00075269">
      <w:pPr>
        <w:jc w:val="both"/>
        <w:rPr>
          <w:rFonts w:ascii="Times New Roman" w:hAnsi="Times New Roman" w:cs="Times New Roman"/>
          <w:b/>
          <w:bCs/>
        </w:rPr>
      </w:pPr>
      <w:r w:rsidRPr="00014C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20C751" wp14:editId="11DBC42D">
            <wp:extent cx="5943600" cy="44780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1019" w14:textId="5757F862" w:rsidR="00C57E30" w:rsidRDefault="00C57E30" w:rsidP="00FB452B">
      <w:pPr>
        <w:pStyle w:val="Heading1"/>
      </w:pPr>
    </w:p>
    <w:p w14:paraId="64E0ACAE" w14:textId="1A4D6A54" w:rsidR="00C57E30" w:rsidRDefault="00C57E30" w:rsidP="00C57E30"/>
    <w:p w14:paraId="26F4C733" w14:textId="178AA93A" w:rsidR="00C57E30" w:rsidRDefault="00C57E30" w:rsidP="00C57E30"/>
    <w:p w14:paraId="3D8AC44D" w14:textId="77777777" w:rsidR="00C57E30" w:rsidRPr="00C57E30" w:rsidRDefault="00C57E30" w:rsidP="00C57E30"/>
    <w:p w14:paraId="49E98147" w14:textId="19357CCA" w:rsidR="00FB452B" w:rsidRDefault="00FB452B" w:rsidP="00FB452B">
      <w:pPr>
        <w:pStyle w:val="Heading1"/>
      </w:pPr>
      <w:r w:rsidRPr="00FB452B">
        <w:lastRenderedPageBreak/>
        <w:t>Function Testing</w:t>
      </w:r>
    </w:p>
    <w:p w14:paraId="6EA9B794" w14:textId="7FF489CB" w:rsidR="00FB452B" w:rsidRDefault="00FB452B" w:rsidP="00FB452B"/>
    <w:p w14:paraId="635739A3" w14:textId="37E18FA4" w:rsidR="00FB452B" w:rsidRDefault="00E15CA9" w:rsidP="00FB452B">
      <w:r w:rsidRPr="00E15CA9">
        <w:rPr>
          <w:noProof/>
        </w:rPr>
        <w:drawing>
          <wp:inline distT="0" distB="0" distL="0" distR="0" wp14:anchorId="63504584" wp14:editId="0B100D96">
            <wp:extent cx="5943600" cy="30302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E63F" w14:textId="18A6DDF9" w:rsidR="00D04483" w:rsidRDefault="00D04483" w:rsidP="00FB452B"/>
    <w:p w14:paraId="549E6030" w14:textId="3383A801" w:rsidR="00D04483" w:rsidRDefault="00CC04DE" w:rsidP="00FB452B">
      <w:r w:rsidRPr="00CC04DE">
        <w:rPr>
          <w:noProof/>
        </w:rPr>
        <w:drawing>
          <wp:inline distT="0" distB="0" distL="0" distR="0" wp14:anchorId="5CD10102" wp14:editId="592090FA">
            <wp:extent cx="4216400" cy="353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876F" w14:textId="0155A2E4" w:rsidR="00E15CA9" w:rsidRDefault="00E15CA9" w:rsidP="00FB452B"/>
    <w:p w14:paraId="4D56B814" w14:textId="4A668E64" w:rsidR="00E15CA9" w:rsidRPr="00FB452B" w:rsidRDefault="00DE7D3E" w:rsidP="00FB452B">
      <w:r>
        <w:t>My answer agree</w:t>
      </w:r>
      <w:r w:rsidR="00E15CA9">
        <w:t xml:space="preserve"> with MATLAB</w:t>
      </w:r>
      <w:r w:rsidR="00786DE4">
        <w:t>.</w:t>
      </w:r>
    </w:p>
    <w:sectPr w:rsidR="00E15CA9" w:rsidRPr="00FB452B" w:rsidSect="004E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88"/>
    <w:rsid w:val="00014C65"/>
    <w:rsid w:val="0002044F"/>
    <w:rsid w:val="000205CD"/>
    <w:rsid w:val="000450CD"/>
    <w:rsid w:val="00051E62"/>
    <w:rsid w:val="00064802"/>
    <w:rsid w:val="00075269"/>
    <w:rsid w:val="000B181D"/>
    <w:rsid w:val="000F0897"/>
    <w:rsid w:val="00165000"/>
    <w:rsid w:val="001713C5"/>
    <w:rsid w:val="001719D2"/>
    <w:rsid w:val="001A5740"/>
    <w:rsid w:val="00201A1A"/>
    <w:rsid w:val="00203C51"/>
    <w:rsid w:val="00211651"/>
    <w:rsid w:val="002208CE"/>
    <w:rsid w:val="00223AD1"/>
    <w:rsid w:val="00224801"/>
    <w:rsid w:val="002378B5"/>
    <w:rsid w:val="00251A55"/>
    <w:rsid w:val="002644E6"/>
    <w:rsid w:val="002776EE"/>
    <w:rsid w:val="00277BC8"/>
    <w:rsid w:val="002D5BFE"/>
    <w:rsid w:val="002F0B52"/>
    <w:rsid w:val="002F6A7A"/>
    <w:rsid w:val="00300992"/>
    <w:rsid w:val="003071AE"/>
    <w:rsid w:val="003106D9"/>
    <w:rsid w:val="00341707"/>
    <w:rsid w:val="00390344"/>
    <w:rsid w:val="003B54FB"/>
    <w:rsid w:val="003D01B2"/>
    <w:rsid w:val="003D1D4F"/>
    <w:rsid w:val="003D5872"/>
    <w:rsid w:val="00406EE9"/>
    <w:rsid w:val="00407142"/>
    <w:rsid w:val="0041169F"/>
    <w:rsid w:val="00445E77"/>
    <w:rsid w:val="004650BF"/>
    <w:rsid w:val="004651C2"/>
    <w:rsid w:val="00496AFB"/>
    <w:rsid w:val="00497CD8"/>
    <w:rsid w:val="004A277D"/>
    <w:rsid w:val="004B1FC8"/>
    <w:rsid w:val="004D664F"/>
    <w:rsid w:val="004D7044"/>
    <w:rsid w:val="004D7443"/>
    <w:rsid w:val="004E18A5"/>
    <w:rsid w:val="004F54AC"/>
    <w:rsid w:val="00504A62"/>
    <w:rsid w:val="00520E3C"/>
    <w:rsid w:val="005557C0"/>
    <w:rsid w:val="005709A0"/>
    <w:rsid w:val="005921AF"/>
    <w:rsid w:val="005B316A"/>
    <w:rsid w:val="005D0ED7"/>
    <w:rsid w:val="005D3094"/>
    <w:rsid w:val="005F2B2F"/>
    <w:rsid w:val="006027E5"/>
    <w:rsid w:val="0062274C"/>
    <w:rsid w:val="00657288"/>
    <w:rsid w:val="006B2352"/>
    <w:rsid w:val="006B6A12"/>
    <w:rsid w:val="006D30A9"/>
    <w:rsid w:val="006E1FC8"/>
    <w:rsid w:val="006E4225"/>
    <w:rsid w:val="006E5A67"/>
    <w:rsid w:val="006E5A8A"/>
    <w:rsid w:val="006F6F59"/>
    <w:rsid w:val="00705200"/>
    <w:rsid w:val="00711A15"/>
    <w:rsid w:val="0073563C"/>
    <w:rsid w:val="00742566"/>
    <w:rsid w:val="00746FED"/>
    <w:rsid w:val="007502E9"/>
    <w:rsid w:val="007517FA"/>
    <w:rsid w:val="00755DAC"/>
    <w:rsid w:val="007600D8"/>
    <w:rsid w:val="007820A6"/>
    <w:rsid w:val="00786DE4"/>
    <w:rsid w:val="007B0433"/>
    <w:rsid w:val="007B36B3"/>
    <w:rsid w:val="007D5537"/>
    <w:rsid w:val="008162D2"/>
    <w:rsid w:val="008316A9"/>
    <w:rsid w:val="00841207"/>
    <w:rsid w:val="008511D8"/>
    <w:rsid w:val="008607E7"/>
    <w:rsid w:val="008F1788"/>
    <w:rsid w:val="00912927"/>
    <w:rsid w:val="0091569C"/>
    <w:rsid w:val="00920F68"/>
    <w:rsid w:val="00930F4B"/>
    <w:rsid w:val="00954FB3"/>
    <w:rsid w:val="00980536"/>
    <w:rsid w:val="009A4E69"/>
    <w:rsid w:val="009D67C9"/>
    <w:rsid w:val="009E15AE"/>
    <w:rsid w:val="009F1F25"/>
    <w:rsid w:val="009F7996"/>
    <w:rsid w:val="00A05291"/>
    <w:rsid w:val="00A0633A"/>
    <w:rsid w:val="00A11712"/>
    <w:rsid w:val="00A36DFB"/>
    <w:rsid w:val="00A54ACC"/>
    <w:rsid w:val="00A66775"/>
    <w:rsid w:val="00A914D2"/>
    <w:rsid w:val="00AA1718"/>
    <w:rsid w:val="00AB4C34"/>
    <w:rsid w:val="00AD5392"/>
    <w:rsid w:val="00AE2ABC"/>
    <w:rsid w:val="00AF546B"/>
    <w:rsid w:val="00B6209A"/>
    <w:rsid w:val="00B77D31"/>
    <w:rsid w:val="00B83D45"/>
    <w:rsid w:val="00BB3D33"/>
    <w:rsid w:val="00BB494A"/>
    <w:rsid w:val="00BE1E4B"/>
    <w:rsid w:val="00C2725D"/>
    <w:rsid w:val="00C57E30"/>
    <w:rsid w:val="00C64CD1"/>
    <w:rsid w:val="00C83D4F"/>
    <w:rsid w:val="00CC04DE"/>
    <w:rsid w:val="00CD5EE9"/>
    <w:rsid w:val="00D014BF"/>
    <w:rsid w:val="00D04483"/>
    <w:rsid w:val="00D06D4F"/>
    <w:rsid w:val="00D141DC"/>
    <w:rsid w:val="00D1599E"/>
    <w:rsid w:val="00D16D60"/>
    <w:rsid w:val="00D3046D"/>
    <w:rsid w:val="00D4187D"/>
    <w:rsid w:val="00D45B08"/>
    <w:rsid w:val="00D60054"/>
    <w:rsid w:val="00D60144"/>
    <w:rsid w:val="00DB2467"/>
    <w:rsid w:val="00DB2A30"/>
    <w:rsid w:val="00DC341F"/>
    <w:rsid w:val="00DD538B"/>
    <w:rsid w:val="00DE7D3E"/>
    <w:rsid w:val="00E15CA9"/>
    <w:rsid w:val="00E23916"/>
    <w:rsid w:val="00E31332"/>
    <w:rsid w:val="00E619A4"/>
    <w:rsid w:val="00E851D7"/>
    <w:rsid w:val="00E8539D"/>
    <w:rsid w:val="00E94A92"/>
    <w:rsid w:val="00EC7899"/>
    <w:rsid w:val="00EE79E8"/>
    <w:rsid w:val="00EF4932"/>
    <w:rsid w:val="00F1190F"/>
    <w:rsid w:val="00F33EFC"/>
    <w:rsid w:val="00F87CB2"/>
    <w:rsid w:val="00F90C4D"/>
    <w:rsid w:val="00FB452B"/>
    <w:rsid w:val="00FC1E89"/>
    <w:rsid w:val="00FF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5D21"/>
  <w15:chartTrackingRefBased/>
  <w15:docId w15:val="{829858B8-B470-2940-9B1B-A8D3381F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A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6F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8539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F6F5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54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1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C2606-12DD-5442-9DCB-1908C53A9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Greiner Chan</dc:creator>
  <cp:keywords/>
  <dc:description/>
  <cp:lastModifiedBy>Greiner Chan</cp:lastModifiedBy>
  <cp:revision>535</cp:revision>
  <dcterms:created xsi:type="dcterms:W3CDTF">2020-04-20T15:33:00Z</dcterms:created>
  <dcterms:modified xsi:type="dcterms:W3CDTF">2020-05-04T00:48:00Z</dcterms:modified>
</cp:coreProperties>
</file>