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ADDF" w14:textId="77777777" w:rsidR="00E446FB" w:rsidRPr="00180949" w:rsidRDefault="00E446FB" w:rsidP="00E446FB">
      <w:pPr>
        <w:pStyle w:val="Kop2"/>
        <w:ind w:left="718" w:hanging="576"/>
      </w:pPr>
      <w:bookmarkStart w:id="0" w:name="_Toc524527101"/>
      <w:bookmarkStart w:id="1" w:name="_GoBack"/>
      <w:bookmarkEnd w:id="1"/>
      <w:r>
        <w:t>Oefen- en observatielijst</w:t>
      </w:r>
      <w:bookmarkEnd w:id="0"/>
    </w:p>
    <w:p w14:paraId="061B05CD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uitvoerende: ..............................................................................................</w:t>
      </w:r>
    </w:p>
    <w:p w14:paraId="55BA4F61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beoordelaar ..............................................................................................</w:t>
      </w:r>
    </w:p>
    <w:p w14:paraId="67842822" w14:textId="77777777" w:rsidR="00E446FB" w:rsidRPr="00180949" w:rsidRDefault="00E446FB" w:rsidP="00E446FB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54048FC5" w14:textId="77777777" w:rsidR="00E446FB" w:rsidRPr="00180949" w:rsidRDefault="00D2560F" w:rsidP="00E446FB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center"/>
        <w:rPr>
          <w:rFonts w:ascii="Calibri,Times New Roman" w:eastAsia="Calibri,Times New Roman" w:hAnsi="Calibri,Times New Roman" w:cs="Calibri,Times New Roman"/>
          <w:b/>
          <w:bCs/>
          <w:color w:val="auto"/>
          <w:sz w:val="28"/>
          <w:szCs w:val="28"/>
          <w:lang w:eastAsia="nl-NL"/>
        </w:rPr>
      </w:pPr>
      <w:r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>Infuus klaarmaken en aankoppelen</w:t>
      </w:r>
    </w:p>
    <w:p w14:paraId="4E0C563A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</w:p>
    <w:p w14:paraId="4A54CADB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Voorbereiding</w:t>
      </w:r>
    </w:p>
    <w:p w14:paraId="31F720F5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 w:rsidRPr="0052217C">
        <w:rPr>
          <w:rFonts w:ascii="Calibri" w:eastAsia="Calibri" w:hAnsi="Calibri" w:cs="Calibri"/>
          <w:color w:val="auto"/>
          <w:lang w:eastAsia="nl-NL"/>
        </w:rPr>
        <w:t>De student:</w:t>
      </w:r>
    </w:p>
    <w:p w14:paraId="70B811F8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kan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het doel van </w:t>
      </w:r>
      <w:r w:rsidR="00D2560F">
        <w:rPr>
          <w:rFonts w:ascii="Calibri" w:eastAsia="Calibri" w:hAnsi="Calibri" w:cs="Calibri"/>
          <w:color w:val="auto"/>
          <w:lang w:eastAsia="nl-BE"/>
        </w:rPr>
        <w:t>de infuustherapie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weergeven</w:t>
      </w:r>
    </w:p>
    <w:p w14:paraId="6096556C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zorgt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voor een goede persoonlijke hygiëne (haren in een staart, zuivere schort)</w:t>
      </w:r>
    </w:p>
    <w:p w14:paraId="0257F3AB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wint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informatie in over:</w:t>
      </w:r>
    </w:p>
    <w:p w14:paraId="032B9C06" w14:textId="77777777" w:rsidR="00E446FB" w:rsidRPr="007E5798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de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</w:t>
      </w:r>
      <w:r w:rsidR="00745AE5">
        <w:rPr>
          <w:rFonts w:ascii="Calibri" w:eastAsia="Calibri" w:hAnsi="Calibri" w:cs="Calibri"/>
          <w:color w:val="auto"/>
          <w:lang w:eastAsia="nl-BE"/>
        </w:rPr>
        <w:t>zorgvrager</w:t>
      </w:r>
      <w:r w:rsidR="007E5798">
        <w:rPr>
          <w:rFonts w:ascii="Calibri" w:eastAsia="Calibri" w:hAnsi="Calibri" w:cs="Calibri"/>
          <w:color w:val="auto"/>
          <w:lang w:eastAsia="nl-BE"/>
        </w:rPr>
        <w:t>: o.a. identificatie, reden van opname, algemene toestand, allergie voor kleefpleister, bewustzijnsniveau,…</w:t>
      </w:r>
    </w:p>
    <w:p w14:paraId="3B0D4ECD" w14:textId="77777777" w:rsidR="007E5798" w:rsidRPr="00E446FB" w:rsidRDefault="007E5798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eerder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 xml:space="preserve"> ervaringen van de zorgvrager m.b.t. de zorg: o.a. al of niet optreden van </w:t>
      </w:r>
      <w:r w:rsidR="00D2560F">
        <w:rPr>
          <w:rFonts w:ascii="Calibri" w:eastAsia="Calibri,Times New Roman" w:hAnsi="Calibri" w:cs="Calibri"/>
          <w:color w:val="auto"/>
          <w:lang w:eastAsia="nl-BE"/>
        </w:rPr>
        <w:t>allergische reacties, pijnervaring</w:t>
      </w:r>
    </w:p>
    <w:p w14:paraId="0894D6ED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de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</w:t>
      </w:r>
      <w:r>
        <w:rPr>
          <w:rFonts w:ascii="Calibri" w:eastAsia="Calibri" w:hAnsi="Calibri" w:cs="Calibri"/>
          <w:color w:val="auto"/>
          <w:lang w:eastAsia="nl-BE"/>
        </w:rPr>
        <w:t>zorg</w:t>
      </w:r>
      <w:r w:rsidRPr="00E446FB">
        <w:rPr>
          <w:rFonts w:ascii="Calibri" w:eastAsia="Calibri" w:hAnsi="Calibri" w:cs="Calibri"/>
          <w:color w:val="auto"/>
          <w:lang w:eastAsia="nl-BE"/>
        </w:rPr>
        <w:t>situatie</w:t>
      </w:r>
      <w:r w:rsidR="007E5798">
        <w:rPr>
          <w:rFonts w:ascii="Calibri" w:eastAsia="Calibri" w:hAnsi="Calibri" w:cs="Calibri"/>
          <w:color w:val="auto"/>
          <w:lang w:eastAsia="nl-BE"/>
        </w:rPr>
        <w:t>: o.a.</w:t>
      </w:r>
      <w:r w:rsidR="00E47413">
        <w:rPr>
          <w:rFonts w:ascii="Calibri" w:eastAsia="Calibri" w:hAnsi="Calibri" w:cs="Calibri"/>
          <w:color w:val="auto"/>
          <w:lang w:eastAsia="nl-BE"/>
        </w:rPr>
        <w:t xml:space="preserve"> reden van de infuustherapie</w:t>
      </w:r>
      <w:r w:rsidR="007E5798">
        <w:rPr>
          <w:rFonts w:ascii="Calibri" w:eastAsia="Calibri" w:hAnsi="Calibri" w:cs="Calibri"/>
          <w:color w:val="auto"/>
          <w:lang w:eastAsia="nl-BE"/>
        </w:rPr>
        <w:t xml:space="preserve"> </w:t>
      </w:r>
      <w:r w:rsidR="00D2560F">
        <w:rPr>
          <w:rFonts w:ascii="Calibri" w:eastAsia="Calibri" w:hAnsi="Calibri" w:cs="Calibri"/>
          <w:color w:val="auto"/>
          <w:lang w:eastAsia="nl-BE"/>
        </w:rPr>
        <w:t xml:space="preserve"> huiddefecten, oedemen, littekens, …</w:t>
      </w:r>
    </w:p>
    <w:p w14:paraId="510606BB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de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verzorgingsvoorschriften</w:t>
      </w:r>
      <w:r w:rsidR="007E5798">
        <w:rPr>
          <w:rFonts w:ascii="Calibri" w:eastAsia="Calibri" w:hAnsi="Calibri" w:cs="Calibri"/>
          <w:color w:val="auto"/>
          <w:lang w:eastAsia="nl-BE"/>
        </w:rPr>
        <w:t>: o.a. medisch voorschrift, plaatselijke procedure, indicatie</w:t>
      </w:r>
    </w:p>
    <w:p w14:paraId="6F3D1C75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doet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juwelen uit</w:t>
      </w:r>
    </w:p>
    <w:p w14:paraId="16799D42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ontsmet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de handen</w:t>
      </w:r>
    </w:p>
    <w:p w14:paraId="52929E0E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verzamelt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de benodigdheden:</w:t>
      </w:r>
    </w:p>
    <w:p w14:paraId="5DC657F3" w14:textId="6F1BAF05" w:rsidR="007E5798" w:rsidRPr="00D2560F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>Voorgeschreven infuusvloeistof</w:t>
      </w:r>
      <w:r w:rsidR="00396E69">
        <w:rPr>
          <w:rFonts w:ascii="Calibri" w:eastAsia="Calibri,Times New Roman" w:hAnsi="Calibri" w:cs="Calibri"/>
          <w:color w:val="auto"/>
          <w:lang w:eastAsia="nl-BE"/>
        </w:rPr>
        <w:t xml:space="preserve"> + aftekenen in medicatiebeheer</w:t>
      </w:r>
    </w:p>
    <w:p w14:paraId="1D28EF74" w14:textId="386E2082" w:rsidR="007E5798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>Gewone infuusleiding met driewegkraan of een aparte driewegkraan</w:t>
      </w:r>
    </w:p>
    <w:p w14:paraId="4676F761" w14:textId="714DE59D" w:rsidR="009543B1" w:rsidRPr="00396E69" w:rsidRDefault="009543B1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val="en-US" w:eastAsia="nl-BE"/>
        </w:rPr>
      </w:pPr>
      <w:proofErr w:type="spellStart"/>
      <w:r w:rsidRPr="00396E69">
        <w:rPr>
          <w:rFonts w:ascii="Calibri" w:eastAsia="Calibri,Times New Roman" w:hAnsi="Calibri" w:cs="Calibri"/>
          <w:color w:val="auto"/>
          <w:lang w:val="en-US" w:eastAsia="nl-BE"/>
        </w:rPr>
        <w:t>Eventueel</w:t>
      </w:r>
      <w:proofErr w:type="spellEnd"/>
      <w:r w:rsidRPr="00396E69">
        <w:rPr>
          <w:rFonts w:ascii="Calibri" w:eastAsia="Calibri,Times New Roman" w:hAnsi="Calibri" w:cs="Calibri"/>
          <w:color w:val="auto"/>
          <w:lang w:val="en-US" w:eastAsia="nl-BE"/>
        </w:rPr>
        <w:t xml:space="preserve"> dial – o</w:t>
      </w:r>
      <w:r w:rsidR="00396E69" w:rsidRPr="00396E69">
        <w:rPr>
          <w:rFonts w:ascii="Calibri" w:eastAsia="Calibri,Times New Roman" w:hAnsi="Calibri" w:cs="Calibri"/>
          <w:color w:val="auto"/>
          <w:lang w:val="en-US" w:eastAsia="nl-BE"/>
        </w:rPr>
        <w:t xml:space="preserve">- </w:t>
      </w:r>
      <w:r w:rsidRPr="00396E69">
        <w:rPr>
          <w:rFonts w:ascii="Calibri" w:eastAsia="Calibri,Times New Roman" w:hAnsi="Calibri" w:cs="Calibri"/>
          <w:color w:val="auto"/>
          <w:lang w:val="en-US" w:eastAsia="nl-BE"/>
        </w:rPr>
        <w:t>flow</w:t>
      </w:r>
      <w:r w:rsidR="00396E69" w:rsidRPr="00396E69">
        <w:rPr>
          <w:rFonts w:ascii="Calibri" w:eastAsia="Calibri,Times New Roman" w:hAnsi="Calibri" w:cs="Calibri"/>
          <w:color w:val="auto"/>
          <w:lang w:val="en-US" w:eastAsia="nl-BE"/>
        </w:rPr>
        <w:t xml:space="preserve"> of </w:t>
      </w:r>
      <w:proofErr w:type="spellStart"/>
      <w:r w:rsidR="00396E69" w:rsidRPr="00396E69">
        <w:rPr>
          <w:rFonts w:ascii="Calibri" w:eastAsia="Calibri,Times New Roman" w:hAnsi="Calibri" w:cs="Calibri"/>
          <w:color w:val="auto"/>
          <w:lang w:val="en-US" w:eastAsia="nl-BE"/>
        </w:rPr>
        <w:t>infuuspomp</w:t>
      </w:r>
      <w:proofErr w:type="spellEnd"/>
    </w:p>
    <w:p w14:paraId="5CFD0D97" w14:textId="77777777" w:rsidR="007E5798" w:rsidRPr="00D2560F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>Infuusstaander (op de correcte hoogte)</w:t>
      </w:r>
    </w:p>
    <w:p w14:paraId="72FF5363" w14:textId="77777777" w:rsidR="00CB5F0B" w:rsidRDefault="00A649F9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Etiket </w:t>
      </w:r>
    </w:p>
    <w:p w14:paraId="482EEEA2" w14:textId="6D2AA170" w:rsidR="00980784" w:rsidRDefault="008E00B4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Nierbekken met </w:t>
      </w:r>
      <w:r w:rsidR="00CD0EE6">
        <w:rPr>
          <w:rFonts w:ascii="Calibri" w:eastAsia="Calibri,Times New Roman" w:hAnsi="Calibri" w:cs="Calibri"/>
          <w:color w:val="auto"/>
          <w:lang w:eastAsia="nl-BE"/>
        </w:rPr>
        <w:t xml:space="preserve">cellulose </w:t>
      </w:r>
      <w:proofErr w:type="spellStart"/>
      <w:r w:rsidR="00CD0EE6">
        <w:rPr>
          <w:rFonts w:ascii="Calibri" w:eastAsia="Calibri,Times New Roman" w:hAnsi="Calibri" w:cs="Calibri"/>
          <w:color w:val="auto"/>
          <w:lang w:eastAsia="nl-BE"/>
        </w:rPr>
        <w:t>deppers</w:t>
      </w:r>
      <w:proofErr w:type="spellEnd"/>
      <w:r w:rsidR="00CD0EE6">
        <w:rPr>
          <w:rFonts w:ascii="Calibri" w:eastAsia="Calibri,Times New Roman" w:hAnsi="Calibri" w:cs="Calibri"/>
          <w:color w:val="auto"/>
          <w:lang w:eastAsia="nl-BE"/>
        </w:rPr>
        <w:t xml:space="preserve"> of niet</w:t>
      </w:r>
      <w:r w:rsidR="00396E69">
        <w:rPr>
          <w:rFonts w:ascii="Calibri" w:eastAsia="Calibri,Times New Roman" w:hAnsi="Calibri" w:cs="Calibri"/>
          <w:color w:val="auto"/>
          <w:lang w:eastAsia="nl-BE"/>
        </w:rPr>
        <w:t xml:space="preserve">- </w:t>
      </w:r>
      <w:r w:rsidR="00CD0EE6">
        <w:rPr>
          <w:rFonts w:ascii="Calibri" w:eastAsia="Calibri,Times New Roman" w:hAnsi="Calibri" w:cs="Calibri"/>
          <w:color w:val="auto"/>
          <w:lang w:eastAsia="nl-BE"/>
        </w:rPr>
        <w:t>steriele kompressen</w:t>
      </w:r>
    </w:p>
    <w:p w14:paraId="4B858575" w14:textId="77777777" w:rsidR="008E00B4" w:rsidRDefault="008E00B4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Alcohol 70% ontsmettingsmiddel</w:t>
      </w:r>
    </w:p>
    <w:p w14:paraId="5C5DB3B7" w14:textId="77777777" w:rsidR="00A649F9" w:rsidRDefault="00A649F9" w:rsidP="00A649F9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Controleert de verpakking van infuusvloeistof, infuusleiding en </w:t>
      </w: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drieweg kraan</w:t>
      </w:r>
      <w:proofErr w:type="gramEnd"/>
    </w:p>
    <w:p w14:paraId="11C467FF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droog</w:t>
      </w:r>
      <w:proofErr w:type="gramEnd"/>
    </w:p>
    <w:p w14:paraId="36D6666C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ongeschonden</w:t>
      </w:r>
      <w:proofErr w:type="gramEnd"/>
    </w:p>
    <w:p w14:paraId="5A240D55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houdbaarheid</w:t>
      </w:r>
      <w:proofErr w:type="gramEnd"/>
    </w:p>
    <w:p w14:paraId="34205663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vervaldatum</w:t>
      </w:r>
      <w:proofErr w:type="gramEnd"/>
    </w:p>
    <w:p w14:paraId="579EEC01" w14:textId="77777777" w:rsidR="00A649F9" w:rsidRDefault="00A649F9" w:rsidP="00A649F9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controleert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 xml:space="preserve"> de infuusvloeistof </w:t>
      </w:r>
    </w:p>
    <w:p w14:paraId="06D0CC9E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samenstelling</w:t>
      </w:r>
      <w:proofErr w:type="gramEnd"/>
    </w:p>
    <w:p w14:paraId="13466C3E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hoeveelheid</w:t>
      </w:r>
      <w:proofErr w:type="gramEnd"/>
    </w:p>
    <w:p w14:paraId="0FB34BC3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vervaldatum</w:t>
      </w:r>
      <w:proofErr w:type="gramEnd"/>
    </w:p>
    <w:p w14:paraId="6C6E2505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helderheid</w:t>
      </w:r>
      <w:proofErr w:type="gramEnd"/>
    </w:p>
    <w:p w14:paraId="588F1EF6" w14:textId="77777777" w:rsidR="00E446FB" w:rsidRPr="009543B1" w:rsidRDefault="009543B1" w:rsidP="009543B1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  <w:proofErr w:type="gramStart"/>
      <w:r>
        <w:rPr>
          <w:rFonts w:ascii="Calibri" w:eastAsia="Times New Roman" w:hAnsi="Calibri" w:cs="Calibri"/>
          <w:color w:val="auto"/>
          <w:lang w:eastAsia="nl-BE"/>
        </w:rPr>
        <w:t>berekent</w:t>
      </w:r>
      <w:proofErr w:type="gramEnd"/>
      <w:r>
        <w:rPr>
          <w:rFonts w:ascii="Calibri" w:eastAsia="Times New Roman" w:hAnsi="Calibri" w:cs="Calibri"/>
          <w:color w:val="auto"/>
          <w:lang w:eastAsia="nl-BE"/>
        </w:rPr>
        <w:t xml:space="preserve"> de druppelsnelheid </w:t>
      </w:r>
    </w:p>
    <w:p w14:paraId="05A39DCF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Uitvoering</w:t>
      </w:r>
    </w:p>
    <w:p w14:paraId="70E9CAE3" w14:textId="77777777" w:rsidR="009543B1" w:rsidRPr="009543B1" w:rsidRDefault="009543B1" w:rsidP="009543B1">
      <w:pPr>
        <w:pStyle w:val="Lijstalinea"/>
        <w:numPr>
          <w:ilvl w:val="0"/>
          <w:numId w:val="13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Neemt de infuuszak uit de buitenverpakking</w:t>
      </w:r>
    </w:p>
    <w:p w14:paraId="54196B9D" w14:textId="77777777" w:rsidR="00E446FB" w:rsidRPr="009543B1" w:rsidRDefault="00A649F9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Brengt </w:t>
      </w:r>
      <w:r w:rsidR="009543B1">
        <w:rPr>
          <w:rFonts w:ascii="Calibri" w:eastAsia="Calibri,Times New Roman" w:hAnsi="Calibri" w:cs="Calibri"/>
          <w:bCs/>
          <w:color w:val="auto"/>
          <w:lang w:eastAsia="nl-NL"/>
        </w:rPr>
        <w:t>etiket met juiste gegevens aan (naam zorgvrager, kamernummer, datum, uur)</w:t>
      </w:r>
    </w:p>
    <w:p w14:paraId="6E423754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Haalt de infuusleiding uit de verpakking</w:t>
      </w:r>
    </w:p>
    <w:p w14:paraId="7D5194C9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proofErr w:type="spellStart"/>
      <w:r>
        <w:rPr>
          <w:rFonts w:ascii="Calibri" w:eastAsia="Calibri,Times New Roman" w:hAnsi="Calibri" w:cs="Calibri"/>
          <w:bCs/>
          <w:color w:val="auto"/>
          <w:lang w:eastAsia="nl-NL"/>
        </w:rPr>
        <w:t>Rolklem</w:t>
      </w:r>
      <w:proofErr w:type="spellEnd"/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 op 20cm van de druppelkamer</w:t>
      </w:r>
    </w:p>
    <w:p w14:paraId="3DC5EC37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Sluit de </w:t>
      </w:r>
      <w:proofErr w:type="spellStart"/>
      <w:r>
        <w:rPr>
          <w:rFonts w:ascii="Calibri" w:eastAsia="Calibri,Times New Roman" w:hAnsi="Calibri" w:cs="Calibri"/>
          <w:bCs/>
          <w:color w:val="auto"/>
          <w:lang w:eastAsia="nl-NL"/>
        </w:rPr>
        <w:t>rolklem</w:t>
      </w:r>
      <w:proofErr w:type="spellEnd"/>
    </w:p>
    <w:p w14:paraId="6D03C3EF" w14:textId="40042AD6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Brengt de driewegkraan + eventueel </w:t>
      </w:r>
      <w:proofErr w:type="spellStart"/>
      <w:r>
        <w:rPr>
          <w:rFonts w:ascii="Calibri" w:eastAsia="Calibri,Times New Roman" w:hAnsi="Calibri" w:cs="Calibri"/>
          <w:bCs/>
          <w:color w:val="auto"/>
          <w:lang w:eastAsia="nl-NL"/>
        </w:rPr>
        <w:t>dial</w:t>
      </w:r>
      <w:proofErr w:type="spellEnd"/>
      <w:r>
        <w:rPr>
          <w:rFonts w:ascii="Calibri" w:eastAsia="Calibri,Times New Roman" w:hAnsi="Calibri" w:cs="Calibri"/>
          <w:bCs/>
          <w:color w:val="auto"/>
          <w:lang w:eastAsia="nl-NL"/>
        </w:rPr>
        <w:t>-o-</w:t>
      </w:r>
      <w:proofErr w:type="spellStart"/>
      <w:r w:rsidR="00396E69">
        <w:rPr>
          <w:rFonts w:ascii="Calibri" w:eastAsia="Calibri,Times New Roman" w:hAnsi="Calibri" w:cs="Calibri"/>
          <w:bCs/>
          <w:color w:val="auto"/>
          <w:lang w:eastAsia="nl-NL"/>
        </w:rPr>
        <w:t>f</w:t>
      </w:r>
      <w:r>
        <w:rPr>
          <w:rFonts w:ascii="Calibri" w:eastAsia="Calibri,Times New Roman" w:hAnsi="Calibri" w:cs="Calibri"/>
          <w:bCs/>
          <w:color w:val="auto"/>
          <w:lang w:eastAsia="nl-NL"/>
        </w:rPr>
        <w:t>ow</w:t>
      </w:r>
      <w:proofErr w:type="spellEnd"/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 aan op de infuusleiding (droge connectie maken)</w:t>
      </w:r>
    </w:p>
    <w:p w14:paraId="44808C61" w14:textId="77777777" w:rsidR="009543B1" w:rsidRPr="00133057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Brengt de spike in de infuuszak op een steriele wijze</w:t>
      </w:r>
    </w:p>
    <w:p w14:paraId="12963617" w14:textId="09350CD4" w:rsidR="00133057" w:rsidRPr="009543B1" w:rsidRDefault="00133057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lastRenderedPageBreak/>
        <w:t>Bij een glazen infuusflesje</w:t>
      </w:r>
      <w:r w:rsidR="00F77CD8">
        <w:rPr>
          <w:rFonts w:ascii="Calibri" w:eastAsia="Calibri,Times New Roman" w:hAnsi="Calibri" w:cs="Calibri"/>
          <w:bCs/>
          <w:color w:val="auto"/>
          <w:lang w:eastAsia="nl-NL"/>
        </w:rPr>
        <w:t xml:space="preserve"> (bv. Paracetamol)</w:t>
      </w: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 dient de luchtinlaat geopend te worden</w:t>
      </w:r>
    </w:p>
    <w:p w14:paraId="27A5C375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Plooit de infuusleiding omhoog tegen de druppelkamer en knijpt gelijktijdig op de druppelkamer totdat deze zich voor 2/3 of tot aan de merkstreep heeft gevuld</w:t>
      </w:r>
    </w:p>
    <w:p w14:paraId="1D4834B3" w14:textId="4B1DD03E" w:rsidR="009543B1" w:rsidRPr="00E47413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Purgeert de leiding en de </w:t>
      </w:r>
      <w:r w:rsidR="00396E69">
        <w:rPr>
          <w:rFonts w:ascii="Calibri" w:eastAsia="Calibri,Times New Roman" w:hAnsi="Calibri" w:cs="Calibri"/>
          <w:bCs/>
          <w:color w:val="auto"/>
          <w:lang w:eastAsia="nl-NL"/>
        </w:rPr>
        <w:t>drie</w:t>
      </w:r>
      <w:r>
        <w:rPr>
          <w:rFonts w:ascii="Calibri" w:eastAsia="Calibri,Times New Roman" w:hAnsi="Calibri" w:cs="Calibri"/>
          <w:bCs/>
          <w:color w:val="auto"/>
          <w:lang w:eastAsia="nl-NL"/>
        </w:rPr>
        <w:t>wegkraan</w:t>
      </w:r>
      <w:r w:rsidR="00396E69">
        <w:rPr>
          <w:rFonts w:ascii="Calibri" w:eastAsia="Calibri,Times New Roman" w:hAnsi="Calibri" w:cs="Calibri"/>
          <w:bCs/>
          <w:color w:val="auto"/>
          <w:lang w:eastAsia="nl-NL"/>
        </w:rPr>
        <w:t xml:space="preserve"> met een niet-steriel kompres eronder. Purgeert boven een nierbekken</w:t>
      </w:r>
    </w:p>
    <w:p w14:paraId="761A7EA8" w14:textId="77777777" w:rsidR="00E47413" w:rsidRPr="00980784" w:rsidRDefault="00E47413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Controleert of alle lucht uit de leiding verwijderd is</w:t>
      </w:r>
    </w:p>
    <w:p w14:paraId="7179E5BE" w14:textId="77777777" w:rsidR="00980784" w:rsidRPr="008E00B4" w:rsidRDefault="00980784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Voorkomt bij al deze handelingen contact van de leiding met de vloer</w:t>
      </w:r>
    </w:p>
    <w:p w14:paraId="6C6FADD2" w14:textId="77777777" w:rsidR="008E00B4" w:rsidRPr="008E00B4" w:rsidRDefault="008E00B4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Begeeft zich met het materiaal naar de patiënt</w:t>
      </w:r>
    </w:p>
    <w:p w14:paraId="136C3E9D" w14:textId="77777777" w:rsidR="008E00B4" w:rsidRDefault="008E00B4" w:rsidP="008E00B4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</w:p>
    <w:p w14:paraId="3AAAC11C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Doet beletlicht aan</w:t>
      </w:r>
    </w:p>
    <w:p w14:paraId="43BF323A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Ontsmet de handen</w:t>
      </w:r>
    </w:p>
    <w:p w14:paraId="18F6B9DB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Stelt zich voor</w:t>
      </w:r>
    </w:p>
    <w:p w14:paraId="4C44D7C8" w14:textId="77777777" w:rsidR="008E00B4" w:rsidRPr="00E446FB" w:rsidRDefault="008E00B4" w:rsidP="008E00B4">
      <w:pPr>
        <w:pStyle w:val="Lijstalinea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doet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de identificatie van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0816E99A" w14:textId="77777777" w:rsidR="008E00B4" w:rsidRPr="00E446FB" w:rsidRDefault="008E00B4" w:rsidP="008E00B4">
      <w:pPr>
        <w:pStyle w:val="Lijstalinea"/>
        <w:numPr>
          <w:ilvl w:val="1"/>
          <w:numId w:val="5"/>
        </w:numPr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actieve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bevraging naam en geboortedatum,</w:t>
      </w:r>
    </w:p>
    <w:p w14:paraId="720C7988" w14:textId="77777777" w:rsidR="008E00B4" w:rsidRPr="00E446FB" w:rsidRDefault="008E00B4" w:rsidP="008E00B4">
      <w:pPr>
        <w:pStyle w:val="Lijstalinea"/>
        <w:numPr>
          <w:ilvl w:val="1"/>
          <w:numId w:val="5"/>
        </w:numPr>
        <w:tabs>
          <w:tab w:val="left" w:pos="765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controle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identificatiebandje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</w:p>
    <w:p w14:paraId="639F4646" w14:textId="77777777" w:rsidR="008E00B4" w:rsidRPr="001100C1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licht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in</w:t>
      </w:r>
      <w:r>
        <w:rPr>
          <w:rFonts w:ascii="Calibri" w:eastAsia="Calibri" w:hAnsi="Calibri" w:cs="Calibri"/>
          <w:color w:val="auto"/>
          <w:lang w:eastAsia="nl-BE"/>
        </w:rPr>
        <w:t>:</w:t>
      </w:r>
    </w:p>
    <w:p w14:paraId="7057CC9C" w14:textId="77777777" w:rsidR="008E00B4" w:rsidRPr="001100C1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" w:hAnsi="Calibri" w:cs="Calibri"/>
          <w:color w:val="auto"/>
          <w:lang w:eastAsia="nl-BE"/>
        </w:rPr>
        <w:t>over</w:t>
      </w:r>
      <w:proofErr w:type="gramEnd"/>
      <w:r>
        <w:rPr>
          <w:rFonts w:ascii="Calibri" w:eastAsia="Calibri" w:hAnsi="Calibri" w:cs="Calibri"/>
          <w:color w:val="auto"/>
          <w:lang w:eastAsia="nl-BE"/>
        </w:rPr>
        <w:t xml:space="preserve"> indicatie </w:t>
      </w:r>
    </w:p>
    <w:p w14:paraId="73516D10" w14:textId="77777777" w:rsidR="008E00B4" w:rsidRPr="001100C1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" w:hAnsi="Calibri" w:cs="Calibri"/>
          <w:color w:val="auto"/>
          <w:lang w:eastAsia="nl-BE"/>
        </w:rPr>
        <w:t>werkwijze</w:t>
      </w:r>
      <w:proofErr w:type="gramEnd"/>
    </w:p>
    <w:p w14:paraId="15D1EA56" w14:textId="77777777" w:rsidR="008E00B4" w:rsidRPr="00E446FB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" w:hAnsi="Calibri" w:cs="Calibri"/>
          <w:color w:val="auto"/>
          <w:lang w:eastAsia="nl-BE"/>
        </w:rPr>
        <w:t>adviezen</w:t>
      </w:r>
      <w:proofErr w:type="gramEnd"/>
      <w:r>
        <w:rPr>
          <w:rFonts w:ascii="Calibri" w:eastAsia="Calibri" w:hAnsi="Calibri" w:cs="Calibri"/>
          <w:color w:val="auto"/>
          <w:lang w:eastAsia="nl-BE"/>
        </w:rPr>
        <w:t xml:space="preserve"> en mogelijke gevoelens</w:t>
      </w:r>
    </w:p>
    <w:p w14:paraId="3117B1E5" w14:textId="77777777" w:rsidR="008E00B4" w:rsidRPr="00E446FB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respecteert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de privacy van de </w:t>
      </w:r>
      <w:r w:rsidR="00C24201">
        <w:rPr>
          <w:rFonts w:ascii="Calibri" w:eastAsia="Calibri" w:hAnsi="Calibri" w:cs="Calibri"/>
          <w:color w:val="auto"/>
          <w:lang w:eastAsia="nl-BE"/>
        </w:rPr>
        <w:t>zorgvrager</w:t>
      </w:r>
    </w:p>
    <w:p w14:paraId="7510710F" w14:textId="77777777" w:rsidR="008E00B4" w:rsidRPr="00E446FB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proofErr w:type="gramStart"/>
      <w:r w:rsidRPr="00E446FB">
        <w:rPr>
          <w:rFonts w:ascii="Calibri" w:eastAsia="Calibri" w:hAnsi="Calibri" w:cs="Calibri"/>
          <w:color w:val="auto"/>
          <w:lang w:eastAsia="nl-BE"/>
        </w:rPr>
        <w:t>brengt</w:t>
      </w:r>
      <w:proofErr w:type="gramEnd"/>
      <w:r w:rsidRPr="00E446FB">
        <w:rPr>
          <w:rFonts w:ascii="Calibri" w:eastAsia="Calibri" w:hAnsi="Calibri" w:cs="Calibri"/>
          <w:color w:val="auto"/>
          <w:lang w:eastAsia="nl-BE"/>
        </w:rPr>
        <w:t xml:space="preserve"> het bed op werkhoogte</w:t>
      </w:r>
    </w:p>
    <w:p w14:paraId="12CE489C" w14:textId="1B46A430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Ontsmet de </w:t>
      </w:r>
      <w:proofErr w:type="spellStart"/>
      <w:r>
        <w:rPr>
          <w:rFonts w:ascii="Calibri" w:eastAsia="Calibri,Times New Roman" w:hAnsi="Calibri" w:cs="Calibri"/>
          <w:color w:val="auto"/>
          <w:lang w:eastAsia="nl-NL"/>
        </w:rPr>
        <w:t>naaldloze</w:t>
      </w:r>
      <w:proofErr w:type="spellEnd"/>
      <w:r>
        <w:rPr>
          <w:rFonts w:ascii="Calibri" w:eastAsia="Calibri,Times New Roman" w:hAnsi="Calibri" w:cs="Calibri"/>
          <w:color w:val="auto"/>
          <w:lang w:eastAsia="nl-NL"/>
        </w:rPr>
        <w:t xml:space="preserve"> katheter</w:t>
      </w:r>
      <w:r w:rsidR="00396E69">
        <w:rPr>
          <w:rFonts w:ascii="Calibri" w:eastAsia="Calibri,Times New Roman" w:hAnsi="Calibri" w:cs="Calibri"/>
          <w:color w:val="auto"/>
          <w:lang w:eastAsia="nl-NL"/>
        </w:rPr>
        <w:t>/kort driewegkraantje</w:t>
      </w:r>
      <w:r>
        <w:rPr>
          <w:rFonts w:ascii="Calibri" w:eastAsia="Calibri,Times New Roman" w:hAnsi="Calibri" w:cs="Calibri"/>
          <w:color w:val="auto"/>
          <w:lang w:eastAsia="nl-NL"/>
        </w:rPr>
        <w:t xml:space="preserve"> met het kompres met </w:t>
      </w:r>
      <w:proofErr w:type="spellStart"/>
      <w:r>
        <w:rPr>
          <w:rFonts w:ascii="Calibri" w:eastAsia="Calibri,Times New Roman" w:hAnsi="Calibri" w:cs="Calibri"/>
          <w:color w:val="auto"/>
          <w:lang w:eastAsia="nl-NL"/>
        </w:rPr>
        <w:t>onstmettingsalcohol</w:t>
      </w:r>
      <w:proofErr w:type="spellEnd"/>
      <w:r>
        <w:rPr>
          <w:rFonts w:ascii="Calibri" w:eastAsia="Calibri,Times New Roman" w:hAnsi="Calibri" w:cs="Calibri"/>
          <w:color w:val="auto"/>
          <w:lang w:eastAsia="nl-NL"/>
        </w:rPr>
        <w:t xml:space="preserve"> gedurende</w:t>
      </w:r>
      <w:r w:rsidR="00CD0EE6">
        <w:rPr>
          <w:rFonts w:ascii="Calibri" w:eastAsia="Calibri,Times New Roman" w:hAnsi="Calibri" w:cs="Calibri"/>
          <w:color w:val="auto"/>
          <w:lang w:eastAsia="nl-NL"/>
        </w:rPr>
        <w:t xml:space="preserve"> min 15 seconden</w:t>
      </w:r>
      <w:r w:rsidR="00E47413">
        <w:rPr>
          <w:rFonts w:ascii="Calibri" w:eastAsia="Calibri,Times New Roman" w:hAnsi="Calibri" w:cs="Calibri"/>
          <w:color w:val="auto"/>
          <w:lang w:eastAsia="nl-NL"/>
        </w:rPr>
        <w:t xml:space="preserve"> en laat opdrogen.</w:t>
      </w:r>
    </w:p>
    <w:p w14:paraId="0EC43B67" w14:textId="4C275A7C" w:rsidR="00E47413" w:rsidRDefault="00E47413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Sluit de leiding met driewegkraan en/of </w:t>
      </w:r>
      <w:proofErr w:type="spellStart"/>
      <w:r w:rsidR="00396E69">
        <w:rPr>
          <w:rFonts w:ascii="Calibri" w:eastAsia="Calibri,Times New Roman" w:hAnsi="Calibri" w:cs="Calibri"/>
          <w:color w:val="auto"/>
          <w:lang w:eastAsia="nl-NL"/>
        </w:rPr>
        <w:t>di</w:t>
      </w:r>
      <w:r>
        <w:rPr>
          <w:rFonts w:ascii="Calibri" w:eastAsia="Calibri,Times New Roman" w:hAnsi="Calibri" w:cs="Calibri"/>
          <w:color w:val="auto"/>
          <w:lang w:eastAsia="nl-NL"/>
        </w:rPr>
        <w:t>al</w:t>
      </w:r>
      <w:proofErr w:type="spellEnd"/>
      <w:r>
        <w:rPr>
          <w:rFonts w:ascii="Calibri" w:eastAsia="Calibri,Times New Roman" w:hAnsi="Calibri" w:cs="Calibri"/>
          <w:color w:val="auto"/>
          <w:lang w:eastAsia="nl-NL"/>
        </w:rPr>
        <w:t xml:space="preserve"> – o – flow aan op de </w:t>
      </w:r>
      <w:proofErr w:type="spellStart"/>
      <w:r>
        <w:rPr>
          <w:rFonts w:ascii="Calibri" w:eastAsia="Calibri,Times New Roman" w:hAnsi="Calibri" w:cs="Calibri"/>
          <w:color w:val="auto"/>
          <w:lang w:eastAsia="nl-NL"/>
        </w:rPr>
        <w:t>naaldloze</w:t>
      </w:r>
      <w:proofErr w:type="spellEnd"/>
      <w:r>
        <w:rPr>
          <w:rFonts w:ascii="Calibri" w:eastAsia="Calibri,Times New Roman" w:hAnsi="Calibri" w:cs="Calibri"/>
          <w:color w:val="auto"/>
          <w:lang w:eastAsia="nl-NL"/>
        </w:rPr>
        <w:t xml:space="preserve"> connectie.</w:t>
      </w:r>
    </w:p>
    <w:p w14:paraId="192790C6" w14:textId="77777777" w:rsidR="00E47413" w:rsidRDefault="00E47413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Voert de reflux test uit:</w:t>
      </w:r>
    </w:p>
    <w:p w14:paraId="1DE9B1CE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Infuuszak lager dan het insteekpunt brengen</w:t>
      </w:r>
    </w:p>
    <w:p w14:paraId="2956F651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proofErr w:type="spellStart"/>
      <w:r>
        <w:rPr>
          <w:rFonts w:ascii="Calibri" w:eastAsia="Calibri,Times New Roman" w:hAnsi="Calibri" w:cs="Calibri"/>
          <w:color w:val="auto"/>
          <w:lang w:eastAsia="nl-NL"/>
        </w:rPr>
        <w:t>Rolklem</w:t>
      </w:r>
      <w:proofErr w:type="spellEnd"/>
      <w:r>
        <w:rPr>
          <w:rFonts w:ascii="Calibri" w:eastAsia="Calibri,Times New Roman" w:hAnsi="Calibri" w:cs="Calibri"/>
          <w:color w:val="auto"/>
          <w:lang w:eastAsia="nl-NL"/>
        </w:rPr>
        <w:t xml:space="preserve"> volledig openen</w:t>
      </w:r>
    </w:p>
    <w:p w14:paraId="08344A09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Controle op </w:t>
      </w:r>
      <w:proofErr w:type="spellStart"/>
      <w:r>
        <w:rPr>
          <w:rFonts w:ascii="Calibri" w:eastAsia="Calibri,Times New Roman" w:hAnsi="Calibri" w:cs="Calibri"/>
          <w:color w:val="auto"/>
          <w:lang w:eastAsia="nl-NL"/>
        </w:rPr>
        <w:t>bloedterugvloei</w:t>
      </w:r>
      <w:proofErr w:type="spellEnd"/>
    </w:p>
    <w:p w14:paraId="5908EF1E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proofErr w:type="spellStart"/>
      <w:r>
        <w:rPr>
          <w:rFonts w:ascii="Calibri" w:eastAsia="Calibri,Times New Roman" w:hAnsi="Calibri" w:cs="Calibri"/>
          <w:color w:val="auto"/>
          <w:lang w:eastAsia="nl-NL"/>
        </w:rPr>
        <w:t>Rolklem</w:t>
      </w:r>
      <w:proofErr w:type="spellEnd"/>
      <w:r>
        <w:rPr>
          <w:rFonts w:ascii="Calibri" w:eastAsia="Calibri,Times New Roman" w:hAnsi="Calibri" w:cs="Calibri"/>
          <w:color w:val="auto"/>
          <w:lang w:eastAsia="nl-NL"/>
        </w:rPr>
        <w:t xml:space="preserve"> </w:t>
      </w:r>
      <w:proofErr w:type="gramStart"/>
      <w:r>
        <w:rPr>
          <w:rFonts w:ascii="Calibri" w:eastAsia="Calibri,Times New Roman" w:hAnsi="Calibri" w:cs="Calibri"/>
          <w:color w:val="auto"/>
          <w:lang w:eastAsia="nl-NL"/>
        </w:rPr>
        <w:t>half sluiten</w:t>
      </w:r>
      <w:proofErr w:type="gramEnd"/>
    </w:p>
    <w:p w14:paraId="46CA4669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Leiding niet op de </w:t>
      </w:r>
      <w:proofErr w:type="gramStart"/>
      <w:r>
        <w:rPr>
          <w:rFonts w:ascii="Calibri" w:eastAsia="Calibri,Times New Roman" w:hAnsi="Calibri" w:cs="Calibri"/>
          <w:color w:val="auto"/>
          <w:lang w:eastAsia="nl-NL"/>
        </w:rPr>
        <w:t>grond !</w:t>
      </w:r>
      <w:proofErr w:type="gramEnd"/>
    </w:p>
    <w:p w14:paraId="58FC154A" w14:textId="77777777" w:rsidR="00E47413" w:rsidRDefault="00E47413" w:rsidP="00E47413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Stelt de druppelsnelheid correct in.</w:t>
      </w:r>
    </w:p>
    <w:p w14:paraId="59C9AE58" w14:textId="77777777" w:rsidR="00E47413" w:rsidRDefault="00E47413" w:rsidP="00E4741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ind w:left="1440"/>
        <w:jc w:val="both"/>
        <w:rPr>
          <w:rFonts w:ascii="Calibri" w:eastAsia="Calibri,Times New Roman" w:hAnsi="Calibri" w:cs="Calibri"/>
          <w:color w:val="auto"/>
          <w:lang w:eastAsia="nl-NL"/>
        </w:rPr>
      </w:pPr>
    </w:p>
    <w:p w14:paraId="2932467A" w14:textId="77777777" w:rsidR="00E47413" w:rsidRDefault="00E47413" w:rsidP="00E4741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ind w:left="1440"/>
        <w:jc w:val="both"/>
        <w:rPr>
          <w:rFonts w:ascii="Calibri" w:eastAsia="Calibri,Times New Roman" w:hAnsi="Calibri" w:cs="Calibri"/>
          <w:color w:val="auto"/>
          <w:lang w:eastAsia="nl-NL"/>
        </w:rPr>
      </w:pPr>
    </w:p>
    <w:p w14:paraId="08C68E5D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445049AC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Nazorg</w:t>
      </w:r>
    </w:p>
    <w:p w14:paraId="572714B0" w14:textId="77777777" w:rsidR="00E446FB" w:rsidRPr="00E93848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B3345">
        <w:rPr>
          <w:rFonts w:ascii="Calibri" w:eastAsia="Calibri" w:hAnsi="Calibri" w:cs="Calibri"/>
          <w:color w:val="auto"/>
          <w:lang w:eastAsia="nl-BE"/>
        </w:rPr>
        <w:t>installeert</w:t>
      </w:r>
      <w:proofErr w:type="gramEnd"/>
      <w:r w:rsidRPr="00EB3345">
        <w:rPr>
          <w:rFonts w:ascii="Calibri" w:eastAsia="Calibri" w:hAnsi="Calibri" w:cs="Calibri"/>
          <w:color w:val="auto"/>
          <w:lang w:eastAsia="nl-BE"/>
        </w:rPr>
        <w:t xml:space="preserve"> de </w:t>
      </w:r>
      <w:r w:rsidR="00E93848">
        <w:rPr>
          <w:rFonts w:ascii="Calibri" w:eastAsia="Calibri" w:hAnsi="Calibri" w:cs="Calibri"/>
          <w:color w:val="auto"/>
          <w:lang w:eastAsia="nl-BE"/>
        </w:rPr>
        <w:t>zorgvrager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 in een goede houding </w:t>
      </w:r>
    </w:p>
    <w:p w14:paraId="11518F8A" w14:textId="77777777" w:rsidR="00E93848" w:rsidRDefault="00E93848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geeft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 xml:space="preserve"> de zorgvrager adviezen en aandachtspunten over de </w:t>
      </w:r>
      <w:r w:rsidR="00980784">
        <w:rPr>
          <w:rFonts w:ascii="Calibri" w:eastAsia="Calibri,Times New Roman" w:hAnsi="Calibri" w:cs="Calibri"/>
          <w:color w:val="auto"/>
          <w:lang w:eastAsia="nl-BE"/>
        </w:rPr>
        <w:t>infuustherapie</w:t>
      </w:r>
    </w:p>
    <w:p w14:paraId="00FC4E52" w14:textId="77777777" w:rsidR="00E93848" w:rsidRDefault="00E93848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maakt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 xml:space="preserve"> de zorgvrager ook attent op:</w:t>
      </w:r>
    </w:p>
    <w:p w14:paraId="6A554134" w14:textId="77777777" w:rsidR="00E93848" w:rsidRDefault="00980784" w:rsidP="00E93848">
      <w:pPr>
        <w:pStyle w:val="Lijstalinea"/>
        <w:numPr>
          <w:ilvl w:val="1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druppelsnelheid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 xml:space="preserve"> niet wijzigen</w:t>
      </w:r>
    </w:p>
    <w:p w14:paraId="63B3688B" w14:textId="77777777" w:rsidR="00E93848" w:rsidRDefault="00980784" w:rsidP="00E93848">
      <w:pPr>
        <w:pStyle w:val="Lijstalinea"/>
        <w:numPr>
          <w:ilvl w:val="1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leiding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 xml:space="preserve"> niet op de grond</w:t>
      </w:r>
    </w:p>
    <w:p w14:paraId="74BE7D13" w14:textId="77777777" w:rsidR="00E93848" w:rsidRDefault="00E93848" w:rsidP="00980784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,Times New Roman" w:hAnsi="Calibri" w:cs="Calibri"/>
          <w:color w:val="auto"/>
          <w:lang w:eastAsia="nl-BE"/>
        </w:rPr>
      </w:pPr>
    </w:p>
    <w:p w14:paraId="4AD14746" w14:textId="77777777" w:rsidR="008B30D4" w:rsidRDefault="00E93848" w:rsidP="008B30D4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observeert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 xml:space="preserve"> hoe de zorgvrager reageert op de toegediende </w:t>
      </w:r>
      <w:r w:rsidR="00980784">
        <w:rPr>
          <w:rFonts w:ascii="Calibri" w:eastAsia="Calibri,Times New Roman" w:hAnsi="Calibri" w:cs="Calibri"/>
          <w:color w:val="auto"/>
          <w:lang w:eastAsia="nl-BE"/>
        </w:rPr>
        <w:t>infuusvloeistof (reacties ?)</w:t>
      </w:r>
    </w:p>
    <w:p w14:paraId="59A82E8E" w14:textId="77777777" w:rsidR="00E93848" w:rsidRPr="008B30D4" w:rsidRDefault="008B30D4" w:rsidP="008B30D4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vraagt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 xml:space="preserve"> hoe de zorgvrager de handeling ervaren heeft</w:t>
      </w:r>
      <w:r w:rsidR="00E93848" w:rsidRPr="008B30D4">
        <w:rPr>
          <w:rFonts w:ascii="Calibri" w:eastAsia="Calibri,Times New Roman" w:hAnsi="Calibri" w:cs="Calibri"/>
          <w:color w:val="auto"/>
          <w:lang w:eastAsia="nl-BE"/>
        </w:rPr>
        <w:t xml:space="preserve"> </w:t>
      </w:r>
    </w:p>
    <w:p w14:paraId="240EED88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B3345">
        <w:rPr>
          <w:rFonts w:ascii="Calibri" w:eastAsia="Calibri" w:hAnsi="Calibri" w:cs="Calibri"/>
          <w:color w:val="auto"/>
          <w:lang w:eastAsia="nl-BE"/>
        </w:rPr>
        <w:t>brengt</w:t>
      </w:r>
      <w:proofErr w:type="gramEnd"/>
      <w:r w:rsidRPr="00EB3345">
        <w:rPr>
          <w:rFonts w:ascii="Calibri" w:eastAsia="Calibri" w:hAnsi="Calibri" w:cs="Calibri"/>
          <w:color w:val="auto"/>
          <w:lang w:eastAsia="nl-BE"/>
        </w:rPr>
        <w:t xml:space="preserve"> het bed in orde </w:t>
      </w:r>
    </w:p>
    <w:p w14:paraId="6BBB3C1E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proofErr w:type="gramStart"/>
      <w:r w:rsidRPr="00EB3345">
        <w:rPr>
          <w:rFonts w:ascii="Calibri" w:eastAsia="Calibri" w:hAnsi="Calibri" w:cs="Calibri"/>
          <w:color w:val="auto"/>
          <w:lang w:eastAsia="nl-BE"/>
        </w:rPr>
        <w:t>zet</w:t>
      </w:r>
      <w:proofErr w:type="gramEnd"/>
      <w:r w:rsidRPr="00EB3345">
        <w:rPr>
          <w:rFonts w:ascii="Calibri" w:eastAsia="Calibri" w:hAnsi="Calibri" w:cs="Calibri"/>
          <w:color w:val="auto"/>
          <w:lang w:eastAsia="nl-BE"/>
        </w:rPr>
        <w:t xml:space="preserve"> het bed terug in de laagste stand</w:t>
      </w:r>
    </w:p>
    <w:p w14:paraId="08FE3035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B3345">
        <w:rPr>
          <w:rFonts w:ascii="Calibri" w:eastAsia="Calibri" w:hAnsi="Calibri" w:cs="Calibri"/>
          <w:color w:val="auto"/>
          <w:lang w:eastAsia="nl-BE"/>
        </w:rPr>
        <w:t>informeert</w:t>
      </w:r>
      <w:proofErr w:type="gramEnd"/>
      <w:r w:rsidRPr="00EB3345">
        <w:rPr>
          <w:rFonts w:ascii="Calibri" w:eastAsia="Calibri" w:hAnsi="Calibri" w:cs="Calibri"/>
          <w:color w:val="auto"/>
          <w:lang w:eastAsia="nl-BE"/>
        </w:rPr>
        <w:t xml:space="preserve"> naar het welbevinden van de</w:t>
      </w:r>
      <w:r w:rsidR="00C24201">
        <w:rPr>
          <w:rFonts w:ascii="Calibri" w:eastAsia="Calibri" w:hAnsi="Calibri" w:cs="Calibri"/>
          <w:color w:val="auto"/>
          <w:lang w:eastAsia="nl-BE"/>
        </w:rPr>
        <w:t xml:space="preserve"> zorgvrager</w:t>
      </w:r>
    </w:p>
    <w:p w14:paraId="1A8C048C" w14:textId="77777777" w:rsidR="00E446FB" w:rsidRPr="00E93848" w:rsidRDefault="00E446FB" w:rsidP="00E93848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B3345">
        <w:rPr>
          <w:rFonts w:ascii="Calibri" w:eastAsia="Calibri" w:hAnsi="Calibri" w:cs="Calibri"/>
          <w:color w:val="auto"/>
          <w:lang w:eastAsia="nl-BE"/>
        </w:rPr>
        <w:t>ruimt</w:t>
      </w:r>
      <w:proofErr w:type="gramEnd"/>
      <w:r w:rsidRPr="00EB3345">
        <w:rPr>
          <w:rFonts w:ascii="Calibri" w:eastAsia="Calibri" w:hAnsi="Calibri" w:cs="Calibri"/>
          <w:color w:val="auto"/>
          <w:lang w:eastAsia="nl-BE"/>
        </w:rPr>
        <w:t xml:space="preserve"> het materiaal correct op</w:t>
      </w:r>
    </w:p>
    <w:p w14:paraId="0897378B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B3345">
        <w:rPr>
          <w:rFonts w:ascii="Calibri" w:eastAsia="Calibri" w:hAnsi="Calibri" w:cs="Calibri"/>
          <w:color w:val="auto"/>
          <w:lang w:eastAsia="nl-BE"/>
        </w:rPr>
        <w:t>brengt</w:t>
      </w:r>
      <w:proofErr w:type="gramEnd"/>
      <w:r w:rsidRPr="00EB3345">
        <w:rPr>
          <w:rFonts w:ascii="Calibri" w:eastAsia="Calibri" w:hAnsi="Calibri" w:cs="Calibri"/>
          <w:color w:val="auto"/>
          <w:lang w:eastAsia="nl-BE"/>
        </w:rPr>
        <w:t xml:space="preserve"> de kamer in orde </w:t>
      </w:r>
    </w:p>
    <w:p w14:paraId="2C3A8A51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B3345">
        <w:rPr>
          <w:rFonts w:ascii="Calibri" w:eastAsia="Calibri" w:hAnsi="Calibri" w:cs="Calibri"/>
          <w:color w:val="auto"/>
          <w:lang w:eastAsia="nl-BE"/>
        </w:rPr>
        <w:t>ontsmet</w:t>
      </w:r>
      <w:proofErr w:type="gramEnd"/>
      <w:r w:rsidRPr="00EB3345">
        <w:rPr>
          <w:rFonts w:ascii="Calibri" w:eastAsia="Calibri" w:hAnsi="Calibri" w:cs="Calibri"/>
          <w:color w:val="auto"/>
          <w:lang w:eastAsia="nl-BE"/>
        </w:rPr>
        <w:t xml:space="preserve"> de handen </w:t>
      </w:r>
    </w:p>
    <w:p w14:paraId="5CD90F74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0E32C0AB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Verslag</w:t>
      </w:r>
    </w:p>
    <w:p w14:paraId="4C160656" w14:textId="77777777" w:rsidR="00E446FB" w:rsidRPr="00EB3345" w:rsidRDefault="00E446FB" w:rsidP="00EB3345">
      <w:pPr>
        <w:pStyle w:val="Lijstalinea"/>
        <w:numPr>
          <w:ilvl w:val="0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 w:rsidRPr="00EB3345">
        <w:rPr>
          <w:rFonts w:ascii="Calibri" w:eastAsia="Calibri" w:hAnsi="Calibri" w:cs="Calibri"/>
          <w:color w:val="auto"/>
          <w:lang w:eastAsia="nl-BE"/>
        </w:rPr>
        <w:t>rapporteert</w:t>
      </w:r>
      <w:proofErr w:type="gramEnd"/>
      <w:r w:rsidRPr="00EB3345">
        <w:rPr>
          <w:rFonts w:ascii="Calibri" w:eastAsia="Calibri" w:hAnsi="Calibri" w:cs="Calibri"/>
          <w:color w:val="auto"/>
          <w:lang w:eastAsia="nl-BE"/>
        </w:rPr>
        <w:t xml:space="preserve"> </w:t>
      </w:r>
      <w:r w:rsidR="00EF7A6A">
        <w:rPr>
          <w:rFonts w:ascii="Calibri" w:eastAsia="Calibri" w:hAnsi="Calibri" w:cs="Calibri"/>
          <w:color w:val="auto"/>
          <w:lang w:eastAsia="nl-BE"/>
        </w:rPr>
        <w:t>in het verpleegkundige dossier of evt. mondeling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03FDDD26" w14:textId="77777777" w:rsidR="00EF7A6A" w:rsidRPr="00EF7A6A" w:rsidRDefault="00EF7A6A" w:rsidP="00EF7A6A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proofErr w:type="gramStart"/>
      <w:r w:rsidRPr="00EF7A6A">
        <w:rPr>
          <w:rFonts w:ascii="Calibri" w:eastAsia="Calibri" w:hAnsi="Calibri" w:cs="Calibri"/>
          <w:color w:val="auto"/>
          <w:lang w:eastAsia="nl-BE"/>
        </w:rPr>
        <w:lastRenderedPageBreak/>
        <w:t>subjectieve</w:t>
      </w:r>
      <w:proofErr w:type="gramEnd"/>
      <w:r w:rsidRPr="00EF7A6A">
        <w:rPr>
          <w:rFonts w:ascii="Calibri" w:eastAsia="Calibri" w:hAnsi="Calibri" w:cs="Calibri"/>
          <w:color w:val="auto"/>
          <w:lang w:eastAsia="nl-BE"/>
        </w:rPr>
        <w:t xml:space="preserve"> gegevens: o.a. </w:t>
      </w:r>
      <w:r w:rsidR="00E47413">
        <w:rPr>
          <w:rFonts w:ascii="Calibri" w:eastAsia="Calibri" w:hAnsi="Calibri" w:cs="Calibri"/>
          <w:color w:val="auto"/>
          <w:lang w:eastAsia="nl-BE"/>
        </w:rPr>
        <w:t xml:space="preserve">pijn, angst van de </w:t>
      </w:r>
      <w:r w:rsidR="00C24201">
        <w:rPr>
          <w:rFonts w:ascii="Calibri" w:eastAsia="Calibri" w:hAnsi="Calibri" w:cs="Calibri"/>
          <w:color w:val="auto"/>
          <w:lang w:eastAsia="nl-BE"/>
        </w:rPr>
        <w:t>zorgvrager</w:t>
      </w:r>
    </w:p>
    <w:p w14:paraId="3D19AE5B" w14:textId="77777777" w:rsidR="00EF7A6A" w:rsidRPr="00EB3345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proofErr w:type="gramStart"/>
      <w:r>
        <w:rPr>
          <w:rFonts w:ascii="Calibri" w:eastAsia="Calibri" w:hAnsi="Calibri" w:cs="Calibri"/>
          <w:color w:val="auto"/>
          <w:lang w:eastAsia="nl-BE"/>
        </w:rPr>
        <w:t>objectieve</w:t>
      </w:r>
      <w:proofErr w:type="gramEnd"/>
      <w:r>
        <w:rPr>
          <w:rFonts w:ascii="Calibri" w:eastAsia="Calibri" w:hAnsi="Calibri" w:cs="Calibri"/>
          <w:color w:val="auto"/>
          <w:lang w:eastAsia="nl-BE"/>
        </w:rPr>
        <w:t xml:space="preserve"> gegevens: o.a. het ingestelde </w:t>
      </w:r>
      <w:r w:rsidR="00E47413">
        <w:rPr>
          <w:rFonts w:ascii="Calibri" w:eastAsia="Calibri" w:hAnsi="Calibri" w:cs="Calibri"/>
          <w:color w:val="auto"/>
          <w:lang w:eastAsia="nl-BE"/>
        </w:rPr>
        <w:t>druppelsnelheid</w:t>
      </w:r>
      <w:r>
        <w:rPr>
          <w:rFonts w:ascii="Calibri" w:eastAsia="Calibri" w:hAnsi="Calibri" w:cs="Calibri"/>
          <w:color w:val="auto"/>
          <w:lang w:eastAsia="nl-BE"/>
        </w:rPr>
        <w:t>, datum en uur waarop toediening gestart is</w:t>
      </w:r>
      <w:r w:rsidR="00E47413">
        <w:rPr>
          <w:rFonts w:ascii="Calibri" w:eastAsia="Calibri" w:hAnsi="Calibri" w:cs="Calibri"/>
          <w:color w:val="auto"/>
          <w:lang w:eastAsia="nl-BE"/>
        </w:rPr>
        <w:t>, observaties van de huid.</w:t>
      </w:r>
    </w:p>
    <w:p w14:paraId="1D42B1B4" w14:textId="77777777" w:rsidR="00E446FB" w:rsidRPr="00EF7A6A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" w:hAnsi="Calibri" w:cs="Calibri"/>
          <w:color w:val="auto"/>
          <w:lang w:eastAsia="nl-BE"/>
        </w:rPr>
        <w:t>actie</w:t>
      </w:r>
      <w:proofErr w:type="gramEnd"/>
      <w:r>
        <w:rPr>
          <w:rFonts w:ascii="Calibri" w:eastAsia="Calibri" w:hAnsi="Calibri" w:cs="Calibri"/>
          <w:color w:val="auto"/>
          <w:lang w:eastAsia="nl-BE"/>
        </w:rPr>
        <w:t xml:space="preserve">: o.a. aftekenen van de zorg, arts verwittigen bij </w:t>
      </w:r>
      <w:r w:rsidR="00E47413">
        <w:rPr>
          <w:rFonts w:ascii="Calibri" w:eastAsia="Calibri" w:hAnsi="Calibri" w:cs="Calibri"/>
          <w:color w:val="auto"/>
          <w:lang w:eastAsia="nl-BE"/>
        </w:rPr>
        <w:t>allergische reactie</w:t>
      </w:r>
    </w:p>
    <w:p w14:paraId="22A7F54C" w14:textId="2D62FA70" w:rsidR="00EF7A6A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proofErr w:type="gramStart"/>
      <w:r>
        <w:rPr>
          <w:rFonts w:ascii="Calibri" w:eastAsia="Calibri,Times New Roman" w:hAnsi="Calibri" w:cs="Calibri"/>
          <w:color w:val="auto"/>
          <w:lang w:eastAsia="nl-BE"/>
        </w:rPr>
        <w:t>evaluatie</w:t>
      </w:r>
      <w:proofErr w:type="gramEnd"/>
      <w:r>
        <w:rPr>
          <w:rFonts w:ascii="Calibri" w:eastAsia="Calibri,Times New Roman" w:hAnsi="Calibri" w:cs="Calibri"/>
          <w:color w:val="auto"/>
          <w:lang w:eastAsia="nl-BE"/>
        </w:rPr>
        <w:t>: is de doelstelling bereikt of is bijsturing nodig?</w:t>
      </w:r>
    </w:p>
    <w:p w14:paraId="492E71D4" w14:textId="5F44F3BD" w:rsidR="00EB014D" w:rsidRDefault="00EB014D" w:rsidP="00EB014D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</w:p>
    <w:p w14:paraId="4F757091" w14:textId="77777777" w:rsidR="008B30D4" w:rsidRPr="008B30D4" w:rsidRDefault="008B30D4" w:rsidP="00E47413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" w:hAnsi="Calibri" w:cs="Calibri"/>
          <w:color w:val="auto"/>
          <w:lang w:eastAsia="nl-BE"/>
        </w:rPr>
      </w:pPr>
    </w:p>
    <w:sectPr w:rsidR="008B30D4" w:rsidRPr="008B3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4BC4B" w14:textId="77777777" w:rsidR="0093317F" w:rsidRDefault="0093317F" w:rsidP="00CB7AC7">
      <w:pPr>
        <w:spacing w:after="0" w:line="240" w:lineRule="auto"/>
      </w:pPr>
      <w:r>
        <w:separator/>
      </w:r>
    </w:p>
  </w:endnote>
  <w:endnote w:type="continuationSeparator" w:id="0">
    <w:p w14:paraId="7A520A25" w14:textId="77777777" w:rsidR="0093317F" w:rsidRDefault="0093317F" w:rsidP="00CB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657D3" w14:textId="77777777" w:rsidR="0093317F" w:rsidRDefault="0093317F" w:rsidP="00CB7AC7">
      <w:pPr>
        <w:spacing w:after="0" w:line="240" w:lineRule="auto"/>
      </w:pPr>
      <w:r>
        <w:separator/>
      </w:r>
    </w:p>
  </w:footnote>
  <w:footnote w:type="continuationSeparator" w:id="0">
    <w:p w14:paraId="4A9571DF" w14:textId="77777777" w:rsidR="0093317F" w:rsidRDefault="0093317F" w:rsidP="00CB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83F"/>
    <w:multiLevelType w:val="hybridMultilevel"/>
    <w:tmpl w:val="E8E2A282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3C14"/>
    <w:multiLevelType w:val="hybridMultilevel"/>
    <w:tmpl w:val="2D5C867A"/>
    <w:lvl w:ilvl="0" w:tplc="C268B5A0">
      <w:numFmt w:val="bullet"/>
      <w:lvlText w:val="-"/>
      <w:lvlJc w:val="left"/>
      <w:pPr>
        <w:ind w:left="720" w:hanging="360"/>
      </w:pPr>
      <w:rPr>
        <w:rFonts w:ascii="Calibri" w:eastAsia="Calibri,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44AF"/>
    <w:multiLevelType w:val="hybridMultilevel"/>
    <w:tmpl w:val="7068C23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7D4"/>
    <w:multiLevelType w:val="hybridMultilevel"/>
    <w:tmpl w:val="B89A9344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E3CA7"/>
    <w:multiLevelType w:val="hybridMultilevel"/>
    <w:tmpl w:val="CC52FA1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17FD2"/>
    <w:multiLevelType w:val="hybridMultilevel"/>
    <w:tmpl w:val="01F09FF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8AC"/>
    <w:multiLevelType w:val="hybridMultilevel"/>
    <w:tmpl w:val="2872E0C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053F1"/>
    <w:multiLevelType w:val="hybridMultilevel"/>
    <w:tmpl w:val="FB7A22DE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A5B7D"/>
    <w:multiLevelType w:val="hybridMultilevel"/>
    <w:tmpl w:val="0E32E97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97D4B"/>
    <w:multiLevelType w:val="hybridMultilevel"/>
    <w:tmpl w:val="13445A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9088B"/>
    <w:multiLevelType w:val="hybridMultilevel"/>
    <w:tmpl w:val="FB8837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B088D"/>
    <w:multiLevelType w:val="hybridMultilevel"/>
    <w:tmpl w:val="DD7A4BE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5215D"/>
    <w:multiLevelType w:val="hybridMultilevel"/>
    <w:tmpl w:val="D5523F1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32B54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6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06"/>
    <w:rsid w:val="00017C31"/>
    <w:rsid w:val="00056AA3"/>
    <w:rsid w:val="00060D60"/>
    <w:rsid w:val="00077ABC"/>
    <w:rsid w:val="000966BE"/>
    <w:rsid w:val="000D1C70"/>
    <w:rsid w:val="000D332A"/>
    <w:rsid w:val="000E4B76"/>
    <w:rsid w:val="001100C1"/>
    <w:rsid w:val="00133057"/>
    <w:rsid w:val="00170A71"/>
    <w:rsid w:val="001B626D"/>
    <w:rsid w:val="00216AC1"/>
    <w:rsid w:val="002A00BC"/>
    <w:rsid w:val="002B7E77"/>
    <w:rsid w:val="002C4AD2"/>
    <w:rsid w:val="002F0DC9"/>
    <w:rsid w:val="003337AA"/>
    <w:rsid w:val="00396E69"/>
    <w:rsid w:val="00400EA5"/>
    <w:rsid w:val="00522030"/>
    <w:rsid w:val="00543F0B"/>
    <w:rsid w:val="005F4AE6"/>
    <w:rsid w:val="00633B10"/>
    <w:rsid w:val="00634205"/>
    <w:rsid w:val="0064318A"/>
    <w:rsid w:val="00674008"/>
    <w:rsid w:val="00745AE5"/>
    <w:rsid w:val="007D14D5"/>
    <w:rsid w:val="007E5798"/>
    <w:rsid w:val="008B30D4"/>
    <w:rsid w:val="008E00B4"/>
    <w:rsid w:val="009018A8"/>
    <w:rsid w:val="0093317F"/>
    <w:rsid w:val="009543B1"/>
    <w:rsid w:val="00980784"/>
    <w:rsid w:val="009A2FB8"/>
    <w:rsid w:val="00A649F9"/>
    <w:rsid w:val="00AC330C"/>
    <w:rsid w:val="00B63506"/>
    <w:rsid w:val="00B844AF"/>
    <w:rsid w:val="00B8535C"/>
    <w:rsid w:val="00BF15D0"/>
    <w:rsid w:val="00C24201"/>
    <w:rsid w:val="00C42F34"/>
    <w:rsid w:val="00CA6E5C"/>
    <w:rsid w:val="00CB5F0B"/>
    <w:rsid w:val="00CB7AC7"/>
    <w:rsid w:val="00CC063F"/>
    <w:rsid w:val="00CD0EE6"/>
    <w:rsid w:val="00D2560F"/>
    <w:rsid w:val="00D3620A"/>
    <w:rsid w:val="00D7186F"/>
    <w:rsid w:val="00DC45FD"/>
    <w:rsid w:val="00DE1D77"/>
    <w:rsid w:val="00E446FB"/>
    <w:rsid w:val="00E47413"/>
    <w:rsid w:val="00E840AC"/>
    <w:rsid w:val="00E93848"/>
    <w:rsid w:val="00EB014D"/>
    <w:rsid w:val="00EB3345"/>
    <w:rsid w:val="00EC6D67"/>
    <w:rsid w:val="00EF7A6A"/>
    <w:rsid w:val="00F10D2A"/>
    <w:rsid w:val="00F15B4A"/>
    <w:rsid w:val="00F34BFC"/>
    <w:rsid w:val="00F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67D103"/>
  <w15:chartTrackingRefBased/>
  <w15:docId w15:val="{904D3663-746F-4CFD-A1DF-5BD6214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B63506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3506"/>
    <w:pPr>
      <w:keepNext/>
      <w:keepLines/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6350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Lijstalinea">
    <w:name w:val="List Paragraph"/>
    <w:basedOn w:val="Standaard"/>
    <w:uiPriority w:val="34"/>
    <w:qFormat/>
    <w:rsid w:val="00E446F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3620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3620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3620A"/>
    <w:rPr>
      <w:rFonts w:ascii="Calibri Light" w:eastAsiaTheme="minorEastAsia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3620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3620A"/>
    <w:rPr>
      <w:rFonts w:ascii="Calibri Light" w:eastAsiaTheme="minorEastAsia" w:hAnsi="Calibri Light"/>
      <w:b/>
      <w:bCs/>
      <w:color w:val="000000" w:themeColor="text1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36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620A"/>
    <w:rPr>
      <w:rFonts w:ascii="Segoe UI" w:eastAsiaTheme="minorEastAsia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88E91987E9F4DB09B52C8A14D65E8" ma:contentTypeVersion="9" ma:contentTypeDescription="Een nieuw document maken." ma:contentTypeScope="" ma:versionID="043ca3eff1795829424fd67d8013ef55">
  <xsd:schema xmlns:xsd="http://www.w3.org/2001/XMLSchema" xmlns:xs="http://www.w3.org/2001/XMLSchema" xmlns:p="http://schemas.microsoft.com/office/2006/metadata/properties" xmlns:ns3="8c5d9824-1e89-417c-86c7-9fba26b7b347" xmlns:ns4="cbb51125-65d5-4bc5-b85c-d43c12fca9c6" targetNamespace="http://schemas.microsoft.com/office/2006/metadata/properties" ma:root="true" ma:fieldsID="f245868d3c8a3775f6443abc4ae7c7c5" ns3:_="" ns4:_="">
    <xsd:import namespace="8c5d9824-1e89-417c-86c7-9fba26b7b347"/>
    <xsd:import namespace="cbb51125-65d5-4bc5-b85c-d43c12fca9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d9824-1e89-417c-86c7-9fba26b7b3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1125-65d5-4bc5-b85c-d43c12fc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A51AB-C1D7-482B-8830-9096B7150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1C2FA9-DB10-4444-ADC8-3EFDB4CABD9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c5d9824-1e89-417c-86c7-9fba26b7b347"/>
    <ds:schemaRef ds:uri="cbb51125-65d5-4bc5-b85c-d43c12fca9c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5F3BF0-5A19-41E7-8C09-2FC91A434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d9824-1e89-417c-86c7-9fba26b7b347"/>
    <ds:schemaRef ds:uri="cbb51125-65d5-4bc5-b85c-d43c12fca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Toppets</dc:creator>
  <cp:keywords/>
  <dc:description/>
  <cp:lastModifiedBy>Jorina Reekmans</cp:lastModifiedBy>
  <cp:revision>2</cp:revision>
  <dcterms:created xsi:type="dcterms:W3CDTF">2020-04-14T08:29:00Z</dcterms:created>
  <dcterms:modified xsi:type="dcterms:W3CDTF">2020-04-14T08:29:00Z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0x010100E4D88E91987E9F4DB09B52C8A14D65E8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20003612@pxl.be</vt:lpwstr>
  </property>
  <property fmtid="{D5CDD505-2E9C-101B-9397-08002B2CF9AE}" pid="6" name="MSIP_Label_f95379a6-efcb-4855-97e0-03c6be785496_SetDate">
    <vt:lpwstr>2019-12-17T19:27:18.5234894Z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c334b8ab-e0a3-48a9-a040-2318470d5742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