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AA126" w14:textId="77777777" w:rsidR="004B4EA3" w:rsidRPr="004B4EA3" w:rsidRDefault="004B4EA3" w:rsidP="004B4EA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4B4EA3">
        <w:rPr>
          <w:rFonts w:ascii="Apple Color Emoji" w:eastAsia="Times New Roman" w:hAnsi="Apple Color Emoji" w:cs="Apple Color Emoji"/>
          <w:b/>
          <w:bCs/>
          <w:color w:val="000000"/>
          <w:kern w:val="36"/>
          <w:sz w:val="48"/>
          <w:szCs w:val="48"/>
          <w:lang w:eastAsia="en-GB"/>
          <w14:ligatures w14:val="none"/>
        </w:rPr>
        <w:t>📄</w:t>
      </w:r>
      <w:r w:rsidRPr="004B4EA3">
        <w:rPr>
          <w:rFonts w:ascii="Times New Roman" w:eastAsia="Times New Roman" w:hAnsi="Times New Roman" w:cs="Times New Roman"/>
          <w:b/>
          <w:bCs/>
          <w:color w:val="000000"/>
          <w:kern w:val="36"/>
          <w:sz w:val="48"/>
          <w:szCs w:val="48"/>
          <w:lang w:eastAsia="en-GB"/>
          <w14:ligatures w14:val="none"/>
        </w:rPr>
        <w:t> CAPSTONE PROJECT – PART 2</w:t>
      </w:r>
    </w:p>
    <w:p w14:paraId="412502A6" w14:textId="77777777" w:rsidR="004B4EA3" w:rsidRPr="004B4EA3" w:rsidRDefault="004B4EA3" w:rsidP="004B4EA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B4EA3">
        <w:rPr>
          <w:rFonts w:ascii="Times New Roman" w:eastAsia="Times New Roman" w:hAnsi="Times New Roman" w:cs="Times New Roman"/>
          <w:b/>
          <w:bCs/>
          <w:color w:val="000000"/>
          <w:kern w:val="0"/>
          <w:sz w:val="36"/>
          <w:szCs w:val="36"/>
          <w:lang w:eastAsia="en-GB"/>
          <w14:ligatures w14:val="none"/>
        </w:rPr>
        <w:t>Tourism Data Analysis &amp; Recommendation Engine</w:t>
      </w:r>
    </w:p>
    <w:p w14:paraId="43E37DF6"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722F65E2">
          <v:rect id="_x0000_i1031" alt="" style="width:451.3pt;height:.05pt;mso-width-percent:0;mso-height-percent:0;mso-width-percent:0;mso-height-percent:0" o:hralign="center" o:hrstd="t" o:hr="t" fillcolor="#a0a0a0" stroked="f"/>
        </w:pict>
      </w:r>
    </w:p>
    <w:p w14:paraId="0964102D" w14:textId="77777777" w:rsidR="004B4EA3" w:rsidRPr="004B4EA3" w:rsidRDefault="004B4EA3" w:rsidP="004B4EA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B4EA3">
        <w:rPr>
          <w:rFonts w:ascii="Times New Roman" w:eastAsia="Times New Roman" w:hAnsi="Times New Roman" w:cs="Times New Roman"/>
          <w:b/>
          <w:bCs/>
          <w:color w:val="000000"/>
          <w:kern w:val="0"/>
          <w:sz w:val="36"/>
          <w:szCs w:val="36"/>
          <w:lang w:eastAsia="en-GB"/>
          <w14:ligatures w14:val="none"/>
        </w:rPr>
        <w:t>1. Introduction</w:t>
      </w:r>
    </w:p>
    <w:p w14:paraId="5ECD3E9A"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Tourism plays a vital role in Indonesia’s economic and cultural landscape. With a wide variety of attractions ranging from cultural heritage sites and natural landscapes to amusement parks and marine destinations, understanding visitor preferences is essential for improving tourism promotion and enhancing the visitor experience.</w:t>
      </w:r>
    </w:p>
    <w:p w14:paraId="02E772E4"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The objective of this part of the capstone is to:</w:t>
      </w:r>
    </w:p>
    <w:p w14:paraId="042F393F" w14:textId="77777777" w:rsidR="004B4EA3" w:rsidRPr="004B4EA3" w:rsidRDefault="004B4EA3" w:rsidP="004B4EA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Analyze user demographic data</w:t>
      </w:r>
    </w:p>
    <w:p w14:paraId="22B3E402" w14:textId="77777777" w:rsidR="004B4EA3" w:rsidRPr="004B4EA3" w:rsidRDefault="004B4EA3" w:rsidP="004B4EA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Explore tourist locations and their characteristics</w:t>
      </w:r>
    </w:p>
    <w:p w14:paraId="6A3EDB17" w14:textId="77777777" w:rsidR="004B4EA3" w:rsidRPr="004B4EA3" w:rsidRDefault="004B4EA3" w:rsidP="004B4EA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Identify trends in ratings and visitor behavior</w:t>
      </w:r>
    </w:p>
    <w:p w14:paraId="0867E6AA" w14:textId="77777777" w:rsidR="004B4EA3" w:rsidRPr="004B4EA3" w:rsidRDefault="004B4EA3" w:rsidP="004B4EA3">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Build a recommendation system to suggest similar tourist destinations</w:t>
      </w:r>
    </w:p>
    <w:p w14:paraId="1508AB0D"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1F648C89">
          <v:rect id="_x0000_i1030" alt="" style="width:451.3pt;height:.05pt;mso-width-percent:0;mso-height-percent:0;mso-width-percent:0;mso-height-percent:0" o:hralign="center" o:hrstd="t" o:hr="t" fillcolor="#a0a0a0" stroked="f"/>
        </w:pict>
      </w:r>
    </w:p>
    <w:p w14:paraId="0896DA68" w14:textId="77777777" w:rsidR="004B4EA3" w:rsidRPr="004B4EA3" w:rsidRDefault="004B4EA3" w:rsidP="004B4EA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B4EA3">
        <w:rPr>
          <w:rFonts w:ascii="Times New Roman" w:eastAsia="Times New Roman" w:hAnsi="Times New Roman" w:cs="Times New Roman"/>
          <w:b/>
          <w:bCs/>
          <w:color w:val="000000"/>
          <w:kern w:val="0"/>
          <w:sz w:val="36"/>
          <w:szCs w:val="36"/>
          <w:lang w:eastAsia="en-GB"/>
          <w14:ligatures w14:val="none"/>
        </w:rPr>
        <w:t>2. Dataset Overview</w:t>
      </w:r>
    </w:p>
    <w:p w14:paraId="1E45829A"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This project uses three datasets:</w:t>
      </w:r>
    </w:p>
    <w:p w14:paraId="6BB017F9"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2.1 user.csv</w:t>
      </w:r>
    </w:p>
    <w:p w14:paraId="5D9496FA"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Contains demographic data:</w:t>
      </w:r>
    </w:p>
    <w:p w14:paraId="2870E7D6" w14:textId="77777777" w:rsidR="004B4EA3" w:rsidRPr="004B4EA3" w:rsidRDefault="004B4EA3" w:rsidP="004B4EA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User_Id</w:t>
      </w:r>
      <w:r w:rsidRPr="004B4EA3">
        <w:rPr>
          <w:rFonts w:ascii="Times New Roman" w:eastAsia="Times New Roman" w:hAnsi="Times New Roman" w:cs="Times New Roman"/>
          <w:color w:val="000000"/>
          <w:kern w:val="0"/>
          <w:lang w:eastAsia="en-GB"/>
          <w14:ligatures w14:val="none"/>
        </w:rPr>
        <w:t> – unique visitor identifier</w:t>
      </w:r>
    </w:p>
    <w:p w14:paraId="0E7ACF9E" w14:textId="77777777" w:rsidR="004B4EA3" w:rsidRPr="004B4EA3" w:rsidRDefault="004B4EA3" w:rsidP="004B4EA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Location</w:t>
      </w:r>
      <w:r w:rsidRPr="004B4EA3">
        <w:rPr>
          <w:rFonts w:ascii="Times New Roman" w:eastAsia="Times New Roman" w:hAnsi="Times New Roman" w:cs="Times New Roman"/>
          <w:color w:val="000000"/>
          <w:kern w:val="0"/>
          <w:lang w:eastAsia="en-GB"/>
          <w14:ligatures w14:val="none"/>
        </w:rPr>
        <w:t> – where the visitor is from</w:t>
      </w:r>
    </w:p>
    <w:p w14:paraId="187B8FD5" w14:textId="77777777" w:rsidR="004B4EA3" w:rsidRPr="004B4EA3" w:rsidRDefault="004B4EA3" w:rsidP="004B4EA3">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Age</w:t>
      </w:r>
      <w:r w:rsidRPr="004B4EA3">
        <w:rPr>
          <w:rFonts w:ascii="Times New Roman" w:eastAsia="Times New Roman" w:hAnsi="Times New Roman" w:cs="Times New Roman"/>
          <w:color w:val="000000"/>
          <w:kern w:val="0"/>
          <w:lang w:eastAsia="en-GB"/>
          <w14:ligatures w14:val="none"/>
        </w:rPr>
        <w:t> – age of the visitor</w:t>
      </w:r>
    </w:p>
    <w:p w14:paraId="57499108"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2.2 tourism_rating.csv</w:t>
      </w:r>
    </w:p>
    <w:p w14:paraId="3C4DB1A7"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Contains user ratings:</w:t>
      </w:r>
    </w:p>
    <w:p w14:paraId="0BA53407" w14:textId="77777777" w:rsidR="004B4EA3" w:rsidRPr="004B4EA3" w:rsidRDefault="004B4EA3" w:rsidP="004B4EA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User_Id</w:t>
      </w:r>
    </w:p>
    <w:p w14:paraId="5BC9BAA5" w14:textId="77777777" w:rsidR="004B4EA3" w:rsidRPr="004B4EA3" w:rsidRDefault="004B4EA3" w:rsidP="004B4EA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Place_Id</w:t>
      </w:r>
    </w:p>
    <w:p w14:paraId="650A3E6E" w14:textId="77777777" w:rsidR="004B4EA3" w:rsidRPr="004B4EA3" w:rsidRDefault="004B4EA3" w:rsidP="004B4EA3">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Place_Ratings</w:t>
      </w:r>
      <w:r w:rsidRPr="004B4EA3">
        <w:rPr>
          <w:rFonts w:ascii="Times New Roman" w:eastAsia="Times New Roman" w:hAnsi="Times New Roman" w:cs="Times New Roman"/>
          <w:color w:val="000000"/>
          <w:kern w:val="0"/>
          <w:lang w:eastAsia="en-GB"/>
          <w14:ligatures w14:val="none"/>
        </w:rPr>
        <w:t> (scale of 1–5)</w:t>
      </w:r>
    </w:p>
    <w:p w14:paraId="5509F0C7"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2.3 tourism_with_id.xlsx</w:t>
      </w:r>
    </w:p>
    <w:p w14:paraId="7966F4EE"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Contains metadata for each tourist place:</w:t>
      </w:r>
    </w:p>
    <w:p w14:paraId="7DCF4B37"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Place_Id</w:t>
      </w:r>
    </w:p>
    <w:p w14:paraId="14856775"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lastRenderedPageBreak/>
        <w:t>Place_Name</w:t>
      </w:r>
    </w:p>
    <w:p w14:paraId="5CDEAB53"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Description</w:t>
      </w:r>
    </w:p>
    <w:p w14:paraId="655F755A"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Category</w:t>
      </w:r>
    </w:p>
    <w:p w14:paraId="1A25F49C"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City</w:t>
      </w:r>
    </w:p>
    <w:p w14:paraId="3D25C243"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Price</w:t>
      </w:r>
    </w:p>
    <w:p w14:paraId="6C9A6A04"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Rating</w:t>
      </w:r>
    </w:p>
    <w:p w14:paraId="7AE207F2"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Time_minute</w:t>
      </w:r>
    </w:p>
    <w:p w14:paraId="4C57CFB7" w14:textId="77777777" w:rsidR="004B4EA3" w:rsidRPr="004B4EA3" w:rsidRDefault="004B4EA3" w:rsidP="004B4EA3">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Latitude / Longitude</w:t>
      </w:r>
    </w:p>
    <w:p w14:paraId="5FC8829C"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These datasets were validated, merged, and used for analysis.</w:t>
      </w:r>
    </w:p>
    <w:p w14:paraId="2A47806D"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6F7019CA">
          <v:rect id="_x0000_i1029" alt="" style="width:451.3pt;height:.05pt;mso-width-percent:0;mso-height-percent:0;mso-width-percent:0;mso-height-percent:0" o:hralign="center" o:hrstd="t" o:hr="t" fillcolor="#a0a0a0" stroked="f"/>
        </w:pict>
      </w:r>
    </w:p>
    <w:p w14:paraId="1416A2B4" w14:textId="77777777" w:rsidR="004B4EA3" w:rsidRPr="004B4EA3" w:rsidRDefault="004B4EA3" w:rsidP="004B4EA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B4EA3">
        <w:rPr>
          <w:rFonts w:ascii="Times New Roman" w:eastAsia="Times New Roman" w:hAnsi="Times New Roman" w:cs="Times New Roman"/>
          <w:b/>
          <w:bCs/>
          <w:color w:val="000000"/>
          <w:kern w:val="0"/>
          <w:sz w:val="36"/>
          <w:szCs w:val="36"/>
          <w:lang w:eastAsia="en-GB"/>
          <w14:ligatures w14:val="none"/>
        </w:rPr>
        <w:t>3. Exploratory Data Analysis</w:t>
      </w:r>
    </w:p>
    <w:p w14:paraId="436C8358"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3.1 Age Distribution</w:t>
      </w:r>
    </w:p>
    <w:p w14:paraId="34F7AA66"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The age distribution of users indicates that </w:t>
      </w:r>
      <w:r w:rsidRPr="004B4EA3">
        <w:rPr>
          <w:rFonts w:ascii="Times New Roman" w:eastAsia="Times New Roman" w:hAnsi="Times New Roman" w:cs="Times New Roman"/>
          <w:b/>
          <w:bCs/>
          <w:color w:val="000000"/>
          <w:kern w:val="0"/>
          <w:lang w:eastAsia="en-GB"/>
          <w14:ligatures w14:val="none"/>
        </w:rPr>
        <w:t>the majority of visitors fall between 20 and 40 years old</w:t>
      </w:r>
      <w:r w:rsidRPr="004B4EA3">
        <w:rPr>
          <w:rFonts w:ascii="Times New Roman" w:eastAsia="Times New Roman" w:hAnsi="Times New Roman" w:cs="Times New Roman"/>
          <w:color w:val="000000"/>
          <w:kern w:val="0"/>
          <w:lang w:eastAsia="en-GB"/>
          <w14:ligatures w14:val="none"/>
        </w:rPr>
        <w:t>, aligning with the demographic most likely to travel for leisure and explore attractions.</w:t>
      </w:r>
    </w:p>
    <w:p w14:paraId="1C50E652"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This suggests the tourism market is largely driven by young adults and early professionals.</w:t>
      </w:r>
    </w:p>
    <w:p w14:paraId="66A09467"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3A9A592A">
          <v:rect id="_x0000_i1028" alt="" style="width:451.3pt;height:.05pt;mso-width-percent:0;mso-height-percent:0;mso-width-percent:0;mso-height-percent:0" o:hralign="center" o:hrstd="t" o:hr="t" fillcolor="#a0a0a0" stroked="f"/>
        </w:pict>
      </w:r>
    </w:p>
    <w:p w14:paraId="396A3199"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3.2 User Locations</w:t>
      </w:r>
    </w:p>
    <w:p w14:paraId="39FD8FED"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The top contributing user locations include:</w:t>
      </w:r>
    </w:p>
    <w:p w14:paraId="4F874CAA" w14:textId="77777777" w:rsidR="004B4EA3" w:rsidRPr="004B4EA3" w:rsidRDefault="004B4EA3" w:rsidP="004B4EA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Yogyakarta</w:t>
      </w:r>
    </w:p>
    <w:p w14:paraId="1495003C" w14:textId="77777777" w:rsidR="004B4EA3" w:rsidRPr="004B4EA3" w:rsidRDefault="004B4EA3" w:rsidP="004B4EA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Bandung</w:t>
      </w:r>
    </w:p>
    <w:p w14:paraId="3336B58B" w14:textId="77777777" w:rsidR="004B4EA3" w:rsidRPr="004B4EA3" w:rsidRDefault="004B4EA3" w:rsidP="004B4EA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Jakarta</w:t>
      </w:r>
    </w:p>
    <w:p w14:paraId="54DF74BB" w14:textId="77777777" w:rsidR="004B4EA3" w:rsidRPr="004B4EA3" w:rsidRDefault="004B4EA3" w:rsidP="004B4EA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Semarang</w:t>
      </w:r>
    </w:p>
    <w:p w14:paraId="1B8DFE9B" w14:textId="77777777" w:rsidR="004B4EA3" w:rsidRPr="004B4EA3" w:rsidRDefault="004B4EA3" w:rsidP="004B4EA3">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Surabaya</w:t>
      </w:r>
    </w:p>
    <w:p w14:paraId="316D3D87"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This indicates strong domestic tourism and aligns with major urban centers.</w:t>
      </w:r>
    </w:p>
    <w:p w14:paraId="46DE26E1"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4E5B609F">
          <v:rect id="_x0000_i1027" alt="" style="width:451.3pt;height:.05pt;mso-width-percent:0;mso-height-percent:0;mso-width-percent:0;mso-height-percent:0" o:hralign="center" o:hrstd="t" o:hr="t" fillcolor="#a0a0a0" stroked="f"/>
        </w:pict>
      </w:r>
    </w:p>
    <w:p w14:paraId="5386607A"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3.3 Categories of Tourist Places</w:t>
      </w:r>
    </w:p>
    <w:p w14:paraId="653000E2"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Tourist places fall under several categories:</w:t>
      </w:r>
    </w:p>
    <w:p w14:paraId="7D9ED2C3" w14:textId="77777777" w:rsidR="004B4EA3" w:rsidRPr="004B4EA3" w:rsidRDefault="004B4EA3" w:rsidP="004B4EA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Taman Hiburan (Amusement Parks)</w:t>
      </w:r>
    </w:p>
    <w:p w14:paraId="51087BEC" w14:textId="77777777" w:rsidR="004B4EA3" w:rsidRPr="004B4EA3" w:rsidRDefault="004B4EA3" w:rsidP="004B4EA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Budaya (Cultural Heritage)</w:t>
      </w:r>
    </w:p>
    <w:p w14:paraId="4D86FAF4" w14:textId="77777777" w:rsidR="004B4EA3" w:rsidRPr="004B4EA3" w:rsidRDefault="004B4EA3" w:rsidP="004B4EA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Cagar Alam (Natural Reserve)</w:t>
      </w:r>
    </w:p>
    <w:p w14:paraId="4E5643E6" w14:textId="77777777" w:rsidR="004B4EA3" w:rsidRPr="004B4EA3" w:rsidRDefault="004B4EA3" w:rsidP="004B4EA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Bahari (Marine Attractions)</w:t>
      </w:r>
    </w:p>
    <w:p w14:paraId="5E779F8D" w14:textId="77777777" w:rsidR="004B4EA3" w:rsidRPr="004B4EA3" w:rsidRDefault="004B4EA3" w:rsidP="004B4EA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Tempat Ibadah (Religious Sites)</w:t>
      </w:r>
    </w:p>
    <w:p w14:paraId="2E30CBA0" w14:textId="77777777" w:rsidR="004B4EA3" w:rsidRPr="004B4EA3" w:rsidRDefault="004B4EA3" w:rsidP="004B4EA3">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Pusat Perbelanjaan (Shopping Centers)</w:t>
      </w:r>
    </w:p>
    <w:p w14:paraId="21008614"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lastRenderedPageBreak/>
        <w:t>The most common categories in the dataset are:</w:t>
      </w:r>
    </w:p>
    <w:p w14:paraId="2C2475A6" w14:textId="77777777" w:rsidR="004B4EA3" w:rsidRPr="004B4EA3" w:rsidRDefault="004B4EA3" w:rsidP="004B4EA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Taman Hiburan</w:t>
      </w:r>
    </w:p>
    <w:p w14:paraId="0DC2269E" w14:textId="77777777" w:rsidR="004B4EA3" w:rsidRPr="004B4EA3" w:rsidRDefault="004B4EA3" w:rsidP="004B4EA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Budaya</w:t>
      </w:r>
    </w:p>
    <w:p w14:paraId="6C502F8C" w14:textId="77777777" w:rsidR="004B4EA3" w:rsidRPr="004B4EA3" w:rsidRDefault="004B4EA3" w:rsidP="004B4EA3">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Cagar Alam</w:t>
      </w:r>
    </w:p>
    <w:p w14:paraId="5B3CF7E2"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These reflect Indonesia’s cultural richness and natural beauty.</w:t>
      </w:r>
    </w:p>
    <w:p w14:paraId="4CFE73D7"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22968EBA">
          <v:rect id="_x0000_i1026" alt="" style="width:451.3pt;height:.05pt;mso-width-percent:0;mso-height-percent:0;mso-width-percent:0;mso-height-percent:0" o:hralign="center" o:hrstd="t" o:hr="t" fillcolor="#a0a0a0" stroked="f"/>
        </w:pict>
      </w:r>
    </w:p>
    <w:p w14:paraId="58AED7AB" w14:textId="77777777" w:rsidR="004B4EA3" w:rsidRPr="004B4EA3" w:rsidRDefault="004B4EA3" w:rsidP="004B4EA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B4EA3">
        <w:rPr>
          <w:rFonts w:ascii="Times New Roman" w:eastAsia="Times New Roman" w:hAnsi="Times New Roman" w:cs="Times New Roman"/>
          <w:b/>
          <w:bCs/>
          <w:color w:val="000000"/>
          <w:kern w:val="0"/>
          <w:sz w:val="27"/>
          <w:szCs w:val="27"/>
          <w:lang w:eastAsia="en-GB"/>
          <w14:ligatures w14:val="none"/>
        </w:rPr>
        <w:t>3.4 Cities with the Most Attractions</w:t>
      </w:r>
    </w:p>
    <w:p w14:paraId="4694AFC9"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Based on the dataset, the cities with the highest number of listed tourist attractions are:</w:t>
      </w:r>
    </w:p>
    <w:p w14:paraId="512884BD" w14:textId="77777777" w:rsidR="004B4EA3" w:rsidRPr="004B4EA3" w:rsidRDefault="004B4EA3" w:rsidP="004B4EA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Yogyakarta</w:t>
      </w:r>
    </w:p>
    <w:p w14:paraId="1A7934E2" w14:textId="77777777" w:rsidR="004B4EA3" w:rsidRPr="004B4EA3" w:rsidRDefault="004B4EA3" w:rsidP="004B4EA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Bandung</w:t>
      </w:r>
    </w:p>
    <w:p w14:paraId="36EE7CFF" w14:textId="77777777" w:rsidR="004B4EA3" w:rsidRPr="004B4EA3" w:rsidRDefault="004B4EA3" w:rsidP="004B4EA3">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Jakarta</w:t>
      </w:r>
    </w:p>
    <w:p w14:paraId="763E13A2"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These are well-known cultural and tourism hubs.</w:t>
      </w:r>
    </w:p>
    <w:p w14:paraId="46841541" w14:textId="77777777" w:rsidR="004B4EA3" w:rsidRPr="004B4EA3" w:rsidRDefault="00955A33" w:rsidP="004B4EA3">
      <w:pPr>
        <w:spacing w:after="0" w:line="240" w:lineRule="auto"/>
        <w:rPr>
          <w:rFonts w:ascii="Times New Roman" w:eastAsia="Times New Roman" w:hAnsi="Times New Roman" w:cs="Times New Roman"/>
          <w:color w:val="000000"/>
          <w:kern w:val="0"/>
          <w:lang w:eastAsia="en-GB"/>
          <w14:ligatures w14:val="none"/>
        </w:rPr>
      </w:pPr>
      <w:r w:rsidRPr="00955A33">
        <w:rPr>
          <w:rFonts w:ascii="Times New Roman" w:eastAsia="Times New Roman" w:hAnsi="Times New Roman" w:cs="Times New Roman"/>
          <w:noProof/>
          <w:color w:val="000000"/>
          <w:kern w:val="0"/>
          <w:lang w:eastAsia="en-GB"/>
        </w:rPr>
        <w:pict w14:anchorId="04EE3CAE">
          <v:rect id="_x0000_i1025" alt="" style="width:451.3pt;height:.05pt;mso-width-percent:0;mso-height-percent:0;mso-width-percent:0;mso-height-percent:0" o:hralign="center" o:hrstd="t" o:hr="t" fillcolor="#a0a0a0" stroked="f"/>
        </w:pict>
      </w:r>
    </w:p>
    <w:p w14:paraId="54302B90" w14:textId="77777777" w:rsidR="004B4EA3" w:rsidRPr="004B4EA3" w:rsidRDefault="004B4EA3" w:rsidP="004B4EA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B4EA3">
        <w:rPr>
          <w:rFonts w:ascii="Times New Roman" w:eastAsia="Times New Roman" w:hAnsi="Times New Roman" w:cs="Times New Roman"/>
          <w:b/>
          <w:bCs/>
          <w:color w:val="000000"/>
          <w:kern w:val="0"/>
          <w:sz w:val="36"/>
          <w:szCs w:val="36"/>
          <w:lang w:eastAsia="en-GB"/>
          <w14:ligatures w14:val="none"/>
        </w:rPr>
        <w:t>4. Most Loved Tourist Spots</w:t>
      </w:r>
    </w:p>
    <w:p w14:paraId="5704220E"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color w:val="000000"/>
          <w:kern w:val="0"/>
          <w:lang w:eastAsia="en-GB"/>
          <w14:ligatures w14:val="none"/>
        </w:rPr>
        <w:t>By calculating the average rating per place, the </w:t>
      </w:r>
      <w:r w:rsidRPr="004B4EA3">
        <w:rPr>
          <w:rFonts w:ascii="Times New Roman" w:eastAsia="Times New Roman" w:hAnsi="Times New Roman" w:cs="Times New Roman"/>
          <w:b/>
          <w:bCs/>
          <w:color w:val="000000"/>
          <w:kern w:val="0"/>
          <w:lang w:eastAsia="en-GB"/>
          <w14:ligatures w14:val="none"/>
        </w:rPr>
        <w:t>top-rated tourist attractions</w:t>
      </w:r>
      <w:r w:rsidRPr="004B4EA3">
        <w:rPr>
          <w:rFonts w:ascii="Times New Roman" w:eastAsia="Times New Roman" w:hAnsi="Times New Roman" w:cs="Times New Roman"/>
          <w:color w:val="000000"/>
          <w:kern w:val="0"/>
          <w:lang w:eastAsia="en-GB"/>
          <w14:ligatures w14:val="none"/>
        </w:rPr>
        <w:t> include:</w:t>
      </w:r>
    </w:p>
    <w:p w14:paraId="549B5EC2" w14:textId="77777777" w:rsidR="004B4EA3" w:rsidRPr="004B4EA3" w:rsidRDefault="004B4EA3" w:rsidP="004B4EA3">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Keraton Surabaya</w:t>
      </w:r>
    </w:p>
    <w:p w14:paraId="678F12FD" w14:textId="77777777" w:rsidR="004B4EA3" w:rsidRPr="004B4EA3" w:rsidRDefault="004B4EA3" w:rsidP="004B4EA3">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Puncak Gunung Api Purba – Nglanggeran</w:t>
      </w:r>
    </w:p>
    <w:p w14:paraId="76D85DEE" w14:textId="77777777" w:rsidR="004B4EA3" w:rsidRPr="004B4EA3" w:rsidRDefault="004B4EA3" w:rsidP="004B4EA3">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B4EA3">
        <w:rPr>
          <w:rFonts w:ascii="Times New Roman" w:eastAsia="Times New Roman" w:hAnsi="Times New Roman" w:cs="Times New Roman"/>
          <w:b/>
          <w:bCs/>
          <w:color w:val="000000"/>
          <w:kern w:val="0"/>
          <w:lang w:eastAsia="en-GB"/>
          <w14:ligatures w14:val="none"/>
        </w:rPr>
        <w:t>Kampung Cina</w:t>
      </w:r>
    </w:p>
    <w:p w14:paraId="6598747C" w14:textId="77777777" w:rsidR="004B4EA3" w:rsidRPr="004B4EA3" w:rsidRDefault="004B4EA3" w:rsidP="004B4EA3">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4B4EA3">
        <w:rPr>
          <w:rFonts w:ascii="Arial" w:eastAsia="Times New Roman" w:hAnsi="Arial" w:cs="Arial"/>
          <w:vanish/>
          <w:kern w:val="0"/>
          <w:sz w:val="16"/>
          <w:szCs w:val="16"/>
          <w:lang w:eastAsia="en-GB"/>
          <w14:ligatures w14:val="none"/>
        </w:rPr>
        <w:t>Top of Form</w:t>
      </w:r>
    </w:p>
    <w:p w14:paraId="24B9B102" w14:textId="77777777" w:rsidR="004B4EA3" w:rsidRPr="004B4EA3" w:rsidRDefault="004B4EA3" w:rsidP="004B4EA3">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02C86C27" w14:textId="77777777" w:rsidR="004B4EA3" w:rsidRPr="004B4EA3" w:rsidRDefault="004B4EA3" w:rsidP="004B4EA3">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4B4EA3">
        <w:rPr>
          <w:rFonts w:ascii="Arial" w:eastAsia="Times New Roman" w:hAnsi="Arial" w:cs="Arial"/>
          <w:vanish/>
          <w:kern w:val="0"/>
          <w:sz w:val="16"/>
          <w:szCs w:val="16"/>
          <w:lang w:eastAsia="en-GB"/>
          <w14:ligatures w14:val="none"/>
        </w:rPr>
        <w:t>Bottom of Form</w:t>
      </w:r>
    </w:p>
    <w:p w14:paraId="164617E6" w14:textId="77777777" w:rsidR="004B4EA3" w:rsidRDefault="004B4EA3"/>
    <w:sectPr w:rsidR="004B4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5856"/>
    <w:multiLevelType w:val="multilevel"/>
    <w:tmpl w:val="3E3E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B0C12"/>
    <w:multiLevelType w:val="multilevel"/>
    <w:tmpl w:val="93E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B918D4"/>
    <w:multiLevelType w:val="multilevel"/>
    <w:tmpl w:val="5D00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1F6102"/>
    <w:multiLevelType w:val="multilevel"/>
    <w:tmpl w:val="8EDE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117F7"/>
    <w:multiLevelType w:val="multilevel"/>
    <w:tmpl w:val="1A34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2044D"/>
    <w:multiLevelType w:val="multilevel"/>
    <w:tmpl w:val="624A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8F4215"/>
    <w:multiLevelType w:val="multilevel"/>
    <w:tmpl w:val="BBD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46277A"/>
    <w:multiLevelType w:val="multilevel"/>
    <w:tmpl w:val="FF54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AE3FF4"/>
    <w:multiLevelType w:val="multilevel"/>
    <w:tmpl w:val="4AF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84647">
    <w:abstractNumId w:val="7"/>
  </w:num>
  <w:num w:numId="2" w16cid:durableId="146477979">
    <w:abstractNumId w:val="8"/>
  </w:num>
  <w:num w:numId="3" w16cid:durableId="236089276">
    <w:abstractNumId w:val="4"/>
  </w:num>
  <w:num w:numId="4" w16cid:durableId="1072972706">
    <w:abstractNumId w:val="3"/>
  </w:num>
  <w:num w:numId="5" w16cid:durableId="454524873">
    <w:abstractNumId w:val="6"/>
  </w:num>
  <w:num w:numId="6" w16cid:durableId="2014843961">
    <w:abstractNumId w:val="1"/>
  </w:num>
  <w:num w:numId="7" w16cid:durableId="1252009737">
    <w:abstractNumId w:val="5"/>
  </w:num>
  <w:num w:numId="8" w16cid:durableId="1981761771">
    <w:abstractNumId w:val="2"/>
  </w:num>
  <w:num w:numId="9" w16cid:durableId="168605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EA3"/>
    <w:rsid w:val="004B4EA3"/>
    <w:rsid w:val="008C61A3"/>
    <w:rsid w:val="00955A3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295CC"/>
  <w15:chartTrackingRefBased/>
  <w15:docId w15:val="{EF41AF9D-0911-4F4D-B7E0-066E08111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4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4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EA3"/>
    <w:rPr>
      <w:rFonts w:eastAsiaTheme="majorEastAsia" w:cstheme="majorBidi"/>
      <w:color w:val="272727" w:themeColor="text1" w:themeTint="D8"/>
    </w:rPr>
  </w:style>
  <w:style w:type="paragraph" w:styleId="Title">
    <w:name w:val="Title"/>
    <w:basedOn w:val="Normal"/>
    <w:next w:val="Normal"/>
    <w:link w:val="TitleChar"/>
    <w:uiPriority w:val="10"/>
    <w:qFormat/>
    <w:rsid w:val="004B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EA3"/>
    <w:pPr>
      <w:spacing w:before="160"/>
      <w:jc w:val="center"/>
    </w:pPr>
    <w:rPr>
      <w:i/>
      <w:iCs/>
      <w:color w:val="404040" w:themeColor="text1" w:themeTint="BF"/>
    </w:rPr>
  </w:style>
  <w:style w:type="character" w:customStyle="1" w:styleId="QuoteChar">
    <w:name w:val="Quote Char"/>
    <w:basedOn w:val="DefaultParagraphFont"/>
    <w:link w:val="Quote"/>
    <w:uiPriority w:val="29"/>
    <w:rsid w:val="004B4EA3"/>
    <w:rPr>
      <w:i/>
      <w:iCs/>
      <w:color w:val="404040" w:themeColor="text1" w:themeTint="BF"/>
    </w:rPr>
  </w:style>
  <w:style w:type="paragraph" w:styleId="ListParagraph">
    <w:name w:val="List Paragraph"/>
    <w:basedOn w:val="Normal"/>
    <w:uiPriority w:val="34"/>
    <w:qFormat/>
    <w:rsid w:val="004B4EA3"/>
    <w:pPr>
      <w:ind w:left="720"/>
      <w:contextualSpacing/>
    </w:pPr>
  </w:style>
  <w:style w:type="character" w:styleId="IntenseEmphasis">
    <w:name w:val="Intense Emphasis"/>
    <w:basedOn w:val="DefaultParagraphFont"/>
    <w:uiPriority w:val="21"/>
    <w:qFormat/>
    <w:rsid w:val="004B4EA3"/>
    <w:rPr>
      <w:i/>
      <w:iCs/>
      <w:color w:val="0F4761" w:themeColor="accent1" w:themeShade="BF"/>
    </w:rPr>
  </w:style>
  <w:style w:type="paragraph" w:styleId="IntenseQuote">
    <w:name w:val="Intense Quote"/>
    <w:basedOn w:val="Normal"/>
    <w:next w:val="Normal"/>
    <w:link w:val="IntenseQuoteChar"/>
    <w:uiPriority w:val="30"/>
    <w:qFormat/>
    <w:rsid w:val="004B4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EA3"/>
    <w:rPr>
      <w:i/>
      <w:iCs/>
      <w:color w:val="0F4761" w:themeColor="accent1" w:themeShade="BF"/>
    </w:rPr>
  </w:style>
  <w:style w:type="character" w:styleId="IntenseReference">
    <w:name w:val="Intense Reference"/>
    <w:basedOn w:val="DefaultParagraphFont"/>
    <w:uiPriority w:val="32"/>
    <w:qFormat/>
    <w:rsid w:val="004B4EA3"/>
    <w:rPr>
      <w:b/>
      <w:bCs/>
      <w:smallCaps/>
      <w:color w:val="0F4761" w:themeColor="accent1" w:themeShade="BF"/>
      <w:spacing w:val="5"/>
    </w:rPr>
  </w:style>
  <w:style w:type="character" w:customStyle="1" w:styleId="apple-converted-space">
    <w:name w:val="apple-converted-space"/>
    <w:basedOn w:val="DefaultParagraphFont"/>
    <w:rsid w:val="004B4EA3"/>
  </w:style>
  <w:style w:type="character" w:styleId="Strong">
    <w:name w:val="Strong"/>
    <w:basedOn w:val="DefaultParagraphFont"/>
    <w:uiPriority w:val="22"/>
    <w:qFormat/>
    <w:rsid w:val="004B4EA3"/>
    <w:rPr>
      <w:b/>
      <w:bCs/>
    </w:rPr>
  </w:style>
  <w:style w:type="paragraph" w:styleId="NormalWeb">
    <w:name w:val="Normal (Web)"/>
    <w:basedOn w:val="Normal"/>
    <w:uiPriority w:val="99"/>
    <w:semiHidden/>
    <w:unhideWhenUsed/>
    <w:rsid w:val="004B4E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4B4EA3"/>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4B4EA3"/>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4B4EA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4B4EA3"/>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4B4EA3"/>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378</Words>
  <Characters>2158</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Gentiana Hisa</dc:creator>
  <cp:keywords/>
  <dc:description/>
  <cp:lastModifiedBy>Gentiana Hisa</cp:lastModifiedBy>
  <cp:revision>1</cp:revision>
  <dcterms:created xsi:type="dcterms:W3CDTF">2025-11-17T18:28:00Z</dcterms:created>
  <dcterms:modified xsi:type="dcterms:W3CDTF">2025-11-17T18:29:00Z</dcterms:modified>
</cp:coreProperties>
</file>