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DA9616" w14:textId="77777777" w:rsidR="005865A7" w:rsidRPr="006365C0" w:rsidRDefault="005865A7" w:rsidP="005865A7">
      <w:pPr>
        <w:rPr>
          <w:rFonts w:ascii="Times New Roman" w:hAnsi="Times New Roman" w:cs="Times New Roman"/>
          <w:sz w:val="24"/>
          <w:szCs w:val="24"/>
        </w:rPr>
      </w:pPr>
      <w:r w:rsidRPr="006365C0">
        <w:rPr>
          <w:rFonts w:ascii="Times New Roman" w:hAnsi="Times New Roman" w:cs="Times New Roman"/>
          <w:sz w:val="24"/>
          <w:szCs w:val="24"/>
        </w:rPr>
        <w:t>To the Editorial Board,</w:t>
      </w:r>
    </w:p>
    <w:p w14:paraId="11BC9EF7" w14:textId="3CBF48D1" w:rsidR="005865A7" w:rsidRPr="006365C0" w:rsidRDefault="005865A7" w:rsidP="005865A7">
      <w:pPr>
        <w:rPr>
          <w:rFonts w:ascii="Times New Roman" w:hAnsi="Times New Roman" w:cs="Times New Roman"/>
          <w:sz w:val="24"/>
          <w:szCs w:val="24"/>
        </w:rPr>
      </w:pPr>
      <w:r w:rsidRPr="006365C0">
        <w:rPr>
          <w:rFonts w:ascii="Times New Roman" w:hAnsi="Times New Roman" w:cs="Times New Roman"/>
          <w:sz w:val="24"/>
          <w:szCs w:val="24"/>
        </w:rPr>
        <w:t xml:space="preserve">On behalf of my co-authors, I am pleased to submit the manuscript entitled, “A quantitative health impact assessment of urban greenspace and all-cause mortality across 1,041 global cities” for review. </w:t>
      </w:r>
    </w:p>
    <w:p w14:paraId="70620583" w14:textId="29C88A9B" w:rsidR="005865A7" w:rsidRPr="006365C0" w:rsidRDefault="005865A7" w:rsidP="006365C0">
      <w:pPr>
        <w:rPr>
          <w:rFonts w:ascii="Times New Roman" w:hAnsi="Times New Roman" w:cs="Times New Roman"/>
          <w:sz w:val="24"/>
          <w:szCs w:val="24"/>
        </w:rPr>
      </w:pPr>
      <w:r w:rsidRPr="006365C0">
        <w:rPr>
          <w:rFonts w:ascii="Times New Roman" w:hAnsi="Times New Roman" w:cs="Times New Roman"/>
          <w:sz w:val="24"/>
          <w:szCs w:val="24"/>
        </w:rPr>
        <w:t xml:space="preserve">This work </w:t>
      </w:r>
      <w:r w:rsidR="006365C0" w:rsidRPr="006365C0">
        <w:rPr>
          <w:rFonts w:ascii="Times New Roman" w:hAnsi="Times New Roman" w:cs="Times New Roman"/>
          <w:sz w:val="24"/>
          <w:szCs w:val="24"/>
        </w:rPr>
        <w:t>quantifies the health impact, in terms of changes in all-cause mortality, associated with changes in greenspace over the past decade across 1,041 cities. This work expands upon</w:t>
      </w:r>
      <w:r w:rsidRPr="006365C0">
        <w:rPr>
          <w:rFonts w:ascii="Times New Roman" w:hAnsi="Times New Roman" w:cs="Times New Roman"/>
          <w:sz w:val="24"/>
          <w:szCs w:val="24"/>
        </w:rPr>
        <w:t xml:space="preserve"> existing</w:t>
      </w:r>
      <w:r w:rsidR="006365C0" w:rsidRPr="006365C0">
        <w:rPr>
          <w:rFonts w:ascii="Times New Roman" w:hAnsi="Times New Roman" w:cs="Times New Roman"/>
          <w:sz w:val="24"/>
          <w:szCs w:val="24"/>
        </w:rPr>
        <w:t xml:space="preserve"> research by considering a global set of cities and using observed changes in Normalized Difference Vegetation Index (NDVI) instead of theoretical increases.</w:t>
      </w:r>
      <w:r w:rsidRPr="006365C0">
        <w:rPr>
          <w:rFonts w:ascii="Times New Roman" w:hAnsi="Times New Roman" w:cs="Times New Roman"/>
          <w:sz w:val="24"/>
          <w:szCs w:val="24"/>
        </w:rPr>
        <w:t xml:space="preserve"> </w:t>
      </w:r>
      <w:r w:rsidRPr="006365C0">
        <w:rPr>
          <w:rFonts w:ascii="Times New Roman" w:hAnsi="Times New Roman" w:cs="Times New Roman"/>
          <w:color w:val="000000" w:themeColor="text1"/>
          <w:sz w:val="24"/>
          <w:szCs w:val="24"/>
          <w:shd w:val="clear" w:color="auto" w:fill="FFFFFF"/>
        </w:rPr>
        <w:t xml:space="preserve">As </w:t>
      </w:r>
      <w:r w:rsidR="006365C0" w:rsidRPr="006365C0">
        <w:rPr>
          <w:rFonts w:ascii="Times New Roman" w:hAnsi="Times New Roman" w:cs="Times New Roman"/>
          <w:color w:val="000000" w:themeColor="text1"/>
          <w:sz w:val="24"/>
          <w:szCs w:val="24"/>
          <w:shd w:val="clear" w:color="auto" w:fill="FFFFFF"/>
        </w:rPr>
        <w:t xml:space="preserve">interventions to increase urban greenspace become more commonplace due to their health and climate resilience benefits, this </w:t>
      </w:r>
      <w:r w:rsidRPr="006365C0">
        <w:rPr>
          <w:rFonts w:ascii="Times New Roman" w:hAnsi="Times New Roman" w:cs="Times New Roman"/>
          <w:color w:val="000000" w:themeColor="text1"/>
          <w:sz w:val="24"/>
          <w:szCs w:val="24"/>
          <w:shd w:val="clear" w:color="auto" w:fill="FFFFFF"/>
        </w:rPr>
        <w:t xml:space="preserve">work provides </w:t>
      </w:r>
      <w:r w:rsidR="006365C0" w:rsidRPr="006365C0">
        <w:rPr>
          <w:rFonts w:ascii="Times New Roman" w:hAnsi="Times New Roman" w:cs="Times New Roman"/>
          <w:color w:val="000000" w:themeColor="text1"/>
          <w:sz w:val="24"/>
          <w:szCs w:val="24"/>
          <w:shd w:val="clear" w:color="auto" w:fill="FFFFFF"/>
        </w:rPr>
        <w:t xml:space="preserve">quantitative </w:t>
      </w:r>
      <w:r w:rsidRPr="006365C0">
        <w:rPr>
          <w:rFonts w:ascii="Times New Roman" w:hAnsi="Times New Roman" w:cs="Times New Roman"/>
          <w:color w:val="000000" w:themeColor="text1"/>
          <w:sz w:val="24"/>
          <w:szCs w:val="24"/>
          <w:shd w:val="clear" w:color="auto" w:fill="FFFFFF"/>
        </w:rPr>
        <w:t>insight into the health impact of such policies</w:t>
      </w:r>
      <w:r w:rsidR="006365C0" w:rsidRPr="006365C0">
        <w:rPr>
          <w:rFonts w:ascii="Times New Roman" w:hAnsi="Times New Roman" w:cs="Times New Roman"/>
          <w:color w:val="000000" w:themeColor="text1"/>
          <w:sz w:val="24"/>
          <w:szCs w:val="24"/>
          <w:shd w:val="clear" w:color="auto" w:fill="FFFFFF"/>
        </w:rPr>
        <w:t>.</w:t>
      </w:r>
    </w:p>
    <w:p w14:paraId="7B7A7603" w14:textId="77777777" w:rsidR="005865A7" w:rsidRPr="006365C0" w:rsidRDefault="005865A7" w:rsidP="005865A7">
      <w:pPr>
        <w:pStyle w:val="NormalWeb"/>
        <w:shd w:val="clear" w:color="auto" w:fill="FFFFFF"/>
        <w:spacing w:before="0" w:beforeAutospacing="0" w:after="0" w:afterAutospacing="0"/>
      </w:pPr>
    </w:p>
    <w:p w14:paraId="240E41DC" w14:textId="77777777" w:rsidR="005865A7" w:rsidRPr="006365C0" w:rsidRDefault="005865A7" w:rsidP="005865A7">
      <w:pPr>
        <w:rPr>
          <w:rFonts w:ascii="Times New Roman" w:hAnsi="Times New Roman" w:cs="Times New Roman"/>
          <w:sz w:val="24"/>
          <w:szCs w:val="24"/>
        </w:rPr>
      </w:pPr>
      <w:r w:rsidRPr="006365C0">
        <w:rPr>
          <w:rFonts w:ascii="Times New Roman" w:hAnsi="Times New Roman" w:cs="Times New Roman"/>
          <w:sz w:val="24"/>
          <w:szCs w:val="24"/>
        </w:rPr>
        <w:t>This manuscript is an original work, has not been previously published in whole or in part, and is not under consideration for publication elsewhere. All authors have disclosed any actual or potential competing financial interests. All authors confirm that they have read the manuscript, agree the work is ready for submission to a journal, and accept responsibility of the manuscript’s contents.</w:t>
      </w:r>
    </w:p>
    <w:p w14:paraId="520156A2" w14:textId="77777777" w:rsidR="005865A7" w:rsidRPr="006365C0" w:rsidRDefault="005865A7" w:rsidP="005865A7">
      <w:pPr>
        <w:rPr>
          <w:rFonts w:ascii="Times New Roman" w:hAnsi="Times New Roman" w:cs="Times New Roman"/>
          <w:sz w:val="24"/>
          <w:szCs w:val="24"/>
        </w:rPr>
      </w:pPr>
      <w:r w:rsidRPr="006365C0">
        <w:rPr>
          <w:rFonts w:ascii="Times New Roman" w:hAnsi="Times New Roman" w:cs="Times New Roman"/>
          <w:sz w:val="24"/>
          <w:szCs w:val="24"/>
        </w:rPr>
        <w:t>Thank you,</w:t>
      </w:r>
    </w:p>
    <w:p w14:paraId="18656A28" w14:textId="77777777" w:rsidR="005865A7" w:rsidRPr="006365C0" w:rsidRDefault="005865A7" w:rsidP="005865A7">
      <w:pPr>
        <w:rPr>
          <w:rFonts w:ascii="Times New Roman" w:hAnsi="Times New Roman" w:cs="Times New Roman"/>
          <w:sz w:val="24"/>
          <w:szCs w:val="24"/>
        </w:rPr>
      </w:pPr>
      <w:r w:rsidRPr="006365C0">
        <w:rPr>
          <w:rFonts w:ascii="Times New Roman" w:hAnsi="Times New Roman" w:cs="Times New Roman"/>
          <w:sz w:val="24"/>
          <w:szCs w:val="24"/>
        </w:rPr>
        <w:t>Greta Martin</w:t>
      </w:r>
    </w:p>
    <w:p w14:paraId="7673D515" w14:textId="77777777" w:rsidR="00C351E5" w:rsidRDefault="00C351E5"/>
    <w:sectPr w:rsidR="00C351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5A7"/>
    <w:rsid w:val="0017376A"/>
    <w:rsid w:val="0020576C"/>
    <w:rsid w:val="004518A5"/>
    <w:rsid w:val="005865A7"/>
    <w:rsid w:val="006365C0"/>
    <w:rsid w:val="00C351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EC1208"/>
  <w15:chartTrackingRefBased/>
  <w15:docId w15:val="{B25E9579-ABAF-584C-AF3D-191784900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5A7"/>
    <w:pPr>
      <w:spacing w:after="160" w:line="259" w:lineRule="auto"/>
    </w:pPr>
    <w:rPr>
      <w:sz w:val="22"/>
      <w:szCs w:val="22"/>
    </w:rPr>
  </w:style>
  <w:style w:type="paragraph" w:styleId="Heading1">
    <w:name w:val="heading 1"/>
    <w:basedOn w:val="Normal"/>
    <w:next w:val="Normal"/>
    <w:link w:val="Heading1Char"/>
    <w:uiPriority w:val="9"/>
    <w:qFormat/>
    <w:rsid w:val="005865A7"/>
    <w:pPr>
      <w:keepNext/>
      <w:keepLines/>
      <w:spacing w:before="360" w:after="80" w:line="240"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65A7"/>
    <w:pPr>
      <w:keepNext/>
      <w:keepLines/>
      <w:spacing w:before="160" w:after="80" w:line="240"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65A7"/>
    <w:pPr>
      <w:keepNext/>
      <w:keepLines/>
      <w:spacing w:before="160" w:after="80" w:line="240"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65A7"/>
    <w:pPr>
      <w:keepNext/>
      <w:keepLines/>
      <w:spacing w:before="80" w:after="40" w:line="240" w:lineRule="auto"/>
      <w:outlineLvl w:val="3"/>
    </w:pPr>
    <w:rPr>
      <w:rFonts w:eastAsiaTheme="majorEastAsia"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5865A7"/>
    <w:pPr>
      <w:keepNext/>
      <w:keepLines/>
      <w:spacing w:before="80" w:after="40" w:line="240" w:lineRule="auto"/>
      <w:outlineLvl w:val="4"/>
    </w:pPr>
    <w:rPr>
      <w:rFonts w:eastAsiaTheme="majorEastAsia"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5865A7"/>
    <w:pPr>
      <w:keepNext/>
      <w:keepLines/>
      <w:spacing w:before="40" w:after="0" w:line="240"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5865A7"/>
    <w:pPr>
      <w:keepNext/>
      <w:keepLines/>
      <w:spacing w:before="40" w:after="0" w:line="240"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5865A7"/>
    <w:pPr>
      <w:keepNext/>
      <w:keepLines/>
      <w:spacing w:after="0" w:line="240"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5865A7"/>
    <w:pPr>
      <w:keepNext/>
      <w:keepLines/>
      <w:spacing w:after="0" w:line="240"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65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65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65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65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65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65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65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65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65A7"/>
    <w:rPr>
      <w:rFonts w:eastAsiaTheme="majorEastAsia" w:cstheme="majorBidi"/>
      <w:color w:val="272727" w:themeColor="text1" w:themeTint="D8"/>
    </w:rPr>
  </w:style>
  <w:style w:type="paragraph" w:styleId="Title">
    <w:name w:val="Title"/>
    <w:basedOn w:val="Normal"/>
    <w:next w:val="Normal"/>
    <w:link w:val="TitleChar"/>
    <w:uiPriority w:val="10"/>
    <w:qFormat/>
    <w:rsid w:val="005865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65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65A7"/>
    <w:pPr>
      <w:numPr>
        <w:ilvl w:val="1"/>
      </w:numPr>
      <w:spacing w:line="240"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65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65A7"/>
    <w:pPr>
      <w:spacing w:before="160" w:line="240"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5865A7"/>
    <w:rPr>
      <w:i/>
      <w:iCs/>
      <w:color w:val="404040" w:themeColor="text1" w:themeTint="BF"/>
    </w:rPr>
  </w:style>
  <w:style w:type="paragraph" w:styleId="ListParagraph">
    <w:name w:val="List Paragraph"/>
    <w:basedOn w:val="Normal"/>
    <w:uiPriority w:val="34"/>
    <w:qFormat/>
    <w:rsid w:val="005865A7"/>
    <w:pPr>
      <w:spacing w:after="0" w:line="240" w:lineRule="auto"/>
      <w:ind w:left="720"/>
      <w:contextualSpacing/>
    </w:pPr>
    <w:rPr>
      <w:sz w:val="24"/>
      <w:szCs w:val="24"/>
    </w:rPr>
  </w:style>
  <w:style w:type="character" w:styleId="IntenseEmphasis">
    <w:name w:val="Intense Emphasis"/>
    <w:basedOn w:val="DefaultParagraphFont"/>
    <w:uiPriority w:val="21"/>
    <w:qFormat/>
    <w:rsid w:val="005865A7"/>
    <w:rPr>
      <w:i/>
      <w:iCs/>
      <w:color w:val="0F4761" w:themeColor="accent1" w:themeShade="BF"/>
    </w:rPr>
  </w:style>
  <w:style w:type="paragraph" w:styleId="IntenseQuote">
    <w:name w:val="Intense Quote"/>
    <w:basedOn w:val="Normal"/>
    <w:next w:val="Normal"/>
    <w:link w:val="IntenseQuoteChar"/>
    <w:uiPriority w:val="30"/>
    <w:qFormat/>
    <w:rsid w:val="005865A7"/>
    <w:pPr>
      <w:pBdr>
        <w:top w:val="single" w:sz="4" w:space="10" w:color="0F4761" w:themeColor="accent1" w:themeShade="BF"/>
        <w:bottom w:val="single" w:sz="4" w:space="10" w:color="0F4761" w:themeColor="accent1" w:themeShade="BF"/>
      </w:pBdr>
      <w:spacing w:before="360" w:after="360" w:line="240" w:lineRule="auto"/>
      <w:ind w:left="864" w:right="864"/>
      <w:jc w:val="center"/>
    </w:pPr>
    <w:rPr>
      <w:i/>
      <w:iCs/>
      <w:color w:val="0F4761" w:themeColor="accent1" w:themeShade="BF"/>
      <w:sz w:val="24"/>
      <w:szCs w:val="24"/>
    </w:rPr>
  </w:style>
  <w:style w:type="character" w:customStyle="1" w:styleId="IntenseQuoteChar">
    <w:name w:val="Intense Quote Char"/>
    <w:basedOn w:val="DefaultParagraphFont"/>
    <w:link w:val="IntenseQuote"/>
    <w:uiPriority w:val="30"/>
    <w:rsid w:val="005865A7"/>
    <w:rPr>
      <w:i/>
      <w:iCs/>
      <w:color w:val="0F4761" w:themeColor="accent1" w:themeShade="BF"/>
    </w:rPr>
  </w:style>
  <w:style w:type="character" w:styleId="IntenseReference">
    <w:name w:val="Intense Reference"/>
    <w:basedOn w:val="DefaultParagraphFont"/>
    <w:uiPriority w:val="32"/>
    <w:qFormat/>
    <w:rsid w:val="005865A7"/>
    <w:rPr>
      <w:b/>
      <w:bCs/>
      <w:smallCaps/>
      <w:color w:val="0F4761" w:themeColor="accent1" w:themeShade="BF"/>
      <w:spacing w:val="5"/>
    </w:rPr>
  </w:style>
  <w:style w:type="paragraph" w:styleId="NormalWeb">
    <w:name w:val="Normal (Web)"/>
    <w:basedOn w:val="Normal"/>
    <w:uiPriority w:val="99"/>
    <w:unhideWhenUsed/>
    <w:rsid w:val="005865A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174</Words>
  <Characters>1032</Characters>
  <Application>Microsoft Office Word</Application>
  <DocSecurity>0</DocSecurity>
  <Lines>21</Lines>
  <Paragraphs>3</Paragraphs>
  <ScaleCrop>false</ScaleCrop>
  <Company/>
  <LinksUpToDate>false</LinksUpToDate>
  <CharactersWithSpaces>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Greta Katherine</dc:creator>
  <cp:keywords/>
  <dc:description/>
  <cp:lastModifiedBy>Martin, Greta Katherine</cp:lastModifiedBy>
  <cp:revision>2</cp:revision>
  <dcterms:created xsi:type="dcterms:W3CDTF">2025-02-19T21:25:00Z</dcterms:created>
  <dcterms:modified xsi:type="dcterms:W3CDTF">2025-02-19T21:32:00Z</dcterms:modified>
</cp:coreProperties>
</file>