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6B79" w14:textId="77777777" w:rsidR="00234496" w:rsidRPr="00234496" w:rsidRDefault="00A178C4" w:rsidP="00A178C4">
      <w:pPr>
        <w:spacing w:after="0" w:line="240" w:lineRule="auto"/>
        <w:rPr>
          <w:rFonts w:ascii="Times New Roman" w:eastAsia="Times New Roman" w:hAnsi="Times New Roman" w:cs="Times New Roman"/>
          <w:b/>
          <w:bCs/>
          <w:color w:val="000000"/>
          <w:kern w:val="0"/>
          <w:shd w:val="clear" w:color="auto" w:fill="FFFFFF"/>
          <w14:ligatures w14:val="none"/>
        </w:rPr>
      </w:pPr>
      <w:r w:rsidRPr="00A178C4">
        <w:rPr>
          <w:rFonts w:ascii="Verdana" w:eastAsia="Times New Roman" w:hAnsi="Verdana" w:cs="Times New Roman"/>
          <w:color w:val="000000"/>
          <w:kern w:val="0"/>
          <w:sz w:val="17"/>
          <w:szCs w:val="17"/>
          <w14:ligatures w14:val="none"/>
        </w:rPr>
        <w:br/>
      </w:r>
      <w:r w:rsidRPr="00234496">
        <w:rPr>
          <w:rFonts w:ascii="Times New Roman" w:eastAsia="Times New Roman" w:hAnsi="Times New Roman" w:cs="Times New Roman"/>
          <w:b/>
          <w:bCs/>
          <w:color w:val="000000"/>
          <w:kern w:val="0"/>
          <w:shd w:val="clear" w:color="auto" w:fill="FFFFFF"/>
          <w14:ligatures w14:val="none"/>
        </w:rPr>
        <w:t>AUTHOR RESPONSE</w:t>
      </w:r>
    </w:p>
    <w:p w14:paraId="49D20BC7"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28B33AD" w14:textId="77777777"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shd w:val="clear" w:color="auto" w:fill="FFFFFF"/>
          <w14:ligatures w14:val="none"/>
        </w:rPr>
        <w:t>Referee: 1</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my comments and incorporated discussions on the uncertainty and limitations of the presented results.</w:t>
      </w:r>
    </w:p>
    <w:p w14:paraId="5B9E7E95"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1E15C1D1" w14:textId="77777777" w:rsidR="001D7DD8"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2</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Thank you for revising the manuscript and responding to the comments. While I can understand the author's claim, the claim appears to overreach the supporting evidence. I still do not think that the responses and the revisions justify attributing the mortality to temporal changes in NDVI and applying a single risk function across the world. A lack of appropriate evidence does not warrant the use of evidence that is not fit for the intended purpose. It should be demonstrated that the result of the meta-analysis captures the effect of temporal changes in NDVI. Applying a single risk function might be justified if the causal relationship and underlying physiological or pathological mechanisms are clear and expected to be common in humans, but this is not the case.</w:t>
      </w:r>
    </w:p>
    <w:p w14:paraId="1A5FF16D" w14:textId="6F4489C1" w:rsidR="00203A2F" w:rsidRDefault="00234496" w:rsidP="00234496">
      <w:pPr>
        <w:spacing w:after="0" w:line="240" w:lineRule="auto"/>
        <w:rPr>
          <w:rFonts w:ascii="Times New Roman" w:eastAsia="Times New Roman" w:hAnsi="Times New Roman" w:cs="Times New Roman"/>
          <w:color w:val="156082" w:themeColor="accent1"/>
          <w:kern w:val="0"/>
          <w14:ligatures w14:val="none"/>
        </w:rPr>
      </w:pPr>
      <w:r w:rsidRPr="00234496">
        <w:rPr>
          <w:rFonts w:ascii="Times New Roman" w:eastAsia="Times New Roman" w:hAnsi="Times New Roman" w:cs="Times New Roman"/>
          <w:color w:val="000000"/>
          <w:kern w:val="0"/>
          <w14:ligatures w14:val="none"/>
        </w:rPr>
        <w:br/>
      </w:r>
      <w:commentRangeStart w:id="0"/>
      <w:r w:rsidR="001D7DD8" w:rsidRPr="001D7DD8">
        <w:rPr>
          <w:rFonts w:ascii="Times New Roman" w:eastAsia="Times New Roman" w:hAnsi="Times New Roman" w:cs="Times New Roman"/>
          <w:color w:val="156082" w:themeColor="accent1"/>
          <w:kern w:val="0"/>
          <w14:ligatures w14:val="none"/>
        </w:rPr>
        <w:t xml:space="preserve">Thank you for your comments. </w:t>
      </w:r>
      <w:r w:rsidR="00EA3C0F">
        <w:rPr>
          <w:rFonts w:ascii="Times New Roman" w:eastAsia="Times New Roman" w:hAnsi="Times New Roman" w:cs="Times New Roman"/>
          <w:color w:val="156082" w:themeColor="accent1"/>
          <w:kern w:val="0"/>
          <w14:ligatures w14:val="none"/>
        </w:rPr>
        <w:t xml:space="preserve">Applying an exposure-response function derived from spatial comparison to temporal changes is common in other environmental exposure research such as air pollution. A recent health impact assessment of </w:t>
      </w:r>
      <w:r w:rsidR="00EA3C0F">
        <w:rPr>
          <w:rFonts w:ascii="Times New Roman" w:eastAsia="Times New Roman" w:hAnsi="Times New Roman" w:cs="Times New Roman"/>
          <w:color w:val="156082" w:themeColor="accent1"/>
          <w:kern w:val="0"/>
          <w14:ligatures w14:val="none"/>
        </w:rPr>
        <w:t xml:space="preserve">temporal trends in NDVI </w:t>
      </w:r>
      <w:r w:rsidR="00EA3C0F">
        <w:rPr>
          <w:rFonts w:ascii="Times New Roman" w:eastAsia="Times New Roman" w:hAnsi="Times New Roman" w:cs="Times New Roman"/>
          <w:color w:val="156082" w:themeColor="accent1"/>
          <w:kern w:val="0"/>
          <w14:ligatures w14:val="none"/>
        </w:rPr>
        <w:t xml:space="preserve">was published in </w:t>
      </w:r>
      <w:r w:rsidR="00EA3C0F">
        <w:rPr>
          <w:rFonts w:ascii="Times New Roman" w:eastAsia="Times New Roman" w:hAnsi="Times New Roman" w:cs="Times New Roman"/>
          <w:color w:val="156082" w:themeColor="accent1"/>
          <w:kern w:val="0"/>
          <w14:ligatures w14:val="none"/>
        </w:rPr>
        <w:t>The Lancet Regional Health</w:t>
      </w:r>
      <w:r w:rsidR="00EA3C0F">
        <w:rPr>
          <w:rFonts w:ascii="Times New Roman" w:eastAsia="Times New Roman" w:hAnsi="Times New Roman" w:cs="Times New Roman"/>
          <w:color w:val="156082" w:themeColor="accent1"/>
          <w:kern w:val="0"/>
          <w14:ligatures w14:val="none"/>
        </w:rPr>
        <w:t xml:space="preserve"> using the Rojas-Rudea et al. (2019) exposure-response function</w:t>
      </w:r>
      <w:r w:rsidR="00203A2F">
        <w:rPr>
          <w:rFonts w:ascii="Times New Roman" w:eastAsia="Times New Roman" w:hAnsi="Times New Roman" w:cs="Times New Roman"/>
          <w:color w:val="156082" w:themeColor="accent1"/>
          <w:kern w:val="0"/>
          <w14:ligatures w14:val="none"/>
        </w:rPr>
        <w:t>.</w:t>
      </w:r>
      <w:r w:rsidR="00203A2F">
        <w:rPr>
          <w:rFonts w:ascii="Times New Roman" w:eastAsia="Times New Roman" w:hAnsi="Times New Roman" w:cs="Times New Roman"/>
          <w:color w:val="156082" w:themeColor="accent1"/>
          <w:kern w:val="0"/>
          <w14:ligatures w14:val="none"/>
        </w:rPr>
        <w:fldChar w:fldCharType="begin"/>
      </w:r>
      <w:r w:rsidR="00203A2F">
        <w:rPr>
          <w:rFonts w:ascii="Times New Roman" w:eastAsia="Times New Roman" w:hAnsi="Times New Roman" w:cs="Times New Roman"/>
          <w:color w:val="156082" w:themeColor="accent1"/>
          <w:kern w:val="0"/>
          <w14:ligatures w14:val="none"/>
        </w:rPr>
        <w:instrText xml:space="preserve"> ADDIN ZOTERO_ITEM CSL_CITATION {"citationID":"V0dXp5d0","properties":{"formattedCitation":"\\super 1\\nosupersub{}","plainCitation":"1","noteIndex":0},"citationItems":[{"id":842,"uris":["http://zotero.org/users/10202395/items/DYWGGSXH"],"itemData":{"id":842,"type":"article-journal","abstract":"Background China’s growth over recent decades rapidly transformed the urban landscapes. Green spaces provide numerous health beneﬁts including acting as nature-based solutions for climate change risks. Our study aims to track greenness trends in urban areas in China and quantify the health impact of greenness on adult mortality.","container-title":"The Lancet Regional Health - Western Pacific","DOI":"10.1016/j.lanwpc.2024.101283","ISSN":"26666065","journalAbbreviation":"The Lancet Regional Health - Western Pacific","language":"en","page":"101283","source":"DOI.org (Crossref)","title":"Greenness and averted mortality in 390 cities in China (2000–2020)","volume":"54","author":[{"family":"Ji","given":"John S."},{"family":"Tao","given":"Zheng"},{"family":"Miao","given":"Hui"},{"family":"Cole-Hunter","given":"Tom"},{"family":"Li","given":"Xuecao"},{"family":"Rojas-Rueda","given":"David"},{"family":"Cai","given":"Wenjia"}],"issued":{"date-parts":[["2025",1]]}}}],"schema":"https://github.com/citation-style-language/schema/raw/master/csl-citation.json"} </w:instrText>
      </w:r>
      <w:r w:rsidR="00203A2F">
        <w:rPr>
          <w:rFonts w:ascii="Times New Roman" w:eastAsia="Times New Roman" w:hAnsi="Times New Roman" w:cs="Times New Roman"/>
          <w:color w:val="156082" w:themeColor="accent1"/>
          <w:kern w:val="0"/>
          <w14:ligatures w14:val="none"/>
        </w:rPr>
        <w:fldChar w:fldCharType="separate"/>
      </w:r>
      <w:r w:rsidR="00203A2F" w:rsidRPr="00203A2F">
        <w:rPr>
          <w:rFonts w:ascii="Times New Roman" w:hAnsi="Times New Roman" w:cs="Times New Roman"/>
          <w:color w:val="008080"/>
          <w:kern w:val="0"/>
          <w:vertAlign w:val="superscript"/>
        </w:rPr>
        <w:t>1</w:t>
      </w:r>
      <w:r w:rsidR="00203A2F">
        <w:rPr>
          <w:rFonts w:ascii="Times New Roman" w:eastAsia="Times New Roman" w:hAnsi="Times New Roman" w:cs="Times New Roman"/>
          <w:color w:val="156082" w:themeColor="accent1"/>
          <w:kern w:val="0"/>
          <w14:ligatures w14:val="none"/>
        </w:rPr>
        <w:fldChar w:fldCharType="end"/>
      </w:r>
      <w:commentRangeEnd w:id="0"/>
      <w:r w:rsidR="002661B5">
        <w:rPr>
          <w:rStyle w:val="CommentReference"/>
        </w:rPr>
        <w:commentReference w:id="0"/>
      </w:r>
    </w:p>
    <w:p w14:paraId="4C054B33" w14:textId="77777777" w:rsidR="00203A2F" w:rsidRDefault="00203A2F" w:rsidP="00234496">
      <w:pPr>
        <w:spacing w:after="0" w:line="240" w:lineRule="auto"/>
        <w:rPr>
          <w:rFonts w:ascii="Times New Roman" w:eastAsia="Times New Roman" w:hAnsi="Times New Roman" w:cs="Times New Roman"/>
          <w:color w:val="156082" w:themeColor="accent1"/>
          <w:kern w:val="0"/>
          <w14:ligatures w14:val="none"/>
        </w:rPr>
      </w:pPr>
    </w:p>
    <w:p w14:paraId="07800B14" w14:textId="31AA7BB4" w:rsidR="00203A2F" w:rsidRPr="00203A2F" w:rsidRDefault="00203A2F" w:rsidP="00234496">
      <w:pPr>
        <w:spacing w:after="0" w:line="240" w:lineRule="auto"/>
        <w:rPr>
          <w:rFonts w:ascii="Times New Roman" w:eastAsia="Times New Roman" w:hAnsi="Times New Roman" w:cs="Times New Roman"/>
          <w:color w:val="156082" w:themeColor="accent1"/>
          <w:kern w:val="0"/>
          <w:u w:val="single"/>
          <w14:ligatures w14:val="none"/>
        </w:rPr>
      </w:pPr>
      <w:r w:rsidRPr="00203A2F">
        <w:rPr>
          <w:rFonts w:ascii="Times New Roman" w:eastAsia="Times New Roman" w:hAnsi="Times New Roman" w:cs="Times New Roman"/>
          <w:color w:val="156082" w:themeColor="accent1"/>
          <w:kern w:val="0"/>
          <w:u w:val="single"/>
          <w14:ligatures w14:val="none"/>
        </w:rPr>
        <w:t>References:</w:t>
      </w:r>
    </w:p>
    <w:p w14:paraId="38B94AB2" w14:textId="77777777" w:rsidR="00203A2F" w:rsidRPr="00203A2F" w:rsidRDefault="00203A2F" w:rsidP="00203A2F">
      <w:pPr>
        <w:pStyle w:val="Bibliography"/>
        <w:rPr>
          <w:rFonts w:ascii="Times New Roman" w:hAnsi="Times New Roman" w:cs="Times New Roman"/>
          <w:color w:val="008080"/>
        </w:rPr>
      </w:pPr>
      <w:r>
        <w:rPr>
          <w:rFonts w:eastAsia="Times New Roman"/>
          <w:color w:val="156082" w:themeColor="accent1"/>
          <w14:ligatures w14:val="none"/>
        </w:rPr>
        <w:fldChar w:fldCharType="begin"/>
      </w:r>
      <w:r>
        <w:rPr>
          <w:rFonts w:eastAsia="Times New Roman"/>
          <w:color w:val="156082" w:themeColor="accent1"/>
          <w14:ligatures w14:val="none"/>
        </w:rPr>
        <w:instrText xml:space="preserve"> ADDIN ZOTERO_BIBL {"uncited":[],"omitted":[],"custom":[]} CSL_BIBLIOGRAPHY </w:instrText>
      </w:r>
      <w:r>
        <w:rPr>
          <w:rFonts w:eastAsia="Times New Roman"/>
          <w:color w:val="156082" w:themeColor="accent1"/>
          <w14:ligatures w14:val="none"/>
        </w:rPr>
        <w:fldChar w:fldCharType="separate"/>
      </w:r>
      <w:r w:rsidRPr="00203A2F">
        <w:rPr>
          <w:rFonts w:ascii="Times New Roman" w:hAnsi="Times New Roman" w:cs="Times New Roman"/>
          <w:color w:val="008080"/>
        </w:rPr>
        <w:t>1.</w:t>
      </w:r>
      <w:r w:rsidRPr="00203A2F">
        <w:rPr>
          <w:rFonts w:ascii="Times New Roman" w:hAnsi="Times New Roman" w:cs="Times New Roman"/>
          <w:color w:val="008080"/>
        </w:rPr>
        <w:tab/>
        <w:t xml:space="preserve">Ji JS, Tao Z, Miao H, et al. Greenness and averted mortality in 390 cities in China (2000–2020). </w:t>
      </w:r>
      <w:r w:rsidRPr="00203A2F">
        <w:rPr>
          <w:rFonts w:ascii="Times New Roman" w:hAnsi="Times New Roman" w:cs="Times New Roman"/>
          <w:i/>
          <w:iCs/>
          <w:color w:val="008080"/>
        </w:rPr>
        <w:t>The Lancet Regional Health - Western Pacific</w:t>
      </w:r>
      <w:r w:rsidRPr="00203A2F">
        <w:rPr>
          <w:rFonts w:ascii="Times New Roman" w:hAnsi="Times New Roman" w:cs="Times New Roman"/>
          <w:color w:val="008080"/>
        </w:rPr>
        <w:t xml:space="preserve">. </w:t>
      </w:r>
      <w:proofErr w:type="gramStart"/>
      <w:r w:rsidRPr="00203A2F">
        <w:rPr>
          <w:rFonts w:ascii="Times New Roman" w:hAnsi="Times New Roman" w:cs="Times New Roman"/>
          <w:color w:val="008080"/>
        </w:rPr>
        <w:t>2025;54:101283</w:t>
      </w:r>
      <w:proofErr w:type="gramEnd"/>
      <w:r w:rsidRPr="00203A2F">
        <w:rPr>
          <w:rFonts w:ascii="Times New Roman" w:hAnsi="Times New Roman" w:cs="Times New Roman"/>
          <w:color w:val="008080"/>
        </w:rPr>
        <w:t xml:space="preserve">. </w:t>
      </w:r>
      <w:proofErr w:type="gramStart"/>
      <w:r w:rsidRPr="00203A2F">
        <w:rPr>
          <w:rFonts w:ascii="Times New Roman" w:hAnsi="Times New Roman" w:cs="Times New Roman"/>
          <w:color w:val="008080"/>
        </w:rPr>
        <w:t>doi:10.1016/j.lanwpc</w:t>
      </w:r>
      <w:proofErr w:type="gramEnd"/>
      <w:r w:rsidRPr="00203A2F">
        <w:rPr>
          <w:rFonts w:ascii="Times New Roman" w:hAnsi="Times New Roman" w:cs="Times New Roman"/>
          <w:color w:val="008080"/>
        </w:rPr>
        <w:t>.2024.101283</w:t>
      </w:r>
    </w:p>
    <w:p w14:paraId="1F2FF1B0" w14:textId="40224487" w:rsidR="00203A2F" w:rsidRDefault="00203A2F" w:rsidP="00234496">
      <w:pPr>
        <w:spacing w:after="0" w:line="240" w:lineRule="auto"/>
        <w:rPr>
          <w:rFonts w:ascii="Times New Roman" w:eastAsia="Times New Roman" w:hAnsi="Times New Roman" w:cs="Times New Roman"/>
          <w:color w:val="156082" w:themeColor="accent1"/>
          <w:kern w:val="0"/>
          <w14:ligatures w14:val="none"/>
        </w:rPr>
      </w:pPr>
      <w:r>
        <w:rPr>
          <w:rFonts w:ascii="Times New Roman" w:eastAsia="Times New Roman" w:hAnsi="Times New Roman" w:cs="Times New Roman"/>
          <w:color w:val="156082" w:themeColor="accent1"/>
          <w:kern w:val="0"/>
          <w14:ligatures w14:val="none"/>
        </w:rPr>
        <w:fldChar w:fldCharType="end"/>
      </w:r>
    </w:p>
    <w:p w14:paraId="524F00A5" w14:textId="6DBDA355"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r w:rsidRPr="001D7DD8">
        <w:rPr>
          <w:rFonts w:ascii="Times New Roman" w:eastAsia="Times New Roman" w:hAnsi="Times New Roman" w:cs="Times New Roman"/>
          <w:color w:val="156082" w:themeColor="accent1"/>
          <w:kern w:val="0"/>
          <w14:ligatures w14:val="none"/>
        </w:rPr>
        <w:t>We’ve added to the discussion section the limitation of the spatial nature of the meta-analysis being applied to temporal differences in NDVI.</w:t>
      </w:r>
      <w:r w:rsidR="00203A2F">
        <w:rPr>
          <w:rFonts w:ascii="Times New Roman" w:eastAsia="Times New Roman" w:hAnsi="Times New Roman" w:cs="Times New Roman"/>
          <w:color w:val="156082" w:themeColor="accent1"/>
          <w:kern w:val="0"/>
          <w14:ligatures w14:val="none"/>
        </w:rPr>
        <w:t xml:space="preserve"> </w:t>
      </w:r>
    </w:p>
    <w:p w14:paraId="7FFD6210" w14:textId="77777777"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p>
    <w:p w14:paraId="50811D02" w14:textId="77777777" w:rsidR="00276013" w:rsidRDefault="001D7DD8" w:rsidP="00E823BD">
      <w:pPr>
        <w:spacing w:after="0" w:line="240" w:lineRule="auto"/>
        <w:ind w:left="720"/>
        <w:rPr>
          <w:rFonts w:ascii="Times New Roman" w:hAnsi="Times New Roman" w:cs="Times New Roman"/>
          <w:i/>
          <w:iCs/>
          <w:color w:val="156082" w:themeColor="accent1"/>
        </w:rPr>
      </w:pPr>
      <w:r w:rsidRPr="001D7DD8">
        <w:rPr>
          <w:rFonts w:ascii="Times New Roman" w:eastAsia="Times New Roman" w:hAnsi="Times New Roman" w:cs="Times New Roman"/>
          <w:i/>
          <w:iCs/>
          <w:color w:val="156082" w:themeColor="accent1"/>
          <w:kern w:val="0"/>
          <w14:ligatures w14:val="none"/>
        </w:rPr>
        <w:t>“</w:t>
      </w:r>
      <w:r w:rsidRPr="001D7DD8">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p>
    <w:p w14:paraId="10303E81" w14:textId="77777777" w:rsidR="00276013" w:rsidRDefault="00276013" w:rsidP="00276013">
      <w:pPr>
        <w:spacing w:after="0" w:line="240" w:lineRule="auto"/>
        <w:rPr>
          <w:rFonts w:ascii="Times New Roman" w:eastAsia="Times New Roman" w:hAnsi="Times New Roman" w:cs="Times New Roman"/>
          <w:i/>
          <w:iCs/>
          <w:color w:val="156082" w:themeColor="accent1"/>
          <w:kern w:val="0"/>
          <w14:ligatures w14:val="none"/>
        </w:rPr>
      </w:pPr>
    </w:p>
    <w:p w14:paraId="04E9146D" w14:textId="53B97AFE" w:rsidR="001D7DD8" w:rsidRDefault="00276013" w:rsidP="00276013">
      <w:pPr>
        <w:spacing w:after="0" w:line="240" w:lineRule="auto"/>
        <w:rPr>
          <w:rFonts w:ascii="Times New Roman" w:hAnsi="Times New Roman" w:cs="Times New Roman"/>
          <w:i/>
          <w:iCs/>
          <w:color w:val="156082" w:themeColor="accent1"/>
        </w:rPr>
      </w:pPr>
      <w:r>
        <w:rPr>
          <w:rFonts w:ascii="Times New Roman" w:eastAsia="Times New Roman" w:hAnsi="Times New Roman" w:cs="Times New Roman"/>
          <w:color w:val="156082" w:themeColor="accent1"/>
          <w:kern w:val="0"/>
          <w14:ligatures w14:val="none"/>
        </w:rPr>
        <w:t>We have also expanded our discussion of how the limitation of using one exposure-response function globally adds to the uncertainty of our results.</w:t>
      </w:r>
      <w:r w:rsidR="00F038C4">
        <w:rPr>
          <w:rFonts w:ascii="Times New Roman" w:hAnsi="Times New Roman" w:cs="Times New Roman"/>
          <w:i/>
          <w:iCs/>
          <w:color w:val="156082" w:themeColor="accent1"/>
        </w:rPr>
        <w:t xml:space="preserve"> </w:t>
      </w:r>
    </w:p>
    <w:p w14:paraId="62828415" w14:textId="77777777" w:rsidR="00344EB5" w:rsidRPr="00344EB5" w:rsidRDefault="00344EB5" w:rsidP="00344EB5">
      <w:pPr>
        <w:spacing w:after="0" w:line="240" w:lineRule="auto"/>
        <w:rPr>
          <w:rFonts w:ascii="Times New Roman" w:hAnsi="Times New Roman" w:cs="Times New Roman"/>
          <w:i/>
          <w:iCs/>
          <w:color w:val="156082" w:themeColor="accent1"/>
        </w:rPr>
      </w:pPr>
    </w:p>
    <w:p w14:paraId="1161E01E" w14:textId="34DB80DC" w:rsidR="00344EB5" w:rsidRPr="00276013" w:rsidRDefault="00344EB5" w:rsidP="00344EB5">
      <w:pPr>
        <w:spacing w:after="0" w:line="240" w:lineRule="auto"/>
        <w:ind w:left="720"/>
        <w:rPr>
          <w:rFonts w:ascii="Times New Roman" w:hAnsi="Times New Roman" w:cs="Times New Roman"/>
          <w:i/>
          <w:iCs/>
          <w:color w:val="156082" w:themeColor="accent1"/>
        </w:rPr>
      </w:pPr>
      <w:r w:rsidRPr="00276013">
        <w:rPr>
          <w:rFonts w:ascii="Times New Roman" w:hAnsi="Times New Roman" w:cs="Times New Roman"/>
          <w:i/>
          <w:iCs/>
          <w:color w:val="156082" w:themeColor="accent1"/>
        </w:rPr>
        <w:t>“</w:t>
      </w:r>
      <w:r w:rsidR="00276013" w:rsidRPr="00276013">
        <w:rPr>
          <w:rFonts w:ascii="Times New Roman" w:hAnsi="Times New Roman" w:cs="Times New Roman"/>
          <w:i/>
          <w:iCs/>
          <w:color w:val="156082" w:themeColor="accent1"/>
        </w:rPr>
        <w:t xml:space="preserve">We use one exposure-response function globally from a large-scale meta-analysis that includes populations from the Northern America, Eastern Asia, Southern and Western </w:t>
      </w:r>
      <w:r w:rsidR="00276013" w:rsidRPr="00276013">
        <w:rPr>
          <w:rFonts w:ascii="Times New Roman" w:hAnsi="Times New Roman" w:cs="Times New Roman"/>
          <w:i/>
          <w:iCs/>
          <w:color w:val="156082" w:themeColor="accent1"/>
        </w:rPr>
        <w:lastRenderedPageBreak/>
        <w:t xml:space="preserve">Europe, and Australia and New Zealand regions, with significant representation of temperate and continental climates and limited inclusion of select arid and tropical cities, to be as generalizable as possible. However, </w:t>
      </w:r>
      <w:r w:rsidR="00276013" w:rsidRPr="00276013">
        <w:rPr>
          <w:rFonts w:ascii="Times New Roman" w:hAnsi="Times New Roman" w:cs="Times New Roman"/>
          <w:i/>
          <w:iCs/>
          <w:color w:val="156082" w:themeColor="accent1"/>
        </w:rPr>
        <w:t>most of</w:t>
      </w:r>
      <w:r w:rsidR="00276013" w:rsidRPr="00276013">
        <w:rPr>
          <w:rFonts w:ascii="Times New Roman" w:hAnsi="Times New Roman" w:cs="Times New Roman"/>
          <w:i/>
          <w:iCs/>
          <w:color w:val="156082" w:themeColor="accent1"/>
        </w:rPr>
        <w:t xml:space="preserve"> the studies were conducted in Europe and North America in temperate and continental climate zones, where g</w:t>
      </w:r>
      <w:r w:rsidR="00276013" w:rsidRPr="00276013">
        <w:rPr>
          <w:rFonts w:ascii="Times New Roman" w:hAnsi="Times New Roman" w:cs="Times New Roman"/>
          <w:i/>
          <w:iCs/>
          <w:color w:val="156082" w:themeColor="accent1"/>
        </w:rPr>
        <w:t xml:space="preserve">reenspace is relatively high. Thus, fewer data points contribute to the exposure-response curve at very high or low NDVI levels. </w:t>
      </w:r>
      <w:r w:rsidR="00276013" w:rsidRPr="00276013">
        <w:rPr>
          <w:rFonts w:ascii="Times New Roman" w:hAnsi="Times New Roman" w:cs="Times New Roman"/>
          <w:i/>
          <w:iCs/>
          <w:color w:val="156082" w:themeColor="accent1"/>
        </w:rPr>
        <w:t>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 we extrapolated the results of the meta-analysis, which largely consists of studies from developed countries to a global set of cities. Spending more time outdoors may increase people’s exposure to air pollution and accidents in developing cities with greater traffic and less regulations. The uncertainty of our estimates is larger for cities in regions and climate zones not well-represented by the meta-analysis</w:t>
      </w:r>
      <w:r w:rsidRPr="00276013">
        <w:rPr>
          <w:rFonts w:ascii="Times New Roman" w:hAnsi="Times New Roman" w:cs="Times New Roman"/>
          <w:i/>
          <w:iCs/>
          <w:color w:val="156082" w:themeColor="accent1"/>
        </w:rPr>
        <w:t>.”</w:t>
      </w:r>
      <w:r w:rsidR="00887D32">
        <w:rPr>
          <w:rFonts w:ascii="Times New Roman" w:hAnsi="Times New Roman" w:cs="Times New Roman"/>
          <w:i/>
          <w:iCs/>
          <w:color w:val="156082" w:themeColor="accent1"/>
        </w:rPr>
        <w:t>, lines 613-631.</w:t>
      </w:r>
    </w:p>
    <w:p w14:paraId="238F31EB" w14:textId="77777777" w:rsidR="00F038C4"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It is necessary to limit the claim to reflect the existing evidence to assure the credibility of the study. For example, limiting the regional scope of the study to the developed countries in the temperate climate zone and estimating the mortality difference between factual and counterfactual scenarios (not temporal changes) would be an alternative option.</w:t>
      </w:r>
    </w:p>
    <w:p w14:paraId="46DA06E9" w14:textId="77777777" w:rsidR="00E7352A" w:rsidRDefault="00E7352A" w:rsidP="00234496">
      <w:pPr>
        <w:spacing w:after="0" w:line="240" w:lineRule="auto"/>
        <w:rPr>
          <w:rFonts w:ascii="Times New Roman" w:eastAsia="Times New Roman" w:hAnsi="Times New Roman" w:cs="Times New Roman"/>
          <w:color w:val="000000"/>
          <w:kern w:val="0"/>
          <w:shd w:val="clear" w:color="auto" w:fill="FFFFFF"/>
          <w14:ligatures w14:val="none"/>
        </w:rPr>
      </w:pPr>
    </w:p>
    <w:p w14:paraId="142C589A" w14:textId="319567CE" w:rsidR="00087BB9" w:rsidRPr="00986848"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r w:rsidRPr="00E7352A">
        <w:rPr>
          <w:rFonts w:ascii="Times New Roman" w:eastAsia="Times New Roman" w:hAnsi="Times New Roman" w:cs="Times New Roman"/>
          <w:color w:val="156082" w:themeColor="accent1"/>
          <w:kern w:val="0"/>
          <w:shd w:val="clear" w:color="auto" w:fill="FFFFFF"/>
          <w14:ligatures w14:val="none"/>
        </w:rPr>
        <w:t>Thank you for your comments. We have added text to be clear about what regions and climate zones were included in the meta-analysis from which we draw our exposure-response function and to state that our results are less certain for cities outside these regions and climate zones</w:t>
      </w:r>
      <w:r w:rsidR="00986848">
        <w:rPr>
          <w:rFonts w:ascii="Times New Roman" w:eastAsia="Times New Roman" w:hAnsi="Times New Roman" w:cs="Times New Roman"/>
          <w:color w:val="156082" w:themeColor="accent1"/>
          <w:kern w:val="0"/>
          <w:shd w:val="clear" w:color="auto" w:fill="FFFFFF"/>
          <w14:ligatures w14:val="none"/>
        </w:rPr>
        <w:t xml:space="preserve"> (text included above)</w:t>
      </w:r>
      <w:r w:rsidRPr="00E7352A">
        <w:rPr>
          <w:rFonts w:ascii="Times New Roman" w:eastAsia="Times New Roman" w:hAnsi="Times New Roman" w:cs="Times New Roman"/>
          <w:color w:val="156082" w:themeColor="accent1"/>
          <w:kern w:val="0"/>
          <w:shd w:val="clear" w:color="auto" w:fill="FFFFFF"/>
          <w14:ligatures w14:val="none"/>
        </w:rPr>
        <w:t>.</w:t>
      </w:r>
      <w:r>
        <w:rPr>
          <w:rFonts w:ascii="Times New Roman" w:eastAsia="Times New Roman" w:hAnsi="Times New Roman" w:cs="Times New Roman"/>
          <w:color w:val="156082" w:themeColor="accent1"/>
          <w:kern w:val="0"/>
          <w:shd w:val="clear" w:color="auto" w:fill="FFFFFF"/>
          <w14:ligatures w14:val="none"/>
        </w:rPr>
        <w:t xml:space="preserve"> Most of the cities included in the meta-analysis fall in either temperate or continental climate zones, however there are some arid cities in China included from the Ji et al., 2019 paper and some tropical cities in Florida, USA included from the James et al., 2016 paper.</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Referee: 3</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COMMENTS TO THE AUTHOR(S)</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I thank the authors for addressing the comments.</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Re the uncertainty:</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 There is no mention of how uncertainty is assessed in the revised manuscript.</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 I understand the issues about computational burden, but from a probability standpoint, simply using the bounds of HR and y_0 to derive the confidence intervals is wrong. Two random variables are at play here.</w:t>
      </w:r>
    </w:p>
    <w:p w14:paraId="0110B3B0" w14:textId="77777777" w:rsidR="00087BB9" w:rsidRDefault="00087BB9" w:rsidP="00234496">
      <w:pPr>
        <w:spacing w:after="0" w:line="240" w:lineRule="auto"/>
        <w:rPr>
          <w:rFonts w:ascii="Times New Roman" w:eastAsia="Times New Roman" w:hAnsi="Times New Roman" w:cs="Times New Roman"/>
          <w:color w:val="000000"/>
          <w:kern w:val="0"/>
          <w:shd w:val="clear" w:color="auto" w:fill="FFFFFF"/>
          <w14:ligatures w14:val="none"/>
        </w:rPr>
      </w:pPr>
    </w:p>
    <w:p w14:paraId="6EA0D5FC" w14:textId="70DE0238" w:rsidR="00087BB9" w:rsidRDefault="00087BB9" w:rsidP="00234496">
      <w:pPr>
        <w:spacing w:after="0" w:line="240" w:lineRule="auto"/>
        <w:rPr>
          <w:rFonts w:ascii="Times New Roman" w:eastAsia="Times New Roman" w:hAnsi="Times New Roman" w:cs="Times New Roman"/>
          <w:color w:val="000000"/>
          <w:kern w:val="0"/>
          <w14:ligatures w14:val="none"/>
        </w:rPr>
      </w:pPr>
      <w:r w:rsidRPr="00087BB9">
        <w:rPr>
          <w:rFonts w:ascii="Times New Roman" w:eastAsia="Times New Roman" w:hAnsi="Times New Roman" w:cs="Times New Roman"/>
          <w:color w:val="156082" w:themeColor="accent1"/>
          <w:kern w:val="0"/>
          <w:shd w:val="clear" w:color="auto" w:fill="FFFFFF"/>
          <w14:ligatures w14:val="none"/>
        </w:rPr>
        <w:t xml:space="preserve">Thank you for your comments. We have run a Monte Carlo simulation of 10,000 draws from a normal distribution of both the hazard ratio and mortality rates to more accurately capture the known uncertainty. We have updated all </w:t>
      </w:r>
      <w:r>
        <w:rPr>
          <w:rFonts w:ascii="Times New Roman" w:eastAsia="Times New Roman" w:hAnsi="Times New Roman" w:cs="Times New Roman"/>
          <w:color w:val="156082" w:themeColor="accent1"/>
          <w:kern w:val="0"/>
          <w:shd w:val="clear" w:color="auto" w:fill="FFFFFF"/>
          <w14:ligatures w14:val="none"/>
        </w:rPr>
        <w:t xml:space="preserve">references to </w:t>
      </w:r>
      <w:r w:rsidRPr="00087BB9">
        <w:rPr>
          <w:rFonts w:ascii="Times New Roman" w:eastAsia="Times New Roman" w:hAnsi="Times New Roman" w:cs="Times New Roman"/>
          <w:color w:val="156082" w:themeColor="accent1"/>
          <w:kern w:val="0"/>
          <w:shd w:val="clear" w:color="auto" w:fill="FFFFFF"/>
          <w14:ligatures w14:val="none"/>
        </w:rPr>
        <w:t>95% confidence intervals</w:t>
      </w:r>
      <w:r w:rsidR="004476D8">
        <w:rPr>
          <w:rFonts w:ascii="Times New Roman" w:eastAsia="Times New Roman" w:hAnsi="Times New Roman" w:cs="Times New Roman"/>
          <w:color w:val="156082" w:themeColor="accent1"/>
          <w:kern w:val="0"/>
          <w:shd w:val="clear" w:color="auto" w:fill="FFFFFF"/>
          <w14:ligatures w14:val="none"/>
        </w:rPr>
        <w:t xml:space="preserve"> throughout the </w:t>
      </w:r>
      <w:r w:rsidR="004476D8">
        <w:rPr>
          <w:rFonts w:ascii="Times New Roman" w:eastAsia="Times New Roman" w:hAnsi="Times New Roman" w:cs="Times New Roman"/>
          <w:color w:val="156082" w:themeColor="accent1"/>
          <w:kern w:val="0"/>
          <w:shd w:val="clear" w:color="auto" w:fill="FFFFFF"/>
          <w14:ligatures w14:val="none"/>
        </w:rPr>
        <w:lastRenderedPageBreak/>
        <w:t>paper</w:t>
      </w:r>
      <w:r w:rsidRPr="00087BB9">
        <w:rPr>
          <w:rFonts w:ascii="Times New Roman" w:eastAsia="Times New Roman" w:hAnsi="Times New Roman" w:cs="Times New Roman"/>
          <w:color w:val="156082" w:themeColor="accent1"/>
          <w:kern w:val="0"/>
          <w:shd w:val="clear" w:color="auto" w:fill="FFFFFF"/>
          <w14:ligatures w14:val="none"/>
        </w:rPr>
        <w:t xml:space="preserve"> to reflect these simulations, using the 2.5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and 97.5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percentile of the simulated means as our uncertainty interval.</w:t>
      </w:r>
      <w:r w:rsidR="00AB649A">
        <w:rPr>
          <w:rFonts w:ascii="Times New Roman" w:eastAsia="Times New Roman" w:hAnsi="Times New Roman" w:cs="Times New Roman"/>
          <w:color w:val="156082" w:themeColor="accent1"/>
          <w:kern w:val="0"/>
          <w:shd w:val="clear" w:color="auto" w:fill="FFFFFF"/>
          <w14:ligatures w14:val="none"/>
        </w:rPr>
        <w:t xml:space="preserve"> Figure S7 (formerly S6) and Table S</w:t>
      </w:r>
      <w:r w:rsidR="00FA5A8E">
        <w:rPr>
          <w:rFonts w:ascii="Times New Roman" w:eastAsia="Times New Roman" w:hAnsi="Times New Roman" w:cs="Times New Roman"/>
          <w:color w:val="156082" w:themeColor="accent1"/>
          <w:kern w:val="0"/>
          <w:shd w:val="clear" w:color="auto" w:fill="FFFFFF"/>
          <w14:ligatures w14:val="none"/>
        </w:rPr>
        <w:t>1-3</w:t>
      </w:r>
      <w:r w:rsidR="00AB649A">
        <w:rPr>
          <w:rFonts w:ascii="Times New Roman" w:eastAsia="Times New Roman" w:hAnsi="Times New Roman" w:cs="Times New Roman"/>
          <w:color w:val="156082" w:themeColor="accent1"/>
          <w:kern w:val="0"/>
          <w:shd w:val="clear" w:color="auto" w:fill="FFFFFF"/>
          <w14:ligatures w14:val="none"/>
        </w:rPr>
        <w:t xml:space="preserve"> have also been updated.</w:t>
      </w:r>
    </w:p>
    <w:p w14:paraId="075D0ACC" w14:textId="77777777" w:rsidR="00087BB9" w:rsidRDefault="00087BB9" w:rsidP="00234496">
      <w:pPr>
        <w:spacing w:after="0" w:line="240" w:lineRule="auto"/>
        <w:rPr>
          <w:rFonts w:ascii="Times New Roman" w:eastAsia="Times New Roman" w:hAnsi="Times New Roman" w:cs="Times New Roman"/>
          <w:color w:val="000000"/>
          <w:kern w:val="0"/>
          <w14:ligatures w14:val="none"/>
        </w:rPr>
      </w:pPr>
    </w:p>
    <w:p w14:paraId="5B47E76A" w14:textId="045C38D3" w:rsidR="004C0F52"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updated the methods section to describe this change:</w:t>
      </w:r>
    </w:p>
    <w:p w14:paraId="26A12DB3" w14:textId="0D73C876" w:rsidR="004C0F52" w:rsidRPr="004C0F52" w:rsidRDefault="004C0F52" w:rsidP="004C0F52">
      <w:pPr>
        <w:pStyle w:val="NormalWeb"/>
        <w:spacing w:before="240" w:beforeAutospacing="0" w:after="240" w:afterAutospacing="0"/>
        <w:rPr>
          <w:i/>
          <w:iCs/>
          <w:color w:val="156082" w:themeColor="accent1"/>
          <w:shd w:val="clear" w:color="auto" w:fill="FFFFFF"/>
        </w:rPr>
      </w:pPr>
      <w:r w:rsidRPr="004C0F52">
        <w:rPr>
          <w:i/>
          <w:iCs/>
          <w:color w:val="156082" w:themeColor="accent1"/>
          <w:shd w:val="clear" w:color="auto" w:fill="FFFFFF"/>
        </w:rPr>
        <w:t>“</w:t>
      </w:r>
      <w:r w:rsidRPr="004C0F52">
        <w:rPr>
          <w:i/>
          <w:iCs/>
          <w:color w:val="156082" w:themeColor="accent1"/>
          <w:shd w:val="clear" w:color="auto" w:fill="FFFFFF"/>
        </w:rPr>
        <w:t>Quantifying uncertainty</w:t>
      </w:r>
    </w:p>
    <w:p w14:paraId="1CC7C65C" w14:textId="60FCA794" w:rsidR="00087BB9" w:rsidRPr="004476D8" w:rsidRDefault="004C0F52" w:rsidP="004476D8">
      <w:pPr>
        <w:pStyle w:val="NormalWeb"/>
        <w:spacing w:before="240" w:after="240"/>
        <w:rPr>
          <w:color w:val="156082" w:themeColor="accent1"/>
          <w:shd w:val="clear" w:color="auto" w:fill="FFFFFF"/>
        </w:rPr>
      </w:pPr>
      <w:r w:rsidRPr="004C0F52">
        <w:rPr>
          <w:color w:val="156082" w:themeColor="accent1"/>
          <w:shd w:val="clear" w:color="auto" w:fill="FFFFFF"/>
        </w:rPr>
        <w:t>We ran 10,000 Monte Carlo simulations of Equation 3 for each city to estimate uncertainty intervals of our mortality estimates from changes in NDVI. We used estimates of error provided in the meta-analysis and by the GBD study to draw from normal distributions of the hazard ratio and baseline mortality estimates. For each simulation, the same draw of the hazard ratio was used for all cities.</w:t>
      </w:r>
      <w:r w:rsidRPr="004C0F52">
        <w:rPr>
          <w:color w:val="156082" w:themeColor="accent1"/>
          <w:shd w:val="clear" w:color="auto" w:fill="FFFFFF"/>
        </w:rPr>
        <w:t>”</w:t>
      </w:r>
      <w:r>
        <w:rPr>
          <w:color w:val="156082" w:themeColor="accent1"/>
          <w:shd w:val="clear" w:color="auto" w:fill="FFFFFF"/>
        </w:rPr>
        <w:t>, lines 182-187.</w:t>
      </w:r>
      <w:r w:rsidRPr="004C0F52">
        <w:rPr>
          <w:color w:val="156082" w:themeColor="accent1"/>
          <w:shd w:val="clear" w:color="auto" w:fill="FFFFFF"/>
        </w:rPr>
        <w:t xml:space="preserve"> </w:t>
      </w:r>
    </w:p>
    <w:p w14:paraId="7CB843AA" w14:textId="77777777" w:rsidR="00087BB9" w:rsidRPr="00087BB9"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further included more text in the discussion section to describe unmeasured sources of uncertainty and how we might expect these sources to impact our results:</w:t>
      </w:r>
    </w:p>
    <w:p w14:paraId="1A558402" w14:textId="16595901"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4</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the questions that I proposed.</w:t>
      </w:r>
    </w:p>
    <w:p w14:paraId="5DB5F1BA"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663CB4BC"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5</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p>
    <w:p w14:paraId="727EB17B"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EDITORIAL BOARD MEMBER'S REPORT: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manuscript was improved and clarified in response to the comments from 4 reviewers, and most review comments were properly responded. However, some minor issues remain.</w:t>
      </w:r>
    </w:p>
    <w:p w14:paraId="45512BCE" w14:textId="5BBE2C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xml:space="preserve">1) The main </w:t>
      </w:r>
      <w:proofErr w:type="gramStart"/>
      <w:r w:rsidRPr="00234496">
        <w:rPr>
          <w:rFonts w:ascii="Times New Roman" w:eastAsia="Times New Roman" w:hAnsi="Times New Roman" w:cs="Times New Roman"/>
          <w:color w:val="000000"/>
          <w:kern w:val="0"/>
          <w:shd w:val="clear" w:color="auto" w:fill="FFFFFF"/>
          <w14:ligatures w14:val="none"/>
        </w:rPr>
        <w:t>conclusions</w:t>
      </w:r>
      <w:proofErr w:type="gramEnd"/>
      <w:r w:rsidRPr="00234496">
        <w:rPr>
          <w:rFonts w:ascii="Times New Roman" w:eastAsia="Times New Roman" w:hAnsi="Times New Roman" w:cs="Times New Roman"/>
          <w:color w:val="000000"/>
          <w:kern w:val="0"/>
          <w:shd w:val="clear" w:color="auto" w:fill="FFFFFF"/>
          <w14:ligatures w14:val="none"/>
        </w:rPr>
        <w:t xml:space="preserve"> of this </w:t>
      </w:r>
      <w:proofErr w:type="spellStart"/>
      <w:proofErr w:type="gramStart"/>
      <w:r w:rsidRPr="00234496">
        <w:rPr>
          <w:rFonts w:ascii="Times New Roman" w:eastAsia="Times New Roman" w:hAnsi="Times New Roman" w:cs="Times New Roman"/>
          <w:color w:val="000000"/>
          <w:kern w:val="0"/>
          <w:shd w:val="clear" w:color="auto" w:fill="FFFFFF"/>
          <w14:ligatures w14:val="none"/>
        </w:rPr>
        <w:t>meta analysis</w:t>
      </w:r>
      <w:proofErr w:type="spellEnd"/>
      <w:proofErr w:type="gramEnd"/>
      <w:r w:rsidRPr="00234496">
        <w:rPr>
          <w:rFonts w:ascii="Times New Roman" w:eastAsia="Times New Roman" w:hAnsi="Times New Roman" w:cs="Times New Roman"/>
          <w:color w:val="000000"/>
          <w:kern w:val="0"/>
          <w:shd w:val="clear" w:color="auto" w:fill="FFFFFF"/>
          <w14:ligatures w14:val="none"/>
        </w:rPr>
        <w:t xml:space="preserve"> is based a simple statistical approach with 2014-2023 NDVI time series, and there is a major uncertainty and limitation. Suggest to further extend discussion to highlight the limitation and </w:t>
      </w:r>
      <w:proofErr w:type="gramStart"/>
      <w:r w:rsidRPr="00234496">
        <w:rPr>
          <w:rFonts w:ascii="Times New Roman" w:eastAsia="Times New Roman" w:hAnsi="Times New Roman" w:cs="Times New Roman"/>
          <w:color w:val="000000"/>
          <w:kern w:val="0"/>
          <w:shd w:val="clear" w:color="auto" w:fill="FFFFFF"/>
          <w14:ligatures w14:val="none"/>
        </w:rPr>
        <w:t>uncertainty, and</w:t>
      </w:r>
      <w:proofErr w:type="gramEnd"/>
      <w:r w:rsidRPr="00234496">
        <w:rPr>
          <w:rFonts w:ascii="Times New Roman" w:eastAsia="Times New Roman" w:hAnsi="Times New Roman" w:cs="Times New Roman"/>
          <w:color w:val="000000"/>
          <w:kern w:val="0"/>
          <w:shd w:val="clear" w:color="auto" w:fill="FFFFFF"/>
          <w14:ligatures w14:val="none"/>
        </w:rPr>
        <w:t xml:space="preserve"> explain the key mechanisms behind NDVI driven morality across different climate zones.</w:t>
      </w:r>
    </w:p>
    <w:p w14:paraId="3BBEA188" w14:textId="77777777" w:rsidR="0047143E" w:rsidRDefault="0047143E" w:rsidP="00234496">
      <w:pPr>
        <w:spacing w:after="0" w:line="240" w:lineRule="auto"/>
        <w:rPr>
          <w:rFonts w:ascii="Times New Roman" w:eastAsia="Times New Roman" w:hAnsi="Times New Roman" w:cs="Times New Roman"/>
          <w:color w:val="000000"/>
          <w:kern w:val="0"/>
          <w14:ligatures w14:val="none"/>
        </w:rPr>
      </w:pPr>
    </w:p>
    <w:p w14:paraId="6D7E83CC" w14:textId="77777777" w:rsidR="00536339" w:rsidRPr="00536339" w:rsidRDefault="0047143E" w:rsidP="00234496">
      <w:pPr>
        <w:spacing w:after="0" w:line="240" w:lineRule="auto"/>
        <w:rPr>
          <w:rFonts w:ascii="Times New Roman" w:eastAsia="Times New Roman" w:hAnsi="Times New Roman" w:cs="Times New Roman"/>
          <w:color w:val="156082" w:themeColor="accent1"/>
          <w:kern w:val="0"/>
          <w14:ligatures w14:val="none"/>
        </w:rPr>
      </w:pPr>
      <w:r w:rsidRPr="00536339">
        <w:rPr>
          <w:rFonts w:ascii="Times New Roman" w:eastAsia="Times New Roman" w:hAnsi="Times New Roman" w:cs="Times New Roman"/>
          <w:color w:val="156082" w:themeColor="accent1"/>
          <w:kern w:val="0"/>
          <w14:ligatures w14:val="none"/>
        </w:rPr>
        <w:t xml:space="preserve">Thank you for your comments. To address </w:t>
      </w:r>
      <w:r w:rsidR="00536339" w:rsidRPr="00536339">
        <w:rPr>
          <w:rFonts w:ascii="Times New Roman" w:eastAsia="Times New Roman" w:hAnsi="Times New Roman" w:cs="Times New Roman"/>
          <w:color w:val="156082" w:themeColor="accent1"/>
          <w:kern w:val="0"/>
          <w14:ligatures w14:val="none"/>
        </w:rPr>
        <w:t>your comment, we have added text to the discussion section to better explore the uncertainties of applying the exposure-response function from the meta-analysis to cities from climate zones and regions outside its scope.</w:t>
      </w:r>
    </w:p>
    <w:p w14:paraId="2B5D9137" w14:textId="77777777" w:rsidR="00536339" w:rsidRPr="00344EB5" w:rsidRDefault="00536339" w:rsidP="00536339">
      <w:pPr>
        <w:spacing w:after="0" w:line="240" w:lineRule="auto"/>
        <w:rPr>
          <w:rFonts w:ascii="Times New Roman" w:hAnsi="Times New Roman" w:cs="Times New Roman"/>
          <w:i/>
          <w:iCs/>
          <w:color w:val="156082" w:themeColor="accent1"/>
        </w:rPr>
      </w:pPr>
    </w:p>
    <w:p w14:paraId="3F98C21F" w14:textId="77777777" w:rsidR="00536339" w:rsidRPr="00276013" w:rsidRDefault="00536339" w:rsidP="00536339">
      <w:pPr>
        <w:spacing w:after="0" w:line="240" w:lineRule="auto"/>
        <w:ind w:left="720"/>
        <w:rPr>
          <w:rFonts w:ascii="Times New Roman" w:hAnsi="Times New Roman" w:cs="Times New Roman"/>
          <w:i/>
          <w:iCs/>
          <w:color w:val="156082" w:themeColor="accent1"/>
        </w:rPr>
      </w:pPr>
      <w:r w:rsidRPr="00276013">
        <w:rPr>
          <w:rFonts w:ascii="Times New Roman" w:hAnsi="Times New Roman" w:cs="Times New Roman"/>
          <w:i/>
          <w:iCs/>
          <w:color w:val="156082" w:themeColor="accent1"/>
        </w:rPr>
        <w:t>“We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climate zones, where g</w:t>
      </w:r>
      <w:r w:rsidRPr="00276013">
        <w:rPr>
          <w:rFonts w:ascii="Times New Roman" w:hAnsi="Times New Roman" w:cs="Times New Roman"/>
          <w:i/>
          <w:iCs/>
          <w:color w:val="156082" w:themeColor="accent1"/>
        </w:rPr>
        <w:t xml:space="preserve">reenspace </w:t>
      </w:r>
      <w:r w:rsidRPr="00276013">
        <w:rPr>
          <w:rFonts w:ascii="Times New Roman" w:hAnsi="Times New Roman" w:cs="Times New Roman"/>
          <w:i/>
          <w:iCs/>
          <w:color w:val="156082" w:themeColor="accent1"/>
        </w:rPr>
        <w:lastRenderedPageBreak/>
        <w:t xml:space="preserve">is relatively high. Thus, fewer data points contribute to the exposure-response curve at very high or low NDVI levels. </w:t>
      </w:r>
      <w:r w:rsidRPr="00276013">
        <w:rPr>
          <w:rFonts w:ascii="Times New Roman" w:hAnsi="Times New Roman" w:cs="Times New Roman"/>
          <w:i/>
          <w:iCs/>
          <w:color w:val="156082" w:themeColor="accent1"/>
        </w:rPr>
        <w:t>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 we extrapolated the results of the meta-analysis, which largely consists of studies from developed countries to a global set of cities. Spending more time outdoors may increase people’s exposure to air pollution and accidents in developing cities with greater traffic and less regulations. The uncertainty of our estimates is larger for cities in regions and climate zones not well-represented by the meta-analysis.”</w:t>
      </w:r>
      <w:r>
        <w:rPr>
          <w:rFonts w:ascii="Times New Roman" w:hAnsi="Times New Roman" w:cs="Times New Roman"/>
          <w:i/>
          <w:iCs/>
          <w:color w:val="156082" w:themeColor="accent1"/>
        </w:rPr>
        <w:t>, lines 613-631.</w:t>
      </w:r>
    </w:p>
    <w:p w14:paraId="049CDBD0" w14:textId="29932844" w:rsidR="00234496" w:rsidRPr="00234496" w:rsidRDefault="00234496" w:rsidP="00234496">
      <w:pPr>
        <w:spacing w:after="0" w:line="240" w:lineRule="auto"/>
        <w:rPr>
          <w:rFonts w:ascii="Times New Roman" w:eastAsia="Times New Roman" w:hAnsi="Times New Roman" w:cs="Times New Roman"/>
          <w:kern w:val="0"/>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2) Figure 1 doesn't present clear trends or temporal/spatial contrasts among regions, and the crowded curves in figures are quite confusing. suggest to further define the figure by using highly summarized data instead to better reflect key patterns.</w:t>
      </w:r>
    </w:p>
    <w:p w14:paraId="56010EDB" w14:textId="77777777" w:rsidR="00234496" w:rsidRPr="00234496" w:rsidRDefault="00234496" w:rsidP="00A178C4">
      <w:pPr>
        <w:spacing w:after="0" w:line="240" w:lineRule="auto"/>
        <w:rPr>
          <w:rFonts w:ascii="Times New Roman" w:eastAsia="Times New Roman" w:hAnsi="Times New Roman" w:cs="Times New Roman"/>
          <w:color w:val="000000"/>
          <w:kern w:val="0"/>
          <w:shd w:val="clear" w:color="auto" w:fill="FFFFFF"/>
          <w14:ligatures w14:val="none"/>
        </w:rPr>
      </w:pPr>
    </w:p>
    <w:p w14:paraId="375314AE" w14:textId="07CA7593" w:rsidR="00B80ADE" w:rsidRPr="008D308F" w:rsidRDefault="00B80ADE" w:rsidP="00A178C4">
      <w:pPr>
        <w:spacing w:after="0" w:line="240" w:lineRule="auto"/>
        <w:rPr>
          <w:rFonts w:ascii="Times New Roman" w:eastAsia="Times New Roman" w:hAnsi="Times New Roman" w:cs="Times New Roman"/>
          <w:color w:val="156082" w:themeColor="accent1"/>
          <w:kern w:val="0"/>
          <w14:ligatures w14:val="none"/>
        </w:rPr>
      </w:pPr>
      <w:r w:rsidRPr="008D308F">
        <w:rPr>
          <w:rFonts w:ascii="Times New Roman" w:eastAsia="Times New Roman" w:hAnsi="Times New Roman" w:cs="Times New Roman"/>
          <w:color w:val="156082" w:themeColor="accent1"/>
          <w:kern w:val="0"/>
          <w14:ligatures w14:val="none"/>
        </w:rPr>
        <w:t>Thank you for this feedback. We have updated Figure 1 to provide results summarized at the regional and climate classification levels separately</w:t>
      </w:r>
      <w:r w:rsidR="008D308F">
        <w:rPr>
          <w:rFonts w:ascii="Times New Roman" w:eastAsia="Times New Roman" w:hAnsi="Times New Roman" w:cs="Times New Roman"/>
          <w:color w:val="156082" w:themeColor="accent1"/>
          <w:kern w:val="0"/>
          <w14:ligatures w14:val="none"/>
        </w:rPr>
        <w:t xml:space="preserve"> and removed the individual city lines</w:t>
      </w:r>
      <w:r w:rsidRPr="008D308F">
        <w:rPr>
          <w:rFonts w:ascii="Times New Roman" w:eastAsia="Times New Roman" w:hAnsi="Times New Roman" w:cs="Times New Roman"/>
          <w:color w:val="156082" w:themeColor="accent1"/>
          <w:kern w:val="0"/>
          <w14:ligatures w14:val="none"/>
        </w:rPr>
        <w:t xml:space="preserve"> to provide more clarity. </w:t>
      </w:r>
    </w:p>
    <w:p w14:paraId="70233A4F" w14:textId="77777777" w:rsidR="00B80ADE" w:rsidRDefault="00B80ADE" w:rsidP="00B80ADE">
      <w:pPr>
        <w:rPr>
          <w:rFonts w:ascii="Times New Roman" w:hAnsi="Times New Roman" w:cs="Times New Roman"/>
          <w:b/>
          <w:bCs/>
          <w:i/>
          <w:iCs/>
        </w:rPr>
      </w:pPr>
      <w:r>
        <w:rPr>
          <w:b/>
          <w:bCs/>
          <w:noProof/>
        </w:rPr>
        <w:lastRenderedPageBreak/>
        <w:drawing>
          <wp:anchor distT="0" distB="0" distL="114300" distR="114300" simplePos="0" relativeHeight="251658240" behindDoc="1" locked="0" layoutInCell="1" allowOverlap="1" wp14:anchorId="6F4BC951" wp14:editId="7301B437">
            <wp:simplePos x="0" y="0"/>
            <wp:positionH relativeFrom="column">
              <wp:posOffset>0</wp:posOffset>
            </wp:positionH>
            <wp:positionV relativeFrom="paragraph">
              <wp:posOffset>0</wp:posOffset>
            </wp:positionV>
            <wp:extent cx="5943600" cy="5943600"/>
            <wp:effectExtent l="0" t="0" r="0" b="0"/>
            <wp:wrapTight wrapText="bothSides">
              <wp:wrapPolygon edited="0">
                <wp:start x="138" y="0"/>
                <wp:lineTo x="0" y="323"/>
                <wp:lineTo x="0" y="462"/>
                <wp:lineTo x="1431" y="738"/>
                <wp:lineTo x="1431" y="3692"/>
                <wp:lineTo x="785" y="4154"/>
                <wp:lineTo x="692" y="4292"/>
                <wp:lineTo x="692" y="4477"/>
                <wp:lineTo x="1385" y="5169"/>
                <wp:lineTo x="1431" y="5169"/>
                <wp:lineTo x="138" y="5631"/>
                <wp:lineTo x="92" y="14815"/>
                <wp:lineTo x="1385" y="15508"/>
                <wp:lineTo x="1431" y="17723"/>
                <wp:lineTo x="738" y="17815"/>
                <wp:lineTo x="738" y="18138"/>
                <wp:lineTo x="1431" y="18462"/>
                <wp:lineTo x="1431" y="20123"/>
                <wp:lineTo x="1754" y="20677"/>
                <wp:lineTo x="5631" y="21277"/>
                <wp:lineTo x="5815" y="21369"/>
                <wp:lineTo x="17215" y="21369"/>
                <wp:lineTo x="21092" y="20769"/>
                <wp:lineTo x="21185" y="20677"/>
                <wp:lineTo x="21415" y="20077"/>
                <wp:lineTo x="21508" y="185"/>
                <wp:lineTo x="11262" y="0"/>
                <wp:lineTo x="138" y="0"/>
              </wp:wrapPolygon>
            </wp:wrapTight>
            <wp:docPr id="1182155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5818" name="Picture 1182155818"/>
                    <pic:cNvPicPr/>
                  </pic:nvPicPr>
                  <pic:blipFill>
                    <a:blip r:embed="rId8"/>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A178C4" w:rsidRPr="00234496">
        <w:rPr>
          <w:rFonts w:ascii="Times New Roman" w:eastAsia="Times New Roman" w:hAnsi="Times New Roman" w:cs="Times New Roman"/>
          <w:color w:val="000000"/>
          <w:kern w:val="0"/>
          <w14:ligatures w14:val="none"/>
        </w:rPr>
        <w:br/>
      </w:r>
      <w:r w:rsidR="00A178C4" w:rsidRPr="00234496">
        <w:rPr>
          <w:rFonts w:ascii="Times New Roman" w:eastAsia="Times New Roman" w:hAnsi="Times New Roman" w:cs="Times New Roman"/>
          <w:color w:val="000000"/>
          <w:kern w:val="0"/>
          <w14:ligatures w14:val="none"/>
        </w:rPr>
        <w:br/>
      </w:r>
      <w:r w:rsidR="00A178C4" w:rsidRPr="00234496">
        <w:rPr>
          <w:rFonts w:ascii="Times New Roman" w:eastAsia="Times New Roman" w:hAnsi="Times New Roman" w:cs="Times New Roman"/>
          <w:color w:val="000000"/>
          <w:kern w:val="0"/>
          <w14:ligatures w14:val="none"/>
        </w:rPr>
        <w:br/>
      </w:r>
    </w:p>
    <w:p w14:paraId="73BEF6C1" w14:textId="77777777" w:rsidR="00B80ADE" w:rsidRDefault="00B80ADE" w:rsidP="00B80ADE">
      <w:pPr>
        <w:rPr>
          <w:rFonts w:ascii="Times New Roman" w:hAnsi="Times New Roman" w:cs="Times New Roman"/>
          <w:b/>
          <w:bCs/>
          <w:i/>
          <w:iCs/>
        </w:rPr>
      </w:pPr>
    </w:p>
    <w:p w14:paraId="1833BF3F" w14:textId="77777777" w:rsidR="00B80ADE" w:rsidRDefault="00B80ADE" w:rsidP="00B80ADE">
      <w:pPr>
        <w:rPr>
          <w:rFonts w:ascii="Times New Roman" w:hAnsi="Times New Roman" w:cs="Times New Roman"/>
          <w:b/>
          <w:bCs/>
          <w:i/>
          <w:iCs/>
        </w:rPr>
      </w:pPr>
    </w:p>
    <w:p w14:paraId="757A4810" w14:textId="77777777" w:rsidR="00B80ADE" w:rsidRDefault="00B80ADE" w:rsidP="00B80ADE">
      <w:pPr>
        <w:rPr>
          <w:rFonts w:ascii="Times New Roman" w:hAnsi="Times New Roman" w:cs="Times New Roman"/>
          <w:b/>
          <w:bCs/>
          <w:i/>
          <w:iCs/>
        </w:rPr>
      </w:pPr>
    </w:p>
    <w:p w14:paraId="70C1A970" w14:textId="77777777" w:rsidR="00B80ADE" w:rsidRDefault="00B80ADE" w:rsidP="00B80ADE">
      <w:pPr>
        <w:rPr>
          <w:rFonts w:ascii="Times New Roman" w:hAnsi="Times New Roman" w:cs="Times New Roman"/>
          <w:b/>
          <w:bCs/>
          <w:i/>
          <w:iCs/>
        </w:rPr>
      </w:pPr>
    </w:p>
    <w:p w14:paraId="2ADFE720" w14:textId="65013A7C" w:rsidR="00B80ADE" w:rsidRDefault="00B80ADE" w:rsidP="00B80ADE">
      <w:r w:rsidRPr="00B80ADE">
        <w:rPr>
          <w:rFonts w:ascii="Times New Roman" w:hAnsi="Times New Roman" w:cs="Times New Roman"/>
          <w:b/>
          <w:bCs/>
          <w:i/>
          <w:iCs/>
        </w:rPr>
        <w:t>Figure 1.</w:t>
      </w:r>
      <w:r w:rsidRPr="00B80ADE">
        <w:rPr>
          <w:rFonts w:ascii="Times New Roman" w:hAnsi="Times New Roman" w:cs="Times New Roman"/>
          <w:i/>
          <w:iCs/>
        </w:rPr>
        <w:t xml:space="preserve"> Population-weighted greenest season average Normalized Difference Vegetation Index (NDVI) from 2014-2023 by geographic region (panel A) and climate classification (panel B). The </w:t>
      </w:r>
      <w:r w:rsidR="008D308F" w:rsidRPr="00B80ADE">
        <w:rPr>
          <w:rFonts w:ascii="Times New Roman" w:hAnsi="Times New Roman" w:cs="Times New Roman"/>
          <w:i/>
          <w:iCs/>
        </w:rPr>
        <w:t>1,041-city</w:t>
      </w:r>
      <w:r w:rsidRPr="00B80ADE">
        <w:rPr>
          <w:rFonts w:ascii="Times New Roman" w:hAnsi="Times New Roman" w:cs="Times New Roman"/>
          <w:i/>
          <w:iCs/>
        </w:rPr>
        <w:t xml:space="preserve"> average is shown with the black dashed line. The polar climate classification was removed from panel B, because only one city from this climate zone is included in the analysis (El Alto, Bolivia).</w:t>
      </w:r>
    </w:p>
    <w:p w14:paraId="74DBB3C0" w14:textId="6AB28898" w:rsidR="00A178C4" w:rsidRPr="00234496" w:rsidRDefault="00A178C4" w:rsidP="00A178C4">
      <w:pPr>
        <w:spacing w:after="0" w:line="240" w:lineRule="auto"/>
        <w:rPr>
          <w:rFonts w:ascii="Times New Roman" w:eastAsia="Times New Roman" w:hAnsi="Times New Roman" w:cs="Times New Roman"/>
          <w:kern w:val="0"/>
          <w14:ligatures w14:val="none"/>
        </w:rPr>
      </w:pPr>
    </w:p>
    <w:p w14:paraId="3B538E4B" w14:textId="77777777" w:rsidR="00C351E5" w:rsidRPr="00234496" w:rsidRDefault="00C351E5">
      <w:pPr>
        <w:rPr>
          <w:rFonts w:ascii="Times New Roman" w:hAnsi="Times New Roman" w:cs="Times New Roman"/>
        </w:rPr>
      </w:pPr>
    </w:p>
    <w:sectPr w:rsidR="00C351E5" w:rsidRPr="002344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tin, Greta Katherine" w:date="2025-08-07T17:11:00Z" w:initials="GM">
    <w:p w14:paraId="5355B8A0" w14:textId="77777777" w:rsidR="002661B5" w:rsidRDefault="002661B5" w:rsidP="002661B5">
      <w:r>
        <w:rPr>
          <w:rStyle w:val="CommentReference"/>
        </w:rPr>
        <w:annotationRef/>
      </w:r>
      <w:r>
        <w:rPr>
          <w:sz w:val="20"/>
          <w:szCs w:val="20"/>
        </w:rPr>
        <w:t>i feel like this sounds a little defensive...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55B8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255D0" w16cex:dateUtc="2025-08-07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55B8A0" w16cid:durableId="3B6255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Greta Katherine">
    <w15:presenceInfo w15:providerId="AD" w15:userId="S::gretam@gwu.edu::693602ef-7d81-41bb-a23e-17f4d1452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C4"/>
    <w:rsid w:val="00002AE7"/>
    <w:rsid w:val="00061B68"/>
    <w:rsid w:val="00087BB9"/>
    <w:rsid w:val="0017376A"/>
    <w:rsid w:val="001D7DD8"/>
    <w:rsid w:val="00203A2F"/>
    <w:rsid w:val="0020576C"/>
    <w:rsid w:val="00230B3A"/>
    <w:rsid w:val="00234496"/>
    <w:rsid w:val="002661B5"/>
    <w:rsid w:val="00276013"/>
    <w:rsid w:val="002B7878"/>
    <w:rsid w:val="002D47F7"/>
    <w:rsid w:val="00344EB5"/>
    <w:rsid w:val="004476D8"/>
    <w:rsid w:val="0047143E"/>
    <w:rsid w:val="004C0F52"/>
    <w:rsid w:val="00536339"/>
    <w:rsid w:val="00781FFC"/>
    <w:rsid w:val="007A7781"/>
    <w:rsid w:val="007E6E39"/>
    <w:rsid w:val="00887D32"/>
    <w:rsid w:val="008D308F"/>
    <w:rsid w:val="0092521A"/>
    <w:rsid w:val="00986848"/>
    <w:rsid w:val="009B042D"/>
    <w:rsid w:val="00A178C4"/>
    <w:rsid w:val="00A72993"/>
    <w:rsid w:val="00AB649A"/>
    <w:rsid w:val="00AE3245"/>
    <w:rsid w:val="00B80ADE"/>
    <w:rsid w:val="00C351E5"/>
    <w:rsid w:val="00CB1F6A"/>
    <w:rsid w:val="00CC1F92"/>
    <w:rsid w:val="00E7352A"/>
    <w:rsid w:val="00E823BD"/>
    <w:rsid w:val="00EA3C0F"/>
    <w:rsid w:val="00F038C4"/>
    <w:rsid w:val="00FA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63B3"/>
  <w15:chartTrackingRefBased/>
  <w15:docId w15:val="{65AC7DD3-9893-E541-BCA1-ED919E9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8C4"/>
    <w:rPr>
      <w:rFonts w:eastAsiaTheme="majorEastAsia" w:cstheme="majorBidi"/>
      <w:color w:val="272727" w:themeColor="text1" w:themeTint="D8"/>
    </w:rPr>
  </w:style>
  <w:style w:type="paragraph" w:styleId="Title">
    <w:name w:val="Title"/>
    <w:basedOn w:val="Normal"/>
    <w:next w:val="Normal"/>
    <w:link w:val="TitleChar"/>
    <w:uiPriority w:val="10"/>
    <w:qFormat/>
    <w:rsid w:val="00A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A178C4"/>
    <w:rPr>
      <w:i/>
      <w:iCs/>
      <w:color w:val="404040" w:themeColor="text1" w:themeTint="BF"/>
    </w:rPr>
  </w:style>
  <w:style w:type="paragraph" w:styleId="ListParagraph">
    <w:name w:val="List Paragraph"/>
    <w:basedOn w:val="Normal"/>
    <w:uiPriority w:val="34"/>
    <w:qFormat/>
    <w:rsid w:val="00A178C4"/>
    <w:pPr>
      <w:ind w:left="720"/>
      <w:contextualSpacing/>
    </w:pPr>
  </w:style>
  <w:style w:type="character" w:styleId="IntenseEmphasis">
    <w:name w:val="Intense Emphasis"/>
    <w:basedOn w:val="DefaultParagraphFont"/>
    <w:uiPriority w:val="21"/>
    <w:qFormat/>
    <w:rsid w:val="00A178C4"/>
    <w:rPr>
      <w:i/>
      <w:iCs/>
      <w:color w:val="0F4761" w:themeColor="accent1" w:themeShade="BF"/>
    </w:rPr>
  </w:style>
  <w:style w:type="paragraph" w:styleId="IntenseQuote">
    <w:name w:val="Intense Quote"/>
    <w:basedOn w:val="Normal"/>
    <w:next w:val="Normal"/>
    <w:link w:val="IntenseQuoteChar"/>
    <w:uiPriority w:val="30"/>
    <w:qFormat/>
    <w:rsid w:val="00A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8C4"/>
    <w:rPr>
      <w:i/>
      <w:iCs/>
      <w:color w:val="0F4761" w:themeColor="accent1" w:themeShade="BF"/>
    </w:rPr>
  </w:style>
  <w:style w:type="character" w:styleId="IntenseReference">
    <w:name w:val="Intense Reference"/>
    <w:basedOn w:val="DefaultParagraphFont"/>
    <w:uiPriority w:val="32"/>
    <w:qFormat/>
    <w:rsid w:val="00A178C4"/>
    <w:rPr>
      <w:b/>
      <w:bCs/>
      <w:smallCaps/>
      <w:color w:val="0F4761" w:themeColor="accent1" w:themeShade="BF"/>
      <w:spacing w:val="5"/>
    </w:rPr>
  </w:style>
  <w:style w:type="paragraph" w:styleId="NormalWeb">
    <w:name w:val="Normal (Web)"/>
    <w:basedOn w:val="Normal"/>
    <w:uiPriority w:val="99"/>
    <w:unhideWhenUsed/>
    <w:rsid w:val="004C0F5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203A2F"/>
    <w:pPr>
      <w:tabs>
        <w:tab w:val="left" w:pos="260"/>
      </w:tabs>
      <w:spacing w:after="240" w:line="240" w:lineRule="auto"/>
      <w:ind w:left="264" w:hanging="264"/>
    </w:pPr>
  </w:style>
  <w:style w:type="character" w:styleId="CommentReference">
    <w:name w:val="annotation reference"/>
    <w:basedOn w:val="DefaultParagraphFont"/>
    <w:uiPriority w:val="99"/>
    <w:semiHidden/>
    <w:unhideWhenUsed/>
    <w:rsid w:val="002661B5"/>
    <w:rPr>
      <w:sz w:val="16"/>
      <w:szCs w:val="16"/>
    </w:rPr>
  </w:style>
  <w:style w:type="paragraph" w:styleId="CommentText">
    <w:name w:val="annotation text"/>
    <w:basedOn w:val="Normal"/>
    <w:link w:val="CommentTextChar"/>
    <w:uiPriority w:val="99"/>
    <w:semiHidden/>
    <w:unhideWhenUsed/>
    <w:rsid w:val="002661B5"/>
    <w:pPr>
      <w:spacing w:line="240" w:lineRule="auto"/>
    </w:pPr>
    <w:rPr>
      <w:sz w:val="20"/>
      <w:szCs w:val="20"/>
    </w:rPr>
  </w:style>
  <w:style w:type="character" w:customStyle="1" w:styleId="CommentTextChar">
    <w:name w:val="Comment Text Char"/>
    <w:basedOn w:val="DefaultParagraphFont"/>
    <w:link w:val="CommentText"/>
    <w:uiPriority w:val="99"/>
    <w:semiHidden/>
    <w:rsid w:val="002661B5"/>
    <w:rPr>
      <w:sz w:val="20"/>
      <w:szCs w:val="20"/>
    </w:rPr>
  </w:style>
  <w:style w:type="paragraph" w:styleId="CommentSubject">
    <w:name w:val="annotation subject"/>
    <w:basedOn w:val="CommentText"/>
    <w:next w:val="CommentText"/>
    <w:link w:val="CommentSubjectChar"/>
    <w:uiPriority w:val="99"/>
    <w:semiHidden/>
    <w:unhideWhenUsed/>
    <w:rsid w:val="002661B5"/>
    <w:rPr>
      <w:b/>
      <w:bCs/>
    </w:rPr>
  </w:style>
  <w:style w:type="character" w:customStyle="1" w:styleId="CommentSubjectChar">
    <w:name w:val="Comment Subject Char"/>
    <w:basedOn w:val="CommentTextChar"/>
    <w:link w:val="CommentSubject"/>
    <w:uiPriority w:val="99"/>
    <w:semiHidden/>
    <w:rsid w:val="002661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24</cp:revision>
  <dcterms:created xsi:type="dcterms:W3CDTF">2025-08-04T18:59:00Z</dcterms:created>
  <dcterms:modified xsi:type="dcterms:W3CDTF">2025-08-07T21:11:00Z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id="5vlxfnr5"/&gt;&lt;style id="http://www.zotero.org/styles/american-medical-association" hasBibliography="1" bibliographyStyleHasBeenSet="1"/&gt;&lt;prefs&gt;&lt;pref name="fieldType" value="Field"/&gt;&lt;/prefs&gt;&lt;/data&gt;</vt:lpwstr>
  </property>
</Properties>
</file>