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75870" w14:textId="58A034E7" w:rsidR="00FF5FF5" w:rsidRPr="00FF5FF5" w:rsidRDefault="00FF5FF5" w:rsidP="00FF5FF5">
      <w:pPr>
        <w:pStyle w:val="Heading3"/>
        <w:jc w:val="center"/>
        <w:rPr>
          <w:rFonts w:ascii="Times New Roman" w:hAnsi="Times New Roman" w:cs="Times New Roman"/>
          <w:b/>
          <w:bCs/>
          <w:color w:val="auto"/>
        </w:rPr>
      </w:pPr>
      <w:r w:rsidRPr="005D6333">
        <w:rPr>
          <w:rFonts w:ascii="Times New Roman" w:hAnsi="Times New Roman" w:cs="Times New Roman"/>
          <w:b/>
          <w:bCs/>
          <w:color w:val="auto"/>
        </w:rPr>
        <w:t>Abstract</w:t>
      </w:r>
      <w:r>
        <w:rPr>
          <w:rFonts w:ascii="Times New Roman" w:hAnsi="Times New Roman" w:cs="Times New Roman"/>
          <w:b/>
          <w:bCs/>
          <w:color w:val="auto"/>
        </w:rPr>
        <w:t xml:space="preserve"> of Dissertation</w:t>
      </w:r>
    </w:p>
    <w:p w14:paraId="3E48A2D8" w14:textId="77777777" w:rsidR="00FF5FF5" w:rsidRPr="005D6333" w:rsidRDefault="00FF5FF5" w:rsidP="00FF5FF5">
      <w:pPr>
        <w:spacing w:after="0" w:line="240" w:lineRule="auto"/>
        <w:jc w:val="center"/>
        <w:rPr>
          <w:rFonts w:ascii="Times New Roman" w:hAnsi="Times New Roman" w:cs="Times New Roman"/>
          <w:b/>
          <w:bCs/>
          <w:sz w:val="24"/>
          <w:szCs w:val="24"/>
        </w:rPr>
      </w:pPr>
    </w:p>
    <w:p w14:paraId="039C105D" w14:textId="77777777" w:rsidR="00FF5FF5" w:rsidRPr="005D6333" w:rsidRDefault="00FF5FF5" w:rsidP="00FF5F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Quantifying urban nature and the associated health benefits across global cities using high-resolution satellite imagery</w:t>
      </w:r>
    </w:p>
    <w:p w14:paraId="152C75BD" w14:textId="77777777" w:rsidR="00FF5FF5" w:rsidRPr="005A5432" w:rsidRDefault="00FF5FF5" w:rsidP="00FF5FF5">
      <w:pPr>
        <w:spacing w:after="0" w:line="240" w:lineRule="auto"/>
        <w:jc w:val="center"/>
        <w:rPr>
          <w:rFonts w:ascii="Times New Roman" w:hAnsi="Times New Roman" w:cs="Times New Roman"/>
          <w:b/>
          <w:bCs/>
          <w:sz w:val="24"/>
          <w:szCs w:val="24"/>
        </w:rPr>
      </w:pPr>
    </w:p>
    <w:p w14:paraId="65AD7EBE" w14:textId="77777777" w:rsidR="00FF5FF5" w:rsidRPr="005A5432" w:rsidRDefault="00FF5FF5" w:rsidP="00FF5FF5">
      <w:pPr>
        <w:spacing w:after="0" w:line="240" w:lineRule="auto"/>
        <w:rPr>
          <w:rFonts w:ascii="Times New Roman" w:hAnsi="Times New Roman" w:cs="Times New Roman"/>
          <w:sz w:val="24"/>
          <w:szCs w:val="24"/>
        </w:rPr>
      </w:pPr>
      <w:r w:rsidRPr="005A5432">
        <w:rPr>
          <w:rFonts w:ascii="Times New Roman" w:hAnsi="Times New Roman" w:cs="Times New Roman"/>
          <w:b/>
          <w:bCs/>
          <w:sz w:val="24"/>
          <w:szCs w:val="24"/>
        </w:rPr>
        <w:t xml:space="preserve">Background: </w:t>
      </w:r>
      <w:r w:rsidRPr="005A5432">
        <w:rPr>
          <w:rFonts w:ascii="Times New Roman" w:hAnsi="Times New Roman" w:cs="Times New Roman"/>
          <w:sz w:val="24"/>
          <w:szCs w:val="24"/>
        </w:rPr>
        <w:t>Epidemiologic literature links urban green (e.g. parks, tree-lined streets) and blue (e.g. coasts, rivers) space to improved mental and physical health. Increasingly, cities are expanding urban nature for its health and climate resiliency benefits. Despite interest in urban nature interventions, gaps remain in measuring nature exposure and linking policy goals to expected health benefits.</w:t>
      </w:r>
    </w:p>
    <w:p w14:paraId="4BE429DF" w14:textId="77777777" w:rsidR="00FF5FF5" w:rsidRPr="005A5432" w:rsidRDefault="00FF5FF5" w:rsidP="00FF5FF5">
      <w:pPr>
        <w:spacing w:after="0" w:line="240" w:lineRule="auto"/>
        <w:rPr>
          <w:rFonts w:ascii="Times New Roman" w:hAnsi="Times New Roman" w:cs="Times New Roman"/>
          <w:sz w:val="24"/>
          <w:szCs w:val="24"/>
        </w:rPr>
      </w:pPr>
    </w:p>
    <w:p w14:paraId="0B272A9B" w14:textId="77777777" w:rsidR="00FF5FF5" w:rsidRPr="005A5432" w:rsidRDefault="00FF5FF5" w:rsidP="00FF5FF5">
      <w:pPr>
        <w:spacing w:after="0" w:line="240" w:lineRule="auto"/>
        <w:rPr>
          <w:rFonts w:ascii="Times New Roman" w:hAnsi="Times New Roman" w:cs="Times New Roman"/>
          <w:sz w:val="24"/>
          <w:szCs w:val="24"/>
        </w:rPr>
      </w:pPr>
      <w:r w:rsidRPr="005A5432">
        <w:rPr>
          <w:rFonts w:ascii="Times New Roman" w:hAnsi="Times New Roman" w:cs="Times New Roman"/>
          <w:b/>
          <w:bCs/>
          <w:sz w:val="24"/>
          <w:szCs w:val="24"/>
        </w:rPr>
        <w:t xml:space="preserve">Methods: </w:t>
      </w:r>
      <w:r w:rsidRPr="005A5432">
        <w:rPr>
          <w:rFonts w:ascii="Times New Roman" w:hAnsi="Times New Roman" w:cs="Times New Roman"/>
          <w:sz w:val="24"/>
          <w:szCs w:val="24"/>
        </w:rPr>
        <w:t xml:space="preserve">We used high-resolution satellite imagery from the National Aeronautics and Space Administration (NASA) and the European Space Agency (ESA), accessed through Google Earth Engine, to quantify urban nature across a global set of cities. We first addressed the incompatibility between scientific measures and real-world policies by quantifying the 2020 urban nature extent and distribution across the 96 C40 Climate Leadership Cities and their 2030 urban nature targets in terms of the Normalized Difference Vegetation Index (NDVI). Next, we estimated the associated health benefits of incremental progress towards these targets across the 96 cities, by combining our exposure metrics with baseline mortality data from the Global Burden of Disease study and gridded population data. Finally, we assessed urban nature levels across 1,041 global cities from 2014 to 2023, and estimated changes in mortality associated with changes in NDVI over time. </w:t>
      </w:r>
    </w:p>
    <w:p w14:paraId="789A2092" w14:textId="77777777" w:rsidR="00FF5FF5" w:rsidRPr="005A5432" w:rsidRDefault="00FF5FF5" w:rsidP="00FF5FF5">
      <w:pPr>
        <w:spacing w:after="0" w:line="240" w:lineRule="auto"/>
        <w:rPr>
          <w:rFonts w:ascii="Times New Roman" w:hAnsi="Times New Roman" w:cs="Times New Roman"/>
          <w:sz w:val="24"/>
          <w:szCs w:val="24"/>
        </w:rPr>
      </w:pPr>
    </w:p>
    <w:p w14:paraId="4BE07DF2" w14:textId="7A2BE2DC" w:rsidR="00FF5FF5" w:rsidRPr="005A5432" w:rsidRDefault="00FF5FF5" w:rsidP="00FF5FF5">
      <w:pPr>
        <w:spacing w:after="0" w:line="240" w:lineRule="auto"/>
        <w:rPr>
          <w:rFonts w:ascii="Times New Roman" w:hAnsi="Times New Roman" w:cs="Times New Roman"/>
          <w:sz w:val="24"/>
          <w:szCs w:val="24"/>
        </w:rPr>
      </w:pPr>
      <w:r w:rsidRPr="005A5432">
        <w:rPr>
          <w:rFonts w:ascii="Times New Roman" w:hAnsi="Times New Roman" w:cs="Times New Roman"/>
          <w:b/>
          <w:bCs/>
          <w:sz w:val="24"/>
          <w:szCs w:val="24"/>
        </w:rPr>
        <w:t>Results</w:t>
      </w:r>
      <w:r w:rsidRPr="005A5432">
        <w:rPr>
          <w:rFonts w:ascii="Times New Roman" w:hAnsi="Times New Roman" w:cs="Times New Roman"/>
          <w:sz w:val="24"/>
          <w:szCs w:val="24"/>
        </w:rPr>
        <w:t xml:space="preserve">: We found that global cities vary greatly in their extent, distribution, and type of urban nature. We estimated a mean greenest pixel NDVI across the 96 C40 cities of 0.538 (range: 0.148, 0.739). After converting the C40 2030 urban nature targets to the NDVI scale, we found that approximately 80% of C40 cities already meet at least one target, and almost 50% meet both. We quantified the potential reductions in mortality associated with incremental progress towards the two C40 targets. We found that if cities were to increase greenspace uniformly across their urban extents by 1%, in accordance with the first C40 target, a median of 1.74 (range: 0.63, 3.44) annual premature deaths per 100,000 could be averted. Increasing the population percentage with nearby green or blue space by 1%, mirroring the second target, was associated with a median of 0.55 (range: 0.11, 1.66) fewer annual deaths per 100,000. Adding greenspace in areas with the least amount of nature and the greatest density of population provide 1.4-1.7 times (depending on the target) and 2.7 times the health gains, respectively, compared to uniform increases. We observed </w:t>
      </w:r>
      <w:r w:rsidR="00FC55A4" w:rsidRPr="005A5432">
        <w:rPr>
          <w:rFonts w:ascii="Times New Roman" w:hAnsi="Times New Roman" w:cs="Times New Roman"/>
          <w:sz w:val="24"/>
          <w:szCs w:val="24"/>
        </w:rPr>
        <w:t>large</w:t>
      </w:r>
      <w:r w:rsidRPr="005A5432">
        <w:rPr>
          <w:rFonts w:ascii="Times New Roman" w:hAnsi="Times New Roman" w:cs="Times New Roman"/>
          <w:sz w:val="24"/>
          <w:szCs w:val="24"/>
        </w:rPr>
        <w:t xml:space="preserve"> variation in greenest-season NDVI across cities</w:t>
      </w:r>
      <w:r w:rsidR="00FC55A4" w:rsidRPr="005A5432">
        <w:rPr>
          <w:rFonts w:ascii="Times New Roman" w:hAnsi="Times New Roman" w:cs="Times New Roman"/>
          <w:sz w:val="24"/>
          <w:szCs w:val="24"/>
        </w:rPr>
        <w:t xml:space="preserve"> </w:t>
      </w:r>
      <w:r w:rsidR="00FC55A4" w:rsidRPr="005A5432">
        <w:rPr>
          <w:rFonts w:ascii="Times New Roman" w:hAnsi="Times New Roman" w:cs="Times New Roman"/>
          <w:sz w:val="24"/>
          <w:szCs w:val="24"/>
        </w:rPr>
        <w:t>(mean: 0.270, range: 0.072, 0.580)</w:t>
      </w:r>
      <w:r w:rsidR="00FC55A4" w:rsidRPr="005A5432">
        <w:rPr>
          <w:rFonts w:ascii="Times New Roman" w:hAnsi="Times New Roman" w:cs="Times New Roman"/>
          <w:sz w:val="24"/>
          <w:szCs w:val="24"/>
        </w:rPr>
        <w:t>, related to region and climate classification</w:t>
      </w:r>
      <w:r w:rsidRPr="005A5432">
        <w:rPr>
          <w:rFonts w:ascii="Times New Roman" w:hAnsi="Times New Roman" w:cs="Times New Roman"/>
          <w:sz w:val="24"/>
          <w:szCs w:val="24"/>
        </w:rPr>
        <w:t xml:space="preserve">. </w:t>
      </w:r>
      <w:r w:rsidR="00FC55A4" w:rsidRPr="005A5432">
        <w:rPr>
          <w:rFonts w:ascii="Times New Roman" w:hAnsi="Times New Roman" w:cs="Times New Roman"/>
          <w:sz w:val="24"/>
          <w:szCs w:val="24"/>
        </w:rPr>
        <w:t>While city greenspace has remained relatively constant from</w:t>
      </w:r>
      <w:r w:rsidRPr="005A5432">
        <w:rPr>
          <w:rFonts w:ascii="Times New Roman" w:hAnsi="Times New Roman" w:cs="Times New Roman"/>
          <w:sz w:val="24"/>
          <w:szCs w:val="24"/>
        </w:rPr>
        <w:t xml:space="preserve"> 2014-18 to 2019-23, </w:t>
      </w:r>
      <w:r w:rsidR="00FC55A4" w:rsidRPr="005A5432">
        <w:rPr>
          <w:rFonts w:ascii="Times New Roman" w:hAnsi="Times New Roman" w:cs="Times New Roman"/>
          <w:sz w:val="24"/>
          <w:szCs w:val="24"/>
        </w:rPr>
        <w:t>it has changed by over 20% in individual cities</w:t>
      </w:r>
      <w:r w:rsidRPr="005A5432">
        <w:rPr>
          <w:rFonts w:ascii="Times New Roman" w:hAnsi="Times New Roman" w:cs="Times New Roman"/>
          <w:sz w:val="24"/>
          <w:szCs w:val="24"/>
        </w:rPr>
        <w:t xml:space="preserve">. We estimated that on average, across 1,041 global cities, changes in NDVI over these two periods were associated with 5.04 (95% CI: 4.64, 5.19) </w:t>
      </w:r>
      <w:r w:rsidR="00FC55A4" w:rsidRPr="005A5432">
        <w:rPr>
          <w:rFonts w:ascii="Times New Roman" w:hAnsi="Times New Roman" w:cs="Times New Roman"/>
          <w:sz w:val="24"/>
          <w:szCs w:val="24"/>
        </w:rPr>
        <w:t>additional</w:t>
      </w:r>
      <w:r w:rsidRPr="005A5432">
        <w:rPr>
          <w:rFonts w:ascii="Times New Roman" w:hAnsi="Times New Roman" w:cs="Times New Roman"/>
          <w:sz w:val="24"/>
          <w:szCs w:val="24"/>
        </w:rPr>
        <w:t xml:space="preserve"> deaths per 100,000 annually</w:t>
      </w:r>
      <w:r w:rsidR="00FC55A4" w:rsidRPr="005A5432">
        <w:rPr>
          <w:rFonts w:ascii="Times New Roman" w:hAnsi="Times New Roman" w:cs="Times New Roman"/>
          <w:sz w:val="24"/>
          <w:szCs w:val="24"/>
        </w:rPr>
        <w:t xml:space="preserve">, ranging from </w:t>
      </w:r>
      <w:r w:rsidR="00FC55A4" w:rsidRPr="005A5432">
        <w:rPr>
          <w:rFonts w:ascii="Times New Roman" w:hAnsi="Times New Roman" w:cs="Times New Roman"/>
          <w:sz w:val="24"/>
          <w:szCs w:val="24"/>
        </w:rPr>
        <w:t>569.84 fewer to 521.82 more deaths per 100,000 across cities</w:t>
      </w:r>
      <w:r w:rsidRPr="005A5432">
        <w:rPr>
          <w:rFonts w:ascii="Times New Roman" w:hAnsi="Times New Roman" w:cs="Times New Roman"/>
          <w:sz w:val="24"/>
          <w:szCs w:val="24"/>
        </w:rPr>
        <w:t>.</w:t>
      </w:r>
    </w:p>
    <w:p w14:paraId="7E4C7EF5" w14:textId="77777777" w:rsidR="00FF5FF5" w:rsidRPr="005A5432" w:rsidRDefault="00FF5FF5" w:rsidP="00FF5FF5">
      <w:pPr>
        <w:spacing w:after="0" w:line="240" w:lineRule="auto"/>
        <w:rPr>
          <w:rFonts w:ascii="Times New Roman" w:hAnsi="Times New Roman" w:cs="Times New Roman"/>
          <w:sz w:val="24"/>
          <w:szCs w:val="24"/>
        </w:rPr>
      </w:pPr>
    </w:p>
    <w:p w14:paraId="2DA6C91C" w14:textId="2A2FAC60" w:rsidR="00FC55A4" w:rsidRPr="005A5432" w:rsidRDefault="00FF5FF5" w:rsidP="00AF4862">
      <w:pPr>
        <w:spacing w:after="0" w:line="240" w:lineRule="auto"/>
        <w:rPr>
          <w:rFonts w:ascii="Times New Roman" w:hAnsi="Times New Roman" w:cs="Times New Roman"/>
          <w:sz w:val="24"/>
          <w:szCs w:val="24"/>
        </w:rPr>
      </w:pPr>
      <w:r w:rsidRPr="005A5432">
        <w:rPr>
          <w:rFonts w:ascii="Times New Roman" w:hAnsi="Times New Roman" w:cs="Times New Roman"/>
          <w:b/>
          <w:bCs/>
          <w:sz w:val="24"/>
          <w:szCs w:val="24"/>
        </w:rPr>
        <w:t xml:space="preserve">Discussion: </w:t>
      </w:r>
      <w:r w:rsidRPr="005A5432">
        <w:rPr>
          <w:rFonts w:ascii="Times New Roman" w:hAnsi="Times New Roman" w:cs="Times New Roman"/>
          <w:sz w:val="24"/>
          <w:szCs w:val="24"/>
        </w:rPr>
        <w:t xml:space="preserve">This work addresses the lack of interoperability between the health literature and urban nature policies by providing a framework for measuring urban nature targets on the NDVI </w:t>
      </w:r>
      <w:r w:rsidRPr="005A5432">
        <w:rPr>
          <w:rFonts w:ascii="Times New Roman" w:hAnsi="Times New Roman" w:cs="Times New Roman"/>
          <w:sz w:val="24"/>
          <w:szCs w:val="24"/>
        </w:rPr>
        <w:lastRenderedPageBreak/>
        <w:t xml:space="preserve">scale. We use these translations to quantify the health benefits of expanding urban greenspace </w:t>
      </w:r>
      <w:r w:rsidR="00AF4862" w:rsidRPr="005A5432">
        <w:rPr>
          <w:rFonts w:ascii="Times New Roman" w:hAnsi="Times New Roman" w:cs="Times New Roman"/>
          <w:sz w:val="24"/>
          <w:szCs w:val="24"/>
        </w:rPr>
        <w:t>across a global set of cities. We</w:t>
      </w:r>
      <w:r w:rsidRPr="005A5432">
        <w:rPr>
          <w:rFonts w:ascii="Times New Roman" w:hAnsi="Times New Roman" w:cs="Times New Roman"/>
          <w:sz w:val="24"/>
          <w:szCs w:val="24"/>
        </w:rPr>
        <w:t xml:space="preserve"> find that where urban greenspace is added has important implications for the magnitude of the associated health benefits. Adding greenspace near population centers provides the greatest health impact. We found substantial inter-annual variation in greenest-season NDVI which would suggest that efforts to increase urban nature may be partially masked or exaggerated by climate patterns. Our work supports existing literature in finding that increasing urban greenspace can be beneficial to climate mitigation and human health and highlights the limitations of NDVI as a measure for capturing the effect of urban greenspace interventions.</w:t>
      </w:r>
    </w:p>
    <w:p w14:paraId="3322C868" w14:textId="77777777" w:rsidR="00AF4862" w:rsidRPr="00AF4862" w:rsidRDefault="00AF4862" w:rsidP="00AF4862">
      <w:pPr>
        <w:spacing w:after="0" w:line="240" w:lineRule="auto"/>
        <w:rPr>
          <w:rFonts w:ascii="Times New Roman" w:hAnsi="Times New Roman" w:cs="Times New Roman"/>
          <w:sz w:val="24"/>
          <w:szCs w:val="24"/>
        </w:rPr>
      </w:pPr>
    </w:p>
    <w:p w14:paraId="64F37854" w14:textId="0FA357CC" w:rsidR="00FA0F01" w:rsidRPr="00AD1EA3" w:rsidRDefault="00331CFD" w:rsidP="00AD1EA3">
      <w:pPr>
        <w:rPr>
          <w:rFonts w:ascii="Times New Roman" w:hAnsi="Times New Roman" w:cs="Times New Roman"/>
          <w:b/>
          <w:bCs/>
          <w:sz w:val="24"/>
          <w:szCs w:val="24"/>
        </w:rPr>
      </w:pPr>
      <w:r w:rsidRPr="001502D9">
        <w:rPr>
          <w:rFonts w:ascii="Times New Roman" w:hAnsi="Times New Roman" w:cs="Times New Roman"/>
          <w:b/>
          <w:bCs/>
          <w:sz w:val="24"/>
          <w:szCs w:val="24"/>
        </w:rPr>
        <w:t>Chapter 1: Introduction</w:t>
      </w:r>
    </w:p>
    <w:p w14:paraId="3511DB8E" w14:textId="583E35F4" w:rsidR="00FA0F01" w:rsidRPr="00133807" w:rsidRDefault="00FA0F01" w:rsidP="002C2E6B">
      <w:pPr>
        <w:spacing w:line="240" w:lineRule="auto"/>
        <w:rPr>
          <w:rFonts w:ascii="Times New Roman" w:hAnsi="Times New Roman" w:cs="Times New Roman"/>
          <w:i/>
          <w:iCs/>
          <w:sz w:val="24"/>
          <w:szCs w:val="24"/>
        </w:rPr>
      </w:pPr>
      <w:r w:rsidRPr="00133807">
        <w:rPr>
          <w:rFonts w:ascii="Times New Roman" w:hAnsi="Times New Roman" w:cs="Times New Roman"/>
          <w:i/>
          <w:iCs/>
          <w:sz w:val="24"/>
          <w:szCs w:val="24"/>
        </w:rPr>
        <w:t>Nature and health</w:t>
      </w:r>
    </w:p>
    <w:p w14:paraId="0E1C49BD" w14:textId="7C3F05DF" w:rsidR="00923D8B" w:rsidRPr="00133807" w:rsidRDefault="0050505B" w:rsidP="002C2E6B">
      <w:pPr>
        <w:spacing w:line="240" w:lineRule="auto"/>
        <w:ind w:firstLine="720"/>
        <w:rPr>
          <w:rFonts w:ascii="Times New Roman" w:hAnsi="Times New Roman" w:cs="Times New Roman"/>
          <w:color w:val="000000"/>
          <w:sz w:val="24"/>
          <w:szCs w:val="24"/>
          <w:shd w:val="clear" w:color="auto" w:fill="FFFFFF"/>
        </w:rPr>
      </w:pPr>
      <w:r w:rsidRPr="00133807">
        <w:rPr>
          <w:rFonts w:ascii="Times New Roman" w:hAnsi="Times New Roman" w:cs="Times New Roman"/>
          <w:color w:val="000000"/>
          <w:sz w:val="24"/>
          <w:szCs w:val="24"/>
          <w:shd w:val="clear" w:color="auto" w:fill="FFFFFF"/>
        </w:rPr>
        <w:t>Psychological theory, experimental evidence, and observational studies support</w:t>
      </w:r>
      <w:r w:rsidR="00A16D04" w:rsidRPr="00133807">
        <w:rPr>
          <w:rFonts w:ascii="Times New Roman" w:hAnsi="Times New Roman" w:cs="Times New Roman"/>
          <w:color w:val="000000"/>
          <w:sz w:val="24"/>
          <w:szCs w:val="24"/>
          <w:shd w:val="clear" w:color="auto" w:fill="FFFFFF"/>
        </w:rPr>
        <w:t xml:space="preserve"> a relationship between </w:t>
      </w:r>
      <w:r w:rsidRPr="00133807">
        <w:rPr>
          <w:rFonts w:ascii="Times New Roman" w:hAnsi="Times New Roman" w:cs="Times New Roman"/>
          <w:color w:val="000000"/>
          <w:sz w:val="24"/>
          <w:szCs w:val="24"/>
          <w:shd w:val="clear" w:color="auto" w:fill="FFFFFF"/>
        </w:rPr>
        <w:t xml:space="preserve">exposure to </w:t>
      </w:r>
      <w:r w:rsidR="00A16D04" w:rsidRPr="00133807">
        <w:rPr>
          <w:rFonts w:ascii="Times New Roman" w:hAnsi="Times New Roman" w:cs="Times New Roman"/>
          <w:color w:val="000000"/>
          <w:sz w:val="24"/>
          <w:szCs w:val="24"/>
          <w:shd w:val="clear" w:color="auto" w:fill="FFFFFF"/>
        </w:rPr>
        <w:t xml:space="preserve">nature and </w:t>
      </w:r>
      <w:r w:rsidRPr="00133807">
        <w:rPr>
          <w:rFonts w:ascii="Times New Roman" w:hAnsi="Times New Roman" w:cs="Times New Roman"/>
          <w:color w:val="000000"/>
          <w:sz w:val="24"/>
          <w:szCs w:val="24"/>
          <w:shd w:val="clear" w:color="auto" w:fill="FFFFFF"/>
        </w:rPr>
        <w:t xml:space="preserve">improved </w:t>
      </w:r>
      <w:r w:rsidR="00A16D04" w:rsidRPr="00133807">
        <w:rPr>
          <w:rFonts w:ascii="Times New Roman" w:hAnsi="Times New Roman" w:cs="Times New Roman"/>
          <w:color w:val="000000"/>
          <w:sz w:val="24"/>
          <w:szCs w:val="24"/>
          <w:shd w:val="clear" w:color="auto" w:fill="FFFFFF"/>
        </w:rPr>
        <w:t xml:space="preserve">human health. Edward O. Wilson’s biophilia hypothesis states that humans have an </w:t>
      </w:r>
      <w:r w:rsidRPr="00133807">
        <w:rPr>
          <w:rFonts w:ascii="Times New Roman" w:hAnsi="Times New Roman" w:cs="Times New Roman"/>
          <w:color w:val="000000"/>
          <w:sz w:val="24"/>
          <w:szCs w:val="24"/>
          <w:shd w:val="clear" w:color="auto" w:fill="FFFFFF"/>
        </w:rPr>
        <w:t>instinctive</w:t>
      </w:r>
      <w:r w:rsidR="00A16D04" w:rsidRPr="00133807">
        <w:rPr>
          <w:rFonts w:ascii="Times New Roman" w:hAnsi="Times New Roman" w:cs="Times New Roman"/>
          <w:color w:val="000000"/>
          <w:sz w:val="24"/>
          <w:szCs w:val="24"/>
          <w:shd w:val="clear" w:color="auto" w:fill="FFFFFF"/>
        </w:rPr>
        <w:t xml:space="preserve"> affinity </w:t>
      </w:r>
      <w:r w:rsidRPr="00133807">
        <w:rPr>
          <w:rFonts w:ascii="Times New Roman" w:hAnsi="Times New Roman" w:cs="Times New Roman"/>
          <w:color w:val="000000"/>
          <w:sz w:val="24"/>
          <w:szCs w:val="24"/>
          <w:shd w:val="clear" w:color="auto" w:fill="FFFFFF"/>
        </w:rPr>
        <w:t>for</w:t>
      </w:r>
      <w:r w:rsidR="00A16D04" w:rsidRPr="00133807">
        <w:rPr>
          <w:rFonts w:ascii="Times New Roman" w:hAnsi="Times New Roman" w:cs="Times New Roman"/>
          <w:color w:val="000000"/>
          <w:sz w:val="24"/>
          <w:szCs w:val="24"/>
          <w:shd w:val="clear" w:color="auto" w:fill="FFFFFF"/>
        </w:rPr>
        <w:t xml:space="preserve"> natural environments and other living organisms. He suggests that humans have strong biological responses to nature that are based in evolution, including phobias towards poisonous animals and </w:t>
      </w:r>
      <w:r w:rsidRPr="00133807">
        <w:rPr>
          <w:rFonts w:ascii="Times New Roman" w:hAnsi="Times New Roman" w:cs="Times New Roman"/>
          <w:color w:val="000000"/>
          <w:sz w:val="24"/>
          <w:szCs w:val="24"/>
          <w:shd w:val="clear" w:color="auto" w:fill="FFFFFF"/>
        </w:rPr>
        <w:t>attraction</w:t>
      </w:r>
      <w:r w:rsidR="00A16D04" w:rsidRPr="00133807">
        <w:rPr>
          <w:rFonts w:ascii="Times New Roman" w:hAnsi="Times New Roman" w:cs="Times New Roman"/>
          <w:color w:val="000000"/>
          <w:sz w:val="24"/>
          <w:szCs w:val="24"/>
          <w:shd w:val="clear" w:color="auto" w:fill="FFFFFF"/>
        </w:rPr>
        <w:t xml:space="preserve"> to green and blue spaces</w:t>
      </w:r>
      <w:r w:rsidRPr="00133807">
        <w:rPr>
          <w:rFonts w:ascii="Times New Roman" w:hAnsi="Times New Roman" w:cs="Times New Roman"/>
          <w:color w:val="000000"/>
          <w:sz w:val="24"/>
          <w:szCs w:val="24"/>
          <w:shd w:val="clear" w:color="auto" w:fill="FFFFFF"/>
        </w:rPr>
        <w:t xml:space="preserve">, </w:t>
      </w:r>
      <w:r w:rsidR="007A74F2" w:rsidRPr="00133807">
        <w:rPr>
          <w:rFonts w:ascii="Times New Roman" w:hAnsi="Times New Roman" w:cs="Times New Roman"/>
          <w:color w:val="000000"/>
          <w:sz w:val="24"/>
          <w:szCs w:val="24"/>
          <w:shd w:val="clear" w:color="auto" w:fill="FFFFFF"/>
        </w:rPr>
        <w:t>representing</w:t>
      </w:r>
      <w:r w:rsidRPr="00133807">
        <w:rPr>
          <w:rFonts w:ascii="Times New Roman" w:hAnsi="Times New Roman" w:cs="Times New Roman"/>
          <w:color w:val="000000"/>
          <w:sz w:val="24"/>
          <w:szCs w:val="24"/>
          <w:shd w:val="clear" w:color="auto" w:fill="FFFFFF"/>
        </w:rPr>
        <w:t xml:space="preserve"> </w:t>
      </w:r>
      <w:r w:rsidR="00A16D04" w:rsidRPr="00133807">
        <w:rPr>
          <w:rFonts w:ascii="Times New Roman" w:hAnsi="Times New Roman" w:cs="Times New Roman"/>
          <w:color w:val="000000"/>
          <w:sz w:val="24"/>
          <w:szCs w:val="24"/>
          <w:shd w:val="clear" w:color="auto" w:fill="FFFFFF"/>
        </w:rPr>
        <w:t xml:space="preserve">food, water, and shelter </w:t>
      </w:r>
      <w:r w:rsidR="00A16D04" w:rsidRPr="00133807">
        <w:rPr>
          <w:rFonts w:ascii="Times New Roman" w:hAnsi="Times New Roman" w:cs="Times New Roman"/>
          <w:color w:val="000000"/>
          <w:sz w:val="24"/>
          <w:szCs w:val="24"/>
          <w:shd w:val="clear" w:color="auto" w:fill="FFFFFF"/>
        </w:rPr>
        <w:fldChar w:fldCharType="begin"/>
      </w:r>
      <w:r w:rsidR="00106A15" w:rsidRPr="00133807">
        <w:rPr>
          <w:rFonts w:ascii="Times New Roman" w:hAnsi="Times New Roman" w:cs="Times New Roman"/>
          <w:color w:val="000000"/>
          <w:sz w:val="24"/>
          <w:szCs w:val="24"/>
          <w:shd w:val="clear" w:color="auto" w:fill="FFFFFF"/>
        </w:rPr>
        <w:instrText xml:space="preserve"> ADDIN ZOTERO_ITEM CSL_CITATION {"citationID":"OARZ8BC7","properties":{"formattedCitation":"(E. O. Wilson, 1984)","plainCitation":"(E. O. Wilson, 1984)","noteIndex":0},"citationItems":[{"id":192,"uris":["http://zotero.org/users/10202395/items/WRBJARTF"],"itemData":{"id":192,"type":"book","publisher":"Harvard University Press","title":"Biophilia","author":[{"literal":"E. O. Wilson"}],"issued":{"date-parts":[["1984"]]}}}],"schema":"https://github.com/citation-style-language/schema/raw/master/csl-citation.json"} </w:instrText>
      </w:r>
      <w:r w:rsidR="00A16D04" w:rsidRPr="00133807">
        <w:rPr>
          <w:rFonts w:ascii="Times New Roman" w:hAnsi="Times New Roman" w:cs="Times New Roman"/>
          <w:color w:val="000000"/>
          <w:sz w:val="24"/>
          <w:szCs w:val="24"/>
          <w:shd w:val="clear" w:color="auto" w:fill="FFFFFF"/>
        </w:rPr>
        <w:fldChar w:fldCharType="separate"/>
      </w:r>
      <w:r w:rsidR="00106A15" w:rsidRPr="00133807">
        <w:rPr>
          <w:rFonts w:ascii="Times New Roman" w:hAnsi="Times New Roman" w:cs="Times New Roman"/>
          <w:noProof/>
          <w:color w:val="000000"/>
          <w:sz w:val="24"/>
          <w:szCs w:val="24"/>
          <w:shd w:val="clear" w:color="auto" w:fill="FFFFFF"/>
        </w:rPr>
        <w:t>(E. O. Wilson, 1984)</w:t>
      </w:r>
      <w:r w:rsidR="00A16D04" w:rsidRPr="00133807">
        <w:rPr>
          <w:rFonts w:ascii="Times New Roman" w:hAnsi="Times New Roman" w:cs="Times New Roman"/>
          <w:color w:val="000000"/>
          <w:sz w:val="24"/>
          <w:szCs w:val="24"/>
          <w:shd w:val="clear" w:color="auto" w:fill="FFFFFF"/>
        </w:rPr>
        <w:fldChar w:fldCharType="end"/>
      </w:r>
      <w:r w:rsidR="00A16D04" w:rsidRPr="00133807">
        <w:rPr>
          <w:rFonts w:ascii="Times New Roman" w:hAnsi="Times New Roman" w:cs="Times New Roman"/>
          <w:color w:val="000000"/>
          <w:sz w:val="24"/>
          <w:szCs w:val="24"/>
          <w:shd w:val="clear" w:color="auto" w:fill="FFFFFF"/>
        </w:rPr>
        <w:t xml:space="preserve">. </w:t>
      </w:r>
      <w:r w:rsidR="00A7211B" w:rsidRPr="00133807">
        <w:rPr>
          <w:rFonts w:ascii="Times New Roman" w:hAnsi="Times New Roman" w:cs="Times New Roman"/>
          <w:color w:val="000000"/>
          <w:sz w:val="24"/>
          <w:szCs w:val="24"/>
          <w:shd w:val="clear" w:color="auto" w:fill="FFFFFF"/>
        </w:rPr>
        <w:t>The attention restoration theory states that nature provides therapeutic effects against mental fatigue and stress (Kaplan &amp; Kaplan 1989).</w:t>
      </w:r>
      <w:r w:rsidR="006E3922" w:rsidRPr="00133807">
        <w:rPr>
          <w:rFonts w:ascii="Times New Roman" w:hAnsi="Times New Roman" w:cs="Times New Roman"/>
          <w:color w:val="000000"/>
          <w:sz w:val="24"/>
          <w:szCs w:val="24"/>
          <w:shd w:val="clear" w:color="auto" w:fill="FFFFFF"/>
        </w:rPr>
        <w:t xml:space="preserve"> </w:t>
      </w:r>
      <w:r w:rsidR="00A16D04" w:rsidRPr="00133807">
        <w:rPr>
          <w:rFonts w:ascii="Times New Roman" w:hAnsi="Times New Roman" w:cs="Times New Roman"/>
          <w:color w:val="000000"/>
          <w:sz w:val="24"/>
          <w:szCs w:val="24"/>
          <w:shd w:val="clear" w:color="auto" w:fill="FFFFFF"/>
        </w:rPr>
        <w:t xml:space="preserve">Experimental evidence </w:t>
      </w:r>
      <w:r w:rsidR="00BB616B" w:rsidRPr="00133807">
        <w:rPr>
          <w:rFonts w:ascii="Times New Roman" w:hAnsi="Times New Roman" w:cs="Times New Roman"/>
          <w:color w:val="000000"/>
          <w:sz w:val="24"/>
          <w:szCs w:val="24"/>
          <w:shd w:val="clear" w:color="auto" w:fill="FFFFFF"/>
        </w:rPr>
        <w:t>back</w:t>
      </w:r>
      <w:r w:rsidR="00A16D04" w:rsidRPr="00133807">
        <w:rPr>
          <w:rFonts w:ascii="Times New Roman" w:hAnsi="Times New Roman" w:cs="Times New Roman"/>
          <w:color w:val="000000"/>
          <w:sz w:val="24"/>
          <w:szCs w:val="24"/>
          <w:shd w:val="clear" w:color="auto" w:fill="FFFFFF"/>
        </w:rPr>
        <w:t xml:space="preserve"> </w:t>
      </w:r>
      <w:r w:rsidR="001E3066" w:rsidRPr="00133807">
        <w:rPr>
          <w:rFonts w:ascii="Times New Roman" w:hAnsi="Times New Roman" w:cs="Times New Roman"/>
          <w:color w:val="000000"/>
          <w:sz w:val="24"/>
          <w:szCs w:val="24"/>
          <w:shd w:val="clear" w:color="auto" w:fill="FFFFFF"/>
        </w:rPr>
        <w:t>th</w:t>
      </w:r>
      <w:r w:rsidR="006E3922" w:rsidRPr="00133807">
        <w:rPr>
          <w:rFonts w:ascii="Times New Roman" w:hAnsi="Times New Roman" w:cs="Times New Roman"/>
          <w:color w:val="000000"/>
          <w:sz w:val="24"/>
          <w:szCs w:val="24"/>
          <w:shd w:val="clear" w:color="auto" w:fill="FFFFFF"/>
        </w:rPr>
        <w:t>ese</w:t>
      </w:r>
      <w:r w:rsidR="001E3066" w:rsidRPr="00133807">
        <w:rPr>
          <w:rFonts w:ascii="Times New Roman" w:hAnsi="Times New Roman" w:cs="Times New Roman"/>
          <w:color w:val="000000"/>
          <w:sz w:val="24"/>
          <w:szCs w:val="24"/>
          <w:shd w:val="clear" w:color="auto" w:fill="FFFFFF"/>
        </w:rPr>
        <w:t xml:space="preserve"> theor</w:t>
      </w:r>
      <w:r w:rsidR="006E3922" w:rsidRPr="00133807">
        <w:rPr>
          <w:rFonts w:ascii="Times New Roman" w:hAnsi="Times New Roman" w:cs="Times New Roman"/>
          <w:color w:val="000000"/>
          <w:sz w:val="24"/>
          <w:szCs w:val="24"/>
          <w:shd w:val="clear" w:color="auto" w:fill="FFFFFF"/>
        </w:rPr>
        <w:t>ies</w:t>
      </w:r>
      <w:r w:rsidRPr="00133807">
        <w:rPr>
          <w:rFonts w:ascii="Times New Roman" w:hAnsi="Times New Roman" w:cs="Times New Roman"/>
          <w:color w:val="000000"/>
          <w:sz w:val="24"/>
          <w:szCs w:val="24"/>
          <w:shd w:val="clear" w:color="auto" w:fill="FFFFFF"/>
        </w:rPr>
        <w:t>.</w:t>
      </w:r>
      <w:r w:rsidR="001E3066" w:rsidRPr="00133807">
        <w:rPr>
          <w:rFonts w:ascii="Times New Roman" w:hAnsi="Times New Roman" w:cs="Times New Roman"/>
          <w:color w:val="000000"/>
          <w:sz w:val="24"/>
          <w:szCs w:val="24"/>
          <w:shd w:val="clear" w:color="auto" w:fill="FFFFFF"/>
        </w:rPr>
        <w:t xml:space="preserve"> </w:t>
      </w:r>
      <w:r w:rsidR="004E1F1A" w:rsidRPr="00133807">
        <w:rPr>
          <w:rFonts w:ascii="Times New Roman" w:hAnsi="Times New Roman" w:cs="Times New Roman"/>
          <w:color w:val="000000"/>
          <w:sz w:val="24"/>
          <w:szCs w:val="24"/>
          <w:shd w:val="clear" w:color="auto" w:fill="FFFFFF"/>
        </w:rPr>
        <w:t>Participants</w:t>
      </w:r>
      <w:r w:rsidR="006E3922" w:rsidRPr="00133807">
        <w:rPr>
          <w:rFonts w:ascii="Times New Roman" w:hAnsi="Times New Roman" w:cs="Times New Roman"/>
          <w:color w:val="000000"/>
          <w:sz w:val="24"/>
          <w:szCs w:val="24"/>
          <w:shd w:val="clear" w:color="auto" w:fill="FFFFFF"/>
        </w:rPr>
        <w:t xml:space="preserve"> have shown </w:t>
      </w:r>
      <w:r w:rsidR="001E3066" w:rsidRPr="00133807">
        <w:rPr>
          <w:rFonts w:ascii="Times New Roman" w:hAnsi="Times New Roman" w:cs="Times New Roman"/>
          <w:color w:val="000000"/>
          <w:sz w:val="24"/>
          <w:szCs w:val="24"/>
          <w:shd w:val="clear" w:color="auto" w:fill="FFFFFF"/>
        </w:rPr>
        <w:t>consistent preference</w:t>
      </w:r>
      <w:r w:rsidR="00A16D04" w:rsidRPr="00133807">
        <w:rPr>
          <w:rFonts w:ascii="Times New Roman" w:hAnsi="Times New Roman" w:cs="Times New Roman"/>
          <w:color w:val="000000"/>
          <w:sz w:val="24"/>
          <w:szCs w:val="24"/>
          <w:shd w:val="clear" w:color="auto" w:fill="FFFFFF"/>
        </w:rPr>
        <w:t xml:space="preserve"> for natural scenes </w:t>
      </w:r>
      <w:r w:rsidR="00A16D04" w:rsidRPr="00133807">
        <w:rPr>
          <w:rFonts w:ascii="Times New Roman" w:hAnsi="Times New Roman" w:cs="Times New Roman"/>
          <w:color w:val="000000"/>
          <w:sz w:val="24"/>
          <w:szCs w:val="24"/>
          <w:shd w:val="clear" w:color="auto" w:fill="FFFFFF"/>
        </w:rPr>
        <w:fldChar w:fldCharType="begin"/>
      </w:r>
      <w:r w:rsidR="00106A15" w:rsidRPr="00133807">
        <w:rPr>
          <w:rFonts w:ascii="Times New Roman" w:hAnsi="Times New Roman" w:cs="Times New Roman"/>
          <w:color w:val="000000"/>
          <w:sz w:val="24"/>
          <w:szCs w:val="24"/>
          <w:shd w:val="clear" w:color="auto" w:fill="FFFFFF"/>
        </w:rPr>
        <w:instrText xml:space="preserve"> ADDIN ZOTERO_ITEM CSL_CITATION {"citationID":"4JIA83EW","properties":{"formattedCitation":"(Stephen Kaplan &amp; Rachel Kaplan, 1989)","plainCitation":"(Stephen Kaplan &amp; Rachel Kaplan, 1989)","noteIndex":0},"citationItems":[{"id":251,"uris":["http://zotero.org/users/10202395/items/FE5YZTBF"],"itemData":{"id":251,"type":"book","publisher":"Cambridge University Press","title":"The Experience of Nature: A psychological perspective","author":[{"literal":"Stephen Kaplan"},{"literal":"Rachel Kaplan"}],"issued":{"date-parts":[["1989"]]}}}],"schema":"https://github.com/citation-style-language/schema/raw/master/csl-citation.json"} </w:instrText>
      </w:r>
      <w:r w:rsidR="00A16D04" w:rsidRPr="00133807">
        <w:rPr>
          <w:rFonts w:ascii="Times New Roman" w:hAnsi="Times New Roman" w:cs="Times New Roman"/>
          <w:color w:val="000000"/>
          <w:sz w:val="24"/>
          <w:szCs w:val="24"/>
          <w:shd w:val="clear" w:color="auto" w:fill="FFFFFF"/>
        </w:rPr>
        <w:fldChar w:fldCharType="separate"/>
      </w:r>
      <w:r w:rsidR="00106A15" w:rsidRPr="00133807">
        <w:rPr>
          <w:rFonts w:ascii="Times New Roman" w:hAnsi="Times New Roman" w:cs="Times New Roman"/>
          <w:noProof/>
          <w:color w:val="000000"/>
          <w:sz w:val="24"/>
          <w:szCs w:val="24"/>
          <w:shd w:val="clear" w:color="auto" w:fill="FFFFFF"/>
        </w:rPr>
        <w:t>(Stephen Kaplan &amp; Rachel Kaplan, 1989)</w:t>
      </w:r>
      <w:r w:rsidR="00A16D04" w:rsidRPr="00133807">
        <w:rPr>
          <w:rFonts w:ascii="Times New Roman" w:hAnsi="Times New Roman" w:cs="Times New Roman"/>
          <w:color w:val="000000"/>
          <w:sz w:val="24"/>
          <w:szCs w:val="24"/>
          <w:shd w:val="clear" w:color="auto" w:fill="FFFFFF"/>
        </w:rPr>
        <w:fldChar w:fldCharType="end"/>
      </w:r>
      <w:r w:rsidR="006E3922" w:rsidRPr="00133807">
        <w:rPr>
          <w:rFonts w:ascii="Times New Roman" w:hAnsi="Times New Roman" w:cs="Times New Roman"/>
          <w:color w:val="000000"/>
          <w:sz w:val="24"/>
          <w:szCs w:val="24"/>
          <w:shd w:val="clear" w:color="auto" w:fill="FFFFFF"/>
        </w:rPr>
        <w:t xml:space="preserve">. </w:t>
      </w:r>
      <w:r w:rsidR="004E1F1A" w:rsidRPr="00133807">
        <w:rPr>
          <w:rFonts w:ascii="Times New Roman" w:hAnsi="Times New Roman" w:cs="Times New Roman"/>
          <w:color w:val="000000"/>
          <w:sz w:val="24"/>
          <w:szCs w:val="24"/>
          <w:shd w:val="clear" w:color="auto" w:fill="FFFFFF"/>
        </w:rPr>
        <w:t>In studies where</w:t>
      </w:r>
      <w:r w:rsidR="006E3922" w:rsidRPr="00133807">
        <w:rPr>
          <w:rFonts w:ascii="Times New Roman" w:hAnsi="Times New Roman" w:cs="Times New Roman"/>
          <w:color w:val="000000"/>
          <w:sz w:val="24"/>
          <w:szCs w:val="24"/>
          <w:shd w:val="clear" w:color="auto" w:fill="FFFFFF"/>
        </w:rPr>
        <w:t xml:space="preserve"> participants were randomized to view images of nature or with human influence, those shown images of water and vegetation had improved emotional states, decreased heart rates, and decreased blood pressure </w:t>
      </w:r>
      <w:r w:rsidR="006E3922" w:rsidRPr="00133807">
        <w:rPr>
          <w:rFonts w:ascii="Times New Roman" w:hAnsi="Times New Roman" w:cs="Times New Roman"/>
          <w:color w:val="000000"/>
          <w:sz w:val="24"/>
          <w:szCs w:val="24"/>
          <w:shd w:val="clear" w:color="auto" w:fill="FFFFFF"/>
        </w:rPr>
        <w:fldChar w:fldCharType="begin"/>
      </w:r>
      <w:r w:rsidR="00106A15" w:rsidRPr="00133807">
        <w:rPr>
          <w:rFonts w:ascii="Times New Roman" w:hAnsi="Times New Roman" w:cs="Times New Roman"/>
          <w:color w:val="000000"/>
          <w:sz w:val="24"/>
          <w:szCs w:val="24"/>
          <w:shd w:val="clear" w:color="auto" w:fill="FFFFFF"/>
        </w:rPr>
        <w:instrText xml:space="preserve"> ADDIN ZOTERO_ITEM CSL_CITATION {"citationID":"t5N2UH1W","properties":{"formattedCitation":"(Ulrich, 1981)","plainCitation":"(Ulrich, 1981)","noteIndex":0},"citationItems":[{"id":255,"uris":["http://zotero.org/users/10202395/items/HUIEYZAY"],"itemData":{"id":255,"type":"article-journal","abstract":"Subjects viewed sixty color slides of either (1) nature with water, (2) nature dominated by vegetation, or (3) urban environments without water or vegetation. The information rates of the three slide samples were equivalent. Measurements were taken of the effects of the slide presentations on alpha amplitude, heart rate, and emotional states. Results revealed several significant differences as a function of environment, which together indicate that the two categories of nature views had more positive influences on psychophysiological states than the urban scenes. Alpha was significantly higher during the vegetation as opposed to urban slides; similarly, alpha was higher on the average when subjects viewed water rather than urban content. There was also a consistent pattern for nature, especially water, to have more positive influences on emotional states. A salient finding was that water, and to a lesser extent vegetation views, held attention and interest more effectively than the urban scenes. Implications of the findings for theory development in environmental aesthetics are discussed.","container-title":"Environment and Behavior","DOI":"10.1177/0013916581135001","ISSN":"0013-9165","issue":"5","language":"en","note":"publisher: SAGE Publications Inc","page":"523-556","source":"SAGE Journals","title":"Natural Versus Urban Scenes: Some Psychophysiological Effects","title-short":"Natural Versus Urban Scenes","volume":"13","author":[{"family":"Ulrich","given":"Roger S."}],"issued":{"date-parts":[["1981",9,1]]}}}],"schema":"https://github.com/citation-style-language/schema/raw/master/csl-citation.json"} </w:instrText>
      </w:r>
      <w:r w:rsidR="006E3922" w:rsidRPr="00133807">
        <w:rPr>
          <w:rFonts w:ascii="Times New Roman" w:hAnsi="Times New Roman" w:cs="Times New Roman"/>
          <w:color w:val="000000"/>
          <w:sz w:val="24"/>
          <w:szCs w:val="24"/>
          <w:shd w:val="clear" w:color="auto" w:fill="FFFFFF"/>
        </w:rPr>
        <w:fldChar w:fldCharType="separate"/>
      </w:r>
      <w:r w:rsidR="00106A15" w:rsidRPr="00133807">
        <w:rPr>
          <w:rFonts w:ascii="Times New Roman" w:hAnsi="Times New Roman" w:cs="Times New Roman"/>
          <w:noProof/>
          <w:color w:val="000000"/>
          <w:sz w:val="24"/>
          <w:szCs w:val="24"/>
          <w:shd w:val="clear" w:color="auto" w:fill="FFFFFF"/>
        </w:rPr>
        <w:t>(Ulrich, 1981)</w:t>
      </w:r>
      <w:r w:rsidR="006E3922" w:rsidRPr="00133807">
        <w:rPr>
          <w:rFonts w:ascii="Times New Roman" w:hAnsi="Times New Roman" w:cs="Times New Roman"/>
          <w:color w:val="000000"/>
          <w:sz w:val="24"/>
          <w:szCs w:val="24"/>
          <w:shd w:val="clear" w:color="auto" w:fill="FFFFFF"/>
        </w:rPr>
        <w:fldChar w:fldCharType="end"/>
      </w:r>
      <w:r w:rsidR="006E3922" w:rsidRPr="00133807">
        <w:rPr>
          <w:rFonts w:ascii="Times New Roman" w:hAnsi="Times New Roman" w:cs="Times New Roman"/>
          <w:color w:val="000000"/>
          <w:sz w:val="24"/>
          <w:szCs w:val="24"/>
          <w:shd w:val="clear" w:color="auto" w:fill="FFFFFF"/>
        </w:rPr>
        <w:t>.</w:t>
      </w:r>
      <w:r w:rsidR="006E3922" w:rsidRPr="00133807">
        <w:rPr>
          <w:rFonts w:ascii="Times New Roman" w:hAnsi="Times New Roman" w:cs="Times New Roman"/>
          <w:color w:val="000000"/>
          <w:sz w:val="24"/>
          <w:szCs w:val="24"/>
          <w:shd w:val="clear" w:color="auto" w:fill="FFFFFF"/>
          <w:vertAlign w:val="superscript"/>
        </w:rPr>
        <w:t xml:space="preserve"> </w:t>
      </w:r>
      <w:r w:rsidR="00C05CC7" w:rsidRPr="00133807">
        <w:rPr>
          <w:rFonts w:ascii="Times New Roman" w:hAnsi="Times New Roman" w:cs="Times New Roman"/>
          <w:color w:val="000000"/>
          <w:sz w:val="24"/>
          <w:szCs w:val="24"/>
          <w:shd w:val="clear" w:color="auto" w:fill="FFFFFF"/>
          <w:vertAlign w:val="superscript"/>
        </w:rPr>
        <w:t xml:space="preserve"> </w:t>
      </w:r>
      <w:r w:rsidR="00106A15" w:rsidRPr="00133807">
        <w:rPr>
          <w:rFonts w:ascii="Times New Roman" w:hAnsi="Times New Roman" w:cs="Times New Roman"/>
          <w:color w:val="000000"/>
          <w:sz w:val="24"/>
          <w:szCs w:val="24"/>
          <w:shd w:val="clear" w:color="auto" w:fill="FFFFFF"/>
        </w:rPr>
        <w:t>Even a</w:t>
      </w:r>
      <w:r w:rsidR="00C05CC7" w:rsidRPr="00133807">
        <w:rPr>
          <w:rFonts w:ascii="Times New Roman" w:hAnsi="Times New Roman" w:cs="Times New Roman"/>
          <w:color w:val="000000"/>
          <w:sz w:val="24"/>
          <w:szCs w:val="24"/>
          <w:shd w:val="clear" w:color="auto" w:fill="FFFFFF"/>
        </w:rPr>
        <w:t xml:space="preserve"> window view of nature showed improved productivity and well-being</w:t>
      </w:r>
      <w:r w:rsidR="00106A15" w:rsidRPr="00133807">
        <w:rPr>
          <w:rFonts w:ascii="Times New Roman" w:hAnsi="Times New Roman" w:cs="Times New Roman"/>
          <w:color w:val="000000"/>
          <w:sz w:val="24"/>
          <w:szCs w:val="24"/>
          <w:shd w:val="clear" w:color="auto" w:fill="FFFFFF"/>
        </w:rPr>
        <w:t xml:space="preserve"> among workers</w:t>
      </w:r>
      <w:r w:rsidR="00C05CC7" w:rsidRPr="00133807">
        <w:rPr>
          <w:rFonts w:ascii="Times New Roman" w:hAnsi="Times New Roman" w:cs="Times New Roman"/>
          <w:color w:val="000000"/>
          <w:sz w:val="24"/>
          <w:szCs w:val="24"/>
          <w:shd w:val="clear" w:color="auto" w:fill="FFFFFF"/>
        </w:rPr>
        <w:t xml:space="preserve"> </w:t>
      </w:r>
      <w:r w:rsidR="00C05CC7" w:rsidRPr="00133807">
        <w:rPr>
          <w:rFonts w:ascii="Times New Roman" w:hAnsi="Times New Roman" w:cs="Times New Roman"/>
          <w:color w:val="000000"/>
          <w:sz w:val="24"/>
          <w:szCs w:val="24"/>
          <w:shd w:val="clear" w:color="auto" w:fill="FFFFFF"/>
        </w:rPr>
        <w:fldChar w:fldCharType="begin"/>
      </w:r>
      <w:r w:rsidR="00106A15" w:rsidRPr="00133807">
        <w:rPr>
          <w:rFonts w:ascii="Times New Roman" w:hAnsi="Times New Roman" w:cs="Times New Roman"/>
          <w:color w:val="000000"/>
          <w:sz w:val="24"/>
          <w:szCs w:val="24"/>
          <w:shd w:val="clear" w:color="auto" w:fill="FFFFFF"/>
        </w:rPr>
        <w:instrText xml:space="preserve"> ADDIN ZOTERO_ITEM CSL_CITATION {"citationID":"yyo2Oz3I","properties":{"formattedCitation":"(Kaplan, 1993)","plainCitation":"(Kaplan, 1993)","noteIndex":0},"citationItems":[{"id":252,"uris":["http://zotero.org/users/10202395/items/XN67KLE5"],"itemData":{"id":252,"type":"article-journal","abstract":"The well-being of the workforce is clearly a matter of concern to the employer. Such concern translates to considerable costs in the form of fringe benefit packages, health promotion programs, ergonomics, and other ways to reduce absence and enhance health and satisfaction. Despite such efforts, however, one way to address well-being that entails relatively low costs has been largely ignored in the work context. Proximity and availability of the natural environment can foster many desired outcomes, even if the employee does not spend a great amount of time in the natural setting. A theoretical framework is presented that helps explain why even the view from the window can have a positive impact with respect to well-being. Results from two studies offer some substantiation. Further research on the role of nature in the workplace is essential; however, decisions to provide health promoting programs and to enhance fringe benefit packages have not been offered as a direct consequence of empirical verification. While providing windows at work may not be a simple matter, other ways to increase contact with vegetation may provide a low-cost, high-gain approach to employee well-being and effectiveness.","ISSN":"0169-2046","language":"en_US","license":"IndexNoFollow","note":"Accepted: 2006-04-10T15:34:21Z\npublisher: Elsevier","source":"deepblue.lib.umich.edu","title":"The role of nature in the context of the workplace","URL":"http://deepblue.lib.umich.edu/handle/2027.42/30542","author":[{"family":"Kaplan","given":"Rachel"}],"accessed":{"date-parts":[["2022",9,29]]},"issued":{"date-parts":[["1993",10]]}}}],"schema":"https://github.com/citation-style-language/schema/raw/master/csl-citation.json"} </w:instrText>
      </w:r>
      <w:r w:rsidR="00C05CC7" w:rsidRPr="00133807">
        <w:rPr>
          <w:rFonts w:ascii="Times New Roman" w:hAnsi="Times New Roman" w:cs="Times New Roman"/>
          <w:color w:val="000000"/>
          <w:sz w:val="24"/>
          <w:szCs w:val="24"/>
          <w:shd w:val="clear" w:color="auto" w:fill="FFFFFF"/>
        </w:rPr>
        <w:fldChar w:fldCharType="separate"/>
      </w:r>
      <w:r w:rsidR="00106A15" w:rsidRPr="00133807">
        <w:rPr>
          <w:rFonts w:ascii="Times New Roman" w:hAnsi="Times New Roman" w:cs="Times New Roman"/>
          <w:noProof/>
          <w:color w:val="000000"/>
          <w:sz w:val="24"/>
          <w:szCs w:val="24"/>
          <w:shd w:val="clear" w:color="auto" w:fill="FFFFFF"/>
        </w:rPr>
        <w:t>(Kaplan, 1993)</w:t>
      </w:r>
      <w:r w:rsidR="00C05CC7" w:rsidRPr="00133807">
        <w:rPr>
          <w:rFonts w:ascii="Times New Roman" w:hAnsi="Times New Roman" w:cs="Times New Roman"/>
          <w:color w:val="000000"/>
          <w:sz w:val="24"/>
          <w:szCs w:val="24"/>
          <w:shd w:val="clear" w:color="auto" w:fill="FFFFFF"/>
        </w:rPr>
        <w:fldChar w:fldCharType="end"/>
      </w:r>
      <w:r w:rsidR="00106A15" w:rsidRPr="00133807">
        <w:rPr>
          <w:rFonts w:ascii="Times New Roman" w:hAnsi="Times New Roman" w:cs="Times New Roman"/>
          <w:color w:val="000000"/>
          <w:sz w:val="24"/>
          <w:szCs w:val="24"/>
          <w:shd w:val="clear" w:color="auto" w:fill="FFFFFF"/>
        </w:rPr>
        <w:t xml:space="preserve"> and faster recovery post-surgery among patients </w:t>
      </w:r>
      <w:r w:rsidR="00106A15" w:rsidRPr="00133807">
        <w:rPr>
          <w:rFonts w:ascii="Times New Roman" w:hAnsi="Times New Roman" w:cs="Times New Roman"/>
          <w:color w:val="000000"/>
          <w:sz w:val="24"/>
          <w:szCs w:val="24"/>
          <w:shd w:val="clear" w:color="auto" w:fill="FFFFFF"/>
        </w:rPr>
        <w:fldChar w:fldCharType="begin"/>
      </w:r>
      <w:r w:rsidR="00106A15" w:rsidRPr="00133807">
        <w:rPr>
          <w:rFonts w:ascii="Times New Roman" w:hAnsi="Times New Roman" w:cs="Times New Roman"/>
          <w:color w:val="000000"/>
          <w:sz w:val="24"/>
          <w:szCs w:val="24"/>
          <w:shd w:val="clear" w:color="auto" w:fill="FFFFFF"/>
        </w:rPr>
        <w:instrText xml:space="preserve"> ADDIN ZOTERO_ITEM CSL_CITATION {"citationID":"s5p6Qhp5","properties":{"formattedCitation":"(Ulrich, 1984)","plainCitation":"(Ulrich, 1984)","noteIndex":0},"citationItems":[{"id":771,"uris":["http://zotero.org/users/10202395/items/GI4YABT4"],"itemData":{"id":771,"type":"article-journal","abstract":"Records on recovery after cholecystectomy of patients in a suburban Pennsylvania hospital between 1972 and 1981 were examined to determine whether assignment to a room with a window view of a natural setting might have restorative influences. Twenty-three surgical patients assigned to rooms with windows looking out on a natural scene had shorter postoperative hospital stays, received fewer negative evaluative comments in nurses' notes, and took fewer potent analgesics than 23 matched patients in similar rooms with windows facing a brick building wall.","container-title":"Science","DOI":"10.1126/science.6143402","ISSN":"0036-8075, 1095-9203","issue":"4647","journalAbbreviation":"Science","language":"en","page":"420-421","source":"DOI.org (Crossref)","title":"View Through a Window May Influence Recovery from Surgery","volume":"224","author":[{"family":"Ulrich","given":"Roger S."}],"issued":{"date-parts":[["1984",4,27]]}}}],"schema":"https://github.com/citation-style-language/schema/raw/master/csl-citation.json"} </w:instrText>
      </w:r>
      <w:r w:rsidR="00106A15" w:rsidRPr="00133807">
        <w:rPr>
          <w:rFonts w:ascii="Times New Roman" w:hAnsi="Times New Roman" w:cs="Times New Roman"/>
          <w:color w:val="000000"/>
          <w:sz w:val="24"/>
          <w:szCs w:val="24"/>
          <w:shd w:val="clear" w:color="auto" w:fill="FFFFFF"/>
        </w:rPr>
        <w:fldChar w:fldCharType="separate"/>
      </w:r>
      <w:r w:rsidR="00106A15" w:rsidRPr="00133807">
        <w:rPr>
          <w:rFonts w:ascii="Times New Roman" w:hAnsi="Times New Roman" w:cs="Times New Roman"/>
          <w:noProof/>
          <w:color w:val="000000"/>
          <w:sz w:val="24"/>
          <w:szCs w:val="24"/>
          <w:shd w:val="clear" w:color="auto" w:fill="FFFFFF"/>
        </w:rPr>
        <w:t>(Ulrich, 1984)</w:t>
      </w:r>
      <w:r w:rsidR="00106A15" w:rsidRPr="00133807">
        <w:rPr>
          <w:rFonts w:ascii="Times New Roman" w:hAnsi="Times New Roman" w:cs="Times New Roman"/>
          <w:color w:val="000000"/>
          <w:sz w:val="24"/>
          <w:szCs w:val="24"/>
          <w:shd w:val="clear" w:color="auto" w:fill="FFFFFF"/>
        </w:rPr>
        <w:fldChar w:fldCharType="end"/>
      </w:r>
      <w:r w:rsidR="00C05CC7" w:rsidRPr="00133807">
        <w:rPr>
          <w:rFonts w:ascii="Times New Roman" w:hAnsi="Times New Roman" w:cs="Times New Roman"/>
          <w:color w:val="000000"/>
          <w:sz w:val="24"/>
          <w:szCs w:val="24"/>
          <w:shd w:val="clear" w:color="auto" w:fill="FFFFFF"/>
        </w:rPr>
        <w:t>.</w:t>
      </w:r>
      <w:r w:rsidR="00C05CC7" w:rsidRPr="00133807">
        <w:rPr>
          <w:rFonts w:ascii="Times New Roman" w:hAnsi="Times New Roman" w:cs="Times New Roman"/>
          <w:color w:val="000000"/>
          <w:sz w:val="24"/>
          <w:szCs w:val="24"/>
          <w:shd w:val="clear" w:color="auto" w:fill="FFFFFF"/>
          <w:vertAlign w:val="superscript"/>
        </w:rPr>
        <w:t xml:space="preserve"> </w:t>
      </w:r>
      <w:r w:rsidR="00A16D04" w:rsidRPr="00133807">
        <w:rPr>
          <w:rFonts w:ascii="Times New Roman" w:hAnsi="Times New Roman" w:cs="Times New Roman"/>
          <w:color w:val="000000"/>
          <w:sz w:val="24"/>
          <w:szCs w:val="24"/>
          <w:shd w:val="clear" w:color="auto" w:fill="FFFFFF"/>
        </w:rPr>
        <w:t xml:space="preserve">The results of these </w:t>
      </w:r>
      <w:r w:rsidR="00106A15" w:rsidRPr="00133807">
        <w:rPr>
          <w:rFonts w:ascii="Times New Roman" w:hAnsi="Times New Roman" w:cs="Times New Roman"/>
          <w:color w:val="000000"/>
          <w:sz w:val="24"/>
          <w:szCs w:val="24"/>
          <w:shd w:val="clear" w:color="auto" w:fill="FFFFFF"/>
        </w:rPr>
        <w:t xml:space="preserve">experimental </w:t>
      </w:r>
      <w:r w:rsidR="00A16D04" w:rsidRPr="00133807">
        <w:rPr>
          <w:rFonts w:ascii="Times New Roman" w:hAnsi="Times New Roman" w:cs="Times New Roman"/>
          <w:color w:val="000000"/>
          <w:sz w:val="24"/>
          <w:szCs w:val="24"/>
          <w:shd w:val="clear" w:color="auto" w:fill="FFFFFF"/>
        </w:rPr>
        <w:t xml:space="preserve">studies are important because they demonstrate that there are beneficial properties of </w:t>
      </w:r>
      <w:r w:rsidR="002B00B1" w:rsidRPr="00133807">
        <w:rPr>
          <w:rFonts w:ascii="Times New Roman" w:hAnsi="Times New Roman" w:cs="Times New Roman"/>
          <w:color w:val="000000"/>
          <w:sz w:val="24"/>
          <w:szCs w:val="24"/>
          <w:shd w:val="clear" w:color="auto" w:fill="FFFFFF"/>
        </w:rPr>
        <w:t>nature</w:t>
      </w:r>
      <w:r w:rsidR="00A16D04" w:rsidRPr="00133807">
        <w:rPr>
          <w:rFonts w:ascii="Times New Roman" w:hAnsi="Times New Roman" w:cs="Times New Roman"/>
          <w:color w:val="000000"/>
          <w:sz w:val="24"/>
          <w:szCs w:val="24"/>
          <w:shd w:val="clear" w:color="auto" w:fill="FFFFFF"/>
        </w:rPr>
        <w:t xml:space="preserve"> beyond its functionality. </w:t>
      </w:r>
    </w:p>
    <w:p w14:paraId="4DAC86BB" w14:textId="6C264568" w:rsidR="0017238E" w:rsidRPr="00133807" w:rsidRDefault="0017238E" w:rsidP="002C2E6B">
      <w:pPr>
        <w:spacing w:line="240" w:lineRule="auto"/>
        <w:ind w:firstLine="720"/>
        <w:rPr>
          <w:rFonts w:ascii="Times New Roman" w:hAnsi="Times New Roman" w:cs="Times New Roman"/>
          <w:color w:val="000000"/>
          <w:sz w:val="24"/>
          <w:szCs w:val="24"/>
          <w:shd w:val="clear" w:color="auto" w:fill="FFFFFF"/>
        </w:rPr>
      </w:pPr>
      <w:proofErr w:type="spellStart"/>
      <w:r w:rsidRPr="00133807">
        <w:rPr>
          <w:rFonts w:ascii="Times New Roman" w:hAnsi="Times New Roman" w:cs="Times New Roman"/>
          <w:color w:val="000000"/>
          <w:sz w:val="24"/>
          <w:szCs w:val="24"/>
        </w:rPr>
        <w:t>Markevych</w:t>
      </w:r>
      <w:proofErr w:type="spellEnd"/>
      <w:r w:rsidRPr="00133807">
        <w:rPr>
          <w:rFonts w:ascii="Times New Roman" w:hAnsi="Times New Roman" w:cs="Times New Roman"/>
          <w:color w:val="000000"/>
          <w:sz w:val="24"/>
          <w:szCs w:val="24"/>
        </w:rPr>
        <w:t xml:space="preserve"> and colleagues define three domains linking greenspace and health: reducing environmental harm (i.e. less heat, noise, and air pollution), restoring capacities (i.e. improved restoration and reduced stress), and building capacities (i.e. increased physical activity and social gathering) </w:t>
      </w:r>
      <w:r w:rsidRPr="00133807">
        <w:rPr>
          <w:rFonts w:ascii="Times New Roman" w:hAnsi="Times New Roman" w:cs="Times New Roman"/>
          <w:color w:val="000000"/>
          <w:sz w:val="24"/>
          <w:szCs w:val="24"/>
        </w:rPr>
        <w:fldChar w:fldCharType="begin"/>
      </w:r>
      <w:r w:rsidR="00766C2D">
        <w:rPr>
          <w:rFonts w:ascii="Times New Roman" w:hAnsi="Times New Roman" w:cs="Times New Roman"/>
          <w:color w:val="000000"/>
          <w:sz w:val="24"/>
          <w:szCs w:val="24"/>
        </w:rPr>
        <w:instrText xml:space="preserve"> ADDIN ZOTERO_ITEM CSL_CITATION {"citationID":"SiMpWwKN","properties":{"formattedCitation":"(Markevych et al., 2017)","plainCitation":"(Markevych et al., 2017)","noteIndex":0},"citationItems":[{"id":280,"uris":["http://zotero.org/users/10202395/items/CK6S8WDF"],"itemData":{"id":280,"type":"article-journal","abstract":"Background\nIn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133807">
        <w:rPr>
          <w:rFonts w:ascii="Times New Roman" w:hAnsi="Times New Roman" w:cs="Times New Roman"/>
          <w:color w:val="000000"/>
          <w:sz w:val="24"/>
          <w:szCs w:val="24"/>
        </w:rPr>
        <w:fldChar w:fldCharType="separate"/>
      </w:r>
      <w:r w:rsidR="00766C2D">
        <w:rPr>
          <w:rFonts w:ascii="Times New Roman" w:hAnsi="Times New Roman" w:cs="Times New Roman"/>
          <w:noProof/>
          <w:color w:val="000000"/>
          <w:sz w:val="24"/>
          <w:szCs w:val="24"/>
        </w:rPr>
        <w:t>(Markevych et al., 2017)</w:t>
      </w:r>
      <w:r w:rsidRPr="00133807">
        <w:rPr>
          <w:rFonts w:ascii="Times New Roman" w:hAnsi="Times New Roman" w:cs="Times New Roman"/>
          <w:color w:val="000000"/>
          <w:sz w:val="24"/>
          <w:szCs w:val="24"/>
        </w:rPr>
        <w:fldChar w:fldCharType="end"/>
      </w:r>
      <w:r w:rsidRPr="00133807">
        <w:rPr>
          <w:rFonts w:ascii="Times New Roman" w:hAnsi="Times New Roman" w:cs="Times New Roman"/>
          <w:color w:val="000000"/>
          <w:sz w:val="24"/>
          <w:szCs w:val="24"/>
        </w:rPr>
        <w:t xml:space="preserve">. Exposure to urban blue space parallels greenspace in its hypothesized mechanisms of action, including increased social interaction, restoration (e.g. a reduction in stress, anxiety, depression, etc.), environmental factors, and physical activity </w:t>
      </w:r>
      <w:r w:rsidRPr="00133807">
        <w:rPr>
          <w:rFonts w:ascii="Times New Roman" w:hAnsi="Times New Roman" w:cs="Times New Roman"/>
          <w:color w:val="000000"/>
          <w:sz w:val="24"/>
          <w:szCs w:val="24"/>
        </w:rPr>
        <w:fldChar w:fldCharType="begin"/>
      </w:r>
      <w:r w:rsidR="00766C2D">
        <w:rPr>
          <w:rFonts w:ascii="Times New Roman" w:hAnsi="Times New Roman" w:cs="Times New Roman"/>
          <w:color w:val="000000"/>
          <w:sz w:val="24"/>
          <w:szCs w:val="24"/>
        </w:rPr>
        <w:instrText xml:space="preserve"> ADDIN ZOTERO_ITEM CSL_CITATION {"citationID":"zp3kDdih","properties":{"formattedCitation":"(Georgiou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sidRPr="00133807">
        <w:rPr>
          <w:rFonts w:ascii="Times New Roman" w:hAnsi="Times New Roman" w:cs="Times New Roman"/>
          <w:color w:val="000000"/>
          <w:sz w:val="24"/>
          <w:szCs w:val="24"/>
        </w:rPr>
        <w:fldChar w:fldCharType="separate"/>
      </w:r>
      <w:r w:rsidR="00766C2D">
        <w:rPr>
          <w:rFonts w:ascii="Times New Roman" w:hAnsi="Times New Roman" w:cs="Times New Roman"/>
          <w:noProof/>
          <w:color w:val="000000"/>
          <w:sz w:val="24"/>
          <w:szCs w:val="24"/>
        </w:rPr>
        <w:t>(Georgiou et al., 2021)</w:t>
      </w:r>
      <w:r w:rsidRPr="00133807">
        <w:rPr>
          <w:rFonts w:ascii="Times New Roman" w:hAnsi="Times New Roman" w:cs="Times New Roman"/>
          <w:color w:val="000000"/>
          <w:sz w:val="24"/>
          <w:szCs w:val="24"/>
        </w:rPr>
        <w:fldChar w:fldCharType="end"/>
      </w:r>
      <w:r w:rsidRPr="00133807">
        <w:rPr>
          <w:rFonts w:ascii="Times New Roman" w:hAnsi="Times New Roman" w:cs="Times New Roman"/>
          <w:color w:val="000000"/>
          <w:sz w:val="24"/>
          <w:szCs w:val="24"/>
        </w:rPr>
        <w:t xml:space="preserve">. A few studies have tested these causal pathways and found evidence that greenspace is associated with health through better air quality, increased physical activity, and reduced stress </w:t>
      </w:r>
      <w:r w:rsidRPr="00133807">
        <w:rPr>
          <w:rFonts w:ascii="Times New Roman" w:hAnsi="Times New Roman" w:cs="Times New Roman"/>
          <w:color w:val="000000"/>
          <w:sz w:val="24"/>
          <w:szCs w:val="24"/>
        </w:rPr>
        <w:fldChar w:fldCharType="begin"/>
      </w:r>
      <w:r w:rsidR="00766C2D">
        <w:rPr>
          <w:rFonts w:ascii="Times New Roman" w:hAnsi="Times New Roman" w:cs="Times New Roman"/>
          <w:color w:val="000000"/>
          <w:sz w:val="24"/>
          <w:szCs w:val="24"/>
        </w:rPr>
        <w:instrText xml:space="preserve"> ADDIN ZOTERO_ITEM CSL_CITATION {"citationID":"SQCiSsQF","properties":{"formattedCitation":"(Zhang et al., 2021)","plainCitation":"(Zhang et al., 2021)","noteIndex":0},"citationItems":[{"id":270,"uris":["http://zotero.org/users/10202395/items/NVXQT3QC"],"itemData":{"id":270,"type":"article-journal","abstract":"Background: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133807">
        <w:rPr>
          <w:rFonts w:ascii="Times New Roman" w:hAnsi="Times New Roman" w:cs="Times New Roman"/>
          <w:color w:val="000000"/>
          <w:sz w:val="24"/>
          <w:szCs w:val="24"/>
        </w:rPr>
        <w:fldChar w:fldCharType="separate"/>
      </w:r>
      <w:r w:rsidR="00766C2D">
        <w:rPr>
          <w:rFonts w:ascii="Times New Roman" w:hAnsi="Times New Roman" w:cs="Times New Roman"/>
          <w:noProof/>
          <w:color w:val="000000"/>
          <w:sz w:val="24"/>
          <w:szCs w:val="24"/>
        </w:rPr>
        <w:t>(Zhang et al., 2021)</w:t>
      </w:r>
      <w:r w:rsidRPr="00133807">
        <w:rPr>
          <w:rFonts w:ascii="Times New Roman" w:hAnsi="Times New Roman" w:cs="Times New Roman"/>
          <w:color w:val="000000"/>
          <w:sz w:val="24"/>
          <w:szCs w:val="24"/>
        </w:rPr>
        <w:fldChar w:fldCharType="end"/>
      </w:r>
      <w:r w:rsidRPr="00133807">
        <w:rPr>
          <w:rFonts w:ascii="Times New Roman" w:hAnsi="Times New Roman" w:cs="Times New Roman"/>
          <w:color w:val="000000"/>
          <w:sz w:val="24"/>
          <w:szCs w:val="24"/>
        </w:rPr>
        <w:t xml:space="preserve"> and that the relationship between green and blue spaces and health is mediated through increased physical activity and social contact </w:t>
      </w:r>
      <w:r w:rsidRPr="00133807">
        <w:rPr>
          <w:rFonts w:ascii="Times New Roman" w:hAnsi="Times New Roman" w:cs="Times New Roman"/>
          <w:color w:val="000000"/>
          <w:sz w:val="24"/>
          <w:szCs w:val="24"/>
        </w:rPr>
        <w:fldChar w:fldCharType="begin"/>
      </w:r>
      <w:r w:rsidR="00766C2D">
        <w:rPr>
          <w:rFonts w:ascii="Times New Roman" w:hAnsi="Times New Roman" w:cs="Times New Roman"/>
          <w:color w:val="000000"/>
          <w:sz w:val="24"/>
          <w:szCs w:val="24"/>
        </w:rPr>
        <w:instrText xml:space="preserve"> ADDIN ZOTERO_ITEM CSL_CITATION {"citationID":"e0psAUfx","properties":{"formattedCitation":"(Elliott et al., 2023)","plainCitation":"(Elliott et al., 2023)","noteIndex":0},"citationItems":[{"id":732,"uris":["http://zotero.org/users/10202395/items/7ALH5ZHJ"],"itemData":{"id":732,"type":"article-journal","abstract":"The role of neighbourhood nature in promoting good health is increasingly recognised in policy and practice, but consistent evidence for the underlying mechanisms is lacking. Heterogeneity in exposure methods, outcome measures, and population characteristics, little exploration of recreational use or the role of different types of green or blue space, and multiple separate mediation models in previous studies have limited our ability to synthesise findings and draw clear conclusions. We examined multiple pathways linking different types of neighbourhood nature with general health using a harmonised international sample of adults.","container-title":"Environment International","DOI":"10.1016/j.envint.2023.108077","ISSN":"01604120","journalAbbreviation":"Environment International","language":"en","page":"108077","source":"DOI.org (Crossref)","title":"Nature contact and general health: Testing multiple serial mediation pathways with data from adults in 18 countries","title-short":"Nature contact and general health","volume":"178","author":[{"family":"Elliott","given":"Lewis R."},{"family":"Pasanen","given":"Tytti"},{"family":"White","given":"Mathew P."},{"family":"Wheeler","given":"Benedict W."},{"family":"Grellier","given":"James"},{"family":"Cirach","given":"Marta"},{"family":"Bratman","given":"Gregory N."},{"family":"Van Den Bosch","given":"Matilda"},{"family":"Roiko","given":"Anne"},{"family":"Ojala","given":"Ann"},{"family":"Nieuwenhuijsen","given":"Mark"},{"family":"Fleming","given":"Lora E."}],"issued":{"date-parts":[["2023",8]]}}}],"schema":"https://github.com/citation-style-language/schema/raw/master/csl-citation.json"} </w:instrText>
      </w:r>
      <w:r w:rsidRPr="00133807">
        <w:rPr>
          <w:rFonts w:ascii="Times New Roman" w:hAnsi="Times New Roman" w:cs="Times New Roman"/>
          <w:color w:val="000000"/>
          <w:sz w:val="24"/>
          <w:szCs w:val="24"/>
        </w:rPr>
        <w:fldChar w:fldCharType="separate"/>
      </w:r>
      <w:r w:rsidR="00766C2D">
        <w:rPr>
          <w:rFonts w:ascii="Times New Roman" w:hAnsi="Times New Roman" w:cs="Times New Roman"/>
          <w:noProof/>
          <w:color w:val="000000"/>
          <w:sz w:val="24"/>
          <w:szCs w:val="24"/>
        </w:rPr>
        <w:t>(Elliott et al., 2023)</w:t>
      </w:r>
      <w:r w:rsidRPr="00133807">
        <w:rPr>
          <w:rFonts w:ascii="Times New Roman" w:hAnsi="Times New Roman" w:cs="Times New Roman"/>
          <w:color w:val="000000"/>
          <w:sz w:val="24"/>
          <w:szCs w:val="24"/>
        </w:rPr>
        <w:fldChar w:fldCharType="end"/>
      </w:r>
      <w:r w:rsidRPr="00133807">
        <w:rPr>
          <w:rFonts w:ascii="Times New Roman" w:hAnsi="Times New Roman" w:cs="Times New Roman"/>
          <w:color w:val="000000"/>
          <w:sz w:val="24"/>
          <w:szCs w:val="24"/>
        </w:rPr>
        <w:t xml:space="preserve">. </w:t>
      </w:r>
      <w:r w:rsidRPr="00133807">
        <w:rPr>
          <w:rFonts w:ascii="Times New Roman" w:hAnsi="Times New Roman" w:cs="Times New Roman"/>
          <w:color w:val="000000"/>
          <w:sz w:val="24"/>
          <w:szCs w:val="24"/>
          <w:shd w:val="clear" w:color="auto" w:fill="FFFFFF"/>
        </w:rPr>
        <w:t xml:space="preserve"> O</w:t>
      </w:r>
      <w:r w:rsidRPr="00133807">
        <w:rPr>
          <w:rFonts w:ascii="Times New Roman" w:hAnsi="Times New Roman" w:cs="Times New Roman"/>
          <w:color w:val="000000"/>
          <w:sz w:val="24"/>
          <w:szCs w:val="24"/>
          <w:shd w:val="clear" w:color="auto" w:fill="FFFFFF"/>
        </w:rPr>
        <w:t>bservational studies have found that natur</w:t>
      </w:r>
      <w:r w:rsidRPr="00133807">
        <w:rPr>
          <w:rFonts w:ascii="Times New Roman" w:hAnsi="Times New Roman" w:cs="Times New Roman"/>
          <w:color w:val="000000"/>
          <w:sz w:val="24"/>
          <w:szCs w:val="24"/>
          <w:shd w:val="clear" w:color="auto" w:fill="FFFFFF"/>
        </w:rPr>
        <w:t xml:space="preserve">e exposure </w:t>
      </w:r>
      <w:r w:rsidRPr="00133807">
        <w:rPr>
          <w:rFonts w:ascii="Times New Roman" w:hAnsi="Times New Roman" w:cs="Times New Roman"/>
          <w:color w:val="000000"/>
          <w:sz w:val="24"/>
          <w:szCs w:val="24"/>
          <w:shd w:val="clear" w:color="auto" w:fill="FFFFFF"/>
        </w:rPr>
        <w:t>mediate</w:t>
      </w:r>
      <w:r w:rsidRPr="00133807">
        <w:rPr>
          <w:rFonts w:ascii="Times New Roman" w:hAnsi="Times New Roman" w:cs="Times New Roman"/>
          <w:color w:val="000000"/>
          <w:sz w:val="24"/>
          <w:szCs w:val="24"/>
          <w:shd w:val="clear" w:color="auto" w:fill="FFFFFF"/>
        </w:rPr>
        <w:t>s</w:t>
      </w:r>
      <w:r w:rsidRPr="00133807">
        <w:rPr>
          <w:rFonts w:ascii="Times New Roman" w:hAnsi="Times New Roman" w:cs="Times New Roman"/>
          <w:color w:val="000000"/>
          <w:sz w:val="24"/>
          <w:szCs w:val="24"/>
          <w:shd w:val="clear" w:color="auto" w:fill="FFFFFF"/>
        </w:rPr>
        <w:t xml:space="preserve"> health through </w:t>
      </w:r>
      <w:r w:rsidRPr="00133807">
        <w:rPr>
          <w:rFonts w:ascii="Times New Roman" w:hAnsi="Times New Roman" w:cs="Times New Roman"/>
          <w:color w:val="000000"/>
          <w:sz w:val="24"/>
          <w:szCs w:val="24"/>
          <w:shd w:val="clear" w:color="auto" w:fill="FFFFFF"/>
        </w:rPr>
        <w:t>its</w:t>
      </w:r>
      <w:r w:rsidRPr="00133807">
        <w:rPr>
          <w:rFonts w:ascii="Times New Roman" w:hAnsi="Times New Roman" w:cs="Times New Roman"/>
          <w:color w:val="000000"/>
          <w:sz w:val="24"/>
          <w:szCs w:val="24"/>
          <w:shd w:val="clear" w:color="auto" w:fill="FFFFFF"/>
        </w:rPr>
        <w:t xml:space="preserve"> role in climatic processes and human </w:t>
      </w:r>
      <w:r w:rsidRPr="00133807">
        <w:rPr>
          <w:rFonts w:ascii="Times New Roman" w:hAnsi="Times New Roman" w:cs="Times New Roman"/>
          <w:color w:val="000000"/>
          <w:sz w:val="24"/>
          <w:szCs w:val="24"/>
          <w:shd w:val="clear" w:color="auto" w:fill="FFFFFF"/>
        </w:rPr>
        <w:t xml:space="preserve">activities and supports experimental evidence </w:t>
      </w:r>
      <w:r w:rsidRPr="00133807">
        <w:rPr>
          <w:rFonts w:ascii="Times New Roman" w:hAnsi="Times New Roman" w:cs="Times New Roman"/>
          <w:color w:val="000000"/>
          <w:sz w:val="24"/>
          <w:szCs w:val="24"/>
          <w:shd w:val="clear" w:color="auto" w:fill="FFFFFF"/>
        </w:rPr>
        <w:t>that there is a direct health benefit to viewing nature</w:t>
      </w:r>
      <w:r w:rsidRPr="00133807">
        <w:rPr>
          <w:rFonts w:ascii="Times New Roman" w:hAnsi="Times New Roman" w:cs="Times New Roman"/>
          <w:color w:val="000000"/>
          <w:sz w:val="24"/>
          <w:szCs w:val="24"/>
          <w:shd w:val="clear" w:color="auto" w:fill="FFFFFF"/>
        </w:rPr>
        <w:t xml:space="preserve"> through restoration</w:t>
      </w:r>
      <w:r w:rsidRPr="00133807">
        <w:rPr>
          <w:rFonts w:ascii="Times New Roman" w:hAnsi="Times New Roman" w:cs="Times New Roman"/>
          <w:color w:val="000000"/>
          <w:sz w:val="24"/>
          <w:szCs w:val="24"/>
          <w:shd w:val="clear" w:color="auto" w:fill="FFFFFF"/>
        </w:rPr>
        <w:t xml:space="preserve">. </w:t>
      </w:r>
    </w:p>
    <w:p w14:paraId="198EC4F1" w14:textId="409FAFAE" w:rsidR="00027234" w:rsidRPr="00133807" w:rsidRDefault="00AB0DCD" w:rsidP="002C2E6B">
      <w:pPr>
        <w:spacing w:line="240" w:lineRule="auto"/>
        <w:rPr>
          <w:rFonts w:ascii="Times New Roman" w:hAnsi="Times New Roman" w:cs="Times New Roman"/>
          <w:i/>
          <w:iCs/>
          <w:sz w:val="24"/>
          <w:szCs w:val="24"/>
        </w:rPr>
      </w:pPr>
      <w:r w:rsidRPr="00133807">
        <w:rPr>
          <w:rFonts w:ascii="Times New Roman" w:hAnsi="Times New Roman" w:cs="Times New Roman"/>
          <w:i/>
          <w:iCs/>
          <w:sz w:val="24"/>
          <w:szCs w:val="24"/>
        </w:rPr>
        <w:t>Population</w:t>
      </w:r>
      <w:r w:rsidR="00027234" w:rsidRPr="00133807">
        <w:rPr>
          <w:rFonts w:ascii="Times New Roman" w:hAnsi="Times New Roman" w:cs="Times New Roman"/>
          <w:i/>
          <w:iCs/>
          <w:sz w:val="24"/>
          <w:szCs w:val="24"/>
        </w:rPr>
        <w:t xml:space="preserve"> exposure to urban nature </w:t>
      </w:r>
    </w:p>
    <w:p w14:paraId="75C99FBD" w14:textId="0024CBE4" w:rsidR="0007279C" w:rsidRDefault="006C4BA9" w:rsidP="002C2E6B">
      <w:pPr>
        <w:spacing w:line="240" w:lineRule="auto"/>
        <w:ind w:firstLine="720"/>
        <w:rPr>
          <w:rFonts w:ascii="Times New Roman" w:hAnsi="Times New Roman" w:cs="Times New Roman"/>
          <w:color w:val="000000"/>
          <w:sz w:val="24"/>
          <w:szCs w:val="24"/>
          <w:shd w:val="clear" w:color="auto" w:fill="FFFFFF"/>
        </w:rPr>
      </w:pPr>
      <w:r w:rsidRPr="00133807">
        <w:rPr>
          <w:rFonts w:ascii="Times New Roman" w:hAnsi="Times New Roman" w:cs="Times New Roman"/>
          <w:color w:val="000000"/>
          <w:sz w:val="24"/>
          <w:szCs w:val="24"/>
          <w:shd w:val="clear" w:color="auto" w:fill="FFFFFF"/>
        </w:rPr>
        <w:t>Rapid</w:t>
      </w:r>
      <w:r w:rsidR="00F37C4F" w:rsidRPr="00133807">
        <w:rPr>
          <w:rFonts w:ascii="Times New Roman" w:hAnsi="Times New Roman" w:cs="Times New Roman"/>
          <w:color w:val="000000"/>
          <w:sz w:val="24"/>
          <w:szCs w:val="24"/>
          <w:shd w:val="clear" w:color="auto" w:fill="FFFFFF"/>
        </w:rPr>
        <w:t xml:space="preserve"> industrialization and urbanization over the past century</w:t>
      </w:r>
      <w:r w:rsidRPr="00133807">
        <w:rPr>
          <w:rFonts w:ascii="Times New Roman" w:hAnsi="Times New Roman" w:cs="Times New Roman"/>
          <w:color w:val="000000"/>
          <w:sz w:val="24"/>
          <w:szCs w:val="24"/>
          <w:shd w:val="clear" w:color="auto" w:fill="FFFFFF"/>
        </w:rPr>
        <w:t xml:space="preserve"> has raised the share of the </w:t>
      </w:r>
      <w:r w:rsidRPr="00133807">
        <w:rPr>
          <w:rFonts w:ascii="Times New Roman" w:hAnsi="Times New Roman" w:cs="Times New Roman"/>
          <w:color w:val="000000"/>
          <w:sz w:val="24"/>
          <w:szCs w:val="24"/>
          <w:shd w:val="clear" w:color="auto" w:fill="FFFFFF"/>
        </w:rPr>
        <w:t>world’s population liv</w:t>
      </w:r>
      <w:r w:rsidRPr="00133807">
        <w:rPr>
          <w:rFonts w:ascii="Times New Roman" w:hAnsi="Times New Roman" w:cs="Times New Roman"/>
          <w:color w:val="000000"/>
          <w:sz w:val="24"/>
          <w:szCs w:val="24"/>
          <w:shd w:val="clear" w:color="auto" w:fill="FFFFFF"/>
        </w:rPr>
        <w:t xml:space="preserve">ing </w:t>
      </w:r>
      <w:r w:rsidRPr="00133807">
        <w:rPr>
          <w:rFonts w:ascii="Times New Roman" w:hAnsi="Times New Roman" w:cs="Times New Roman"/>
          <w:color w:val="000000"/>
          <w:sz w:val="24"/>
          <w:szCs w:val="24"/>
          <w:shd w:val="clear" w:color="auto" w:fill="FFFFFF"/>
        </w:rPr>
        <w:t>in cities</w:t>
      </w:r>
      <w:r w:rsidRPr="00133807">
        <w:rPr>
          <w:rFonts w:ascii="Times New Roman" w:hAnsi="Times New Roman" w:cs="Times New Roman"/>
          <w:color w:val="000000"/>
          <w:sz w:val="24"/>
          <w:szCs w:val="24"/>
          <w:shd w:val="clear" w:color="auto" w:fill="FFFFFF"/>
        </w:rPr>
        <w:t xml:space="preserve"> from </w:t>
      </w:r>
      <w:r w:rsidR="00F37C4F" w:rsidRPr="00133807">
        <w:rPr>
          <w:rFonts w:ascii="Times New Roman" w:hAnsi="Times New Roman" w:cs="Times New Roman"/>
          <w:color w:val="000000"/>
          <w:sz w:val="24"/>
          <w:szCs w:val="24"/>
          <w:shd w:val="clear" w:color="auto" w:fill="FFFFFF"/>
        </w:rPr>
        <w:t>l</w:t>
      </w:r>
      <w:r w:rsidR="004D13F5" w:rsidRPr="00133807">
        <w:rPr>
          <w:rFonts w:ascii="Times New Roman" w:hAnsi="Times New Roman" w:cs="Times New Roman"/>
          <w:color w:val="000000"/>
          <w:sz w:val="24"/>
          <w:szCs w:val="24"/>
          <w:shd w:val="clear" w:color="auto" w:fill="FFFFFF"/>
        </w:rPr>
        <w:t>ess</w:t>
      </w:r>
      <w:r w:rsidR="00436313" w:rsidRPr="00133807">
        <w:rPr>
          <w:rFonts w:ascii="Times New Roman" w:hAnsi="Times New Roman" w:cs="Times New Roman"/>
          <w:color w:val="000000"/>
          <w:sz w:val="24"/>
          <w:szCs w:val="24"/>
          <w:shd w:val="clear" w:color="auto" w:fill="FFFFFF"/>
        </w:rPr>
        <w:t xml:space="preserve"> than a third</w:t>
      </w:r>
      <w:r w:rsidR="004D13F5" w:rsidRPr="00133807">
        <w:rPr>
          <w:rFonts w:ascii="Times New Roman" w:hAnsi="Times New Roman" w:cs="Times New Roman"/>
          <w:color w:val="000000"/>
          <w:sz w:val="24"/>
          <w:szCs w:val="24"/>
          <w:shd w:val="clear" w:color="auto" w:fill="FFFFFF"/>
        </w:rPr>
        <w:t xml:space="preserve"> in </w:t>
      </w:r>
      <w:r w:rsidR="00436313" w:rsidRPr="00133807">
        <w:rPr>
          <w:rFonts w:ascii="Times New Roman" w:hAnsi="Times New Roman" w:cs="Times New Roman"/>
          <w:color w:val="000000"/>
          <w:sz w:val="24"/>
          <w:szCs w:val="24"/>
          <w:shd w:val="clear" w:color="auto" w:fill="FFFFFF"/>
        </w:rPr>
        <w:t>1950</w:t>
      </w:r>
      <w:r w:rsidR="004D13F5" w:rsidRPr="00133807">
        <w:rPr>
          <w:rFonts w:ascii="Times New Roman" w:hAnsi="Times New Roman" w:cs="Times New Roman"/>
          <w:color w:val="000000"/>
          <w:sz w:val="24"/>
          <w:szCs w:val="24"/>
          <w:shd w:val="clear" w:color="auto" w:fill="FFFFFF"/>
        </w:rPr>
        <w:t xml:space="preserve"> </w:t>
      </w:r>
      <w:r w:rsidRPr="00133807">
        <w:rPr>
          <w:rFonts w:ascii="Times New Roman" w:hAnsi="Times New Roman" w:cs="Times New Roman"/>
          <w:color w:val="000000"/>
          <w:sz w:val="24"/>
          <w:szCs w:val="24"/>
          <w:shd w:val="clear" w:color="auto" w:fill="FFFFFF"/>
        </w:rPr>
        <w:t xml:space="preserve">to </w:t>
      </w:r>
      <w:r w:rsidR="003932B1" w:rsidRPr="00133807">
        <w:rPr>
          <w:rFonts w:ascii="Times New Roman" w:hAnsi="Times New Roman" w:cs="Times New Roman"/>
          <w:color w:val="000000"/>
          <w:sz w:val="24"/>
          <w:szCs w:val="24"/>
          <w:shd w:val="clear" w:color="auto" w:fill="FFFFFF"/>
        </w:rPr>
        <w:t xml:space="preserve">more than half </w:t>
      </w:r>
      <w:r w:rsidR="002C6F58" w:rsidRPr="00133807">
        <w:rPr>
          <w:rFonts w:ascii="Times New Roman" w:hAnsi="Times New Roman" w:cs="Times New Roman"/>
          <w:color w:val="000000"/>
          <w:sz w:val="24"/>
          <w:szCs w:val="24"/>
          <w:shd w:val="clear" w:color="auto" w:fill="FFFFFF"/>
        </w:rPr>
        <w:t>in present day,</w:t>
      </w:r>
      <w:r w:rsidR="003932B1" w:rsidRPr="00133807">
        <w:rPr>
          <w:rFonts w:ascii="Times New Roman" w:hAnsi="Times New Roman" w:cs="Times New Roman"/>
          <w:color w:val="000000"/>
          <w:sz w:val="24"/>
          <w:szCs w:val="24"/>
          <w:shd w:val="clear" w:color="auto" w:fill="FFFFFF"/>
        </w:rPr>
        <w:t xml:space="preserve"> </w:t>
      </w:r>
      <w:r w:rsidR="003932B1" w:rsidRPr="00133807">
        <w:rPr>
          <w:rFonts w:ascii="Times New Roman" w:hAnsi="Times New Roman" w:cs="Times New Roman"/>
          <w:color w:val="000000"/>
          <w:sz w:val="24"/>
          <w:szCs w:val="24"/>
          <w:shd w:val="clear" w:color="auto" w:fill="FFFFFF"/>
        </w:rPr>
        <w:lastRenderedPageBreak/>
        <w:t xml:space="preserve">and this </w:t>
      </w:r>
      <w:r w:rsidRPr="00133807">
        <w:rPr>
          <w:rFonts w:ascii="Times New Roman" w:hAnsi="Times New Roman" w:cs="Times New Roman"/>
          <w:color w:val="000000"/>
          <w:sz w:val="24"/>
          <w:szCs w:val="24"/>
          <w:shd w:val="clear" w:color="auto" w:fill="FFFFFF"/>
        </w:rPr>
        <w:t>proportion</w:t>
      </w:r>
      <w:r w:rsidR="004D13F5" w:rsidRPr="00133807">
        <w:rPr>
          <w:rFonts w:ascii="Times New Roman" w:hAnsi="Times New Roman" w:cs="Times New Roman"/>
          <w:color w:val="000000"/>
          <w:sz w:val="24"/>
          <w:szCs w:val="24"/>
          <w:shd w:val="clear" w:color="auto" w:fill="FFFFFF"/>
        </w:rPr>
        <w:t xml:space="preserve"> </w:t>
      </w:r>
      <w:r w:rsidR="00F37C4F" w:rsidRPr="00133807">
        <w:rPr>
          <w:rFonts w:ascii="Times New Roman" w:hAnsi="Times New Roman" w:cs="Times New Roman"/>
          <w:color w:val="000000"/>
          <w:sz w:val="24"/>
          <w:szCs w:val="24"/>
          <w:shd w:val="clear" w:color="auto" w:fill="FFFFFF"/>
        </w:rPr>
        <w:t xml:space="preserve">that </w:t>
      </w:r>
      <w:r w:rsidR="004D13F5" w:rsidRPr="00133807">
        <w:rPr>
          <w:rFonts w:ascii="Times New Roman" w:hAnsi="Times New Roman" w:cs="Times New Roman"/>
          <w:color w:val="000000"/>
          <w:sz w:val="24"/>
          <w:szCs w:val="24"/>
          <w:shd w:val="clear" w:color="auto" w:fill="FFFFFF"/>
        </w:rPr>
        <w:t xml:space="preserve">is predicted </w:t>
      </w:r>
      <w:r w:rsidR="00F37C4F" w:rsidRPr="00133807">
        <w:rPr>
          <w:rFonts w:ascii="Times New Roman" w:hAnsi="Times New Roman" w:cs="Times New Roman"/>
          <w:color w:val="000000"/>
          <w:sz w:val="24"/>
          <w:szCs w:val="24"/>
          <w:shd w:val="clear" w:color="auto" w:fill="FFFFFF"/>
        </w:rPr>
        <w:t xml:space="preserve">to </w:t>
      </w:r>
      <w:r w:rsidRPr="00133807">
        <w:rPr>
          <w:rFonts w:ascii="Times New Roman" w:hAnsi="Times New Roman" w:cs="Times New Roman"/>
          <w:color w:val="000000"/>
          <w:sz w:val="24"/>
          <w:szCs w:val="24"/>
          <w:shd w:val="clear" w:color="auto" w:fill="FFFFFF"/>
        </w:rPr>
        <w:t>increase to</w:t>
      </w:r>
      <w:r w:rsidR="004D13F5" w:rsidRPr="00133807">
        <w:rPr>
          <w:rFonts w:ascii="Times New Roman" w:hAnsi="Times New Roman" w:cs="Times New Roman"/>
          <w:color w:val="000000"/>
          <w:sz w:val="24"/>
          <w:szCs w:val="24"/>
          <w:shd w:val="clear" w:color="auto" w:fill="FFFFFF"/>
        </w:rPr>
        <w:t xml:space="preserve"> two-thirds by 2050 </w:t>
      </w:r>
      <w:r w:rsidR="00436313" w:rsidRPr="00133807">
        <w:rPr>
          <w:rFonts w:ascii="Times New Roman" w:hAnsi="Times New Roman" w:cs="Times New Roman"/>
          <w:color w:val="000000"/>
          <w:sz w:val="24"/>
          <w:szCs w:val="24"/>
          <w:shd w:val="clear" w:color="auto" w:fill="FFFFFF"/>
        </w:rPr>
        <w:t xml:space="preserve"> </w:t>
      </w:r>
      <w:r w:rsidR="00436313" w:rsidRPr="00133807">
        <w:rPr>
          <w:rFonts w:ascii="Times New Roman" w:hAnsi="Times New Roman" w:cs="Times New Roman"/>
          <w:color w:val="000000"/>
          <w:sz w:val="24"/>
          <w:szCs w:val="24"/>
          <w:shd w:val="clear" w:color="auto" w:fill="FFFFFF"/>
        </w:rPr>
        <w:fldChar w:fldCharType="begin"/>
      </w:r>
      <w:r w:rsidR="003A35C8" w:rsidRPr="00133807">
        <w:rPr>
          <w:rFonts w:ascii="Times New Roman" w:hAnsi="Times New Roman" w:cs="Times New Roman"/>
          <w:color w:val="000000"/>
          <w:sz w:val="24"/>
          <w:szCs w:val="24"/>
          <w:shd w:val="clear" w:color="auto" w:fill="FFFFFF"/>
        </w:rPr>
        <w:instrText xml:space="preserve"> ADDIN ZOTERO_ITEM CSL_CITATION {"citationID":"blFOAEes","properties":{"formattedCitation":"(Alex Baeumler et al., 2021; Leon, 2008)","plainCitation":"(Alex Baeumler et al., 2021; Leon, 2008)","noteIndex":0},"citationItems":[{"id":193,"uris":["http://zotero.org/users/10202395/items/RYEUYJAT"],"itemData":{"id":193,"type":"report","event-place":"Washington, DC","publisher":"World Bank","publisher-place":"Washington, DC","title":"Demographic Trends and Urbanization","author":[{"literal":"Alex Baeumler"},{"literal":"Olivia D’Aoust"},{"literal":"Maitreyi Das"},{"literal":"Annie Gapihan"},{"literal":"Soraya Goga"},{"literal":"Carina Lakovits"},{"literal":"Paula Restrepo Cavadid"},{"literal":"Gayatri Singh"},{"literal":"Horacio Terraza"}],"issued":{"date-parts":[["2021"]]}}},{"id":60,"uris":["http://zotero.org/users/10202395/items/8PIC4NPR"],"itemData":{"id":60,"type":"article-journal","container-title":"International Journal of Epidemiology","DOI":"10.1093/ije/dym271","ISSN":"0300-5771, 1464-3685","issue":"1","journalAbbreviation":"International Journal of Epidemiology","language":"en","page":"4-8","source":"DOI.org (Crossref)","title":"Cities, urbanization and health","volume":"37","author":[{"family":"Leon","given":"D. A"}],"issued":{"date-parts":[["2008",2,1]]}}}],"schema":"https://github.com/citation-style-language/schema/raw/master/csl-citation.json"} </w:instrText>
      </w:r>
      <w:r w:rsidR="00436313" w:rsidRPr="00133807">
        <w:rPr>
          <w:rFonts w:ascii="Times New Roman" w:hAnsi="Times New Roman" w:cs="Times New Roman"/>
          <w:color w:val="000000"/>
          <w:sz w:val="24"/>
          <w:szCs w:val="24"/>
          <w:shd w:val="clear" w:color="auto" w:fill="FFFFFF"/>
        </w:rPr>
        <w:fldChar w:fldCharType="separate"/>
      </w:r>
      <w:r w:rsidR="003A35C8" w:rsidRPr="00133807">
        <w:rPr>
          <w:rFonts w:ascii="Times New Roman" w:hAnsi="Times New Roman" w:cs="Times New Roman"/>
          <w:noProof/>
          <w:color w:val="000000"/>
          <w:sz w:val="24"/>
          <w:szCs w:val="24"/>
          <w:shd w:val="clear" w:color="auto" w:fill="FFFFFF"/>
        </w:rPr>
        <w:t>(Alex Baeumler et al., 2021; Leon, 2008)</w:t>
      </w:r>
      <w:r w:rsidR="00436313" w:rsidRPr="00133807">
        <w:rPr>
          <w:rFonts w:ascii="Times New Roman" w:hAnsi="Times New Roman" w:cs="Times New Roman"/>
          <w:color w:val="000000"/>
          <w:sz w:val="24"/>
          <w:szCs w:val="24"/>
          <w:shd w:val="clear" w:color="auto" w:fill="FFFFFF"/>
        </w:rPr>
        <w:fldChar w:fldCharType="end"/>
      </w:r>
      <w:r w:rsidR="00436313" w:rsidRPr="008C44A2">
        <w:rPr>
          <w:rFonts w:ascii="Times New Roman" w:hAnsi="Times New Roman" w:cs="Times New Roman"/>
          <w:color w:val="000000"/>
          <w:sz w:val="24"/>
          <w:szCs w:val="24"/>
          <w:shd w:val="clear" w:color="auto" w:fill="FFFFFF"/>
        </w:rPr>
        <w:t>.</w:t>
      </w:r>
      <w:r w:rsidR="004D13F5" w:rsidRPr="008C44A2">
        <w:rPr>
          <w:rFonts w:ascii="Times New Roman" w:hAnsi="Times New Roman" w:cs="Times New Roman"/>
          <w:color w:val="000000"/>
          <w:sz w:val="24"/>
          <w:szCs w:val="24"/>
          <w:shd w:val="clear" w:color="auto" w:fill="FFFFFF"/>
        </w:rPr>
        <w:t xml:space="preserve"> </w:t>
      </w:r>
      <w:r w:rsidR="008D7BA2" w:rsidRPr="008C44A2">
        <w:rPr>
          <w:rFonts w:ascii="Times New Roman" w:hAnsi="Times New Roman" w:cs="Times New Roman"/>
          <w:color w:val="000000"/>
          <w:sz w:val="24"/>
          <w:szCs w:val="24"/>
          <w:shd w:val="clear" w:color="auto" w:fill="FFFFFF"/>
        </w:rPr>
        <w:t xml:space="preserve">This demographic shift </w:t>
      </w:r>
      <w:r w:rsidR="004D13F5" w:rsidRPr="008C44A2">
        <w:rPr>
          <w:rFonts w:ascii="Times New Roman" w:hAnsi="Times New Roman" w:cs="Times New Roman"/>
          <w:color w:val="000000"/>
          <w:sz w:val="24"/>
          <w:szCs w:val="24"/>
          <w:shd w:val="clear" w:color="auto" w:fill="FFFFFF"/>
        </w:rPr>
        <w:t xml:space="preserve">has </w:t>
      </w:r>
      <w:r w:rsidR="00A57296" w:rsidRPr="008C44A2">
        <w:rPr>
          <w:rFonts w:ascii="Times New Roman" w:hAnsi="Times New Roman" w:cs="Times New Roman"/>
          <w:color w:val="000000"/>
          <w:sz w:val="24"/>
          <w:szCs w:val="24"/>
          <w:shd w:val="clear" w:color="auto" w:fill="FFFFFF"/>
        </w:rPr>
        <w:t xml:space="preserve">resulted in </w:t>
      </w:r>
      <w:r w:rsidR="004D13F5" w:rsidRPr="008C44A2">
        <w:rPr>
          <w:rFonts w:ascii="Times New Roman" w:hAnsi="Times New Roman" w:cs="Times New Roman"/>
          <w:color w:val="000000"/>
          <w:sz w:val="24"/>
          <w:szCs w:val="24"/>
          <w:shd w:val="clear" w:color="auto" w:fill="FFFFFF"/>
        </w:rPr>
        <w:t xml:space="preserve">less contact with nature. </w:t>
      </w:r>
      <w:r w:rsidR="003A35C8" w:rsidRPr="008C44A2">
        <w:rPr>
          <w:rFonts w:ascii="Times New Roman" w:hAnsi="Times New Roman" w:cs="Times New Roman"/>
          <w:color w:val="000000"/>
          <w:sz w:val="24"/>
          <w:szCs w:val="24"/>
          <w:shd w:val="clear" w:color="auto" w:fill="FFFFFF"/>
        </w:rPr>
        <w:t>The switch from natural to manmade environments has increased other environmental hazards, including air pollution, the urban heat island effect, flooding</w:t>
      </w:r>
      <w:r w:rsidR="00086C56">
        <w:rPr>
          <w:rFonts w:ascii="Times New Roman" w:hAnsi="Times New Roman" w:cs="Times New Roman"/>
          <w:color w:val="000000"/>
          <w:sz w:val="24"/>
          <w:szCs w:val="24"/>
          <w:shd w:val="clear" w:color="auto" w:fill="FFFFFF"/>
        </w:rPr>
        <w:t xml:space="preserve">, </w:t>
      </w:r>
      <w:r w:rsidR="003A35C8" w:rsidRPr="008C44A2">
        <w:rPr>
          <w:rFonts w:ascii="Times New Roman" w:hAnsi="Times New Roman" w:cs="Times New Roman"/>
          <w:color w:val="000000"/>
          <w:sz w:val="24"/>
          <w:szCs w:val="24"/>
          <w:shd w:val="clear" w:color="auto" w:fill="FFFFFF"/>
        </w:rPr>
        <w:t xml:space="preserve">and </w:t>
      </w:r>
      <w:r w:rsidR="00A74D49" w:rsidRPr="008C44A2">
        <w:rPr>
          <w:rFonts w:ascii="Times New Roman" w:hAnsi="Times New Roman" w:cs="Times New Roman"/>
          <w:color w:val="000000"/>
          <w:sz w:val="24"/>
          <w:szCs w:val="24"/>
          <w:shd w:val="clear" w:color="auto" w:fill="FFFFFF"/>
        </w:rPr>
        <w:t>species loss</w:t>
      </w:r>
      <w:r w:rsidR="003A35C8" w:rsidRPr="008C44A2">
        <w:rPr>
          <w:rFonts w:ascii="Times New Roman" w:hAnsi="Times New Roman" w:cs="Times New Roman"/>
          <w:color w:val="000000"/>
          <w:sz w:val="24"/>
          <w:szCs w:val="24"/>
          <w:shd w:val="clear" w:color="auto" w:fill="FFFFFF"/>
        </w:rPr>
        <w:t xml:space="preserve">, </w:t>
      </w:r>
      <w:r w:rsidR="00086C56">
        <w:rPr>
          <w:rFonts w:ascii="Times New Roman" w:hAnsi="Times New Roman" w:cs="Times New Roman"/>
          <w:color w:val="000000"/>
          <w:sz w:val="24"/>
          <w:szCs w:val="24"/>
          <w:shd w:val="clear" w:color="auto" w:fill="FFFFFF"/>
        </w:rPr>
        <w:t>hazards mitigated</w:t>
      </w:r>
      <w:r w:rsidR="003A35C8" w:rsidRPr="008C44A2">
        <w:rPr>
          <w:rFonts w:ascii="Times New Roman" w:hAnsi="Times New Roman" w:cs="Times New Roman"/>
          <w:color w:val="000000"/>
          <w:sz w:val="24"/>
          <w:szCs w:val="24"/>
          <w:shd w:val="clear" w:color="auto" w:fill="FFFFFF"/>
        </w:rPr>
        <w:t xml:space="preserve"> by</w:t>
      </w:r>
      <w:r w:rsidR="00A74D49" w:rsidRPr="008C44A2">
        <w:rPr>
          <w:rFonts w:ascii="Times New Roman" w:hAnsi="Times New Roman" w:cs="Times New Roman"/>
          <w:color w:val="000000"/>
          <w:sz w:val="24"/>
          <w:szCs w:val="24"/>
          <w:shd w:val="clear" w:color="auto" w:fill="FFFFFF"/>
        </w:rPr>
        <w:t xml:space="preserve"> </w:t>
      </w:r>
      <w:r w:rsidR="003A35C8" w:rsidRPr="008C44A2">
        <w:rPr>
          <w:rFonts w:ascii="Times New Roman" w:hAnsi="Times New Roman" w:cs="Times New Roman"/>
          <w:color w:val="000000"/>
          <w:sz w:val="24"/>
          <w:szCs w:val="24"/>
          <w:shd w:val="clear" w:color="auto" w:fill="FFFFFF"/>
        </w:rPr>
        <w:t xml:space="preserve">urban nature </w:t>
      </w:r>
      <w:r w:rsidR="003A35C8" w:rsidRPr="008C44A2">
        <w:rPr>
          <w:rFonts w:ascii="Times New Roman" w:hAnsi="Times New Roman" w:cs="Times New Roman"/>
          <w:color w:val="000000"/>
          <w:sz w:val="24"/>
          <w:szCs w:val="24"/>
          <w:shd w:val="clear" w:color="auto" w:fill="FFFFFF"/>
        </w:rPr>
        <w:fldChar w:fldCharType="begin"/>
      </w:r>
      <w:r w:rsidR="003A35C8" w:rsidRPr="008C44A2">
        <w:rPr>
          <w:rFonts w:ascii="Times New Roman" w:hAnsi="Times New Roman" w:cs="Times New Roman"/>
          <w:color w:val="000000"/>
          <w:sz w:val="24"/>
          <w:szCs w:val="24"/>
          <w:shd w:val="clear" w:color="auto" w:fill="FFFFFF"/>
        </w:rPr>
        <w:instrText xml:space="preserve"> ADDIN ZOTERO_ITEM CSL_CITATION {"citationID":"3RsFGCAi","properties":{"formattedCitation":"(Ampatzidis et al., 2023; Br\\uc0\\u252{}ckner et al., 2022; Hunter et al., 2019; Wolf et al., 2020)","plainCitation":"(Ampatzidis et al., 2023; Brückner et al., 2022; Hunter et al., 2019; Wolf et al., 2020)","noteIndex":0},"citationItems":[{"id":637,"uris":["http://zotero.org/users/10202395/items/5MR68GMP"],"itemData":{"id":637,"type":"article-journal","abstract":"A growing body of literature recognises the importance of nature-based solutions in providing resilience to the effects of climate change by mitigating urban heat islands. However, a knowledge gap exists regarding the contribution of blue spaces to the urban environment. Recent evidence suggests that blue spaces within urban canyons can promote pollutant removal via the vertical transport of air under certain conditions, but this is inconclusive. Using a numerical solver that accounts for evaporation effects, we investigate the inﬂuence of blue space size and shape on the in-canyon ﬂow structure, temperature and water vapour distribution. Simulations were performed for water bodies of varying size and shape at different temperatures compared to the surrounding air. Results suggest that inadequately sized warmer water bodies are unable to promote sufﬁcient vertical transport for pollutant removal, leading to overturning and increased temperature and humidity levels at the pedestrian level, thereby worsening environmental conditions and increasing the risk of heat-related illness and mortality. Hence, larger water bodies are better suited to nocturnal transport of pollutants and accumulated warm air away from the urban surface, while smaller water bodies are better suited to providing localised evaporative cooling. Lastly, irregular water bodies may have a greater cooling effect across a larger area.","container-title":"Climate","DOI":"10.3390/cli11020028","ISSN":"2225-1154","issue":"2","journalAbbreviation":"Climate","language":"en","page":"28","source":"DOI.org (Crossref)","title":"Impact of Blue Space Geometry on Urban Heat Island Mitigation","volume":"11","author":[{"family":"Ampatzidis","given":"Petros"},{"family":"Cintolesi","given":"Carlo"},{"family":"Kershaw","given":"Tristan"}],"issued":{"date-parts":[["2023",1,19]]}}},{"id":728,"uris":["http://zotero.org/users/10202395/items/XD3LPKLF"],"itemData":{"id":728,"type":"article-journal","abstract":"Research in recent years has demonstrated that urban surface waters (“urban blue spaces”) can provide beneﬁcial effects on human health and wellbeing. Despite blue spaces prevailing on urban development agendas across the world, little investigation has been done whether and how the regeneration of such spaces is used as a (community-based) public health intervention. Therefore, a review was conducted to analyze urban blue space regeneration projects in terms of their signiﬁcance for public health. Results show that the regeneration of urban blue spaces displays a diversity of intervention types and follows certain development trends seen in general urban regeneration: Similarities mainly arise in relation to objectives (multi-dimensional goals with increasing focus on environmental sustainability and economic interests), stakeholders (shift to multi-actor governance with a rise of partnerships and community participation), and funding (prevalence of mixed ﬁnancial schemes and increasing reliance on external funding sources). Although threefold public health effects have been noted across the projects (i. behavioral changes toward healthier lifestyles, ii. healthier urban environments, iii. health policy changes), results of this review indicate that the potential to use urban blue regeneration as a community-based health intervention has yet to be realized.","container-title":"Frontiers in Public Health","DOI":"10.3389/fpubh.2021.782101","ISSN":"2296-2565","journalAbbreviation":"Front. Public Health","language":"en","page":"782101","source":"DOI.org (Crossref)","title":"The Regeneration of Urban Blue Spaces: A Public Health Intervention? Reviewing the Evidence","title-short":"The Regeneration of Urban Blue Spaces","volume":"9","author":[{"family":"Brückner","given":"Anna"},{"family":"Falkenberg","given":"Timo"},{"family":"Heinzel","given":"Christine"},{"family":"Kistemann","given":"Thomas"}],"issued":{"date-parts":[["2022",1,13]]}}},{"id":725,"uris":["http://zotero.org/users/10202395/items/S87ZWPVR"],"itemData":{"id":725,"type":"article-journal","abstract":"Background: As populations become increasingly urbanised, the preservation of urban green space (UGS) becomes paramount. UGS is not just dedicated recreational space such as public parks, but other types of informal green space are important, for example, street trees and roof gardens. Despite the potential from cross-sectional evidence, we know little about how to design new, or improve or promote existing UGS for health, wellbeing, social and environmental benefits, or known influencing factors such as physical activity.","container-title":"Environment International","DOI":"10.1016/j.envint.2019.104923","ISSN":"01604120","journalAbbreviation":"Environment International","language":"en","page":"104923","source":"DOI.org (Crossref)","title":"Environmental, health, wellbeing, social and equity effects of urban green space interventions: A meta-narrative evidence synthesis","title-short":"Environmental, health, wellbeing, social and equity effects of urban green space interventions","volume":"130","author":[{"family":"Hunter","given":"R.F."},{"family":"Cleland","given":"C."},{"family":"Cleary","given":"A."},{"family":"Droomers","given":"M."},{"family":"Wheeler","given":"B.W."},{"family":"Sinnett","given":"D."},{"family":"Nieuwenhuijsen","given":"M.J."},{"family":"Braubach","given":"M."}],"issued":{"date-parts":[["2019",9]]}}},{"id":723,"uris":["http://zotero.org/users/10202395/items/WGRRFG2J"],"itemData":{"id":723,"type":"article-journal","abstract":"The urban forest is a green infrastructure system that delivers multiple environmental, economic, social and health services, and functions in cities. Environmental beneﬁts of urban trees are well understood, but no review to date has examined how urban trees aﬀect human health. This review provides a comprehensive summary of existing literature on the health impacts of urban trees that can inform future research, policy, and nature-based public health interventions. A systematic search used keywords representing human health, environmental health, and urban forestry. Following screening and appraisal of several thousand articles, 201 studies were conceptually sorted into a three-part framework. Reducing Harm, representing 41% of studies, includes topics such as air pollution, ultraviolet radiation, heat exposure, and pollen. Restoring Capacities, at 31%, includes attention restoration, mental health, stress reduction, and clinical outcomes. Building Capacities, at 28%, includes topics such as birth outcomes, active living, and weight status. The studies that were reviewed show substantial heterogeneity in purpose and method yet indicate important health outcomes associated with people’s exposure to trees. This review will help inform future research and practice, and demonstrates why urban forest planning and management should strategically promote trees as a social determinant of public health.","container-title":"International Journal of Environmental Research and Public Health","DOI":"10.3390/ijerph17124371","ISSN":"1660-4601","issue":"12","journalAbbreviation":"IJERPH","language":"en","page":"4371","source":"DOI.org (Crossref)","title":"Urban Trees and Human Health: A Scoping Review","title-short":"Urban Trees and Human Health","volume":"17","author":[{"family":"Wolf","given":"Kathleen L."},{"family":"Lam","given":"Sharon T."},{"family":"McKeen","given":"Jennifer K."},{"family":"Richardson","given":"Gregory R.A."},{"family":"Van Den Bosch","given":"Matilda"},{"family":"Bardekjian","given":"Adrina C."}],"issued":{"date-parts":[["2020",6,18]]}}}],"schema":"https://github.com/citation-style-language/schema/raw/master/csl-citation.json"} </w:instrText>
      </w:r>
      <w:r w:rsidR="003A35C8" w:rsidRPr="008C44A2">
        <w:rPr>
          <w:rFonts w:ascii="Times New Roman" w:hAnsi="Times New Roman" w:cs="Times New Roman"/>
          <w:color w:val="000000"/>
          <w:sz w:val="24"/>
          <w:szCs w:val="24"/>
          <w:shd w:val="clear" w:color="auto" w:fill="FFFFFF"/>
        </w:rPr>
        <w:fldChar w:fldCharType="separate"/>
      </w:r>
      <w:r w:rsidR="003A35C8" w:rsidRPr="008C44A2">
        <w:rPr>
          <w:rFonts w:ascii="Times New Roman" w:hAnsi="Times New Roman" w:cs="Times New Roman"/>
          <w:color w:val="000000"/>
          <w:sz w:val="24"/>
          <w:szCs w:val="24"/>
        </w:rPr>
        <w:t>(</w:t>
      </w:r>
      <w:proofErr w:type="spellStart"/>
      <w:r w:rsidR="003A35C8" w:rsidRPr="008C44A2">
        <w:rPr>
          <w:rFonts w:ascii="Times New Roman" w:hAnsi="Times New Roman" w:cs="Times New Roman"/>
          <w:color w:val="000000"/>
          <w:sz w:val="24"/>
          <w:szCs w:val="24"/>
        </w:rPr>
        <w:t>Ampatzidis</w:t>
      </w:r>
      <w:proofErr w:type="spellEnd"/>
      <w:r w:rsidR="003A35C8" w:rsidRPr="008C44A2">
        <w:rPr>
          <w:rFonts w:ascii="Times New Roman" w:hAnsi="Times New Roman" w:cs="Times New Roman"/>
          <w:color w:val="000000"/>
          <w:sz w:val="24"/>
          <w:szCs w:val="24"/>
        </w:rPr>
        <w:t xml:space="preserve"> et al., 2023; Brückner et al., 2022; Hunter et al., 2019; Wolf et al., 2020)</w:t>
      </w:r>
      <w:r w:rsidR="003A35C8" w:rsidRPr="008C44A2">
        <w:rPr>
          <w:rFonts w:ascii="Times New Roman" w:hAnsi="Times New Roman" w:cs="Times New Roman"/>
          <w:color w:val="000000"/>
          <w:sz w:val="24"/>
          <w:szCs w:val="24"/>
          <w:shd w:val="clear" w:color="auto" w:fill="FFFFFF"/>
        </w:rPr>
        <w:fldChar w:fldCharType="end"/>
      </w:r>
      <w:r w:rsidR="003A35C8" w:rsidRPr="008C44A2">
        <w:rPr>
          <w:rFonts w:ascii="Times New Roman" w:hAnsi="Times New Roman" w:cs="Times New Roman"/>
          <w:color w:val="000000"/>
          <w:sz w:val="24"/>
          <w:szCs w:val="24"/>
          <w:shd w:val="clear" w:color="auto" w:fill="FFFFFF"/>
        </w:rPr>
        <w:t>.</w:t>
      </w:r>
      <w:r w:rsidR="00A96300" w:rsidRPr="008C44A2">
        <w:rPr>
          <w:rFonts w:ascii="Times New Roman" w:hAnsi="Times New Roman" w:cs="Times New Roman"/>
          <w:color w:val="000000"/>
          <w:sz w:val="24"/>
          <w:szCs w:val="24"/>
          <w:shd w:val="clear" w:color="auto" w:fill="FFFFFF"/>
        </w:rPr>
        <w:t xml:space="preserve"> </w:t>
      </w:r>
      <w:r w:rsidR="00DB616E" w:rsidRPr="008C44A2">
        <w:rPr>
          <w:rFonts w:ascii="Times New Roman" w:hAnsi="Times New Roman" w:cs="Times New Roman"/>
          <w:color w:val="000000"/>
          <w:sz w:val="24"/>
          <w:szCs w:val="24"/>
          <w:shd w:val="clear" w:color="auto" w:fill="FFFFFF"/>
        </w:rPr>
        <w:t xml:space="preserve">Due to nature’s beneficial effects on health and role in mitigating other environmental exposures, </w:t>
      </w:r>
      <w:r w:rsidR="00846328">
        <w:rPr>
          <w:rFonts w:ascii="Times New Roman" w:hAnsi="Times New Roman" w:cs="Times New Roman"/>
          <w:color w:val="000000"/>
          <w:sz w:val="24"/>
          <w:szCs w:val="24"/>
          <w:shd w:val="clear" w:color="auto" w:fill="FFFFFF"/>
        </w:rPr>
        <w:t>urban policies to expand nature have become more commonplace.</w:t>
      </w:r>
      <w:r w:rsidR="00DB616E" w:rsidRPr="008C44A2">
        <w:rPr>
          <w:rFonts w:ascii="Times New Roman" w:hAnsi="Times New Roman" w:cs="Times New Roman"/>
          <w:color w:val="000000"/>
          <w:sz w:val="24"/>
          <w:szCs w:val="24"/>
          <w:shd w:val="clear" w:color="auto" w:fill="FFFFFF"/>
        </w:rPr>
        <w:t xml:space="preserve"> </w:t>
      </w:r>
    </w:p>
    <w:p w14:paraId="011FCB20" w14:textId="346B9F5A" w:rsidR="00C66802" w:rsidRDefault="001502D9" w:rsidP="002C2E6B">
      <w:pPr>
        <w:spacing w:line="24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2017,</w:t>
      </w:r>
      <w:r w:rsidRPr="008C44A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w:t>
      </w:r>
      <w:r w:rsidR="002E2528" w:rsidRPr="008C44A2">
        <w:rPr>
          <w:rFonts w:ascii="Times New Roman" w:hAnsi="Times New Roman" w:cs="Times New Roman"/>
          <w:color w:val="000000"/>
          <w:sz w:val="24"/>
          <w:szCs w:val="24"/>
          <w:shd w:val="clear" w:color="auto" w:fill="FFFFFF"/>
        </w:rPr>
        <w:t xml:space="preserve">he World Health Organization </w:t>
      </w:r>
      <w:r w:rsidR="008C44A2" w:rsidRPr="008C44A2">
        <w:rPr>
          <w:rFonts w:ascii="Times New Roman" w:hAnsi="Times New Roman" w:cs="Times New Roman"/>
          <w:color w:val="000000"/>
          <w:sz w:val="24"/>
          <w:szCs w:val="24"/>
          <w:shd w:val="clear" w:color="auto" w:fill="FFFFFF"/>
        </w:rPr>
        <w:t>recommend</w:t>
      </w:r>
      <w:r>
        <w:rPr>
          <w:rFonts w:ascii="Times New Roman" w:hAnsi="Times New Roman" w:cs="Times New Roman"/>
          <w:color w:val="000000"/>
          <w:sz w:val="24"/>
          <w:szCs w:val="24"/>
          <w:shd w:val="clear" w:color="auto" w:fill="FFFFFF"/>
        </w:rPr>
        <w:t>ed</w:t>
      </w:r>
      <w:r w:rsidR="008C44A2" w:rsidRPr="008C44A2">
        <w:rPr>
          <w:rFonts w:ascii="Times New Roman" w:hAnsi="Times New Roman" w:cs="Times New Roman"/>
          <w:color w:val="000000"/>
          <w:sz w:val="24"/>
          <w:szCs w:val="24"/>
          <w:shd w:val="clear" w:color="auto" w:fill="FFFFFF"/>
        </w:rPr>
        <w:t xml:space="preserve"> a minimum of 0.5 hectares (5,000 square meters) of public greenspace be available within 300m of a person’s home</w:t>
      </w:r>
      <w:r>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{"citationID":"2q6sCvgM","properties":{"formattedCitation":"(Urban Green Spaces: A Brief for Action, 2017)","plainCitation":"(Urban Green Spaces: A Brief for Action, 2017)","noteIndex":0},"citationItems":[{"id":426,"uris":["http://zotero.org/users/10202395/items/HKTTXIP6"],"itemData":{"id":426,"type":"report","publisher":"The World Health Organization Regional Office for Europe","title":"Urban green spaces: a brief for action","URL":"https://www.euro.who.int/__data/assets/pdf_file/0010/342289/Urban-Green-Spaces_EN_WHO_web3.pdf","accessed":{"date-parts":[["2022",8,2]]},"issued":{"date-parts":[["2017"]]}}}],"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noProof/>
          <w:color w:val="000000"/>
          <w:sz w:val="24"/>
          <w:szCs w:val="24"/>
          <w:shd w:val="clear" w:color="auto" w:fill="FFFFFF"/>
        </w:rPr>
        <w:t>(Urban Green Spaces: A Brief for Action, 2017)</w:t>
      </w:r>
      <w:r w:rsidR="008C44A2" w:rsidRPr="008C44A2">
        <w:rPr>
          <w:rFonts w:ascii="Times New Roman" w:hAnsi="Times New Roman" w:cs="Times New Roman"/>
          <w:color w:val="000000"/>
          <w:sz w:val="24"/>
          <w:szCs w:val="24"/>
          <w:shd w:val="clear" w:color="auto" w:fill="FFFFFF"/>
        </w:rPr>
        <w:fldChar w:fldCharType="end"/>
      </w:r>
      <w:r w:rsidR="008C44A2" w:rsidRPr="008C44A2">
        <w:rPr>
          <w:rFonts w:ascii="Times New Roman" w:hAnsi="Times New Roman" w:cs="Times New Roman"/>
          <w:color w:val="000000"/>
          <w:sz w:val="24"/>
          <w:szCs w:val="24"/>
          <w:shd w:val="clear" w:color="auto" w:fill="FFFFFF"/>
        </w:rPr>
        <w:t xml:space="preserve">. In </w:t>
      </w:r>
      <w:r>
        <w:rPr>
          <w:rFonts w:ascii="Times New Roman" w:hAnsi="Times New Roman" w:cs="Times New Roman"/>
          <w:color w:val="000000"/>
          <w:sz w:val="24"/>
          <w:szCs w:val="24"/>
          <w:shd w:val="clear" w:color="auto" w:fill="FFFFFF"/>
        </w:rPr>
        <w:t>2021</w:t>
      </w:r>
      <w:r w:rsidR="008C44A2" w:rsidRPr="008C44A2">
        <w:rPr>
          <w:rFonts w:ascii="Times New Roman" w:hAnsi="Times New Roman" w:cs="Times New Roman"/>
          <w:color w:val="000000"/>
          <w:sz w:val="24"/>
          <w:szCs w:val="24"/>
          <w:shd w:val="clear" w:color="auto" w:fill="FFFFFF"/>
        </w:rPr>
        <w:t xml:space="preserve">, 31 mayors from the C40 </w:t>
      </w:r>
      <w:r w:rsidR="000B41F6">
        <w:rPr>
          <w:rFonts w:ascii="Times New Roman" w:hAnsi="Times New Roman" w:cs="Times New Roman"/>
          <w:color w:val="000000"/>
          <w:sz w:val="24"/>
          <w:szCs w:val="24"/>
          <w:shd w:val="clear" w:color="auto" w:fill="FFFFFF"/>
        </w:rPr>
        <w:t xml:space="preserve">Climate Leadership </w:t>
      </w:r>
      <w:r w:rsidR="008C44A2" w:rsidRPr="008C44A2">
        <w:rPr>
          <w:rFonts w:ascii="Times New Roman" w:hAnsi="Times New Roman" w:cs="Times New Roman"/>
          <w:color w:val="000000"/>
          <w:sz w:val="24"/>
          <w:szCs w:val="24"/>
          <w:shd w:val="clear" w:color="auto" w:fill="FFFFFF"/>
        </w:rPr>
        <w:t>network, a group of approximately 100 cities committed to reducing greenhouse gas emissions, signed an Urban Nature Declaration</w:t>
      </w:r>
      <w:r>
        <w:rPr>
          <w:rFonts w:ascii="Times New Roman" w:hAnsi="Times New Roman" w:cs="Times New Roman"/>
          <w:color w:val="000000"/>
          <w:sz w:val="24"/>
          <w:szCs w:val="24"/>
          <w:shd w:val="clear" w:color="auto" w:fill="FFFFFF"/>
        </w:rPr>
        <w:t>, setting</w:t>
      </w:r>
      <w:r w:rsidR="008C44A2" w:rsidRPr="008C44A2">
        <w:rPr>
          <w:rFonts w:ascii="Times New Roman" w:hAnsi="Times New Roman" w:cs="Times New Roman"/>
          <w:color w:val="000000"/>
          <w:sz w:val="24"/>
          <w:szCs w:val="24"/>
          <w:shd w:val="clear" w:color="auto" w:fill="FFFFFF"/>
        </w:rPr>
        <w:t xml:space="preserve"> two </w:t>
      </w:r>
      <w:r>
        <w:rPr>
          <w:rFonts w:ascii="Times New Roman" w:hAnsi="Times New Roman" w:cs="Times New Roman"/>
          <w:color w:val="000000"/>
          <w:sz w:val="24"/>
          <w:szCs w:val="24"/>
          <w:shd w:val="clear" w:color="auto" w:fill="FFFFFF"/>
        </w:rPr>
        <w:t xml:space="preserve">2030 </w:t>
      </w:r>
      <w:r w:rsidR="008C44A2" w:rsidRPr="008C44A2">
        <w:rPr>
          <w:rFonts w:ascii="Times New Roman" w:hAnsi="Times New Roman" w:cs="Times New Roman"/>
          <w:color w:val="000000"/>
          <w:sz w:val="24"/>
          <w:szCs w:val="24"/>
          <w:shd w:val="clear" w:color="auto" w:fill="FFFFFF"/>
        </w:rPr>
        <w:t xml:space="preserve">targets: (1) </w:t>
      </w:r>
      <w:r>
        <w:rPr>
          <w:rFonts w:ascii="Times New Roman" w:hAnsi="Times New Roman" w:cs="Times New Roman"/>
          <w:color w:val="000000"/>
          <w:sz w:val="24"/>
          <w:szCs w:val="24"/>
          <w:shd w:val="clear" w:color="auto" w:fill="FFFFFF"/>
        </w:rPr>
        <w:t>“</w:t>
      </w:r>
      <w:r w:rsidR="008C44A2" w:rsidRPr="008C44A2">
        <w:rPr>
          <w:rFonts w:ascii="Times New Roman" w:hAnsi="Times New Roman" w:cs="Times New Roman"/>
          <w:color w:val="000000"/>
          <w:sz w:val="24"/>
          <w:szCs w:val="24"/>
          <w:shd w:val="clear" w:color="auto" w:fill="FFFFFF"/>
        </w:rPr>
        <w:t>30-40% of urban built-up area will be greenspace or other permeable surface</w:t>
      </w:r>
      <w:r>
        <w:rPr>
          <w:rFonts w:ascii="Times New Roman" w:hAnsi="Times New Roman" w:cs="Times New Roman"/>
          <w:color w:val="000000"/>
          <w:sz w:val="24"/>
          <w:szCs w:val="24"/>
          <w:shd w:val="clear" w:color="auto" w:fill="FFFFFF"/>
        </w:rPr>
        <w:t>”</w:t>
      </w:r>
      <w:r w:rsidR="008C44A2" w:rsidRPr="008C44A2">
        <w:rPr>
          <w:rFonts w:ascii="Times New Roman" w:hAnsi="Times New Roman" w:cs="Times New Roman"/>
          <w:color w:val="000000"/>
          <w:sz w:val="24"/>
          <w:szCs w:val="24"/>
          <w:shd w:val="clear" w:color="auto" w:fill="FFFFFF"/>
        </w:rPr>
        <w:t xml:space="preserve">, and (2) </w:t>
      </w:r>
      <w:r>
        <w:rPr>
          <w:rFonts w:ascii="Times New Roman" w:hAnsi="Times New Roman" w:cs="Times New Roman"/>
          <w:color w:val="000000"/>
          <w:sz w:val="24"/>
          <w:szCs w:val="24"/>
          <w:shd w:val="clear" w:color="auto" w:fill="FFFFFF"/>
        </w:rPr>
        <w:t>“</w:t>
      </w:r>
      <w:r w:rsidR="008C44A2" w:rsidRPr="008C44A2">
        <w:rPr>
          <w:rFonts w:ascii="Times New Roman" w:hAnsi="Times New Roman" w:cs="Times New Roman"/>
          <w:color w:val="000000"/>
          <w:sz w:val="24"/>
          <w:szCs w:val="24"/>
          <w:shd w:val="clear" w:color="auto" w:fill="FFFFFF"/>
        </w:rPr>
        <w:t>70% of residents will have access to public green or blue space within a 15-minute walk or bike</w:t>
      </w:r>
      <w:r>
        <w:rPr>
          <w:rFonts w:ascii="Times New Roman" w:hAnsi="Times New Roman" w:cs="Times New Roman"/>
          <w:color w:val="000000"/>
          <w:sz w:val="24"/>
          <w:szCs w:val="24"/>
          <w:shd w:val="clear" w:color="auto" w:fill="FFFFFF"/>
        </w:rPr>
        <w:t>”</w:t>
      </w:r>
      <w:r w:rsidR="008C44A2" w:rsidRPr="008C44A2">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{"citationID":"VyR7YlyC","properties":{"formattedCitation":"(C40 cities, 2021)","plainCitation":"(C40 cities, 2021)","noteIndex":0},"citationItems":[{"id":427,"uris":["http://zotero.org/users/10202395/items/RU9FDRBC"],"itemData":{"id":427,"type":"article-newspaper","title":"31 mayors introduce even more trees, parks and green space in cities to save lives and tackle the climate crisis","URL":"https://www.c40.org/news/urban-nature-declaration/","author":[{"literal":"C40 cities"}],"issued":{"date-parts":[["2021",7,13]]}}}],"schema":"https://github.com/citation-style-language/schema/raw/master/csl-citation.json"}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noProof/>
          <w:color w:val="000000"/>
          <w:sz w:val="24"/>
          <w:szCs w:val="24"/>
          <w:shd w:val="clear" w:color="auto" w:fill="FFFFFF"/>
        </w:rPr>
        <w:t>(C40 cities, 2021)</w:t>
      </w:r>
      <w:r w:rsidR="008C44A2" w:rsidRPr="008C44A2">
        <w:rPr>
          <w:rFonts w:ascii="Times New Roman" w:hAnsi="Times New Roman" w:cs="Times New Roman"/>
          <w:color w:val="000000"/>
          <w:sz w:val="24"/>
          <w:szCs w:val="24"/>
          <w:shd w:val="clear" w:color="auto" w:fill="FFFFFF"/>
        </w:rPr>
        <w:fldChar w:fldCharType="end"/>
      </w:r>
      <w:r w:rsidR="008C44A2" w:rsidRPr="008C44A2">
        <w:rPr>
          <w:rFonts w:ascii="Times New Roman" w:hAnsi="Times New Roman" w:cs="Times New Roman"/>
          <w:color w:val="000000"/>
          <w:sz w:val="24"/>
          <w:szCs w:val="24"/>
          <w:shd w:val="clear" w:color="auto" w:fill="FFFFFF"/>
        </w:rPr>
        <w:t>. In addition to t</w:t>
      </w:r>
      <w:r w:rsidR="00EB5874">
        <w:rPr>
          <w:rFonts w:ascii="Times New Roman" w:hAnsi="Times New Roman" w:cs="Times New Roman"/>
          <w:color w:val="000000"/>
          <w:sz w:val="24"/>
          <w:szCs w:val="24"/>
          <w:shd w:val="clear" w:color="auto" w:fill="FFFFFF"/>
        </w:rPr>
        <w:t>hese larger entities</w:t>
      </w:r>
      <w:r w:rsidR="008C44A2" w:rsidRPr="008C44A2">
        <w:rPr>
          <w:rFonts w:ascii="Times New Roman" w:hAnsi="Times New Roman" w:cs="Times New Roman"/>
          <w:color w:val="000000"/>
          <w:sz w:val="24"/>
          <w:szCs w:val="24"/>
          <w:shd w:val="clear" w:color="auto" w:fill="FFFFFF"/>
        </w:rPr>
        <w:t xml:space="preserve">, numerous </w:t>
      </w:r>
      <w:r w:rsidR="00EB5874">
        <w:rPr>
          <w:rFonts w:ascii="Times New Roman" w:hAnsi="Times New Roman" w:cs="Times New Roman"/>
          <w:color w:val="000000"/>
          <w:sz w:val="24"/>
          <w:szCs w:val="24"/>
          <w:shd w:val="clear" w:color="auto" w:fill="FFFFFF"/>
        </w:rPr>
        <w:t xml:space="preserve">individual </w:t>
      </w:r>
      <w:r w:rsidR="008C44A2" w:rsidRPr="008C44A2">
        <w:rPr>
          <w:rFonts w:ascii="Times New Roman" w:hAnsi="Times New Roman" w:cs="Times New Roman"/>
          <w:color w:val="000000"/>
          <w:sz w:val="24"/>
          <w:szCs w:val="24"/>
          <w:shd w:val="clear" w:color="auto" w:fill="FFFFFF"/>
        </w:rPr>
        <w:t xml:space="preserve">cities have made commitments to expanding urban nature. For example, Philadelphia has set a goal of achieving 30% tree canopy cover by 2025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{"citationID":"CNVIOgvy","properties":{"formattedCitation":"(Kondo et al., 2020)","plainCitation":"(Kondo et al., 2020)","noteIndex":0},"citationItems":[{"id":153,"uris":["http://zotero.org/users/10202395/items/VQ367VXZ"],"itemData":{"id":153,"type":"article-journal","container-title":"The Lancet Planetary Health","DOI":"10.1016/S2542-5196(20)30058-9","ISSN":"2542-5196","issue":"4","journalAbbreviation":"The Lancet Planetary Health","language":"English","note":"publisher: Elsevier\nPMID: 32353295","page":"e149-e157","source":"www.thelancet.com","title":"Health impact assessment of Philadelphia's 2025 tree canopy cover goals","volume":"4","author":[{"family":"Kondo","given":"Michelle C."},{"family":"Mueller","given":"Natalie"},{"family":"Locke","given":"Dexter H."},{"family":"Roman","given":"Lara A."},{"family":"Rojas-Rueda","given":"David"},{"family":"Schinasi","given":"Leah H."},{"family":"Gascon","given":"Mireia"},{"family":"Nieuwenhuijsen","given":"Mark J."}],"issued":{"date-parts":[["2020",4,1]]}}}],"schema":"https://github.com/citation-style-language/schema/raw/master/csl-citation.json"}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noProof/>
          <w:color w:val="000000"/>
          <w:sz w:val="24"/>
          <w:szCs w:val="24"/>
          <w:shd w:val="clear" w:color="auto" w:fill="FFFFFF"/>
        </w:rPr>
        <w:t>(Kondo et al., 2020)</w:t>
      </w:r>
      <w:r w:rsidR="008C44A2" w:rsidRPr="008C44A2">
        <w:rPr>
          <w:rFonts w:ascii="Times New Roman" w:hAnsi="Times New Roman" w:cs="Times New Roman"/>
          <w:color w:val="000000"/>
          <w:sz w:val="24"/>
          <w:szCs w:val="24"/>
          <w:shd w:val="clear" w:color="auto" w:fill="FFFFFF"/>
        </w:rPr>
        <w:fldChar w:fldCharType="end"/>
      </w:r>
      <w:r w:rsidR="00EB5874">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t xml:space="preserve">London has pledged to become the first “national park city”, with half of its area designated as greenspace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{"citationID":"bGuGQWeN","properties":{"formattedCitation":"({\\i{}London Environment Strategy}, 2018)","plainCitation":"(London Environment Strategy, 2018)","noteIndex":0},"citationItems":[{"id":440,"uris":["http://zotero.org/users/10202395/items/ZSA8IG67"],"itemData":{"id":440,"type":"book","event-place":"London","language":"en","note":"OCLC: 1358405877","publisher":"Greater London Authority","publisher-place":"London","source":"Open WorldCat","title":"London environment strategy","issued":{"date-parts":[["2018"]]}}}],"schema":"https://github.com/citation-style-language/schema/raw/master/csl-citation.json"}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color w:val="000000"/>
          <w:sz w:val="24"/>
          <w:szCs w:val="24"/>
        </w:rPr>
        <w:t>(</w:t>
      </w:r>
      <w:r w:rsidR="008C44A2" w:rsidRPr="008C44A2">
        <w:rPr>
          <w:rFonts w:ascii="Times New Roman" w:hAnsi="Times New Roman" w:cs="Times New Roman"/>
          <w:i/>
          <w:iCs/>
          <w:color w:val="000000"/>
          <w:sz w:val="24"/>
          <w:szCs w:val="24"/>
        </w:rPr>
        <w:t>London Environment Strategy</w:t>
      </w:r>
      <w:r w:rsidR="008C44A2" w:rsidRPr="008C44A2">
        <w:rPr>
          <w:rFonts w:ascii="Times New Roman" w:hAnsi="Times New Roman" w:cs="Times New Roman"/>
          <w:color w:val="000000"/>
          <w:sz w:val="24"/>
          <w:szCs w:val="24"/>
        </w:rPr>
        <w:t>, 2018)</w:t>
      </w:r>
      <w:r w:rsidR="008C44A2" w:rsidRPr="008C44A2">
        <w:rPr>
          <w:rFonts w:ascii="Times New Roman" w:hAnsi="Times New Roman" w:cs="Times New Roman"/>
          <w:color w:val="000000"/>
          <w:sz w:val="24"/>
          <w:szCs w:val="24"/>
          <w:shd w:val="clear" w:color="auto" w:fill="FFFFFF"/>
        </w:rPr>
        <w:fldChar w:fldCharType="end"/>
      </w:r>
      <w:r w:rsidR="00EB5874">
        <w:rPr>
          <w:rFonts w:ascii="Times New Roman" w:hAnsi="Times New Roman" w:cs="Times New Roman"/>
          <w:color w:val="000000"/>
          <w:sz w:val="24"/>
          <w:szCs w:val="24"/>
          <w:shd w:val="clear" w:color="auto" w:fill="FFFFFF"/>
        </w:rPr>
        <w:t>, and</w:t>
      </w:r>
      <w:r w:rsidR="008C44A2" w:rsidRPr="008C44A2">
        <w:rPr>
          <w:rFonts w:ascii="Times New Roman" w:hAnsi="Times New Roman" w:cs="Times New Roman"/>
          <w:color w:val="000000"/>
          <w:sz w:val="24"/>
          <w:szCs w:val="24"/>
          <w:shd w:val="clear" w:color="auto" w:fill="FFFFFF"/>
        </w:rPr>
        <w:t xml:space="preserve"> Medellín</w:t>
      </w:r>
      <w:r w:rsidR="00EB5874">
        <w:rPr>
          <w:rFonts w:ascii="Times New Roman" w:hAnsi="Times New Roman" w:cs="Times New Roman"/>
          <w:color w:val="000000"/>
          <w:sz w:val="24"/>
          <w:szCs w:val="24"/>
          <w:shd w:val="clear" w:color="auto" w:fill="FFFFFF"/>
        </w:rPr>
        <w:t xml:space="preserve"> undertook a </w:t>
      </w:r>
      <w:r w:rsidR="008C44A2" w:rsidRPr="008C44A2">
        <w:rPr>
          <w:rFonts w:ascii="Times New Roman" w:hAnsi="Times New Roman" w:cs="Times New Roman"/>
          <w:color w:val="000000"/>
          <w:sz w:val="24"/>
          <w:szCs w:val="24"/>
          <w:shd w:val="clear" w:color="auto" w:fill="FFFFFF"/>
        </w:rPr>
        <w:t>Green Corridors project</w:t>
      </w:r>
      <w:r w:rsidR="00EB5874">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t>planting trees along 20km of roads and waterways</w:t>
      </w:r>
      <w:r w:rsidR="00EB5874">
        <w:rPr>
          <w:rFonts w:ascii="Times New Roman" w:hAnsi="Times New Roman" w:cs="Times New Roman"/>
          <w:color w:val="000000"/>
          <w:sz w:val="24"/>
          <w:szCs w:val="24"/>
          <w:shd w:val="clear" w:color="auto" w:fill="FFFFFF"/>
        </w:rPr>
        <w:t xml:space="preserve"> to </w:t>
      </w:r>
      <w:r w:rsidR="00EB5874" w:rsidRPr="008C44A2">
        <w:rPr>
          <w:rFonts w:ascii="Times New Roman" w:hAnsi="Times New Roman" w:cs="Times New Roman"/>
          <w:color w:val="000000"/>
          <w:sz w:val="24"/>
          <w:szCs w:val="24"/>
          <w:shd w:val="clear" w:color="auto" w:fill="FFFFFF"/>
        </w:rPr>
        <w:t>reduc</w:t>
      </w:r>
      <w:r w:rsidR="00EB5874">
        <w:rPr>
          <w:rFonts w:ascii="Times New Roman" w:hAnsi="Times New Roman" w:cs="Times New Roman"/>
          <w:color w:val="000000"/>
          <w:sz w:val="24"/>
          <w:szCs w:val="24"/>
          <w:shd w:val="clear" w:color="auto" w:fill="FFFFFF"/>
        </w:rPr>
        <w:t>e</w:t>
      </w:r>
      <w:r w:rsidR="00EB5874" w:rsidRPr="008C44A2">
        <w:rPr>
          <w:rFonts w:ascii="Times New Roman" w:hAnsi="Times New Roman" w:cs="Times New Roman"/>
          <w:color w:val="000000"/>
          <w:sz w:val="24"/>
          <w:szCs w:val="24"/>
          <w:shd w:val="clear" w:color="auto" w:fill="FFFFFF"/>
        </w:rPr>
        <w:t xml:space="preserve"> pollution and the urban heat island effect</w:t>
      </w:r>
      <w:r w:rsidR="008C44A2" w:rsidRPr="008C44A2">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{"citationID":"GNvArMSi","properties":{"formattedCitation":"(C40 Cities Climate Leadership Group, Nordic Sustainability, 2019)","plainCitation":"(C40 Cities Climate Leadership Group, Nordic Sustainability, 2019)","noteIndex":0},"citationItems":[{"id":442,"uris":["http://zotero.org/users/10202395/items/V56MA4DY"],"itemData":{"id":442,"type":"article-magazine","title":"Cities100: Medellín’s interconnected green corridors","URL":"https://www.c40knowledgehub.org/s/article/Cities100-Medellin-s-interconnected-green-corridors?language=en_US","author":[{"literal":"C40 Cities Climate Leadership Group, Nordic Sustainability"}],"accessed":{"date-parts":[["2023",2,21]]},"issued":{"date-parts":[["2019"]]}}}],"schema":"https://github.com/citation-style-language/schema/raw/master/csl-citation.json"}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noProof/>
          <w:color w:val="000000"/>
          <w:sz w:val="24"/>
          <w:szCs w:val="24"/>
          <w:shd w:val="clear" w:color="auto" w:fill="FFFFFF"/>
        </w:rPr>
        <w:t>(C40 Cities Climate Leadership Group, Nordic Sustainability, 2019)</w:t>
      </w:r>
      <w:r w:rsidR="008C44A2" w:rsidRPr="008C44A2">
        <w:rPr>
          <w:rFonts w:ascii="Times New Roman" w:hAnsi="Times New Roman" w:cs="Times New Roman"/>
          <w:color w:val="000000"/>
          <w:sz w:val="24"/>
          <w:szCs w:val="24"/>
          <w:shd w:val="clear" w:color="auto" w:fill="FFFFFF"/>
        </w:rPr>
        <w:fldChar w:fldCharType="end"/>
      </w:r>
      <w:r w:rsidR="008C44A2" w:rsidRPr="008C44A2">
        <w:rPr>
          <w:rFonts w:ascii="Times New Roman" w:hAnsi="Times New Roman" w:cs="Times New Roman"/>
          <w:color w:val="000000"/>
          <w:sz w:val="24"/>
          <w:szCs w:val="24"/>
          <w:shd w:val="clear" w:color="auto" w:fill="FFFFFF"/>
        </w:rPr>
        <w:t xml:space="preserve">. </w:t>
      </w:r>
    </w:p>
    <w:p w14:paraId="56B138EC" w14:textId="32998656" w:rsidR="00C66802" w:rsidRDefault="002A473E" w:rsidP="002C2E6B">
      <w:pPr>
        <w:spacing w:line="240" w:lineRule="auto"/>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Measuring urban nature</w:t>
      </w:r>
    </w:p>
    <w:p w14:paraId="2628734C" w14:textId="1A8C05CC" w:rsidR="002A473E" w:rsidRDefault="009D2277" w:rsidP="002C2E6B">
      <w:pPr>
        <w:spacing w:line="24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growth in</w:t>
      </w:r>
      <w:r w:rsidR="003811AF">
        <w:rPr>
          <w:rFonts w:ascii="Times New Roman" w:hAnsi="Times New Roman" w:cs="Times New Roman"/>
          <w:color w:val="000000"/>
          <w:sz w:val="24"/>
          <w:szCs w:val="24"/>
          <w:shd w:val="clear" w:color="auto" w:fill="FFFFFF"/>
        </w:rPr>
        <w:t xml:space="preserve"> ob</w:t>
      </w:r>
      <w:r>
        <w:rPr>
          <w:rFonts w:ascii="Times New Roman" w:hAnsi="Times New Roman" w:cs="Times New Roman"/>
          <w:color w:val="000000"/>
          <w:sz w:val="24"/>
          <w:szCs w:val="24"/>
          <w:shd w:val="clear" w:color="auto" w:fill="FFFFFF"/>
        </w:rPr>
        <w:t>servational studies of urban nature and population health has paralleled interest in urban nature pol</w:t>
      </w:r>
      <w:r w:rsidR="007838B6">
        <w:rPr>
          <w:rFonts w:ascii="Times New Roman" w:hAnsi="Times New Roman" w:cs="Times New Roman"/>
          <w:color w:val="000000"/>
          <w:sz w:val="24"/>
          <w:szCs w:val="24"/>
          <w:shd w:val="clear" w:color="auto" w:fill="FFFFFF"/>
        </w:rPr>
        <w:t>i</w:t>
      </w:r>
      <w:r>
        <w:rPr>
          <w:rFonts w:ascii="Times New Roman" w:hAnsi="Times New Roman" w:cs="Times New Roman"/>
          <w:color w:val="000000"/>
          <w:sz w:val="24"/>
          <w:szCs w:val="24"/>
          <w:shd w:val="clear" w:color="auto" w:fill="FFFFFF"/>
        </w:rPr>
        <w:t xml:space="preserve">cies. </w:t>
      </w:r>
      <w:r w:rsidR="00C44C2C">
        <w:rPr>
          <w:rFonts w:ascii="Times New Roman" w:hAnsi="Times New Roman" w:cs="Times New Roman"/>
          <w:color w:val="000000"/>
          <w:sz w:val="24"/>
          <w:szCs w:val="24"/>
          <w:shd w:val="clear" w:color="auto" w:fill="FFFFFF"/>
        </w:rPr>
        <w:t xml:space="preserve">Broadly, the literature has focused on greenspace and to a lesser extent, blue space. </w:t>
      </w:r>
      <w:r w:rsidR="003811AF" w:rsidRPr="008C44A2">
        <w:rPr>
          <w:rFonts w:ascii="Times New Roman" w:hAnsi="Times New Roman" w:cs="Times New Roman"/>
          <w:color w:val="000000"/>
          <w:sz w:val="24"/>
          <w:szCs w:val="24"/>
          <w:shd w:val="clear" w:color="auto" w:fill="FFFFFF"/>
        </w:rPr>
        <w:t xml:space="preserve">The most common metrics used to quantify greenspace in the epidemiologic literature are the </w:t>
      </w:r>
      <w:r w:rsidR="008C6ED1">
        <w:rPr>
          <w:rFonts w:ascii="Times New Roman" w:hAnsi="Times New Roman" w:cs="Times New Roman"/>
          <w:color w:val="000000"/>
          <w:sz w:val="24"/>
          <w:szCs w:val="24"/>
          <w:shd w:val="clear" w:color="auto" w:fill="FFFFFF"/>
        </w:rPr>
        <w:t xml:space="preserve">satellite-derived </w:t>
      </w:r>
      <w:r w:rsidR="003811AF" w:rsidRPr="008C44A2">
        <w:rPr>
          <w:rFonts w:ascii="Times New Roman" w:hAnsi="Times New Roman" w:cs="Times New Roman"/>
          <w:color w:val="000000"/>
          <w:sz w:val="24"/>
          <w:szCs w:val="24"/>
          <w:shd w:val="clear" w:color="auto" w:fill="FFFFFF"/>
        </w:rPr>
        <w:t xml:space="preserve">normalized difference vegetation index (NDVI) and land cover </w:t>
      </w:r>
      <w:r w:rsidR="008C6ED1">
        <w:rPr>
          <w:rFonts w:ascii="Times New Roman" w:hAnsi="Times New Roman" w:cs="Times New Roman"/>
          <w:color w:val="000000"/>
          <w:sz w:val="24"/>
          <w:szCs w:val="24"/>
          <w:shd w:val="clear" w:color="auto" w:fill="FFFFFF"/>
        </w:rPr>
        <w:t>maps</w:t>
      </w:r>
      <w:r w:rsidR="003811AF" w:rsidRPr="008C44A2">
        <w:rPr>
          <w:rFonts w:ascii="Times New Roman" w:hAnsi="Times New Roman" w:cs="Times New Roman"/>
          <w:color w:val="000000"/>
          <w:sz w:val="24"/>
          <w:szCs w:val="24"/>
          <w:shd w:val="clear" w:color="auto" w:fill="FFFFFF"/>
        </w:rPr>
        <w:t xml:space="preserve">. Because chlorophyl, a green pigment found in plant leaves, absorbs visible light (VIS) for photosynthesis and plant cell structures reflect near-infrared (NIR) light, the combination of these wave lengths can be used to differentiate not only </w:t>
      </w:r>
      <w:r w:rsidR="00292548">
        <w:rPr>
          <w:rFonts w:ascii="Times New Roman" w:hAnsi="Times New Roman" w:cs="Times New Roman"/>
          <w:color w:val="000000"/>
          <w:sz w:val="24"/>
          <w:szCs w:val="24"/>
          <w:shd w:val="clear" w:color="auto" w:fill="FFFFFF"/>
        </w:rPr>
        <w:t>greenspaces</w:t>
      </w:r>
      <w:r w:rsidR="003811AF" w:rsidRPr="008C44A2">
        <w:rPr>
          <w:rFonts w:ascii="Times New Roman" w:hAnsi="Times New Roman" w:cs="Times New Roman"/>
          <w:color w:val="000000"/>
          <w:sz w:val="24"/>
          <w:szCs w:val="24"/>
          <w:shd w:val="clear" w:color="auto" w:fill="FFFFFF"/>
        </w:rPr>
        <w:t xml:space="preserve"> from other surfaces but also the health and density of vegetation</w:t>
      </w:r>
      <w:r w:rsidR="00CB6171">
        <w:rPr>
          <w:rFonts w:ascii="Times New Roman" w:hAnsi="Times New Roman" w:cs="Times New Roman"/>
          <w:color w:val="000000"/>
          <w:sz w:val="24"/>
          <w:szCs w:val="24"/>
          <w:shd w:val="clear" w:color="auto" w:fill="FFFFFF"/>
        </w:rPr>
        <w:t xml:space="preserve"> using satellite imagery</w:t>
      </w:r>
      <w:r w:rsidR="003811AF" w:rsidRPr="008C44A2">
        <w:rPr>
          <w:rFonts w:ascii="Times New Roman" w:hAnsi="Times New Roman" w:cs="Times New Roman"/>
          <w:color w:val="000000"/>
          <w:sz w:val="24"/>
          <w:szCs w:val="24"/>
          <w:shd w:val="clear" w:color="auto" w:fill="FFFFFF"/>
        </w:rPr>
        <w:t xml:space="preserve"> </w:t>
      </w:r>
      <w:r w:rsidR="003811AF" w:rsidRPr="008C44A2">
        <w:rPr>
          <w:rFonts w:ascii="Times New Roman" w:hAnsi="Times New Roman" w:cs="Times New Roman"/>
          <w:color w:val="000000"/>
          <w:sz w:val="24"/>
          <w:szCs w:val="24"/>
          <w:shd w:val="clear" w:color="auto" w:fill="FFFFFF"/>
        </w:rPr>
        <w:fldChar w:fldCharType="begin"/>
      </w:r>
      <w:r w:rsidR="003811AF" w:rsidRPr="008C44A2">
        <w:rPr>
          <w:rFonts w:ascii="Times New Roman" w:hAnsi="Times New Roman" w:cs="Times New Roman"/>
          <w:color w:val="000000"/>
          <w:sz w:val="24"/>
          <w:szCs w:val="24"/>
          <w:shd w:val="clear" w:color="auto" w:fill="FFFFFF"/>
        </w:rPr>
        <w:instrText xml:space="preserve"> ADDIN ZOTERO_ITEM CSL_CITATION {"citationID":"22ZFXWTl","properties":{"formattedCitation":"(\\uc0\\u8220{}NASA Earth Observatory,\\uc0\\u8221{} 2000)","plainCitation":"(“NASA Earth Observatory,” 2000)","noteIndex":0},"citationItems":[{"id":407,"uris":["http://zotero.org/users/10202395/items/UE833UPK"],"itemData":{"id":407,"type":"post-weblog","container-title":"Measuring Vegetation: Normalized Difference Vegetation Index (NDVI)","title":"NASA Earth Observatory","URL":"https://earthobservatory.nasa.gov/features/MeasuringVegetation/measuring_vegetation_2.php","accessed":{"date-parts":[["2022",10,6]]},"issued":{"date-parts":[["2000",8,30]]}}}],"schema":"https://github.com/citation-style-language/schema/raw/master/csl-citation.json"} </w:instrText>
      </w:r>
      <w:r w:rsidR="003811AF" w:rsidRPr="008C44A2">
        <w:rPr>
          <w:rFonts w:ascii="Times New Roman" w:hAnsi="Times New Roman" w:cs="Times New Roman"/>
          <w:color w:val="000000"/>
          <w:sz w:val="24"/>
          <w:szCs w:val="24"/>
          <w:shd w:val="clear" w:color="auto" w:fill="FFFFFF"/>
        </w:rPr>
        <w:fldChar w:fldCharType="separate"/>
      </w:r>
      <w:r w:rsidR="003811AF" w:rsidRPr="008C44A2">
        <w:rPr>
          <w:rFonts w:ascii="Times New Roman" w:hAnsi="Times New Roman" w:cs="Times New Roman"/>
          <w:color w:val="000000"/>
          <w:sz w:val="24"/>
          <w:szCs w:val="24"/>
        </w:rPr>
        <w:t>(“NASA Earth Observatory,” 2000)</w:t>
      </w:r>
      <w:r w:rsidR="003811AF" w:rsidRPr="008C44A2">
        <w:rPr>
          <w:rFonts w:ascii="Times New Roman" w:hAnsi="Times New Roman" w:cs="Times New Roman"/>
          <w:color w:val="000000"/>
          <w:sz w:val="24"/>
          <w:szCs w:val="24"/>
          <w:shd w:val="clear" w:color="auto" w:fill="FFFFFF"/>
        </w:rPr>
        <w:fldChar w:fldCharType="end"/>
      </w:r>
      <w:r w:rsidR="003811AF" w:rsidRPr="008C44A2">
        <w:rPr>
          <w:rFonts w:ascii="Times New Roman" w:hAnsi="Times New Roman" w:cs="Times New Roman"/>
          <w:color w:val="000000"/>
          <w:sz w:val="24"/>
          <w:szCs w:val="24"/>
          <w:shd w:val="clear" w:color="auto" w:fill="FFFFFF"/>
        </w:rPr>
        <w:t>. NDVI is calculated as (NIR-VIS)</w:t>
      </w:r>
      <w:proofErr w:type="gramStart"/>
      <w:r w:rsidR="003811AF" w:rsidRPr="008C44A2">
        <w:rPr>
          <w:rFonts w:ascii="Times New Roman" w:hAnsi="Times New Roman" w:cs="Times New Roman"/>
          <w:color w:val="000000"/>
          <w:sz w:val="24"/>
          <w:szCs w:val="24"/>
          <w:shd w:val="clear" w:color="auto" w:fill="FFFFFF"/>
        </w:rPr>
        <w:t>/(</w:t>
      </w:r>
      <w:proofErr w:type="gramEnd"/>
      <w:r w:rsidR="003811AF" w:rsidRPr="008C44A2">
        <w:rPr>
          <w:rFonts w:ascii="Times New Roman" w:hAnsi="Times New Roman" w:cs="Times New Roman"/>
          <w:color w:val="000000"/>
          <w:sz w:val="24"/>
          <w:szCs w:val="24"/>
          <w:shd w:val="clear" w:color="auto" w:fill="FFFFFF"/>
        </w:rPr>
        <w:t xml:space="preserve">NIR +VIS) and ranges from -1 to 1. Values near zero represent no vegetation (e.g. urban areas, dirt), while negative values are usually clouds, water, snow, or ice. </w:t>
      </w:r>
      <w:r w:rsidR="004E7F18">
        <w:rPr>
          <w:rFonts w:ascii="Times New Roman" w:hAnsi="Times New Roman" w:cs="Times New Roman"/>
          <w:color w:val="000000"/>
          <w:sz w:val="24"/>
          <w:szCs w:val="24"/>
          <w:shd w:val="clear" w:color="auto" w:fill="FFFFFF"/>
        </w:rPr>
        <w:t>Higher values</w:t>
      </w:r>
      <w:r w:rsidR="003811AF" w:rsidRPr="008C44A2">
        <w:rPr>
          <w:rFonts w:ascii="Times New Roman" w:hAnsi="Times New Roman" w:cs="Times New Roman"/>
          <w:color w:val="000000"/>
          <w:sz w:val="24"/>
          <w:szCs w:val="24"/>
          <w:shd w:val="clear" w:color="auto" w:fill="FFFFFF"/>
        </w:rPr>
        <w:t xml:space="preserve"> </w:t>
      </w:r>
      <w:r w:rsidR="004E7F18">
        <w:rPr>
          <w:rFonts w:ascii="Times New Roman" w:hAnsi="Times New Roman" w:cs="Times New Roman"/>
          <w:color w:val="000000"/>
          <w:sz w:val="24"/>
          <w:szCs w:val="24"/>
          <w:shd w:val="clear" w:color="auto" w:fill="FFFFFF"/>
        </w:rPr>
        <w:t>indicate</w:t>
      </w:r>
      <w:r w:rsidR="003811AF" w:rsidRPr="008C44A2">
        <w:rPr>
          <w:rFonts w:ascii="Times New Roman" w:hAnsi="Times New Roman" w:cs="Times New Roman"/>
          <w:color w:val="000000"/>
          <w:sz w:val="24"/>
          <w:szCs w:val="24"/>
          <w:shd w:val="clear" w:color="auto" w:fill="FFFFFF"/>
        </w:rPr>
        <w:t xml:space="preserve"> health</w:t>
      </w:r>
      <w:r w:rsidR="004E7F18">
        <w:rPr>
          <w:rFonts w:ascii="Times New Roman" w:hAnsi="Times New Roman" w:cs="Times New Roman"/>
          <w:color w:val="000000"/>
          <w:sz w:val="24"/>
          <w:szCs w:val="24"/>
          <w:shd w:val="clear" w:color="auto" w:fill="FFFFFF"/>
        </w:rPr>
        <w:t>ier, denser vegetation</w:t>
      </w:r>
      <w:r w:rsidR="003811AF" w:rsidRPr="008C44A2">
        <w:rPr>
          <w:rFonts w:ascii="Times New Roman" w:hAnsi="Times New Roman" w:cs="Times New Roman"/>
          <w:color w:val="000000"/>
          <w:sz w:val="24"/>
          <w:szCs w:val="24"/>
          <w:shd w:val="clear" w:color="auto" w:fill="FFFFFF"/>
        </w:rPr>
        <w:t>.</w:t>
      </w:r>
      <w:r w:rsidR="004E56AF">
        <w:rPr>
          <w:rFonts w:ascii="Times New Roman" w:hAnsi="Times New Roman" w:cs="Times New Roman"/>
          <w:color w:val="000000"/>
          <w:sz w:val="24"/>
          <w:szCs w:val="24"/>
          <w:shd w:val="clear" w:color="auto" w:fill="FFFFFF"/>
        </w:rPr>
        <w:t xml:space="preserve"> </w:t>
      </w:r>
    </w:p>
    <w:p w14:paraId="47E91555" w14:textId="26C9B354" w:rsidR="003811AF" w:rsidRPr="008C44A2" w:rsidRDefault="004E56AF" w:rsidP="002C2E6B">
      <w:pPr>
        <w:spacing w:line="24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Generally, s</w:t>
      </w:r>
      <w:r w:rsidR="003811AF" w:rsidRPr="008C44A2">
        <w:rPr>
          <w:rFonts w:ascii="Times New Roman" w:hAnsi="Times New Roman" w:cs="Times New Roman"/>
          <w:color w:val="000000"/>
          <w:sz w:val="24"/>
          <w:szCs w:val="24"/>
          <w:shd w:val="clear" w:color="auto" w:fill="FFFFFF"/>
        </w:rPr>
        <w:t xml:space="preserve">tudies </w:t>
      </w:r>
      <w:r w:rsidR="00292548">
        <w:rPr>
          <w:rFonts w:ascii="Times New Roman" w:hAnsi="Times New Roman" w:cs="Times New Roman"/>
          <w:color w:val="000000"/>
          <w:sz w:val="24"/>
          <w:szCs w:val="24"/>
          <w:shd w:val="clear" w:color="auto" w:fill="FFFFFF"/>
        </w:rPr>
        <w:t xml:space="preserve">have </w:t>
      </w:r>
      <w:r>
        <w:rPr>
          <w:rFonts w:ascii="Times New Roman" w:hAnsi="Times New Roman" w:cs="Times New Roman"/>
          <w:color w:val="000000"/>
          <w:sz w:val="24"/>
          <w:szCs w:val="24"/>
          <w:shd w:val="clear" w:color="auto" w:fill="FFFFFF"/>
        </w:rPr>
        <w:t>use</w:t>
      </w:r>
      <w:r w:rsidR="00292548">
        <w:rPr>
          <w:rFonts w:ascii="Times New Roman" w:hAnsi="Times New Roman" w:cs="Times New Roman"/>
          <w:color w:val="000000"/>
          <w:sz w:val="24"/>
          <w:szCs w:val="24"/>
          <w:shd w:val="clear" w:color="auto" w:fill="FFFFFF"/>
        </w:rPr>
        <w:t>d</w:t>
      </w:r>
      <w:r>
        <w:rPr>
          <w:rFonts w:ascii="Times New Roman" w:hAnsi="Times New Roman" w:cs="Times New Roman"/>
          <w:color w:val="000000"/>
          <w:sz w:val="24"/>
          <w:szCs w:val="24"/>
          <w:shd w:val="clear" w:color="auto" w:fill="FFFFFF"/>
        </w:rPr>
        <w:t xml:space="preserve"> the</w:t>
      </w:r>
      <w:r w:rsidR="003811AF" w:rsidRPr="008C44A2">
        <w:rPr>
          <w:rFonts w:ascii="Times New Roman" w:hAnsi="Times New Roman" w:cs="Times New Roman"/>
          <w:color w:val="000000"/>
          <w:sz w:val="24"/>
          <w:szCs w:val="24"/>
          <w:shd w:val="clear" w:color="auto" w:fill="FFFFFF"/>
        </w:rPr>
        <w:t xml:space="preserve"> average </w:t>
      </w:r>
      <w:r>
        <w:rPr>
          <w:rFonts w:ascii="Times New Roman" w:hAnsi="Times New Roman" w:cs="Times New Roman"/>
          <w:color w:val="000000"/>
          <w:sz w:val="24"/>
          <w:szCs w:val="24"/>
          <w:shd w:val="clear" w:color="auto" w:fill="FFFFFF"/>
        </w:rPr>
        <w:t xml:space="preserve">greenest-season </w:t>
      </w:r>
      <w:r w:rsidR="003811AF" w:rsidRPr="008C44A2">
        <w:rPr>
          <w:rFonts w:ascii="Times New Roman" w:hAnsi="Times New Roman" w:cs="Times New Roman"/>
          <w:color w:val="000000"/>
          <w:sz w:val="24"/>
          <w:szCs w:val="24"/>
          <w:shd w:val="clear" w:color="auto" w:fill="FFFFFF"/>
        </w:rPr>
        <w:t xml:space="preserve">NDVI </w:t>
      </w:r>
      <w:r>
        <w:rPr>
          <w:rFonts w:ascii="Times New Roman" w:hAnsi="Times New Roman" w:cs="Times New Roman"/>
          <w:color w:val="000000"/>
          <w:sz w:val="24"/>
          <w:szCs w:val="24"/>
          <w:shd w:val="clear" w:color="auto" w:fill="FFFFFF"/>
        </w:rPr>
        <w:t>within a</w:t>
      </w:r>
      <w:r w:rsidR="003811AF" w:rsidRPr="008C44A2">
        <w:rPr>
          <w:rFonts w:ascii="Times New Roman" w:hAnsi="Times New Roman" w:cs="Times New Roman"/>
          <w:color w:val="000000"/>
          <w:sz w:val="24"/>
          <w:szCs w:val="24"/>
          <w:shd w:val="clear" w:color="auto" w:fill="FFFFFF"/>
        </w:rPr>
        <w:t xml:space="preserve"> geographical or administrative boundary or within a certain buffer of the target population. The advantage of NDVI as a measure of greenspace is that there is global coverage on a fine spatial and temporal scale. The main limitation of NDVI is that it does not provide information on the type of greenspace, nor its accessibility or quality. Land cover datasets, on the other hand, </w:t>
      </w:r>
      <w:r>
        <w:rPr>
          <w:rFonts w:ascii="Times New Roman" w:hAnsi="Times New Roman" w:cs="Times New Roman"/>
          <w:color w:val="000000"/>
          <w:sz w:val="24"/>
          <w:szCs w:val="24"/>
          <w:shd w:val="clear" w:color="auto" w:fill="FFFFFF"/>
        </w:rPr>
        <w:t>classify pixels by</w:t>
      </w:r>
      <w:r w:rsidR="003811AF" w:rsidRPr="008C44A2">
        <w:rPr>
          <w:rFonts w:ascii="Times New Roman" w:hAnsi="Times New Roman" w:cs="Times New Roman"/>
          <w:color w:val="000000"/>
          <w:sz w:val="24"/>
          <w:szCs w:val="24"/>
          <w:shd w:val="clear" w:color="auto" w:fill="FFFFFF"/>
        </w:rPr>
        <w:t xml:space="preserve"> type,</w:t>
      </w:r>
      <w:r>
        <w:rPr>
          <w:rFonts w:ascii="Times New Roman" w:hAnsi="Times New Roman" w:cs="Times New Roman"/>
          <w:color w:val="000000"/>
          <w:sz w:val="24"/>
          <w:szCs w:val="24"/>
          <w:shd w:val="clear" w:color="auto" w:fill="FFFFFF"/>
        </w:rPr>
        <w:t xml:space="preserve"> such as forest, crop land, or urban</w:t>
      </w:r>
      <w:r w:rsidR="003811AF" w:rsidRPr="008C44A2">
        <w:rPr>
          <w:rFonts w:ascii="Times New Roman" w:hAnsi="Times New Roman" w:cs="Times New Roman"/>
          <w:color w:val="000000"/>
          <w:sz w:val="24"/>
          <w:szCs w:val="24"/>
          <w:shd w:val="clear" w:color="auto" w:fill="FFFFFF"/>
        </w:rPr>
        <w:t xml:space="preserve">. However, because </w:t>
      </w:r>
      <w:r>
        <w:rPr>
          <w:rFonts w:ascii="Times New Roman" w:hAnsi="Times New Roman" w:cs="Times New Roman"/>
          <w:color w:val="000000"/>
          <w:sz w:val="24"/>
          <w:szCs w:val="24"/>
          <w:shd w:val="clear" w:color="auto" w:fill="FFFFFF"/>
        </w:rPr>
        <w:t>they provide a discrete classification</w:t>
      </w:r>
      <w:r w:rsidR="003811AF" w:rsidRPr="008C44A2">
        <w:rPr>
          <w:rFonts w:ascii="Times New Roman" w:hAnsi="Times New Roman" w:cs="Times New Roman"/>
          <w:color w:val="000000"/>
          <w:sz w:val="24"/>
          <w:szCs w:val="24"/>
          <w:shd w:val="clear" w:color="auto" w:fill="FFFFFF"/>
        </w:rPr>
        <w:t xml:space="preserve">, they can miss smaller scale urban greenspaces such as tree-lined streets or small parks. Additionally, they are updated less frequently. Studies using land cover maps to define greenspace generally calculate the percentage of green area within a geographic or administrative area.  </w:t>
      </w:r>
    </w:p>
    <w:p w14:paraId="53E427D5" w14:textId="5D8D67B9" w:rsidR="003811AF" w:rsidRPr="008C44A2" w:rsidRDefault="003811AF" w:rsidP="002C2E6B">
      <w:pPr>
        <w:spacing w:line="240" w:lineRule="auto"/>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lastRenderedPageBreak/>
        <w:tab/>
        <w:t>The literature on blue space is less established</w:t>
      </w:r>
      <w:r w:rsidR="002A473E">
        <w:rPr>
          <w:rFonts w:ascii="Times New Roman" w:hAnsi="Times New Roman" w:cs="Times New Roman"/>
          <w:color w:val="000000"/>
          <w:sz w:val="24"/>
          <w:szCs w:val="24"/>
          <w:shd w:val="clear" w:color="auto" w:fill="FFFFFF"/>
        </w:rPr>
        <w:t>. E</w:t>
      </w:r>
      <w:r w:rsidRPr="008C44A2">
        <w:rPr>
          <w:rFonts w:ascii="Times New Roman" w:hAnsi="Times New Roman" w:cs="Times New Roman"/>
          <w:color w:val="000000"/>
          <w:sz w:val="24"/>
          <w:szCs w:val="24"/>
          <w:shd w:val="clear" w:color="auto" w:fill="FFFFFF"/>
        </w:rPr>
        <w:t xml:space="preserve">pidemiologic studies of blue space exposure have employed a wide range of metrics. In a systematic review of 50 studies on the relationship between blue space and health, 17 different measures of blue space were used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{"citationID":"9ZFe0fDr","properties":{"formattedCitation":"(Georgiou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(Georgiou et al., 2021)</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Some of these exposure metrics included the presence of blue space within in various buffers of a person’s home, residential proximity to a coastline, the percentage of blue space in a certain geographic or administrative area, measures of activity near water from personal monitors or self-report, self-reported accessibility, frequency of visitation, or proximity to water, and satellite-derived measures such as the normalized difference water index (NDWI). </w:t>
      </w:r>
      <w:r w:rsidR="00187D33">
        <w:rPr>
          <w:rFonts w:ascii="Times New Roman" w:hAnsi="Times New Roman" w:cs="Times New Roman"/>
          <w:color w:val="000000"/>
          <w:sz w:val="24"/>
          <w:szCs w:val="24"/>
          <w:shd w:val="clear" w:color="auto" w:fill="FFFFFF"/>
        </w:rPr>
        <w:t>Studies exploring combined exposure</w:t>
      </w:r>
      <w:r w:rsidRPr="008C44A2">
        <w:rPr>
          <w:rFonts w:ascii="Times New Roman" w:hAnsi="Times New Roman" w:cs="Times New Roman"/>
          <w:color w:val="000000"/>
          <w:sz w:val="24"/>
          <w:szCs w:val="24"/>
          <w:shd w:val="clear" w:color="auto" w:fill="FFFFFF"/>
        </w:rPr>
        <w:t xml:space="preserve"> </w:t>
      </w:r>
      <w:r w:rsidR="00187D33">
        <w:rPr>
          <w:rFonts w:ascii="Times New Roman" w:hAnsi="Times New Roman" w:cs="Times New Roman"/>
          <w:color w:val="000000"/>
          <w:sz w:val="24"/>
          <w:szCs w:val="24"/>
          <w:shd w:val="clear" w:color="auto" w:fill="FFFFFF"/>
        </w:rPr>
        <w:t>to</w:t>
      </w:r>
      <w:r w:rsidRPr="008C44A2">
        <w:rPr>
          <w:rFonts w:ascii="Times New Roman" w:hAnsi="Times New Roman" w:cs="Times New Roman"/>
          <w:color w:val="000000"/>
          <w:sz w:val="24"/>
          <w:szCs w:val="24"/>
          <w:shd w:val="clear" w:color="auto" w:fill="FFFFFF"/>
        </w:rPr>
        <w:t xml:space="preserve"> green and blue spaces tend to use land cover datasets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{"citationID":"wjqKWZpD","properties":{"formattedCitation":"(de Keijzer et al., 2019; Gascon et al., 2018; Kabisch et al., 2019; Nieuwenhuijsen et al., 2018)","plainCitation":"(de Keijzer et al., 2019; Gascon et al., 2018; Kabisch et al., 2019; Nieuwenhuijsen et al., 2018)","noteIndex":0},"citationItems":[{"id":82,"uris":["http://zotero.org/users/10202395/items/W3FM2DJH"],"itemData":{"id":82,"type":"article-journal","abstract":"Background: Although exposure to natural outdoor environments has been consistently associated with improved perceived general health, available evidence on a protective association between this exposure and speciﬁc mental health disorders such as depression and anxiety is still limited.\nObjective: The aim of this study was to evaluate the eﬀects of long-term exposure to residential green and blue spaces on anxiety and depression and intake of related medication. Additionally, we aimed to explore potential mediators and eﬀect modiﬁers of this association.\nMethods: The study was based on an existing adult cohort (ALFA – Alzheimer and Families) and includes 958 adult participants from Barcelona recruited in 2013–2014. For each participant residential green and blue exposure indicators [surrounding greenness (NDVI), amount of green (land-cover) and access to major green spaces and blue spaces] were generated for diﬀerent buﬀers (100 m, 300 m and 500 m). Participants reported their history of doctor-diagnosed anxiety and depressive disorders and intake of related medication. Logistic regression models were applied to assess the corresponding associations.\nResults: Increasing surrounding greenness was associated with reduced odds of self-reported history of benzodiazepines [e.g. Odds ratio - OR (95%CI) = 0.62 (0.43, 0.89) for 1-interquartile range (IQR) increase in NDVI in a 300 m buﬀer] and access to major green spaces was associated with self-reported history of depression [OR (95%CI) = 0.18 (0.06, 0.58)]. No statistically signiﬁcant associations were observed with blue spaces. Air pollution (between 0.8% and 29.6%) and noise (between 2.2% and 5.3%) mediated a proportion of the associations observed, whereas physical activity and social support played a minor role.\nConclusion: Our ﬁndings suggest a potential protective role of green spaces on mental health (depression and anxiety) in adults, but further studies, especially longitudinal studies, are needed to provide further evidence of these beneﬁts and of the mediation role of exposures like air pollution and noise.","container-title":"Environmental Research","DOI":"10.1016/j.envres.2018.01.012","ISSN":"00139351","journalAbbreviation":"Environmental Research","language":"en","page":"231-239","source":"DOI.org (Crossref)","title":"Long-term exposure to residential green and blue spaces and anxiety and depression in adults: A cross-sectional study","title-short":"Long-term exposure to residential green and blue spaces and anxiety and depression in adults","volume":"162","author":[{"family":"Gascon","given":"Mireia"},{"family":"Sánchez-Benavides","given":"Gonzalo"},{"family":"Dadvand","given":"Payam"},{"family":"Martínez","given":"David"},{"family":"Gramunt","given":"Nina"},{"family":"Gotsens","given":"Xavier"},{"family":"Cirach","given":"Marta"},{"family":"Vert","given":"Cristina"},{"family":"Molinuevo","given":"José Luis"},{"family":"Crous-Bou","given":"Marta"},{"family":"Nieuwenhuijsen","given":"Mark"}],"issued":{"date-parts":[["2018",4]]}}},{"id":84,"uris":["http://zotero.org/users/10202395/items/F45H7PUM"],"itemData":{"id":84,"type":"article-journal","abstract":"An emerging body of evidence has associated natural environments with improved brain development in children; however, these studies have mainly focused on cognition and available evidence for motor development is still scarce. This study aimed to evaluate the protective association of neighbourhood greenspace with motor development deﬁcits in children. We obtained data on motor development deﬁcits (separately for ﬁne and gross motor developments) at sub-district level from routine medical check-up of children prior to enrolment into primary schools in the city of Berlin (2015–2016). Neighbourhood natural environments across the sub-districts were measured with three diﬀerent metrics: the average of satellite-based normalized diﬀerence vegetation index (NDVI), the share of public green spaces, and the share of both public blue and green spaces (composite nature) across the sub-district. We applied negative binominal models to estimate the association between neighbourhood natural environments and ﬁne and gross motor development deﬁcits (one at a time), controlled for relevant sociodemographic indicators. Higher neighbourhood public green space and composite nature were signiﬁcantly associated with lower risk of motor development deﬁcits; however, the association were not statistically signiﬁcant when using NDVI. Our ﬁndings, if conﬁrmed by future studies, could provide evidence for implementing targeted interventions to enhance motor development in urban children.","container-title":"Environmental Research","DOI":"10.1016/j.envres.2019.108774","ISSN":"00139351","journalAbbreviation":"Environmental Research","language":"en","page":"108774","source":"DOI.org (Crossref)","title":"Urban natural environments and motor development in early life","volume":"179","author":[{"family":"Kabisch","given":"Nadja"},{"family":"Alonso","given":"Lucia"},{"family":"Dadvand","given":"Payam"},{"family":"Bosch","given":"Matilda","non-dropping-particle":"van den"}],"issued":{"date-parts":[["2019",12]]}}},{"id":81,"uris":["http://zotero.org/users/10202395/items/JIRPENXC"],"itemData":{"id":81,"type":"article-journal","abstract":"There is increasing evidence of the health benefits of exposure to natural environments, including green and blue spaces. The association with physical functioning and its decline at older age remains to be explored. The aim of the present study was to investigate the longitudinal association between the natural environment and the decline in physical functioning in older adults. We based our analyses on three follow-ups (2002−2013) of the Whitehall II study, including 5759 participants (aged 50 to 74 years at baseline) in the UK. Exposure to natural environments was assessed at each follow-up as (1) residential surrounding greenness across buffers of 500 and 1000 m around the participants' address using satellite-based indices of greenness (Enhanced Vegetation Index (EVI) and Normalized Difference Vegetation Index (NDVI)) and (2) the distance from home to the nearest natural environment, separately for green and blue spaces, using a land cover map. Physical functioning was characterized by walking speed, measured three times, and grip strength, measured twice. Linear mixed effects models were used to quantify the impact of green and blue space on physical functioning trajectories, controlled for relevant covariates.","container-title":"Environment International","DOI":"10.1016/j.envint.2018.11.046","ISSN":"01604120","journalAbbreviation":"Environment International","language":"en","page":"346-356","source":"DOI.org (Crossref)","title":"Green and blue spaces and physical functioning in older adults: Longitudinal analyses of the Whitehall II study","title-short":"Green and blue spaces and physical functioning in older adults","volume":"122","author":[{"family":"Keijzer","given":"Carmen","non-dropping-particle":"de"},{"family":"Tonne","given":"Cathryn"},{"family":"Sabia","given":"Séverine"},{"family":"Basagaña","given":"Xavier"},{"family":"Valentín","given":"Antònia"},{"family":"Singh-Manoux","given":"Archana"},{"family":"Antó","given":"Josep Maria"},{"family":"Alonso","given":"Jordi"},{"family":"Nieuwenhuijsen","given":"Mark J."},{"family":"Sunyer","given":"Jordi"},{"family":"Dadvand","given":"Payam"}],"issued":{"date-parts":[["2019",1]]}}},{"id":85,"uris":["http://zotero.org/users/10202395/items/CUYIM4YA"],"itemData":{"id":85,"type":"article-journal","abstract":"Introduction: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(de Keijzer et al., 2019; Gascon et al., 2018; Kabisch et al., 2019; Nieuwenhuijsen et al., 2018)</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w:t>
      </w:r>
    </w:p>
    <w:p w14:paraId="0498C723" w14:textId="77777777" w:rsidR="00593943" w:rsidRPr="002A473E" w:rsidRDefault="00593943" w:rsidP="00593943">
      <w:pPr>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Quantifying association between urban nature and all-cause mortality</w:t>
      </w:r>
    </w:p>
    <w:p w14:paraId="091F7387" w14:textId="5BE387D6" w:rsidR="003811AF" w:rsidRPr="008C44A2" w:rsidRDefault="00097363" w:rsidP="007F7AC8">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There are four </w:t>
      </w:r>
      <w:r w:rsidR="00593943">
        <w:rPr>
          <w:rFonts w:ascii="Times New Roman" w:hAnsi="Times New Roman" w:cs="Times New Roman"/>
          <w:color w:val="000000"/>
          <w:sz w:val="24"/>
          <w:szCs w:val="24"/>
          <w:shd w:val="clear" w:color="auto" w:fill="FFFFFF"/>
        </w:rPr>
        <w:t>quantitative meta-analyses of the association between urban greenspace and all-cause mortalit</w:t>
      </w:r>
      <w:r>
        <w:rPr>
          <w:rFonts w:ascii="Times New Roman" w:hAnsi="Times New Roman" w:cs="Times New Roman"/>
          <w:color w:val="000000"/>
          <w:sz w:val="24"/>
          <w:szCs w:val="24"/>
          <w:shd w:val="clear" w:color="auto" w:fill="FFFFFF"/>
        </w:rPr>
        <w:t>y</w:t>
      </w:r>
      <w:r w:rsidR="0059394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Two such studies from 201</w:t>
      </w:r>
      <w:r w:rsidR="00AD580C">
        <w:rPr>
          <w:rFonts w:ascii="Times New Roman" w:hAnsi="Times New Roman" w:cs="Times New Roman"/>
          <w:color w:val="000000"/>
          <w:sz w:val="24"/>
          <w:szCs w:val="24"/>
          <w:shd w:val="clear" w:color="auto" w:fill="FFFFFF"/>
        </w:rPr>
        <w:t>7</w:t>
      </w:r>
      <w:r>
        <w:rPr>
          <w:rFonts w:ascii="Times New Roman" w:hAnsi="Times New Roman" w:cs="Times New Roman"/>
          <w:color w:val="000000"/>
          <w:sz w:val="24"/>
          <w:szCs w:val="24"/>
          <w:shd w:val="clear" w:color="auto" w:fill="FFFFFF"/>
        </w:rPr>
        <w:t xml:space="preserve"> and 2018 use a mix of greenspace exposure metrics, including landcover datasets and NDVI</w:t>
      </w:r>
      <w:r w:rsidR="00AD580C">
        <w:rPr>
          <w:rFonts w:ascii="Times New Roman" w:hAnsi="Times New Roman" w:cs="Times New Roman"/>
          <w:color w:val="000000"/>
          <w:sz w:val="24"/>
          <w:szCs w:val="24"/>
          <w:shd w:val="clear" w:color="auto" w:fill="FFFFFF"/>
        </w:rPr>
        <w:t xml:space="preserve">. Gascon et al. include 11 studies (from North America (N=5), Europe (N=5), and Oceania (N=1)) and </w:t>
      </w:r>
      <w:r>
        <w:rPr>
          <w:rFonts w:ascii="Times New Roman" w:hAnsi="Times New Roman" w:cs="Times New Roman"/>
          <w:color w:val="000000"/>
          <w:sz w:val="24"/>
          <w:szCs w:val="24"/>
          <w:shd w:val="clear" w:color="auto" w:fill="FFFFFF"/>
        </w:rPr>
        <w:t>report</w:t>
      </w:r>
      <w:r w:rsidR="00AD580C">
        <w:rPr>
          <w:rFonts w:ascii="Times New Roman" w:hAnsi="Times New Roman" w:cs="Times New Roman"/>
          <w:color w:val="000000"/>
          <w:sz w:val="24"/>
          <w:szCs w:val="24"/>
          <w:shd w:val="clear" w:color="auto" w:fill="FFFFFF"/>
        </w:rPr>
        <w:t xml:space="preserve"> a</w:t>
      </w:r>
      <w:r>
        <w:rPr>
          <w:rFonts w:ascii="Times New Roman" w:hAnsi="Times New Roman" w:cs="Times New Roman"/>
          <w:color w:val="000000"/>
          <w:sz w:val="24"/>
          <w:szCs w:val="24"/>
          <w:shd w:val="clear" w:color="auto" w:fill="FFFFFF"/>
        </w:rPr>
        <w:t xml:space="preserve"> risk </w:t>
      </w:r>
      <w:r w:rsidR="00AD580C">
        <w:rPr>
          <w:rFonts w:ascii="Times New Roman" w:hAnsi="Times New Roman" w:cs="Times New Roman"/>
          <w:color w:val="000000"/>
          <w:sz w:val="24"/>
          <w:szCs w:val="24"/>
          <w:shd w:val="clear" w:color="auto" w:fill="FFFFFF"/>
        </w:rPr>
        <w:t>ratio of 0.92 (95% confidence interval (CI): 0.87, 0.97)</w:t>
      </w:r>
      <w:r>
        <w:rPr>
          <w:rFonts w:ascii="Times New Roman" w:hAnsi="Times New Roman" w:cs="Times New Roman"/>
          <w:color w:val="000000"/>
          <w:sz w:val="24"/>
          <w:szCs w:val="24"/>
          <w:shd w:val="clear" w:color="auto" w:fill="FFFFFF"/>
        </w:rPr>
        <w:t xml:space="preserve"> </w:t>
      </w:r>
      <w:r w:rsidR="00AD580C">
        <w:rPr>
          <w:rFonts w:ascii="Times New Roman" w:hAnsi="Times New Roman" w:cs="Times New Roman"/>
          <w:color w:val="000000"/>
          <w:sz w:val="24"/>
          <w:szCs w:val="24"/>
          <w:shd w:val="clear" w:color="auto" w:fill="FFFFFF"/>
        </w:rPr>
        <w:t xml:space="preserve">between areas with greenspace in the high compared to low end of the interquartile range of greenspace </w:t>
      </w:r>
      <w:r w:rsidR="00AD580C">
        <w:rPr>
          <w:rFonts w:ascii="Times New Roman" w:hAnsi="Times New Roman" w:cs="Times New Roman"/>
          <w:color w:val="000000"/>
          <w:sz w:val="24"/>
          <w:szCs w:val="24"/>
          <w:shd w:val="clear" w:color="auto" w:fill="FFFFFF"/>
        </w:rPr>
        <w:fldChar w:fldCharType="begin"/>
      </w:r>
      <w:r w:rsidR="00AD580C">
        <w:rPr>
          <w:rFonts w:ascii="Times New Roman" w:hAnsi="Times New Roman" w:cs="Times New Roman"/>
          <w:color w:val="000000"/>
          <w:sz w:val="24"/>
          <w:szCs w:val="24"/>
          <w:shd w:val="clear" w:color="auto" w:fill="FFFFFF"/>
        </w:rPr>
        <w:instrText xml:space="preserve"> ADDIN ZOTERO_ITEM CSL_CITATION {"citationID":"BqkoXgSW","properties":{"formattedCitation":"(Gascon et al., 2017)","plainCitation":"(Gascon et al., 2017)","noteIndex":0},"citationItems":[{"id":672,"uris":["http://zotero.org/users/10202395/items/JXA858TZ"],"itemData":{"id":672,"type":"article-journal","container-title":"International Journal of Hygiene and Environmental Health","DOI":"10.1016/j.ijheh.2017.08.004","ISSN":"14384639","issue":"8","journalAbbreviation":"International Journal of Hygiene and Environmental Health","language":"en","page":"1207-1221","source":"DOI.org (Crossref)","title":"Outdoor blue spaces, human health and well-being: A systematic review of quantitative studies","title-short":"Outdoor blue spaces, human health and well-being","volume":"220","author":[{"family":"Gascon","given":"Mireia"},{"family":"Zijlema","given":"Wilma"},{"family":"Vert","given":"Cristina"},{"family":"White","given":"Mathew P."},{"family":"Nieuwenhuijsen","given":"Mark J."}],"issued":{"date-parts":[["2017",11]]}}}],"schema":"https://github.com/citation-style-language/schema/raw/master/csl-citation.json"} </w:instrText>
      </w:r>
      <w:r w:rsidR="00AD580C">
        <w:rPr>
          <w:rFonts w:ascii="Times New Roman" w:hAnsi="Times New Roman" w:cs="Times New Roman"/>
          <w:color w:val="000000"/>
          <w:sz w:val="24"/>
          <w:szCs w:val="24"/>
          <w:shd w:val="clear" w:color="auto" w:fill="FFFFFF"/>
        </w:rPr>
        <w:fldChar w:fldCharType="separate"/>
      </w:r>
      <w:r w:rsidR="00AD580C">
        <w:rPr>
          <w:rFonts w:ascii="Times New Roman" w:hAnsi="Times New Roman" w:cs="Times New Roman"/>
          <w:noProof/>
          <w:color w:val="000000"/>
          <w:sz w:val="24"/>
          <w:szCs w:val="24"/>
          <w:shd w:val="clear" w:color="auto" w:fill="FFFFFF"/>
        </w:rPr>
        <w:t>(Gascon et al., 2017)</w:t>
      </w:r>
      <w:r w:rsidR="00AD580C">
        <w:rPr>
          <w:rFonts w:ascii="Times New Roman" w:hAnsi="Times New Roman" w:cs="Times New Roman"/>
          <w:color w:val="000000"/>
          <w:sz w:val="24"/>
          <w:szCs w:val="24"/>
          <w:shd w:val="clear" w:color="auto" w:fill="FFFFFF"/>
        </w:rPr>
        <w:fldChar w:fldCharType="end"/>
      </w:r>
      <w:r w:rsidR="00AD580C">
        <w:rPr>
          <w:rFonts w:ascii="Times New Roman" w:hAnsi="Times New Roman" w:cs="Times New Roman"/>
          <w:color w:val="000000"/>
          <w:sz w:val="24"/>
          <w:szCs w:val="24"/>
          <w:shd w:val="clear" w:color="auto" w:fill="FFFFFF"/>
        </w:rPr>
        <w:t>. Twohig-Bennett &amp; Jones estimated a pooled all-cause mortality hazard ratio of 0.69 (</w:t>
      </w:r>
      <w:r w:rsidR="00AD580C" w:rsidRPr="008C44A2">
        <w:rPr>
          <w:rFonts w:ascii="Times New Roman" w:hAnsi="Times New Roman" w:cs="Times New Roman"/>
          <w:color w:val="000000"/>
          <w:sz w:val="24"/>
          <w:szCs w:val="24"/>
          <w:shd w:val="clear" w:color="auto" w:fill="FFFFFF"/>
        </w:rPr>
        <w:t xml:space="preserve">95% CI: 0.55, 0.87) </w:t>
      </w:r>
      <w:r w:rsidR="00AD580C">
        <w:rPr>
          <w:rFonts w:ascii="Times New Roman" w:hAnsi="Times New Roman" w:cs="Times New Roman"/>
          <w:color w:val="000000"/>
          <w:sz w:val="24"/>
          <w:szCs w:val="24"/>
          <w:shd w:val="clear" w:color="auto" w:fill="FFFFFF"/>
        </w:rPr>
        <w:t>between people living in the top and bottom quintile of greenspace</w:t>
      </w:r>
      <w:r w:rsidR="008D7856">
        <w:rPr>
          <w:rFonts w:ascii="Times New Roman" w:hAnsi="Times New Roman" w:cs="Times New Roman"/>
          <w:color w:val="000000"/>
          <w:sz w:val="24"/>
          <w:szCs w:val="24"/>
          <w:shd w:val="clear" w:color="auto" w:fill="FFFFFF"/>
        </w:rPr>
        <w:t xml:space="preserve"> </w:t>
      </w:r>
      <w:r w:rsidR="008D7856">
        <w:rPr>
          <w:rFonts w:ascii="Times New Roman" w:hAnsi="Times New Roman" w:cs="Times New Roman"/>
          <w:color w:val="000000"/>
          <w:sz w:val="24"/>
          <w:szCs w:val="24"/>
          <w:shd w:val="clear" w:color="auto" w:fill="FFFFFF"/>
        </w:rPr>
        <w:fldChar w:fldCharType="begin"/>
      </w:r>
      <w:r w:rsidR="008D7856">
        <w:rPr>
          <w:rFonts w:ascii="Times New Roman" w:hAnsi="Times New Roman" w:cs="Times New Roman"/>
          <w:color w:val="000000"/>
          <w:sz w:val="24"/>
          <w:szCs w:val="24"/>
          <w:shd w:val="clear" w:color="auto" w:fill="FFFFFF"/>
        </w:rPr>
        <w:instrText xml:space="preserve"> ADDIN ZOTERO_ITEM CSL_CITATION {"citationID":"s1YyDXIY","properties":{"formattedCitation":"(Twohig-Bennett &amp; Jones, 2018)","plainCitation":"(Twohig-Bennett &amp; Jones, 2018)","noteIndex":0},"citationItems":[{"id":261,"uris":["http://zotero.org/users/10202395/items/7P4NYVG9"],"itemData":{"id":261,"type":"article-journal","abstract":"Background: The health beneﬁts of greenspaces have demanded the attention of policymakers since the 1800s. Although much evidence suggests greenspace exposure is beneﬁcial for health, there exists no systematic review and meta-analysis to synthesise and quantify the impact of greenspace on a wide range of health outcomes.\nObjective: To quantify evidence of the impact of greenspace on a wide range of health outcomes.\nMethods: We searched ﬁve online databases and reference lists up to January 2017. Studies satisfying a priori eligibility criteria were evaluated independently by two authors.\nResults: We included 103 observational and 40 interventional studies investigating ~100 health outcomes. Meta-analysis results showed increased greenspace exposure was associated with decreased salivary cortisol −0.05 (95% CI −0.07, −0.04), heart rate −2.57 (95% CI −4.30, −0.83), diastolic blood pressure −1.97 (95% CI −3.45, −0.19), HDL cholesterol −0.03 (95% CI −0.05, &lt; -0.01), low frequency heart rate variability (HRV) −0.06 (95% CI −0.08, −0.03) and increased high frequency HRV 91.87 (95% CI 50.92, 132.82), as well as decreased risk of preterm birth 0.87 (95% CI 0.80, 0.94), type II diabetes 0.72 (95% CI 0.61, 0.85), all-cause mortality 0.69 (95% CI 0.55, 0.87), small size for gestational age 0.81 (95% CI 0.76, 0.86), cardiovascular mortality 0.84 (95% CI 0.76, 0.93), and an increased incidence of good self-reported health 1.12 (95% CI 1.05, 1.19). Incidence of stroke, hypertension, dyslipidaemia, asthma, and coronary heart disease were reduced. For several non-pooled health outcomes, between 66.7% and 100% of studies showed health-denoting associations with increased greenspace exposure including neurological and cancer-related outcomes, and respiratory mortality.\nConclusions: Greenspace exposure is associated with numerous health beneﬁts in intervention and observational studies. These results are indicative of a beneﬁcial inﬂuence of greenspace on a wide range of health outcomes. However several meta-analyses results are limited by poor study quality and high levels of heterogeneity. Green prescriptions involving greenspace use may have substantial beneﬁts. Our ﬁndings should encourage practitioners and policymakers to give due regard to how they can create, maintain, and improve existing accessible greenspaces in deprived areas. Furthermore the development of strategies and interventions for the utilisation of such greenspaces by those who stand to beneﬁt the most.","container-title":"Environmental Research","DOI":"10.1016/j.envres.2018.06.030","ISSN":"00139351","journalAbbreviation":"Environmental Research","language":"en","page":"628-637","source":"DOI.org (Crossref)","title":"The health benefits of the great outdoors: A systematic review and meta-analysis of greenspace exposure and health outcomes","title-short":"The health benefits of the great outdoors","volume":"166","author":[{"family":"Twohig-Bennett","given":"Caoimhe"},{"family":"Jones","given":"Andy"}],"issued":{"date-parts":[["2018",10]]}}}],"schema":"https://github.com/citation-style-language/schema/raw/master/csl-citation.json"} </w:instrText>
      </w:r>
      <w:r w:rsidR="008D7856">
        <w:rPr>
          <w:rFonts w:ascii="Times New Roman" w:hAnsi="Times New Roman" w:cs="Times New Roman"/>
          <w:color w:val="000000"/>
          <w:sz w:val="24"/>
          <w:szCs w:val="24"/>
          <w:shd w:val="clear" w:color="auto" w:fill="FFFFFF"/>
        </w:rPr>
        <w:fldChar w:fldCharType="separate"/>
      </w:r>
      <w:r w:rsidR="008D7856">
        <w:rPr>
          <w:rFonts w:ascii="Times New Roman" w:hAnsi="Times New Roman" w:cs="Times New Roman"/>
          <w:noProof/>
          <w:color w:val="000000"/>
          <w:sz w:val="24"/>
          <w:szCs w:val="24"/>
          <w:shd w:val="clear" w:color="auto" w:fill="FFFFFF"/>
        </w:rPr>
        <w:t>(Twohig-Bennett &amp; Jones, 2018)</w:t>
      </w:r>
      <w:r w:rsidR="008D7856">
        <w:rPr>
          <w:rFonts w:ascii="Times New Roman" w:hAnsi="Times New Roman" w:cs="Times New Roman"/>
          <w:color w:val="000000"/>
          <w:sz w:val="24"/>
          <w:szCs w:val="24"/>
          <w:shd w:val="clear" w:color="auto" w:fill="FFFFFF"/>
        </w:rPr>
        <w:fldChar w:fldCharType="end"/>
      </w:r>
      <w:r w:rsidR="00AD580C">
        <w:rPr>
          <w:rFonts w:ascii="Times New Roman" w:hAnsi="Times New Roman" w:cs="Times New Roman"/>
          <w:color w:val="000000"/>
          <w:sz w:val="24"/>
          <w:szCs w:val="24"/>
          <w:shd w:val="clear" w:color="auto" w:fill="FFFFFF"/>
        </w:rPr>
        <w:t xml:space="preserve">. </w:t>
      </w:r>
      <w:r w:rsidR="007F7AC8">
        <w:rPr>
          <w:rFonts w:ascii="Times New Roman" w:hAnsi="Times New Roman" w:cs="Times New Roman"/>
          <w:color w:val="000000"/>
          <w:sz w:val="24"/>
          <w:szCs w:val="24"/>
          <w:shd w:val="clear" w:color="auto" w:fill="FFFFFF"/>
        </w:rPr>
        <w:t xml:space="preserve">This meta-analysis included 143 studies from 20 different countries, mainly from Europe (~50%) and Japan </w:t>
      </w:r>
      <w:r w:rsidR="00067308">
        <w:rPr>
          <w:rFonts w:ascii="Times New Roman" w:hAnsi="Times New Roman" w:cs="Times New Roman"/>
          <w:color w:val="000000"/>
          <w:sz w:val="24"/>
          <w:szCs w:val="24"/>
          <w:shd w:val="clear" w:color="auto" w:fill="FFFFFF"/>
        </w:rPr>
        <w:t xml:space="preserve">~17%). </w:t>
      </w:r>
      <w:r w:rsidR="007F7AC8">
        <w:rPr>
          <w:rFonts w:ascii="Times New Roman" w:hAnsi="Times New Roman" w:cs="Times New Roman"/>
          <w:color w:val="000000"/>
          <w:sz w:val="24"/>
          <w:szCs w:val="24"/>
          <w:shd w:val="clear" w:color="auto" w:fill="FFFFFF"/>
        </w:rPr>
        <w:t>More recent meta-analyses have used NDVI to quantify urban greenspace. Rojas-Rueda et al. (2019)</w:t>
      </w:r>
      <w:r w:rsidR="003811AF" w:rsidRPr="008C44A2">
        <w:rPr>
          <w:rFonts w:ascii="Times New Roman" w:hAnsi="Times New Roman" w:cs="Times New Roman"/>
          <w:color w:val="000000"/>
          <w:sz w:val="24"/>
          <w:szCs w:val="24"/>
          <w:shd w:val="clear" w:color="auto" w:fill="FFFFFF"/>
        </w:rPr>
        <w:t xml:space="preserve"> </w:t>
      </w:r>
      <w:r w:rsidR="007F7AC8">
        <w:rPr>
          <w:rFonts w:ascii="Times New Roman" w:hAnsi="Times New Roman" w:cs="Times New Roman"/>
          <w:color w:val="000000"/>
          <w:sz w:val="24"/>
          <w:szCs w:val="24"/>
          <w:shd w:val="clear" w:color="auto" w:fill="FFFFFF"/>
        </w:rPr>
        <w:t>included only</w:t>
      </w:r>
      <w:r w:rsidR="003811AF" w:rsidRPr="008C44A2">
        <w:rPr>
          <w:rFonts w:ascii="Times New Roman" w:hAnsi="Times New Roman" w:cs="Times New Roman"/>
          <w:color w:val="000000"/>
          <w:sz w:val="24"/>
          <w:szCs w:val="24"/>
          <w:shd w:val="clear" w:color="auto" w:fill="FFFFFF"/>
        </w:rPr>
        <w:t xml:space="preserve"> longitudinal studies of the association between NDVI and all-cause mortality, </w:t>
      </w:r>
      <w:r w:rsidR="007F7AC8">
        <w:rPr>
          <w:rFonts w:ascii="Times New Roman" w:hAnsi="Times New Roman" w:cs="Times New Roman"/>
          <w:color w:val="000000"/>
          <w:sz w:val="24"/>
          <w:szCs w:val="24"/>
          <w:shd w:val="clear" w:color="auto" w:fill="FFFFFF"/>
        </w:rPr>
        <w:t>reporting</w:t>
      </w:r>
      <w:r w:rsidR="003811AF" w:rsidRPr="008C44A2">
        <w:rPr>
          <w:rFonts w:ascii="Times New Roman" w:hAnsi="Times New Roman" w:cs="Times New Roman"/>
          <w:color w:val="000000"/>
          <w:sz w:val="24"/>
          <w:szCs w:val="24"/>
          <w:shd w:val="clear" w:color="auto" w:fill="FFFFFF"/>
        </w:rPr>
        <w:t xml:space="preserve"> a pooled hazard ratio of 0.96 (95% CI: 0.94-0.97) per 0.1 increase in NDVI within a 500m buffer of a person’s residence </w:t>
      </w:r>
      <w:r w:rsidR="003811AF" w:rsidRPr="008C44A2">
        <w:rPr>
          <w:rFonts w:ascii="Times New Roman" w:hAnsi="Times New Roman" w:cs="Times New Roman"/>
          <w:color w:val="000000"/>
          <w:sz w:val="24"/>
          <w:szCs w:val="24"/>
          <w:shd w:val="clear" w:color="auto" w:fill="FFFFFF"/>
        </w:rPr>
        <w:fldChar w:fldCharType="begin"/>
      </w:r>
      <w:r w:rsidR="003811AF" w:rsidRPr="008C44A2">
        <w:rPr>
          <w:rFonts w:ascii="Times New Roman" w:hAnsi="Times New Roman" w:cs="Times New Roman"/>
          <w:color w:val="000000"/>
          <w:sz w:val="24"/>
          <w:szCs w:val="24"/>
          <w:shd w:val="clear" w:color="auto" w:fill="FFFFFF"/>
        </w:rPr>
        <w:instrText xml:space="preserve"> ADDIN ZOTERO_ITEM CSL_CITATION {"citationID":"N65LwOWA","properties":{"formattedCitation":"(Rojas-Rueda et al., 2019)","plainCitation":"(Rojas-Rueda et al., 2019)","noteIndex":0},"citationItems":[{"id":410,"uris":["http://zotero.org/users/10202395/items/Q2YAVJ8R"],"itemData":{"id":410,"type":"article-journal","abstract":"BACKGROUND: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3811AF" w:rsidRPr="008C44A2">
        <w:rPr>
          <w:rFonts w:ascii="Times New Roman" w:hAnsi="Times New Roman" w:cs="Times New Roman"/>
          <w:color w:val="000000"/>
          <w:sz w:val="24"/>
          <w:szCs w:val="24"/>
          <w:shd w:val="clear" w:color="auto" w:fill="FFFFFF"/>
        </w:rPr>
        <w:fldChar w:fldCharType="separate"/>
      </w:r>
      <w:r w:rsidR="003811AF" w:rsidRPr="008C44A2">
        <w:rPr>
          <w:rFonts w:ascii="Times New Roman" w:hAnsi="Times New Roman" w:cs="Times New Roman"/>
          <w:noProof/>
          <w:color w:val="000000"/>
          <w:sz w:val="24"/>
          <w:szCs w:val="24"/>
          <w:shd w:val="clear" w:color="auto" w:fill="FFFFFF"/>
        </w:rPr>
        <w:t>(Rojas-Rueda et al., 2019)</w:t>
      </w:r>
      <w:r w:rsidR="003811AF" w:rsidRPr="008C44A2">
        <w:rPr>
          <w:rFonts w:ascii="Times New Roman" w:hAnsi="Times New Roman" w:cs="Times New Roman"/>
          <w:color w:val="000000"/>
          <w:sz w:val="24"/>
          <w:szCs w:val="24"/>
          <w:shd w:val="clear" w:color="auto" w:fill="FFFFFF"/>
        </w:rPr>
        <w:fldChar w:fldCharType="end"/>
      </w:r>
      <w:r w:rsidR="003811AF" w:rsidRPr="008C44A2">
        <w:rPr>
          <w:rFonts w:ascii="Times New Roman" w:hAnsi="Times New Roman" w:cs="Times New Roman"/>
          <w:color w:val="000000"/>
          <w:sz w:val="24"/>
          <w:szCs w:val="24"/>
          <w:shd w:val="clear" w:color="auto" w:fill="FFFFFF"/>
        </w:rPr>
        <w:t xml:space="preserve">. </w:t>
      </w:r>
      <w:r w:rsidR="00321F41">
        <w:rPr>
          <w:rFonts w:ascii="Times New Roman" w:hAnsi="Times New Roman" w:cs="Times New Roman"/>
          <w:color w:val="000000"/>
          <w:sz w:val="24"/>
          <w:szCs w:val="24"/>
          <w:shd w:val="clear" w:color="auto" w:fill="FFFFFF"/>
        </w:rPr>
        <w:t xml:space="preserve">The studies in this meta-analysis were similarly skewed towards North America (N=4) and Europe (N=3), with one study each from Australia and China. </w:t>
      </w:r>
      <w:r w:rsidR="007F7AC8">
        <w:rPr>
          <w:rFonts w:ascii="Times New Roman" w:hAnsi="Times New Roman" w:cs="Times New Roman"/>
          <w:color w:val="000000"/>
          <w:sz w:val="24"/>
          <w:szCs w:val="24"/>
          <w:shd w:val="clear" w:color="auto" w:fill="FFFFFF"/>
        </w:rPr>
        <w:t xml:space="preserve">Finally, Yuan et al. </w:t>
      </w:r>
      <w:r w:rsidR="004E1FFE">
        <w:rPr>
          <w:rFonts w:ascii="Times New Roman" w:hAnsi="Times New Roman" w:cs="Times New Roman"/>
          <w:color w:val="000000"/>
          <w:sz w:val="24"/>
          <w:szCs w:val="24"/>
          <w:shd w:val="clear" w:color="auto" w:fill="FFFFFF"/>
        </w:rPr>
        <w:t>conducted a meta-analysis of all-cause mortality among older adults (mean age of 60) and estimated a poled hazard ratio of 0.99 (0.97, 1.00) per 0.1 increase in NDVI</w:t>
      </w:r>
      <w:r w:rsidR="003811AF" w:rsidRPr="008C44A2">
        <w:rPr>
          <w:rFonts w:ascii="Times New Roman" w:hAnsi="Times New Roman" w:cs="Times New Roman"/>
          <w:color w:val="000000"/>
          <w:sz w:val="24"/>
          <w:szCs w:val="24"/>
          <w:shd w:val="clear" w:color="auto" w:fill="FFFFFF"/>
        </w:rPr>
        <w:t xml:space="preserve"> </w:t>
      </w:r>
      <w:r w:rsidR="003811AF" w:rsidRPr="008C44A2">
        <w:rPr>
          <w:rFonts w:ascii="Times New Roman" w:hAnsi="Times New Roman" w:cs="Times New Roman"/>
          <w:color w:val="000000"/>
          <w:sz w:val="24"/>
          <w:szCs w:val="24"/>
          <w:shd w:val="clear" w:color="auto" w:fill="FFFFFF"/>
        </w:rPr>
        <w:fldChar w:fldCharType="begin"/>
      </w:r>
      <w:r w:rsidR="003811AF" w:rsidRPr="008C44A2">
        <w:rPr>
          <w:rFonts w:ascii="Times New Roman" w:hAnsi="Times New Roman" w:cs="Times New Roman"/>
          <w:color w:val="000000"/>
          <w:sz w:val="24"/>
          <w:szCs w:val="24"/>
          <w:shd w:val="clear" w:color="auto" w:fill="FFFFFF"/>
        </w:rPr>
        <w:instrText xml:space="preserve"> ADDIN ZOTERO_ITEM CSL_CITATION {"citationID":"n8CcdpCR","properties":{"formattedCitation":"(Yuan et al., 2021)","plainCitation":"(Yuan et al., 2021)","noteIndex":0},"citationItems":[{"id":413,"uris":["http://zotero.org/users/10202395/items/QMZGRDC4"],"itemData":{"id":413,"type":"article-journal","abstract":"With the launch of the “Global Age-Friendly Cities project”, increasing emphasis has been placed on the effects of green spaces on health in the elderly. The previous literature has shown that green spaces are beneficial to a range of health-related outcomes in adults. However, associations of greenness with mortality and cardiovascular outcomes are less certain, which may differ depending on the age class. This review aimed to synthesize current evidence from observational studies to assess relationships of green space exposure with mortality and cardiovascular outcomes in older individuals.","container-title":"Aging Clinical and Experimental Research","DOI":"10.1007/s40520-020-01710-0","ISSN":"1720-8319","issue":"7","journalAbbreviation":"Aging Clin Exp Res","language":"en","page":"1783-1797","source":"Springer Link","title":"Green space exposure on mortality and cardiovascular outcomes in older adults: a systematic review and meta-analysis of observational studies","title-short":"Green space exposure on mortality and cardiovascular outcomes in older adults","volume":"33","author":[{"family":"Yuan","given":"Yin"},{"family":"Huang","given":"Feng"},{"family":"Lin","given":"Fan"},{"family":"Zhu","given":"Pengyi"},{"family":"Zhu","given":"Pengli"}],"issued":{"date-parts":[["2021",7,1]]}}}],"schema":"https://github.com/citation-style-language/schema/raw/master/csl-citation.json"} </w:instrText>
      </w:r>
      <w:r w:rsidR="003811AF" w:rsidRPr="008C44A2">
        <w:rPr>
          <w:rFonts w:ascii="Times New Roman" w:hAnsi="Times New Roman" w:cs="Times New Roman"/>
          <w:color w:val="000000"/>
          <w:sz w:val="24"/>
          <w:szCs w:val="24"/>
          <w:shd w:val="clear" w:color="auto" w:fill="FFFFFF"/>
        </w:rPr>
        <w:fldChar w:fldCharType="separate"/>
      </w:r>
      <w:r w:rsidR="003811AF" w:rsidRPr="008C44A2">
        <w:rPr>
          <w:rFonts w:ascii="Times New Roman" w:hAnsi="Times New Roman" w:cs="Times New Roman"/>
          <w:noProof/>
          <w:color w:val="000000"/>
          <w:sz w:val="24"/>
          <w:szCs w:val="24"/>
          <w:shd w:val="clear" w:color="auto" w:fill="FFFFFF"/>
        </w:rPr>
        <w:t>(Yuan et al., 2021)</w:t>
      </w:r>
      <w:r w:rsidR="003811AF" w:rsidRPr="008C44A2">
        <w:rPr>
          <w:rFonts w:ascii="Times New Roman" w:hAnsi="Times New Roman" w:cs="Times New Roman"/>
          <w:color w:val="000000"/>
          <w:sz w:val="24"/>
          <w:szCs w:val="24"/>
          <w:shd w:val="clear" w:color="auto" w:fill="FFFFFF"/>
        </w:rPr>
        <w:fldChar w:fldCharType="end"/>
      </w:r>
      <w:r w:rsidR="003811AF" w:rsidRPr="008C44A2">
        <w:rPr>
          <w:rFonts w:ascii="Times New Roman" w:hAnsi="Times New Roman" w:cs="Times New Roman"/>
          <w:color w:val="000000"/>
          <w:sz w:val="24"/>
          <w:szCs w:val="24"/>
          <w:shd w:val="clear" w:color="auto" w:fill="FFFFFF"/>
        </w:rPr>
        <w:t xml:space="preserve">. </w:t>
      </w:r>
      <w:r w:rsidR="003236F3">
        <w:rPr>
          <w:rFonts w:ascii="Times New Roman" w:hAnsi="Times New Roman" w:cs="Times New Roman"/>
          <w:color w:val="000000"/>
          <w:sz w:val="24"/>
          <w:szCs w:val="24"/>
          <w:shd w:val="clear" w:color="auto" w:fill="FFFFFF"/>
        </w:rPr>
        <w:t xml:space="preserve">This analysis was based on </w:t>
      </w:r>
      <w:r w:rsidR="00552E29">
        <w:rPr>
          <w:rFonts w:ascii="Times New Roman" w:hAnsi="Times New Roman" w:cs="Times New Roman"/>
          <w:color w:val="000000"/>
          <w:sz w:val="24"/>
          <w:szCs w:val="24"/>
          <w:shd w:val="clear" w:color="auto" w:fill="FFFFFF"/>
        </w:rPr>
        <w:t>eight</w:t>
      </w:r>
      <w:r w:rsidR="003236F3">
        <w:rPr>
          <w:rFonts w:ascii="Times New Roman" w:hAnsi="Times New Roman" w:cs="Times New Roman"/>
          <w:color w:val="000000"/>
          <w:sz w:val="24"/>
          <w:szCs w:val="24"/>
          <w:shd w:val="clear" w:color="auto" w:fill="FFFFFF"/>
        </w:rPr>
        <w:t xml:space="preserve"> </w:t>
      </w:r>
      <w:r w:rsidR="00552E29">
        <w:rPr>
          <w:rFonts w:ascii="Times New Roman" w:hAnsi="Times New Roman" w:cs="Times New Roman"/>
          <w:color w:val="000000"/>
          <w:sz w:val="24"/>
          <w:szCs w:val="24"/>
          <w:shd w:val="clear" w:color="auto" w:fill="FFFFFF"/>
        </w:rPr>
        <w:t xml:space="preserve">cohort </w:t>
      </w:r>
      <w:r w:rsidR="003236F3">
        <w:rPr>
          <w:rFonts w:ascii="Times New Roman" w:hAnsi="Times New Roman" w:cs="Times New Roman"/>
          <w:color w:val="000000"/>
          <w:sz w:val="24"/>
          <w:szCs w:val="24"/>
          <w:shd w:val="clear" w:color="auto" w:fill="FFFFFF"/>
        </w:rPr>
        <w:t>studies from North America (N=3), Europe (N=2), Japan</w:t>
      </w:r>
      <w:r w:rsidR="00552E29">
        <w:rPr>
          <w:rFonts w:ascii="Times New Roman" w:hAnsi="Times New Roman" w:cs="Times New Roman"/>
          <w:color w:val="000000"/>
          <w:sz w:val="24"/>
          <w:szCs w:val="24"/>
          <w:shd w:val="clear" w:color="auto" w:fill="FFFFFF"/>
        </w:rPr>
        <w:t>, Australia,</w:t>
      </w:r>
      <w:r w:rsidR="003236F3">
        <w:rPr>
          <w:rFonts w:ascii="Times New Roman" w:hAnsi="Times New Roman" w:cs="Times New Roman"/>
          <w:color w:val="000000"/>
          <w:sz w:val="24"/>
          <w:szCs w:val="24"/>
          <w:shd w:val="clear" w:color="auto" w:fill="FFFFFF"/>
        </w:rPr>
        <w:t xml:space="preserve"> and China</w:t>
      </w:r>
      <w:r w:rsidR="007F6F6A">
        <w:rPr>
          <w:rFonts w:ascii="Times New Roman" w:hAnsi="Times New Roman" w:cs="Times New Roman"/>
          <w:color w:val="000000"/>
          <w:sz w:val="24"/>
          <w:szCs w:val="24"/>
          <w:shd w:val="clear" w:color="auto" w:fill="FFFFFF"/>
        </w:rPr>
        <w:t>.</w:t>
      </w:r>
      <w:r w:rsidR="004C18DE">
        <w:rPr>
          <w:rFonts w:ascii="Times New Roman" w:hAnsi="Times New Roman" w:cs="Times New Roman"/>
          <w:color w:val="000000"/>
          <w:sz w:val="24"/>
          <w:szCs w:val="24"/>
          <w:shd w:val="clear" w:color="auto" w:fill="FFFFFF"/>
        </w:rPr>
        <w:t xml:space="preserve"> We use the risk estimate from Rojas-Rueda et al. because it uses a consistent exposure definition, includes only low-bias longitudinal studies, and has a more inclusive population definition than that of Yuan et al. </w:t>
      </w:r>
    </w:p>
    <w:p w14:paraId="169FA749" w14:textId="2D9130C8" w:rsidR="003811AF" w:rsidRDefault="00237D22" w:rsidP="00CC0B0F">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Only one </w:t>
      </w:r>
      <w:r w:rsidR="00F2645E" w:rsidRPr="008C44A2">
        <w:rPr>
          <w:rFonts w:ascii="Times New Roman" w:hAnsi="Times New Roman" w:cs="Times New Roman"/>
          <w:color w:val="000000"/>
          <w:sz w:val="24"/>
          <w:szCs w:val="24"/>
          <w:shd w:val="clear" w:color="auto" w:fill="FFFFFF"/>
        </w:rPr>
        <w:t xml:space="preserve">meta-analysis </w:t>
      </w:r>
      <w:r>
        <w:rPr>
          <w:rFonts w:ascii="Times New Roman" w:hAnsi="Times New Roman" w:cs="Times New Roman"/>
          <w:color w:val="000000"/>
          <w:sz w:val="24"/>
          <w:szCs w:val="24"/>
          <w:shd w:val="clear" w:color="auto" w:fill="FFFFFF"/>
        </w:rPr>
        <w:t>reported a quantitative estimate of the association between</w:t>
      </w:r>
      <w:r w:rsidR="00F2645E" w:rsidRPr="008C44A2">
        <w:rPr>
          <w:rFonts w:ascii="Times New Roman" w:hAnsi="Times New Roman" w:cs="Times New Roman"/>
          <w:color w:val="000000"/>
          <w:sz w:val="24"/>
          <w:szCs w:val="24"/>
          <w:shd w:val="clear" w:color="auto" w:fill="FFFFFF"/>
        </w:rPr>
        <w:t xml:space="preserve"> urban blue space and </w:t>
      </w:r>
      <w:r>
        <w:rPr>
          <w:rFonts w:ascii="Times New Roman" w:hAnsi="Times New Roman" w:cs="Times New Roman"/>
          <w:color w:val="000000"/>
          <w:sz w:val="24"/>
          <w:szCs w:val="24"/>
          <w:shd w:val="clear" w:color="auto" w:fill="FFFFFF"/>
        </w:rPr>
        <w:t xml:space="preserve">all-cause mortality. Smith et al. </w:t>
      </w:r>
      <w:r w:rsidR="00F2645E" w:rsidRPr="008C44A2">
        <w:rPr>
          <w:rFonts w:ascii="Times New Roman" w:hAnsi="Times New Roman" w:cs="Times New Roman"/>
          <w:color w:val="000000"/>
          <w:sz w:val="24"/>
          <w:szCs w:val="24"/>
          <w:shd w:val="clear" w:color="auto" w:fill="FFFFFF"/>
        </w:rPr>
        <w:t xml:space="preserve">found a protective effect of blue space within 500m of a person’s residence on all-cause mortality, with a pooled hazard ratio of 0.99 </w:t>
      </w:r>
      <w:r>
        <w:rPr>
          <w:rFonts w:ascii="Times New Roman" w:hAnsi="Times New Roman" w:cs="Times New Roman"/>
          <w:color w:val="000000"/>
          <w:sz w:val="24"/>
          <w:szCs w:val="24"/>
          <w:shd w:val="clear" w:color="auto" w:fill="FFFFFF"/>
        </w:rPr>
        <w:t>(</w:t>
      </w:r>
      <w:r w:rsidR="00F2645E" w:rsidRPr="008C44A2">
        <w:rPr>
          <w:rFonts w:ascii="Times New Roman" w:hAnsi="Times New Roman" w:cs="Times New Roman"/>
          <w:color w:val="000000"/>
          <w:sz w:val="24"/>
          <w:szCs w:val="24"/>
          <w:shd w:val="clear" w:color="auto" w:fill="FFFFFF"/>
        </w:rPr>
        <w:t>95% CI: 0.97, 1.00</w:t>
      </w:r>
      <w:r>
        <w:rPr>
          <w:rFonts w:ascii="Times New Roman" w:hAnsi="Times New Roman" w:cs="Times New Roman"/>
          <w:color w:val="000000"/>
          <w:sz w:val="24"/>
          <w:szCs w:val="24"/>
          <w:shd w:val="clear" w:color="auto" w:fill="FFFFFF"/>
        </w:rPr>
        <w:t>)</w:t>
      </w:r>
      <w:r w:rsidR="00F2645E" w:rsidRPr="008C44A2">
        <w:rPr>
          <w:rFonts w:ascii="Times New Roman" w:hAnsi="Times New Roman" w:cs="Times New Roman"/>
          <w:color w:val="000000"/>
          <w:sz w:val="24"/>
          <w:szCs w:val="24"/>
          <w:shd w:val="clear" w:color="auto" w:fill="FFFFFF"/>
        </w:rPr>
        <w:t xml:space="preserve"> </w:t>
      </w:r>
      <w:r w:rsidR="00F2645E" w:rsidRPr="008C44A2">
        <w:rPr>
          <w:rFonts w:ascii="Times New Roman" w:hAnsi="Times New Roman" w:cs="Times New Roman"/>
          <w:color w:val="000000"/>
          <w:sz w:val="24"/>
          <w:szCs w:val="24"/>
          <w:shd w:val="clear" w:color="auto" w:fill="FFFFFF"/>
        </w:rPr>
        <w:fldChar w:fldCharType="begin"/>
      </w:r>
      <w:r w:rsidR="00F2645E" w:rsidRPr="008C44A2">
        <w:rPr>
          <w:rFonts w:ascii="Times New Roman" w:hAnsi="Times New Roman" w:cs="Times New Roman"/>
          <w:color w:val="000000"/>
          <w:sz w:val="24"/>
          <w:szCs w:val="24"/>
          <w:shd w:val="clear" w:color="auto" w:fill="FFFFFF"/>
        </w:rPr>
        <w:instrText xml:space="preserve"> ADDIN ZOTERO_ITEM CSL_CITATION {"citationID":"QNHi1nqj","properties":{"formattedCitation":"(Smith et al., 2021)","plainCitation":"(Smith et al., 2021)","noteIndex":0},"citationItems":[{"id":74,"uris":["http://zotero.org/users/10202395/items/4TYTJGWL"],"itemData":{"id":74,"type":"article-journal","abstract":"Blue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sidR="00F2645E" w:rsidRPr="008C44A2">
        <w:rPr>
          <w:rFonts w:ascii="Times New Roman" w:hAnsi="Times New Roman" w:cs="Times New Roman"/>
          <w:color w:val="000000"/>
          <w:sz w:val="24"/>
          <w:szCs w:val="24"/>
          <w:shd w:val="clear" w:color="auto" w:fill="FFFFFF"/>
        </w:rPr>
        <w:fldChar w:fldCharType="separate"/>
      </w:r>
      <w:r w:rsidR="00F2645E" w:rsidRPr="008C44A2">
        <w:rPr>
          <w:rFonts w:ascii="Times New Roman" w:hAnsi="Times New Roman" w:cs="Times New Roman"/>
          <w:noProof/>
          <w:color w:val="000000"/>
          <w:sz w:val="24"/>
          <w:szCs w:val="24"/>
          <w:shd w:val="clear" w:color="auto" w:fill="FFFFFF"/>
        </w:rPr>
        <w:t>(Smith et al., 2021)</w:t>
      </w:r>
      <w:r w:rsidR="00F2645E" w:rsidRPr="008C44A2">
        <w:rPr>
          <w:rFonts w:ascii="Times New Roman" w:hAnsi="Times New Roman" w:cs="Times New Roman"/>
          <w:color w:val="000000"/>
          <w:sz w:val="24"/>
          <w:szCs w:val="24"/>
          <w:shd w:val="clear" w:color="auto" w:fill="FFFFFF"/>
        </w:rPr>
        <w:fldChar w:fldCharType="end"/>
      </w:r>
      <w:r w:rsidR="00F2645E" w:rsidRPr="008C44A2">
        <w:rPr>
          <w:rFonts w:ascii="Times New Roman" w:hAnsi="Times New Roman" w:cs="Times New Roman"/>
          <w:color w:val="000000"/>
          <w:sz w:val="24"/>
          <w:szCs w:val="24"/>
          <w:shd w:val="clear" w:color="auto" w:fill="FFFFFF"/>
        </w:rPr>
        <w:t xml:space="preserve">. This estimate was based on three studies, all </w:t>
      </w:r>
      <w:r w:rsidR="00FE79C9">
        <w:rPr>
          <w:rFonts w:ascii="Times New Roman" w:hAnsi="Times New Roman" w:cs="Times New Roman"/>
          <w:color w:val="000000"/>
          <w:sz w:val="24"/>
          <w:szCs w:val="24"/>
          <w:shd w:val="clear" w:color="auto" w:fill="FFFFFF"/>
        </w:rPr>
        <w:t>using</w:t>
      </w:r>
      <w:r w:rsidR="00F2645E" w:rsidRPr="008C44A2">
        <w:rPr>
          <w:rFonts w:ascii="Times New Roman" w:hAnsi="Times New Roman" w:cs="Times New Roman"/>
          <w:color w:val="000000"/>
          <w:sz w:val="24"/>
          <w:szCs w:val="24"/>
          <w:shd w:val="clear" w:color="auto" w:fill="FFFFFF"/>
        </w:rPr>
        <w:t xml:space="preserve"> different metrics</w:t>
      </w:r>
      <w:r w:rsidR="00FE79C9">
        <w:rPr>
          <w:rFonts w:ascii="Times New Roman" w:hAnsi="Times New Roman" w:cs="Times New Roman"/>
          <w:color w:val="000000"/>
          <w:sz w:val="24"/>
          <w:szCs w:val="24"/>
          <w:shd w:val="clear" w:color="auto" w:fill="FFFFFF"/>
        </w:rPr>
        <w:t xml:space="preserve"> of </w:t>
      </w:r>
      <w:r w:rsidR="00FE79C9" w:rsidRPr="008C44A2">
        <w:rPr>
          <w:rFonts w:ascii="Times New Roman" w:hAnsi="Times New Roman" w:cs="Times New Roman"/>
          <w:color w:val="000000"/>
          <w:sz w:val="24"/>
          <w:szCs w:val="24"/>
          <w:shd w:val="clear" w:color="auto" w:fill="FFFFFF"/>
        </w:rPr>
        <w:t>blue space</w:t>
      </w:r>
      <w:r w:rsidR="00F2645E" w:rsidRPr="008C44A2">
        <w:rPr>
          <w:rFonts w:ascii="Times New Roman" w:hAnsi="Times New Roman" w:cs="Times New Roman"/>
          <w:color w:val="000000"/>
          <w:sz w:val="24"/>
          <w:szCs w:val="24"/>
          <w:shd w:val="clear" w:color="auto" w:fill="FFFFFF"/>
        </w:rPr>
        <w:t xml:space="preserve">. </w:t>
      </w:r>
      <w:r w:rsidR="00C92C5E">
        <w:rPr>
          <w:rFonts w:ascii="Times New Roman" w:hAnsi="Times New Roman" w:cs="Times New Roman"/>
          <w:color w:val="000000"/>
          <w:sz w:val="24"/>
          <w:szCs w:val="24"/>
          <w:shd w:val="clear" w:color="auto" w:fill="FFFFFF"/>
        </w:rPr>
        <w:t>Given the l</w:t>
      </w:r>
      <w:r w:rsidR="003810E0">
        <w:rPr>
          <w:rFonts w:ascii="Times New Roman" w:hAnsi="Times New Roman" w:cs="Times New Roman"/>
          <w:color w:val="000000"/>
          <w:sz w:val="24"/>
          <w:szCs w:val="24"/>
          <w:shd w:val="clear" w:color="auto" w:fill="FFFFFF"/>
        </w:rPr>
        <w:t>ack of a robust exposure-response function for urban blue space, we have focused on quantifying the health benefits of efforts to expand greenspace.</w:t>
      </w:r>
    </w:p>
    <w:p w14:paraId="132C72B4" w14:textId="09FA50E0" w:rsidR="004108FE" w:rsidRDefault="004108FE" w:rsidP="004108FE">
      <w:pPr>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 xml:space="preserve">Health impact assessments of urban greenspace </w:t>
      </w:r>
      <w:r w:rsidR="00B63C9B">
        <w:rPr>
          <w:rFonts w:ascii="Times New Roman" w:hAnsi="Times New Roman" w:cs="Times New Roman"/>
          <w:i/>
          <w:iCs/>
          <w:color w:val="000000"/>
          <w:sz w:val="24"/>
          <w:szCs w:val="24"/>
          <w:shd w:val="clear" w:color="auto" w:fill="FFFFFF"/>
        </w:rPr>
        <w:t>and all-cause mortality</w:t>
      </w:r>
    </w:p>
    <w:p w14:paraId="48987604" w14:textId="18A33D64" w:rsidR="00AD1EA3" w:rsidRPr="008C44A2" w:rsidRDefault="00A51008" w:rsidP="00A51008">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There are large, multi-city health impact assessments of urban greenspace and all-cause mortality. </w:t>
      </w:r>
      <w:r w:rsidR="00AD1EA3" w:rsidRPr="008C44A2">
        <w:rPr>
          <w:rFonts w:ascii="Times New Roman" w:hAnsi="Times New Roman" w:cs="Times New Roman"/>
          <w:color w:val="000000"/>
          <w:sz w:val="24"/>
          <w:szCs w:val="24"/>
          <w:shd w:val="clear" w:color="auto" w:fill="FFFFFF"/>
        </w:rPr>
        <w:t xml:space="preserve">A 2021 health impact assessment estimated the number of deaths associated with </w:t>
      </w:r>
      <w:r w:rsidR="00AD1EA3" w:rsidRPr="008C44A2">
        <w:rPr>
          <w:rFonts w:ascii="Times New Roman" w:hAnsi="Times New Roman" w:cs="Times New Roman"/>
          <w:color w:val="000000"/>
          <w:sz w:val="24"/>
          <w:szCs w:val="24"/>
          <w:shd w:val="clear" w:color="auto" w:fill="FFFFFF"/>
        </w:rPr>
        <w:lastRenderedPageBreak/>
        <w:t xml:space="preserve">insufficient exposure to greenspace across 978 </w:t>
      </w:r>
      <w:r>
        <w:rPr>
          <w:rFonts w:ascii="Times New Roman" w:hAnsi="Times New Roman" w:cs="Times New Roman"/>
          <w:color w:val="000000"/>
          <w:sz w:val="24"/>
          <w:szCs w:val="24"/>
          <w:shd w:val="clear" w:color="auto" w:fill="FFFFFF"/>
        </w:rPr>
        <w:t xml:space="preserve">European </w:t>
      </w:r>
      <w:r w:rsidR="00AD1EA3" w:rsidRPr="008C44A2">
        <w:rPr>
          <w:rFonts w:ascii="Times New Roman" w:hAnsi="Times New Roman" w:cs="Times New Roman"/>
          <w:color w:val="000000"/>
          <w:sz w:val="24"/>
          <w:szCs w:val="24"/>
          <w:shd w:val="clear" w:color="auto" w:fill="FFFFFF"/>
        </w:rPr>
        <w:t xml:space="preserve">cities </w:t>
      </w:r>
      <w:r w:rsidR="00AD1EA3" w:rsidRPr="008C44A2">
        <w:rPr>
          <w:rFonts w:ascii="Times New Roman" w:hAnsi="Times New Roman" w:cs="Times New Roman"/>
          <w:color w:val="000000"/>
          <w:sz w:val="24"/>
          <w:szCs w:val="24"/>
          <w:shd w:val="clear" w:color="auto" w:fill="FFFFFF"/>
        </w:rPr>
        <w:fldChar w:fldCharType="begin"/>
      </w:r>
      <w:r w:rsidR="00AD1EA3" w:rsidRPr="008C44A2">
        <w:rPr>
          <w:rFonts w:ascii="Times New Roman" w:hAnsi="Times New Roman" w:cs="Times New Roman"/>
          <w:color w:val="000000"/>
          <w:sz w:val="24"/>
          <w:szCs w:val="24"/>
          <w:shd w:val="clear" w:color="auto" w:fill="FFFFFF"/>
        </w:rPr>
        <w:instrText xml:space="preserve"> ADDIN ZOTERO_ITEM CSL_CITATION {"citationID":"EA1Brj9c","properties":{"formattedCitation":"(Barboza et al., 2021)","plainCitation":"(Barboza et al., 2021)","noteIndex":0},"citationItems":[{"id":191,"uris":["http://zotero.org/users/10202395/items/DXI3UYCR"],"itemData":{"id":191,"type":"article-journal","container-title":"The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00AD1EA3" w:rsidRPr="008C44A2">
        <w:rPr>
          <w:rFonts w:ascii="Times New Roman" w:hAnsi="Times New Roman" w:cs="Times New Roman"/>
          <w:color w:val="000000"/>
          <w:sz w:val="24"/>
          <w:szCs w:val="24"/>
          <w:shd w:val="clear" w:color="auto" w:fill="FFFFFF"/>
        </w:rPr>
        <w:fldChar w:fldCharType="separate"/>
      </w:r>
      <w:r w:rsidR="00AD1EA3" w:rsidRPr="008C44A2">
        <w:rPr>
          <w:rFonts w:ascii="Times New Roman" w:hAnsi="Times New Roman" w:cs="Times New Roman"/>
          <w:noProof/>
          <w:color w:val="000000"/>
          <w:sz w:val="24"/>
          <w:szCs w:val="24"/>
          <w:shd w:val="clear" w:color="auto" w:fill="FFFFFF"/>
        </w:rPr>
        <w:t>(Barboza et al., 2021)</w:t>
      </w:r>
      <w:r w:rsidR="00AD1EA3" w:rsidRPr="008C44A2">
        <w:rPr>
          <w:rFonts w:ascii="Times New Roman" w:hAnsi="Times New Roman" w:cs="Times New Roman"/>
          <w:color w:val="000000"/>
          <w:sz w:val="24"/>
          <w:szCs w:val="24"/>
          <w:shd w:val="clear" w:color="auto" w:fill="FFFFFF"/>
        </w:rPr>
        <w:fldChar w:fldCharType="end"/>
      </w:r>
      <w:r w:rsidR="00AD1EA3" w:rsidRPr="008C44A2">
        <w:rPr>
          <w:rFonts w:ascii="Times New Roman" w:hAnsi="Times New Roman" w:cs="Times New Roman"/>
          <w:color w:val="000000"/>
          <w:sz w:val="24"/>
          <w:szCs w:val="24"/>
          <w:shd w:val="clear" w:color="auto" w:fill="FFFFFF"/>
        </w:rPr>
        <w:t xml:space="preserve">. The authors found that if these cities </w:t>
      </w:r>
      <w:r>
        <w:rPr>
          <w:rFonts w:ascii="Times New Roman" w:hAnsi="Times New Roman" w:cs="Times New Roman"/>
          <w:color w:val="000000"/>
          <w:sz w:val="24"/>
          <w:szCs w:val="24"/>
          <w:shd w:val="clear" w:color="auto" w:fill="FFFFFF"/>
        </w:rPr>
        <w:t xml:space="preserve">were to </w:t>
      </w:r>
      <w:r w:rsidR="00AD1EA3" w:rsidRPr="008C44A2">
        <w:rPr>
          <w:rFonts w:ascii="Times New Roman" w:hAnsi="Times New Roman" w:cs="Times New Roman"/>
          <w:color w:val="000000"/>
          <w:sz w:val="24"/>
          <w:szCs w:val="24"/>
          <w:shd w:val="clear" w:color="auto" w:fill="FFFFFF"/>
        </w:rPr>
        <w:t>me</w:t>
      </w:r>
      <w:r>
        <w:rPr>
          <w:rFonts w:ascii="Times New Roman" w:hAnsi="Times New Roman" w:cs="Times New Roman"/>
          <w:color w:val="000000"/>
          <w:sz w:val="24"/>
          <w:szCs w:val="24"/>
          <w:shd w:val="clear" w:color="auto" w:fill="FFFFFF"/>
        </w:rPr>
        <w:t>e</w:t>
      </w:r>
      <w:r w:rsidR="00AD1EA3" w:rsidRPr="008C44A2">
        <w:rPr>
          <w:rFonts w:ascii="Times New Roman" w:hAnsi="Times New Roman" w:cs="Times New Roman"/>
          <w:color w:val="000000"/>
          <w:sz w:val="24"/>
          <w:szCs w:val="24"/>
          <w:shd w:val="clear" w:color="auto" w:fill="FFFFFF"/>
        </w:rPr>
        <w:t xml:space="preserve">t the World Health Organization’s recommendation of universal access to greenspace, 42,968 natural deaths could be avoided annually (95% CI: 32,296, 64,177) among adults aged 20 and over </w:t>
      </w:r>
      <w:r w:rsidR="00AD1EA3" w:rsidRPr="008C44A2">
        <w:rPr>
          <w:rFonts w:ascii="Times New Roman" w:hAnsi="Times New Roman" w:cs="Times New Roman"/>
          <w:color w:val="000000"/>
          <w:sz w:val="24"/>
          <w:szCs w:val="24"/>
          <w:shd w:val="clear" w:color="auto" w:fill="FFFFFF"/>
        </w:rPr>
        <w:fldChar w:fldCharType="begin"/>
      </w:r>
      <w:r w:rsidR="00AD1EA3" w:rsidRPr="008C44A2">
        <w:rPr>
          <w:rFonts w:ascii="Times New Roman" w:hAnsi="Times New Roman" w:cs="Times New Roman"/>
          <w:color w:val="000000"/>
          <w:sz w:val="24"/>
          <w:szCs w:val="24"/>
          <w:shd w:val="clear" w:color="auto" w:fill="FFFFFF"/>
        </w:rPr>
        <w:instrText xml:space="preserve"> ADDIN ZOTERO_ITEM CSL_CITATION {"citationID":"QOPBbwSs","properties":{"formattedCitation":"(Barboza et al., 2021)","plainCitation":"(Barboza et al., 2021)","noteIndex":0},"citationItems":[{"id":191,"uris":["http://zotero.org/users/10202395/items/DXI3UYCR"],"itemData":{"id":191,"type":"article-journal","container-title":"The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00AD1EA3" w:rsidRPr="008C44A2">
        <w:rPr>
          <w:rFonts w:ascii="Times New Roman" w:hAnsi="Times New Roman" w:cs="Times New Roman"/>
          <w:color w:val="000000"/>
          <w:sz w:val="24"/>
          <w:szCs w:val="24"/>
          <w:shd w:val="clear" w:color="auto" w:fill="FFFFFF"/>
        </w:rPr>
        <w:fldChar w:fldCharType="separate"/>
      </w:r>
      <w:r w:rsidR="00AD1EA3" w:rsidRPr="008C44A2">
        <w:rPr>
          <w:rFonts w:ascii="Times New Roman" w:hAnsi="Times New Roman" w:cs="Times New Roman"/>
          <w:noProof/>
          <w:color w:val="000000"/>
          <w:sz w:val="24"/>
          <w:szCs w:val="24"/>
          <w:shd w:val="clear" w:color="auto" w:fill="FFFFFF"/>
        </w:rPr>
        <w:t>(Barboza et al., 2021)</w:t>
      </w:r>
      <w:r w:rsidR="00AD1EA3" w:rsidRPr="008C44A2">
        <w:rPr>
          <w:rFonts w:ascii="Times New Roman" w:hAnsi="Times New Roman" w:cs="Times New Roman"/>
          <w:color w:val="000000"/>
          <w:sz w:val="24"/>
          <w:szCs w:val="24"/>
          <w:shd w:val="clear" w:color="auto" w:fill="FFFFFF"/>
        </w:rPr>
        <w:fldChar w:fldCharType="end"/>
      </w:r>
      <w:r w:rsidR="00AD1EA3" w:rsidRPr="008C44A2">
        <w:rPr>
          <w:rFonts w:ascii="Times New Roman" w:hAnsi="Times New Roman" w:cs="Times New Roman"/>
          <w:color w:val="000000"/>
          <w:sz w:val="24"/>
          <w:szCs w:val="24"/>
          <w:shd w:val="clear" w:color="auto" w:fill="FFFFFF"/>
        </w:rPr>
        <w:t xml:space="preserve">. A </w:t>
      </w:r>
      <w:r>
        <w:rPr>
          <w:rFonts w:ascii="Times New Roman" w:hAnsi="Times New Roman" w:cs="Times New Roman"/>
          <w:color w:val="000000"/>
          <w:sz w:val="24"/>
          <w:szCs w:val="24"/>
          <w:shd w:val="clear" w:color="auto" w:fill="FFFFFF"/>
        </w:rPr>
        <w:t>2021 health impact</w:t>
      </w:r>
      <w:r w:rsidR="00AD1EA3" w:rsidRPr="008C44A2">
        <w:rPr>
          <w:rFonts w:ascii="Times New Roman" w:hAnsi="Times New Roman" w:cs="Times New Roman"/>
          <w:color w:val="000000"/>
          <w:sz w:val="24"/>
          <w:szCs w:val="24"/>
          <w:shd w:val="clear" w:color="auto" w:fill="FFFFFF"/>
        </w:rPr>
        <w:t xml:space="preserve"> assessment in </w:t>
      </w:r>
      <w:r>
        <w:rPr>
          <w:rFonts w:ascii="Times New Roman" w:hAnsi="Times New Roman" w:cs="Times New Roman"/>
          <w:color w:val="000000"/>
          <w:sz w:val="24"/>
          <w:szCs w:val="24"/>
          <w:shd w:val="clear" w:color="auto" w:fill="FFFFFF"/>
        </w:rPr>
        <w:t xml:space="preserve">the 35 most populous </w:t>
      </w:r>
      <w:r w:rsidR="00AD1EA3" w:rsidRPr="008C44A2">
        <w:rPr>
          <w:rFonts w:ascii="Times New Roman" w:hAnsi="Times New Roman" w:cs="Times New Roman"/>
          <w:color w:val="000000"/>
          <w:sz w:val="24"/>
          <w:szCs w:val="24"/>
          <w:shd w:val="clear" w:color="auto" w:fill="FFFFFF"/>
        </w:rPr>
        <w:t xml:space="preserve">American cities found that 38,000 deaths (95% CI: 28,640-57,281) among those 65 and older could have been avoided in 2019 if NDVI was increased by 0.1 </w:t>
      </w:r>
      <w:r w:rsidR="00AD1EA3" w:rsidRPr="008C44A2">
        <w:rPr>
          <w:rFonts w:ascii="Times New Roman" w:hAnsi="Times New Roman" w:cs="Times New Roman"/>
          <w:color w:val="000000"/>
          <w:sz w:val="24"/>
          <w:szCs w:val="24"/>
          <w:shd w:val="clear" w:color="auto" w:fill="FFFFFF"/>
        </w:rPr>
        <w:fldChar w:fldCharType="begin"/>
      </w:r>
      <w:r w:rsidR="00AD1EA3" w:rsidRPr="008C44A2">
        <w:rPr>
          <w:rFonts w:ascii="Times New Roman" w:hAnsi="Times New Roman" w:cs="Times New Roman"/>
          <w:color w:val="000000"/>
          <w:sz w:val="24"/>
          <w:szCs w:val="24"/>
          <w:shd w:val="clear" w:color="auto" w:fill="FFFFFF"/>
        </w:rPr>
        <w:instrText xml:space="preserve"> ADDIN ZOTERO_ITEM CSL_CITATION {"citationID":"2IFhD644","properties":{"formattedCitation":"(Brochu et al., 2022)","plainCitation":"(Brochu et al., 2022)","noteIndex":0},"citationItems":[{"id":259,"uris":["http://zotero.org/users/10202395/items/AXXINCTS"],"itemData":{"id":259,"type":"article-journal","abstract":"Across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sidR="00AD1EA3" w:rsidRPr="008C44A2">
        <w:rPr>
          <w:rFonts w:ascii="Times New Roman" w:hAnsi="Times New Roman" w:cs="Times New Roman"/>
          <w:color w:val="000000"/>
          <w:sz w:val="24"/>
          <w:szCs w:val="24"/>
          <w:shd w:val="clear" w:color="auto" w:fill="FFFFFF"/>
        </w:rPr>
        <w:fldChar w:fldCharType="separate"/>
      </w:r>
      <w:r w:rsidR="00AD1EA3" w:rsidRPr="008C44A2">
        <w:rPr>
          <w:rFonts w:ascii="Times New Roman" w:hAnsi="Times New Roman" w:cs="Times New Roman"/>
          <w:noProof/>
          <w:color w:val="000000"/>
          <w:sz w:val="24"/>
          <w:szCs w:val="24"/>
          <w:shd w:val="clear" w:color="auto" w:fill="FFFFFF"/>
        </w:rPr>
        <w:t>(Brochu et al., 2022)</w:t>
      </w:r>
      <w:r w:rsidR="00AD1EA3" w:rsidRPr="008C44A2">
        <w:rPr>
          <w:rFonts w:ascii="Times New Roman" w:hAnsi="Times New Roman" w:cs="Times New Roman"/>
          <w:color w:val="000000"/>
          <w:sz w:val="24"/>
          <w:szCs w:val="24"/>
          <w:shd w:val="clear" w:color="auto" w:fill="FFFFFF"/>
        </w:rPr>
        <w:fldChar w:fldCharType="end"/>
      </w:r>
      <w:r w:rsidR="00AD1EA3" w:rsidRPr="008C44A2">
        <w:rPr>
          <w:rFonts w:ascii="Times New Roman" w:hAnsi="Times New Roman" w:cs="Times New Roman"/>
          <w:color w:val="000000"/>
          <w:sz w:val="24"/>
          <w:szCs w:val="24"/>
          <w:shd w:val="clear" w:color="auto" w:fill="FFFFFF"/>
        </w:rPr>
        <w:t xml:space="preserve">. </w:t>
      </w:r>
    </w:p>
    <w:p w14:paraId="32660AFA" w14:textId="3BEB6F77" w:rsidR="00C13459" w:rsidRDefault="00DD42A5" w:rsidP="00C13459">
      <w:pPr>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Motivation and objectives</w:t>
      </w:r>
    </w:p>
    <w:p w14:paraId="375E802F" w14:textId="723992E9" w:rsidR="00C13459" w:rsidRPr="0058244D" w:rsidRDefault="00410B98" w:rsidP="005E3AF3">
      <w:pPr>
        <w:ind w:firstLine="720"/>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Epidemiologic studies of urban natural space and health have largely remained removed from real-world policy goals.</w:t>
      </w:r>
      <w:r w:rsidR="000F0A70">
        <w:rPr>
          <w:rFonts w:ascii="Times New Roman" w:hAnsi="Times New Roman" w:cs="Times New Roman"/>
          <w:color w:val="000000"/>
          <w:sz w:val="24"/>
          <w:szCs w:val="24"/>
          <w:shd w:val="clear" w:color="auto" w:fill="FFFFFF"/>
        </w:rPr>
        <w:t xml:space="preserve"> The most widely used exposure-response function estimates risk using increases in NDVI, while most urban nature goals do not. </w:t>
      </w:r>
      <w:r w:rsidR="0002232F">
        <w:rPr>
          <w:rFonts w:ascii="Times New Roman" w:hAnsi="Times New Roman" w:cs="Times New Roman"/>
          <w:color w:val="000000"/>
          <w:sz w:val="24"/>
          <w:szCs w:val="24"/>
          <w:shd w:val="clear" w:color="auto" w:fill="FFFFFF"/>
        </w:rPr>
        <w:t xml:space="preserve">Polices and initiatives </w:t>
      </w:r>
      <w:r w:rsidR="000F0A70">
        <w:rPr>
          <w:rFonts w:ascii="Times New Roman" w:hAnsi="Times New Roman" w:cs="Times New Roman"/>
          <w:color w:val="000000"/>
          <w:sz w:val="24"/>
          <w:szCs w:val="24"/>
          <w:shd w:val="clear" w:color="auto" w:fill="FFFFFF"/>
        </w:rPr>
        <w:t xml:space="preserve">to expand urban nature </w:t>
      </w:r>
      <w:r w:rsidR="0002232F">
        <w:rPr>
          <w:rFonts w:ascii="Times New Roman" w:hAnsi="Times New Roman" w:cs="Times New Roman"/>
          <w:color w:val="000000"/>
          <w:sz w:val="24"/>
          <w:szCs w:val="24"/>
          <w:shd w:val="clear" w:color="auto" w:fill="FFFFFF"/>
        </w:rPr>
        <w:t>tend to frame greenspace in more relatable terms.</w:t>
      </w:r>
      <w:r w:rsidR="000F0A70">
        <w:rPr>
          <w:rFonts w:ascii="Times New Roman" w:hAnsi="Times New Roman" w:cs="Times New Roman"/>
          <w:color w:val="000000"/>
          <w:sz w:val="24"/>
          <w:szCs w:val="24"/>
          <w:shd w:val="clear" w:color="auto" w:fill="FFFFFF"/>
        </w:rPr>
        <w:t xml:space="preserve"> </w:t>
      </w:r>
      <w:r w:rsidR="0002232F">
        <w:rPr>
          <w:rFonts w:ascii="Times New Roman" w:hAnsi="Times New Roman" w:cs="Times New Roman"/>
          <w:color w:val="000000"/>
          <w:sz w:val="24"/>
          <w:szCs w:val="24"/>
          <w:shd w:val="clear" w:color="auto" w:fill="FFFFFF"/>
        </w:rPr>
        <w:t>Many urban nature goals address</w:t>
      </w:r>
      <w:r w:rsidR="000F0A70">
        <w:rPr>
          <w:rFonts w:ascii="Times New Roman" w:hAnsi="Times New Roman" w:cs="Times New Roman"/>
          <w:color w:val="000000"/>
          <w:sz w:val="24"/>
          <w:szCs w:val="24"/>
          <w:shd w:val="clear" w:color="auto" w:fill="FFFFFF"/>
        </w:rPr>
        <w:t xml:space="preserve"> </w:t>
      </w:r>
      <w:r w:rsidR="0002232F">
        <w:rPr>
          <w:rFonts w:ascii="Times New Roman" w:hAnsi="Times New Roman" w:cs="Times New Roman"/>
          <w:color w:val="000000"/>
          <w:sz w:val="24"/>
          <w:szCs w:val="24"/>
          <w:shd w:val="clear" w:color="auto" w:fill="FFFFFF"/>
        </w:rPr>
        <w:t xml:space="preserve">how </w:t>
      </w:r>
      <w:r w:rsidR="000F0A70">
        <w:rPr>
          <w:rFonts w:ascii="Times New Roman" w:hAnsi="Times New Roman" w:cs="Times New Roman"/>
          <w:color w:val="000000"/>
          <w:sz w:val="24"/>
          <w:szCs w:val="24"/>
          <w:shd w:val="clear" w:color="auto" w:fill="FFFFFF"/>
        </w:rPr>
        <w:t xml:space="preserve">people interact with green and blue spaces, for example the availability and accessibility of </w:t>
      </w:r>
      <w:r w:rsidR="0002232F">
        <w:rPr>
          <w:rFonts w:ascii="Times New Roman" w:hAnsi="Times New Roman" w:cs="Times New Roman"/>
          <w:color w:val="000000"/>
          <w:sz w:val="24"/>
          <w:szCs w:val="24"/>
          <w:shd w:val="clear" w:color="auto" w:fill="FFFFFF"/>
        </w:rPr>
        <w:t xml:space="preserve">nearby </w:t>
      </w:r>
      <w:r w:rsidR="000F0A70">
        <w:rPr>
          <w:rFonts w:ascii="Times New Roman" w:hAnsi="Times New Roman" w:cs="Times New Roman"/>
          <w:color w:val="000000"/>
          <w:sz w:val="24"/>
          <w:szCs w:val="24"/>
          <w:shd w:val="clear" w:color="auto" w:fill="FFFFFF"/>
        </w:rPr>
        <w:t xml:space="preserve">parks, expanding networks of walking and biking paths, </w:t>
      </w:r>
      <w:r w:rsidR="0002232F">
        <w:rPr>
          <w:rFonts w:ascii="Times New Roman" w:hAnsi="Times New Roman" w:cs="Times New Roman"/>
          <w:color w:val="000000"/>
          <w:sz w:val="24"/>
          <w:szCs w:val="24"/>
          <w:shd w:val="clear" w:color="auto" w:fill="FFFFFF"/>
        </w:rPr>
        <w:t>or</w:t>
      </w:r>
      <w:r w:rsidR="000F0A70">
        <w:rPr>
          <w:rFonts w:ascii="Times New Roman" w:hAnsi="Times New Roman" w:cs="Times New Roman"/>
          <w:color w:val="000000"/>
          <w:sz w:val="24"/>
          <w:szCs w:val="24"/>
          <w:shd w:val="clear" w:color="auto" w:fill="FFFFFF"/>
        </w:rPr>
        <w:t xml:space="preserve"> </w:t>
      </w:r>
      <w:r w:rsidR="0002232F">
        <w:rPr>
          <w:rFonts w:ascii="Times New Roman" w:hAnsi="Times New Roman" w:cs="Times New Roman"/>
          <w:color w:val="000000"/>
          <w:sz w:val="24"/>
          <w:szCs w:val="24"/>
          <w:shd w:val="clear" w:color="auto" w:fill="FFFFFF"/>
        </w:rPr>
        <w:t>increasing</w:t>
      </w:r>
      <w:r w:rsidR="000F0A70">
        <w:rPr>
          <w:rFonts w:ascii="Times New Roman" w:hAnsi="Times New Roman" w:cs="Times New Roman"/>
          <w:color w:val="000000"/>
          <w:sz w:val="24"/>
          <w:szCs w:val="24"/>
          <w:shd w:val="clear" w:color="auto" w:fill="FFFFFF"/>
        </w:rPr>
        <w:t xml:space="preserve"> tree canopy</w:t>
      </w:r>
      <w:r w:rsidR="0002232F">
        <w:rPr>
          <w:rFonts w:ascii="Times New Roman" w:hAnsi="Times New Roman" w:cs="Times New Roman"/>
          <w:color w:val="000000"/>
          <w:sz w:val="24"/>
          <w:szCs w:val="24"/>
          <w:shd w:val="clear" w:color="auto" w:fill="FFFFFF"/>
        </w:rPr>
        <w:t xml:space="preserve"> cover for shade.</w:t>
      </w:r>
      <w:r w:rsidR="000F0A70">
        <w:rPr>
          <w:rFonts w:ascii="Times New Roman" w:hAnsi="Times New Roman" w:cs="Times New Roman"/>
          <w:color w:val="000000"/>
          <w:sz w:val="24"/>
          <w:szCs w:val="24"/>
          <w:shd w:val="clear" w:color="auto" w:fill="FFFFFF"/>
        </w:rPr>
        <w:t xml:space="preserve"> </w:t>
      </w:r>
      <w:r w:rsidR="00B12842">
        <w:rPr>
          <w:rFonts w:ascii="Times New Roman" w:hAnsi="Times New Roman" w:cs="Times New Roman"/>
          <w:color w:val="000000"/>
          <w:sz w:val="24"/>
          <w:szCs w:val="24"/>
          <w:shd w:val="clear" w:color="auto" w:fill="FFFFFF"/>
        </w:rPr>
        <w:t>These policies are not easily expressed with NDVI, making it challenging to quantity their associated health benefits.</w:t>
      </w:r>
      <w:r w:rsidR="005E3AF3">
        <w:rPr>
          <w:rFonts w:ascii="Times New Roman" w:hAnsi="Times New Roman" w:cs="Times New Roman"/>
          <w:color w:val="000000"/>
          <w:sz w:val="24"/>
          <w:szCs w:val="24"/>
          <w:shd w:val="clear" w:color="auto" w:fill="FFFFFF"/>
        </w:rPr>
        <w:t xml:space="preserve"> Additionally</w:t>
      </w:r>
      <w:r w:rsidR="00B12842">
        <w:rPr>
          <w:rFonts w:ascii="Times New Roman" w:hAnsi="Times New Roman" w:cs="Times New Roman"/>
          <w:color w:val="000000"/>
          <w:sz w:val="24"/>
          <w:szCs w:val="24"/>
          <w:shd w:val="clear" w:color="auto" w:fill="FFFFFF"/>
        </w:rPr>
        <w:t xml:space="preserve">, epidemiologic studies and health impact assessments of urban nature and health have largely been conducted in American and European settings. </w:t>
      </w:r>
      <w:r w:rsidR="00E1653E">
        <w:rPr>
          <w:rFonts w:ascii="Times New Roman" w:hAnsi="Times New Roman" w:cs="Times New Roman"/>
          <w:color w:val="000000"/>
          <w:sz w:val="24"/>
          <w:szCs w:val="24"/>
          <w:shd w:val="clear" w:color="auto" w:fill="FFFFFF"/>
        </w:rPr>
        <w:t xml:space="preserve">Less is known about the health impact of expanding greenspace in other regional contexts, which tend to be less green. </w:t>
      </w:r>
    </w:p>
    <w:p w14:paraId="4CD4E49E" w14:textId="77777777" w:rsidR="00CD3E2E" w:rsidRDefault="000B41F6" w:rsidP="00CD3E2E">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this work we</w:t>
      </w:r>
      <w:r w:rsidR="00815789">
        <w:rPr>
          <w:rFonts w:ascii="Times New Roman" w:hAnsi="Times New Roman" w:cs="Times New Roman"/>
          <w:color w:val="000000"/>
          <w:sz w:val="24"/>
          <w:szCs w:val="24"/>
          <w:shd w:val="clear" w:color="auto" w:fill="FFFFFF"/>
        </w:rPr>
        <w:t xml:space="preserve"> aim to address key gaps in the greenspace literature by</w:t>
      </w:r>
      <w:r w:rsidR="00CD3E2E">
        <w:rPr>
          <w:rFonts w:ascii="Times New Roman" w:hAnsi="Times New Roman" w:cs="Times New Roman"/>
          <w:color w:val="000000"/>
          <w:sz w:val="24"/>
          <w:szCs w:val="24"/>
          <w:shd w:val="clear" w:color="auto" w:fill="FFFFFF"/>
        </w:rPr>
        <w:t>:</w:t>
      </w:r>
    </w:p>
    <w:p w14:paraId="2A78DC13" w14:textId="77777777" w:rsidR="00C148F6" w:rsidRDefault="00CD3E2E" w:rsidP="00C76343">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w:t>
      </w:r>
      <w:r w:rsidR="00815789" w:rsidRPr="00CD3E2E">
        <w:rPr>
          <w:rFonts w:ascii="Times New Roman" w:hAnsi="Times New Roman" w:cs="Times New Roman"/>
          <w:color w:val="000000"/>
          <w:sz w:val="24"/>
          <w:szCs w:val="24"/>
          <w:shd w:val="clear" w:color="auto" w:fill="FFFFFF"/>
        </w:rPr>
        <w:t xml:space="preserve">roviding a framework for </w:t>
      </w:r>
      <w:r w:rsidR="00815789" w:rsidRPr="00CD3E2E">
        <w:rPr>
          <w:rFonts w:ascii="Times New Roman" w:hAnsi="Times New Roman" w:cs="Times New Roman"/>
          <w:color w:val="000000"/>
          <w:sz w:val="24"/>
          <w:szCs w:val="24"/>
          <w:shd w:val="clear" w:color="auto" w:fill="FFFFFF"/>
        </w:rPr>
        <w:t xml:space="preserve">converting extent- and access-based urban nature </w:t>
      </w:r>
      <w:r w:rsidRPr="00CD3E2E">
        <w:rPr>
          <w:rFonts w:ascii="Times New Roman" w:hAnsi="Times New Roman" w:cs="Times New Roman"/>
          <w:color w:val="000000"/>
          <w:sz w:val="24"/>
          <w:szCs w:val="24"/>
          <w:shd w:val="clear" w:color="auto" w:fill="FFFFFF"/>
        </w:rPr>
        <w:t>policies</w:t>
      </w:r>
      <w:r w:rsidR="00815789" w:rsidRPr="00CD3E2E">
        <w:rPr>
          <w:rFonts w:ascii="Times New Roman" w:hAnsi="Times New Roman" w:cs="Times New Roman"/>
          <w:color w:val="000000"/>
          <w:sz w:val="24"/>
          <w:szCs w:val="24"/>
          <w:shd w:val="clear" w:color="auto" w:fill="FFFFFF"/>
        </w:rPr>
        <w:t xml:space="preserve"> into NDVI terms</w:t>
      </w:r>
      <w:r>
        <w:rPr>
          <w:rFonts w:ascii="Times New Roman" w:hAnsi="Times New Roman" w:cs="Times New Roman"/>
          <w:color w:val="000000"/>
          <w:sz w:val="24"/>
          <w:szCs w:val="24"/>
          <w:shd w:val="clear" w:color="auto" w:fill="FFFFFF"/>
        </w:rPr>
        <w:t xml:space="preserve">, </w:t>
      </w:r>
      <w:r w:rsidR="00815789" w:rsidRPr="00CD3E2E">
        <w:rPr>
          <w:rFonts w:ascii="Times New Roman" w:hAnsi="Times New Roman" w:cs="Times New Roman"/>
          <w:color w:val="000000"/>
          <w:sz w:val="24"/>
          <w:szCs w:val="24"/>
          <w:shd w:val="clear" w:color="auto" w:fill="FFFFFF"/>
        </w:rPr>
        <w:t xml:space="preserve">so that their health benefits </w:t>
      </w:r>
      <w:r w:rsidR="00815789" w:rsidRPr="00CD3E2E">
        <w:rPr>
          <w:rFonts w:ascii="Times New Roman" w:hAnsi="Times New Roman" w:cs="Times New Roman"/>
          <w:color w:val="000000"/>
          <w:sz w:val="24"/>
          <w:szCs w:val="24"/>
          <w:shd w:val="clear" w:color="auto" w:fill="FFFFFF"/>
        </w:rPr>
        <w:t>may</w:t>
      </w:r>
      <w:r w:rsidR="00815789" w:rsidRPr="00CD3E2E">
        <w:rPr>
          <w:rFonts w:ascii="Times New Roman" w:hAnsi="Times New Roman" w:cs="Times New Roman"/>
          <w:color w:val="000000"/>
          <w:sz w:val="24"/>
          <w:szCs w:val="24"/>
          <w:shd w:val="clear" w:color="auto" w:fill="FFFFFF"/>
        </w:rPr>
        <w:t xml:space="preserve"> be estimated.</w:t>
      </w:r>
      <w:r w:rsidR="004F445A" w:rsidRPr="004F445A">
        <w:rPr>
          <w:rFonts w:ascii="Times New Roman" w:hAnsi="Times New Roman" w:cs="Times New Roman"/>
          <w:color w:val="000000"/>
          <w:sz w:val="24"/>
          <w:szCs w:val="24"/>
          <w:shd w:val="clear" w:color="auto" w:fill="FFFFFF"/>
        </w:rPr>
        <w:t xml:space="preserve"> </w:t>
      </w:r>
    </w:p>
    <w:p w14:paraId="42BD29B9" w14:textId="77777777" w:rsidR="00C148F6" w:rsidRDefault="00C76343" w:rsidP="00C148F6">
      <w:pPr>
        <w:pStyle w:val="ListParagraph"/>
        <w:numPr>
          <w:ilvl w:val="1"/>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estimate city-level baseline nature in terms of the </w:t>
      </w:r>
      <w:r>
        <w:rPr>
          <w:rFonts w:ascii="Times New Roman" w:hAnsi="Times New Roman" w:cs="Times New Roman"/>
          <w:color w:val="000000"/>
          <w:sz w:val="24"/>
          <w:szCs w:val="24"/>
          <w:shd w:val="clear" w:color="auto" w:fill="FFFFFF"/>
        </w:rPr>
        <w:t xml:space="preserve">C40 </w:t>
      </w:r>
      <w:r w:rsidRPr="004F445A">
        <w:rPr>
          <w:rFonts w:ascii="Times New Roman" w:hAnsi="Times New Roman" w:cs="Times New Roman"/>
          <w:color w:val="000000"/>
          <w:sz w:val="24"/>
          <w:szCs w:val="24"/>
          <w:shd w:val="clear" w:color="auto" w:fill="FFFFFF"/>
        </w:rPr>
        <w:t xml:space="preserve">Climate Leadership Network’s </w:t>
      </w:r>
      <w:r>
        <w:rPr>
          <w:rFonts w:ascii="Times New Roman" w:hAnsi="Times New Roman" w:cs="Times New Roman"/>
          <w:color w:val="000000"/>
          <w:sz w:val="24"/>
          <w:szCs w:val="24"/>
          <w:shd w:val="clear" w:color="auto" w:fill="FFFFFF"/>
        </w:rPr>
        <w:t xml:space="preserve">two </w:t>
      </w:r>
      <w:r w:rsidRPr="004F445A">
        <w:rPr>
          <w:rFonts w:ascii="Times New Roman" w:hAnsi="Times New Roman" w:cs="Times New Roman"/>
          <w:color w:val="000000"/>
          <w:sz w:val="24"/>
          <w:szCs w:val="24"/>
          <w:shd w:val="clear" w:color="auto" w:fill="FFFFFF"/>
        </w:rPr>
        <w:t>Urban Nature Declaration</w:t>
      </w:r>
      <w:r>
        <w:rPr>
          <w:rFonts w:ascii="Times New Roman" w:hAnsi="Times New Roman" w:cs="Times New Roman"/>
          <w:color w:val="000000"/>
          <w:sz w:val="24"/>
          <w:szCs w:val="24"/>
          <w:shd w:val="clear" w:color="auto" w:fill="FFFFFF"/>
        </w:rPr>
        <w:t xml:space="preserve"> targets</w:t>
      </w:r>
      <w:r>
        <w:rPr>
          <w:rFonts w:ascii="Times New Roman" w:hAnsi="Times New Roman" w:cs="Times New Roman"/>
          <w:color w:val="000000"/>
          <w:sz w:val="24"/>
          <w:szCs w:val="24"/>
          <w:shd w:val="clear" w:color="auto" w:fill="FFFFFF"/>
        </w:rPr>
        <w:t xml:space="preserve">. </w:t>
      </w:r>
    </w:p>
    <w:p w14:paraId="480FE0D7" w14:textId="04BC3155" w:rsidR="000B41F6" w:rsidRPr="00C76343" w:rsidRDefault="004F445A" w:rsidP="00C148F6">
      <w:pPr>
        <w:pStyle w:val="ListParagraph"/>
        <w:numPr>
          <w:ilvl w:val="1"/>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w:t>
      </w:r>
      <w:r w:rsidR="00C76343">
        <w:rPr>
          <w:rFonts w:ascii="Times New Roman" w:hAnsi="Times New Roman" w:cs="Times New Roman"/>
          <w:color w:val="000000"/>
          <w:sz w:val="24"/>
          <w:szCs w:val="24"/>
          <w:shd w:val="clear" w:color="auto" w:fill="FFFFFF"/>
        </w:rPr>
        <w:t xml:space="preserve">then </w:t>
      </w:r>
      <w:r>
        <w:rPr>
          <w:rFonts w:ascii="Times New Roman" w:hAnsi="Times New Roman" w:cs="Times New Roman"/>
          <w:color w:val="000000"/>
          <w:sz w:val="24"/>
          <w:szCs w:val="24"/>
          <w:shd w:val="clear" w:color="auto" w:fill="FFFFFF"/>
        </w:rPr>
        <w:t>estimate the relationship between</w:t>
      </w:r>
      <w:r w:rsidR="00C76343">
        <w:rPr>
          <w:rFonts w:ascii="Times New Roman" w:hAnsi="Times New Roman" w:cs="Times New Roman"/>
          <w:color w:val="000000"/>
          <w:sz w:val="24"/>
          <w:szCs w:val="24"/>
          <w:shd w:val="clear" w:color="auto" w:fill="FFFFFF"/>
        </w:rPr>
        <w:t xml:space="preserve"> these targets</w:t>
      </w:r>
      <w:r w:rsidRPr="004F445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and NDVI for each of </w:t>
      </w:r>
      <w:r w:rsidR="00C76343">
        <w:rPr>
          <w:rFonts w:ascii="Times New Roman" w:hAnsi="Times New Roman" w:cs="Times New Roman"/>
          <w:color w:val="000000"/>
          <w:sz w:val="24"/>
          <w:szCs w:val="24"/>
          <w:shd w:val="clear" w:color="auto" w:fill="FFFFFF"/>
        </w:rPr>
        <w:t xml:space="preserve">its </w:t>
      </w:r>
      <w:r>
        <w:rPr>
          <w:rFonts w:ascii="Times New Roman" w:hAnsi="Times New Roman" w:cs="Times New Roman"/>
          <w:color w:val="000000"/>
          <w:sz w:val="24"/>
          <w:szCs w:val="24"/>
          <w:shd w:val="clear" w:color="auto" w:fill="FFFFFF"/>
        </w:rPr>
        <w:t>96 member cities, represent</w:t>
      </w:r>
      <w:r>
        <w:rPr>
          <w:rFonts w:ascii="Times New Roman" w:hAnsi="Times New Roman" w:cs="Times New Roman"/>
          <w:color w:val="000000"/>
          <w:sz w:val="24"/>
          <w:szCs w:val="24"/>
          <w:shd w:val="clear" w:color="auto" w:fill="FFFFFF"/>
        </w:rPr>
        <w:t xml:space="preserve">ing </w:t>
      </w:r>
      <w:r>
        <w:rPr>
          <w:rFonts w:ascii="Times New Roman" w:hAnsi="Times New Roman" w:cs="Times New Roman"/>
          <w:color w:val="000000"/>
          <w:sz w:val="24"/>
          <w:szCs w:val="24"/>
          <w:shd w:val="clear" w:color="auto" w:fill="FFFFFF"/>
        </w:rPr>
        <w:t xml:space="preserve">48 countries across all major world regions. </w:t>
      </w:r>
    </w:p>
    <w:p w14:paraId="7B5E68BB" w14:textId="77777777" w:rsidR="00C148F6" w:rsidRDefault="00CD3E2E" w:rsidP="00CD3E2E">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Estimat</w:t>
      </w:r>
      <w:r>
        <w:rPr>
          <w:rFonts w:ascii="Times New Roman" w:hAnsi="Times New Roman" w:cs="Times New Roman"/>
          <w:color w:val="000000"/>
          <w:sz w:val="24"/>
          <w:szCs w:val="24"/>
          <w:shd w:val="clear" w:color="auto" w:fill="FFFFFF"/>
        </w:rPr>
        <w:t>ing</w:t>
      </w:r>
      <w:r>
        <w:rPr>
          <w:rFonts w:ascii="Times New Roman" w:hAnsi="Times New Roman" w:cs="Times New Roman"/>
          <w:color w:val="000000"/>
          <w:sz w:val="24"/>
          <w:szCs w:val="24"/>
          <w:shd w:val="clear" w:color="auto" w:fill="FFFFFF"/>
        </w:rPr>
        <w:t xml:space="preserve"> the reduction in all-cause mortality associated with incremental progress towards the C40 Urban Nature Declaration targets.</w:t>
      </w:r>
    </w:p>
    <w:p w14:paraId="6D424EF0" w14:textId="4104D9B3" w:rsidR="00CD3E2E" w:rsidRDefault="00C148F6" w:rsidP="00C148F6">
      <w:pPr>
        <w:pStyle w:val="ListParagraph"/>
        <w:numPr>
          <w:ilvl w:val="1"/>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 explore the effect of three different spatial allocation of greenspace to better inform resource allocation.</w:t>
      </w:r>
    </w:p>
    <w:p w14:paraId="51C99B60" w14:textId="7AEDE047" w:rsidR="008C76EF" w:rsidRDefault="004F445A" w:rsidP="00C148F6">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Quantifying urban nature over the past decade across a global set of 1,041 cities and estimating the change in mortality associated with trends in greenspace over time.</w:t>
      </w:r>
    </w:p>
    <w:p w14:paraId="3F64D256" w14:textId="61F0AE7C" w:rsidR="0088400A" w:rsidRPr="00C148F6" w:rsidRDefault="0088400A" w:rsidP="0088400A">
      <w:pPr>
        <w:pStyle w:val="ListParagraph"/>
        <w:numPr>
          <w:ilvl w:val="1"/>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provide estimates of the health benefits and burdens from changes in NDVI across two time periods and reveal regional and climate </w:t>
      </w:r>
      <w:r w:rsidR="00AA25FC">
        <w:rPr>
          <w:rFonts w:ascii="Times New Roman" w:hAnsi="Times New Roman" w:cs="Times New Roman"/>
          <w:color w:val="000000"/>
          <w:sz w:val="24"/>
          <w:szCs w:val="24"/>
          <w:shd w:val="clear" w:color="auto" w:fill="FFFFFF"/>
        </w:rPr>
        <w:t xml:space="preserve">group </w:t>
      </w:r>
      <w:r>
        <w:rPr>
          <w:rFonts w:ascii="Times New Roman" w:hAnsi="Times New Roman" w:cs="Times New Roman"/>
          <w:color w:val="000000"/>
          <w:sz w:val="24"/>
          <w:szCs w:val="24"/>
          <w:shd w:val="clear" w:color="auto" w:fill="FFFFFF"/>
        </w:rPr>
        <w:t>trends.</w:t>
      </w:r>
    </w:p>
    <w:p w14:paraId="558132BA" w14:textId="7B54CDD6" w:rsidR="00C66802" w:rsidRDefault="00DD42A5" w:rsidP="00A8681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Increasing urban greenspace has the potential to provide benefits to both the climate and human health. Quantifying the</w:t>
      </w:r>
      <w:r w:rsidRPr="008C44A2">
        <w:rPr>
          <w:rFonts w:ascii="Times New Roman" w:hAnsi="Times New Roman" w:cs="Times New Roman"/>
          <w:color w:val="000000"/>
          <w:sz w:val="24"/>
          <w:szCs w:val="24"/>
          <w:shd w:val="clear" w:color="auto" w:fill="FFFFFF"/>
        </w:rPr>
        <w:t xml:space="preserve"> local health benefits </w:t>
      </w:r>
      <w:r>
        <w:rPr>
          <w:rFonts w:ascii="Times New Roman" w:hAnsi="Times New Roman" w:cs="Times New Roman"/>
          <w:color w:val="000000"/>
          <w:sz w:val="24"/>
          <w:szCs w:val="24"/>
          <w:shd w:val="clear" w:color="auto" w:fill="FFFFFF"/>
        </w:rPr>
        <w:t>of urban actions provides salient</w:t>
      </w:r>
      <w:r w:rsidRPr="008C44A2">
        <w:rPr>
          <w:rFonts w:ascii="Times New Roman" w:hAnsi="Times New Roman" w:cs="Times New Roman"/>
          <w:color w:val="000000"/>
          <w:sz w:val="24"/>
          <w:szCs w:val="24"/>
          <w:shd w:val="clear" w:color="auto" w:fill="FFFFFF"/>
        </w:rPr>
        <w:t xml:space="preserve"> political leverage.</w:t>
      </w:r>
    </w:p>
    <w:p w14:paraId="514BF9D4" w14:textId="12C210AA" w:rsidR="00607952" w:rsidRPr="008C76EF" w:rsidRDefault="00607952" w:rsidP="00C148F6">
      <w:pPr>
        <w:rPr>
          <w:rFonts w:ascii="Times New Roman" w:hAnsi="Times New Roman" w:cs="Times New Roman"/>
          <w:color w:val="000000"/>
          <w:sz w:val="24"/>
          <w:szCs w:val="24"/>
          <w:shd w:val="clear" w:color="auto" w:fill="FFFFFF"/>
        </w:rPr>
      </w:pPr>
    </w:p>
    <w:sectPr w:rsidR="00607952" w:rsidRPr="008C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A45C8"/>
    <w:multiLevelType w:val="multilevel"/>
    <w:tmpl w:val="3B7C586C"/>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9345AD4"/>
    <w:multiLevelType w:val="hybridMultilevel"/>
    <w:tmpl w:val="4AFE5890"/>
    <w:lvl w:ilvl="0" w:tplc="0074B1E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377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87385">
    <w:abstractNumId w:val="1"/>
  </w:num>
  <w:num w:numId="2" w16cid:durableId="173620414">
    <w:abstractNumId w:val="2"/>
  </w:num>
  <w:num w:numId="3" w16cid:durableId="139650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FD"/>
    <w:rsid w:val="0002232F"/>
    <w:rsid w:val="00027234"/>
    <w:rsid w:val="00051E49"/>
    <w:rsid w:val="00051EAA"/>
    <w:rsid w:val="00067308"/>
    <w:rsid w:val="0007279C"/>
    <w:rsid w:val="00086C56"/>
    <w:rsid w:val="00097363"/>
    <w:rsid w:val="000B41F6"/>
    <w:rsid w:val="000F0A70"/>
    <w:rsid w:val="00106A15"/>
    <w:rsid w:val="00133807"/>
    <w:rsid w:val="00145EC8"/>
    <w:rsid w:val="001502D9"/>
    <w:rsid w:val="0016221D"/>
    <w:rsid w:val="0017238E"/>
    <w:rsid w:val="0017376A"/>
    <w:rsid w:val="0018344B"/>
    <w:rsid w:val="00187D33"/>
    <w:rsid w:val="001B2AF5"/>
    <w:rsid w:val="001C19B5"/>
    <w:rsid w:val="001E3066"/>
    <w:rsid w:val="0020576C"/>
    <w:rsid w:val="00237D22"/>
    <w:rsid w:val="00264226"/>
    <w:rsid w:val="00292548"/>
    <w:rsid w:val="002A473E"/>
    <w:rsid w:val="002B00B1"/>
    <w:rsid w:val="002C2E6B"/>
    <w:rsid w:val="002C6F58"/>
    <w:rsid w:val="002E2528"/>
    <w:rsid w:val="00321F41"/>
    <w:rsid w:val="003236F3"/>
    <w:rsid w:val="00331CFD"/>
    <w:rsid w:val="00340217"/>
    <w:rsid w:val="00362F76"/>
    <w:rsid w:val="003810E0"/>
    <w:rsid w:val="003811AF"/>
    <w:rsid w:val="003932B1"/>
    <w:rsid w:val="003A35C8"/>
    <w:rsid w:val="004108FE"/>
    <w:rsid w:val="00410B98"/>
    <w:rsid w:val="00421363"/>
    <w:rsid w:val="00436313"/>
    <w:rsid w:val="004A15A0"/>
    <w:rsid w:val="004C18DE"/>
    <w:rsid w:val="004D13F5"/>
    <w:rsid w:val="004E1F1A"/>
    <w:rsid w:val="004E1FFE"/>
    <w:rsid w:val="004E56AF"/>
    <w:rsid w:val="004E7F18"/>
    <w:rsid w:val="004F26BA"/>
    <w:rsid w:val="004F28B4"/>
    <w:rsid w:val="004F445A"/>
    <w:rsid w:val="00502FD5"/>
    <w:rsid w:val="0050505B"/>
    <w:rsid w:val="00522FF0"/>
    <w:rsid w:val="00552E29"/>
    <w:rsid w:val="0058244D"/>
    <w:rsid w:val="00593943"/>
    <w:rsid w:val="005A5432"/>
    <w:rsid w:val="005E3AF3"/>
    <w:rsid w:val="00607952"/>
    <w:rsid w:val="0061588A"/>
    <w:rsid w:val="00685F77"/>
    <w:rsid w:val="006C4BA9"/>
    <w:rsid w:val="006E3922"/>
    <w:rsid w:val="006F00E8"/>
    <w:rsid w:val="00766C2D"/>
    <w:rsid w:val="00775F83"/>
    <w:rsid w:val="007838B6"/>
    <w:rsid w:val="007A74F2"/>
    <w:rsid w:val="007B2421"/>
    <w:rsid w:val="007F6F6A"/>
    <w:rsid w:val="007F7AC8"/>
    <w:rsid w:val="00815789"/>
    <w:rsid w:val="00846328"/>
    <w:rsid w:val="00875A30"/>
    <w:rsid w:val="0088400A"/>
    <w:rsid w:val="008C44A2"/>
    <w:rsid w:val="008C6ED1"/>
    <w:rsid w:val="008C76EF"/>
    <w:rsid w:val="008D7856"/>
    <w:rsid w:val="008D7BA2"/>
    <w:rsid w:val="008E5C09"/>
    <w:rsid w:val="00923D8B"/>
    <w:rsid w:val="009D2277"/>
    <w:rsid w:val="00A01958"/>
    <w:rsid w:val="00A16D04"/>
    <w:rsid w:val="00A51008"/>
    <w:rsid w:val="00A57296"/>
    <w:rsid w:val="00A65438"/>
    <w:rsid w:val="00A7211B"/>
    <w:rsid w:val="00A74D49"/>
    <w:rsid w:val="00A8681B"/>
    <w:rsid w:val="00A96300"/>
    <w:rsid w:val="00AA25FC"/>
    <w:rsid w:val="00AB0DCD"/>
    <w:rsid w:val="00AD1EA3"/>
    <w:rsid w:val="00AD580C"/>
    <w:rsid w:val="00AF4862"/>
    <w:rsid w:val="00B12842"/>
    <w:rsid w:val="00B63C9B"/>
    <w:rsid w:val="00B7708F"/>
    <w:rsid w:val="00B874CA"/>
    <w:rsid w:val="00BB616B"/>
    <w:rsid w:val="00BD780E"/>
    <w:rsid w:val="00C05CC7"/>
    <w:rsid w:val="00C13459"/>
    <w:rsid w:val="00C148F6"/>
    <w:rsid w:val="00C351E5"/>
    <w:rsid w:val="00C44C2C"/>
    <w:rsid w:val="00C66802"/>
    <w:rsid w:val="00C76343"/>
    <w:rsid w:val="00C92C5E"/>
    <w:rsid w:val="00CB4A0D"/>
    <w:rsid w:val="00CB6171"/>
    <w:rsid w:val="00CC0B0F"/>
    <w:rsid w:val="00CD3E2E"/>
    <w:rsid w:val="00CD66BE"/>
    <w:rsid w:val="00D115F3"/>
    <w:rsid w:val="00DA72DC"/>
    <w:rsid w:val="00DB616E"/>
    <w:rsid w:val="00DD42A5"/>
    <w:rsid w:val="00E1653E"/>
    <w:rsid w:val="00E86193"/>
    <w:rsid w:val="00EB5874"/>
    <w:rsid w:val="00F2645E"/>
    <w:rsid w:val="00F37C4F"/>
    <w:rsid w:val="00F64AF4"/>
    <w:rsid w:val="00F8266B"/>
    <w:rsid w:val="00FA0F01"/>
    <w:rsid w:val="00FB23B2"/>
    <w:rsid w:val="00FC55A4"/>
    <w:rsid w:val="00FE79C9"/>
    <w:rsid w:val="00FF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2AAE9"/>
  <w15:chartTrackingRefBased/>
  <w15:docId w15:val="{D7B94321-0C26-6F45-A9D8-96CC5EC3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CFD"/>
    <w:pPr>
      <w:spacing w:after="160" w:line="259" w:lineRule="auto"/>
    </w:pPr>
    <w:rPr>
      <w:sz w:val="22"/>
      <w:szCs w:val="22"/>
    </w:rPr>
  </w:style>
  <w:style w:type="paragraph" w:styleId="Heading1">
    <w:name w:val="heading 1"/>
    <w:basedOn w:val="Normal"/>
    <w:next w:val="Normal"/>
    <w:link w:val="Heading1Char"/>
    <w:uiPriority w:val="9"/>
    <w:qFormat/>
    <w:rsid w:val="00331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1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C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C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C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C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1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CFD"/>
    <w:rPr>
      <w:rFonts w:eastAsiaTheme="majorEastAsia" w:cstheme="majorBidi"/>
      <w:color w:val="272727" w:themeColor="text1" w:themeTint="D8"/>
    </w:rPr>
  </w:style>
  <w:style w:type="paragraph" w:styleId="Title">
    <w:name w:val="Title"/>
    <w:basedOn w:val="Normal"/>
    <w:next w:val="Normal"/>
    <w:link w:val="TitleChar"/>
    <w:uiPriority w:val="10"/>
    <w:qFormat/>
    <w:rsid w:val="00331C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CFD"/>
    <w:pPr>
      <w:spacing w:before="160"/>
      <w:jc w:val="center"/>
    </w:pPr>
    <w:rPr>
      <w:i/>
      <w:iCs/>
      <w:color w:val="404040" w:themeColor="text1" w:themeTint="BF"/>
    </w:rPr>
  </w:style>
  <w:style w:type="character" w:customStyle="1" w:styleId="QuoteChar">
    <w:name w:val="Quote Char"/>
    <w:basedOn w:val="DefaultParagraphFont"/>
    <w:link w:val="Quote"/>
    <w:uiPriority w:val="29"/>
    <w:rsid w:val="00331CFD"/>
    <w:rPr>
      <w:i/>
      <w:iCs/>
      <w:color w:val="404040" w:themeColor="text1" w:themeTint="BF"/>
    </w:rPr>
  </w:style>
  <w:style w:type="paragraph" w:styleId="ListParagraph">
    <w:name w:val="List Paragraph"/>
    <w:basedOn w:val="Normal"/>
    <w:uiPriority w:val="34"/>
    <w:qFormat/>
    <w:rsid w:val="00331CFD"/>
    <w:pPr>
      <w:ind w:left="720"/>
      <w:contextualSpacing/>
    </w:pPr>
  </w:style>
  <w:style w:type="character" w:styleId="IntenseEmphasis">
    <w:name w:val="Intense Emphasis"/>
    <w:basedOn w:val="DefaultParagraphFont"/>
    <w:uiPriority w:val="21"/>
    <w:qFormat/>
    <w:rsid w:val="00331CFD"/>
    <w:rPr>
      <w:i/>
      <w:iCs/>
      <w:color w:val="0F4761" w:themeColor="accent1" w:themeShade="BF"/>
    </w:rPr>
  </w:style>
  <w:style w:type="paragraph" w:styleId="IntenseQuote">
    <w:name w:val="Intense Quote"/>
    <w:basedOn w:val="Normal"/>
    <w:next w:val="Normal"/>
    <w:link w:val="IntenseQuoteChar"/>
    <w:uiPriority w:val="30"/>
    <w:qFormat/>
    <w:rsid w:val="00331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CFD"/>
    <w:rPr>
      <w:i/>
      <w:iCs/>
      <w:color w:val="0F4761" w:themeColor="accent1" w:themeShade="BF"/>
    </w:rPr>
  </w:style>
  <w:style w:type="character" w:styleId="IntenseReference">
    <w:name w:val="Intense Reference"/>
    <w:basedOn w:val="DefaultParagraphFont"/>
    <w:uiPriority w:val="32"/>
    <w:qFormat/>
    <w:rsid w:val="00331CFD"/>
    <w:rPr>
      <w:b/>
      <w:bCs/>
      <w:smallCaps/>
      <w:color w:val="0F4761" w:themeColor="accent1" w:themeShade="BF"/>
      <w:spacing w:val="5"/>
    </w:rPr>
  </w:style>
  <w:style w:type="paragraph" w:customStyle="1" w:styleId="subheader">
    <w:name w:val="subheader"/>
    <w:basedOn w:val="Heading2"/>
    <w:qFormat/>
    <w:rsid w:val="00607952"/>
    <w:pPr>
      <w:spacing w:before="40" w:after="0" w:line="240" w:lineRule="auto"/>
    </w:pPr>
    <w:rPr>
      <w:rFonts w:ascii="Times New Roman" w:eastAsia="Times New Roman" w:hAnsi="Times New Roman" w:cs="Times New Roman"/>
      <w:i/>
      <w:iCs/>
      <w:color w:val="000000" w:themeColor="text1"/>
      <w:sz w:val="24"/>
      <w:szCs w:val="24"/>
      <w:shd w:val="clear" w:color="auto" w:fill="FFFFFF"/>
    </w:rPr>
  </w:style>
  <w:style w:type="paragraph" w:styleId="NormalWeb">
    <w:name w:val="Normal (Web)"/>
    <w:basedOn w:val="Normal"/>
    <w:uiPriority w:val="99"/>
    <w:unhideWhenUsed/>
    <w:rsid w:val="00264226"/>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CurrentList1">
    <w:name w:val="Current List1"/>
    <w:uiPriority w:val="99"/>
    <w:rsid w:val="00C148F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5</Pages>
  <Words>12245</Words>
  <Characters>69797</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67</cp:revision>
  <dcterms:created xsi:type="dcterms:W3CDTF">2024-10-25T19:01:00Z</dcterms:created>
  <dcterms:modified xsi:type="dcterms:W3CDTF">2024-11-06T20:55:00Z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id="F4TZsCKt"/&gt;&lt;style id="http://www.zotero.org/styles/apa" locale="en-US" hasBibliography="1" bibliographyStyleHasBeenSet="0"/&gt;&lt;prefs&gt;&lt;pref name="fieldType" value="Field"/&gt;&lt;/prefs&gt;&lt;/data&gt;</vt:lpwstr>
  </property>
</Properties>
</file>