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b/>
          <w:bCs/>
          <w:color w:val="A8461F"/>
          <w:spacing w:val="60"/>
          <w:sz w:val="17"/>
          <w:szCs w:val="17"/>
        </w:rPr>
        <w:t xml:space="preserve">MODELO CONSOLIDADO · BASE DE DATOS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E2A1B"/>
          <w:sz w:val="60"/>
          <w:szCs w:val="60"/>
        </w:rPr>
        <w:t xml:space="preserve">Sistema Cooperadora</w:t>
      </w:r>
    </w:p>
    <w:p>
      <w:pPr>
        <w:pBdr>
          <w:bottom w:val="single" w:color="4A5A42" w:sz="12" w:space="10"/>
        </w:pBdr>
        <w:spacing w:after="300"/>
      </w:pPr>
      <w:r>
        <w:rPr>
          <w:rFonts w:ascii="Calibri" w:cs="Calibri" w:eastAsia="Calibri" w:hAnsi="Calibri"/>
          <w:color w:val="54634D"/>
          <w:sz w:val="24"/>
          <w:szCs w:val="24"/>
        </w:rPr>
        <w:t xml:space="preserve">Modelo entidad–relación unificado a partir de las dos versiones del equipo, con criterios de tipos de datos, normalización y script de creación.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7146"/>
      </w:tblGrid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B52"/>
                <w:spacing w:val="30"/>
                <w:sz w:val="16"/>
                <w:szCs w:val="16"/>
              </w:rPr>
              <w:t xml:space="preserve">DOCUMENTO</w:t>
            </w:r>
          </w:p>
        </w:tc>
        <w:tc>
          <w:tcPr>
            <w:tcW w:type="dxa" w:w="71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21"/>
                <w:szCs w:val="21"/>
              </w:rPr>
              <w:t xml:space="preserve">Modelo de datos consolidado — versión 3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B52"/>
                <w:spacing w:val="30"/>
                <w:sz w:val="16"/>
                <w:szCs w:val="16"/>
              </w:rPr>
              <w:t xml:space="preserve">PARTE DE</w:t>
            </w:r>
          </w:p>
        </w:tc>
        <w:tc>
          <w:tcPr>
            <w:tcW w:type="dxa" w:w="71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21"/>
                <w:szCs w:val="21"/>
              </w:rPr>
              <w:t xml:space="preserve">Sistcoop179 · módulo aportante e incremento 2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B52"/>
                <w:spacing w:val="30"/>
                <w:sz w:val="16"/>
                <w:szCs w:val="16"/>
              </w:rPr>
              <w:t xml:space="preserve">TABLAS</w:t>
            </w:r>
          </w:p>
        </w:tc>
        <w:tc>
          <w:tcPr>
            <w:tcW w:type="dxa" w:w="71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21"/>
                <w:szCs w:val="21"/>
              </w:rPr>
              <w:t xml:space="preserve">16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B52"/>
                <w:spacing w:val="30"/>
                <w:sz w:val="16"/>
                <w:szCs w:val="16"/>
              </w:rPr>
              <w:t xml:space="preserve">RELACIONES</w:t>
            </w:r>
          </w:p>
        </w:tc>
        <w:tc>
          <w:tcPr>
            <w:tcW w:type="dxa" w:w="71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21"/>
                <w:szCs w:val="21"/>
              </w:rPr>
              <w:t xml:space="preserve">28 claves foráneas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B52"/>
                <w:spacing w:val="30"/>
                <w:sz w:val="16"/>
                <w:szCs w:val="16"/>
              </w:rPr>
              <w:t xml:space="preserve">BASE</w:t>
            </w:r>
          </w:p>
        </w:tc>
        <w:tc>
          <w:tcPr>
            <w:tcW w:type="dxa" w:w="71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21"/>
                <w:szCs w:val="21"/>
              </w:rPr>
              <w:t xml:space="preserve">PostgreSQL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B52"/>
                <w:spacing w:val="30"/>
                <w:sz w:val="16"/>
                <w:szCs w:val="16"/>
              </w:rPr>
              <w:t xml:space="preserve">FECHA</w:t>
            </w:r>
          </w:p>
        </w:tc>
        <w:tc>
          <w:tcPr>
            <w:tcW w:type="dxa" w:w="71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21"/>
                <w:szCs w:val="21"/>
              </w:rPr>
              <w:t xml:space="preserve">10 de septiembre de 2026</w:t>
            </w:r>
          </w:p>
        </w:tc>
      </w:tr>
    </w:tbl>
    <w:p>
      <w:pPr>
        <w:spacing w:after="140" w:before="500"/>
      </w:pPr>
      <w:r>
        <w:rPr>
          <w:rFonts w:ascii="Calibri" w:cs="Calibri" w:eastAsia="Calibri" w:hAnsi="Calibri"/>
          <w:b/>
          <w:bCs/>
          <w:color w:val="5C6B52"/>
          <w:spacing w:val="40"/>
          <w:sz w:val="18"/>
          <w:szCs w:val="18"/>
        </w:rPr>
        <w:t xml:space="preserve">CONTENIDO</w:t>
      </w:r>
    </w:p>
    <w:p>
      <w:pPr>
        <w:spacing w:after="70"/>
        <w:ind w:left="1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1 · Qué se comparó y con qué criterio</w:t>
      </w:r>
    </w:p>
    <w:p>
      <w:pPr>
        <w:spacing w:after="70"/>
        <w:ind w:left="1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2 · Equivalencias entre las tres versiones</w:t>
      </w:r>
    </w:p>
    <w:p>
      <w:pPr>
        <w:spacing w:after="70"/>
        <w:ind w:left="1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3 · Qué se incorporó del otro modelo</w:t>
      </w:r>
    </w:p>
    <w:p>
      <w:pPr>
        <w:spacing w:after="70"/>
        <w:ind w:left="1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4 · Qué se corrigió</w:t>
      </w:r>
    </w:p>
    <w:p>
      <w:pPr>
        <w:spacing w:after="70"/>
        <w:ind w:left="1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5 · Criterios de tipos de datos</w:t>
      </w:r>
    </w:p>
    <w:p>
      <w:pPr>
        <w:spacing w:after="70"/>
        <w:ind w:left="1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6 · Normalización aplicada</w:t>
      </w:r>
    </w:p>
    <w:p>
      <w:pPr>
        <w:spacing w:after="70"/>
        <w:ind w:left="1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7 · Diagrama entidad–relación consolidado</w:t>
      </w:r>
    </w:p>
    <w:p>
      <w:pPr>
        <w:spacing w:after="70"/>
        <w:ind w:left="1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8 · Pendientes del proyecto que este modelo resuelve</w:t>
      </w:r>
    </w:p>
    <w:p>
      <w:pPr>
        <w:spacing w:after="70"/>
        <w:ind w:left="1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9 · Catálogo de tablas</w:t>
      </w:r>
    </w:p>
    <w:p>
      <w:pPr>
        <w:spacing w:after="70"/>
        <w:ind w:left="1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10 · Reglas que el modelo hace cumplir</w:t>
      </w:r>
    </w:p>
    <w:p>
      <w:pPr>
        <w:spacing w:after="70"/>
        <w:ind w:left="1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Anexo A · Script de creación de la base</w:t>
      </w:r>
    </w:p>
    <w:p>
      <w:pPr>
        <w:spacing w:after="70"/>
        <w:ind w:left="1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Anexo B · Pruebas de las restricciones</w:t>
      </w:r>
    </w:p>
    <w:p>
      <w:r>
        <w:br w:type="page"/>
      </w:r>
    </w:p>
    <w:p>
      <w:pPr>
        <w:pStyle w:val="Heading1"/>
        <w:pBdr>
          <w:bottom w:val="single" w:color="C7CFBC" w:sz="8" w:space="6"/>
        </w:pBdr>
        <w:spacing w:after="200" w:before="360"/>
      </w:pPr>
      <w:r>
        <w:rPr>
          <w:rFonts w:ascii="Calibri" w:cs="Calibri" w:eastAsia="Calibri" w:hAnsi="Calibri"/>
          <w:b/>
          <w:bCs/>
          <w:color w:val="A8461F"/>
          <w:sz w:val="28"/>
          <w:szCs w:val="28"/>
        </w:rPr>
        <w:t xml:space="preserve">1  </w:t>
      </w:r>
      <w:r>
        <w:rPr>
          <w:rFonts w:ascii="Calibri" w:cs="Calibri" w:eastAsia="Calibri" w:hAnsi="Calibri"/>
          <w:b/>
          <w:bCs/>
          <w:color w:val="1E2A1B"/>
          <w:sz w:val="28"/>
          <w:szCs w:val="28"/>
        </w:rPr>
        <w:t xml:space="preserve">Qué se comparó y con qué criterio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documento cruza dos modelos del mismo sistema: el del módulo aportante, hecho en dbdiagram, y el relevado del código actual. Las dos versiones resuelven el mismo problema y coinciden en casi todo el núcleo; se diferencian en dónde ponen el comprobante, el recibo y la validación, y en cómo tratan la distinción entre socio y no socio.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El criterio para elegir entre una y otra fue siempre el mismo: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que la base de datos por sí sola impida los errores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sin depender de que el código los evite. Un dato repetido en dos tablas se puede desincronizar; una restricción declarada en el motor, no. Donde las dos versiones eran igual de correctas, se eligió la más simple.</w:t>
      </w:r>
    </w:p>
    <w:p>
      <w:pPr>
        <w:spacing w:after="20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El resultado son 16 tablas. La aplicación puede cambiar; lo que se fija acá es la estructura sobre la que va a apoyarse.</w:t>
      </w:r>
    </w:p>
    <w:p>
      <w:pPr>
        <w:pStyle w:val="Heading1"/>
        <w:pBdr>
          <w:bottom w:val="single" w:color="C7CFBC" w:sz="8" w:space="6"/>
        </w:pBdr>
        <w:spacing w:after="200" w:before="360"/>
      </w:pPr>
      <w:r>
        <w:rPr>
          <w:rFonts w:ascii="Calibri" w:cs="Calibri" w:eastAsia="Calibri" w:hAnsi="Calibri"/>
          <w:b/>
          <w:bCs/>
          <w:color w:val="A8461F"/>
          <w:sz w:val="28"/>
          <w:szCs w:val="28"/>
        </w:rPr>
        <w:t xml:space="preserve">2  </w:t>
      </w:r>
      <w:r>
        <w:rPr>
          <w:rFonts w:ascii="Calibri" w:cs="Calibri" w:eastAsia="Calibri" w:hAnsi="Calibri"/>
          <w:b/>
          <w:bCs/>
          <w:color w:val="1E2A1B"/>
          <w:sz w:val="28"/>
          <w:szCs w:val="28"/>
        </w:rPr>
        <w:t xml:space="preserve">Equivalencias entre las tres versiones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Dónde termina cada tabla de cada modelo. Un guion significa que esa versión no tenía esa parte.</w:t>
      </w:r>
    </w:p>
    <w:tbl>
      <w:tblPr>
        <w:tblW w:type="dxa" w:w="9746"/>
        <w:tblBorders>
          <w:top w:val="single" w:color="C7CFBC" w:sz="4"/>
          <w:left w:val="single" w:color="C7CFBC" w:sz="4"/>
          <w:bottom w:val="single" w:color="C7CFBC" w:sz="4"/>
          <w:right w:val="single" w:color="C7CFBC" w:sz="4"/>
          <w:insideH w:val="single" w:color="C7CFBC" w:sz="4"/>
          <w:insideV w:val="single" w:color="C7CFBC" w:sz="4"/>
        </w:tblBorders>
      </w:tblPr>
      <w:tblGrid>
        <w:gridCol w:w="3400"/>
        <w:gridCol w:w="3100"/>
        <w:gridCol w:w="3246"/>
      </w:tblGrid>
      <w:tr>
        <w:trPr>
          <w:tblHeader/>
        </w:trPr>
        <w:tc>
          <w:tcPr>
            <w:tcW w:type="dxa" w:w="34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MODELO DEL MÓDULO APORTANTE</w:t>
            </w:r>
          </w:p>
        </w:tc>
        <w:tc>
          <w:tcPr>
            <w:tcW w:type="dxa" w:w="31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MODELO RELEVADO DEL CÓDIGO</w:t>
            </w:r>
          </w:p>
        </w:tc>
        <w:tc>
          <w:tcPr>
            <w:tcW w:type="dxa" w:w="3246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MODELO CONSOLIDADO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EJERCICIOS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ejercicios</w:t>
            </w:r>
          </w:p>
        </w:tc>
        <w:tc>
          <w:tcPr>
            <w:tcW w:type="dxa" w:w="32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F6360"/>
                <w:sz w:val="16"/>
                <w:szCs w:val="16"/>
              </w:rPr>
              <w:t xml:space="preserve">ejercicios</w:t>
            </w:r>
          </w:p>
        </w:tc>
      </w:tr>
      <w:tr>
        <w:tc>
          <w:tcPr>
            <w:tcW w:type="dxa" w:w="34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APORTANTES + TIPO_APORTANTES + FORMULARIO_SOCIO + FORMULARIO_OTROS</w:t>
            </w:r>
          </w:p>
        </w:tc>
        <w:tc>
          <w:tcPr>
            <w:tcW w:type="dxa" w:w="31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aportantes</w:t>
            </w:r>
          </w:p>
        </w:tc>
        <w:tc>
          <w:tcPr>
            <w:tcW w:type="dxa" w:w="32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F6360"/>
                <w:sz w:val="16"/>
                <w:szCs w:val="16"/>
              </w:rPr>
              <w:t xml:space="preserve">aportantes (una sola tabla, sin subtipos)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SALDO_PENDIENTE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saldos_aportantes</w:t>
            </w:r>
          </w:p>
        </w:tc>
        <w:tc>
          <w:tcPr>
            <w:tcW w:type="dxa" w:w="32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F6360"/>
                <w:sz w:val="16"/>
                <w:szCs w:val="16"/>
              </w:rPr>
              <w:t xml:space="preserve">saldos_aportantes</w:t>
            </w:r>
          </w:p>
        </w:tc>
      </w:tr>
      <w:tr>
        <w:tc>
          <w:tcPr>
            <w:tcW w:type="dxa" w:w="34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PAGOS</w:t>
            </w:r>
          </w:p>
        </w:tc>
        <w:tc>
          <w:tcPr>
            <w:tcW w:type="dxa" w:w="31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pagos</w:t>
            </w:r>
          </w:p>
        </w:tc>
        <w:tc>
          <w:tcPr>
            <w:tcW w:type="dxa" w:w="32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F6360"/>
                <w:sz w:val="16"/>
                <w:szCs w:val="16"/>
              </w:rPr>
              <w:t xml:space="preserve">pagos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PAGOS_GRUPALES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pagos_grupales</w:t>
            </w:r>
          </w:p>
        </w:tc>
        <w:tc>
          <w:tcPr>
            <w:tcW w:type="dxa" w:w="32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F6360"/>
                <w:sz w:val="16"/>
                <w:szCs w:val="16"/>
              </w:rPr>
              <w:t xml:space="preserve">pagos_grupales</w:t>
            </w:r>
          </w:p>
        </w:tc>
      </w:tr>
      <w:tr>
        <w:tc>
          <w:tcPr>
            <w:tcW w:type="dxa" w:w="34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COMPROBANTES + COMPROBANTES_OTROS</w:t>
            </w:r>
          </w:p>
        </w:tc>
        <w:tc>
          <w:tcPr>
            <w:tcW w:type="dxa" w:w="31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columnas dentro de pagos</w:t>
            </w:r>
          </w:p>
        </w:tc>
        <w:tc>
          <w:tcPr>
            <w:tcW w:type="dxa" w:w="32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F6360"/>
                <w:sz w:val="16"/>
                <w:szCs w:val="16"/>
              </w:rPr>
              <w:t xml:space="preserve">operaciones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VALIDACIONES_PAGOS + VALIDACION_PAGOS_GRUPALES + ESTADOS_PAGO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columnas verificado_por_id y fecha_verificacion</w:t>
            </w:r>
          </w:p>
        </w:tc>
        <w:tc>
          <w:tcPr>
            <w:tcW w:type="dxa" w:w="32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F6360"/>
                <w:sz w:val="16"/>
                <w:szCs w:val="16"/>
              </w:rPr>
              <w:t xml:space="preserve">verificaciones</w:t>
            </w:r>
          </w:p>
        </w:tc>
      </w:tr>
      <w:tr>
        <w:tc>
          <w:tcPr>
            <w:tcW w:type="dxa" w:w="34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RECIBOS + LETRAS</w:t>
            </w:r>
          </w:p>
        </w:tc>
        <w:tc>
          <w:tcPr>
            <w:tcW w:type="dxa" w:w="31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columnas numero_recibo y serie_recibo</w:t>
            </w:r>
          </w:p>
        </w:tc>
        <w:tc>
          <w:tcPr>
            <w:tcW w:type="dxa" w:w="32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F6360"/>
                <w:sz w:val="16"/>
                <w:szCs w:val="16"/>
              </w:rPr>
              <w:t xml:space="preserve">recibos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CARRERAS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carreras</w:t>
            </w:r>
          </w:p>
        </w:tc>
        <w:tc>
          <w:tcPr>
            <w:tcW w:type="dxa" w:w="32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F6360"/>
                <w:sz w:val="16"/>
                <w:szCs w:val="16"/>
              </w:rPr>
              <w:t xml:space="preserve">carreras</w:t>
            </w:r>
          </w:p>
        </w:tc>
      </w:tr>
      <w:tr>
        <w:tc>
          <w:tcPr>
            <w:tcW w:type="dxa" w:w="34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ANIO</w:t>
            </w:r>
          </w:p>
        </w:tc>
        <w:tc>
          <w:tcPr>
            <w:tcW w:type="dxa" w:w="31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carreras.anios (texto "1°,2°,3°")</w:t>
            </w:r>
          </w:p>
        </w:tc>
        <w:tc>
          <w:tcPr>
            <w:tcW w:type="dxa" w:w="32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F6360"/>
                <w:sz w:val="16"/>
                <w:szCs w:val="16"/>
              </w:rPr>
              <w:t xml:space="preserve">carrera_anios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TIPO_APORTE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pagos.tipo</w:t>
            </w:r>
          </w:p>
        </w:tc>
        <w:tc>
          <w:tcPr>
            <w:tcW w:type="dxa" w:w="32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F6360"/>
                <w:sz w:val="16"/>
                <w:szCs w:val="16"/>
              </w:rPr>
              <w:t xml:space="preserve">pagos.tipo con CHECK</w:t>
            </w:r>
          </w:p>
        </w:tc>
      </w:tr>
      <w:tr>
        <w:tc>
          <w:tcPr>
            <w:tcW w:type="dxa" w:w="34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—</w:t>
            </w:r>
          </w:p>
        </w:tc>
        <w:tc>
          <w:tcPr>
            <w:tcW w:type="dxa" w:w="31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usuarios</w:t>
            </w:r>
          </w:p>
        </w:tc>
        <w:tc>
          <w:tcPr>
            <w:tcW w:type="dxa" w:w="32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F6360"/>
                <w:sz w:val="16"/>
                <w:szCs w:val="16"/>
              </w:rPr>
              <w:t xml:space="preserve">usuarios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—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fondos, movimientos_fondo, solicitudes_fondo</w:t>
            </w:r>
          </w:p>
        </w:tc>
        <w:tc>
          <w:tcPr>
            <w:tcW w:type="dxa" w:w="32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F6360"/>
                <w:sz w:val="16"/>
                <w:szCs w:val="16"/>
              </w:rPr>
              <w:t xml:space="preserve">igual (fuera del módulo aportante)</w:t>
            </w:r>
          </w:p>
        </w:tc>
      </w:tr>
      <w:tr>
        <w:tc>
          <w:tcPr>
            <w:tcW w:type="dxa" w:w="34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—</w:t>
            </w:r>
          </w:p>
        </w:tc>
        <w:tc>
          <w:tcPr>
            <w:tcW w:type="dxa" w:w="31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auditoria</w:t>
            </w:r>
          </w:p>
        </w:tc>
        <w:tc>
          <w:tcPr>
            <w:tcW w:type="dxa" w:w="32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F6360"/>
                <w:sz w:val="16"/>
                <w:szCs w:val="16"/>
              </w:rPr>
              <w:t xml:space="preserve">auditoria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—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saldos_aportantes.libreta_entregada</w:t>
            </w:r>
          </w:p>
        </w:tc>
        <w:tc>
          <w:tcPr>
            <w:tcW w:type="dxa" w:w="32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F6360"/>
                <w:sz w:val="16"/>
                <w:szCs w:val="16"/>
              </w:rPr>
              <w:t xml:space="preserve">libretas (tabla propia)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C7CFBC" w:sz="8" w:space="6"/>
        </w:pBdr>
        <w:spacing w:after="200" w:before="360"/>
      </w:pPr>
      <w:r>
        <w:rPr>
          <w:rFonts w:ascii="Calibri" w:cs="Calibri" w:eastAsia="Calibri" w:hAnsi="Calibri"/>
          <w:b/>
          <w:bCs/>
          <w:color w:val="A8461F"/>
          <w:sz w:val="28"/>
          <w:szCs w:val="28"/>
        </w:rPr>
        <w:t xml:space="preserve">3  </w:t>
      </w:r>
      <w:r>
        <w:rPr>
          <w:rFonts w:ascii="Calibri" w:cs="Calibri" w:eastAsia="Calibri" w:hAnsi="Calibri"/>
          <w:b/>
          <w:bCs/>
          <w:color w:val="1E2A1B"/>
          <w:sz w:val="28"/>
          <w:szCs w:val="28"/>
        </w:rPr>
        <w:t xml:space="preserve">Qué se incorporó del otro modelo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Cuatro decisiones del modelo del módulo aportante son mejores que las del modelo relevado, y pasaron al consolidado.</w:t>
      </w:r>
    </w:p>
    <w:tbl>
      <w:tblPr>
        <w:tblW w:type="dxa" w:w="9746"/>
        <w:tblBorders>
          <w:top w:val="single" w:color="C7CFBC" w:sz="4"/>
          <w:left w:val="single" w:color="C7CFBC" w:sz="4"/>
          <w:bottom w:val="single" w:color="C7CFBC" w:sz="4"/>
          <w:right w:val="single" w:color="C7CFBC" w:sz="4"/>
          <w:insideH w:val="single" w:color="C7CFBC" w:sz="4"/>
          <w:insideV w:val="single" w:color="C7CFBC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QUÉ SE TOMA</w:t>
            </w:r>
          </w:p>
        </w:tc>
        <w:tc>
          <w:tcPr>
            <w:tcW w:type="dxa" w:w="6746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POR QUÉ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7"/>
                <w:szCs w:val="17"/>
              </w:rPr>
              <w:t xml:space="preserve">El comprobante como entidad propia</w:t>
            </w:r>
          </w:p>
        </w:tc>
        <w:tc>
          <w:tcPr>
            <w:tcW w:type="dxa" w:w="6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7"/>
                <w:szCs w:val="17"/>
              </w:rPr>
              <w:t xml:space="preserve">En tu modelo el comprobante eran cuatro columnas dentro de pagos. Tenerlo como tabla es lo correcto, y es lo que en el modelo consolidado se llama operaciones.</w:t>
            </w:r>
          </w:p>
        </w:tc>
      </w:tr>
      <w:tr>
        <w:tc>
          <w:tcPr>
            <w:tcW w:type="dxa" w:w="30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7"/>
                <w:szCs w:val="17"/>
              </w:rPr>
              <w:t xml:space="preserve">El historial de validaciones</w:t>
            </w:r>
          </w:p>
        </w:tc>
        <w:tc>
          <w:tcPr>
            <w:tcW w:type="dxa" w:w="6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7"/>
                <w:szCs w:val="17"/>
              </w:rPr>
              <w:t xml:space="preserve">VALIDACIONES_PAGOS guarda cada validación con su usuario y su fecha, en vez de pisar el dato anterior. Así queda registrado quién rechazó un pago antes de que otro lo aprobara.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7"/>
                <w:szCs w:val="17"/>
              </w:rPr>
              <w:t xml:space="preserve">El recibo como entidad con numeración propia</w:t>
            </w:r>
          </w:p>
        </w:tc>
        <w:tc>
          <w:tcPr>
            <w:tcW w:type="dxa" w:w="6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7"/>
                <w:szCs w:val="17"/>
              </w:rPr>
              <w:t xml:space="preserve">Un recibo es un comprobante formal con su letra y su número correlativo; eso no entra en dos columnas sueltas dentro de pagos.</w:t>
            </w:r>
          </w:p>
        </w:tc>
      </w:tr>
      <w:tr>
        <w:tc>
          <w:tcPr>
            <w:tcW w:type="dxa" w:w="30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7"/>
                <w:szCs w:val="17"/>
              </w:rPr>
              <w:t xml:space="preserve">La idea de separar el formulario del pago</w:t>
            </w:r>
          </w:p>
        </w:tc>
        <w:tc>
          <w:tcPr>
            <w:tcW w:type="dxa" w:w="6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7"/>
                <w:szCs w:val="17"/>
              </w:rPr>
              <w:t xml:space="preserve">Los dos formularios (socio y otros) apuntaban a algo real: no es lo mismo pagar la cuota que hacer un aporte adicional. En el consolidado esa diferencia vive en pagos.tipo, que es donde corresponde, en vez de partir a la persona en dos tablas.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7CFBC" w:sz="8" w:space="6"/>
        </w:pBdr>
        <w:spacing w:after="200" w:before="360"/>
      </w:pPr>
      <w:r>
        <w:rPr>
          <w:rFonts w:ascii="Calibri" w:cs="Calibri" w:eastAsia="Calibri" w:hAnsi="Calibri"/>
          <w:b/>
          <w:bCs/>
          <w:color w:val="A8461F"/>
          <w:sz w:val="28"/>
          <w:szCs w:val="28"/>
        </w:rPr>
        <w:t xml:space="preserve">4  </w:t>
      </w:r>
      <w:r>
        <w:rPr>
          <w:rFonts w:ascii="Calibri" w:cs="Calibri" w:eastAsia="Calibri" w:hAnsi="Calibri"/>
          <w:b/>
          <w:bCs/>
          <w:color w:val="1E2A1B"/>
          <w:sz w:val="28"/>
          <w:szCs w:val="28"/>
        </w:rPr>
        <w:t xml:space="preserve">Qué se corrigió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Estas observaciones son sobre el modelo del módulo aportante. Varias son de las que no se notan hasta que la base ya tiene datos cargados, así que conviene resolverlas ahora.</w:t>
      </w:r>
    </w:p>
    <w:tbl>
      <w:tblPr>
        <w:tblW w:type="dxa" w:w="9746"/>
        <w:tblBorders>
          <w:top w:val="single" w:color="C7CFBC" w:sz="4"/>
          <w:left w:val="single" w:color="C7CFBC" w:sz="4"/>
          <w:bottom w:val="single" w:color="C7CFBC" w:sz="4"/>
          <w:right w:val="single" w:color="C7CFBC" w:sz="4"/>
          <w:insideH w:val="single" w:color="C7CFBC" w:sz="4"/>
          <w:insideV w:val="single" w:color="C7CFBC" w:sz="4"/>
        </w:tblBorders>
      </w:tblPr>
      <w:tblGrid>
        <w:gridCol w:w="500"/>
        <w:gridCol w:w="2600"/>
        <w:gridCol w:w="6646"/>
      </w:tblGrid>
      <w:tr>
        <w:trPr>
          <w:tblHeader/>
        </w:trPr>
        <w:tc>
          <w:tcPr>
            <w:tcW w:type="dxa" w:w="5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#</w:t>
            </w:r>
          </w:p>
        </w:tc>
        <w:tc>
          <w:tcPr>
            <w:tcW w:type="dxa" w:w="26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QUÉ PASA</w:t>
            </w:r>
          </w:p>
        </w:tc>
        <w:tc>
          <w:tcPr>
            <w:tcW w:type="dxa" w:w="6646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DETALLE</w:t>
            </w:r>
          </w:p>
        </w:tc>
      </w:tr>
      <w:t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6"/>
                <w:szCs w:val="16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6"/>
                <w:szCs w:val="16"/>
              </w:rPr>
              <w:t xml:space="preserve">Referencia colgada</w:t>
            </w:r>
          </w:p>
        </w:tc>
        <w:tc>
          <w:tcPr>
            <w:tcW w:type="dxa" w:w="66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VALIDACIONES_PAGOS y VALIDACION_PAGOS_GRUPALES tienen ID_USUARIO, pero no existe una tabla USUARIOS en el diagrama. La clave foránea no puede crearse.</w:t>
            </w:r>
          </w:p>
        </w:tc>
      </w:tr>
      <w:tr>
        <w:tc>
          <w:tcPr>
            <w:tcW w:type="dxa" w:w="5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6"/>
                <w:szCs w:val="16"/>
              </w:rPr>
              <w:t xml:space="preserve">2</w:t>
            </w:r>
          </w:p>
        </w:tc>
        <w:tc>
          <w:tcPr>
            <w:tcW w:type="dxa" w:w="26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6"/>
                <w:szCs w:val="16"/>
              </w:rPr>
              <w:t xml:space="preserve">Importes en int</w:t>
            </w:r>
          </w:p>
        </w:tc>
        <w:tc>
          <w:tcPr>
            <w:tcW w:type="dxa" w:w="66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IMPORTE, CUOTA, SALDO_PENDIENTE e IMPORTE_TOTAL son int. Una cuota de $15.000,50 se guarda como 15000. En un sistema contable eso es un error que no se recupera.</w:t>
            </w:r>
          </w:p>
        </w:tc>
      </w:tr>
      <w:t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6"/>
                <w:szCs w:val="16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6"/>
                <w:szCs w:val="16"/>
              </w:rPr>
              <w:t xml:space="preserve">DNI en int</w:t>
            </w:r>
          </w:p>
        </w:tc>
        <w:tc>
          <w:tcPr>
            <w:tcW w:type="dxa" w:w="66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Un DNI no es una cantidad con la que se opere: no se suma ni se promedia. Como int pierde ceros a la izquierda y no admite formatos.</w:t>
            </w:r>
          </w:p>
        </w:tc>
      </w:tr>
      <w:tr>
        <w:tc>
          <w:tcPr>
            <w:tcW w:type="dxa" w:w="5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6"/>
                <w:szCs w:val="16"/>
              </w:rPr>
              <w:t xml:space="preserve">4</w:t>
            </w:r>
          </w:p>
        </w:tc>
        <w:tc>
          <w:tcPr>
            <w:tcW w:type="dxa" w:w="26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6"/>
                <w:szCs w:val="16"/>
              </w:rPr>
              <w:t xml:space="preserve">Tipos incompatibles entre clave y referencia</w:t>
            </w:r>
          </w:p>
        </w:tc>
        <w:tc>
          <w:tcPr>
            <w:tcW w:type="dxa" w:w="66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TIPO_APORTANTES.ID_TIPO_APORTE es varchar y apunta a TIPO_APORTE.ID_TIPO_APORTE, que es int. La base rechaza esa clave foránea.</w:t>
            </w:r>
          </w:p>
        </w:tc>
      </w:tr>
      <w:t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6"/>
                <w:szCs w:val="16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6"/>
                <w:szCs w:val="16"/>
              </w:rPr>
              <w:t xml:space="preserve">Identidad repartida en dos tablas</w:t>
            </w:r>
          </w:p>
        </w:tc>
        <w:tc>
          <w:tcPr>
            <w:tcW w:type="dxa" w:w="66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El nombre, el apellido y el DNI viven en FORMULARIO_SOCIO o en FORMULARIO_OTROS, no en APORTANTES. La misma persona puede quedar cargada como socio y como no socio con el mismo DNI, porque no hay una unicidad que abarque las dos tablas.</w:t>
            </w:r>
          </w:p>
        </w:tc>
      </w:tr>
      <w:tr>
        <w:tc>
          <w:tcPr>
            <w:tcW w:type="dxa" w:w="5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6"/>
                <w:szCs w:val="16"/>
              </w:rPr>
              <w:t xml:space="preserve">6</w:t>
            </w:r>
          </w:p>
        </w:tc>
        <w:tc>
          <w:tcPr>
            <w:tcW w:type="dxa" w:w="26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6"/>
                <w:szCs w:val="16"/>
              </w:rPr>
              <w:t xml:space="preserve">Arco exclusivo sin restricción</w:t>
            </w:r>
          </w:p>
        </w:tc>
        <w:tc>
          <w:tcPr>
            <w:tcW w:type="dxa" w:w="66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TIPO_APORTANTES tiene ID_FORM_SOCIO e ID_FORM_OTROS, los dos opcionales. Nada impide que estén los dos cargados, o ninguno.</w:t>
            </w:r>
          </w:p>
        </w:tc>
      </w:tr>
      <w:t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6"/>
                <w:szCs w:val="16"/>
              </w:rPr>
              <w:t xml:space="preserve">7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6"/>
                <w:szCs w:val="16"/>
              </w:rPr>
              <w:t xml:space="preserve">Comprobante duplicado</w:t>
            </w:r>
          </w:p>
        </w:tc>
        <w:tc>
          <w:tcPr>
            <w:tcW w:type="dxa" w:w="66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COMPROBANTES y COMPROBANTES_OTROS tienen exactamente los mismos campos. Son dos tablas para el mismo concepto, arrastradas por la división socio / no socio.</w:t>
            </w:r>
          </w:p>
        </w:tc>
      </w:tr>
      <w:tr>
        <w:tc>
          <w:tcPr>
            <w:tcW w:type="dxa" w:w="5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6"/>
                <w:szCs w:val="16"/>
              </w:rPr>
              <w:t xml:space="preserve">8</w:t>
            </w:r>
          </w:p>
        </w:tc>
        <w:tc>
          <w:tcPr>
            <w:tcW w:type="dxa" w:w="26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6"/>
                <w:szCs w:val="16"/>
              </w:rPr>
              <w:t xml:space="preserve">El comprobante cuelga de la persona</w:t>
            </w:r>
          </w:p>
        </w:tc>
        <w:tc>
          <w:tcPr>
            <w:tcW w:type="dxa" w:w="66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FORMULARIO_SOCIO.ID_COMPROBANTE implica un comprobante por persona. Pero una persona hace muchos pagos, y cada pago tiene el suyo: el comprobante pertenece al pago.</w:t>
            </w:r>
          </w:p>
        </w:tc>
      </w:tr>
      <w:t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6"/>
                <w:szCs w:val="16"/>
              </w:rPr>
              <w:t xml:space="preserve">9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6"/>
                <w:szCs w:val="16"/>
              </w:rPr>
              <w:t xml:space="preserve">Recibos sin vínculo al pago</w:t>
            </w:r>
          </w:p>
        </w:tc>
        <w:tc>
          <w:tcPr>
            <w:tcW w:type="dxa" w:w="66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RECIBOS no tiene clave foránea a PAGOS, así que no se puede saber a qué cobro corresponde un recibo emitido.</w:t>
            </w:r>
          </w:p>
        </w:tc>
      </w:tr>
      <w:tr>
        <w:tc>
          <w:tcPr>
            <w:tcW w:type="dxa" w:w="5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6"/>
                <w:szCs w:val="16"/>
              </w:rPr>
              <w:t xml:space="preserve">10</w:t>
            </w:r>
          </w:p>
        </w:tc>
        <w:tc>
          <w:tcPr>
            <w:tcW w:type="dxa" w:w="26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6"/>
                <w:szCs w:val="16"/>
              </w:rPr>
              <w:t xml:space="preserve">El estado, en dos lugares a la vez</w:t>
            </w:r>
          </w:p>
        </w:tc>
        <w:tc>
          <w:tcPr>
            <w:tcW w:type="dxa" w:w="66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PAGOS.ESTADO es un varchar libre y además existe la tabla ESTADOS_PAGO. Conviven dos fuentes para el mismo dato y pueden decir cosas distintas.</w:t>
            </w:r>
          </w:p>
        </w:tc>
      </w:tr>
      <w:t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6"/>
                <w:szCs w:val="16"/>
              </w:rPr>
              <w:t xml:space="preserve">11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6"/>
                <w:szCs w:val="16"/>
              </w:rPr>
              <w:t xml:space="preserve">El pago grupal no puede repartir</w:t>
            </w:r>
          </w:p>
        </w:tc>
        <w:tc>
          <w:tcPr>
            <w:tcW w:type="dxa" w:w="66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PAGOS_GRUPALES apunta a un único ID_APORTANTE y no hay tabla de detalle. Una transferencia que cubre a cinco familias no se puede representar.</w:t>
            </w:r>
          </w:p>
        </w:tc>
      </w:tr>
      <w:tr>
        <w:tc>
          <w:tcPr>
            <w:tcW w:type="dxa" w:w="5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6"/>
                <w:szCs w:val="16"/>
              </w:rPr>
              <w:t xml:space="preserve">12</w:t>
            </w:r>
          </w:p>
        </w:tc>
        <w:tc>
          <w:tcPr>
            <w:tcW w:type="dxa" w:w="26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6"/>
                <w:szCs w:val="16"/>
              </w:rPr>
              <w:t xml:space="preserve">Fecha de aporte en la persona</w:t>
            </w:r>
          </w:p>
        </w:tc>
        <w:tc>
          <w:tcPr>
            <w:tcW w:type="dxa" w:w="66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APORTANTES.FECHA_APORTE guarda una sola fecha por persona, cuando cada pago tiene la suya. El dato está en la tabla equivocada.</w:t>
            </w:r>
          </w:p>
        </w:tc>
      </w:tr>
      <w:t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6"/>
                <w:szCs w:val="16"/>
              </w:rPr>
              <w:t xml:space="preserve">13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6"/>
                <w:szCs w:val="16"/>
              </w:rPr>
              <w:t xml:space="preserve">Un año por carrera</w:t>
            </w:r>
          </w:p>
        </w:tc>
        <w:tc>
          <w:tcPr>
            <w:tcW w:type="dxa" w:w="66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CARRERAS.ID_ANIO apunta a la tabla ANIO, o sea que una carrera tiene un solo año. Es al revés: una carrera se cursa en varios años.</w:t>
            </w:r>
          </w:p>
        </w:tc>
      </w:tr>
      <w:tr>
        <w:tc>
          <w:tcPr>
            <w:tcW w:type="dxa" w:w="5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6"/>
                <w:szCs w:val="16"/>
              </w:rPr>
              <w:t xml:space="preserve">14</w:t>
            </w:r>
          </w:p>
        </w:tc>
        <w:tc>
          <w:tcPr>
            <w:tcW w:type="dxa" w:w="26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6"/>
                <w:szCs w:val="16"/>
              </w:rPr>
              <w:t xml:space="preserve">Nomenclatura mezclada</w:t>
            </w:r>
          </w:p>
        </w:tc>
        <w:tc>
          <w:tcPr>
            <w:tcW w:type="dxa" w:w="66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Conviven plural y singular (TIPO_APORTANTES / TIPO_APORTE), mayúsculas y minúsculas (FECHA / fecha_validacion). No rompe nada, pero un criterio único se lee mucho mejor y evita errores al escribir consultas.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7CFBC" w:sz="8" w:space="6"/>
        </w:pBdr>
        <w:spacing w:after="200" w:before="360"/>
      </w:pPr>
      <w:r>
        <w:rPr>
          <w:rFonts w:ascii="Calibri" w:cs="Calibri" w:eastAsia="Calibri" w:hAnsi="Calibri"/>
          <w:b/>
          <w:bCs/>
          <w:color w:val="A8461F"/>
          <w:sz w:val="28"/>
          <w:szCs w:val="28"/>
        </w:rPr>
        <w:t xml:space="preserve">5  </w:t>
      </w:r>
      <w:r>
        <w:rPr>
          <w:rFonts w:ascii="Calibri" w:cs="Calibri" w:eastAsia="Calibri" w:hAnsi="Calibri"/>
          <w:b/>
          <w:bCs/>
          <w:color w:val="1E2A1B"/>
          <w:sz w:val="28"/>
          <w:szCs w:val="28"/>
        </w:rPr>
        <w:t xml:space="preserve">Criterios de tipos de datos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El tipo de una columna no es un detalle de implementación: es la primera restricción de integridad que tiene el dato. Un importe guardado como </w:t>
      </w:r>
      <w:r>
        <w:rPr>
          <w:rFonts w:ascii="Consolas" w:cs="Consolas" w:eastAsia="Consolas" w:hAnsi="Consolas"/>
          <w:color w:val="2B2B2B"/>
          <w:sz w:val="21"/>
          <w:szCs w:val="21"/>
        </w:rPr>
        <w:t xml:space="preserve">int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pierde los centavos para siempre, y no hay forma de recuperarlos después. Estos son los criterios aplicados en todo el modelo.</w:t>
      </w:r>
    </w:p>
    <w:tbl>
      <w:tblPr>
        <w:tblW w:type="dxa" w:w="9746"/>
        <w:tblBorders>
          <w:top w:val="single" w:color="C7CFBC" w:sz="4"/>
          <w:left w:val="single" w:color="C7CFBC" w:sz="4"/>
          <w:bottom w:val="single" w:color="C7CFBC" w:sz="4"/>
          <w:right w:val="single" w:color="C7CFBC" w:sz="4"/>
          <w:insideH w:val="single" w:color="C7CFBC" w:sz="4"/>
          <w:insideV w:val="single" w:color="C7CFBC" w:sz="4"/>
        </w:tblBorders>
      </w:tblPr>
      <w:tblGrid>
        <w:gridCol w:w="2500"/>
        <w:gridCol w:w="2100"/>
        <w:gridCol w:w="5146"/>
      </w:tblGrid>
      <w:tr>
        <w:trPr>
          <w:tblHeader/>
        </w:trPr>
        <w:tc>
          <w:tcPr>
            <w:tcW w:type="dxa" w:w="25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DATO</w:t>
            </w:r>
          </w:p>
        </w:tc>
        <w:tc>
          <w:tcPr>
            <w:tcW w:type="dxa" w:w="21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TIPO</w:t>
            </w:r>
          </w:p>
        </w:tc>
        <w:tc>
          <w:tcPr>
            <w:tcW w:type="dxa" w:w="5146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POR QUÉ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7"/>
                <w:szCs w:val="17"/>
              </w:rPr>
              <w:t xml:space="preserve">Importes de dinero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6360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51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Nunca int, porque pierde los centavos. Nunca float ni real: guardan en binario y 0,1 + 0,2 no da exactamente 0,3, así que los totales terminan con diferencias de un centavo que nadie puede explicar.</w:t>
            </w:r>
          </w:p>
        </w:tc>
      </w:tr>
      <w:tr>
        <w:tc>
          <w:tcPr>
            <w:tcW w:type="dxa" w:w="25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7"/>
                <w:szCs w:val="17"/>
              </w:rPr>
              <w:t xml:space="preserve">DNI</w:t>
            </w:r>
          </w:p>
        </w:tc>
        <w:tc>
          <w:tcPr>
            <w:tcW w:type="dxa" w:w="21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6360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51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No es una cantidad: no se suma ni se promedia. Como texto conserva los ceros a la izquierda y admite el formato que venga, y se normaliza al guardarlo.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7"/>
                <w:szCs w:val="17"/>
              </w:rPr>
              <w:t xml:space="preserve">CUIT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6360"/>
                <w:sz w:val="17"/>
                <w:szCs w:val="17"/>
              </w:rPr>
              <w:t xml:space="preserve">VARCHAR(13)</w:t>
            </w:r>
          </w:p>
        </w:tc>
        <w:tc>
          <w:tcPr>
            <w:tcW w:type="dxa" w:w="51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Mismo criterio que el DNI, con los guiones opcionales.</w:t>
            </w:r>
          </w:p>
        </w:tc>
      </w:tr>
      <w:tr>
        <w:tc>
          <w:tcPr>
            <w:tcW w:type="dxa" w:w="25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7"/>
                <w:szCs w:val="17"/>
              </w:rPr>
              <w:t xml:space="preserve">Año (de ejercicio o de cursada)</w:t>
            </w:r>
          </w:p>
        </w:tc>
        <w:tc>
          <w:tcPr>
            <w:tcW w:type="dxa" w:w="21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6360"/>
                <w:sz w:val="17"/>
                <w:szCs w:val="17"/>
              </w:rPr>
              <w:t xml:space="preserve">SMALLINT</w:t>
            </w:r>
          </w:p>
        </w:tc>
        <w:tc>
          <w:tcPr>
            <w:tcW w:type="dxa" w:w="51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Acá sí es un número: se ordena y se compara. SMALLINT alcanza y sobra.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7"/>
                <w:szCs w:val="17"/>
              </w:rPr>
              <w:t xml:space="preserve">Fecha del pago o de la asamblea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6360"/>
                <w:sz w:val="17"/>
                <w:szCs w:val="17"/>
              </w:rPr>
              <w:t xml:space="preserve">DATE</w:t>
            </w:r>
          </w:p>
        </w:tc>
        <w:tc>
          <w:tcPr>
            <w:tcW w:type="dxa" w:w="51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Es un día, no un instante. Guardar la hora invita a comparaciones que fallan por el horario.</w:t>
            </w:r>
          </w:p>
        </w:tc>
      </w:tr>
      <w:tr>
        <w:tc>
          <w:tcPr>
            <w:tcW w:type="dxa" w:w="25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7"/>
                <w:szCs w:val="17"/>
              </w:rPr>
              <w:t xml:space="preserve">Momentos del sistema</w:t>
            </w:r>
          </w:p>
        </w:tc>
        <w:tc>
          <w:tcPr>
            <w:tcW w:type="dxa" w:w="21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6360"/>
                <w:sz w:val="17"/>
                <w:szCs w:val="17"/>
              </w:rPr>
              <w:t xml:space="preserve">TIMESTAMP</w:t>
            </w:r>
          </w:p>
        </w:tc>
        <w:tc>
          <w:tcPr>
            <w:tcW w:type="dxa" w:w="51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created_at, la fecha de una verificación o la de una carga sí necesitan hora: sirven para reconstruir el orden de los hechos.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7"/>
                <w:szCs w:val="17"/>
              </w:rPr>
              <w:t xml:space="preserve">Estados y tipos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6360"/>
                <w:sz w:val="17"/>
                <w:szCs w:val="17"/>
              </w:rPr>
              <w:t xml:space="preserve">VARCHAR(20) + CHECK</w:t>
            </w:r>
          </w:p>
        </w:tc>
        <w:tc>
          <w:tcPr>
            <w:tcW w:type="dxa" w:w="51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El CHECK deja la lista de valores válidos declarada en la base. Una tabla de referencia también sirve, pero suma un JOIN a cada consulta; conviene cuando la lista la administra el usuario, no cuando la fija el negocio.</w:t>
            </w:r>
          </w:p>
        </w:tc>
      </w:tr>
      <w:tr>
        <w:tc>
          <w:tcPr>
            <w:tcW w:type="dxa" w:w="25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7"/>
                <w:szCs w:val="17"/>
              </w:rPr>
              <w:t xml:space="preserve">Banderas (activo, cerrado)</w:t>
            </w:r>
          </w:p>
        </w:tc>
        <w:tc>
          <w:tcPr>
            <w:tcW w:type="dxa" w:w="21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6360"/>
                <w:sz w:val="17"/>
                <w:szCs w:val="17"/>
              </w:rPr>
              <w:t xml:space="preserve">BOOLEAN</w:t>
            </w:r>
          </w:p>
        </w:tc>
        <w:tc>
          <w:tcPr>
            <w:tcW w:type="dxa" w:w="51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No int 0/1: el motor ya tiene el tipo y evita que aparezca un 2.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7"/>
                <w:szCs w:val="17"/>
              </w:rPr>
              <w:t xml:space="preserve">Códigos y hashes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6360"/>
                <w:sz w:val="17"/>
                <w:szCs w:val="17"/>
              </w:rPr>
              <w:t xml:space="preserve">VARCHAR + UNIQUE</w:t>
            </w:r>
          </w:p>
        </w:tc>
        <w:tc>
          <w:tcPr>
            <w:tcW w:type="dxa" w:w="51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El código de transacción y el hash del comprobante son identificadores externos: van como texto y con unicidad declarada.</w:t>
            </w:r>
          </w:p>
        </w:tc>
      </w:tr>
      <w:tr>
        <w:tc>
          <w:tcPr>
            <w:tcW w:type="dxa" w:w="25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7"/>
                <w:szCs w:val="17"/>
              </w:rPr>
              <w:t xml:space="preserve">Textos largos</w:t>
            </w:r>
          </w:p>
        </w:tc>
        <w:tc>
          <w:tcPr>
            <w:tcW w:type="dxa" w:w="21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6360"/>
                <w:sz w:val="17"/>
                <w:szCs w:val="17"/>
              </w:rPr>
              <w:t xml:space="preserve">TEXT</w:t>
            </w:r>
          </w:p>
        </w:tc>
        <w:tc>
          <w:tcPr>
            <w:tcW w:type="dxa" w:w="51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Justificaciones, observaciones y motivos de rechazo no tienen un largo previsible.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7"/>
                <w:szCs w:val="17"/>
              </w:rPr>
              <w:t xml:space="preserve">Claves primarias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6360"/>
                <w:sz w:val="17"/>
                <w:szCs w:val="17"/>
              </w:rPr>
              <w:t xml:space="preserve">INTEGER (SERIAL)</w:t>
            </w:r>
          </w:p>
        </w:tc>
        <w:tc>
          <w:tcPr>
            <w:tcW w:type="dxa" w:w="51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Una clave sustituta, numérica y sin significado de negocio. El DNI es único, pero no se usa como clave primaria: si mañana se corrige un DNI mal cargado hay que actualizar todas las tablas que lo referencian.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7CFBC" w:sz="8" w:space="6"/>
        </w:pBdr>
        <w:spacing w:after="200" w:before="360"/>
      </w:pPr>
      <w:r>
        <w:rPr>
          <w:rFonts w:ascii="Calibri" w:cs="Calibri" w:eastAsia="Calibri" w:hAnsi="Calibri"/>
          <w:b/>
          <w:bCs/>
          <w:color w:val="A8461F"/>
          <w:sz w:val="28"/>
          <w:szCs w:val="28"/>
        </w:rPr>
        <w:t xml:space="preserve">6  </w:t>
      </w:r>
      <w:r>
        <w:rPr>
          <w:rFonts w:ascii="Calibri" w:cs="Calibri" w:eastAsia="Calibri" w:hAnsi="Calibri"/>
          <w:b/>
          <w:bCs/>
          <w:color w:val="1E2A1B"/>
          <w:sz w:val="28"/>
          <w:szCs w:val="28"/>
        </w:rPr>
        <w:t xml:space="preserve">Normalización aplicada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Cada forma normal, dicha sobre este modelo y no en abstracto.</w:t>
      </w:r>
    </w:p>
    <w:tbl>
      <w:tblPr>
        <w:tblW w:type="dxa" w:w="9746"/>
        <w:tblBorders>
          <w:top w:val="single" w:color="C7CFBC" w:sz="4"/>
          <w:left w:val="single" w:color="C7CFBC" w:sz="4"/>
          <w:bottom w:val="single" w:color="C7CFBC" w:sz="4"/>
          <w:right w:val="single" w:color="C7CFBC" w:sz="4"/>
          <w:insideH w:val="single" w:color="C7CFBC" w:sz="4"/>
          <w:insideV w:val="single" w:color="C7CFBC" w:sz="4"/>
        </w:tblBorders>
      </w:tblPr>
      <w:tblGrid>
        <w:gridCol w:w="1500"/>
        <w:gridCol w:w="2800"/>
        <w:gridCol w:w="5446"/>
      </w:tblGrid>
      <w:tr>
        <w:trPr>
          <w:tblHeader/>
        </w:trPr>
        <w:tc>
          <w:tcPr>
            <w:tcW w:type="dxa" w:w="15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FORMA</w:t>
            </w:r>
          </w:p>
        </w:tc>
        <w:tc>
          <w:tcPr>
            <w:tcW w:type="dxa" w:w="28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QUÉ EXIGE</w:t>
            </w:r>
          </w:p>
        </w:tc>
        <w:tc>
          <w:tcPr>
            <w:tcW w:type="dxa" w:w="5446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CÓMO SE CUMPLE ACÁ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7"/>
                <w:szCs w:val="17"/>
              </w:rPr>
              <w:t xml:space="preserve">1FN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7"/>
                <w:szCs w:val="17"/>
              </w:rPr>
              <w:t xml:space="preserve">Cada celda guarda un solo valor</w:t>
            </w:r>
          </w:p>
        </w:tc>
        <w:tc>
          <w:tcPr>
            <w:tcW w:type="dxa" w:w="54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carreras.anios guardaba "1°,2°,3°" en una sola columna: eso es un grupo repetitivo y viola la primera forma normal. En el consolidado pasa a la tabla carrera_anios, con una fila por año. Además permite declarar la clave foránea compuesta (carrera_id, anio) desde aportantes, que impide asignar a alguien un año que esa carrera no dicta.</w:t>
            </w:r>
          </w:p>
        </w:tc>
      </w:tr>
      <w:tr>
        <w:tc>
          <w:tcPr>
            <w:tcW w:type="dxa" w:w="15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7"/>
                <w:szCs w:val="17"/>
              </w:rPr>
              <w:t xml:space="preserve">2FN</w:t>
            </w:r>
          </w:p>
        </w:tc>
        <w:tc>
          <w:tcPr>
            <w:tcW w:type="dxa" w:w="28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7"/>
                <w:szCs w:val="17"/>
              </w:rPr>
              <w:t xml:space="preserve">Ningún atributo depende de una parte de la clave</w:t>
            </w:r>
          </w:p>
        </w:tc>
        <w:tc>
          <w:tcPr>
            <w:tcW w:type="dxa" w:w="54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La única clave compuesta del modelo es la de carrera_anios, que no tiene atributos propios. Las demás tablas usan clave sustituta, así que la segunda forma normal se cumple por construcción.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7"/>
                <w:szCs w:val="17"/>
              </w:rPr>
              <w:t xml:space="preserve">3FN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7"/>
                <w:szCs w:val="17"/>
              </w:rPr>
              <w:t xml:space="preserve">Ningún atributo depende de otro atributo no clave</w:t>
            </w:r>
          </w:p>
        </w:tc>
        <w:tc>
          <w:tcPr>
            <w:tcW w:type="dxa" w:w="54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Los datos derivados están identificados y aislados: fondos.saldo se reconstruye desde movimientos_fondo, saldos_aportantes desde los pagos verificados, y pagos.estado desde la última verificación. Se conservan por rendimiento y se declaran como caché, no como fuente de verdad.</w:t>
            </w:r>
          </w:p>
        </w:tc>
      </w:tr>
      <w:tr>
        <w:tc>
          <w:tcPr>
            <w:tcW w:type="dxa" w:w="15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7"/>
                <w:szCs w:val="17"/>
              </w:rPr>
              <w:t xml:space="preserve">BCNF</w:t>
            </w:r>
          </w:p>
        </w:tc>
        <w:tc>
          <w:tcPr>
            <w:tcW w:type="dxa" w:w="28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7"/>
                <w:szCs w:val="17"/>
              </w:rPr>
              <w:t xml:space="preserve">Toda dependencia funcional sale de una clave</w:t>
            </w:r>
          </w:p>
        </w:tc>
        <w:tc>
          <w:tcPr>
            <w:tcW w:type="dxa" w:w="54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aportantes.dni es único, así que determina toda la fila y es una clave candidata legítima. No hay determinantes que no sean claves.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7"/>
                <w:szCs w:val="17"/>
              </w:rPr>
              <w:t xml:space="preserve">4FN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7"/>
                <w:szCs w:val="17"/>
              </w:rPr>
              <w:t xml:space="preserve">Sin dependencias multivaluadas independientes</w:t>
            </w:r>
          </w:p>
        </w:tc>
        <w:tc>
          <w:tcPr>
            <w:tcW w:type="dxa" w:w="54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No hay ninguna tabla que cruce dos listas que no tengan relación entre sí. carrera_anios relaciona una carrera con sus años y nada más.</w:t>
            </w:r>
          </w:p>
        </w:tc>
      </w:tr>
      <w:tr>
        <w:tc>
          <w:tcPr>
            <w:tcW w:type="dxa" w:w="15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7"/>
                <w:szCs w:val="17"/>
              </w:rPr>
              <w:t xml:space="preserve">5FN</w:t>
            </w:r>
          </w:p>
        </w:tc>
        <w:tc>
          <w:tcPr>
            <w:tcW w:type="dxa" w:w="28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7"/>
                <w:szCs w:val="17"/>
              </w:rPr>
              <w:t xml:space="preserve">Sin uniones que se puedan descomponer</w:t>
            </w:r>
          </w:p>
        </w:tc>
        <w:tc>
          <w:tcPr>
            <w:tcW w:type="dxa" w:w="54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La relación entre pago, aportante y ejercicio es funcional: un pago tiene exactamente un aportante y un ejercicio. No es una relación ternaria descomponible.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7"/>
                <w:szCs w:val="17"/>
              </w:rPr>
              <w:t xml:space="preserve">Excepción documentada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7"/>
                <w:szCs w:val="17"/>
              </w:rPr>
              <w:t xml:space="preserve">La copia fija del recibo</w:t>
            </w:r>
          </w:p>
        </w:tc>
        <w:tc>
          <w:tcPr>
            <w:tcW w:type="dxa" w:w="54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recibos guarda el importe, el documento y la razón social del momento de la emisión, aunque esos datos ya estén en pagos y en aportantes. No es redundancia por descuido: un comprobante formal tiene que seguir diciendo lo mismo dentro de cinco años, aunque la persona cambie de apellido o se corrija el importe de un pago.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7CFBC" w:sz="8" w:space="6"/>
        </w:pBdr>
        <w:spacing w:after="200" w:before="360"/>
      </w:pPr>
      <w:r>
        <w:rPr>
          <w:rFonts w:ascii="Calibri" w:cs="Calibri" w:eastAsia="Calibri" w:hAnsi="Calibri"/>
          <w:b/>
          <w:bCs/>
          <w:color w:val="A8461F"/>
          <w:sz w:val="28"/>
          <w:szCs w:val="28"/>
        </w:rPr>
        <w:t xml:space="preserve">7  </w:t>
      </w:r>
      <w:r>
        <w:rPr>
          <w:rFonts w:ascii="Calibri" w:cs="Calibri" w:eastAsia="Calibri" w:hAnsi="Calibri"/>
          <w:b/>
          <w:bCs/>
          <w:color w:val="1E2A1B"/>
          <w:sz w:val="28"/>
          <w:szCs w:val="28"/>
        </w:rPr>
        <w:t xml:space="preserve">Diagrama entidad–relación consolidado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El diagrama de la página siguiente se lee de izquierda a derecha: primero las tablas que no dependen de nadie, después las que las referencian. Se entrega además como imagen aparte, en alta resolución, para imprimirlo en A3 o mirarlo con zoom.</w:t>
      </w:r>
    </w:p>
    <w:p>
      <w:pPr>
        <w:spacing w:after="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La notación es pata de gallo: </w:t>
      </w:r>
      <w:r>
        <w:rPr>
          <w:rFonts w:ascii="Consolas" w:cs="Consolas" w:eastAsia="Consolas" w:hAnsi="Consolas"/>
          <w:b/>
          <w:bCs/>
          <w:color w:val="2B2B2B"/>
          <w:sz w:val="21"/>
          <w:szCs w:val="21"/>
        </w:rPr>
        <w:t xml:space="preserve">||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exactamente uno, </w:t>
      </w:r>
      <w:r>
        <w:rPr>
          <w:rFonts w:ascii="Consolas" w:cs="Consolas" w:eastAsia="Consolas" w:hAnsi="Consolas"/>
          <w:b/>
          <w:bCs/>
          <w:color w:val="2B2B2B"/>
          <w:sz w:val="21"/>
          <w:szCs w:val="21"/>
        </w:rPr>
        <w:t xml:space="preserve">|o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cero o uno, </w:t>
      </w:r>
      <w:r>
        <w:rPr>
          <w:rFonts w:ascii="Consolas" w:cs="Consolas" w:eastAsia="Consolas" w:hAnsi="Consolas"/>
          <w:b/>
          <w:bCs/>
          <w:color w:val="2B2B2B"/>
          <w:sz w:val="21"/>
          <w:szCs w:val="21"/>
        </w:rPr>
        <w:t xml:space="preserve">o{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cero o muchos. El color de la cabecera indica el área: </w:t>
      </w:r>
      <w:r>
        <w:rPr>
          <w:rFonts w:ascii="Calibri" w:cs="Calibri" w:eastAsia="Calibri" w:hAnsi="Calibri"/>
          <w:b/>
          <w:bCs/>
          <w:color w:val="4A5A42"/>
          <w:sz w:val="21"/>
          <w:szCs w:val="21"/>
        </w:rPr>
        <w:t xml:space="preserve">verde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núcleo institucional, </w:t>
      </w:r>
      <w:r>
        <w:rPr>
          <w:rFonts w:ascii="Calibri" w:cs="Calibri" w:eastAsia="Calibri" w:hAnsi="Calibri"/>
          <w:b/>
          <w:bCs/>
          <w:color w:val="A8461F"/>
          <w:sz w:val="21"/>
          <w:szCs w:val="21"/>
        </w:rPr>
        <w:t xml:space="preserve">terracota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aportantes y cobros, </w:t>
      </w:r>
      <w:r>
        <w:rPr>
          <w:rFonts w:ascii="Calibri" w:cs="Calibri" w:eastAsia="Calibri" w:hAnsi="Calibri"/>
          <w:b/>
          <w:bCs/>
          <w:color w:val="1F6360"/>
          <w:sz w:val="21"/>
          <w:szCs w:val="21"/>
        </w:rPr>
        <w:t xml:space="preserve">verde azulado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fondos y solicitudes, </w:t>
      </w:r>
      <w:r>
        <w:rPr>
          <w:rFonts w:ascii="Calibri" w:cs="Calibri" w:eastAsia="Calibri" w:hAnsi="Calibri"/>
          <w:b/>
          <w:bCs/>
          <w:color w:val="8A6A12"/>
          <w:sz w:val="21"/>
          <w:szCs w:val="21"/>
        </w:rPr>
        <w:t xml:space="preserve">mostaza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trazabilidad. Cada flecha llega exactamente al campo que la implementa, y toma el color del área de la que sale: donde varias líneas corren juntas, el color dice de dónde viene cada una.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80" w:right="1080" w:bottom="1080" w:left="1080" w:header="620" w:footer="620" w:gutter="0"/>
          <w:pgNumType/>
          <w:docGrid w:linePitch="360"/>
        </w:sectPr>
      </w:pPr>
    </w:p>
    <w:p>
      <w:pPr>
        <w:spacing w:after="80" w:before="0"/>
        <w:jc w:val="center"/>
      </w:pPr>
      <w:r>
        <w:drawing>
          <wp:inline distT="0" distB="0" distL="0" distR="0">
            <wp:extent cx="6172200" cy="691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691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Calibri" w:cs="Calibri" w:eastAsia="Calibri" w:hAnsi="Calibri"/>
          <w:i/>
          <w:iCs/>
          <w:color w:val="6F7D67"/>
          <w:sz w:val="17"/>
          <w:szCs w:val="17"/>
        </w:rPr>
        <w:t xml:space="preserve">Figura 1 — Modelo entidad–relación consolidado del Sistema Cooperadora (16 tablas, 28 claves foráneas).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080" w:right="1080" w:bottom="1080" w:left="1080" w:header="620" w:footer="620" w:gutter="0"/>
          <w:pgNumType/>
          <w:docGrid w:linePitch="360"/>
        </w:sectPr>
      </w:pPr>
    </w:p>
    <w:p>
      <w:pPr>
        <w:pStyle w:val="Heading1"/>
        <w:pBdr>
          <w:bottom w:val="single" w:color="C7CFBC" w:sz="8" w:space="6"/>
        </w:pBdr>
        <w:spacing w:after="200" w:before="360"/>
      </w:pPr>
      <w:r>
        <w:rPr>
          <w:rFonts w:ascii="Calibri" w:cs="Calibri" w:eastAsia="Calibri" w:hAnsi="Calibri"/>
          <w:b/>
          <w:bCs/>
          <w:color w:val="A8461F"/>
          <w:sz w:val="28"/>
          <w:szCs w:val="28"/>
        </w:rPr>
        <w:t xml:space="preserve">8  </w:t>
      </w:r>
      <w:r>
        <w:rPr>
          <w:rFonts w:ascii="Calibri" w:cs="Calibri" w:eastAsia="Calibri" w:hAnsi="Calibri"/>
          <w:b/>
          <w:bCs/>
          <w:color w:val="1E2A1B"/>
          <w:sz w:val="28"/>
          <w:szCs w:val="28"/>
        </w:rPr>
        <w:t xml:space="preserve">Pendientes del proyecto que este modelo resuelve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El documento docs/PENDIENTES.md del repositorio anota siete cuestiones abiertas. Cuatro de ellas son del modelo de datos, y el consolidado las cierra.</w:t>
      </w:r>
    </w:p>
    <w:tbl>
      <w:tblPr>
        <w:tblW w:type="dxa" w:w="9746"/>
        <w:tblBorders>
          <w:top w:val="single" w:color="C7CFBC" w:sz="4"/>
          <w:left w:val="single" w:color="C7CFBC" w:sz="4"/>
          <w:bottom w:val="single" w:color="C7CFBC" w:sz="4"/>
          <w:right w:val="single" w:color="C7CFBC" w:sz="4"/>
          <w:insideH w:val="single" w:color="C7CFBC" w:sz="4"/>
          <w:insideV w:val="single" w:color="C7CFBC" w:sz="4"/>
        </w:tblBorders>
      </w:tblPr>
      <w:tblGrid>
        <w:gridCol w:w="900"/>
        <w:gridCol w:w="4400"/>
        <w:gridCol w:w="4446"/>
      </w:tblGrid>
      <w:tr>
        <w:trPr>
          <w:tblHeader/>
        </w:trPr>
        <w:tc>
          <w:tcPr>
            <w:tcW w:type="dxa" w:w="9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PEND.</w:t>
            </w:r>
          </w:p>
        </w:tc>
        <w:tc>
          <w:tcPr>
            <w:tcW w:type="dxa" w:w="44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QUÉ DECÍA</w:t>
            </w:r>
          </w:p>
        </w:tc>
        <w:tc>
          <w:tcPr>
            <w:tcW w:type="dxa" w:w="4446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CÓMO QUEDA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6"/>
                <w:szCs w:val="16"/>
              </w:rPr>
              <w:t xml:space="preserve">5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carreras.anios guarda "1°,2°,3°" como texto y aportantes.anio es texto libre, sin ninguna restricción. El propio documento propone una tabla carreras_anios.</w:t>
            </w:r>
          </w:p>
        </w:tc>
        <w:tc>
          <w:tcPr>
            <w:tcW w:type="dxa" w:w="44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Resuelto. carrera_anios existe con una fila por año, y aportantes referencia (carrera_id, anio) con clave foránea compuesta: la base impide un año que esa carrera no dicte.</w:t>
            </w:r>
          </w:p>
        </w:tc>
      </w:tr>
      <w:tr>
        <w:tc>
          <w:tcPr>
            <w:tcW w:type="dxa" w:w="9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6"/>
                <w:szCs w:val="16"/>
              </w:rPr>
              <w:t xml:space="preserve">4</w:t>
            </w:r>
          </w:p>
        </w:tc>
        <w:tc>
          <w:tcPr>
            <w:tcW w:type="dxa" w:w="44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pagos_grupales_detalle.estado sugiere que se puede verificar a una persona del grupo por separado, pero el código siempre verifica la transferencia entera.</w:t>
            </w:r>
          </w:p>
        </w:tc>
        <w:tc>
          <w:tcPr>
            <w:tcW w:type="dxa" w:w="44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Resuelto por eliminación. Al no existir la tabla de detalle, cada línea del reparto es un pago con su propio estado: la verificación parcial queda posible si algún día se define, y mientras tanto no hay una columna que prometa algo que el sistema no hace.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6"/>
                <w:szCs w:val="16"/>
              </w:rPr>
              <w:t xml:space="preserve">3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pagos.cuit: nunca se definió si es del aportante o de un tercero que transfirió por él.</w:t>
            </w:r>
          </w:p>
        </w:tc>
        <w:tc>
          <w:tcPr>
            <w:tcW w:type="dxa" w:w="44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Separado en dos columnas distintas, que es lo que la ambigüedad pedía: aportantes.cuit cuando el aportante mismo es una empresa, y operaciones.cuit_ordenante cuando quien puso la plata es otro. Esta última es la que sirve para conciliar contra el extracto.</w:t>
            </w:r>
          </w:p>
        </w:tc>
      </w:tr>
      <w:tr>
        <w:tc>
          <w:tcPr>
            <w:tcW w:type="dxa" w:w="9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6"/>
                <w:szCs w:val="16"/>
              </w:rPr>
              <w:t xml:space="preserve">1</w:t>
            </w:r>
          </w:p>
        </w:tc>
        <w:tc>
          <w:tcPr>
            <w:tcW w:type="dxa" w:w="44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Las migraciones se probaron sólo contra SQLite; falta correrlas contra un PostgreSQL vacío.</w:t>
            </w:r>
          </w:p>
        </w:tc>
        <w:tc>
          <w:tcPr>
            <w:tcW w:type="dxa" w:w="44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Hecho para este modelo: el script del anexo A se ejecutó sobre PostgreSQL 16 vacío y las 16 tablas, sus claves, sus índices parciales y sus CHECK se crearon sin errores.</w:t>
            </w:r>
          </w:p>
        </w:tc>
      </w:tr>
    </w:tbl>
    <w:p>
      <w:pPr>
        <w:spacing w:before="200"/>
      </w:pP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Los tres restantes (el límite de peticiones por IP con varios workers, la variable MAX_CONTENT_LENGTH que no se lee, y el control de fecha_asamblea) no son del modelo de datos y quedan fuera de este documento.</w:t>
      </w:r>
    </w:p>
    <w:p>
      <w:r>
        <w:br w:type="page"/>
      </w:r>
    </w:p>
    <w:p>
      <w:pPr>
        <w:pStyle w:val="Heading1"/>
        <w:pBdr>
          <w:bottom w:val="single" w:color="C7CFBC" w:sz="8" w:space="6"/>
        </w:pBdr>
        <w:spacing w:after="200" w:before="360"/>
      </w:pPr>
      <w:r>
        <w:rPr>
          <w:rFonts w:ascii="Calibri" w:cs="Calibri" w:eastAsia="Calibri" w:hAnsi="Calibri"/>
          <w:b/>
          <w:bCs/>
          <w:color w:val="A8461F"/>
          <w:sz w:val="28"/>
          <w:szCs w:val="28"/>
        </w:rPr>
        <w:t xml:space="preserve">9  </w:t>
      </w:r>
      <w:r>
        <w:rPr>
          <w:rFonts w:ascii="Calibri" w:cs="Calibri" w:eastAsia="Calibri" w:hAnsi="Calibri"/>
          <w:b/>
          <w:bCs/>
          <w:color w:val="1E2A1B"/>
          <w:sz w:val="28"/>
          <w:szCs w:val="28"/>
        </w:rPr>
        <w:t xml:space="preserve">Catálogo de tablas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Las marcas de cada campo: </w:t>
      </w:r>
      <w:r>
        <w:rPr>
          <w:rFonts w:ascii="Calibri" w:cs="Calibri" w:eastAsia="Calibri" w:hAnsi="Calibri"/>
          <w:b/>
          <w:bCs/>
          <w:color w:val="A8461F"/>
          <w:sz w:val="21"/>
          <w:szCs w:val="21"/>
        </w:rPr>
        <w:t xml:space="preserve">PK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clave primaria, </w:t>
      </w:r>
      <w:r>
        <w:rPr>
          <w:rFonts w:ascii="Calibri" w:cs="Calibri" w:eastAsia="Calibri" w:hAnsi="Calibri"/>
          <w:b/>
          <w:bCs/>
          <w:color w:val="1F6360"/>
          <w:sz w:val="21"/>
          <w:szCs w:val="21"/>
        </w:rPr>
        <w:t xml:space="preserve">FK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clave foránea, </w:t>
      </w:r>
      <w:r>
        <w:rPr>
          <w:rFonts w:ascii="Calibri" w:cs="Calibri" w:eastAsia="Calibri" w:hAnsi="Calibri"/>
          <w:b/>
          <w:bCs/>
          <w:color w:val="8A6A12"/>
          <w:sz w:val="21"/>
          <w:szCs w:val="21"/>
        </w:rPr>
        <w:t xml:space="preserve">UK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restricción de unicidad. Las notas </w:t>
      </w:r>
      <w:r>
        <w:rPr>
          <w:rFonts w:ascii="Calibri" w:cs="Calibri" w:eastAsia="Calibri" w:hAnsi="Calibri"/>
          <w:b/>
          <w:bCs/>
          <w:color w:val="1F6360"/>
          <w:sz w:val="21"/>
          <w:szCs w:val="21"/>
        </w:rPr>
        <w:t xml:space="preserve">en color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señalan lo que cambia respecto del modelo relevado.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5C6B52"/>
          <w:spacing w:val="30"/>
          <w:sz w:val="19"/>
          <w:szCs w:val="19"/>
        </w:rPr>
        <w:t xml:space="preserve">NÚCLEO INSTITUCIONAL</w:t>
      </w:r>
    </w:p>
    <w:p>
      <w:pPr>
        <w:pStyle w:val="Heading3"/>
        <w:keepNext/>
        <w:spacing w:after="60" w:before="240"/>
      </w:pPr>
      <w:r>
        <w:rPr>
          <w:rFonts w:ascii="Consolas" w:cs="Consolas" w:eastAsia="Consolas" w:hAnsi="Consolas"/>
          <w:b/>
          <w:bCs/>
          <w:color w:val="A8461F"/>
          <w:sz w:val="23"/>
          <w:szCs w:val="23"/>
        </w:rPr>
        <w:t xml:space="preserve">usuarios</w:t>
      </w:r>
    </w:p>
    <w:p>
      <w:pPr>
        <w:keepNext/>
        <w:spacing w:after="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Personal de la Cooperadora que carga, verifica o resuelve.</w:t>
      </w:r>
    </w:p>
    <w:p>
      <w:pPr>
        <w:keepNext/>
        <w:pBdr>
          <w:left w:val="single" w:color="A8461F" w:sz="12" w:space="8"/>
        </w:pBdr>
        <w:spacing w:after="100"/>
        <w:ind w:left="140"/>
      </w:pPr>
      <w:r>
        <w:rPr>
          <w:rFonts w:ascii="Calibri" w:cs="Calibri" w:eastAsia="Calibri" w:hAnsi="Calibri"/>
          <w:i/>
          <w:iCs/>
          <w:color w:val="54634D"/>
          <w:sz w:val="18"/>
          <w:szCs w:val="18"/>
        </w:rPr>
        <w:t xml:space="preserve">Faltaba en el modelo del compañero, aunque varias tablas la referenciaban.</w:t>
      </w:r>
    </w:p>
    <w:tbl>
      <w:tblPr>
        <w:tblW w:type="dxa" w:w="9746"/>
        <w:tblBorders>
          <w:top w:val="single" w:color="C7CFBC" w:sz="4"/>
          <w:left w:val="single" w:color="C7CFBC" w:sz="4"/>
          <w:bottom w:val="single" w:color="C7CFBC" w:sz="4"/>
          <w:right w:val="single" w:color="C7CFBC" w:sz="4"/>
          <w:insideH w:val="single" w:color="C7CFBC" w:sz="4"/>
          <w:insideV w:val="single" w:color="C7CFBC" w:sz="4"/>
        </w:tblBorders>
      </w:tblPr>
      <w:tblGrid>
        <w:gridCol w:w="3300"/>
        <w:gridCol w:w="2700"/>
        <w:gridCol w:w="3746"/>
      </w:tblGrid>
      <w:tr>
        <w:trPr>
          <w:tblHeader/>
        </w:trPr>
        <w:tc>
          <w:tcPr>
            <w:tcW w:type="dxa" w:w="33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CAMPO</w:t>
            </w:r>
          </w:p>
        </w:tc>
        <w:tc>
          <w:tcPr>
            <w:tcW w:type="dxa" w:w="27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TIPO</w:t>
            </w:r>
          </w:p>
        </w:tc>
        <w:tc>
          <w:tcPr>
            <w:tcW w:type="dxa" w:w="3746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NOTAS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id</w:t>
            </w:r>
            <w:r>
              <w:rPr>
                <w:rFonts w:ascii="Calibri" w:cs="Calibri" w:eastAsia="Calibri" w:hAnsi="Calibri"/>
                <w:b/>
                <w:bCs/>
                <w:color w:val="A8461F"/>
                <w:sz w:val="14"/>
                <w:szCs w:val="14"/>
              </w:rPr>
              <w:t xml:space="preserve">  PK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SERIAL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username</w:t>
            </w:r>
            <w:r>
              <w:rPr>
                <w:rFonts w:ascii="Calibri" w:cs="Calibri" w:eastAsia="Calibri" w:hAnsi="Calibri"/>
                <w:b/>
                <w:bCs/>
                <w:color w:val="8A6A12"/>
                <w:sz w:val="14"/>
                <w:szCs w:val="14"/>
              </w:rPr>
              <w:t xml:space="preserve">  UK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no nulo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email</w:t>
            </w:r>
            <w:r>
              <w:rPr>
                <w:rFonts w:ascii="Calibri" w:cs="Calibri" w:eastAsia="Calibri" w:hAnsi="Calibri"/>
                <w:b/>
                <w:bCs/>
                <w:color w:val="8A6A12"/>
                <w:sz w:val="14"/>
                <w:szCs w:val="14"/>
              </w:rPr>
              <w:t xml:space="preserve">  UK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no nulo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hash, nunca texto plano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nombre, apellido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no nulo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rol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CHECK admin / asistente / tesorera / preceptoria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activo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BOOLEAN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por defecto true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ultimo_login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TIMESTAMP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created_at, updated_at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TIMESTAMP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60" w:before="240"/>
      </w:pPr>
      <w:r>
        <w:rPr>
          <w:rFonts w:ascii="Consolas" w:cs="Consolas" w:eastAsia="Consolas" w:hAnsi="Consolas"/>
          <w:b/>
          <w:bCs/>
          <w:color w:val="A8461F"/>
          <w:sz w:val="23"/>
          <w:szCs w:val="23"/>
        </w:rPr>
        <w:t xml:space="preserve">carreras</w:t>
      </w:r>
    </w:p>
    <w:p>
      <w:pPr>
        <w:keepNext/>
        <w:spacing w:after="10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Cada carrera de la institución.</w:t>
      </w:r>
    </w:p>
    <w:tbl>
      <w:tblPr>
        <w:tblW w:type="dxa" w:w="9746"/>
        <w:tblBorders>
          <w:top w:val="single" w:color="C7CFBC" w:sz="4"/>
          <w:left w:val="single" w:color="C7CFBC" w:sz="4"/>
          <w:bottom w:val="single" w:color="C7CFBC" w:sz="4"/>
          <w:right w:val="single" w:color="C7CFBC" w:sz="4"/>
          <w:insideH w:val="single" w:color="C7CFBC" w:sz="4"/>
          <w:insideV w:val="single" w:color="C7CFBC" w:sz="4"/>
        </w:tblBorders>
      </w:tblPr>
      <w:tblGrid>
        <w:gridCol w:w="3300"/>
        <w:gridCol w:w="2700"/>
        <w:gridCol w:w="3746"/>
      </w:tblGrid>
      <w:tr>
        <w:trPr>
          <w:tblHeader/>
        </w:trPr>
        <w:tc>
          <w:tcPr>
            <w:tcW w:type="dxa" w:w="33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CAMPO</w:t>
            </w:r>
          </w:p>
        </w:tc>
        <w:tc>
          <w:tcPr>
            <w:tcW w:type="dxa" w:w="27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TIPO</w:t>
            </w:r>
          </w:p>
        </w:tc>
        <w:tc>
          <w:tcPr>
            <w:tcW w:type="dxa" w:w="3746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NOTAS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id</w:t>
            </w:r>
            <w:r>
              <w:rPr>
                <w:rFonts w:ascii="Calibri" w:cs="Calibri" w:eastAsia="Calibri" w:hAnsi="Calibri"/>
                <w:b/>
                <w:bCs/>
                <w:color w:val="A8461F"/>
                <w:sz w:val="14"/>
                <w:szCs w:val="14"/>
              </w:rPr>
              <w:t xml:space="preserve">  PK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SERIAL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nombre</w:t>
            </w:r>
            <w:r>
              <w:rPr>
                <w:rFonts w:ascii="Calibri" w:cs="Calibri" w:eastAsia="Calibri" w:hAnsi="Calibri"/>
                <w:b/>
                <w:bCs/>
                <w:color w:val="8A6A12"/>
                <w:sz w:val="14"/>
                <w:szCs w:val="14"/>
              </w:rPr>
              <w:t xml:space="preserve">  UK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no nulo, no se repite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activo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BOOLEAN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por defecto true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TIMESTAMP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60" w:before="240"/>
      </w:pPr>
      <w:r>
        <w:rPr>
          <w:rFonts w:ascii="Consolas" w:cs="Consolas" w:eastAsia="Consolas" w:hAnsi="Consolas"/>
          <w:b/>
          <w:bCs/>
          <w:color w:val="A8461F"/>
          <w:sz w:val="23"/>
          <w:szCs w:val="23"/>
        </w:rPr>
        <w:t xml:space="preserve">carrera_anios</w:t>
      </w:r>
      <w:r>
        <w:rPr>
          <w:rFonts w:ascii="Calibri" w:cs="Calibri" w:eastAsia="Calibri" w:hAnsi="Calibri"/>
          <w:b/>
          <w:bCs/>
          <w:color w:val="1F6360"/>
          <w:sz w:val="14"/>
          <w:szCs w:val="14"/>
        </w:rPr>
        <w:t xml:space="preserve">   NUEVA</w:t>
      </w:r>
    </w:p>
    <w:p>
      <w:pPr>
        <w:keepNext/>
        <w:spacing w:after="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Los años que se dictan en cada carrera: una fila por año.</w:t>
      </w:r>
    </w:p>
    <w:p>
      <w:pPr>
        <w:keepNext/>
        <w:pBdr>
          <w:left w:val="single" w:color="A8461F" w:sz="12" w:space="8"/>
        </w:pBdr>
        <w:spacing w:after="100"/>
        <w:ind w:left="140"/>
      </w:pPr>
      <w:r>
        <w:rPr>
          <w:rFonts w:ascii="Calibri" w:cs="Calibri" w:eastAsia="Calibri" w:hAnsi="Calibri"/>
          <w:i/>
          <w:iCs/>
          <w:color w:val="54634D"/>
          <w:sz w:val="18"/>
          <w:szCs w:val="18"/>
        </w:rPr>
        <w:t xml:space="preserve">Reemplaza la columna de texto "1°,2°,3°", que violaba la primera forma normal. Su clave compuesta permite validar, desde aportantes, que el año exista en esa carrera.</w:t>
      </w:r>
    </w:p>
    <w:tbl>
      <w:tblPr>
        <w:tblW w:type="dxa" w:w="9746"/>
        <w:tblBorders>
          <w:top w:val="single" w:color="C7CFBC" w:sz="4"/>
          <w:left w:val="single" w:color="C7CFBC" w:sz="4"/>
          <w:bottom w:val="single" w:color="C7CFBC" w:sz="4"/>
          <w:right w:val="single" w:color="C7CFBC" w:sz="4"/>
          <w:insideH w:val="single" w:color="C7CFBC" w:sz="4"/>
          <w:insideV w:val="single" w:color="C7CFBC" w:sz="4"/>
        </w:tblBorders>
      </w:tblPr>
      <w:tblGrid>
        <w:gridCol w:w="3300"/>
        <w:gridCol w:w="2700"/>
        <w:gridCol w:w="3746"/>
      </w:tblGrid>
      <w:tr>
        <w:trPr>
          <w:tblHeader/>
        </w:trPr>
        <w:tc>
          <w:tcPr>
            <w:tcW w:type="dxa" w:w="33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CAMPO</w:t>
            </w:r>
          </w:p>
        </w:tc>
        <w:tc>
          <w:tcPr>
            <w:tcW w:type="dxa" w:w="27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TIPO</w:t>
            </w:r>
          </w:p>
        </w:tc>
        <w:tc>
          <w:tcPr>
            <w:tcW w:type="dxa" w:w="3746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NOTAS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carrera_id</w:t>
            </w:r>
            <w:r>
              <w:rPr>
                <w:rFonts w:ascii="Calibri" w:cs="Calibri" w:eastAsia="Calibri" w:hAnsi="Calibri"/>
                <w:b/>
                <w:bCs/>
                <w:color w:val="A8461F"/>
                <w:sz w:val="14"/>
                <w:szCs w:val="14"/>
              </w:rPr>
              <w:t xml:space="preserve">  PK</w:t>
            </w:r>
            <w:r>
              <w:rPr>
                <w:rFonts w:ascii="Calibri" w:cs="Calibri" w:eastAsia="Calibri" w:hAnsi="Calibri"/>
                <w:b/>
                <w:bCs/>
                <w:color w:val="1F6360"/>
                <w:sz w:val="14"/>
                <w:szCs w:val="14"/>
              </w:rPr>
              <w:t xml:space="preserve">  FK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INTEGER → carreras.id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parte de la clave primaria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anio</w:t>
            </w:r>
            <w:r>
              <w:rPr>
                <w:rFonts w:ascii="Calibri" w:cs="Calibri" w:eastAsia="Calibri" w:hAnsi="Calibri"/>
                <w:b/>
                <w:bCs/>
                <w:color w:val="A8461F"/>
                <w:sz w:val="14"/>
                <w:szCs w:val="14"/>
              </w:rPr>
              <w:t xml:space="preserve">  PK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SMALLINT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CHECK entre 1 y 7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60" w:before="240"/>
      </w:pPr>
      <w:r>
        <w:rPr>
          <w:rFonts w:ascii="Consolas" w:cs="Consolas" w:eastAsia="Consolas" w:hAnsi="Consolas"/>
          <w:b/>
          <w:bCs/>
          <w:color w:val="A8461F"/>
          <w:sz w:val="23"/>
          <w:szCs w:val="23"/>
        </w:rPr>
        <w:t xml:space="preserve">ejercicios</w:t>
      </w:r>
    </w:p>
    <w:p>
      <w:pPr>
        <w:keepNext/>
        <w:spacing w:after="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Año contable con el importe de cuota fijado en asamblea.</w:t>
      </w:r>
    </w:p>
    <w:p>
      <w:pPr>
        <w:keepNext/>
        <w:pBdr>
          <w:left w:val="single" w:color="A8461F" w:sz="12" w:space="8"/>
        </w:pBdr>
        <w:spacing w:after="100"/>
        <w:ind w:left="140"/>
      </w:pPr>
      <w:r>
        <w:rPr>
          <w:rFonts w:ascii="Calibri" w:cs="Calibri" w:eastAsia="Calibri" w:hAnsi="Calibri"/>
          <w:i/>
          <w:iCs/>
          <w:color w:val="54634D"/>
          <w:sz w:val="18"/>
          <w:szCs w:val="18"/>
        </w:rPr>
        <w:t xml:space="preserve">Índice único parcial: sólo un ejercicio vigente (activo y no cerrado) a la vez.</w:t>
      </w:r>
    </w:p>
    <w:tbl>
      <w:tblPr>
        <w:tblW w:type="dxa" w:w="9746"/>
        <w:tblBorders>
          <w:top w:val="single" w:color="C7CFBC" w:sz="4"/>
          <w:left w:val="single" w:color="C7CFBC" w:sz="4"/>
          <w:bottom w:val="single" w:color="C7CFBC" w:sz="4"/>
          <w:right w:val="single" w:color="C7CFBC" w:sz="4"/>
          <w:insideH w:val="single" w:color="C7CFBC" w:sz="4"/>
          <w:insideV w:val="single" w:color="C7CFBC" w:sz="4"/>
        </w:tblBorders>
      </w:tblPr>
      <w:tblGrid>
        <w:gridCol w:w="3300"/>
        <w:gridCol w:w="2700"/>
        <w:gridCol w:w="3746"/>
      </w:tblGrid>
      <w:tr>
        <w:trPr>
          <w:tblHeader/>
        </w:trPr>
        <w:tc>
          <w:tcPr>
            <w:tcW w:type="dxa" w:w="33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CAMPO</w:t>
            </w:r>
          </w:p>
        </w:tc>
        <w:tc>
          <w:tcPr>
            <w:tcW w:type="dxa" w:w="27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TIPO</w:t>
            </w:r>
          </w:p>
        </w:tc>
        <w:tc>
          <w:tcPr>
            <w:tcW w:type="dxa" w:w="3746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NOTAS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id</w:t>
            </w:r>
            <w:r>
              <w:rPr>
                <w:rFonts w:ascii="Calibri" w:cs="Calibri" w:eastAsia="Calibri" w:hAnsi="Calibri"/>
                <w:b/>
                <w:bCs/>
                <w:color w:val="A8461F"/>
                <w:sz w:val="14"/>
                <w:szCs w:val="14"/>
              </w:rPr>
              <w:t xml:space="preserve">  PK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SERIAL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anio</w:t>
            </w:r>
            <w:r>
              <w:rPr>
                <w:rFonts w:ascii="Calibri" w:cs="Calibri" w:eastAsia="Calibri" w:hAnsi="Calibri"/>
                <w:b/>
                <w:bCs/>
                <w:color w:val="8A6A12"/>
                <w:sz w:val="14"/>
                <w:szCs w:val="14"/>
              </w:rPr>
              <w:t xml:space="preserve">  UK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SMALLINT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no nulo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cuota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no nulo, CHECK &gt; 0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fecha_asamblea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DATE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activo, cerrado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BOOLEAN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definen cuál es el vigente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TIMESTAMP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5C6B52"/>
          <w:spacing w:val="30"/>
          <w:sz w:val="19"/>
          <w:szCs w:val="19"/>
        </w:rPr>
        <w:t xml:space="preserve">APORTANTES</w:t>
      </w:r>
    </w:p>
    <w:p>
      <w:pPr>
        <w:pStyle w:val="Heading3"/>
        <w:keepNext/>
        <w:spacing w:after="60" w:before="240"/>
      </w:pPr>
      <w:r>
        <w:rPr>
          <w:rFonts w:ascii="Consolas" w:cs="Consolas" w:eastAsia="Consolas" w:hAnsi="Consolas"/>
          <w:b/>
          <w:bCs/>
          <w:color w:val="A8461F"/>
          <w:sz w:val="23"/>
          <w:szCs w:val="23"/>
        </w:rPr>
        <w:t xml:space="preserve">aportantes</w:t>
      </w:r>
      <w:r>
        <w:rPr>
          <w:rFonts w:ascii="Calibri" w:cs="Calibri" w:eastAsia="Calibri" w:hAnsi="Calibri"/>
          <w:b/>
          <w:bCs/>
          <w:color w:val="8A6A12"/>
          <w:sz w:val="14"/>
          <w:szCs w:val="14"/>
        </w:rPr>
        <w:t xml:space="preserve">   MODIFICADA</w:t>
      </w:r>
    </w:p>
    <w:p>
      <w:pPr>
        <w:keepNext/>
        <w:spacing w:after="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Quien le transfiere plata a la Cooperadora. Una sola tabla, sin subtipos.</w:t>
      </w:r>
    </w:p>
    <w:p>
      <w:pPr>
        <w:keepNext/>
        <w:pBdr>
          <w:left w:val="single" w:color="A8461F" w:sz="12" w:space="8"/>
        </w:pBdr>
        <w:spacing w:after="100"/>
        <w:ind w:left="140"/>
      </w:pPr>
      <w:r>
        <w:rPr>
          <w:rFonts w:ascii="Calibri" w:cs="Calibri" w:eastAsia="Calibri" w:hAnsi="Calibri"/>
          <w:i/>
          <w:iCs/>
          <w:color w:val="54634D"/>
          <w:sz w:val="18"/>
          <w:szCs w:val="18"/>
        </w:rPr>
        <w:t xml:space="preserve">La diferencia entre pagar la cuota y hacer un aporte adicional es del PAGO, no de la persona: la misma persona puede hacer las dos cosas. Por eso no hay tipo acá, y el DNI es único en todo el sistema.</w:t>
      </w:r>
    </w:p>
    <w:tbl>
      <w:tblPr>
        <w:tblW w:type="dxa" w:w="9746"/>
        <w:tblBorders>
          <w:top w:val="single" w:color="C7CFBC" w:sz="4"/>
          <w:left w:val="single" w:color="C7CFBC" w:sz="4"/>
          <w:bottom w:val="single" w:color="C7CFBC" w:sz="4"/>
          <w:right w:val="single" w:color="C7CFBC" w:sz="4"/>
          <w:insideH w:val="single" w:color="C7CFBC" w:sz="4"/>
          <w:insideV w:val="single" w:color="C7CFBC" w:sz="4"/>
        </w:tblBorders>
      </w:tblPr>
      <w:tblGrid>
        <w:gridCol w:w="3300"/>
        <w:gridCol w:w="2700"/>
        <w:gridCol w:w="3746"/>
      </w:tblGrid>
      <w:tr>
        <w:trPr>
          <w:tblHeader/>
        </w:trPr>
        <w:tc>
          <w:tcPr>
            <w:tcW w:type="dxa" w:w="33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CAMPO</w:t>
            </w:r>
          </w:p>
        </w:tc>
        <w:tc>
          <w:tcPr>
            <w:tcW w:type="dxa" w:w="27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TIPO</w:t>
            </w:r>
          </w:p>
        </w:tc>
        <w:tc>
          <w:tcPr>
            <w:tcW w:type="dxa" w:w="3746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NOTAS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id</w:t>
            </w:r>
            <w:r>
              <w:rPr>
                <w:rFonts w:ascii="Calibri" w:cs="Calibri" w:eastAsia="Calibri" w:hAnsi="Calibri"/>
                <w:b/>
                <w:bCs/>
                <w:color w:val="A8461F"/>
                <w:sz w:val="14"/>
                <w:szCs w:val="14"/>
              </w:rPr>
              <w:t xml:space="preserve">  PK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SERIAL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dni</w:t>
            </w:r>
            <w:r>
              <w:rPr>
                <w:rFonts w:ascii="Calibri" w:cs="Calibri" w:eastAsia="Calibri" w:hAnsi="Calibri"/>
                <w:b/>
                <w:bCs/>
                <w:color w:val="8A6A12"/>
                <w:sz w:val="14"/>
                <w:szCs w:val="14"/>
              </w:rPr>
              <w:t xml:space="preserve">  UK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no nulo, se normaliza sin puntos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nombre, apellido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no nulo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cuit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VARCHAR(13)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opcional — cuando el aportante mismo es una empresa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carrera_id, anio</w:t>
            </w:r>
            <w:r>
              <w:rPr>
                <w:rFonts w:ascii="Calibri" w:cs="Calibri" w:eastAsia="Calibri" w:hAnsi="Calibri"/>
                <w:b/>
                <w:bCs/>
                <w:color w:val="1F6360"/>
                <w:sz w:val="14"/>
                <w:szCs w:val="14"/>
              </w:rPr>
              <w:t xml:space="preserve">  FK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→ carrera_anios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FK compuesta, opcionales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email, telefono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activo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BOOLEAN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por defecto true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created_at, updated_at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TIMESTAMP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5C6B52"/>
          <w:spacing w:val="30"/>
          <w:sz w:val="19"/>
          <w:szCs w:val="19"/>
        </w:rPr>
        <w:t xml:space="preserve">ENTRADA DE DINERO</w:t>
      </w:r>
    </w:p>
    <w:p>
      <w:pPr>
        <w:pStyle w:val="Heading3"/>
        <w:keepNext/>
        <w:spacing w:after="60" w:before="240"/>
      </w:pPr>
      <w:r>
        <w:rPr>
          <w:rFonts w:ascii="Consolas" w:cs="Consolas" w:eastAsia="Consolas" w:hAnsi="Consolas"/>
          <w:b/>
          <w:bCs/>
          <w:color w:val="A8461F"/>
          <w:sz w:val="23"/>
          <w:szCs w:val="23"/>
        </w:rPr>
        <w:t xml:space="preserve">operaciones</w:t>
      </w:r>
      <w:r>
        <w:rPr>
          <w:rFonts w:ascii="Calibri" w:cs="Calibri" w:eastAsia="Calibri" w:hAnsi="Calibri"/>
          <w:b/>
          <w:bCs/>
          <w:color w:val="1F6360"/>
          <w:sz w:val="14"/>
          <w:szCs w:val="14"/>
        </w:rPr>
        <w:t xml:space="preserve">   NUEVA</w:t>
      </w:r>
    </w:p>
    <w:p>
      <w:pPr>
        <w:keepNext/>
        <w:spacing w:after="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Cada movimiento de dinero que entra: una transferencia, un depósito o una entrega en efectivo.</w:t>
      </w:r>
    </w:p>
    <w:p>
      <w:pPr>
        <w:keepNext/>
        <w:pBdr>
          <w:left w:val="single" w:color="A8461F" w:sz="12" w:space="8"/>
        </w:pBdr>
        <w:spacing w:after="100"/>
        <w:ind w:left="140"/>
      </w:pPr>
      <w:r>
        <w:rPr>
          <w:rFonts w:ascii="Calibri" w:cs="Calibri" w:eastAsia="Calibri" w:hAnsi="Calibri"/>
          <w:i/>
          <w:iCs/>
          <w:color w:val="54634D"/>
          <w:sz w:val="18"/>
          <w:szCs w:val="18"/>
        </w:rPr>
        <w:t xml:space="preserve">Es la única tabla dueña del código de transacción y del hash del comprobante. Al vivir en un solo lugar, la misma transferencia no se puede cargar dos veces, ni siquiera desde otra pantalla.</w:t>
      </w:r>
    </w:p>
    <w:tbl>
      <w:tblPr>
        <w:tblW w:type="dxa" w:w="9746"/>
        <w:tblBorders>
          <w:top w:val="single" w:color="C7CFBC" w:sz="4"/>
          <w:left w:val="single" w:color="C7CFBC" w:sz="4"/>
          <w:bottom w:val="single" w:color="C7CFBC" w:sz="4"/>
          <w:right w:val="single" w:color="C7CFBC" w:sz="4"/>
          <w:insideH w:val="single" w:color="C7CFBC" w:sz="4"/>
          <w:insideV w:val="single" w:color="C7CFBC" w:sz="4"/>
        </w:tblBorders>
      </w:tblPr>
      <w:tblGrid>
        <w:gridCol w:w="3300"/>
        <w:gridCol w:w="2700"/>
        <w:gridCol w:w="3746"/>
      </w:tblGrid>
      <w:tr>
        <w:trPr>
          <w:tblHeader/>
        </w:trPr>
        <w:tc>
          <w:tcPr>
            <w:tcW w:type="dxa" w:w="33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CAMPO</w:t>
            </w:r>
          </w:p>
        </w:tc>
        <w:tc>
          <w:tcPr>
            <w:tcW w:type="dxa" w:w="27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TIPO</w:t>
            </w:r>
          </w:p>
        </w:tc>
        <w:tc>
          <w:tcPr>
            <w:tcW w:type="dxa" w:w="3746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NOTAS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id</w:t>
            </w:r>
            <w:r>
              <w:rPr>
                <w:rFonts w:ascii="Calibri" w:cs="Calibri" w:eastAsia="Calibri" w:hAnsi="Calibri"/>
                <w:b/>
                <w:bCs/>
                <w:color w:val="A8461F"/>
                <w:sz w:val="14"/>
                <w:szCs w:val="14"/>
              </w:rPr>
              <w:t xml:space="preserve">  PK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SERIAL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medio_pago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CHECK transferencia / deposito / efectivo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codigo_transaccion</w:t>
            </w:r>
            <w:r>
              <w:rPr>
                <w:rFonts w:ascii="Calibri" w:cs="Calibri" w:eastAsia="Calibri" w:hAnsi="Calibri"/>
                <w:b/>
                <w:bCs/>
                <w:color w:val="8A6A12"/>
                <w:sz w:val="14"/>
                <w:szCs w:val="14"/>
              </w:rPr>
              <w:t xml:space="preserve">  UK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nulo si es efectivo; los nulos no colisionan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hash_comprobante</w:t>
            </w:r>
            <w:r>
              <w:rPr>
                <w:rFonts w:ascii="Calibri" w:cs="Calibri" w:eastAsia="Calibri" w:hAnsi="Calibri"/>
                <w:b/>
                <w:bCs/>
                <w:color w:val="8A6A12"/>
                <w:sz w:val="14"/>
                <w:szCs w:val="14"/>
              </w:rPr>
              <w:t xml:space="preserve">  UK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SHA-256 del archivo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comprobante_nombre, comprobante_ruta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archivo servido bajo sesión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importe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no nulo, CHECK &gt; 0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fecha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DATE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no nulo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cuit_ordenante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VARCHAR(13)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CUIT de quien transfirió, para conciliar con el banco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alcance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VARCHAR(12)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CHECK individual / grupal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TIMESTAMP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60" w:before="240"/>
      </w:pPr>
      <w:r>
        <w:rPr>
          <w:rFonts w:ascii="Consolas" w:cs="Consolas" w:eastAsia="Consolas" w:hAnsi="Consolas"/>
          <w:b/>
          <w:bCs/>
          <w:color w:val="A8461F"/>
          <w:sz w:val="23"/>
          <w:szCs w:val="23"/>
        </w:rPr>
        <w:t xml:space="preserve">pagos</w:t>
      </w:r>
      <w:r>
        <w:rPr>
          <w:rFonts w:ascii="Calibri" w:cs="Calibri" w:eastAsia="Calibri" w:hAnsi="Calibri"/>
          <w:b/>
          <w:bCs/>
          <w:color w:val="8A6A12"/>
          <w:sz w:val="14"/>
          <w:szCs w:val="14"/>
        </w:rPr>
        <w:t xml:space="preserve">   MODIFICADA</w:t>
      </w:r>
    </w:p>
    <w:p>
      <w:pPr>
        <w:keepNext/>
        <w:spacing w:after="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Cada cobro imputado a un aportante. Nace pendiente y no mueve saldo hasta verificarse.</w:t>
      </w:r>
    </w:p>
    <w:p>
      <w:pPr>
        <w:keepNext/>
        <w:pBdr>
          <w:left w:val="single" w:color="A8461F" w:sz="12" w:space="8"/>
        </w:pBdr>
        <w:spacing w:after="100"/>
        <w:ind w:left="140"/>
      </w:pPr>
      <w:r>
        <w:rPr>
          <w:rFonts w:ascii="Calibri" w:cs="Calibri" w:eastAsia="Calibri" w:hAnsi="Calibri"/>
          <w:i/>
          <w:iCs/>
          <w:color w:val="54634D"/>
          <w:sz w:val="18"/>
          <w:szCs w:val="18"/>
        </w:rPr>
        <w:t xml:space="preserve">Un pago entra de una de dos formas y nunca de las dos: por su propia operación bancaria, o como parte del reparto de un pago grupal. Un CHECK obliga a que exactamente una de las dos referencias esté cargada.</w:t>
      </w:r>
    </w:p>
    <w:tbl>
      <w:tblPr>
        <w:tblW w:type="dxa" w:w="9746"/>
        <w:tblBorders>
          <w:top w:val="single" w:color="C7CFBC" w:sz="4"/>
          <w:left w:val="single" w:color="C7CFBC" w:sz="4"/>
          <w:bottom w:val="single" w:color="C7CFBC" w:sz="4"/>
          <w:right w:val="single" w:color="C7CFBC" w:sz="4"/>
          <w:insideH w:val="single" w:color="C7CFBC" w:sz="4"/>
          <w:insideV w:val="single" w:color="C7CFBC" w:sz="4"/>
        </w:tblBorders>
      </w:tblPr>
      <w:tblGrid>
        <w:gridCol w:w="3300"/>
        <w:gridCol w:w="2700"/>
        <w:gridCol w:w="3746"/>
      </w:tblGrid>
      <w:tr>
        <w:trPr>
          <w:tblHeader/>
        </w:trPr>
        <w:tc>
          <w:tcPr>
            <w:tcW w:type="dxa" w:w="33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CAMPO</w:t>
            </w:r>
          </w:p>
        </w:tc>
        <w:tc>
          <w:tcPr>
            <w:tcW w:type="dxa" w:w="27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TIPO</w:t>
            </w:r>
          </w:p>
        </w:tc>
        <w:tc>
          <w:tcPr>
            <w:tcW w:type="dxa" w:w="3746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NOTAS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id</w:t>
            </w:r>
            <w:r>
              <w:rPr>
                <w:rFonts w:ascii="Calibri" w:cs="Calibri" w:eastAsia="Calibri" w:hAnsi="Calibri"/>
                <w:b/>
                <w:bCs/>
                <w:color w:val="A8461F"/>
                <w:sz w:val="14"/>
                <w:szCs w:val="14"/>
              </w:rPr>
              <w:t xml:space="preserve">  PK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SERIAL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codigo_seguimiento</w:t>
            </w:r>
            <w:r>
              <w:rPr>
                <w:rFonts w:ascii="Calibri" w:cs="Calibri" w:eastAsia="Calibri" w:hAnsi="Calibri"/>
                <w:b/>
                <w:bCs/>
                <w:color w:val="8A6A12"/>
                <w:sz w:val="14"/>
                <w:szCs w:val="14"/>
              </w:rPr>
              <w:t xml:space="preserve">  UK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público, tipo SC-A3F9K2XY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tipo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CHECK cuota / adicional / aporte_carrera / libreta_duplicado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importe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no nulo, CHECK &gt; 0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fecha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DATE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no nulo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estado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CHECK pendiente / verificado / rechazado / anulado — derivado de la última verificación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solicita_libreta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BOOLEAN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por defecto false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TEXT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created_at, updated_at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TIMESTAMP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operacion_id</w:t>
            </w:r>
            <w:r>
              <w:rPr>
                <w:rFonts w:ascii="Calibri" w:cs="Calibri" w:eastAsia="Calibri" w:hAnsi="Calibri"/>
                <w:b/>
                <w:bCs/>
                <w:color w:val="1F6360"/>
                <w:sz w:val="14"/>
                <w:szCs w:val="14"/>
              </w:rPr>
              <w:t xml:space="preserve">  FK</w:t>
            </w:r>
            <w:r>
              <w:rPr>
                <w:rFonts w:ascii="Calibri" w:cs="Calibri" w:eastAsia="Calibri" w:hAnsi="Calibri"/>
                <w:b/>
                <w:bCs/>
                <w:color w:val="8A6A12"/>
                <w:sz w:val="14"/>
                <w:szCs w:val="14"/>
              </w:rPr>
              <w:t xml:space="preserve">  UK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→ operaciones.id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nulo sólo si viene de un reparto grupal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aportante_id</w:t>
            </w:r>
            <w:r>
              <w:rPr>
                <w:rFonts w:ascii="Calibri" w:cs="Calibri" w:eastAsia="Calibri" w:hAnsi="Calibri"/>
                <w:b/>
                <w:bCs/>
                <w:color w:val="1F6360"/>
                <w:sz w:val="14"/>
                <w:szCs w:val="14"/>
              </w:rPr>
              <w:t xml:space="preserve">  FK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→ aportantes.id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no nulo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fondo_id</w:t>
            </w:r>
            <w:r>
              <w:rPr>
                <w:rFonts w:ascii="Calibri" w:cs="Calibri" w:eastAsia="Calibri" w:hAnsi="Calibri"/>
                <w:b/>
                <w:bCs/>
                <w:color w:val="1F6360"/>
                <w:sz w:val="14"/>
                <w:szCs w:val="14"/>
              </w:rPr>
              <w:t xml:space="preserve">  FK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→ fondos.id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no nulo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ejercicio_id</w:t>
            </w:r>
            <w:r>
              <w:rPr>
                <w:rFonts w:ascii="Calibri" w:cs="Calibri" w:eastAsia="Calibri" w:hAnsi="Calibri"/>
                <w:b/>
                <w:bCs/>
                <w:color w:val="1F6360"/>
                <w:sz w:val="14"/>
                <w:szCs w:val="14"/>
              </w:rPr>
              <w:t xml:space="preserve">  FK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→ ejercicios.id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no nulo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usuario_id</w:t>
            </w:r>
            <w:r>
              <w:rPr>
                <w:rFonts w:ascii="Calibri" w:cs="Calibri" w:eastAsia="Calibri" w:hAnsi="Calibri"/>
                <w:b/>
                <w:bCs/>
                <w:color w:val="1F6360"/>
                <w:sz w:val="14"/>
                <w:szCs w:val="14"/>
              </w:rPr>
              <w:t xml:space="preserve">  FK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→ usuarios.id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quien lo carga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pago_grupal_id</w:t>
            </w:r>
            <w:r>
              <w:rPr>
                <w:rFonts w:ascii="Calibri" w:cs="Calibri" w:eastAsia="Calibri" w:hAnsi="Calibri"/>
                <w:b/>
                <w:bCs/>
                <w:color w:val="1F6360"/>
                <w:sz w:val="14"/>
                <w:szCs w:val="14"/>
              </w:rPr>
              <w:t xml:space="preserve">  FK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→ pagos_grupales.id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único junto con aportante_id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60" w:before="240"/>
      </w:pPr>
      <w:r>
        <w:rPr>
          <w:rFonts w:ascii="Consolas" w:cs="Consolas" w:eastAsia="Consolas" w:hAnsi="Consolas"/>
          <w:b/>
          <w:bCs/>
          <w:color w:val="A8461F"/>
          <w:sz w:val="23"/>
          <w:szCs w:val="23"/>
        </w:rPr>
        <w:t xml:space="preserve">pagos_grupales</w:t>
      </w:r>
      <w:r>
        <w:rPr>
          <w:rFonts w:ascii="Calibri" w:cs="Calibri" w:eastAsia="Calibri" w:hAnsi="Calibri"/>
          <w:b/>
          <w:bCs/>
          <w:color w:val="8A6A12"/>
          <w:sz w:val="14"/>
          <w:szCs w:val="14"/>
        </w:rPr>
        <w:t xml:space="preserve">   MODIFICADA</w:t>
      </w:r>
    </w:p>
    <w:p>
      <w:pPr>
        <w:keepNext/>
        <w:spacing w:after="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Una sola operación bancaria que cubre a varias personas.</w:t>
      </w:r>
    </w:p>
    <w:p>
      <w:pPr>
        <w:keepNext/>
        <w:pBdr>
          <w:left w:val="single" w:color="A8461F" w:sz="12" w:space="8"/>
        </w:pBdr>
        <w:spacing w:after="100"/>
        <w:ind w:left="140"/>
      </w:pPr>
      <w:r>
        <w:rPr>
          <w:rFonts w:ascii="Calibri" w:cs="Calibri" w:eastAsia="Calibri" w:hAnsi="Calibri"/>
          <w:i/>
          <w:iCs/>
          <w:color w:val="54634D"/>
          <w:sz w:val="18"/>
          <w:szCs w:val="18"/>
        </w:rPr>
        <w:t xml:space="preserve">El reparto no tiene tabla propia: cada línea es una fila de pagos con pago_grupal_id cargado. Así el monto y el estado de cada parte viven en un solo lugar.</w:t>
      </w:r>
    </w:p>
    <w:tbl>
      <w:tblPr>
        <w:tblW w:type="dxa" w:w="9746"/>
        <w:tblBorders>
          <w:top w:val="single" w:color="C7CFBC" w:sz="4"/>
          <w:left w:val="single" w:color="C7CFBC" w:sz="4"/>
          <w:bottom w:val="single" w:color="C7CFBC" w:sz="4"/>
          <w:right w:val="single" w:color="C7CFBC" w:sz="4"/>
          <w:insideH w:val="single" w:color="C7CFBC" w:sz="4"/>
          <w:insideV w:val="single" w:color="C7CFBC" w:sz="4"/>
        </w:tblBorders>
      </w:tblPr>
      <w:tblGrid>
        <w:gridCol w:w="3300"/>
        <w:gridCol w:w="2700"/>
        <w:gridCol w:w="3746"/>
      </w:tblGrid>
      <w:tr>
        <w:trPr>
          <w:tblHeader/>
        </w:trPr>
        <w:tc>
          <w:tcPr>
            <w:tcW w:type="dxa" w:w="33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CAMPO</w:t>
            </w:r>
          </w:p>
        </w:tc>
        <w:tc>
          <w:tcPr>
            <w:tcW w:type="dxa" w:w="27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TIPO</w:t>
            </w:r>
          </w:p>
        </w:tc>
        <w:tc>
          <w:tcPr>
            <w:tcW w:type="dxa" w:w="3746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NOTAS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id</w:t>
            </w:r>
            <w:r>
              <w:rPr>
                <w:rFonts w:ascii="Calibri" w:cs="Calibri" w:eastAsia="Calibri" w:hAnsi="Calibri"/>
                <w:b/>
                <w:bCs/>
                <w:color w:val="A8461F"/>
                <w:sz w:val="14"/>
                <w:szCs w:val="14"/>
              </w:rPr>
              <w:t xml:space="preserve">  PK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SERIAL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codigo_seguimiento</w:t>
            </w:r>
            <w:r>
              <w:rPr>
                <w:rFonts w:ascii="Calibri" w:cs="Calibri" w:eastAsia="Calibri" w:hAnsi="Calibri"/>
                <w:b/>
                <w:bCs/>
                <w:color w:val="8A6A12"/>
                <w:sz w:val="14"/>
                <w:szCs w:val="14"/>
              </w:rPr>
              <w:t xml:space="preserve">  UK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operacion_id</w:t>
            </w:r>
            <w:r>
              <w:rPr>
                <w:rFonts w:ascii="Calibri" w:cs="Calibri" w:eastAsia="Calibri" w:hAnsi="Calibri"/>
                <w:b/>
                <w:bCs/>
                <w:color w:val="1F6360"/>
                <w:sz w:val="14"/>
                <w:szCs w:val="14"/>
              </w:rPr>
              <w:t xml:space="preserve">  FK</w:t>
            </w:r>
            <w:r>
              <w:rPr>
                <w:rFonts w:ascii="Calibri" w:cs="Calibri" w:eastAsia="Calibri" w:hAnsi="Calibri"/>
                <w:b/>
                <w:bCs/>
                <w:color w:val="8A6A12"/>
                <w:sz w:val="14"/>
                <w:szCs w:val="14"/>
              </w:rPr>
              <w:t xml:space="preserve">  UK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→ operaciones.id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no nulo, alcance = grupal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estado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CHECK pendiente / verificado / rechazado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usuario_id</w:t>
            </w:r>
            <w:r>
              <w:rPr>
                <w:rFonts w:ascii="Calibri" w:cs="Calibri" w:eastAsia="Calibri" w:hAnsi="Calibri"/>
                <w:b/>
                <w:bCs/>
                <w:color w:val="1F6360"/>
                <w:sz w:val="14"/>
                <w:szCs w:val="14"/>
              </w:rPr>
              <w:t xml:space="preserve">  FK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→ usuarios.id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quien lo carga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TIMESTAMP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60" w:before="240"/>
      </w:pPr>
      <w:r>
        <w:rPr>
          <w:rFonts w:ascii="Consolas" w:cs="Consolas" w:eastAsia="Consolas" w:hAnsi="Consolas"/>
          <w:b/>
          <w:bCs/>
          <w:color w:val="A8461F"/>
          <w:sz w:val="23"/>
          <w:szCs w:val="23"/>
        </w:rPr>
        <w:t xml:space="preserve">verificaciones</w:t>
      </w:r>
      <w:r>
        <w:rPr>
          <w:rFonts w:ascii="Calibri" w:cs="Calibri" w:eastAsia="Calibri" w:hAnsi="Calibri"/>
          <w:b/>
          <w:bCs/>
          <w:color w:val="1F6360"/>
          <w:sz w:val="14"/>
          <w:szCs w:val="14"/>
        </w:rPr>
        <w:t xml:space="preserve">   NUEVA</w:t>
      </w:r>
    </w:p>
    <w:p>
      <w:pPr>
        <w:keepNext/>
        <w:spacing w:after="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Cada vez que alguien revisa un pago contra el banco queda una fila, con su resultado.</w:t>
      </w:r>
    </w:p>
    <w:p>
      <w:pPr>
        <w:keepNext/>
        <w:pBdr>
          <w:left w:val="single" w:color="A8461F" w:sz="12" w:space="8"/>
        </w:pBdr>
        <w:spacing w:after="100"/>
        <w:ind w:left="140"/>
      </w:pPr>
      <w:r>
        <w:rPr>
          <w:rFonts w:ascii="Calibri" w:cs="Calibri" w:eastAsia="Calibri" w:hAnsi="Calibri"/>
          <w:i/>
          <w:iCs/>
          <w:color w:val="54634D"/>
          <w:sz w:val="18"/>
          <w:szCs w:val="18"/>
        </w:rPr>
        <w:t xml:space="preserve">Guarda el historial completo: si un pago se rechaza y después se aprueba, quedan las dos. El estado que muestra pagos.estado es el de la última verificación. Un CHECK obliga a que la fila apunte a un pago individual o a uno grupal, nunca a los dos.</w:t>
      </w:r>
    </w:p>
    <w:tbl>
      <w:tblPr>
        <w:tblW w:type="dxa" w:w="9746"/>
        <w:tblBorders>
          <w:top w:val="single" w:color="C7CFBC" w:sz="4"/>
          <w:left w:val="single" w:color="C7CFBC" w:sz="4"/>
          <w:bottom w:val="single" w:color="C7CFBC" w:sz="4"/>
          <w:right w:val="single" w:color="C7CFBC" w:sz="4"/>
          <w:insideH w:val="single" w:color="C7CFBC" w:sz="4"/>
          <w:insideV w:val="single" w:color="C7CFBC" w:sz="4"/>
        </w:tblBorders>
      </w:tblPr>
      <w:tblGrid>
        <w:gridCol w:w="3300"/>
        <w:gridCol w:w="2700"/>
        <w:gridCol w:w="3746"/>
      </w:tblGrid>
      <w:tr>
        <w:trPr>
          <w:tblHeader/>
        </w:trPr>
        <w:tc>
          <w:tcPr>
            <w:tcW w:type="dxa" w:w="33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CAMPO</w:t>
            </w:r>
          </w:p>
        </w:tc>
        <w:tc>
          <w:tcPr>
            <w:tcW w:type="dxa" w:w="27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TIPO</w:t>
            </w:r>
          </w:p>
        </w:tc>
        <w:tc>
          <w:tcPr>
            <w:tcW w:type="dxa" w:w="3746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NOTAS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id</w:t>
            </w:r>
            <w:r>
              <w:rPr>
                <w:rFonts w:ascii="Calibri" w:cs="Calibri" w:eastAsia="Calibri" w:hAnsi="Calibri"/>
                <w:b/>
                <w:bCs/>
                <w:color w:val="A8461F"/>
                <w:sz w:val="14"/>
                <w:szCs w:val="14"/>
              </w:rPr>
              <w:t xml:space="preserve">  PK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SERIAL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resultado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CHECK verificado / rechazado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motivo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TEXT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obligatorio si el resultado es rechazado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fecha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TIMESTAMP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no nulo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pago_id</w:t>
            </w:r>
            <w:r>
              <w:rPr>
                <w:rFonts w:ascii="Calibri" w:cs="Calibri" w:eastAsia="Calibri" w:hAnsi="Calibri"/>
                <w:b/>
                <w:bCs/>
                <w:color w:val="1F6360"/>
                <w:sz w:val="14"/>
                <w:szCs w:val="14"/>
              </w:rPr>
              <w:t xml:space="preserve">  FK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→ pagos.id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excluyente con pago_grupal_id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pago_grupal_id</w:t>
            </w:r>
            <w:r>
              <w:rPr>
                <w:rFonts w:ascii="Calibri" w:cs="Calibri" w:eastAsia="Calibri" w:hAnsi="Calibri"/>
                <w:b/>
                <w:bCs/>
                <w:color w:val="1F6360"/>
                <w:sz w:val="14"/>
                <w:szCs w:val="14"/>
              </w:rPr>
              <w:t xml:space="preserve">  FK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→ pagos_grupales.id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excluyente con pago_id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usuario_id</w:t>
            </w:r>
            <w:r>
              <w:rPr>
                <w:rFonts w:ascii="Calibri" w:cs="Calibri" w:eastAsia="Calibri" w:hAnsi="Calibri"/>
                <w:b/>
                <w:bCs/>
                <w:color w:val="1F6360"/>
                <w:sz w:val="14"/>
                <w:szCs w:val="14"/>
              </w:rPr>
              <w:t xml:space="preserve">  FK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→ usuarios.id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no nulo — quién verificó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60" w:before="240"/>
      </w:pPr>
      <w:r>
        <w:rPr>
          <w:rFonts w:ascii="Consolas" w:cs="Consolas" w:eastAsia="Consolas" w:hAnsi="Consolas"/>
          <w:b/>
          <w:bCs/>
          <w:color w:val="A8461F"/>
          <w:sz w:val="23"/>
          <w:szCs w:val="23"/>
        </w:rPr>
        <w:t xml:space="preserve">recibos</w:t>
      </w:r>
      <w:r>
        <w:rPr>
          <w:rFonts w:ascii="Calibri" w:cs="Calibri" w:eastAsia="Calibri" w:hAnsi="Calibri"/>
          <w:b/>
          <w:bCs/>
          <w:color w:val="1F6360"/>
          <w:sz w:val="14"/>
          <w:szCs w:val="14"/>
        </w:rPr>
        <w:t xml:space="preserve">   NUEVA</w:t>
      </w:r>
    </w:p>
    <w:p>
      <w:pPr>
        <w:keepNext/>
        <w:spacing w:after="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Comprobante formal emitido por un pago verificado, con su numeración correlativa.</w:t>
      </w:r>
    </w:p>
    <w:p>
      <w:pPr>
        <w:keepNext/>
        <w:pBdr>
          <w:left w:val="single" w:color="A8461F" w:sz="12" w:space="8"/>
        </w:pBdr>
        <w:spacing w:after="100"/>
        <w:ind w:left="140"/>
      </w:pPr>
      <w:r>
        <w:rPr>
          <w:rFonts w:ascii="Calibri" w:cs="Calibri" w:eastAsia="Calibri" w:hAnsi="Calibri"/>
          <w:i/>
          <w:iCs/>
          <w:color w:val="54634D"/>
          <w:sz w:val="18"/>
          <w:szCs w:val="18"/>
        </w:rPr>
        <w:t xml:space="preserve">Los datos del aportante y el importe se copian al emitirlo y no se vuelven a tocar: un comprobante tiene que seguir diciendo lo mismo dentro de cinco años.</w:t>
      </w:r>
    </w:p>
    <w:tbl>
      <w:tblPr>
        <w:tblW w:type="dxa" w:w="9746"/>
        <w:tblBorders>
          <w:top w:val="single" w:color="C7CFBC" w:sz="4"/>
          <w:left w:val="single" w:color="C7CFBC" w:sz="4"/>
          <w:bottom w:val="single" w:color="C7CFBC" w:sz="4"/>
          <w:right w:val="single" w:color="C7CFBC" w:sz="4"/>
          <w:insideH w:val="single" w:color="C7CFBC" w:sz="4"/>
          <w:insideV w:val="single" w:color="C7CFBC" w:sz="4"/>
        </w:tblBorders>
      </w:tblPr>
      <w:tblGrid>
        <w:gridCol w:w="3300"/>
        <w:gridCol w:w="2700"/>
        <w:gridCol w:w="3746"/>
      </w:tblGrid>
      <w:tr>
        <w:trPr>
          <w:tblHeader/>
        </w:trPr>
        <w:tc>
          <w:tcPr>
            <w:tcW w:type="dxa" w:w="33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CAMPO</w:t>
            </w:r>
          </w:p>
        </w:tc>
        <w:tc>
          <w:tcPr>
            <w:tcW w:type="dxa" w:w="27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TIPO</w:t>
            </w:r>
          </w:p>
        </w:tc>
        <w:tc>
          <w:tcPr>
            <w:tcW w:type="dxa" w:w="3746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NOTAS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id</w:t>
            </w:r>
            <w:r>
              <w:rPr>
                <w:rFonts w:ascii="Calibri" w:cs="Calibri" w:eastAsia="Calibri" w:hAnsi="Calibri"/>
                <w:b/>
                <w:bCs/>
                <w:color w:val="A8461F"/>
                <w:sz w:val="14"/>
                <w:szCs w:val="14"/>
              </w:rPr>
              <w:t xml:space="preserve">  PK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SERIAL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letra</w:t>
            </w:r>
            <w:r>
              <w:rPr>
                <w:rFonts w:ascii="Calibri" w:cs="Calibri" w:eastAsia="Calibri" w:hAnsi="Calibri"/>
                <w:b/>
                <w:bCs/>
                <w:color w:val="8A6A12"/>
                <w:sz w:val="14"/>
                <w:szCs w:val="14"/>
              </w:rPr>
              <w:t xml:space="preserve">  UK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CHAR(1)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CHECK A / B / C / X — parte de la unicidad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serie</w:t>
            </w:r>
            <w:r>
              <w:rPr>
                <w:rFonts w:ascii="Calibri" w:cs="Calibri" w:eastAsia="Calibri" w:hAnsi="Calibri"/>
                <w:b/>
                <w:bCs/>
                <w:color w:val="8A6A12"/>
                <w:sz w:val="14"/>
                <w:szCs w:val="14"/>
              </w:rPr>
              <w:t xml:space="preserve">  UK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SMALLINT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punto de emisión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numero</w:t>
            </w:r>
            <w:r>
              <w:rPr>
                <w:rFonts w:ascii="Calibri" w:cs="Calibri" w:eastAsia="Calibri" w:hAnsi="Calibri"/>
                <w:b/>
                <w:bCs/>
                <w:color w:val="8A6A12"/>
                <w:sz w:val="14"/>
                <w:szCs w:val="14"/>
              </w:rPr>
              <w:t xml:space="preserve">  UK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INTEGER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correlativo; único junto con letra y serie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fecha_emision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TIMESTAMP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no nulo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concepto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razon_social, documento, importe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VARCHAR / NUMERIC(12,2)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copia fija del momento de la emisión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pago_id</w:t>
            </w:r>
            <w:r>
              <w:rPr>
                <w:rFonts w:ascii="Calibri" w:cs="Calibri" w:eastAsia="Calibri" w:hAnsi="Calibri"/>
                <w:b/>
                <w:bCs/>
                <w:color w:val="1F6360"/>
                <w:sz w:val="14"/>
                <w:szCs w:val="14"/>
              </w:rPr>
              <w:t xml:space="preserve">  FK</w:t>
            </w:r>
            <w:r>
              <w:rPr>
                <w:rFonts w:ascii="Calibri" w:cs="Calibri" w:eastAsia="Calibri" w:hAnsi="Calibri"/>
                <w:b/>
                <w:bCs/>
                <w:color w:val="8A6A12"/>
                <w:sz w:val="14"/>
                <w:szCs w:val="14"/>
              </w:rPr>
              <w:t xml:space="preserve">  UK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→ pagos.id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no nulo — un recibo por pago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60" w:before="240"/>
      </w:pPr>
      <w:r>
        <w:rPr>
          <w:rFonts w:ascii="Consolas" w:cs="Consolas" w:eastAsia="Consolas" w:hAnsi="Consolas"/>
          <w:b/>
          <w:bCs/>
          <w:color w:val="A8461F"/>
          <w:sz w:val="23"/>
          <w:szCs w:val="23"/>
        </w:rPr>
        <w:t xml:space="preserve">saldos_aportantes</w:t>
      </w:r>
      <w:r>
        <w:rPr>
          <w:rFonts w:ascii="Calibri" w:cs="Calibri" w:eastAsia="Calibri" w:hAnsi="Calibri"/>
          <w:b/>
          <w:bCs/>
          <w:color w:val="8A6A12"/>
          <w:sz w:val="14"/>
          <w:szCs w:val="14"/>
        </w:rPr>
        <w:t xml:space="preserve">   MODIFICADA</w:t>
      </w:r>
    </w:p>
    <w:p>
      <w:pPr>
        <w:keepNext/>
        <w:spacing w:after="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Cómo viene la cuota de una persona en un ejercicio. Tabla derivada, no fuente de verdad.</w:t>
      </w:r>
    </w:p>
    <w:p>
      <w:pPr>
        <w:keepNext/>
        <w:pBdr>
          <w:left w:val="single" w:color="A8461F" w:sz="12" w:space="8"/>
        </w:pBdr>
        <w:spacing w:after="100"/>
        <w:ind w:left="140"/>
      </w:pPr>
      <w:r>
        <w:rPr>
          <w:rFonts w:ascii="Calibri" w:cs="Calibri" w:eastAsia="Calibri" w:hAnsi="Calibri"/>
          <w:i/>
          <w:iCs/>
          <w:color w:val="54634D"/>
          <w:sz w:val="18"/>
          <w:szCs w:val="18"/>
        </w:rPr>
        <w:t xml:space="preserve">Se reconstruye sumando los pagos verificados. Perdió la columna estado (se deduce de saldo_pendiente) y perdió la entrega de la libreta, que pasó a tabla propia.</w:t>
      </w:r>
    </w:p>
    <w:tbl>
      <w:tblPr>
        <w:tblW w:type="dxa" w:w="9746"/>
        <w:tblBorders>
          <w:top w:val="single" w:color="C7CFBC" w:sz="4"/>
          <w:left w:val="single" w:color="C7CFBC" w:sz="4"/>
          <w:bottom w:val="single" w:color="C7CFBC" w:sz="4"/>
          <w:right w:val="single" w:color="C7CFBC" w:sz="4"/>
          <w:insideH w:val="single" w:color="C7CFBC" w:sz="4"/>
          <w:insideV w:val="single" w:color="C7CFBC" w:sz="4"/>
        </w:tblBorders>
      </w:tblPr>
      <w:tblGrid>
        <w:gridCol w:w="3300"/>
        <w:gridCol w:w="2700"/>
        <w:gridCol w:w="3746"/>
      </w:tblGrid>
      <w:tr>
        <w:trPr>
          <w:tblHeader/>
        </w:trPr>
        <w:tc>
          <w:tcPr>
            <w:tcW w:type="dxa" w:w="33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CAMPO</w:t>
            </w:r>
          </w:p>
        </w:tc>
        <w:tc>
          <w:tcPr>
            <w:tcW w:type="dxa" w:w="27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TIPO</w:t>
            </w:r>
          </w:p>
        </w:tc>
        <w:tc>
          <w:tcPr>
            <w:tcW w:type="dxa" w:w="3746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NOTAS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id</w:t>
            </w:r>
            <w:r>
              <w:rPr>
                <w:rFonts w:ascii="Calibri" w:cs="Calibri" w:eastAsia="Calibri" w:hAnsi="Calibri"/>
                <w:b/>
                <w:bCs/>
                <w:color w:val="A8461F"/>
                <w:sz w:val="14"/>
                <w:szCs w:val="14"/>
              </w:rPr>
              <w:t xml:space="preserve">  PK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SERIAL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aportante_id</w:t>
            </w:r>
            <w:r>
              <w:rPr>
                <w:rFonts w:ascii="Calibri" w:cs="Calibri" w:eastAsia="Calibri" w:hAnsi="Calibri"/>
                <w:b/>
                <w:bCs/>
                <w:color w:val="1F6360"/>
                <w:sz w:val="14"/>
                <w:szCs w:val="14"/>
              </w:rPr>
              <w:t xml:space="preserve">  FK</w:t>
            </w:r>
            <w:r>
              <w:rPr>
                <w:rFonts w:ascii="Calibri" w:cs="Calibri" w:eastAsia="Calibri" w:hAnsi="Calibri"/>
                <w:b/>
                <w:bCs/>
                <w:color w:val="8A6A12"/>
                <w:sz w:val="14"/>
                <w:szCs w:val="14"/>
              </w:rPr>
              <w:t xml:space="preserve">  UK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→ aportantes.id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no nulo — único junto con ejercicio_id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ejercicio_id</w:t>
            </w:r>
            <w:r>
              <w:rPr>
                <w:rFonts w:ascii="Calibri" w:cs="Calibri" w:eastAsia="Calibri" w:hAnsi="Calibri"/>
                <w:b/>
                <w:bCs/>
                <w:color w:val="1F6360"/>
                <w:sz w:val="14"/>
                <w:szCs w:val="14"/>
              </w:rPr>
              <w:t xml:space="preserve">  FK</w:t>
            </w:r>
            <w:r>
              <w:rPr>
                <w:rFonts w:ascii="Calibri" w:cs="Calibri" w:eastAsia="Calibri" w:hAnsi="Calibri"/>
                <w:b/>
                <w:bCs/>
                <w:color w:val="8A6A12"/>
                <w:sz w:val="14"/>
                <w:szCs w:val="14"/>
              </w:rPr>
              <w:t xml:space="preserve">  UK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→ ejercicios.id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no nulo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pagado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por defecto 0, sólo pagos verificados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saldo_pendiente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TIMESTAMP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60" w:before="240"/>
      </w:pPr>
      <w:r>
        <w:rPr>
          <w:rFonts w:ascii="Consolas" w:cs="Consolas" w:eastAsia="Consolas" w:hAnsi="Consolas"/>
          <w:b/>
          <w:bCs/>
          <w:color w:val="A8461F"/>
          <w:sz w:val="23"/>
          <w:szCs w:val="23"/>
        </w:rPr>
        <w:t xml:space="preserve">libretas</w:t>
      </w:r>
      <w:r>
        <w:rPr>
          <w:rFonts w:ascii="Calibri" w:cs="Calibri" w:eastAsia="Calibri" w:hAnsi="Calibri"/>
          <w:b/>
          <w:bCs/>
          <w:color w:val="1F6360"/>
          <w:sz w:val="14"/>
          <w:szCs w:val="14"/>
        </w:rPr>
        <w:t xml:space="preserve">   NUEVA</w:t>
      </w:r>
    </w:p>
    <w:p>
      <w:pPr>
        <w:keepNext/>
        <w:spacing w:after="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Cada entrega de libreta: quién la recibió, de qué año, quién la entregó y cuándo.</w:t>
      </w:r>
    </w:p>
    <w:p>
      <w:pPr>
        <w:keepNext/>
        <w:pBdr>
          <w:left w:val="single" w:color="A8461F" w:sz="12" w:space="8"/>
        </w:pBdr>
        <w:spacing w:after="100"/>
        <w:ind w:left="140"/>
      </w:pPr>
      <w:r>
        <w:rPr>
          <w:rFonts w:ascii="Calibri" w:cs="Calibri" w:eastAsia="Calibri" w:hAnsi="Calibri"/>
          <w:i/>
          <w:iCs/>
          <w:color w:val="54634D"/>
          <w:sz w:val="18"/>
          <w:szCs w:val="18"/>
        </w:rPr>
        <w:t xml:space="preserve">Antes esto eran dos columnas dentro de saldos_aportantes, que es una caché reconstruible desde los pagos: un hecho real —se entregó tal día— no puede vivir en una tabla que se puede regenerar. Además ahora queda registrado quién la entregó, y se pueden registrar duplicados sin pisar la original.</w:t>
      </w:r>
    </w:p>
    <w:tbl>
      <w:tblPr>
        <w:tblW w:type="dxa" w:w="9746"/>
        <w:tblBorders>
          <w:top w:val="single" w:color="C7CFBC" w:sz="4"/>
          <w:left w:val="single" w:color="C7CFBC" w:sz="4"/>
          <w:bottom w:val="single" w:color="C7CFBC" w:sz="4"/>
          <w:right w:val="single" w:color="C7CFBC" w:sz="4"/>
          <w:insideH w:val="single" w:color="C7CFBC" w:sz="4"/>
          <w:insideV w:val="single" w:color="C7CFBC" w:sz="4"/>
        </w:tblBorders>
      </w:tblPr>
      <w:tblGrid>
        <w:gridCol w:w="3300"/>
        <w:gridCol w:w="2700"/>
        <w:gridCol w:w="3746"/>
      </w:tblGrid>
      <w:tr>
        <w:trPr>
          <w:tblHeader/>
        </w:trPr>
        <w:tc>
          <w:tcPr>
            <w:tcW w:type="dxa" w:w="33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CAMPO</w:t>
            </w:r>
          </w:p>
        </w:tc>
        <w:tc>
          <w:tcPr>
            <w:tcW w:type="dxa" w:w="27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TIPO</w:t>
            </w:r>
          </w:p>
        </w:tc>
        <w:tc>
          <w:tcPr>
            <w:tcW w:type="dxa" w:w="3746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NOTAS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id</w:t>
            </w:r>
            <w:r>
              <w:rPr>
                <w:rFonts w:ascii="Calibri" w:cs="Calibri" w:eastAsia="Calibri" w:hAnsi="Calibri"/>
                <w:b/>
                <w:bCs/>
                <w:color w:val="A8461F"/>
                <w:sz w:val="14"/>
                <w:szCs w:val="14"/>
              </w:rPr>
              <w:t xml:space="preserve">  PK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SERIAL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tipo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VARCHAR(12)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CHECK original / duplicado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fecha_entrega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TIMESTAMP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no nulo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TEXT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aportante_id</w:t>
            </w:r>
            <w:r>
              <w:rPr>
                <w:rFonts w:ascii="Calibri" w:cs="Calibri" w:eastAsia="Calibri" w:hAnsi="Calibri"/>
                <w:b/>
                <w:bCs/>
                <w:color w:val="1F6360"/>
                <w:sz w:val="14"/>
                <w:szCs w:val="14"/>
              </w:rPr>
              <w:t xml:space="preserve">  FK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→ aportantes.id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no nulo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ejercicio_id</w:t>
            </w:r>
            <w:r>
              <w:rPr>
                <w:rFonts w:ascii="Calibri" w:cs="Calibri" w:eastAsia="Calibri" w:hAnsi="Calibri"/>
                <w:b/>
                <w:bCs/>
                <w:color w:val="1F6360"/>
                <w:sz w:val="14"/>
                <w:szCs w:val="14"/>
              </w:rPr>
              <w:t xml:space="preserve">  FK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→ ejercicios.id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no nulo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entregada_por_id</w:t>
            </w:r>
            <w:r>
              <w:rPr>
                <w:rFonts w:ascii="Calibri" w:cs="Calibri" w:eastAsia="Calibri" w:hAnsi="Calibri"/>
                <w:b/>
                <w:bCs/>
                <w:color w:val="1F6360"/>
                <w:sz w:val="14"/>
                <w:szCs w:val="14"/>
              </w:rPr>
              <w:t xml:space="preserve">  FK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→ usuarios.id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no nulo — quién la entregó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pago_id</w:t>
            </w:r>
            <w:r>
              <w:rPr>
                <w:rFonts w:ascii="Calibri" w:cs="Calibri" w:eastAsia="Calibri" w:hAnsi="Calibri"/>
                <w:b/>
                <w:bCs/>
                <w:color w:val="1F6360"/>
                <w:sz w:val="14"/>
                <w:szCs w:val="14"/>
              </w:rPr>
              <w:t xml:space="preserve">  FK</w:t>
            </w:r>
            <w:r>
              <w:rPr>
                <w:rFonts w:ascii="Calibri" w:cs="Calibri" w:eastAsia="Calibri" w:hAnsi="Calibri"/>
                <w:b/>
                <w:bCs/>
                <w:color w:val="8A6A12"/>
                <w:sz w:val="14"/>
                <w:szCs w:val="14"/>
              </w:rPr>
              <w:t xml:space="preserve">  UK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→ pagos.id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obligatorio si es duplicado; el duplicado se cobra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5C6B52"/>
          <w:spacing w:val="30"/>
          <w:sz w:val="19"/>
          <w:szCs w:val="19"/>
        </w:rPr>
        <w:t xml:space="preserve">FONDOS Y SOLICITUDES</w:t>
      </w:r>
    </w:p>
    <w:p>
      <w:pPr>
        <w:pStyle w:val="Heading3"/>
        <w:keepNext/>
        <w:spacing w:after="60" w:before="240"/>
      </w:pPr>
      <w:r>
        <w:rPr>
          <w:rFonts w:ascii="Consolas" w:cs="Consolas" w:eastAsia="Consolas" w:hAnsi="Consolas"/>
          <w:b/>
          <w:bCs/>
          <w:color w:val="A8461F"/>
          <w:sz w:val="23"/>
          <w:szCs w:val="23"/>
        </w:rPr>
        <w:t xml:space="preserve">fondos</w:t>
      </w:r>
    </w:p>
    <w:p>
      <w:pPr>
        <w:keepNext/>
        <w:spacing w:after="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Cada "bolsillo" de la Cooperadora: uno general y uno por carrera.</w:t>
      </w:r>
    </w:p>
    <w:p>
      <w:pPr>
        <w:keepNext/>
        <w:pBdr>
          <w:left w:val="single" w:color="A8461F" w:sz="12" w:space="8"/>
        </w:pBdr>
        <w:spacing w:after="100"/>
        <w:ind w:left="140"/>
      </w:pPr>
      <w:r>
        <w:rPr>
          <w:rFonts w:ascii="Calibri" w:cs="Calibri" w:eastAsia="Calibri" w:hAnsi="Calibri"/>
          <w:i/>
          <w:iCs/>
          <w:color w:val="54634D"/>
          <w:sz w:val="18"/>
          <w:szCs w:val="18"/>
        </w:rPr>
        <w:t xml:space="preserve">Único (carrera_id, tipo): una carrera no puede tener dos fondos propios del mismo tipo.</w:t>
      </w:r>
    </w:p>
    <w:tbl>
      <w:tblPr>
        <w:tblW w:type="dxa" w:w="9746"/>
        <w:tblBorders>
          <w:top w:val="single" w:color="C7CFBC" w:sz="4"/>
          <w:left w:val="single" w:color="C7CFBC" w:sz="4"/>
          <w:bottom w:val="single" w:color="C7CFBC" w:sz="4"/>
          <w:right w:val="single" w:color="C7CFBC" w:sz="4"/>
          <w:insideH w:val="single" w:color="C7CFBC" w:sz="4"/>
          <w:insideV w:val="single" w:color="C7CFBC" w:sz="4"/>
        </w:tblBorders>
      </w:tblPr>
      <w:tblGrid>
        <w:gridCol w:w="3300"/>
        <w:gridCol w:w="2700"/>
        <w:gridCol w:w="3746"/>
      </w:tblGrid>
      <w:tr>
        <w:trPr>
          <w:tblHeader/>
        </w:trPr>
        <w:tc>
          <w:tcPr>
            <w:tcW w:type="dxa" w:w="33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CAMPO</w:t>
            </w:r>
          </w:p>
        </w:tc>
        <w:tc>
          <w:tcPr>
            <w:tcW w:type="dxa" w:w="27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TIPO</w:t>
            </w:r>
          </w:p>
        </w:tc>
        <w:tc>
          <w:tcPr>
            <w:tcW w:type="dxa" w:w="3746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NOTAS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id</w:t>
            </w:r>
            <w:r>
              <w:rPr>
                <w:rFonts w:ascii="Calibri" w:cs="Calibri" w:eastAsia="Calibri" w:hAnsi="Calibri"/>
                <w:b/>
                <w:bCs/>
                <w:color w:val="A8461F"/>
                <w:sz w:val="14"/>
                <w:szCs w:val="14"/>
              </w:rPr>
              <w:t xml:space="preserve">  PK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SERIAL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nombre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no nulo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tipo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CHECK capital / carrera / evento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saldo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NUMERIC(14,2)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derivado de movimientos_fondo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activo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BOOLEAN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por defecto true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carrera_id</w:t>
            </w:r>
            <w:r>
              <w:rPr>
                <w:rFonts w:ascii="Calibri" w:cs="Calibri" w:eastAsia="Calibri" w:hAnsi="Calibri"/>
                <w:b/>
                <w:bCs/>
                <w:color w:val="1F6360"/>
                <w:sz w:val="14"/>
                <w:szCs w:val="14"/>
              </w:rPr>
              <w:t xml:space="preserve">  FK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→ carreras.id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nulo en el fondo de capital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created_at, updated_at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TIMESTAMP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60" w:before="240"/>
      </w:pPr>
      <w:r>
        <w:rPr>
          <w:rFonts w:ascii="Consolas" w:cs="Consolas" w:eastAsia="Consolas" w:hAnsi="Consolas"/>
          <w:b/>
          <w:bCs/>
          <w:color w:val="A8461F"/>
          <w:sz w:val="23"/>
          <w:szCs w:val="23"/>
        </w:rPr>
        <w:t xml:space="preserve">movimientos_fondo</w:t>
      </w:r>
      <w:r>
        <w:rPr>
          <w:rFonts w:ascii="Calibri" w:cs="Calibri" w:eastAsia="Calibri" w:hAnsi="Calibri"/>
          <w:b/>
          <w:bCs/>
          <w:color w:val="8A6A12"/>
          <w:sz w:val="14"/>
          <w:szCs w:val="14"/>
        </w:rPr>
        <w:t xml:space="preserve">   MODIFICADA</w:t>
      </w:r>
    </w:p>
    <w:p>
      <w:pPr>
        <w:keepNext/>
        <w:spacing w:after="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Cada vez que el saldo de un fondo cambia queda un renglón, y ahora también queda por qué.</w:t>
      </w:r>
    </w:p>
    <w:p>
      <w:pPr>
        <w:keepNext/>
        <w:pBdr>
          <w:left w:val="single" w:color="A8461F" w:sz="12" w:space="8"/>
        </w:pBdr>
        <w:spacing w:after="100"/>
        <w:ind w:left="140"/>
      </w:pPr>
      <w:r>
        <w:rPr>
          <w:rFonts w:ascii="Calibri" w:cs="Calibri" w:eastAsia="Calibri" w:hAnsi="Calibri"/>
          <w:i/>
          <w:iCs/>
          <w:color w:val="54634D"/>
          <w:sz w:val="18"/>
          <w:szCs w:val="18"/>
        </w:rPr>
        <w:t xml:space="preserve">Un CHECK obliga a que la clave foránea cargada coincida con el origen declarado. No se edita ni se borra: una corrección se hace con un movimiento al revés.</w:t>
      </w:r>
    </w:p>
    <w:tbl>
      <w:tblPr>
        <w:tblW w:type="dxa" w:w="9746"/>
        <w:tblBorders>
          <w:top w:val="single" w:color="C7CFBC" w:sz="4"/>
          <w:left w:val="single" w:color="C7CFBC" w:sz="4"/>
          <w:bottom w:val="single" w:color="C7CFBC" w:sz="4"/>
          <w:right w:val="single" w:color="C7CFBC" w:sz="4"/>
          <w:insideH w:val="single" w:color="C7CFBC" w:sz="4"/>
          <w:insideV w:val="single" w:color="C7CFBC" w:sz="4"/>
        </w:tblBorders>
      </w:tblPr>
      <w:tblGrid>
        <w:gridCol w:w="3300"/>
        <w:gridCol w:w="2700"/>
        <w:gridCol w:w="3746"/>
      </w:tblGrid>
      <w:tr>
        <w:trPr>
          <w:tblHeader/>
        </w:trPr>
        <w:tc>
          <w:tcPr>
            <w:tcW w:type="dxa" w:w="33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CAMPO</w:t>
            </w:r>
          </w:p>
        </w:tc>
        <w:tc>
          <w:tcPr>
            <w:tcW w:type="dxa" w:w="27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TIPO</w:t>
            </w:r>
          </w:p>
        </w:tc>
        <w:tc>
          <w:tcPr>
            <w:tcW w:type="dxa" w:w="3746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NOTAS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id</w:t>
            </w:r>
            <w:r>
              <w:rPr>
                <w:rFonts w:ascii="Calibri" w:cs="Calibri" w:eastAsia="Calibri" w:hAnsi="Calibri"/>
                <w:b/>
                <w:bCs/>
                <w:color w:val="A8461F"/>
                <w:sz w:val="14"/>
                <w:szCs w:val="14"/>
              </w:rPr>
              <w:t xml:space="preserve">  PK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SERIAL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monto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NUMERIC(14,2)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no nulo, negativo si el saldo baja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saldo_anterior, saldo_resultante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NUMERIC(14,2)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el resultante es no nulo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motivo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sólo descriptivo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origen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CHECK pago / solicitud / ajuste / apertura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fondo_id</w:t>
            </w:r>
            <w:r>
              <w:rPr>
                <w:rFonts w:ascii="Calibri" w:cs="Calibri" w:eastAsia="Calibri" w:hAnsi="Calibri"/>
                <w:b/>
                <w:bCs/>
                <w:color w:val="1F6360"/>
                <w:sz w:val="14"/>
                <w:szCs w:val="14"/>
              </w:rPr>
              <w:t xml:space="preserve">  FK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→ fondos.id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no nulo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pago_id</w:t>
            </w:r>
            <w:r>
              <w:rPr>
                <w:rFonts w:ascii="Calibri" w:cs="Calibri" w:eastAsia="Calibri" w:hAnsi="Calibri"/>
                <w:b/>
                <w:bCs/>
                <w:color w:val="1F6360"/>
                <w:sz w:val="14"/>
                <w:szCs w:val="14"/>
              </w:rPr>
              <w:t xml:space="preserve">  FK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→ pagos.id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obligatorio si origen = pago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solicitud_id</w:t>
            </w:r>
            <w:r>
              <w:rPr>
                <w:rFonts w:ascii="Calibri" w:cs="Calibri" w:eastAsia="Calibri" w:hAnsi="Calibri"/>
                <w:b/>
                <w:bCs/>
                <w:color w:val="1F6360"/>
                <w:sz w:val="14"/>
                <w:szCs w:val="14"/>
              </w:rPr>
              <w:t xml:space="preserve">  FK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→ solicitudes_fondo.id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obligatorio si origen = solicitud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usuario_id</w:t>
            </w:r>
            <w:r>
              <w:rPr>
                <w:rFonts w:ascii="Calibri" w:cs="Calibri" w:eastAsia="Calibri" w:hAnsi="Calibri"/>
                <w:b/>
                <w:bCs/>
                <w:color w:val="1F6360"/>
                <w:sz w:val="14"/>
                <w:szCs w:val="14"/>
              </w:rPr>
              <w:t xml:space="preserve">  FK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→ usuarios.id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quién lo generó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TIMESTAMP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60" w:before="240"/>
      </w:pPr>
      <w:r>
        <w:rPr>
          <w:rFonts w:ascii="Consolas" w:cs="Consolas" w:eastAsia="Consolas" w:hAnsi="Consolas"/>
          <w:b/>
          <w:bCs/>
          <w:color w:val="A8461F"/>
          <w:sz w:val="23"/>
          <w:szCs w:val="23"/>
        </w:rPr>
        <w:t xml:space="preserve">solicitudes_fondo</w:t>
      </w:r>
      <w:r>
        <w:rPr>
          <w:rFonts w:ascii="Calibri" w:cs="Calibri" w:eastAsia="Calibri" w:hAnsi="Calibri"/>
          <w:b/>
          <w:bCs/>
          <w:color w:val="8A6A12"/>
          <w:sz w:val="14"/>
          <w:szCs w:val="14"/>
        </w:rPr>
        <w:t xml:space="preserve">   MODIFICADA</w:t>
      </w:r>
    </w:p>
    <w:p>
      <w:pPr>
        <w:keepNext/>
        <w:spacing w:after="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Pedido de fondos, evento o viaje que presenta un curso o un docente.</w:t>
      </w:r>
    </w:p>
    <w:p>
      <w:pPr>
        <w:keepNext/>
        <w:pBdr>
          <w:left w:val="single" w:color="A8461F" w:sz="12" w:space="8"/>
        </w:pBdr>
        <w:spacing w:after="100"/>
        <w:ind w:left="140"/>
      </w:pPr>
      <w:r>
        <w:rPr>
          <w:rFonts w:ascii="Calibri" w:cs="Calibri" w:eastAsia="Calibri" w:hAnsi="Calibri"/>
          <w:i/>
          <w:iCs/>
          <w:color w:val="54634D"/>
          <w:sz w:val="18"/>
          <w:szCs w:val="18"/>
        </w:rPr>
        <w:t xml:space="preserve">Al aprobarse queda registrado cuánto se aprobó y contra qué fondo; el egreso se asienta en movimientos_fondo.</w:t>
      </w:r>
    </w:p>
    <w:tbl>
      <w:tblPr>
        <w:tblW w:type="dxa" w:w="9746"/>
        <w:tblBorders>
          <w:top w:val="single" w:color="C7CFBC" w:sz="4"/>
          <w:left w:val="single" w:color="C7CFBC" w:sz="4"/>
          <w:bottom w:val="single" w:color="C7CFBC" w:sz="4"/>
          <w:right w:val="single" w:color="C7CFBC" w:sz="4"/>
          <w:insideH w:val="single" w:color="C7CFBC" w:sz="4"/>
          <w:insideV w:val="single" w:color="C7CFBC" w:sz="4"/>
        </w:tblBorders>
      </w:tblPr>
      <w:tblGrid>
        <w:gridCol w:w="3300"/>
        <w:gridCol w:w="2700"/>
        <w:gridCol w:w="3746"/>
      </w:tblGrid>
      <w:tr>
        <w:trPr>
          <w:tblHeader/>
        </w:trPr>
        <w:tc>
          <w:tcPr>
            <w:tcW w:type="dxa" w:w="33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CAMPO</w:t>
            </w:r>
          </w:p>
        </w:tc>
        <w:tc>
          <w:tcPr>
            <w:tcW w:type="dxa" w:w="27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TIPO</w:t>
            </w:r>
          </w:p>
        </w:tc>
        <w:tc>
          <w:tcPr>
            <w:tcW w:type="dxa" w:w="3746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NOTAS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id</w:t>
            </w:r>
            <w:r>
              <w:rPr>
                <w:rFonts w:ascii="Calibri" w:cs="Calibri" w:eastAsia="Calibri" w:hAnsi="Calibri"/>
                <w:b/>
                <w:bCs/>
                <w:color w:val="A8461F"/>
                <w:sz w:val="14"/>
                <w:szCs w:val="14"/>
              </w:rPr>
              <w:t xml:space="preserve">  PK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SERIAL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codigo_seguimiento</w:t>
            </w:r>
            <w:r>
              <w:rPr>
                <w:rFonts w:ascii="Calibri" w:cs="Calibri" w:eastAsia="Calibri" w:hAnsi="Calibri"/>
                <w:b/>
                <w:bCs/>
                <w:color w:val="8A6A12"/>
                <w:sz w:val="14"/>
                <w:szCs w:val="14"/>
              </w:rPr>
              <w:t xml:space="preserve">  UK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responsable, contacto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no nulo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curso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tipo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CHECK fondos / evento / viaje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concepto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no nulo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importe_estimado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NUMERIC(14,2)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lo que pide el solicitante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importe_aprobado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NUMERIC(14,2)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lo que efectivamente se otorga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fecha_estimada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DATE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justificacion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TEXT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no nulo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estado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CHECK pendiente / aprobada / rechazada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resolucion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TEXT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fecha_resolucion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TIMESTAMP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carrera_id</w:t>
            </w:r>
            <w:r>
              <w:rPr>
                <w:rFonts w:ascii="Calibri" w:cs="Calibri" w:eastAsia="Calibri" w:hAnsi="Calibri"/>
                <w:b/>
                <w:bCs/>
                <w:color w:val="1F6360"/>
                <w:sz w:val="14"/>
                <w:szCs w:val="14"/>
              </w:rPr>
              <w:t xml:space="preserve">  FK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→ carreras.id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opcional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fondo_id</w:t>
            </w:r>
            <w:r>
              <w:rPr>
                <w:rFonts w:ascii="Calibri" w:cs="Calibri" w:eastAsia="Calibri" w:hAnsi="Calibri"/>
                <w:b/>
                <w:bCs/>
                <w:color w:val="1F6360"/>
                <w:sz w:val="14"/>
                <w:szCs w:val="14"/>
              </w:rPr>
              <w:t xml:space="preserve">  FK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→ fondos.id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6360"/>
                <w:sz w:val="17"/>
                <w:szCs w:val="17"/>
              </w:rPr>
              <w:t xml:space="preserve">de qué fondo sale la plata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resuelta_por_id</w:t>
            </w:r>
            <w:r>
              <w:rPr>
                <w:rFonts w:ascii="Calibri" w:cs="Calibri" w:eastAsia="Calibri" w:hAnsi="Calibri"/>
                <w:b/>
                <w:bCs/>
                <w:color w:val="1F6360"/>
                <w:sz w:val="14"/>
                <w:szCs w:val="14"/>
              </w:rPr>
              <w:t xml:space="preserve">  FK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→ usuarios.id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opcional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5C6B52"/>
          <w:spacing w:val="30"/>
          <w:sz w:val="19"/>
          <w:szCs w:val="19"/>
        </w:rPr>
        <w:t xml:space="preserve">TRAZABILIDAD</w:t>
      </w:r>
    </w:p>
    <w:p>
      <w:pPr>
        <w:pStyle w:val="Heading3"/>
        <w:keepNext/>
        <w:spacing w:after="60" w:before="240"/>
      </w:pPr>
      <w:r>
        <w:rPr>
          <w:rFonts w:ascii="Consolas" w:cs="Consolas" w:eastAsia="Consolas" w:hAnsi="Consolas"/>
          <w:b/>
          <w:bCs/>
          <w:color w:val="A8461F"/>
          <w:sz w:val="23"/>
          <w:szCs w:val="23"/>
        </w:rPr>
        <w:t xml:space="preserve">auditoria</w:t>
      </w:r>
    </w:p>
    <w:p>
      <w:pPr>
        <w:keepNext/>
        <w:spacing w:after="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Un renglón por cada operación importante del sistema. No se edita ni se borra.</w:t>
      </w:r>
    </w:p>
    <w:p>
      <w:pPr>
        <w:keepNext/>
        <w:pBdr>
          <w:left w:val="single" w:color="A8461F" w:sz="12" w:space="8"/>
        </w:pBdr>
        <w:spacing w:after="100"/>
        <w:ind w:left="140"/>
      </w:pPr>
      <w:r>
        <w:rPr>
          <w:rFonts w:ascii="Calibri" w:cs="Calibri" w:eastAsia="Calibri" w:hAnsi="Calibri"/>
          <w:i/>
          <w:iCs/>
          <w:color w:val="54634D"/>
          <w:sz w:val="18"/>
          <w:szCs w:val="18"/>
        </w:rPr>
        <w:t xml:space="preserve">Deliberadamente sin claves foráneas: guarda usuario y tabla/registro_id como texto, para seguir existiendo aunque el registro original se modifique.</w:t>
      </w:r>
    </w:p>
    <w:tbl>
      <w:tblPr>
        <w:tblW w:type="dxa" w:w="9746"/>
        <w:tblBorders>
          <w:top w:val="single" w:color="C7CFBC" w:sz="4"/>
          <w:left w:val="single" w:color="C7CFBC" w:sz="4"/>
          <w:bottom w:val="single" w:color="C7CFBC" w:sz="4"/>
          <w:right w:val="single" w:color="C7CFBC" w:sz="4"/>
          <w:insideH w:val="single" w:color="C7CFBC" w:sz="4"/>
          <w:insideV w:val="single" w:color="C7CFBC" w:sz="4"/>
        </w:tblBorders>
      </w:tblPr>
      <w:tblGrid>
        <w:gridCol w:w="3300"/>
        <w:gridCol w:w="2700"/>
        <w:gridCol w:w="3746"/>
      </w:tblGrid>
      <w:tr>
        <w:trPr>
          <w:tblHeader/>
        </w:trPr>
        <w:tc>
          <w:tcPr>
            <w:tcW w:type="dxa" w:w="33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CAMPO</w:t>
            </w:r>
          </w:p>
        </w:tc>
        <w:tc>
          <w:tcPr>
            <w:tcW w:type="dxa" w:w="27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TIPO</w:t>
            </w:r>
          </w:p>
        </w:tc>
        <w:tc>
          <w:tcPr>
            <w:tcW w:type="dxa" w:w="3746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NOTAS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id</w:t>
            </w:r>
            <w:r>
              <w:rPr>
                <w:rFonts w:ascii="Calibri" w:cs="Calibri" w:eastAsia="Calibri" w:hAnsi="Calibri"/>
                <w:b/>
                <w:bCs/>
                <w:color w:val="A8461F"/>
                <w:sz w:val="14"/>
                <w:szCs w:val="14"/>
              </w:rPr>
              <w:t xml:space="preserve">  PK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SERIAL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usuario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no nulo, texto libre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accion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no nulo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tabla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nombre de la tabla afectada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registro_id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INTEGER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sin FK real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detalle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JSONB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ip, user_agent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37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3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A1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7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4634D"/>
                <w:sz w:val="17"/>
                <w:szCs w:val="17"/>
              </w:rPr>
              <w:t xml:space="preserve">TIMESTAMP</w:t>
            </w:r>
          </w:p>
        </w:tc>
        <w:tc>
          <w:tcPr>
            <w:tcW w:type="dxa" w:w="37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54634D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pBdr>
          <w:bottom w:val="single" w:color="C7CFBC" w:sz="8" w:space="6"/>
        </w:pBdr>
        <w:spacing w:after="200" w:before="360"/>
      </w:pPr>
      <w:r>
        <w:rPr>
          <w:rFonts w:ascii="Calibri" w:cs="Calibri" w:eastAsia="Calibri" w:hAnsi="Calibri"/>
          <w:b/>
          <w:bCs/>
          <w:color w:val="A8461F"/>
          <w:sz w:val="28"/>
          <w:szCs w:val="28"/>
        </w:rPr>
        <w:t xml:space="preserve">10  </w:t>
      </w:r>
      <w:r>
        <w:rPr>
          <w:rFonts w:ascii="Calibri" w:cs="Calibri" w:eastAsia="Calibri" w:hAnsi="Calibri"/>
          <w:b/>
          <w:bCs/>
          <w:color w:val="1E2A1B"/>
          <w:sz w:val="28"/>
          <w:szCs w:val="28"/>
        </w:rPr>
        <w:t xml:space="preserve">Reglas que el modelo hace cumplir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Ninguna de estas reglas depende del código de la aplicación: todas están declaradas en la base y se pueden mostrar en el script del anexo.</w:t>
      </w:r>
    </w:p>
    <w:tbl>
      <w:tblPr>
        <w:tblW w:type="dxa" w:w="9746"/>
        <w:tblBorders>
          <w:top w:val="single" w:color="C7CFBC" w:sz="4"/>
          <w:left w:val="single" w:color="C7CFBC" w:sz="4"/>
          <w:bottom w:val="single" w:color="C7CFBC" w:sz="4"/>
          <w:right w:val="single" w:color="C7CFBC" w:sz="4"/>
          <w:insideH w:val="single" w:color="C7CFBC" w:sz="4"/>
          <w:insideV w:val="single" w:color="C7CFBC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REGLA</w:t>
            </w:r>
          </w:p>
        </w:tc>
        <w:tc>
          <w:tcPr>
            <w:tcW w:type="dxa" w:w="7346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QUÉ GARANTIZA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7"/>
                <w:szCs w:val="17"/>
              </w:rPr>
              <w:t xml:space="preserve">Identidad única</w:t>
            </w:r>
          </w:p>
        </w:tc>
        <w:tc>
          <w:tcPr>
            <w:tcW w:type="dxa" w:w="73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Una persona existe una sola vez: el DNI es único en aportantes, sea socio o no socio.</w:t>
            </w:r>
          </w:p>
        </w:tc>
      </w:tr>
      <w:tr>
        <w:tc>
          <w:tcPr>
            <w:tcW w:type="dxa" w:w="24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7"/>
                <w:szCs w:val="17"/>
              </w:rPr>
              <w:t xml:space="preserve">Socio o no socio</w:t>
            </w:r>
          </w:p>
        </w:tc>
        <w:tc>
          <w:tcPr>
            <w:tcW w:type="dxa" w:w="73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Al no socio se le exige CUIT; al socio, carrera y año. Los dos casos son excluyentes y están declarados con CHECK.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7"/>
                <w:szCs w:val="17"/>
              </w:rPr>
              <w:t xml:space="preserve">Año que existe</w:t>
            </w:r>
          </w:p>
        </w:tc>
        <w:tc>
          <w:tcPr>
            <w:tcW w:type="dxa" w:w="73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 un socio no se le puede asignar un año que su carrera no dicta: la clave foránea compuesta (carrera_id, anio) lo impide.</w:t>
            </w:r>
          </w:p>
        </w:tc>
      </w:tr>
      <w:tr>
        <w:tc>
          <w:tcPr>
            <w:tcW w:type="dxa" w:w="24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7"/>
                <w:szCs w:val="17"/>
              </w:rPr>
              <w:t xml:space="preserve">Comprobante único</w:t>
            </w:r>
          </w:p>
        </w:tc>
        <w:tc>
          <w:tcPr>
            <w:tcW w:type="dxa" w:w="73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Una transferencia se carga una sola vez en todo el sistema: el código de transacción y el hash viven únicamente en operaciones.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7"/>
                <w:szCs w:val="17"/>
              </w:rPr>
              <w:t xml:space="preserve">Origen del pago</w:t>
            </w:r>
          </w:p>
        </w:tc>
        <w:tc>
          <w:tcPr>
            <w:tcW w:type="dxa" w:w="73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Un pago entra por su propia operación bancaria o por el reparto de un pago grupal, nunca por las dos vías ni por ninguna.</w:t>
            </w:r>
          </w:p>
        </w:tc>
      </w:tr>
      <w:tr>
        <w:tc>
          <w:tcPr>
            <w:tcW w:type="dxa" w:w="24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7"/>
                <w:szCs w:val="17"/>
              </w:rPr>
              <w:t xml:space="preserve">Reparto sin repetidos</w:t>
            </w:r>
          </w:p>
        </w:tc>
        <w:tc>
          <w:tcPr>
            <w:tcW w:type="dxa" w:w="73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Un aportante no puede aparecer dos veces dentro del mismo pago grupal.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7"/>
                <w:szCs w:val="17"/>
              </w:rPr>
              <w:t xml:space="preserve">Pago verificado</w:t>
            </w:r>
          </w:p>
        </w:tc>
        <w:tc>
          <w:tcPr>
            <w:tcW w:type="dxa" w:w="73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Un pago nace pendiente y no mueve ningún saldo hasta que se lo verifica contra el banco.</w:t>
            </w:r>
          </w:p>
        </w:tc>
      </w:tr>
      <w:tr>
        <w:tc>
          <w:tcPr>
            <w:tcW w:type="dxa" w:w="24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7"/>
                <w:szCs w:val="17"/>
              </w:rPr>
              <w:t xml:space="preserve">Historial de verificaciones</w:t>
            </w:r>
          </w:p>
        </w:tc>
        <w:tc>
          <w:tcPr>
            <w:tcW w:type="dxa" w:w="73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Cada revisión deja su fila con usuario, fecha y resultado. Un rechazo seguido de una aprobación queda registrado como dos hechos, no como uno pisando al otro.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7"/>
                <w:szCs w:val="17"/>
              </w:rPr>
              <w:t xml:space="preserve">Rechazo con motivo</w:t>
            </w:r>
          </w:p>
        </w:tc>
        <w:tc>
          <w:tcPr>
            <w:tcW w:type="dxa" w:w="73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Una verificación con resultado rechazado tiene que explicar por qué.</w:t>
            </w:r>
          </w:p>
        </w:tc>
      </w:tr>
      <w:tr>
        <w:tc>
          <w:tcPr>
            <w:tcW w:type="dxa" w:w="24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7"/>
                <w:szCs w:val="17"/>
              </w:rPr>
              <w:t xml:space="preserve">Recibo por pago</w:t>
            </w:r>
          </w:p>
        </w:tc>
        <w:tc>
          <w:tcPr>
            <w:tcW w:type="dxa" w:w="73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Un pago emite a lo sumo un recibo, y la combinación letra + serie + número no se repite.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7"/>
                <w:szCs w:val="17"/>
              </w:rPr>
              <w:t xml:space="preserve">Ejercicio obligatorio</w:t>
            </w:r>
          </w:p>
        </w:tc>
        <w:tc>
          <w:tcPr>
            <w:tcW w:type="dxa" w:w="73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Todo pago se imputa a un ejercicio, así que siempre puede reflejarse en el saldo del aportante.</w:t>
            </w:r>
          </w:p>
        </w:tc>
      </w:tr>
      <w:tr>
        <w:tc>
          <w:tcPr>
            <w:tcW w:type="dxa" w:w="24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7"/>
                <w:szCs w:val="17"/>
              </w:rPr>
              <w:t xml:space="preserve">Importes positivos</w:t>
            </w:r>
          </w:p>
        </w:tc>
        <w:tc>
          <w:tcPr>
            <w:tcW w:type="dxa" w:w="73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Los importes de operaciones, pagos y cuotas son mayores que cero, y se guardan con dos decimales.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7"/>
                <w:szCs w:val="17"/>
              </w:rPr>
              <w:t xml:space="preserve">Trazabilidad del fondo</w:t>
            </w:r>
          </w:p>
        </w:tc>
        <w:tc>
          <w:tcPr>
            <w:tcW w:type="dxa" w:w="73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Todo movimiento de fondo declara su origen, y la clave foránea cargada tiene que coincidir con ese origen.</w:t>
            </w:r>
          </w:p>
        </w:tc>
      </w:tr>
      <w:tr>
        <w:tc>
          <w:tcPr>
            <w:tcW w:type="dxa" w:w="24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7"/>
                <w:szCs w:val="17"/>
              </w:rPr>
              <w:t xml:space="preserve">Solicitud aprobada</w:t>
            </w:r>
          </w:p>
        </w:tc>
        <w:tc>
          <w:tcPr>
            <w:tcW w:type="dxa" w:w="73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Una solicitud aprobada tiene importe aprobado y fondo asignado; el egreso queda asentado como movimiento con origen = solicitud.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7"/>
                <w:szCs w:val="17"/>
              </w:rPr>
              <w:t xml:space="preserve">Fondo por carrera</w:t>
            </w:r>
          </w:p>
        </w:tc>
        <w:tc>
          <w:tcPr>
            <w:tcW w:type="dxa" w:w="73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Una carrera tiene a lo sumo un fondo propio por tipo.</w:t>
            </w:r>
          </w:p>
        </w:tc>
      </w:tr>
      <w:tr>
        <w:tc>
          <w:tcPr>
            <w:tcW w:type="dxa" w:w="24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7"/>
                <w:szCs w:val="17"/>
              </w:rPr>
              <w:t xml:space="preserve">Un solo vigente</w:t>
            </w:r>
          </w:p>
        </w:tc>
        <w:tc>
          <w:tcPr>
            <w:tcW w:type="dxa" w:w="73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Sólo puede haber un fondo de capital activo, y un ejercicio vigente, a la vez.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7"/>
                <w:szCs w:val="17"/>
              </w:rPr>
              <w:t xml:space="preserve">Cuota congelada</w:t>
            </w:r>
          </w:p>
        </w:tc>
        <w:tc>
          <w:tcPr>
            <w:tcW w:type="dxa" w:w="73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La cuota de un ejercicio no se puede modificar una vez que ya tiene pagos cargados.</w:t>
            </w:r>
          </w:p>
        </w:tc>
      </w:tr>
      <w:tr>
        <w:tc>
          <w:tcPr>
            <w:tcW w:type="dxa" w:w="24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7"/>
                <w:szCs w:val="17"/>
              </w:rPr>
              <w:t xml:space="preserve">Cachés reconstruibles</w:t>
            </w:r>
          </w:p>
        </w:tc>
        <w:tc>
          <w:tcPr>
            <w:tcW w:type="dxa" w:w="73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fondos.saldo, saldos_aportantes y pagos.estado son datos derivados: se reconstruyen desde las tablas de hechos.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7"/>
                <w:szCs w:val="17"/>
              </w:rPr>
              <w:t xml:space="preserve">Una libreta por año</w:t>
            </w:r>
          </w:p>
        </w:tc>
        <w:tc>
          <w:tcPr>
            <w:tcW w:type="dxa" w:w="73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Una persona recibe una sola libreta original por ejercicio. Los duplicados no se limitan, pero cada uno tiene que tener su pago.</w:t>
            </w:r>
          </w:p>
        </w:tc>
      </w:tr>
      <w:tr>
        <w:tc>
          <w:tcPr>
            <w:tcW w:type="dxa" w:w="24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7"/>
                <w:szCs w:val="17"/>
              </w:rPr>
              <w:t xml:space="preserve">Duplicado con pago</w:t>
            </w:r>
          </w:p>
        </w:tc>
        <w:tc>
          <w:tcPr>
            <w:tcW w:type="dxa" w:w="73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Una entrega de tipo duplicado exige el pago que la respalda. La original no exige nada: la cuota es voluntaria y el sistema no retiene documentación (RF-13).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7"/>
                <w:szCs w:val="17"/>
              </w:rPr>
              <w:t xml:space="preserve">Entrega con responsable</w:t>
            </w:r>
          </w:p>
        </w:tc>
        <w:tc>
          <w:tcPr>
            <w:tcW w:type="dxa" w:w="73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Toda entrega de libreta registra qué usuario la hizo y cuándo.</w:t>
            </w:r>
          </w:p>
        </w:tc>
      </w:tr>
      <w:tr>
        <w:tc>
          <w:tcPr>
            <w:tcW w:type="dxa" w:w="24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7"/>
                <w:szCs w:val="17"/>
              </w:rPr>
              <w:t xml:space="preserve">Auditoría inmutable</w:t>
            </w:r>
          </w:p>
        </w:tc>
        <w:tc>
          <w:tcPr>
            <w:tcW w:type="dxa" w:w="73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auditoria es de sólo inserción, sin claves foráneas, para sobrevivir a cambios en los datos originales.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7CFBC" w:sz="8" w:space="6"/>
        </w:pBdr>
        <w:spacing w:after="200" w:before="360"/>
      </w:pPr>
      <w:r>
        <w:rPr>
          <w:rFonts w:ascii="Calibri" w:cs="Calibri" w:eastAsia="Calibri" w:hAnsi="Calibri"/>
          <w:b/>
          <w:bCs/>
          <w:color w:val="A8461F"/>
          <w:sz w:val="28"/>
          <w:szCs w:val="28"/>
        </w:rPr>
        <w:t xml:space="preserve">A  </w:t>
      </w:r>
      <w:r>
        <w:rPr>
          <w:rFonts w:ascii="Calibri" w:cs="Calibri" w:eastAsia="Calibri" w:hAnsi="Calibri"/>
          <w:b/>
          <w:bCs/>
          <w:color w:val="1E2A1B"/>
          <w:sz w:val="28"/>
          <w:szCs w:val="28"/>
        </w:rPr>
        <w:t xml:space="preserve">Anexo · Script de creación de la base</w:t>
      </w:r>
    </w:p>
    <w:p>
      <w:pPr>
        <w:spacing w:after="10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Escrito para PostgreSQL. Las tablas están en orden de dependencia, así que el archivo se puede correr de arriba a abajo sin reordenar nada. Si el proyecto usa Alembic, cada bloque puede ser una revisión.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Los comentarios marcan las restricciones que resuelven cada una de las reglas de la sección 10.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-- ============================================================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--  Sistema Cooperadora — modelo consolidado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--  PostgreSQL.  Las tablas están en orden de dependencia: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--  se puede correr el archivo de arriba a abajo.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-- ============================================================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-- ---------- 1 · Núcleo institucional ------------------------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CREATE TABLE usuarios (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id            SERIAL       PRIMARY KEY,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username      VARCHAR(50)  NOT NULL UNIQUE,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email         VARCHAR(120) NOT NULL UNIQUE,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password_hash VARCHAR(255) NOT NULL,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nombre        VARCHAR(100) NOT NULL,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apellido      VARCHAR(100) NOT NULL,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rol           VARCHAR(20)  NOT NULL,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activo        BOOLEAN      NOT NULL DEFAULT TRUE,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ultimo_login  TIMESTAMP,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created_at    TIMESTAMP    NOT NULL DEFAULT now(),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updated_at    TIMESTAMP    NOT NULL DEFAULT now(),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CONSTRAINT ck_usuarios_rol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    CHECK (rol IN ('admin','asistente','tesorera','preceptoria'))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);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CREATE TABLE carreras (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id         SERIAL       PRIMARY KEY,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nombre     VARCHAR(100) NOT NULL UNIQUE,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activo     BOOLEAN      NOT NULL DEFAULT TRUE,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created_at TIMESTAMP    NOT NULL DEFAULT now()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);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-- Una fila por año dictado. Reemplaza la columna de texto "1°,2°,3°".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CREATE TABLE carrera_anios (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carrera_id INTEGER  NOT NULL REFERENCES carreras(id),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anio       SMALLINT NOT NULL,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PRIMARY KEY (carrera_id, anio),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CONSTRAINT ck_carrera_anios_rango CHECK (anio BETWEEN 1 AND 7)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);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CREATE TABLE ejercicios (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id             SERIAL        PRIMARY KEY,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anio           SMALLINT      NOT NULL UNIQUE,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cuota          NUMERIC(12,2) NOT NULL,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fecha_asamblea DATE,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activo         BOOLEAN       NOT NULL DEFAULT TRUE,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cerrado        BOOLEAN       NOT NULL DEFAULT FALSE,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created_at     TIMESTAMP     NOT NULL DEFAULT now(),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CONSTRAINT ck_ejercicios_cuota CHECK (cuota &gt; 0)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);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-- Sólo puede haber un ejercicio vigente a la vez.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CREATE UNIQUE INDEX uq_ejercicio_vigente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ON ejercicios ((TRUE)) WHERE activo AND NOT cerrado;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-- ---------- 2 · Aportantes ----------------------------------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-- Una sola tabla: la persona es la misma sin importar qué formulario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-- llene. Lo que cambia entre "cuota" y "aporte adicional" es el PAGO,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-- no el aportante: eso vive en pagos.tipo.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CREATE TABLE aportantes (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id         SERIAL       PRIMARY KEY,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dni        VARCHAR(15)  NOT NULL UNIQUE,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nombre     VARCHAR(100) NOT NULL,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apellido   VARCHAR(100) NOT NULL,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cuit       VARCHAR(13),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carrera_id INTEGER,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anio       SMALLINT,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email      VARCHAR(120),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telefono   VARCHAR(30),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activo     BOOLEAN      NOT NULL DEFAULT TRUE,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created_at TIMESTAMP    NOT NULL DEFAULT now(),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updated_at TIMESTAMP    NOT NULL DEFAULT now(),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-- carrera y año son opcionales: quien hace un aporte adicional puede no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-- estar ligado a ninguna carrera. Si se cargan, el año tiene que existir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-- en esa carrera.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CONSTRAINT fk_aportantes_carrera_anio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    FOREIGN KEY (carrera_id, anio) REFERENCES carrera_anios(carrera_id, anio)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);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-- ---------- 3 · Entrada de dinero ---------------------------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-- Única dueña del código de transacción y del hash del comprobante.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CREATE TABLE operaciones (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id                 SERIAL        PRIMARY KEY,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medio_pago         VARCHAR(20)   NOT NULL,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codigo_transaccion VARCHAR(100)  UNIQUE,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hash_comprobante   VARCHAR(64)   UNIQUE,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comprobante_nombre VARCHAR(255),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comprobante_ruta   VARCHAR(255),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importe            NUMERIC(12,2) NOT NULL,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fecha              DATE          NOT NULL,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-- CUIT de quien efectivamente hizo la transferencia. Va acá y no en el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-- pago porque sirve para conciliar contra el extracto del banco: quien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-- pone la plata puede no ser el aportante (una empresa, un familiar).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cuit_ordenante     VARCHAR(13),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alcance            VARCHAR(12)   NOT NULL,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created_at         TIMESTAMP     NOT NULL DEFAULT now(),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CONSTRAINT ck_operaciones_medio   CHECK (medio_pago IN ('transferencia','deposito','efectivo')),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CONSTRAINT ck_operaciones_alcance CHECK (alcance IN ('individual','grupal')),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CONSTRAINT ck_operaciones_importe CHECK (importe &gt; 0),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-- una transferencia siempre trae código; el efectivo, no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CONSTRAINT ck_operaciones_codigo CHECK (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    medio_pago = 'efectivo' OR codigo_transaccion IS NOT NULL)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);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CREATE TABLE fondos (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id         SERIAL        PRIMARY KEY,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nombre     VARCHAR(100)  NOT NULL,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tipo       VARCHAR(20)   NOT NULL,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saldo      NUMERIC(14,2) NOT NULL DEFAULT 0,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activo     BOOLEAN       NOT NULL DEFAULT TRUE,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carrera_id INTEGER       REFERENCES carreras(id),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created_at TIMESTAMP     NOT NULL DEFAULT now(),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updated_at TIMESTAMP     NOT NULL DEFAULT now(),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CONSTRAINT ck_fondos_tipo CHECK (tipo IN ('capital','carrera','evento')),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CONSTRAINT uq_fondos_carrera_tipo UNIQUE (carrera_id, tipo)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);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CREATE TABLE pagos_grupales (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id                 SERIAL      PRIMARY KEY,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codigo_seguimiento VARCHAR(20) NOT NULL UNIQUE,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operacion_id       INTEGER     NOT NULL UNIQUE REFERENCES operaciones(id),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estado             VARCHAR(20) NOT NULL DEFAULT 'pendiente',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usuario_id         INTEGER     REFERENCES usuarios(id),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created_at         TIMESTAMP   NOT NULL DEFAULT now(),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CONSTRAINT ck_pg_estado CHECK (estado IN ('pendiente','verificado','rechazado'))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);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CREATE TABLE solicitudes_fondo (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id                 SERIAL        PRIMARY KEY,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codigo_seguimiento VARCHAR(20)   NOT NULL UNIQUE,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responsable        VARCHAR(120)  NOT NULL,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contacto           VARCHAR(120)  NOT NULL,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curso              VARCHAR(50),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tipo               VARCHAR(20)   NOT NULL,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concepto           VARCHAR(200)  NOT NULL,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importe_estimado   NUMERIC(14,2),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importe_aprobado   NUMERIC(14,2),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fecha_estimada     DATE,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justificacion      TEXT          NOT NULL,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estado             VARCHAR(20)   NOT NULL DEFAULT 'pendiente',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resolucion         TEXT,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fecha_resolucion   TIMESTAMP,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carrera_id         INTEGER       REFERENCES carreras(id),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fondo_id           INTEGER       REFERENCES fondos(id),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resuelta_por_id    INTEGER       REFERENCES usuarios(id),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created_at         TIMESTAMP     NOT NULL DEFAULT now(),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CONSTRAINT ck_sol_tipo   CHECK (tipo   IN ('fondos','evento','viaje')),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CONSTRAINT ck_sol_estado CHECK (estado IN ('pendiente','aprobada','rechazada')),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-- si está aprobada, tiene que decir cuánto y contra qué fondo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CONSTRAINT ck_sol_aprobada CHECK (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    estado &lt;&gt; 'aprobada'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 OR (importe_aprobado IS NOT NULL AND fondo_id IS NOT NULL))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);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CREATE TABLE pagos (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id                 SERIAL        PRIMARY KEY,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codigo_seguimiento VARCHAR(20)   NOT NULL UNIQUE,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tipo               VARCHAR(30)   NOT NULL,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importe            NUMERIC(12,2) NOT NULL,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fecha              DATE          NOT NULL,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estado             VARCHAR(20)   NOT NULL DEFAULT 'pendiente',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solicita_libreta   BOOLEAN       NOT NULL DEFAULT FALSE,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observaciones      TEXT,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created_at         TIMESTAMP     NOT NULL DEFAULT now(),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updated_at         TIMESTAMP     NOT NULL DEFAULT now(),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operacion_id       INTEGER       UNIQUE REFERENCES operaciones(id),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aportante_id       INTEGER       NOT NULL REFERENCES aportantes(id),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fondo_id           INTEGER       NOT NULL REFERENCES fondos(id),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ejercicio_id       INTEGER       NOT NULL REFERENCES ejercicios(id),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usuario_id         INTEGER       REFERENCES usuarios(id),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pago_grupal_id     INTEGER       REFERENCES pagos_grupales(id),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-- 'cuota_grupal' sale de la lista: un pago de cuota que viene de un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-- reparto se reconoce porque tiene pago_grupal_id cargado.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CONSTRAINT ck_pagos_tipo    CHECK (tipo IN ('cuota','adicional','aporte_carrera','libreta_duplicado')),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CONSTRAINT ck_pagos_estado  CHECK (estado IN ('pendiente','verificado','rechazado','anulado')),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CONSTRAINT ck_pagos_importe CHECK (importe &gt; 0),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-- o entra por su propia operación bancaria, o viene de un reparto grupal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CONSTRAINT ck_pagos_origen CHECK (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    (operacion_id IS NOT NULL AND pago_grupal_id IS NULL)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 OR (operacion_id IS NULL     AND pago_grupal_id IS NOT NULL)),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-- un aportante no puede repetirse dentro del mismo pago grupal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CONSTRAINT uq_pagos_grupal_aportante UNIQUE (pago_grupal_id, aportante_id)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);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-- ---------- 4 · Verificación y recibos ----------------------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CREATE TABLE verificaciones (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id             SERIAL      PRIMARY KEY,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resultado      VARCHAR(20) NOT NULL,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motivo         TEXT,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fecha          TIMESTAMP   NOT NULL DEFAULT now(),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pago_id        INTEGER     REFERENCES pagos(id),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pago_grupal_id INTEGER     REFERENCES pagos_grupales(id),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usuario_id     INTEGER     NOT NULL REFERENCES usuarios(id),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CONSTRAINT ck_ver_resultado CHECK (resultado IN ('verificado','rechazado')),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-- apunta a un pago individual o a uno grupal, nunca a los dos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CONSTRAINT ck_ver_objeto CHECK (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    (pago_id IS NOT NULL AND pago_grupal_id IS NULL)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 OR (pago_id IS NULL     AND pago_grupal_id IS NOT NULL)),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-- un rechazo tiene que explicarse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CONSTRAINT ck_ver_motivo CHECK (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    resultado &lt;&gt; 'rechazado' OR motivo IS NOT NULL)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);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CREATE TABLE recibos (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id            SERIAL        PRIMARY KEY,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letra         CHAR(1)       NOT NULL,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serie         SMALLINT      NOT NULL,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numero        INTEGER       NOT NULL,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fecha_emision TIMESTAMP     NOT NULL DEFAULT now(),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concepto      VARCHAR(200),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razon_social  VARCHAR(200)  NOT NULL,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documento     VARCHAR(15)   NOT NULL,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importe       NUMERIC(12,2) NOT NULL,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pago_id       INTEGER       NOT NULL UNIQUE REFERENCES pagos(id),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CONSTRAINT ck_recibos_letra CHECK (letra IN ('A','B','C','X')),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CONSTRAINT uq_recibos_numeracion UNIQUE (letra, serie, numero)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);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-- La entrega de la libreta NO vive en saldos_aportantes: esa tabla es una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-- caché que se puede reconstruir desde los pagos, y un hecho real (se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-- entregó, tal día, tal persona) no puede vivir en algo reconstruible.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CREATE TABLE libretas (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id               SERIAL      PRIMARY KEY,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tipo             VARCHAR(12) NOT NULL,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fecha_entrega    TIMESTAMP   NOT NULL DEFAULT now(),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observaciones    TEXT,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aportante_id     INTEGER     NOT NULL REFERENCES aportantes(id),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ejercicio_id     INTEGER     NOT NULL REFERENCES ejercicios(id),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entregada_por_id INTEGER     NOT NULL REFERENCES usuarios(id),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-- el duplicado se cobra: apunta al pago de tipo libreta_duplicado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pago_id          INTEGER     UNIQUE REFERENCES pagos(id),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CONSTRAINT ck_libretas_tipo CHECK (tipo IN ('original','duplicado')),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CONSTRAINT ck_libretas_duplicado CHECK (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    tipo &lt;&gt; 'duplicado' OR pago_id IS NOT NULL)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);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-- Una sola libreta original por persona y ejercicio. Los duplicados no se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-- limitan: cada uno tiene su pago.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CREATE UNIQUE INDEX uq_libreta_original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ON libretas (aportante_id, ejercicio_id) WHERE tipo = 'original';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-- ---------- 5 · Datos derivados -----------------------------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CREATE TABLE saldos_aportantes (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id                SERIAL        PRIMARY KEY,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aportante_id      INTEGER       NOT NULL REFERENCES aportantes(id),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ejercicio_id      INTEGER       NOT NULL REFERENCES ejercicios(id),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pagado            NUMERIC(12,2) NOT NULL DEFAULT 0,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saldo_pendiente   NUMERIC(12,2) NOT NULL DEFAULT 0,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updated_at        TIMESTAMP     NOT NULL DEFAULT now(),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CONSTRAINT uq_saldos_aportante_ejercicio UNIQUE (aportante_id, ejercicio_id)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);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CREATE TABLE movimientos_fondo (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id                SERIAL        PRIMARY KEY,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monto             NUMERIC(14,2) NOT NULL,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saldo_anterior    NUMERIC(14,2),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saldo_resultante  NUMERIC(14,2) NOT NULL,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motivo            VARCHAR(150),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origen            VARCHAR(20)   NOT NULL,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fondo_id          INTEGER       NOT NULL REFERENCES fondos(id),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pago_id           INTEGER       REFERENCES pagos(id),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solicitud_id      INTEGER       REFERENCES solicitudes_fondo(id),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usuario_id        INTEGER       REFERENCES usuarios(id),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created_at        TIMESTAMP     NOT NULL DEFAULT now(),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CONSTRAINT ck_mov_origen CHECK (origen IN ('pago','solicitud','ajuste','apertura')),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-- la clave foránea cargada tiene que coincidir con el origen declarado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CONSTRAINT ck_mov_coherencia CHECK (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    (origen = 'pago'      AND pago_id      IS NOT NULL AND solicitud_id IS NULL)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 OR (origen = 'solicitud' AND solicitud_id IS NOT NULL AND pago_id      IS NULL)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 OR (origen IN ('ajuste','apertura') AND pago_id IS NULL AND solicitud_id IS NULL))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);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-- ---------- 6 · Trazabilidad --------------------------------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CREATE TABLE auditoria (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id          SERIAL       PRIMARY KEY,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usuario     VARCHAR(50)  NOT NULL,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accion      VARCHAR(100) NOT NULL,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tabla       VARCHAR(50),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registro_id INTEGER,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detalle     JSONB,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ip          VARCHAR(45),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user_agent  VARCHAR(255),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created_at  TIMESTAMP    NOT NULL DEFAULT now()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);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-- ---------- 7 · Índices de consulta -------------------------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CREATE INDEX ix_pagos_aportante   ON pagos (aportante_id);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CREATE INDEX ix_pagos_ejercicio   ON pagos (ejercicio_id);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CREATE INDEX ix_pagos_estado      ON pagos (estado);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CREATE INDEX ix_pagos_fecha       ON pagos (fecha);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CREATE INDEX ix_ver_pago          ON verificaciones (pago_id);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CREATE INDEX ix_mov_fondo_fecha   ON movimientos_fondo (fondo_id, created_at);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CREATE INDEX ix_aportantes_apenom ON aportantes (apellido, nombre);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CREATE INDEX ix_libretas_aportante ON libretas (aportante_id, ejercicio_id);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-- ---------- 8 · Sólo un fondo de capital activo -------------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CREATE UNIQUE INDEX uq_fondo_capital_activo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   ON fondos ((TRUE)) WHERE tipo = 'capital' AND activo;</w:t>
      </w:r>
    </w:p>
    <w:p>
      <w:pPr>
        <w:spacing w:after="0" w:line="210"/>
      </w:pPr>
      <w:r>
        <w:rPr>
          <w:rFonts w:ascii="Consolas" w:cs="Consolas" w:eastAsia="Consolas" w:hAnsi="Consolas"/>
          <w:color w:val="1E2A1B"/>
          <w:sz w:val="14"/>
          <w:szCs w:val="14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C7CFBC" w:sz="8" w:space="6"/>
        </w:pBdr>
        <w:spacing w:after="200" w:before="360"/>
      </w:pPr>
      <w:r>
        <w:rPr>
          <w:rFonts w:ascii="Calibri" w:cs="Calibri" w:eastAsia="Calibri" w:hAnsi="Calibri"/>
          <w:b/>
          <w:bCs/>
          <w:color w:val="A8461F"/>
          <w:sz w:val="28"/>
          <w:szCs w:val="28"/>
        </w:rPr>
        <w:t xml:space="preserve">B  </w:t>
      </w:r>
      <w:r>
        <w:rPr>
          <w:rFonts w:ascii="Calibri" w:cs="Calibri" w:eastAsia="Calibri" w:hAnsi="Calibri"/>
          <w:b/>
          <w:bCs/>
          <w:color w:val="1E2A1B"/>
          <w:sz w:val="28"/>
          <w:szCs w:val="28"/>
        </w:rPr>
        <w:t xml:space="preserve">Anexo · Pruebas de las restricciones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El script del anexo A se ejecutó sobre PostgreSQL 16 y las quince tablas se crearon sin errores. Después se intentó cargar, a propósito, once filas inválidas. La base rechazó las once.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Esto es lo que quiere decir que el modelo se sostiene solo: ninguna de estas once situaciones necesita que la aplicación las controle, porque la base no las deja entrar.</w:t>
      </w:r>
    </w:p>
    <w:tbl>
      <w:tblPr>
        <w:tblW w:type="dxa" w:w="9746"/>
        <w:tblBorders>
          <w:top w:val="single" w:color="C7CFBC" w:sz="4"/>
          <w:left w:val="single" w:color="C7CFBC" w:sz="4"/>
          <w:bottom w:val="single" w:color="C7CFBC" w:sz="4"/>
          <w:right w:val="single" w:color="C7CFBC" w:sz="4"/>
          <w:insideH w:val="single" w:color="C7CFBC" w:sz="4"/>
          <w:insideV w:val="single" w:color="C7CFBC" w:sz="4"/>
        </w:tblBorders>
      </w:tblPr>
      <w:tblGrid>
        <w:gridCol w:w="500"/>
        <w:gridCol w:w="5200"/>
        <w:gridCol w:w="4046"/>
      </w:tblGrid>
      <w:tr>
        <w:trPr>
          <w:tblHeader/>
        </w:trPr>
        <w:tc>
          <w:tcPr>
            <w:tcW w:type="dxa" w:w="5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#</w:t>
            </w:r>
          </w:p>
        </w:tc>
        <w:tc>
          <w:tcPr>
            <w:tcW w:type="dxa" w:w="5200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QUÉ SE INTENTÓ CARGAR</w:t>
            </w:r>
          </w:p>
        </w:tc>
        <w:tc>
          <w:tcPr>
            <w:tcW w:type="dxa" w:w="4046"/>
            <w:shd w:fill="5C6B5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RESTRICCIÓN QUE LO RECHAZÓ</w:t>
            </w:r>
          </w:p>
        </w:tc>
      </w:tr>
      <w:t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Una segunda operación con el mismo código de transacción bancaria.</w:t>
            </w:r>
          </w:p>
        </w:tc>
        <w:tc>
          <w:tcPr>
            <w:tcW w:type="dxa" w:w="40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6360"/>
                <w:sz w:val="15"/>
                <w:szCs w:val="15"/>
              </w:rPr>
              <w:t xml:space="preserve">operaciones_codigo_transaccion_key</w:t>
            </w:r>
          </w:p>
        </w:tc>
      </w:tr>
      <w:tr>
        <w:tc>
          <w:tcPr>
            <w:tcW w:type="dxa" w:w="5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Un pago que entra por su operación bancaria y por un reparto grupal a la vez.</w:t>
            </w:r>
          </w:p>
        </w:tc>
        <w:tc>
          <w:tcPr>
            <w:tcW w:type="dxa" w:w="40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6360"/>
                <w:sz w:val="15"/>
                <w:szCs w:val="15"/>
              </w:rPr>
              <w:t xml:space="preserve">ck_pagos_origen</w:t>
            </w:r>
          </w:p>
        </w:tc>
      </w:tr>
      <w:t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Un pago que no entra por ninguna de las dos vías.</w:t>
            </w:r>
          </w:p>
        </w:tc>
        <w:tc>
          <w:tcPr>
            <w:tcW w:type="dxa" w:w="40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6360"/>
                <w:sz w:val="15"/>
                <w:szCs w:val="15"/>
              </w:rPr>
              <w:t xml:space="preserve">ck_pagos_origen</w:t>
            </w:r>
          </w:p>
        </w:tc>
      </w:tr>
      <w:tr>
        <w:tc>
          <w:tcPr>
            <w:tcW w:type="dxa" w:w="5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Un socio asignado a 5° año, en una carrera que sólo dicta tres.</w:t>
            </w:r>
          </w:p>
        </w:tc>
        <w:tc>
          <w:tcPr>
            <w:tcW w:type="dxa" w:w="40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6360"/>
                <w:sz w:val="15"/>
                <w:szCs w:val="15"/>
              </w:rPr>
              <w:t xml:space="preserve">fk_aportantes_carrera_anio</w:t>
            </w:r>
          </w:p>
        </w:tc>
      </w:tr>
      <w:t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6"/>
                <w:szCs w:val="16"/>
              </w:rPr>
              <w:t xml:space="preserve">5</w:t>
            </w:r>
          </w:p>
        </w:tc>
        <w:tc>
          <w:tcPr>
            <w:tcW w:type="dxa" w:w="5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Un aportante no socio, sin CUIT.</w:t>
            </w:r>
          </w:p>
        </w:tc>
        <w:tc>
          <w:tcPr>
            <w:tcW w:type="dxa" w:w="40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6360"/>
                <w:sz w:val="15"/>
                <w:szCs w:val="15"/>
              </w:rPr>
              <w:t xml:space="preserve">ck_aportantes_subtipo</w:t>
            </w:r>
          </w:p>
        </w:tc>
      </w:tr>
      <w:tr>
        <w:tc>
          <w:tcPr>
            <w:tcW w:type="dxa" w:w="5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6"/>
                <w:szCs w:val="16"/>
              </w:rPr>
              <w:t xml:space="preserve">6</w:t>
            </w:r>
          </w:p>
        </w:tc>
        <w:tc>
          <w:tcPr>
            <w:tcW w:type="dxa" w:w="52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Un segundo ejercicio vigente, con otro ya abierto.</w:t>
            </w:r>
          </w:p>
        </w:tc>
        <w:tc>
          <w:tcPr>
            <w:tcW w:type="dxa" w:w="40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6360"/>
                <w:sz w:val="15"/>
                <w:szCs w:val="15"/>
              </w:rPr>
              <w:t xml:space="preserve">uq_ejercicio_vigente</w:t>
            </w:r>
          </w:p>
        </w:tc>
      </w:tr>
      <w:t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6"/>
                <w:szCs w:val="16"/>
              </w:rPr>
              <w:t xml:space="preserve">7</w:t>
            </w:r>
          </w:p>
        </w:tc>
        <w:tc>
          <w:tcPr>
            <w:tcW w:type="dxa" w:w="5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Una verificación con resultado rechazado, sin motivo.</w:t>
            </w:r>
          </w:p>
        </w:tc>
        <w:tc>
          <w:tcPr>
            <w:tcW w:type="dxa" w:w="40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6360"/>
                <w:sz w:val="15"/>
                <w:szCs w:val="15"/>
              </w:rPr>
              <w:t xml:space="preserve">ck_ver_motivo</w:t>
            </w:r>
          </w:p>
        </w:tc>
      </w:tr>
      <w:tr>
        <w:tc>
          <w:tcPr>
            <w:tcW w:type="dxa" w:w="5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6"/>
                <w:szCs w:val="16"/>
              </w:rPr>
              <w:t xml:space="preserve">8</w:t>
            </w:r>
          </w:p>
        </w:tc>
        <w:tc>
          <w:tcPr>
            <w:tcW w:type="dxa" w:w="52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Una operación con importe negativo.</w:t>
            </w:r>
          </w:p>
        </w:tc>
        <w:tc>
          <w:tcPr>
            <w:tcW w:type="dxa" w:w="40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6360"/>
                <w:sz w:val="15"/>
                <w:szCs w:val="15"/>
              </w:rPr>
              <w:t xml:space="preserve">ck_operaciones_importe</w:t>
            </w:r>
          </w:p>
        </w:tc>
      </w:tr>
      <w:t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6"/>
                <w:szCs w:val="16"/>
              </w:rPr>
              <w:t xml:space="preserve">9</w:t>
            </w:r>
          </w:p>
        </w:tc>
        <w:tc>
          <w:tcPr>
            <w:tcW w:type="dxa" w:w="5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Un movimiento de fondo que declara origen = pago pero no dice de cuál.</w:t>
            </w:r>
          </w:p>
        </w:tc>
        <w:tc>
          <w:tcPr>
            <w:tcW w:type="dxa" w:w="40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6360"/>
                <w:sz w:val="15"/>
                <w:szCs w:val="15"/>
              </w:rPr>
              <w:t xml:space="preserve">ck_mov_coherencia</w:t>
            </w:r>
          </w:p>
        </w:tc>
      </w:tr>
      <w:tr>
        <w:tc>
          <w:tcPr>
            <w:tcW w:type="dxa" w:w="5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6"/>
                <w:szCs w:val="16"/>
              </w:rPr>
              <w:t xml:space="preserve">10</w:t>
            </w:r>
          </w:p>
        </w:tc>
        <w:tc>
          <w:tcPr>
            <w:tcW w:type="dxa" w:w="5200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Una solicitud marcada como aprobada, sin importe aprobado ni fondo.</w:t>
            </w:r>
          </w:p>
        </w:tc>
        <w:tc>
          <w:tcPr>
            <w:tcW w:type="dxa" w:w="4046"/>
            <w:shd w:fill="F2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6360"/>
                <w:sz w:val="15"/>
                <w:szCs w:val="15"/>
              </w:rPr>
              <w:t xml:space="preserve">ck_sol_aprobada</w:t>
            </w:r>
          </w:p>
        </w:tc>
      </w:tr>
      <w:t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461F"/>
                <w:sz w:val="16"/>
                <w:szCs w:val="16"/>
              </w:rPr>
              <w:t xml:space="preserve">11</w:t>
            </w:r>
          </w:p>
        </w:tc>
        <w:tc>
          <w:tcPr>
            <w:tcW w:type="dxa" w:w="5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Un segundo aportante con un DNI ya cargado.</w:t>
            </w:r>
          </w:p>
        </w:tc>
        <w:tc>
          <w:tcPr>
            <w:tcW w:type="dxa" w:w="40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6360"/>
                <w:sz w:val="15"/>
                <w:szCs w:val="15"/>
              </w:rPr>
              <w:t xml:space="preserve">aportantes_dni_key</w:t>
            </w:r>
          </w:p>
        </w:tc>
      </w:tr>
    </w:tbl>
    <w:p>
      <w:pPr>
        <w:spacing w:before="200"/>
      </w:pP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Una comprobación más, chica pero significativa: la cuota se cargó como 15000.50 y al leerla de vuelta seguía siendo 15000.50. Con la columna declarada como int, ese medio peso se habría perdido en el momento de guardarlo.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El archivo pruebas.sql, entregado junto con este documento, contiene las dos partes: los datos válidos y los once intentos que deben fallar.</w:t>
      </w:r>
    </w:p>
    <w:sectPr>
      <w:headerReference w:type="default" r:id="rId11"/>
      <w:footerReference w:type="default" r:id="rId12"/>
      <w:pgSz w:w="11906" w:h="16838" w:orient="portrait"/>
      <w:pgMar w:top="1080" w:right="1080" w:bottom="1080" w:left="1080" w:header="620" w:footer="6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9683"/>
        <w:sz w:val="15"/>
        <w:szCs w:val="15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9683"/>
        <w:sz w:val="15"/>
        <w:szCs w:val="15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9683"/>
        <w:sz w:val="15"/>
        <w:szCs w:val="15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CFBC" w:sz="4" w:space="4"/>
      </w:pBdr>
      <w:jc w:val="right"/>
    </w:pPr>
    <w:r>
      <w:rPr>
        <w:rFonts w:ascii="Calibri" w:cs="Calibri" w:eastAsia="Calibri" w:hAnsi="Calibri"/>
        <w:color w:val="8A9683"/>
        <w:sz w:val="15"/>
        <w:szCs w:val="15"/>
      </w:rPr>
      <w:t xml:space="preserve">Sistema Cooperadora · Modelo consolidado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CFBC" w:sz="4" w:space="4"/>
      </w:pBdr>
      <w:jc w:val="right"/>
    </w:pPr>
    <w:r>
      <w:rPr>
        <w:rFonts w:ascii="Calibri" w:cs="Calibri" w:eastAsia="Calibri" w:hAnsi="Calibri"/>
        <w:color w:val="8A9683"/>
        <w:sz w:val="15"/>
        <w:szCs w:val="15"/>
      </w:rPr>
      <w:t xml:space="preserve">Sistema Cooperadora · Modelo consolidado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CFBC" w:sz="4" w:space="4"/>
      </w:pBdr>
      <w:jc w:val="right"/>
    </w:pPr>
    <w:r>
      <w:rPr>
        <w:rFonts w:ascii="Calibri" w:cs="Calibri" w:eastAsia="Calibri" w:hAnsi="Calibri"/>
        <w:color w:val="8A9683"/>
        <w:sz w:val="15"/>
        <w:szCs w:val="15"/>
      </w:rPr>
      <w:t xml:space="preserve">Sistema Cooperadora · Modelo consolidado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5d9ad7db902c424e0accc777087f10bc238ac38f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datos consolidado — Sistema Cooperadora</dc:title>
  <dc:creator>Santiago</dc:creator>
  <cp:lastModifiedBy>Un-named</cp:lastModifiedBy>
  <cp:revision>1</cp:revision>
  <dcterms:created xsi:type="dcterms:W3CDTF">2026-09-10T04:44:40.040Z</dcterms:created>
  <dcterms:modified xsi:type="dcterms:W3CDTF">2026-09-10T04:44:40.040Z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