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13</w:t>
      </w:r>
    </w:p>
    <w:p>
      <w:pPr>
        <w:pStyle w:val="Heading2"/>
      </w:pPr>
      <w:r>
        <w:t>Parte 1 – Domande a risposta multipla</w:t>
      </w:r>
    </w:p>
    <w:p>
      <w:r>
        <w:t>1. L'attività economica si compone di quali due rami principali?  (0.2 pt)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Investimento e disinvestimento</w:t>
      </w:r>
    </w:p>
    <w:p>
      <w:r>
        <w:t>2. Qual è la prima fase dei momenti fondamentali dell'attività aziendale?  (0.2 pt)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Disinvestimento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Investimento</w:t>
      </w:r>
    </w:p>
    <w:p>
      <w:r>
        <w:t>3. Quale dei seguenti è uno dei tre elementi fondamentali per la determinazione del costo di un prodotto?  (0.2 pt)</w:t>
      </w:r>
    </w:p>
    <w:p>
      <w:pPr>
        <w:pStyle w:val="ListBullet"/>
      </w:pPr>
      <w:r>
        <w:t>La classificazione ATECO</w:t>
      </w:r>
    </w:p>
    <w:p>
      <w:pPr>
        <w:pStyle w:val="ListBullet"/>
      </w:pPr>
      <w:r>
        <w:t>L'insieme delle voci di costo da considerare</w:t>
      </w:r>
    </w:p>
    <w:p>
      <w:pPr>
        <w:pStyle w:val="ListBullet"/>
      </w:pPr>
      <w:r>
        <w:t>La dimensione aziendale</w:t>
      </w:r>
    </w:p>
    <w:p>
      <w:pPr>
        <w:pStyle w:val="ListBullet"/>
      </w:pPr>
      <w:r>
        <w:t>Il fattore lavoro indiretto</w:t>
      </w:r>
    </w:p>
    <w:p>
      <w:r>
        <w:t>4.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Sono sempre evitabili</w:t>
      </w:r>
    </w:p>
    <w:p>
      <w:r>
        <w:t>5. Quali sono le due componenti principali dei Costi Totali (CT) di un'azienda?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di investimento e costi di finanziamento</w:t>
      </w:r>
    </w:p>
    <w:p>
      <w:pPr>
        <w:pStyle w:val="ListBullet"/>
      </w:pPr>
      <w:r>
        <w:t>Costi di prodotto e costi di periodo</w:t>
      </w:r>
    </w:p>
    <w:p>
      <w:pPr>
        <w:pStyle w:val="ListBullet"/>
      </w:pPr>
      <w:r>
        <w:t>Costi fissi (CF) e Costi variabili (CV)</w:t>
      </w:r>
    </w:p>
    <w:p>
      <w:r>
        <w:t>6. In quale categoria rientrano i costi indiretti di produzione (overhead) come l'ammortamento dei macchinari?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r>
        <w:t>7. L'agricoltura e la silvicoltura rientrano nel: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industriale</w:t>
      </w:r>
    </w:p>
    <w:p>
      <w:r>
        <w:t>8. Come è definito il costo che si ottiene sommando il costo del lavoro diretto e i costi indiretti di produzione?  (0.2 pt)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Pieno Industriale</w:t>
      </w:r>
    </w:p>
    <w:p>
      <w:pPr>
        <w:pStyle w:val="ListBullet"/>
      </w:pPr>
      <w:r>
        <w:t>Costo Pieno Aziendale</w:t>
      </w:r>
    </w:p>
    <w:p>
      <w:r>
        <w:t>9. I momenti fondamentali dell'attività aziendale si identificano in quanti quattro segmenti?  (0.2 pt)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Tre (Tecnico, Economico, Finanziario)</w:t>
      </w:r>
    </w:p>
    <w:p>
      <w:r>
        <w:t>10. Secondo la tabella di evitabilità, il Costo del lavoro diretto è:  (0.2 pt)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fisso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Un costo sempre evitabile</w:t>
      </w:r>
    </w:p>
    <w:p>
      <w:r>
        <w:t>11. L'analisi dei ricavi (R=p*q) e dei costi (C) viene utilizzata per l'analisi di cosa?  (0.2 pt)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Del rischio aziendale</w:t>
      </w:r>
    </w:p>
    <w:p>
      <w:pPr>
        <w:pStyle w:val="ListBullet"/>
      </w:pPr>
      <w:r>
        <w:t>Dei costi e dei profitti</w:t>
      </w:r>
    </w:p>
    <w:p>
      <w:pPr>
        <w:pStyle w:val="ListBullet"/>
      </w:pPr>
      <w:r>
        <w:t>Della classificazione ATECO</w:t>
      </w:r>
    </w:p>
    <w:p>
      <w:r>
        <w:t>12. Quale tipologia di costo, nell'esempio fornito, ha un andamento rappresentato da una spezzata, restando fisso entro determinati range di variazione del livello di attività?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r>
        <w:t>13. La differenza tra Costi di prodotto e Costi di periodo si basa sul fatto che questi ultimi non sono direttamente collegati a cosa?  (0.2 pt)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Ai costi variabili</w:t>
      </w:r>
    </w:p>
    <w:p>
      <w:pPr>
        <w:pStyle w:val="ListBullet"/>
      </w:pPr>
      <w:r>
        <w:t>Ai costi fissi</w:t>
      </w:r>
    </w:p>
    <w:p>
      <w:r>
        <w:t>14.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Finanziario</w:t>
      </w:r>
    </w:p>
    <w:p>
      <w:pPr>
        <w:pStyle w:val="ListBullet"/>
      </w:pPr>
      <w:r>
        <w:t>Economico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Tecnico</w:t>
      </w:r>
    </w:p>
    <w:p>
      <w:r>
        <w:t>15. I costi del lavoro diretto e dei materiali diretti rientrano nella categoria dei:  (0.2 pt)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di periodo</w:t>
      </w:r>
    </w:p>
    <w:p>
      <w:r>
        <w:t>16. Le imprese che operano nel campo della comunicazione e dell'informatica sono parte del: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17. Quale dei seguenti è un bisogno non economico?  (0.2 pt)</w:t>
      </w:r>
    </w:p>
    <w:p>
      <w:pPr>
        <w:pStyle w:val="ListBullet"/>
      </w:pPr>
      <w:r>
        <w:t>Maritare</w:t>
      </w:r>
    </w:p>
    <w:p>
      <w:pPr>
        <w:pStyle w:val="ListBullet"/>
      </w:pPr>
      <w:r>
        <w:t>Dormire</w:t>
      </w:r>
    </w:p>
    <w:p>
      <w:pPr>
        <w:pStyle w:val="ListBullet"/>
      </w:pPr>
      <w:r>
        <w:t>Viaggiare</w:t>
      </w:r>
    </w:p>
    <w:p>
      <w:pPr>
        <w:pStyle w:val="ListBullet"/>
      </w:pPr>
      <w:r>
        <w:t>Avere una casa</w:t>
      </w:r>
    </w:p>
    <w:p>
      <w:r>
        <w:t>18. Un'azienda è definita pubblica quando è:  (0.2 pt)</w:t>
      </w:r>
    </w:p>
    <w:p>
      <w:pPr>
        <w:pStyle w:val="ListBullet"/>
      </w:pPr>
      <w:r>
        <w:t>Soggetto giuridico pubblico che persegue interessi collettivi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Una persona fisica che svolge attività economica</w:t>
      </w:r>
    </w:p>
    <w:p>
      <w:r>
        <w:t>19. Il Portafoglio Applicativo Direzionale comprende applicazioni informatiche che supportano cosa?  (0.2 pt)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Pianificazione strategica e controllo delle risorse</w:t>
      </w:r>
    </w:p>
    <w:p>
      <w:r>
        <w:t>20. Il Break Even Point (BEP) è quel punto in cui i costi (C) e i ricavi (R) sono:  (0.2 pt)</w:t>
      </w:r>
    </w:p>
    <w:p>
      <w:pPr>
        <w:pStyle w:val="ListBullet"/>
      </w:pPr>
      <w:r>
        <w:t>Minimi</w:t>
      </w:r>
    </w:p>
    <w:p>
      <w:pPr>
        <w:pStyle w:val="ListBullet"/>
      </w:pPr>
      <w:r>
        <w:t>Massimi</w:t>
      </w:r>
    </w:p>
    <w:p>
      <w:pPr>
        <w:pStyle w:val="ListBullet"/>
      </w:pPr>
      <w:r>
        <w:t>Uguali</w:t>
      </w:r>
    </w:p>
    <w:p>
      <w:pPr>
        <w:pStyle w:val="ListBullet"/>
      </w:pPr>
      <w:r>
        <w:t>Non rilevanti</w:t>
      </w:r>
    </w:p>
    <w:p>
      <w:pPr>
        <w:pStyle w:val="Heading2"/>
      </w:pPr>
      <w:r>
        <w:t>Parte 2 – Domande a risposta aperta</w:t>
      </w:r>
    </w:p>
    <w:p>
      <w:r>
        <w:t>1. Descrivi le attività comprese nel settore terziario e indica quali aree aziendali (come la comunicazione e l'informatica) vi sono ricomprese.  (1.0 pt)</w:t>
      </w:r>
    </w:p>
    <w:p>
      <w:r>
        <w:br/>
        <w:br/>
        <w:br/>
      </w:r>
    </w:p>
    <w:p>
      <w:r>
        <w:t>2. Quali sono i tre principali parametri in base ai quali può essere classificato il sistema azienda?  (1.0 pt)</w:t>
      </w:r>
    </w:p>
    <w:p>
      <w:r>
        <w:br/>
        <w:br/>
        <w:br/>
      </w:r>
    </w:p>
    <w:p>
      <w:r>
        <w:t>3.  Scrivi e spiega l'equazione fondamentale che lega il profitto (P) ai ricavi (R) e ai costi (C).  (1.0 pt)</w:t>
      </w:r>
    </w:p>
    <w:p>
      <w:r>
        <w:br/>
        <w:br/>
        <w:br/>
      </w:r>
    </w:p>
    <w:p>
      <w:r>
        <w:t>4. Descrivi la classificazione del costo del lavoro diretto in termini di evitabilità nel breve periodo, in confronto ai materiali diretti, e spiega la ragione di questa differenza.  (1.0 pt)</w:t>
      </w:r>
    </w:p>
    <w:p>
      <w:r>
        <w:br/>
        <w:br/>
        <w:br/>
      </w:r>
    </w:p>
    <w:p>
      <w:r>
        <w:t>5.  Distingui tra costi diretti e costi indiretti di produzione, fornendo un esempio per ciascuno.  (1.0 pt)</w:t>
      </w:r>
    </w:p>
    <w:p>
      <w:r>
        <w:br/>
        <w:br/>
        <w:br/>
      </w:r>
    </w:p>
    <w:p>
      <w:r>
        <w:t>6.  In base alla natura giuridica, come si distinguono le aziende private dalle aziende pubbliche e quale soggetto persegue interessi collettivi in quest'ultimo caso?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