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18</w:t>
      </w:r>
    </w:p>
    <w:p>
      <w:pPr>
        <w:pStyle w:val="Heading3"/>
      </w:pPr>
      <w:r>
        <w:t>Parte 1 – Domande a risposta multipla</w:t>
      </w:r>
    </w:p>
    <w:p>
      <w:r>
        <w:t>1. I Costi Normalizzati sono una via di mezzo che utilizza:  (0.2 pt)</w:t>
      </w:r>
    </w:p>
    <w:p>
      <w:pPr>
        <w:pStyle w:val="ListBullet"/>
      </w:pPr>
      <w:r>
        <w:t>Costi standard sia per i diretti che per gli indiretti</w:t>
      </w:r>
    </w:p>
    <w:p>
      <w:pPr>
        <w:pStyle w:val="ListBullet"/>
      </w:pPr>
      <w:r>
        <w:t>Solo i costi evitabili a consuntivo</w:t>
      </w:r>
    </w:p>
    <w:p>
      <w:pPr>
        <w:pStyle w:val="ListBullet"/>
      </w:pPr>
      <w:r>
        <w:t>Costi standard per i diretti e costi reali per gli indiretti</w:t>
      </w:r>
    </w:p>
    <w:p>
      <w:pPr>
        <w:pStyle w:val="ListBullet"/>
      </w:pPr>
      <w:r>
        <w:t>Costi reali per i diretti e valori standard per gli indiretti</w:t>
      </w:r>
    </w:p>
    <w:p>
      <w:r>
        <w:t>2.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Distribuzione e trasferimento dei beni nel tempo e nello spazio</w:t>
      </w:r>
    </w:p>
    <w:p>
      <w:pPr>
        <w:pStyle w:val="ListBullet"/>
      </w:pPr>
      <w:r>
        <w:t>Trasformazione fisica dei beni</w:t>
      </w:r>
    </w:p>
    <w:p>
      <w:pPr>
        <w:pStyle w:val="ListBullet"/>
      </w:pPr>
      <w:r>
        <w:t>Consumo diretto dei prodotti</w:t>
      </w:r>
    </w:p>
    <w:p>
      <w:r>
        <w:t>3.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Completa (tutte le attività principali)</w:t>
      </w:r>
    </w:p>
    <w:p>
      <w:pPr>
        <w:pStyle w:val="ListBullet"/>
      </w:pPr>
      <w:r>
        <w:t>Ristretta (solo trasformazione fisica)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Esclusivamente di periodo</w:t>
      </w:r>
    </w:p>
    <w:p>
      <w:r>
        <w:t>4. I Costi Variabili (CV) sono quei costi che:  (0.2 pt)</w:t>
      </w:r>
    </w:p>
    <w:p>
      <w:pPr>
        <w:pStyle w:val="ListBullet"/>
      </w:pPr>
      <w:r>
        <w:t>Cambiano in base alla quantità prodotta</w:t>
      </w:r>
    </w:p>
    <w:p>
      <w:pPr>
        <w:pStyle w:val="ListBullet"/>
      </w:pPr>
      <w:r>
        <w:t>Sono legati solo al personale amministrativo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t>Non cambiano se si produce di più o di meno</w:t>
      </w:r>
    </w:p>
    <w:p>
      <w:r>
        <w:t>5. Quale tipologia di costi è indipendente dalla quantità prodotta?  (0.2 pt)</w:t>
      </w:r>
    </w:p>
    <w:p>
      <w:pPr>
        <w:pStyle w:val="ListBullet"/>
      </w:pPr>
      <w:r>
        <w:t>Costi Variabili (CV)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t>Costi Evitabili</w:t>
      </w:r>
    </w:p>
    <w:p>
      <w:r>
        <w:t>6. Qual è il fine principale delle aziende di produzione?  (0.2 pt)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t>Il mantenimento dei costi storici</w:t>
      </w:r>
    </w:p>
    <w:p>
      <w:pPr>
        <w:pStyle w:val="ListBullet"/>
      </w:pPr>
      <w:r>
        <w:t>Il conseguimento di un lucro</w:t>
      </w:r>
    </w:p>
    <w:p>
      <w:r>
        <w:t>7. La rilevazione dei costi in modo "proporzionale" è usata nelle:  (0.2 pt)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Produzioni continue (es. penne in serie)</w:t>
      </w:r>
    </w:p>
    <w:p>
      <w:pPr>
        <w:pStyle w:val="ListBullet"/>
      </w:pPr>
      <w:r>
        <w:t>Aziende no-profit</w:t>
      </w:r>
    </w:p>
    <w:p>
      <w:r>
        <w:t>8. Le aziende di produzione realizzano il loro scopo attuando quale processo?  (0.2 pt)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ammortamento</w:t>
      </w:r>
    </w:p>
    <w:p>
      <w:pPr>
        <w:pStyle w:val="ListBullet"/>
      </w:pPr>
      <w:r>
        <w:t>Un processo di costo storico</w:t>
      </w:r>
    </w:p>
    <w:p>
      <w:r>
        <w:t>9.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t>Realizzare profitto per gli azionisti</w:t>
      </w:r>
    </w:p>
    <w:p>
      <w:pPr>
        <w:pStyle w:val="ListBullet"/>
      </w:pPr>
      <w:r>
        <w:t>Attuare processi di trasformazione di materie prime</w:t>
      </w:r>
    </w:p>
    <w:p>
      <w:r>
        <w:t>10. Le imprese industriali, siderurgiche o che producono servizi (telefonia) sono esempi di quale tipo di aziende di produzione?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Aziende di produzione diretta</w:t>
      </w:r>
    </w:p>
    <w:p>
      <w:r>
        <w:t>11. Quale tipologia di costi è tipicamente comune ai Costi Evitabili?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Ammortamento</w:t>
      </w:r>
    </w:p>
    <w:p>
      <w:pPr>
        <w:pStyle w:val="ListBullet"/>
      </w:pPr>
      <w:r>
        <w:t>Costi Fissi</w:t>
      </w:r>
    </w:p>
    <w:p>
      <w:r>
        <w:t>12. A quale settore appartengono le aziende artigiane e industriali?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r>
        <w:t>13. Quale termine non viene mai applicato alle aziende di erogazione?  (0.2 pt)</w:t>
      </w:r>
    </w:p>
    <w:p>
      <w:pPr>
        <w:pStyle w:val="ListBullet"/>
      </w:pPr>
      <w:r>
        <w:t>Imprese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Enti</w:t>
      </w:r>
    </w:p>
    <w:p>
      <w:pPr>
        <w:pStyle w:val="ListBullet"/>
      </w:pPr>
      <w:r>
        <w:t>Aziende</w:t>
      </w:r>
    </w:p>
    <w:p>
      <w:r>
        <w:t>14. Qual è la formula per calcolare l'EFFICIENZA aziendale?  (0.2 pt)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Costi Totali / Ricavi Totali</w:t>
      </w:r>
    </w:p>
    <w:p>
      <w:r>
        <w:t>15. Nella modalità di rilevazione "causale", i costi sono attribuiti:  (0.2 pt)</w:t>
      </w:r>
    </w:p>
    <w:p>
      <w:pPr>
        <w:pStyle w:val="ListBullet"/>
      </w:pPr>
      <w:r>
        <w:t>In base a criteri più generali e proporzionali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Indipendentemente dal prodotto finale</w:t>
      </w:r>
    </w:p>
    <w:p>
      <w:r>
        <w:t>16. Cosa si intende per "gestione aziendale"?  (0.2 pt)</w:t>
      </w:r>
    </w:p>
    <w:p>
      <w:pPr>
        <w:pStyle w:val="ListBullet"/>
      </w:pPr>
      <w:r>
        <w:t>La sola attività di calcolo dei costi storici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t>Solo l'insieme delle operazioni di vendita</w:t>
      </w:r>
    </w:p>
    <w:p>
      <w:pPr>
        <w:pStyle w:val="ListBullet"/>
      </w:pPr>
      <w:r>
        <w:t>La sola attività di ammortamento delle attrezzature</w:t>
      </w:r>
    </w:p>
    <w:p>
      <w:r>
        <w:t>17. Qual è la formula per calcolare l'EFFICACIA di un'azienda?  (0.2 pt)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Risorse Impiegate / Risultati Conseguiti</w:t>
      </w:r>
    </w:p>
    <w:p>
      <w:r>
        <w:t>18. Secondo la seconda classificazione, le aziende pubbliche hanno come soggetto giuridico un ente pubblico che persegue:  (0.2 pt)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t>Gli interessi degli azionisti privati</w:t>
      </w:r>
    </w:p>
    <w:p>
      <w:pPr>
        <w:pStyle w:val="ListBullet"/>
      </w:pPr>
      <w:r>
        <w:t>Gli interessi esclusivi del soggetto giuridico</w:t>
      </w:r>
    </w:p>
    <w:p>
      <w:r>
        <w:t>19. Quale dei seguenti non è un Costo Indiretto di Produzione secondo la definizione fornita?  (0.2 pt)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t>Manutenzione degli impianti</w:t>
      </w:r>
    </w:p>
    <w:p>
      <w:pPr>
        <w:pStyle w:val="ListBullet"/>
      </w:pPr>
      <w:r>
        <w:t>Materie prime</w:t>
      </w:r>
    </w:p>
    <w:p>
      <w:r>
        <w:t>20. Quali aziende rientrano nella categoria delle aziende di consumo?  (0.2 pt)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di assistenza e beneficenza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t>Imprese industriali e siderurgiche</w:t>
      </w:r>
    </w:p>
    <w:p>
      <w:pPr>
        <w:pStyle w:val="Heading3"/>
      </w:pPr>
      <w:r>
        <w:t>Parte 2 – Domande a risposta aperta</w:t>
      </w:r>
    </w:p>
    <w:p>
      <w:r>
        <w:t>1. In termini di profitto, come si esprime la relazione tra Ricavi (R) e Costi (C)?  (1.0 pt)</w:t>
      </w:r>
    </w:p>
    <w:p>
      <w:r>
        <w:t>2. Quali attività e quali tipologie di aziende raggruppa il **settore secondario**?  (1.0 pt)</w:t>
      </w:r>
    </w:p>
    <w:p>
      <w:r>
        <w:t>3. Quali attività rientrano nel **settore terziario** e quali aziende specifiche vengono individuate come appartenenti al **settore quaternario**?  (1.0 pt)</w:t>
      </w:r>
    </w:p>
    <w:p>
      <w:r>
        <w:t>4. Definire il concetto di **efficienza** aziendale e indicare la formula utilizzata per la sua misurazione.  (1.0 pt)</w:t>
      </w:r>
    </w:p>
    <w:p>
      <w:r>
        <w:t>5. Spiegare la differenza tra l'attribuzione dei costi utilizzando il metodo del **Direct Costing** rispetto al metodo del **Full Costing**.  (1.0 pt)</w:t>
      </w:r>
    </w:p>
    <w:p>
      <w:r>
        <w:t>6. Spiegare la differenza tra l'attribuzione dei costi utilizzando il metodo del **Direct Costing** rispetto al metodo del **Full Costing**.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