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E7D01" w14:textId="4EED4C7E" w:rsidR="00D432B5" w:rsidRPr="00D432B5" w:rsidRDefault="00D432B5" w:rsidP="00D432B5">
      <w:pPr>
        <w:pStyle w:val="Listenabsatz"/>
        <w:jc w:val="both"/>
        <w:rPr>
          <w:rFonts w:cstheme="minorHAnsi"/>
          <w:b/>
          <w:sz w:val="32"/>
          <w:lang w:val="en-GB"/>
        </w:rPr>
      </w:pPr>
      <w:r w:rsidRPr="00D432B5">
        <w:rPr>
          <w:rFonts w:cstheme="minorHAnsi"/>
          <w:b/>
          <w:sz w:val="32"/>
          <w:lang w:val="en-GB"/>
        </w:rPr>
        <w:t xml:space="preserve">ODEON LOGO </w:t>
      </w:r>
      <w:proofErr w:type="gramStart"/>
      <w:r w:rsidRPr="00D432B5">
        <w:rPr>
          <w:rFonts w:cstheme="minorHAnsi"/>
          <w:b/>
          <w:sz w:val="32"/>
          <w:lang w:val="en-GB"/>
        </w:rPr>
        <w:t>Page  (</w:t>
      </w:r>
      <w:proofErr w:type="gramEnd"/>
      <w:r w:rsidRPr="00D432B5">
        <w:rPr>
          <w:rFonts w:cstheme="minorHAnsi"/>
          <w:b/>
          <w:sz w:val="32"/>
          <w:lang w:val="en-GB"/>
        </w:rPr>
        <w:t>Technical Whitepaper June 2</w:t>
      </w:r>
      <w:r>
        <w:rPr>
          <w:rFonts w:cstheme="minorHAnsi"/>
          <w:b/>
          <w:sz w:val="32"/>
          <w:lang w:val="en-GB"/>
        </w:rPr>
        <w:t>018</w:t>
      </w:r>
      <w:r w:rsidRPr="00D432B5">
        <w:rPr>
          <w:rFonts w:cstheme="minorHAnsi"/>
          <w:b/>
          <w:sz w:val="32"/>
          <w:lang w:val="en-GB"/>
        </w:rPr>
        <w:t>) + ODEON Index Page</w:t>
      </w:r>
      <w:hyperlink r:id="rId5" w:history="1"/>
    </w:p>
    <w:p w14:paraId="664B71D7" w14:textId="77777777" w:rsidR="00D432B5" w:rsidRPr="00D432B5" w:rsidRDefault="00D432B5">
      <w:pPr>
        <w:rPr>
          <w:rFonts w:cstheme="minorHAnsi"/>
          <w:b/>
          <w:sz w:val="32"/>
          <w:lang w:val="en-GB"/>
        </w:rPr>
      </w:pPr>
      <w:r w:rsidRPr="00D432B5">
        <w:rPr>
          <w:rFonts w:cstheme="minorHAnsi"/>
          <w:b/>
          <w:sz w:val="32"/>
          <w:lang w:val="en-GB"/>
        </w:rPr>
        <w:br w:type="page"/>
      </w:r>
    </w:p>
    <w:p w14:paraId="5EB39455" w14:textId="4C65E111" w:rsidR="00D432B5" w:rsidRPr="00D432B5" w:rsidRDefault="00D432B5" w:rsidP="00D432B5">
      <w:pPr>
        <w:pStyle w:val="Listenabsatz"/>
        <w:numPr>
          <w:ilvl w:val="0"/>
          <w:numId w:val="3"/>
        </w:numPr>
        <w:jc w:val="both"/>
        <w:rPr>
          <w:rFonts w:eastAsia="Times New Roman" w:cstheme="minorHAnsi"/>
          <w:color w:val="000000"/>
          <w:sz w:val="24"/>
          <w:szCs w:val="18"/>
          <w:lang w:val="en-AU" w:eastAsia="de-DE"/>
        </w:rPr>
      </w:pPr>
      <w:proofErr w:type="spellStart"/>
      <w:r w:rsidRPr="00D432B5">
        <w:rPr>
          <w:rFonts w:cstheme="minorHAnsi"/>
          <w:b/>
          <w:sz w:val="32"/>
        </w:rPr>
        <w:lastRenderedPageBreak/>
        <w:t>Introduction</w:t>
      </w:r>
      <w:proofErr w:type="spellEnd"/>
    </w:p>
    <w:p w14:paraId="2A4E5D6B" w14:textId="77777777" w:rsidR="00D432B5" w:rsidRPr="00E503DB" w:rsidRDefault="00D432B5" w:rsidP="00D432B5">
      <w:pPr>
        <w:pStyle w:val="Listenabsatz"/>
        <w:jc w:val="both"/>
        <w:rPr>
          <w:rFonts w:eastAsia="Times New Roman" w:cstheme="minorHAnsi"/>
          <w:color w:val="000000"/>
          <w:sz w:val="24"/>
          <w:szCs w:val="18"/>
          <w:lang w:val="en-AU" w:eastAsia="de-DE"/>
        </w:rPr>
      </w:pPr>
    </w:p>
    <w:p w14:paraId="1B6291DD"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In the ever-growing world of cryptocurrencies, the market has also evolved into many different directions at several points in time. Miners – </w:t>
      </w:r>
      <w:proofErr w:type="gramStart"/>
      <w:r w:rsidRPr="00E503DB">
        <w:rPr>
          <w:rFonts w:eastAsia="Times New Roman" w:cstheme="minorHAnsi"/>
          <w:color w:val="000000"/>
          <w:sz w:val="24"/>
          <w:szCs w:val="18"/>
          <w:lang w:val="en-AU" w:eastAsia="de-DE"/>
        </w:rPr>
        <w:t>and also</w:t>
      </w:r>
      <w:proofErr w:type="gramEnd"/>
      <w:r w:rsidRPr="00E503DB">
        <w:rPr>
          <w:rFonts w:eastAsia="Times New Roman" w:cstheme="minorHAnsi"/>
          <w:color w:val="000000"/>
          <w:sz w:val="24"/>
          <w:szCs w:val="18"/>
          <w:lang w:val="en-AU" w:eastAsia="de-DE"/>
        </w:rPr>
        <w:t xml:space="preserve"> appliances for cloud-mining contracts – usually have to specify the financial goals they want to pursue, i.e., mainly which coins to mine.</w:t>
      </w:r>
    </w:p>
    <w:p w14:paraId="2F828368"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The fixedness of their choices often results in a “What If I’d Chosen Another Currency” when their mined coin dips and since a lot of coins get lost in the shuffle and perish, it seems like a rational idea to make these mining contracts tradeable against each other and currency units, too.</w:t>
      </w:r>
    </w:p>
    <w:p w14:paraId="3CF8087E"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The products of our competition involve such fixed contracts. When customers buy </w:t>
      </w:r>
      <w:proofErr w:type="spellStart"/>
      <w:r w:rsidRPr="00E503DB">
        <w:rPr>
          <w:rFonts w:eastAsia="Times New Roman" w:cstheme="minorHAnsi"/>
          <w:color w:val="000000"/>
          <w:sz w:val="24"/>
          <w:szCs w:val="18"/>
          <w:lang w:val="en-AU" w:eastAsia="de-DE"/>
        </w:rPr>
        <w:t>hashpower</w:t>
      </w:r>
      <w:proofErr w:type="spellEnd"/>
      <w:r w:rsidRPr="00E503DB">
        <w:rPr>
          <w:rFonts w:eastAsia="Times New Roman" w:cstheme="minorHAnsi"/>
          <w:color w:val="000000"/>
          <w:sz w:val="24"/>
          <w:szCs w:val="18"/>
          <w:lang w:val="en-AU" w:eastAsia="de-DE"/>
        </w:rPr>
        <w:t xml:space="preserve"> for a coin that vanishes, they effectively suffer a 100% loss on the rest of their contract.</w:t>
      </w:r>
    </w:p>
    <w:p w14:paraId="126AB034"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21F679FB"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[ODEON Logo]</w:t>
      </w:r>
    </w:p>
    <w:p w14:paraId="07B269C7"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6290B7BB"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ODEON Mining was developed as the solution to the problem of the rapidly growing mining market. We aim to satisfy the needs of the blockchain by </w:t>
      </w:r>
      <w:proofErr w:type="gramStart"/>
      <w:r w:rsidRPr="00E503DB">
        <w:rPr>
          <w:rFonts w:eastAsia="Times New Roman" w:cstheme="minorHAnsi"/>
          <w:color w:val="000000"/>
          <w:sz w:val="24"/>
          <w:szCs w:val="18"/>
          <w:lang w:val="en-AU" w:eastAsia="de-DE"/>
        </w:rPr>
        <w:t>providing  an</w:t>
      </w:r>
      <w:proofErr w:type="gramEnd"/>
      <w:r w:rsidRPr="00E503DB">
        <w:rPr>
          <w:rFonts w:eastAsia="Times New Roman" w:cstheme="minorHAnsi"/>
          <w:color w:val="000000"/>
          <w:sz w:val="24"/>
          <w:szCs w:val="18"/>
          <w:lang w:val="en-AU" w:eastAsia="de-DE"/>
        </w:rPr>
        <w:t xml:space="preserve"> integrated multi-altcoin-mining platform being based on a $ 15m ICO.</w:t>
      </w:r>
    </w:p>
    <w:p w14:paraId="64E562DD"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ODEON aims to provide a platform to equally supply miners and cloud-mining </w:t>
      </w:r>
      <w:proofErr w:type="spellStart"/>
      <w:r w:rsidRPr="00E503DB">
        <w:rPr>
          <w:rFonts w:eastAsia="Times New Roman" w:cstheme="minorHAnsi"/>
          <w:color w:val="000000"/>
          <w:sz w:val="24"/>
          <w:szCs w:val="18"/>
          <w:lang w:val="en-AU" w:eastAsia="de-DE"/>
        </w:rPr>
        <w:t>contractees</w:t>
      </w:r>
      <w:proofErr w:type="spellEnd"/>
      <w:r w:rsidRPr="00E503DB">
        <w:rPr>
          <w:rFonts w:eastAsia="Times New Roman" w:cstheme="minorHAnsi"/>
          <w:color w:val="000000"/>
          <w:sz w:val="24"/>
          <w:szCs w:val="18"/>
          <w:lang w:val="en-AU" w:eastAsia="de-DE"/>
        </w:rPr>
        <w:t xml:space="preserve"> with an intuitive UI that allows easy purchase of said contracts as well as the trading of the same with flexibility and transparency. Whilst users can trade a portion of the contracts (2-year contracts), a second mining contract type expiring after 4 years will also be buyable within the ODEON platform. This one, however, cannot be traded, but therefore offers advantages (i.e., a </w:t>
      </w:r>
      <w:proofErr w:type="spellStart"/>
      <w:r w:rsidRPr="00E503DB">
        <w:rPr>
          <w:rFonts w:eastAsia="Times New Roman" w:cstheme="minorHAnsi"/>
          <w:color w:val="000000"/>
          <w:sz w:val="24"/>
          <w:szCs w:val="18"/>
          <w:lang w:val="en-AU" w:eastAsia="de-DE"/>
        </w:rPr>
        <w:t>percentual</w:t>
      </w:r>
      <w:proofErr w:type="spellEnd"/>
      <w:r w:rsidRPr="00E503DB">
        <w:rPr>
          <w:rFonts w:eastAsia="Times New Roman" w:cstheme="minorHAnsi"/>
          <w:color w:val="000000"/>
          <w:sz w:val="24"/>
          <w:szCs w:val="18"/>
          <w:lang w:val="en-AU" w:eastAsia="de-DE"/>
        </w:rPr>
        <w:t xml:space="preserve"> bonus for loyal customers) over the shorter-lasting one. Also, for the 4-year-contract, the ODE tokens as described in the White Paper will not be lost (i.e., you don’t </w:t>
      </w:r>
      <w:r w:rsidRPr="00E503DB">
        <w:rPr>
          <w:rFonts w:eastAsia="Times New Roman" w:cstheme="minorHAnsi"/>
          <w:i/>
          <w:color w:val="000000"/>
          <w:sz w:val="24"/>
          <w:szCs w:val="18"/>
          <w:lang w:val="en-AU" w:eastAsia="de-DE"/>
        </w:rPr>
        <w:t>pay for the contract</w:t>
      </w:r>
      <w:r w:rsidRPr="00E503DB">
        <w:rPr>
          <w:rFonts w:eastAsia="Times New Roman" w:cstheme="minorHAnsi"/>
          <w:color w:val="000000"/>
          <w:sz w:val="24"/>
          <w:szCs w:val="18"/>
          <w:lang w:val="en-AU" w:eastAsia="de-DE"/>
        </w:rPr>
        <w:t xml:space="preserve">), but rather be sellable as they were just locked the whole time or can be used for contracting </w:t>
      </w:r>
      <w:proofErr w:type="spellStart"/>
      <w:r w:rsidRPr="00E503DB">
        <w:rPr>
          <w:rFonts w:eastAsia="Times New Roman" w:cstheme="minorHAnsi"/>
          <w:color w:val="000000"/>
          <w:sz w:val="24"/>
          <w:szCs w:val="18"/>
          <w:lang w:val="en-AU" w:eastAsia="de-DE"/>
        </w:rPr>
        <w:t>hashpower</w:t>
      </w:r>
      <w:proofErr w:type="spellEnd"/>
      <w:r w:rsidRPr="00E503DB">
        <w:rPr>
          <w:rFonts w:eastAsia="Times New Roman" w:cstheme="minorHAnsi"/>
          <w:color w:val="000000"/>
          <w:sz w:val="24"/>
          <w:szCs w:val="18"/>
          <w:lang w:val="en-AU" w:eastAsia="de-DE"/>
        </w:rPr>
        <w:t xml:space="preserve"> for another 2 or 4 years, respectively.</w:t>
      </w:r>
    </w:p>
    <w:p w14:paraId="4F0EA1A2"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The following platforms are already being developed:</w:t>
      </w:r>
    </w:p>
    <w:p w14:paraId="7F5BAC86" w14:textId="77777777" w:rsidR="00D432B5" w:rsidRPr="00E503DB" w:rsidRDefault="00D432B5" w:rsidP="00D432B5">
      <w:pPr>
        <w:pStyle w:val="Listenabsatz"/>
        <w:numPr>
          <w:ilvl w:val="0"/>
          <w:numId w:val="2"/>
        </w:numPr>
        <w:shd w:val="clear" w:color="auto" w:fill="FFFFFF"/>
        <w:spacing w:after="0" w:line="240" w:lineRule="auto"/>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ODEON Mine – starting with 15-25 thousand GPUs and an initial $ 10.5m investment, the capacities are planned to grow to 45-75 thousand GPUs within 3 years.</w:t>
      </w:r>
    </w:p>
    <w:p w14:paraId="7AF6875D" w14:textId="77777777" w:rsidR="00D432B5" w:rsidRPr="00E503DB" w:rsidRDefault="00D432B5" w:rsidP="00D432B5">
      <w:pPr>
        <w:pStyle w:val="Listenabsatz"/>
        <w:numPr>
          <w:ilvl w:val="0"/>
          <w:numId w:val="2"/>
        </w:numPr>
        <w:shd w:val="clear" w:color="auto" w:fill="FFFFFF"/>
        <w:spacing w:after="0" w:line="240" w:lineRule="auto"/>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ODEON Pool – a mining pool or node network in 2-3 years after Ethereum’s switch to proof-of-stake</w:t>
      </w:r>
    </w:p>
    <w:p w14:paraId="5EB3F032" w14:textId="77777777" w:rsidR="00D432B5" w:rsidRPr="00E503DB" w:rsidRDefault="00D432B5" w:rsidP="00D432B5">
      <w:pPr>
        <w:pStyle w:val="Listenabsatz"/>
        <w:numPr>
          <w:ilvl w:val="0"/>
          <w:numId w:val="2"/>
        </w:numPr>
        <w:shd w:val="clear" w:color="auto" w:fill="FFFFFF"/>
        <w:spacing w:after="0" w:line="240" w:lineRule="auto"/>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ODEON Gate – a multi-altcoin-cloud-mining contracting platform</w:t>
      </w:r>
    </w:p>
    <w:p w14:paraId="3812A048" w14:textId="77777777" w:rsidR="00D432B5" w:rsidRPr="00E503DB" w:rsidRDefault="00D432B5" w:rsidP="00D432B5">
      <w:pPr>
        <w:pStyle w:val="Listenabsatz"/>
        <w:numPr>
          <w:ilvl w:val="0"/>
          <w:numId w:val="2"/>
        </w:numPr>
        <w:shd w:val="clear" w:color="auto" w:fill="FFFFFF"/>
        <w:spacing w:after="0" w:line="240" w:lineRule="auto"/>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ODEON Trade – a unprecedented platform that allows trading of the Gate contracts</w:t>
      </w:r>
    </w:p>
    <w:p w14:paraId="3D9BB622"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[Image of two contracts on ETH logos with circulating arrows. Somewhat like the following]</w:t>
      </w:r>
    </w:p>
    <w:p w14:paraId="19A7173D"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noProof/>
          <w:color w:val="000000"/>
          <w:sz w:val="24"/>
          <w:szCs w:val="18"/>
          <w:lang w:val="en-AU" w:eastAsia="de-DE"/>
        </w:rPr>
        <w:lastRenderedPageBreak/>
        <w:drawing>
          <wp:inline distT="0" distB="0" distL="0" distR="0" wp14:anchorId="165ED769" wp14:editId="4F7A9CE7">
            <wp:extent cx="3209027" cy="1805078"/>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8761" cy="1810553"/>
                    </a:xfrm>
                    <a:prstGeom prst="rect">
                      <a:avLst/>
                    </a:prstGeom>
                  </pic:spPr>
                </pic:pic>
              </a:graphicData>
            </a:graphic>
          </wp:inline>
        </w:drawing>
      </w:r>
    </w:p>
    <w:p w14:paraId="3A332D51"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585E5211"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Implementing tradeable contracts offers the possibility to dynamically reallocate ODE tokens either as </w:t>
      </w:r>
      <w:proofErr w:type="spellStart"/>
      <w:r w:rsidRPr="00E503DB">
        <w:rPr>
          <w:rFonts w:eastAsia="Times New Roman" w:cstheme="minorHAnsi"/>
          <w:color w:val="000000"/>
          <w:sz w:val="24"/>
          <w:szCs w:val="18"/>
          <w:lang w:val="en-AU" w:eastAsia="de-DE"/>
        </w:rPr>
        <w:t>hashpower</w:t>
      </w:r>
      <w:proofErr w:type="spellEnd"/>
      <w:r w:rsidRPr="00E503DB">
        <w:rPr>
          <w:rFonts w:eastAsia="Times New Roman" w:cstheme="minorHAnsi"/>
          <w:color w:val="000000"/>
          <w:sz w:val="24"/>
          <w:szCs w:val="18"/>
          <w:lang w:val="en-AU" w:eastAsia="de-DE"/>
        </w:rPr>
        <w:t xml:space="preserve"> (and therefore shares in the total of mined currencies) or as ETH directly to use it for any other purpose. This enables short- as well as long-term-investors to trade better while supporting the network with green energy.</w:t>
      </w:r>
    </w:p>
    <w:p w14:paraId="357F479E" w14:textId="77777777" w:rsidR="00D432B5" w:rsidRDefault="00D432B5" w:rsidP="00D432B5">
      <w:pPr>
        <w:shd w:val="clear" w:color="auto" w:fill="FFFFFF"/>
        <w:spacing w:after="0" w:line="240" w:lineRule="auto"/>
        <w:jc w:val="both"/>
        <w:rPr>
          <w:rFonts w:eastAsia="Times New Roman" w:cstheme="minorHAnsi"/>
          <w:color w:val="000000"/>
          <w:sz w:val="24"/>
          <w:szCs w:val="18"/>
          <w:lang w:val="en-AU" w:eastAsia="de-DE"/>
        </w:rPr>
      </w:pPr>
    </w:p>
    <w:p w14:paraId="6EEB5263" w14:textId="77777777" w:rsidR="00D432B5" w:rsidRDefault="00D432B5" w:rsidP="00D432B5">
      <w:pPr>
        <w:shd w:val="clear" w:color="auto" w:fill="FFFFFF"/>
        <w:spacing w:after="0" w:line="240" w:lineRule="auto"/>
        <w:jc w:val="both"/>
        <w:rPr>
          <w:rFonts w:eastAsia="Times New Roman" w:cstheme="minorHAnsi"/>
          <w:color w:val="000000"/>
          <w:sz w:val="24"/>
          <w:szCs w:val="18"/>
          <w:lang w:val="en-AU" w:eastAsia="de-DE"/>
        </w:rPr>
      </w:pPr>
      <w:r>
        <w:rPr>
          <w:rFonts w:eastAsia="Times New Roman" w:cstheme="minorHAnsi"/>
          <w:noProof/>
          <w:color w:val="000000"/>
          <w:sz w:val="24"/>
          <w:szCs w:val="18"/>
          <w:lang w:val="en-AU" w:eastAsia="de-DE"/>
        </w:rPr>
        <w:drawing>
          <wp:inline distT="0" distB="0" distL="0" distR="0" wp14:anchorId="2DE227E1" wp14:editId="5820B409">
            <wp:extent cx="5753100" cy="5610225"/>
            <wp:effectExtent l="0" t="0" r="0" b="9525"/>
            <wp:docPr id="5" name="Grafik 5" descr="C:\Users\user\Downloads\Untitled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Untitled Diagram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610225"/>
                    </a:xfrm>
                    <a:prstGeom prst="rect">
                      <a:avLst/>
                    </a:prstGeom>
                    <a:noFill/>
                    <a:ln>
                      <a:noFill/>
                    </a:ln>
                  </pic:spPr>
                </pic:pic>
              </a:graphicData>
            </a:graphic>
          </wp:inline>
        </w:drawing>
      </w:r>
    </w:p>
    <w:p w14:paraId="54C47F93" w14:textId="77777777" w:rsidR="00D432B5" w:rsidRDefault="00D432B5" w:rsidP="00D432B5">
      <w:pPr>
        <w:shd w:val="clear" w:color="auto" w:fill="FFFFFF"/>
        <w:spacing w:after="0" w:line="240" w:lineRule="auto"/>
        <w:jc w:val="both"/>
        <w:rPr>
          <w:rFonts w:eastAsia="Times New Roman" w:cstheme="minorHAnsi"/>
          <w:color w:val="000000"/>
          <w:sz w:val="24"/>
          <w:szCs w:val="18"/>
          <w:lang w:val="en-AU" w:eastAsia="de-DE"/>
        </w:rPr>
      </w:pPr>
    </w:p>
    <w:p w14:paraId="115EFB8E" w14:textId="77777777" w:rsidR="00D432B5" w:rsidRDefault="00D432B5" w:rsidP="00D432B5">
      <w:pPr>
        <w:shd w:val="clear" w:color="auto" w:fill="FFFFFF"/>
        <w:spacing w:after="0" w:line="240" w:lineRule="auto"/>
        <w:jc w:val="both"/>
        <w:rPr>
          <w:rFonts w:eastAsia="Times New Roman" w:cstheme="minorHAnsi"/>
          <w:color w:val="000000"/>
          <w:sz w:val="24"/>
          <w:szCs w:val="18"/>
          <w:lang w:val="en-AU" w:eastAsia="de-DE"/>
        </w:rPr>
      </w:pPr>
      <w:r>
        <w:rPr>
          <w:rFonts w:eastAsia="Times New Roman" w:cstheme="minorHAnsi"/>
          <w:color w:val="000000"/>
          <w:sz w:val="24"/>
          <w:szCs w:val="18"/>
          <w:lang w:val="en-AU" w:eastAsia="de-DE"/>
        </w:rPr>
        <w:lastRenderedPageBreak/>
        <w:t xml:space="preserve">ODEON combines the possibilities of the three </w:t>
      </w:r>
      <w:proofErr w:type="gramStart"/>
      <w:r>
        <w:rPr>
          <w:rFonts w:eastAsia="Times New Roman" w:cstheme="minorHAnsi"/>
          <w:color w:val="000000"/>
          <w:sz w:val="24"/>
          <w:szCs w:val="18"/>
          <w:lang w:val="en-AU" w:eastAsia="de-DE"/>
        </w:rPr>
        <w:t>main</w:t>
      </w:r>
      <w:proofErr w:type="gramEnd"/>
      <w:r>
        <w:rPr>
          <w:rFonts w:eastAsia="Times New Roman" w:cstheme="minorHAnsi"/>
          <w:color w:val="000000"/>
          <w:sz w:val="24"/>
          <w:szCs w:val="18"/>
          <w:lang w:val="en-AU" w:eastAsia="de-DE"/>
        </w:rPr>
        <w:t xml:space="preserve"> to crypto-investment relevant factors: We offer a multi Altcoin cloud-mining platform that enables the dynamic switch between hash power and currencies.</w:t>
      </w:r>
    </w:p>
    <w:p w14:paraId="03E51F33" w14:textId="77777777" w:rsidR="00D432B5" w:rsidRPr="00E503DB" w:rsidRDefault="00D432B5" w:rsidP="00D432B5">
      <w:pPr>
        <w:shd w:val="clear" w:color="auto" w:fill="FFFFFF"/>
        <w:spacing w:after="0" w:line="240" w:lineRule="auto"/>
        <w:jc w:val="both"/>
        <w:rPr>
          <w:rFonts w:eastAsia="Times New Roman" w:cstheme="minorHAnsi"/>
          <w:color w:val="000000"/>
          <w:sz w:val="24"/>
          <w:szCs w:val="18"/>
          <w:lang w:val="en-AU" w:eastAsia="de-DE"/>
        </w:rPr>
      </w:pPr>
    </w:p>
    <w:p w14:paraId="07EAAC3E"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Our technical paper aims to describe the concepts behind the different systems required to successfully operate a cryptocurrency mining facility. In that course we also aim to describe the concepts of blockchain-security. In addition to that, we also want to demonstrate possible rentability calculations using Black-Scholes-Model. </w:t>
      </w:r>
    </w:p>
    <w:p w14:paraId="50DE694A"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As a reaction to the upcoming shift from proof-of-work to proof-of-stake of the most desirable cryptocurrency to mine </w:t>
      </w:r>
      <w:proofErr w:type="gramStart"/>
      <w:r w:rsidRPr="00E503DB">
        <w:rPr>
          <w:rFonts w:eastAsia="Times New Roman" w:cstheme="minorHAnsi"/>
          <w:color w:val="000000"/>
          <w:sz w:val="24"/>
          <w:szCs w:val="18"/>
          <w:lang w:val="en-AU" w:eastAsia="de-DE"/>
        </w:rPr>
        <w:t>at the moment</w:t>
      </w:r>
      <w:proofErr w:type="gramEnd"/>
      <w:r w:rsidRPr="00E503DB">
        <w:rPr>
          <w:rFonts w:eastAsia="Times New Roman" w:cstheme="minorHAnsi"/>
          <w:color w:val="000000"/>
          <w:sz w:val="24"/>
          <w:szCs w:val="18"/>
          <w:lang w:val="en-AU" w:eastAsia="de-DE"/>
        </w:rPr>
        <w:t xml:space="preserve"> (i.e., ETH), ODEON wants to develop a platform named ODEON Pool as a proof-of-stake mining-pool when said shift happens (currently estimated to be the end of 2019).</w:t>
      </w:r>
    </w:p>
    <w:p w14:paraId="7F7A2082"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0B3E1942"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cstheme="minorHAnsi"/>
          <w:noProof/>
        </w:rPr>
        <w:drawing>
          <wp:inline distT="0" distB="0" distL="0" distR="0" wp14:anchorId="79A79A2D" wp14:editId="2DD2B98B">
            <wp:extent cx="3131047" cy="1914525"/>
            <wp:effectExtent l="0" t="0" r="0" b="0"/>
            <wp:docPr id="1" name="Grafik 1" descr="Bildergebnis fÃ¼r cryptocurr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Ã¼r cryptocurrenc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8327" cy="1918977"/>
                    </a:xfrm>
                    <a:prstGeom prst="rect">
                      <a:avLst/>
                    </a:prstGeom>
                    <a:noFill/>
                    <a:ln>
                      <a:noFill/>
                    </a:ln>
                  </pic:spPr>
                </pic:pic>
              </a:graphicData>
            </a:graphic>
          </wp:inline>
        </w:drawing>
      </w:r>
    </w:p>
    <w:p w14:paraId="685BC088"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22F60D28" w14:textId="77777777" w:rsidR="00D432B5" w:rsidRPr="00E503DB"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sidRPr="00E503DB">
        <w:rPr>
          <w:rFonts w:eastAsia="Times New Roman" w:cstheme="minorHAnsi"/>
          <w:color w:val="000000"/>
          <w:sz w:val="24"/>
          <w:szCs w:val="18"/>
          <w:lang w:val="en-AU" w:eastAsia="de-DE"/>
        </w:rPr>
        <w:t xml:space="preserve">In the following, find more concerning the different platforms we develop as of now. </w:t>
      </w:r>
    </w:p>
    <w:p w14:paraId="546372A6"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rFonts w:eastAsia="Times New Roman" w:cstheme="minorHAnsi"/>
          <w:color w:val="000000"/>
          <w:sz w:val="24"/>
          <w:szCs w:val="18"/>
          <w:lang w:val="en-AU" w:eastAsia="de-DE"/>
        </w:rPr>
        <w:t xml:space="preserve">For the remainder of time using cloud mining, the </w:t>
      </w:r>
      <w:proofErr w:type="gramStart"/>
      <w:r>
        <w:rPr>
          <w:rFonts w:eastAsia="Times New Roman" w:cstheme="minorHAnsi"/>
          <w:color w:val="000000"/>
          <w:sz w:val="24"/>
          <w:szCs w:val="18"/>
          <w:lang w:val="en-AU" w:eastAsia="de-DE"/>
        </w:rPr>
        <w:t>amount</w:t>
      </w:r>
      <w:proofErr w:type="gramEnd"/>
      <w:r>
        <w:rPr>
          <w:rFonts w:eastAsia="Times New Roman" w:cstheme="minorHAnsi"/>
          <w:color w:val="000000"/>
          <w:sz w:val="24"/>
          <w:szCs w:val="18"/>
          <w:lang w:val="en-AU" w:eastAsia="de-DE"/>
        </w:rPr>
        <w:t xml:space="preserve"> of users that subscribe to this kind of service is expected to grow vastly.</w:t>
      </w:r>
    </w:p>
    <w:p w14:paraId="06323036"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4E703C4B"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noProof/>
        </w:rPr>
        <w:lastRenderedPageBreak/>
        <w:drawing>
          <wp:inline distT="0" distB="0" distL="0" distR="0" wp14:anchorId="0824D374" wp14:editId="07D0C756">
            <wp:extent cx="5760720" cy="4031967"/>
            <wp:effectExtent l="0" t="0" r="0" b="698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031967"/>
                    </a:xfrm>
                    <a:prstGeom prst="rect">
                      <a:avLst/>
                    </a:prstGeom>
                    <a:noFill/>
                    <a:ln>
                      <a:noFill/>
                    </a:ln>
                  </pic:spPr>
                </pic:pic>
              </a:graphicData>
            </a:graphic>
          </wp:inline>
        </w:drawing>
      </w:r>
    </w:p>
    <w:p w14:paraId="42C5D752"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3AE248F8"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rFonts w:eastAsia="Times New Roman" w:cstheme="minorHAnsi"/>
          <w:color w:val="000000"/>
          <w:sz w:val="24"/>
          <w:szCs w:val="18"/>
          <w:lang w:val="en-AU" w:eastAsia="de-DE"/>
        </w:rPr>
        <w:tab/>
        <w:t xml:space="preserve">With currently more than 6 million cloud mining users, this number is expected to grow </w:t>
      </w:r>
      <w:r>
        <w:rPr>
          <w:rFonts w:eastAsia="Times New Roman" w:cstheme="minorHAnsi"/>
          <w:color w:val="000000"/>
          <w:sz w:val="24"/>
          <w:szCs w:val="18"/>
          <w:lang w:val="en-AU" w:eastAsia="de-DE"/>
        </w:rPr>
        <w:tab/>
        <w:t xml:space="preserve">to 9,5m in 2018 and even further in 2019. The only thing holding back the growing is </w:t>
      </w:r>
      <w:r>
        <w:rPr>
          <w:rFonts w:eastAsia="Times New Roman" w:cstheme="minorHAnsi"/>
          <w:color w:val="000000"/>
          <w:sz w:val="24"/>
          <w:szCs w:val="18"/>
          <w:lang w:val="en-AU" w:eastAsia="de-DE"/>
        </w:rPr>
        <w:tab/>
        <w:t xml:space="preserve">the capability of building mining facilities like ours, mainly limited by the availability of </w:t>
      </w:r>
      <w:r>
        <w:rPr>
          <w:rFonts w:eastAsia="Times New Roman" w:cstheme="minorHAnsi"/>
          <w:color w:val="000000"/>
          <w:sz w:val="24"/>
          <w:szCs w:val="18"/>
          <w:lang w:val="en-AU" w:eastAsia="de-DE"/>
        </w:rPr>
        <w:tab/>
        <w:t>GPUs such as AMD RX 580.</w:t>
      </w:r>
    </w:p>
    <w:p w14:paraId="16162651"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rFonts w:eastAsia="Times New Roman" w:cstheme="minorHAnsi"/>
          <w:color w:val="000000"/>
          <w:sz w:val="24"/>
          <w:szCs w:val="18"/>
          <w:lang w:val="en-AU" w:eastAsia="de-DE"/>
        </w:rPr>
        <w:tab/>
        <w:t xml:space="preserve">In the following, find our proposed structure for ODEON’s </w:t>
      </w:r>
      <w:proofErr w:type="spellStart"/>
      <w:r>
        <w:rPr>
          <w:rFonts w:eastAsia="Times New Roman" w:cstheme="minorHAnsi"/>
          <w:color w:val="000000"/>
          <w:sz w:val="24"/>
          <w:szCs w:val="18"/>
          <w:lang w:val="en-AU" w:eastAsia="de-DE"/>
        </w:rPr>
        <w:t>MaaS</w:t>
      </w:r>
      <w:proofErr w:type="spellEnd"/>
      <w:r>
        <w:rPr>
          <w:rFonts w:eastAsia="Times New Roman" w:cstheme="minorHAnsi"/>
          <w:color w:val="000000"/>
          <w:sz w:val="24"/>
          <w:szCs w:val="18"/>
          <w:lang w:val="en-AU" w:eastAsia="de-DE"/>
        </w:rPr>
        <w:t xml:space="preserve">: </w:t>
      </w:r>
    </w:p>
    <w:p w14:paraId="6AC8AB31"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2F5C78BA"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09905037"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rFonts w:eastAsia="Times New Roman" w:cstheme="minorHAnsi"/>
          <w:noProof/>
          <w:color w:val="000000"/>
          <w:sz w:val="24"/>
          <w:szCs w:val="18"/>
          <w:lang w:val="en-AU" w:eastAsia="de-DE"/>
        </w:rPr>
        <w:lastRenderedPageBreak/>
        <w:drawing>
          <wp:inline distT="0" distB="0" distL="0" distR="0" wp14:anchorId="6F7BD893" wp14:editId="7D30714A">
            <wp:extent cx="5749925" cy="5379720"/>
            <wp:effectExtent l="0" t="0" r="3175" b="0"/>
            <wp:docPr id="8" name="Grafik 8" descr="C:\Users\user\Downloads\Untitled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Untitled Diagram (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9925" cy="5379720"/>
                    </a:xfrm>
                    <a:prstGeom prst="rect">
                      <a:avLst/>
                    </a:prstGeom>
                    <a:noFill/>
                    <a:ln>
                      <a:noFill/>
                    </a:ln>
                  </pic:spPr>
                </pic:pic>
              </a:graphicData>
            </a:graphic>
          </wp:inline>
        </w:drawing>
      </w:r>
    </w:p>
    <w:p w14:paraId="0061FCE4" w14:textId="77777777" w:rsidR="00D432B5"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p>
    <w:p w14:paraId="4A2F5F10" w14:textId="77777777" w:rsidR="00D432B5" w:rsidRPr="00723263" w:rsidRDefault="00D432B5" w:rsidP="00D432B5">
      <w:pPr>
        <w:shd w:val="clear" w:color="auto" w:fill="FFFFFF"/>
        <w:spacing w:after="0" w:line="240" w:lineRule="auto"/>
        <w:ind w:left="360"/>
        <w:jc w:val="both"/>
        <w:rPr>
          <w:rFonts w:eastAsia="Times New Roman" w:cstheme="minorHAnsi"/>
          <w:color w:val="000000"/>
          <w:sz w:val="24"/>
          <w:szCs w:val="18"/>
          <w:lang w:val="en-AU" w:eastAsia="de-DE"/>
        </w:rPr>
      </w:pPr>
      <w:r>
        <w:rPr>
          <w:rFonts w:eastAsia="Times New Roman" w:cstheme="minorHAnsi"/>
          <w:color w:val="000000"/>
          <w:sz w:val="24"/>
          <w:szCs w:val="18"/>
          <w:lang w:val="en-AU" w:eastAsia="de-DE"/>
        </w:rPr>
        <w:t>This structure is developed with respect to ensuring a secure and efficient, low-downtime access to servers. Users access ODEONs services through an intuitive web-interface that is connected to the main backend server. This server aims to provide high-security reliable connections to the subservices. Requests will only be transmitted if they are good natured and the first security step will be performed here. The isolated connections to other servers protect the subsystems from malicious requests and outside attacks. The mining facilities will be using even higher security maintained by allocated employees whose main attention will be to provide the described level of security at this single point of highest value creation.</w:t>
      </w:r>
    </w:p>
    <w:p w14:paraId="60DF09D0" w14:textId="643A2B88" w:rsidR="00C575F3" w:rsidRPr="00D432B5" w:rsidRDefault="00C575F3">
      <w:pPr>
        <w:rPr>
          <w:lang w:val="en-GB"/>
        </w:rPr>
      </w:pPr>
    </w:p>
    <w:p w14:paraId="26A4DAC6" w14:textId="1D6993A8" w:rsidR="00D432B5" w:rsidRDefault="00D432B5">
      <w:pPr>
        <w:rPr>
          <w:lang w:val="en-GB"/>
        </w:rPr>
      </w:pPr>
    </w:p>
    <w:p w14:paraId="76525092" w14:textId="4EE9E840" w:rsidR="00D432B5" w:rsidRDefault="00D432B5">
      <w:pPr>
        <w:rPr>
          <w:lang w:val="en-GB"/>
        </w:rPr>
      </w:pPr>
    </w:p>
    <w:p w14:paraId="7E7FB8C9" w14:textId="04E0F98C" w:rsidR="00D432B5" w:rsidRDefault="00D432B5">
      <w:pPr>
        <w:rPr>
          <w:lang w:val="en-GB"/>
        </w:rPr>
      </w:pPr>
    </w:p>
    <w:p w14:paraId="45D23385" w14:textId="2C0F4FFB" w:rsidR="00D432B5" w:rsidRDefault="00D432B5">
      <w:pPr>
        <w:rPr>
          <w:lang w:val="en-GB"/>
        </w:rPr>
      </w:pPr>
    </w:p>
    <w:p w14:paraId="627C21C7" w14:textId="4F28C814" w:rsidR="00D432B5" w:rsidRDefault="00D432B5">
      <w:pPr>
        <w:rPr>
          <w:lang w:val="en-GB"/>
        </w:rPr>
      </w:pPr>
    </w:p>
    <w:p w14:paraId="6A90799C" w14:textId="772B0D73" w:rsidR="00D432B5" w:rsidRDefault="00D432B5">
      <w:pPr>
        <w:rPr>
          <w:lang w:val="en-GB"/>
        </w:rPr>
      </w:pPr>
      <w:r>
        <w:rPr>
          <w:lang w:val="en-GB"/>
        </w:rPr>
        <w:lastRenderedPageBreak/>
        <w:t>[ODEON MINE LOGO PAGE]</w:t>
      </w:r>
    </w:p>
    <w:p w14:paraId="49AFEBEA" w14:textId="7CFA42A6" w:rsidR="00D432B5" w:rsidRDefault="00D432B5">
      <w:pPr>
        <w:rPr>
          <w:lang w:val="en-GB"/>
        </w:rPr>
      </w:pPr>
    </w:p>
    <w:p w14:paraId="27DBE7EC" w14:textId="3A5D07E6" w:rsidR="00D432B5" w:rsidRDefault="00D432B5">
      <w:pPr>
        <w:rPr>
          <w:lang w:val="en-GB"/>
        </w:rPr>
      </w:pPr>
    </w:p>
    <w:p w14:paraId="1E04E11E" w14:textId="3C3CF837" w:rsidR="00D432B5" w:rsidRDefault="00D432B5">
      <w:pPr>
        <w:rPr>
          <w:lang w:val="en-GB"/>
        </w:rPr>
      </w:pPr>
    </w:p>
    <w:p w14:paraId="0A0B384A" w14:textId="6B7B2E58" w:rsidR="00D432B5" w:rsidRDefault="00D432B5">
      <w:pPr>
        <w:rPr>
          <w:lang w:val="en-GB"/>
        </w:rPr>
      </w:pPr>
    </w:p>
    <w:p w14:paraId="6FADE066" w14:textId="7C86A1C3" w:rsidR="00D432B5" w:rsidRDefault="00D432B5">
      <w:pPr>
        <w:rPr>
          <w:lang w:val="en-GB"/>
        </w:rPr>
      </w:pPr>
    </w:p>
    <w:p w14:paraId="53F8A7A8" w14:textId="0544AE94" w:rsidR="00D432B5" w:rsidRDefault="00D432B5">
      <w:pPr>
        <w:rPr>
          <w:lang w:val="en-GB"/>
        </w:rPr>
      </w:pPr>
    </w:p>
    <w:p w14:paraId="36EA0F60" w14:textId="4C5CA4C6" w:rsidR="00D432B5" w:rsidRDefault="00D432B5">
      <w:pPr>
        <w:rPr>
          <w:lang w:val="en-GB"/>
        </w:rPr>
      </w:pPr>
    </w:p>
    <w:p w14:paraId="192A2409" w14:textId="00B53A86" w:rsidR="00D432B5" w:rsidRDefault="00D432B5">
      <w:pPr>
        <w:rPr>
          <w:lang w:val="en-GB"/>
        </w:rPr>
      </w:pPr>
    </w:p>
    <w:p w14:paraId="4392E492" w14:textId="7557903A" w:rsidR="00D432B5" w:rsidRDefault="00D432B5">
      <w:pPr>
        <w:rPr>
          <w:lang w:val="en-GB"/>
        </w:rPr>
      </w:pPr>
    </w:p>
    <w:p w14:paraId="3B44E88C" w14:textId="5D9A16DA" w:rsidR="00D432B5" w:rsidRDefault="00D432B5">
      <w:pPr>
        <w:rPr>
          <w:lang w:val="en-GB"/>
        </w:rPr>
      </w:pPr>
    </w:p>
    <w:p w14:paraId="7B6B9AC9" w14:textId="6A1DF8F1" w:rsidR="00D432B5" w:rsidRDefault="00D432B5">
      <w:pPr>
        <w:rPr>
          <w:lang w:val="en-GB"/>
        </w:rPr>
      </w:pPr>
    </w:p>
    <w:p w14:paraId="1AE4335C" w14:textId="3F9302ED" w:rsidR="00D432B5" w:rsidRDefault="00D432B5">
      <w:pPr>
        <w:rPr>
          <w:lang w:val="en-GB"/>
        </w:rPr>
      </w:pPr>
    </w:p>
    <w:p w14:paraId="05E401E9" w14:textId="172A09E2" w:rsidR="00D432B5" w:rsidRDefault="00D432B5">
      <w:pPr>
        <w:rPr>
          <w:lang w:val="en-GB"/>
        </w:rPr>
      </w:pPr>
    </w:p>
    <w:p w14:paraId="42C9EC75" w14:textId="578117AC" w:rsidR="00D432B5" w:rsidRDefault="00D432B5">
      <w:pPr>
        <w:rPr>
          <w:lang w:val="en-GB"/>
        </w:rPr>
      </w:pPr>
    </w:p>
    <w:p w14:paraId="0E761327" w14:textId="62C987B2" w:rsidR="00D432B5" w:rsidRDefault="00D432B5">
      <w:pPr>
        <w:rPr>
          <w:lang w:val="en-GB"/>
        </w:rPr>
      </w:pPr>
    </w:p>
    <w:p w14:paraId="6867B145" w14:textId="6D089CB3" w:rsidR="00D432B5" w:rsidRDefault="00D432B5">
      <w:pPr>
        <w:rPr>
          <w:lang w:val="en-GB"/>
        </w:rPr>
      </w:pPr>
    </w:p>
    <w:p w14:paraId="7E7069CC" w14:textId="3997B12B" w:rsidR="00D432B5" w:rsidRDefault="00D432B5">
      <w:pPr>
        <w:rPr>
          <w:lang w:val="en-GB"/>
        </w:rPr>
      </w:pPr>
    </w:p>
    <w:p w14:paraId="0B74946B" w14:textId="126E7F87" w:rsidR="00D432B5" w:rsidRDefault="00D432B5">
      <w:pPr>
        <w:rPr>
          <w:lang w:val="en-GB"/>
        </w:rPr>
      </w:pPr>
    </w:p>
    <w:p w14:paraId="341F096D" w14:textId="25B97AF5" w:rsidR="00D432B5" w:rsidRDefault="00D432B5">
      <w:pPr>
        <w:rPr>
          <w:lang w:val="en-GB"/>
        </w:rPr>
      </w:pPr>
    </w:p>
    <w:p w14:paraId="57AED31B" w14:textId="68E5A54C" w:rsidR="00D432B5" w:rsidRDefault="00D432B5">
      <w:pPr>
        <w:rPr>
          <w:lang w:val="en-GB"/>
        </w:rPr>
      </w:pPr>
    </w:p>
    <w:p w14:paraId="4D03436E" w14:textId="113E9F3E" w:rsidR="00D432B5" w:rsidRDefault="00D432B5">
      <w:pPr>
        <w:rPr>
          <w:lang w:val="en-GB"/>
        </w:rPr>
      </w:pPr>
    </w:p>
    <w:p w14:paraId="2A6FBD8E" w14:textId="1BC7B4A0" w:rsidR="00D432B5" w:rsidRDefault="00D432B5">
      <w:pPr>
        <w:rPr>
          <w:lang w:val="en-GB"/>
        </w:rPr>
      </w:pPr>
    </w:p>
    <w:p w14:paraId="57690EE7" w14:textId="746D9745" w:rsidR="00D432B5" w:rsidRDefault="00D432B5">
      <w:pPr>
        <w:rPr>
          <w:lang w:val="en-GB"/>
        </w:rPr>
      </w:pPr>
    </w:p>
    <w:p w14:paraId="2B512CBA" w14:textId="642D9C62" w:rsidR="00D432B5" w:rsidRDefault="00D432B5">
      <w:pPr>
        <w:rPr>
          <w:lang w:val="en-GB"/>
        </w:rPr>
      </w:pPr>
    </w:p>
    <w:p w14:paraId="44D53A03" w14:textId="431F59D5" w:rsidR="00D432B5" w:rsidRDefault="00D432B5">
      <w:pPr>
        <w:rPr>
          <w:lang w:val="en-GB"/>
        </w:rPr>
      </w:pPr>
    </w:p>
    <w:p w14:paraId="24C62AEE" w14:textId="6169AB2D" w:rsidR="00D432B5" w:rsidRDefault="00D432B5">
      <w:pPr>
        <w:rPr>
          <w:lang w:val="en-GB"/>
        </w:rPr>
      </w:pPr>
    </w:p>
    <w:p w14:paraId="2DD8B876" w14:textId="6E295BE9" w:rsidR="00D432B5" w:rsidRDefault="00D432B5">
      <w:pPr>
        <w:rPr>
          <w:lang w:val="en-GB"/>
        </w:rPr>
      </w:pPr>
    </w:p>
    <w:p w14:paraId="43B7D9B4" w14:textId="7F27A322" w:rsidR="00D432B5" w:rsidRDefault="00D432B5">
      <w:pPr>
        <w:rPr>
          <w:lang w:val="en-GB"/>
        </w:rPr>
      </w:pPr>
    </w:p>
    <w:p w14:paraId="2EAA39E7" w14:textId="537C11C8" w:rsidR="00D432B5" w:rsidRDefault="00D432B5">
      <w:pPr>
        <w:rPr>
          <w:lang w:val="en-GB"/>
        </w:rPr>
      </w:pPr>
    </w:p>
    <w:p w14:paraId="59C30EB4" w14:textId="2B18028F" w:rsidR="00D432B5" w:rsidRDefault="00D432B5">
      <w:pPr>
        <w:rPr>
          <w:lang w:val="en-GB"/>
        </w:rPr>
      </w:pPr>
    </w:p>
    <w:p w14:paraId="5326E264" w14:textId="15C80A3F" w:rsidR="00D432B5" w:rsidRDefault="00D432B5">
      <w:pPr>
        <w:rPr>
          <w:lang w:val="en-GB"/>
        </w:rPr>
      </w:pPr>
    </w:p>
    <w:p w14:paraId="76876616" w14:textId="48064B5C" w:rsidR="00D432B5" w:rsidRPr="00D432B5" w:rsidRDefault="00D432B5" w:rsidP="00D432B5">
      <w:pPr>
        <w:pStyle w:val="Listenabsatz"/>
        <w:numPr>
          <w:ilvl w:val="0"/>
          <w:numId w:val="3"/>
        </w:numPr>
        <w:jc w:val="both"/>
        <w:rPr>
          <w:b/>
          <w:sz w:val="32"/>
        </w:rPr>
      </w:pPr>
      <w:r w:rsidRPr="00D432B5">
        <w:rPr>
          <w:b/>
          <w:sz w:val="32"/>
        </w:rPr>
        <w:lastRenderedPageBreak/>
        <w:t xml:space="preserve">ODEON Mine </w:t>
      </w:r>
      <w:proofErr w:type="spellStart"/>
      <w:r w:rsidRPr="00D432B5">
        <w:rPr>
          <w:b/>
          <w:sz w:val="32"/>
        </w:rPr>
        <w:t>Platform</w:t>
      </w:r>
      <w:proofErr w:type="spellEnd"/>
    </w:p>
    <w:p w14:paraId="4364579B" w14:textId="62D95C46" w:rsidR="00D432B5" w:rsidRPr="00FE3BBB" w:rsidRDefault="00D432B5" w:rsidP="00D432B5">
      <w:pPr>
        <w:ind w:left="360"/>
        <w:jc w:val="both"/>
        <w:rPr>
          <w:b/>
          <w:sz w:val="32"/>
        </w:rPr>
      </w:pPr>
      <w:r>
        <w:rPr>
          <w:b/>
          <w:sz w:val="32"/>
        </w:rPr>
        <w:t>2</w:t>
      </w:r>
      <w:r w:rsidRPr="00FE3BBB">
        <w:rPr>
          <w:b/>
          <w:sz w:val="32"/>
        </w:rPr>
        <w:t>.1</w:t>
      </w:r>
      <w:r>
        <w:rPr>
          <w:b/>
          <w:sz w:val="32"/>
        </w:rPr>
        <w:t xml:space="preserve"> The </w:t>
      </w:r>
      <w:proofErr w:type="spellStart"/>
      <w:r>
        <w:rPr>
          <w:b/>
          <w:sz w:val="32"/>
        </w:rPr>
        <w:t>platform</w:t>
      </w:r>
      <w:proofErr w:type="spellEnd"/>
    </w:p>
    <w:p w14:paraId="7B81BF54" w14:textId="77777777" w:rsidR="00D432B5" w:rsidRDefault="00D432B5" w:rsidP="00D432B5">
      <w:pPr>
        <w:shd w:val="clear" w:color="auto" w:fill="FFFFFF"/>
        <w:spacing w:after="0" w:line="240" w:lineRule="auto"/>
        <w:ind w:left="360"/>
        <w:jc w:val="both"/>
      </w:pPr>
    </w:p>
    <w:p w14:paraId="3B95FA8B" w14:textId="77777777" w:rsidR="00D432B5" w:rsidRDefault="00D432B5" w:rsidP="00D432B5">
      <w:pPr>
        <w:shd w:val="clear" w:color="auto" w:fill="FFFFFF"/>
        <w:spacing w:after="0" w:line="240" w:lineRule="auto"/>
        <w:ind w:left="360"/>
        <w:jc w:val="both"/>
        <w:rPr>
          <w:lang w:val="en-AU"/>
        </w:rPr>
      </w:pPr>
      <w:r w:rsidRPr="00955B60">
        <w:rPr>
          <w:lang w:val="en-AU"/>
        </w:rPr>
        <w:t xml:space="preserve">With </w:t>
      </w:r>
      <w:r>
        <w:rPr>
          <w:lang w:val="en-AU"/>
        </w:rPr>
        <w:t>the</w:t>
      </w:r>
      <w:r w:rsidRPr="00955B60">
        <w:rPr>
          <w:lang w:val="en-AU"/>
        </w:rPr>
        <w:t xml:space="preserve"> Mine</w:t>
      </w:r>
      <w:r>
        <w:rPr>
          <w:lang w:val="en-AU"/>
        </w:rPr>
        <w:t xml:space="preserve"> platform</w:t>
      </w:r>
      <w:r w:rsidRPr="00955B60">
        <w:rPr>
          <w:lang w:val="en-AU"/>
        </w:rPr>
        <w:t xml:space="preserve"> </w:t>
      </w:r>
      <w:r>
        <w:rPr>
          <w:lang w:val="en-AU"/>
        </w:rPr>
        <w:t>ODEON will operate 1 to 3 mining facilities located in Sweden, Island and Canada. The locations offer green and cheap-as-possible energy to power the graphics cards dedicated to mining. Within this part, we are going to describe some of the technical aspects behind mining (and therefore why there is a need for miners) as well as the financial aspects that follow out of it.</w:t>
      </w:r>
    </w:p>
    <w:p w14:paraId="03B9783F" w14:textId="77777777" w:rsidR="00D432B5" w:rsidRDefault="00D432B5" w:rsidP="00D432B5">
      <w:pPr>
        <w:shd w:val="clear" w:color="auto" w:fill="FFFFFF"/>
        <w:spacing w:after="0" w:line="240" w:lineRule="auto"/>
        <w:jc w:val="both"/>
        <w:rPr>
          <w:lang w:val="en-AU"/>
        </w:rPr>
      </w:pPr>
    </w:p>
    <w:p w14:paraId="7D46C2E1" w14:textId="77777777" w:rsidR="00D432B5" w:rsidRDefault="00D432B5" w:rsidP="00D432B5">
      <w:pPr>
        <w:shd w:val="clear" w:color="auto" w:fill="FFFFFF"/>
        <w:spacing w:after="0" w:line="240" w:lineRule="auto"/>
        <w:jc w:val="both"/>
        <w:rPr>
          <w:lang w:val="en-AU"/>
        </w:rPr>
      </w:pPr>
    </w:p>
    <w:p w14:paraId="1EAF2235" w14:textId="47B5CF1B" w:rsidR="00D432B5" w:rsidRDefault="00D432B5" w:rsidP="00D432B5">
      <w:pPr>
        <w:ind w:left="360"/>
        <w:jc w:val="both"/>
        <w:rPr>
          <w:b/>
          <w:sz w:val="32"/>
          <w:lang w:val="en-AU"/>
        </w:rPr>
      </w:pPr>
      <w:r>
        <w:rPr>
          <w:b/>
          <w:sz w:val="32"/>
          <w:lang w:val="en-AU"/>
        </w:rPr>
        <w:t>2.2 Mining</w:t>
      </w:r>
    </w:p>
    <w:p w14:paraId="3FC01775" w14:textId="77777777" w:rsidR="00D432B5" w:rsidRPr="00FE3BBB" w:rsidRDefault="00D432B5" w:rsidP="00D432B5">
      <w:pPr>
        <w:ind w:left="360"/>
        <w:jc w:val="both"/>
        <w:rPr>
          <w:b/>
          <w:sz w:val="32"/>
          <w:lang w:val="en-AU"/>
        </w:rPr>
      </w:pPr>
      <w:r>
        <w:rPr>
          <w:lang w:val="en-AU"/>
        </w:rPr>
        <w:t xml:space="preserve"> In addition to the description of mining in the Whitepaper, which mainly focused on mining in general and the miners point of view. The technical paper focuses more on the mathematical concepts behind mining (such as elliptic curves) and aims to give investors a better understanding of the technology.</w:t>
      </w:r>
    </w:p>
    <w:p w14:paraId="4750B2EE" w14:textId="77777777" w:rsidR="00D432B5" w:rsidRDefault="00D432B5" w:rsidP="00D432B5">
      <w:pPr>
        <w:shd w:val="clear" w:color="auto" w:fill="FFFFFF"/>
        <w:spacing w:after="0" w:line="240" w:lineRule="auto"/>
        <w:ind w:left="426"/>
        <w:jc w:val="both"/>
        <w:rPr>
          <w:lang w:val="en-AU"/>
        </w:rPr>
      </w:pPr>
      <w:proofErr w:type="gramStart"/>
      <w:r>
        <w:rPr>
          <w:lang w:val="en-AU"/>
        </w:rPr>
        <w:t>In order to</w:t>
      </w:r>
      <w:proofErr w:type="gramEnd"/>
      <w:r>
        <w:rPr>
          <w:lang w:val="en-AU"/>
        </w:rPr>
        <w:t xml:space="preserve"> ensure that the transaction submitted by the </w:t>
      </w:r>
      <w:proofErr w:type="spellStart"/>
      <w:r>
        <w:rPr>
          <w:lang w:val="en-AU"/>
        </w:rPr>
        <w:t>blockchains’s</w:t>
      </w:r>
      <w:proofErr w:type="spellEnd"/>
      <w:r>
        <w:rPr>
          <w:lang w:val="en-AU"/>
        </w:rPr>
        <w:t xml:space="preserve"> users are not malicious, Satoshi proposed a multistep verification with signatures for each block. Miners therefore set up their hardware (initially CPUs, but GPUs developed to be way faster) for the mere purpose of validating these signatures (and of course to ensure that no one spends money they don’t have). </w:t>
      </w:r>
    </w:p>
    <w:p w14:paraId="7DED1C9D" w14:textId="77777777" w:rsidR="00D432B5" w:rsidRDefault="00D432B5" w:rsidP="00D432B5">
      <w:pPr>
        <w:shd w:val="clear" w:color="auto" w:fill="FFFFFF"/>
        <w:spacing w:after="0" w:line="240" w:lineRule="auto"/>
        <w:ind w:left="426"/>
        <w:jc w:val="both"/>
        <w:rPr>
          <w:lang w:val="en-AU"/>
        </w:rPr>
      </w:pPr>
      <w:r>
        <w:rPr>
          <w:lang w:val="en-AU"/>
        </w:rPr>
        <w:t>Different cryptocurrencies use different algorithms to validate blocks. In this technical paper, we are going to describe the process of mining itself and the specialities of the Ethereum hash algorithm (</w:t>
      </w:r>
      <w:proofErr w:type="spellStart"/>
      <w:r>
        <w:rPr>
          <w:lang w:val="en-AU"/>
        </w:rPr>
        <w:t>Ethhash</w:t>
      </w:r>
      <w:proofErr w:type="spellEnd"/>
      <w:r>
        <w:rPr>
          <w:lang w:val="en-AU"/>
        </w:rPr>
        <w:t>). For the following examples and showings, we assume rough knowledge about blockchain-typical keywords.</w:t>
      </w:r>
    </w:p>
    <w:p w14:paraId="0C6FB02B" w14:textId="77777777" w:rsidR="00D432B5" w:rsidRDefault="00D432B5" w:rsidP="00D432B5">
      <w:pPr>
        <w:shd w:val="clear" w:color="auto" w:fill="FFFFFF"/>
        <w:spacing w:after="0" w:line="240" w:lineRule="auto"/>
        <w:ind w:left="426"/>
        <w:jc w:val="both"/>
        <w:rPr>
          <w:lang w:val="en-AU"/>
        </w:rPr>
      </w:pPr>
      <w:r>
        <w:rPr>
          <w:lang w:val="en-AU"/>
        </w:rPr>
        <w:t>First off, we need to understand how signatures work. Every address on the blockchain (i.e., every user) has its very own private and public key pair as well as an address. In case of Ethereum, a private key looks like</w:t>
      </w:r>
    </w:p>
    <w:p w14:paraId="33C62249" w14:textId="77777777" w:rsidR="00D432B5" w:rsidRPr="009F4AE4" w:rsidRDefault="00D432B5" w:rsidP="00D432B5">
      <w:pPr>
        <w:shd w:val="clear" w:color="auto" w:fill="FFFFFF"/>
        <w:spacing w:after="0" w:line="240" w:lineRule="auto"/>
        <w:ind w:left="426"/>
        <w:jc w:val="both"/>
        <w:rPr>
          <w:rFonts w:ascii="Courier New" w:hAnsi="Courier New" w:cs="Courier New"/>
          <w:color w:val="000000"/>
          <w:sz w:val="21"/>
          <w:szCs w:val="21"/>
          <w:shd w:val="clear" w:color="auto" w:fill="F9F9F9"/>
          <w:lang w:val="en-AU"/>
        </w:rPr>
      </w:pPr>
      <w:r w:rsidRPr="009F4AE4">
        <w:rPr>
          <w:rFonts w:ascii="Courier New" w:hAnsi="Courier New" w:cs="Courier New"/>
          <w:color w:val="000000"/>
          <w:sz w:val="21"/>
          <w:szCs w:val="21"/>
          <w:shd w:val="clear" w:color="auto" w:fill="F9F9F9"/>
          <w:lang w:val="en-AU"/>
        </w:rPr>
        <w:t>3a1076bf45ab87712ad64ccb3b10217737f7faacbf2872e88fdd9a537d8fe266</w:t>
      </w:r>
    </w:p>
    <w:p w14:paraId="531E1AFE" w14:textId="77777777" w:rsidR="00D432B5" w:rsidRDefault="00D432B5" w:rsidP="00D432B5">
      <w:pPr>
        <w:shd w:val="clear" w:color="auto" w:fill="FFFFFF"/>
        <w:spacing w:after="0" w:line="240" w:lineRule="auto"/>
        <w:ind w:left="426"/>
        <w:jc w:val="both"/>
        <w:rPr>
          <w:lang w:val="en-AU"/>
        </w:rPr>
      </w:pPr>
    </w:p>
    <w:p w14:paraId="44FE5F42" w14:textId="77777777" w:rsidR="00D432B5" w:rsidRDefault="00D432B5" w:rsidP="00D432B5">
      <w:pPr>
        <w:shd w:val="clear" w:color="auto" w:fill="FFFFFF"/>
        <w:spacing w:after="0" w:line="240" w:lineRule="auto"/>
        <w:ind w:left="426"/>
        <w:jc w:val="both"/>
        <w:rPr>
          <w:lang w:val="en-AU"/>
        </w:rPr>
      </w:pPr>
      <w:r>
        <w:rPr>
          <w:lang w:val="en-AU"/>
        </w:rPr>
        <w:t>These 42-digits-long address now can be generated with the Keccak-256- hash of the public key and taking the last 40 characters of it, which looks like this</w:t>
      </w:r>
    </w:p>
    <w:p w14:paraId="6D9950C6" w14:textId="77777777" w:rsidR="00D432B5" w:rsidRPr="00DD25C7" w:rsidRDefault="00D432B5" w:rsidP="00D432B5">
      <w:pPr>
        <w:shd w:val="clear" w:color="auto" w:fill="FFFFFF"/>
        <w:spacing w:after="0" w:line="240" w:lineRule="auto"/>
        <w:ind w:left="426"/>
        <w:jc w:val="both"/>
        <w:rPr>
          <w:rFonts w:ascii="Verdana" w:hAnsi="Verdana"/>
          <w:color w:val="4D4D4D"/>
          <w:sz w:val="19"/>
          <w:szCs w:val="19"/>
          <w:shd w:val="clear" w:color="auto" w:fill="FFFFFF"/>
          <w:lang w:val="en-AU"/>
        </w:rPr>
      </w:pPr>
      <w:r w:rsidRPr="00DD25C7">
        <w:rPr>
          <w:rFonts w:ascii="Verdana" w:hAnsi="Verdana"/>
          <w:color w:val="4D4D4D"/>
          <w:sz w:val="19"/>
          <w:szCs w:val="19"/>
          <w:shd w:val="clear" w:color="auto" w:fill="FFFFFF"/>
          <w:lang w:val="en-AU"/>
        </w:rPr>
        <w:t>0x7e5f4552091a69125d5dfcb7b8c2659029395bdf</w:t>
      </w:r>
    </w:p>
    <w:p w14:paraId="2DBCA80D" w14:textId="77777777" w:rsidR="00D432B5" w:rsidRDefault="00D432B5" w:rsidP="00D432B5">
      <w:pPr>
        <w:shd w:val="clear" w:color="auto" w:fill="FFFFFF"/>
        <w:spacing w:after="0" w:line="240" w:lineRule="auto"/>
        <w:ind w:left="426"/>
        <w:jc w:val="both"/>
        <w:rPr>
          <w:lang w:val="en-AU"/>
        </w:rPr>
      </w:pPr>
      <w:r>
        <w:rPr>
          <w:lang w:val="en-AU"/>
        </w:rPr>
        <w:t xml:space="preserve">Note that the 0x at the beginning just tells that the following numbers are hexadecimal (0-9 and </w:t>
      </w:r>
      <w:proofErr w:type="gramStart"/>
      <w:r>
        <w:rPr>
          <w:lang w:val="en-AU"/>
        </w:rPr>
        <w:t>A,B</w:t>
      </w:r>
      <w:proofErr w:type="gramEnd"/>
      <w:r>
        <w:rPr>
          <w:lang w:val="en-AU"/>
        </w:rPr>
        <w:t>,C,D,E,F as replacements for 10, 11, …) and it is not part of the Keccak-256 hash.</w:t>
      </w:r>
    </w:p>
    <w:p w14:paraId="3987D8C2" w14:textId="77777777" w:rsidR="00D432B5" w:rsidRDefault="00D432B5" w:rsidP="00D432B5">
      <w:pPr>
        <w:shd w:val="clear" w:color="auto" w:fill="FFFFFF"/>
        <w:spacing w:after="0" w:line="240" w:lineRule="auto"/>
        <w:ind w:left="426"/>
        <w:jc w:val="both"/>
        <w:rPr>
          <w:lang w:val="en-AU"/>
        </w:rPr>
      </w:pPr>
    </w:p>
    <w:p w14:paraId="2B9362BE" w14:textId="77777777" w:rsidR="00D432B5" w:rsidRDefault="00D432B5" w:rsidP="00D432B5">
      <w:pPr>
        <w:shd w:val="clear" w:color="auto" w:fill="FFFFFF"/>
        <w:spacing w:after="0" w:line="240" w:lineRule="auto"/>
        <w:ind w:left="426"/>
        <w:jc w:val="both"/>
        <w:rPr>
          <w:lang w:val="en-AU"/>
        </w:rPr>
      </w:pPr>
      <w:r>
        <w:rPr>
          <w:noProof/>
        </w:rPr>
        <w:lastRenderedPageBreak/>
        <w:drawing>
          <wp:anchor distT="0" distB="0" distL="114300" distR="114300" simplePos="0" relativeHeight="251660288" behindDoc="1" locked="0" layoutInCell="1" allowOverlap="1" wp14:anchorId="718793BB" wp14:editId="793B6F9B">
            <wp:simplePos x="0" y="0"/>
            <wp:positionH relativeFrom="column">
              <wp:posOffset>252730</wp:posOffset>
            </wp:positionH>
            <wp:positionV relativeFrom="paragraph">
              <wp:posOffset>11430</wp:posOffset>
            </wp:positionV>
            <wp:extent cx="2828925" cy="3142615"/>
            <wp:effectExtent l="0" t="0" r="9525" b="0"/>
            <wp:wrapSquare wrapText="bothSides"/>
            <wp:docPr id="3" name="Grafik 3" descr="Bildergebnis fÃ¼r ellipti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ldergebnis fÃ¼r elliptic curv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8925" cy="3142615"/>
                    </a:xfrm>
                    <a:prstGeom prst="rect">
                      <a:avLst/>
                    </a:prstGeom>
                    <a:noFill/>
                    <a:ln>
                      <a:noFill/>
                    </a:ln>
                  </pic:spPr>
                </pic:pic>
              </a:graphicData>
            </a:graphic>
          </wp:anchor>
        </w:drawing>
      </w:r>
      <w:r>
        <w:rPr>
          <w:lang w:val="en-AU"/>
        </w:rPr>
        <w:t xml:space="preserve">The private key now can be used to sign a transaction and to verify that the sender </w:t>
      </w:r>
      <w:proofErr w:type="gramStart"/>
      <w:r>
        <w:rPr>
          <w:lang w:val="en-AU"/>
        </w:rPr>
        <w:t>actually is</w:t>
      </w:r>
      <w:proofErr w:type="gramEnd"/>
      <w:r>
        <w:rPr>
          <w:lang w:val="en-AU"/>
        </w:rPr>
        <w:t xml:space="preserve"> the owner of the account. The security of the signing relies on elliptical curves. </w:t>
      </w:r>
    </w:p>
    <w:p w14:paraId="503FEBD0" w14:textId="77777777" w:rsidR="00D432B5" w:rsidRDefault="00D432B5" w:rsidP="00D432B5">
      <w:pPr>
        <w:shd w:val="clear" w:color="auto" w:fill="FFFFFF"/>
        <w:spacing w:after="0" w:line="240" w:lineRule="auto"/>
        <w:ind w:left="426"/>
        <w:jc w:val="both"/>
        <w:rPr>
          <w:lang w:val="en-AU"/>
        </w:rPr>
      </w:pPr>
      <w:r>
        <w:rPr>
          <w:lang w:val="en-AU"/>
        </w:rPr>
        <w:t>The general of form of such a curve can be mathematically denoted as</w:t>
      </w:r>
    </w:p>
    <w:p w14:paraId="3F466DC5" w14:textId="77777777" w:rsidR="00D432B5" w:rsidRPr="009F4AE4" w:rsidRDefault="00D432B5" w:rsidP="00D432B5">
      <w:pPr>
        <w:shd w:val="clear" w:color="auto" w:fill="FFFFFF"/>
        <w:spacing w:after="0" w:line="240" w:lineRule="auto"/>
        <w:ind w:left="426"/>
        <w:jc w:val="both"/>
        <w:rPr>
          <w:rFonts w:eastAsiaTheme="minorEastAsia"/>
          <w:lang w:val="en-AU"/>
        </w:rPr>
      </w:pPr>
      <w:r>
        <w:rPr>
          <w:lang w:val="en-AU"/>
        </w:rPr>
        <w:t xml:space="preserve"> </w:t>
      </w:r>
      <m:oMath>
        <m:sSup>
          <m:sSupPr>
            <m:ctrlPr>
              <w:rPr>
                <w:rFonts w:ascii="Cambria Math" w:hAnsi="Cambria Math"/>
                <w:i/>
                <w:lang w:val="en-AU"/>
              </w:rPr>
            </m:ctrlPr>
          </m:sSupPr>
          <m:e>
            <m:r>
              <w:rPr>
                <w:rFonts w:ascii="Cambria Math" w:hAnsi="Cambria Math"/>
                <w:lang w:val="en-AU"/>
              </w:rPr>
              <m:t>y</m:t>
            </m:r>
          </m:e>
          <m:sup>
            <m:r>
              <w:rPr>
                <w:rFonts w:ascii="Cambria Math" w:hAnsi="Cambria Math"/>
                <w:lang w:val="en-AU"/>
              </w:rPr>
              <m:t>2</m:t>
            </m:r>
          </m:sup>
        </m:sSup>
        <m:r>
          <w:rPr>
            <w:rFonts w:ascii="Cambria Math" w:hAnsi="Cambria Math"/>
            <w:lang w:val="en-AU"/>
          </w:rPr>
          <m:t>=</m:t>
        </m:r>
        <m:sSup>
          <m:sSupPr>
            <m:ctrlPr>
              <w:rPr>
                <w:rFonts w:ascii="Cambria Math" w:hAnsi="Cambria Math"/>
                <w:i/>
                <w:lang w:val="en-AU"/>
              </w:rPr>
            </m:ctrlPr>
          </m:sSupPr>
          <m:e>
            <m:r>
              <w:rPr>
                <w:rFonts w:ascii="Cambria Math" w:hAnsi="Cambria Math"/>
                <w:lang w:val="en-AU"/>
              </w:rPr>
              <m:t>x</m:t>
            </m:r>
          </m:e>
          <m:sup>
            <m:r>
              <w:rPr>
                <w:rFonts w:ascii="Cambria Math" w:hAnsi="Cambria Math"/>
                <w:lang w:val="en-AU"/>
              </w:rPr>
              <m:t>3</m:t>
            </m:r>
          </m:sup>
        </m:sSup>
        <m:r>
          <w:rPr>
            <w:rFonts w:ascii="Cambria Math" w:hAnsi="Cambria Math"/>
            <w:lang w:val="en-AU"/>
          </w:rPr>
          <m:t>+ax+b</m:t>
        </m:r>
      </m:oMath>
    </w:p>
    <w:p w14:paraId="0BEDE4ED" w14:textId="77777777" w:rsidR="00D432B5" w:rsidRPr="009F4AE4" w:rsidRDefault="00D432B5" w:rsidP="00D432B5">
      <w:pPr>
        <w:shd w:val="clear" w:color="auto" w:fill="FFFFFF"/>
        <w:spacing w:after="0" w:line="240" w:lineRule="auto"/>
        <w:ind w:left="426"/>
        <w:jc w:val="both"/>
        <w:rPr>
          <w:rFonts w:eastAsiaTheme="minorEastAsia"/>
          <w:lang w:val="en-AU"/>
        </w:rPr>
      </w:pPr>
    </w:p>
    <w:p w14:paraId="40742114" w14:textId="77777777" w:rsidR="00D432B5" w:rsidRDefault="00D432B5" w:rsidP="00D432B5">
      <w:pPr>
        <w:shd w:val="clear" w:color="auto" w:fill="FFFFFF"/>
        <w:spacing w:after="0" w:line="240" w:lineRule="auto"/>
        <w:ind w:left="426"/>
        <w:jc w:val="both"/>
        <w:rPr>
          <w:lang w:val="en-AU"/>
        </w:rPr>
      </w:pPr>
      <w:r>
        <w:rPr>
          <w:lang w:val="en-AU"/>
        </w:rPr>
        <w:t>Consider the following setup:</w:t>
      </w:r>
    </w:p>
    <w:p w14:paraId="4225D2F5" w14:textId="77777777" w:rsidR="00D432B5" w:rsidRDefault="00D432B5" w:rsidP="00D432B5">
      <w:pPr>
        <w:shd w:val="clear" w:color="auto" w:fill="FFFFFF"/>
        <w:spacing w:after="0" w:line="240" w:lineRule="auto"/>
        <w:ind w:left="426"/>
        <w:jc w:val="both"/>
        <w:rPr>
          <w:lang w:val="en-AU"/>
        </w:rPr>
      </w:pPr>
    </w:p>
    <w:p w14:paraId="401AE0EA" w14:textId="77777777" w:rsidR="00D432B5" w:rsidRDefault="00D432B5" w:rsidP="00D432B5">
      <w:pPr>
        <w:shd w:val="clear" w:color="auto" w:fill="FFFFFF"/>
        <w:spacing w:after="0" w:line="240" w:lineRule="auto"/>
        <w:ind w:left="426"/>
        <w:jc w:val="both"/>
        <w:rPr>
          <w:lang w:val="en-AU"/>
        </w:rPr>
      </w:pPr>
    </w:p>
    <w:p w14:paraId="623337AA" w14:textId="77777777" w:rsidR="00D432B5" w:rsidRDefault="00D432B5" w:rsidP="00D432B5">
      <w:pPr>
        <w:shd w:val="clear" w:color="auto" w:fill="FFFFFF"/>
        <w:spacing w:after="0" w:line="240" w:lineRule="auto"/>
        <w:ind w:left="426"/>
        <w:jc w:val="both"/>
        <w:rPr>
          <w:lang w:val="en-AU"/>
        </w:rPr>
      </w:pPr>
    </w:p>
    <w:p w14:paraId="61EB599C" w14:textId="77777777" w:rsidR="00D432B5" w:rsidRDefault="00D432B5" w:rsidP="00D432B5">
      <w:pPr>
        <w:shd w:val="clear" w:color="auto" w:fill="FFFFFF"/>
        <w:spacing w:after="0" w:line="240" w:lineRule="auto"/>
        <w:ind w:left="426"/>
        <w:jc w:val="both"/>
        <w:rPr>
          <w:lang w:val="en-AU"/>
        </w:rPr>
      </w:pPr>
    </w:p>
    <w:p w14:paraId="1CD9A23F" w14:textId="77777777" w:rsidR="00D432B5" w:rsidRDefault="00D432B5" w:rsidP="00D432B5">
      <w:pPr>
        <w:shd w:val="clear" w:color="auto" w:fill="FFFFFF"/>
        <w:spacing w:after="0" w:line="240" w:lineRule="auto"/>
        <w:ind w:left="426"/>
        <w:jc w:val="both"/>
        <w:rPr>
          <w:lang w:val="en-AU"/>
        </w:rPr>
      </w:pPr>
    </w:p>
    <w:p w14:paraId="643205EE" w14:textId="77777777" w:rsidR="00D432B5" w:rsidRDefault="00D432B5" w:rsidP="00D432B5">
      <w:pPr>
        <w:shd w:val="clear" w:color="auto" w:fill="FFFFFF"/>
        <w:spacing w:after="0" w:line="240" w:lineRule="auto"/>
        <w:ind w:left="426"/>
        <w:jc w:val="both"/>
        <w:rPr>
          <w:lang w:val="en-AU"/>
        </w:rPr>
      </w:pPr>
    </w:p>
    <w:p w14:paraId="6E1A5A65" w14:textId="77777777" w:rsidR="00D432B5" w:rsidRDefault="00D432B5" w:rsidP="00D432B5">
      <w:pPr>
        <w:shd w:val="clear" w:color="auto" w:fill="FFFFFF"/>
        <w:spacing w:after="0" w:line="240" w:lineRule="auto"/>
        <w:ind w:left="426"/>
        <w:jc w:val="both"/>
        <w:rPr>
          <w:lang w:val="en-AU"/>
        </w:rPr>
      </w:pPr>
    </w:p>
    <w:p w14:paraId="040AB3DB" w14:textId="77777777" w:rsidR="00D432B5" w:rsidRDefault="00D432B5" w:rsidP="00D432B5">
      <w:pPr>
        <w:shd w:val="clear" w:color="auto" w:fill="FFFFFF"/>
        <w:spacing w:after="0" w:line="240" w:lineRule="auto"/>
        <w:ind w:left="426"/>
        <w:jc w:val="both"/>
        <w:rPr>
          <w:lang w:val="en-AU"/>
        </w:rPr>
      </w:pPr>
    </w:p>
    <w:p w14:paraId="29A2800C" w14:textId="77777777" w:rsidR="00D432B5" w:rsidRDefault="00D432B5" w:rsidP="00D432B5">
      <w:pPr>
        <w:shd w:val="clear" w:color="auto" w:fill="FFFFFF"/>
        <w:spacing w:after="0" w:line="240" w:lineRule="auto"/>
        <w:ind w:left="426"/>
        <w:jc w:val="both"/>
        <w:rPr>
          <w:lang w:val="en-AU"/>
        </w:rPr>
      </w:pPr>
    </w:p>
    <w:p w14:paraId="5A171BA2" w14:textId="77777777" w:rsidR="00D432B5" w:rsidRDefault="00D432B5" w:rsidP="00D432B5">
      <w:pPr>
        <w:shd w:val="clear" w:color="auto" w:fill="FFFFFF"/>
        <w:spacing w:after="0" w:line="240" w:lineRule="auto"/>
        <w:ind w:left="426"/>
        <w:jc w:val="both"/>
        <w:rPr>
          <w:lang w:val="en-AU"/>
        </w:rPr>
      </w:pPr>
    </w:p>
    <w:p w14:paraId="438BF66F" w14:textId="77777777" w:rsidR="00D432B5" w:rsidRDefault="00D432B5" w:rsidP="00D432B5">
      <w:pPr>
        <w:shd w:val="clear" w:color="auto" w:fill="FFFFFF"/>
        <w:spacing w:after="0" w:line="240" w:lineRule="auto"/>
        <w:ind w:left="426"/>
        <w:jc w:val="both"/>
        <w:rPr>
          <w:lang w:val="en-AU"/>
        </w:rPr>
      </w:pPr>
    </w:p>
    <w:p w14:paraId="6B79DF55" w14:textId="77777777" w:rsidR="00D432B5" w:rsidRDefault="00D432B5" w:rsidP="00D432B5">
      <w:pPr>
        <w:shd w:val="clear" w:color="auto" w:fill="FFFFFF"/>
        <w:spacing w:after="0" w:line="240" w:lineRule="auto"/>
        <w:ind w:left="426"/>
        <w:jc w:val="both"/>
        <w:rPr>
          <w:rFonts w:eastAsiaTheme="minorEastAsia"/>
          <w:lang w:val="en-AU"/>
        </w:rPr>
      </w:pPr>
      <w:r>
        <w:rPr>
          <w:noProof/>
        </w:rPr>
        <w:drawing>
          <wp:anchor distT="0" distB="0" distL="114300" distR="114300" simplePos="0" relativeHeight="251659264" behindDoc="1" locked="0" layoutInCell="1" allowOverlap="1" wp14:anchorId="7835851E" wp14:editId="3840BAD2">
            <wp:simplePos x="0" y="0"/>
            <wp:positionH relativeFrom="margin">
              <wp:align>left</wp:align>
            </wp:positionH>
            <wp:positionV relativeFrom="paragraph">
              <wp:posOffset>0</wp:posOffset>
            </wp:positionV>
            <wp:extent cx="2667000" cy="2705493"/>
            <wp:effectExtent l="0" t="0" r="0" b="0"/>
            <wp:wrapTight wrapText="bothSides">
              <wp:wrapPolygon edited="0">
                <wp:start x="0" y="0"/>
                <wp:lineTo x="0" y="21448"/>
                <wp:lineTo x="21446" y="21448"/>
                <wp:lineTo x="21446"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67000" cy="2705493"/>
                    </a:xfrm>
                    <a:prstGeom prst="rect">
                      <a:avLst/>
                    </a:prstGeom>
                  </pic:spPr>
                </pic:pic>
              </a:graphicData>
            </a:graphic>
          </wp:anchor>
        </w:drawing>
      </w:r>
      <w:r>
        <w:rPr>
          <w:lang w:val="en-AU"/>
        </w:rPr>
        <w:t xml:space="preserve">The curve to the left is of the form </w:t>
      </w:r>
      <m:oMath>
        <m:sSup>
          <m:sSupPr>
            <m:ctrlPr>
              <w:rPr>
                <w:rFonts w:ascii="Cambria Math" w:hAnsi="Cambria Math"/>
                <w:i/>
                <w:lang w:val="en-AU"/>
              </w:rPr>
            </m:ctrlPr>
          </m:sSupPr>
          <m:e>
            <m:r>
              <w:rPr>
                <w:rFonts w:ascii="Cambria Math" w:hAnsi="Cambria Math"/>
                <w:lang w:val="en-AU"/>
              </w:rPr>
              <m:t>y</m:t>
            </m:r>
          </m:e>
          <m:sup>
            <m:r>
              <w:rPr>
                <w:rFonts w:ascii="Cambria Math" w:hAnsi="Cambria Math"/>
                <w:lang w:val="en-AU"/>
              </w:rPr>
              <m:t>2</m:t>
            </m:r>
          </m:sup>
        </m:sSup>
        <m:r>
          <w:rPr>
            <w:rFonts w:ascii="Cambria Math" w:hAnsi="Cambria Math"/>
            <w:lang w:val="en-AU"/>
          </w:rPr>
          <m:t>=</m:t>
        </m:r>
        <m:sSup>
          <m:sSupPr>
            <m:ctrlPr>
              <w:rPr>
                <w:rFonts w:ascii="Cambria Math" w:hAnsi="Cambria Math"/>
                <w:i/>
                <w:lang w:val="en-AU"/>
              </w:rPr>
            </m:ctrlPr>
          </m:sSupPr>
          <m:e>
            <m:r>
              <w:rPr>
                <w:rFonts w:ascii="Cambria Math" w:hAnsi="Cambria Math"/>
                <w:lang w:val="en-AU"/>
              </w:rPr>
              <m:t>x</m:t>
            </m:r>
          </m:e>
          <m:sup>
            <m:r>
              <w:rPr>
                <w:rFonts w:ascii="Cambria Math" w:hAnsi="Cambria Math"/>
                <w:lang w:val="en-AU"/>
              </w:rPr>
              <m:t>3</m:t>
            </m:r>
          </m:sup>
        </m:sSup>
        <m:r>
          <w:rPr>
            <w:rFonts w:ascii="Cambria Math" w:hAnsi="Cambria Math"/>
            <w:lang w:val="en-AU"/>
          </w:rPr>
          <m:t>-x</m:t>
        </m:r>
      </m:oMath>
      <w:r>
        <w:rPr>
          <w:rFonts w:eastAsiaTheme="minorEastAsia"/>
          <w:lang w:val="en-AU"/>
        </w:rPr>
        <w:t>, meaning we chose a=-1 and b=0.</w:t>
      </w:r>
    </w:p>
    <w:p w14:paraId="3D79A602" w14:textId="77777777" w:rsidR="00D432B5" w:rsidRDefault="00D432B5" w:rsidP="00D432B5">
      <w:pPr>
        <w:shd w:val="clear" w:color="auto" w:fill="FFFFFF"/>
        <w:spacing w:after="0" w:line="240" w:lineRule="auto"/>
        <w:ind w:left="426"/>
        <w:jc w:val="both"/>
        <w:rPr>
          <w:lang w:val="en-AU"/>
        </w:rPr>
      </w:pPr>
    </w:p>
    <w:p w14:paraId="7EE26461" w14:textId="77777777" w:rsidR="00D432B5" w:rsidRPr="009F4AE4" w:rsidRDefault="00D432B5" w:rsidP="00D432B5">
      <w:pPr>
        <w:shd w:val="clear" w:color="auto" w:fill="FFFFFF"/>
        <w:spacing w:after="0" w:line="240" w:lineRule="auto"/>
        <w:ind w:left="426"/>
        <w:jc w:val="both"/>
        <w:rPr>
          <w:rFonts w:eastAsiaTheme="minorEastAsia"/>
          <w:lang w:val="en-AU"/>
        </w:rPr>
      </w:pPr>
      <w:r>
        <w:rPr>
          <w:lang w:val="en-AU"/>
        </w:rPr>
        <w:t xml:space="preserve">The point A is the representation of the transaction data and N </w:t>
      </w:r>
      <w:r>
        <w:rPr>
          <w:rFonts w:eastAsiaTheme="minorEastAsia"/>
          <w:lang w:val="en-AU"/>
        </w:rPr>
        <w:t xml:space="preserve">represents </w:t>
      </w:r>
      <w:r>
        <w:rPr>
          <w:lang w:val="en-AU"/>
        </w:rPr>
        <w:t>our signing (private) key on the curve.</w:t>
      </w:r>
    </w:p>
    <w:p w14:paraId="4E31CC48" w14:textId="77777777" w:rsidR="00D432B5" w:rsidRDefault="00D432B5" w:rsidP="00D432B5">
      <w:pPr>
        <w:shd w:val="clear" w:color="auto" w:fill="FFFFFF"/>
        <w:spacing w:after="0" w:line="240" w:lineRule="auto"/>
        <w:ind w:left="426"/>
        <w:jc w:val="both"/>
        <w:rPr>
          <w:lang w:val="en-AU"/>
        </w:rPr>
      </w:pPr>
    </w:p>
    <w:p w14:paraId="6776C77C" w14:textId="77777777" w:rsidR="00D432B5" w:rsidRDefault="00D432B5" w:rsidP="00D432B5">
      <w:pPr>
        <w:shd w:val="clear" w:color="auto" w:fill="FFFFFF"/>
        <w:spacing w:after="0" w:line="240" w:lineRule="auto"/>
        <w:ind w:left="426"/>
        <w:jc w:val="both"/>
        <w:rPr>
          <w:lang w:val="en-AU"/>
        </w:rPr>
      </w:pPr>
      <w:r>
        <w:rPr>
          <w:lang w:val="en-AU"/>
        </w:rPr>
        <w:t xml:space="preserve">To follow up on security, elliptical curves are a huge step towards assuring that no one can easily get a private key N from a signature S with known transaction data A. </w:t>
      </w:r>
    </w:p>
    <w:p w14:paraId="52CFDE60" w14:textId="77777777" w:rsidR="00D432B5" w:rsidRDefault="00D432B5" w:rsidP="00D432B5">
      <w:pPr>
        <w:shd w:val="clear" w:color="auto" w:fill="FFFFFF"/>
        <w:spacing w:after="0" w:line="240" w:lineRule="auto"/>
        <w:ind w:left="426"/>
        <w:jc w:val="both"/>
        <w:rPr>
          <w:lang w:val="en-AU"/>
        </w:rPr>
      </w:pPr>
    </w:p>
    <w:p w14:paraId="0B92EC29" w14:textId="77777777" w:rsidR="00D432B5" w:rsidRDefault="00D432B5" w:rsidP="00D432B5">
      <w:pPr>
        <w:shd w:val="clear" w:color="auto" w:fill="FFFFFF"/>
        <w:spacing w:after="0" w:line="240" w:lineRule="auto"/>
        <w:ind w:left="426"/>
        <w:jc w:val="both"/>
        <w:rPr>
          <w:lang w:val="en-AU"/>
        </w:rPr>
      </w:pPr>
      <w:r>
        <w:rPr>
          <w:lang w:val="en-AU"/>
        </w:rPr>
        <w:t>Now we need to get from the transaction data we want to sign to a correct signature. Elliptical curves as mostly used in cryptocurrencies now use multiplication of A by N, so “data times private key”.</w:t>
      </w:r>
    </w:p>
    <w:p w14:paraId="1E7A87DC" w14:textId="77777777" w:rsidR="00D432B5" w:rsidRDefault="00D432B5" w:rsidP="00D432B5">
      <w:pPr>
        <w:shd w:val="clear" w:color="auto" w:fill="FFFFFF"/>
        <w:spacing w:after="0" w:line="240" w:lineRule="auto"/>
        <w:ind w:left="426"/>
        <w:jc w:val="both"/>
        <w:rPr>
          <w:lang w:val="en-AU"/>
        </w:rPr>
      </w:pPr>
    </w:p>
    <w:p w14:paraId="5DBAC7C8" w14:textId="77777777" w:rsidR="00D432B5" w:rsidRDefault="00D432B5" w:rsidP="00D432B5">
      <w:pPr>
        <w:shd w:val="clear" w:color="auto" w:fill="FFFFFF"/>
        <w:spacing w:after="0" w:line="240" w:lineRule="auto"/>
        <w:ind w:left="426"/>
        <w:jc w:val="both"/>
        <w:rPr>
          <w:lang w:val="en-AU"/>
        </w:rPr>
      </w:pPr>
      <w:r>
        <w:rPr>
          <w:lang w:val="en-AU"/>
        </w:rPr>
        <w:t>To understand how multiplication (say, 3 x A) works, we need to understand the addition behind it (A+A+A).</w:t>
      </w:r>
    </w:p>
    <w:p w14:paraId="618F1AB9" w14:textId="77777777" w:rsidR="00D432B5" w:rsidRDefault="00D432B5" w:rsidP="00D432B5">
      <w:pPr>
        <w:shd w:val="clear" w:color="auto" w:fill="FFFFFF"/>
        <w:spacing w:after="0" w:line="240" w:lineRule="auto"/>
        <w:ind w:left="426"/>
        <w:jc w:val="both"/>
        <w:rPr>
          <w:lang w:val="en-AU"/>
        </w:rPr>
      </w:pPr>
    </w:p>
    <w:p w14:paraId="4A010798" w14:textId="77777777" w:rsidR="00D432B5" w:rsidRDefault="00D432B5" w:rsidP="00D432B5">
      <w:pPr>
        <w:shd w:val="clear" w:color="auto" w:fill="FFFFFF"/>
        <w:spacing w:after="0" w:line="240" w:lineRule="auto"/>
        <w:ind w:left="426"/>
        <w:jc w:val="both"/>
        <w:rPr>
          <w:lang w:val="en-AU"/>
        </w:rPr>
      </w:pPr>
      <w:r>
        <w:rPr>
          <w:lang w:val="en-AU"/>
        </w:rPr>
        <w:t>For elliptical curve addition, we initially draw a line through two points (usually two different points, for multiplication two times the same) and mirror the intersection to the other side of the x-axis. The resulting point is the sum of the two prior points.</w:t>
      </w:r>
    </w:p>
    <w:p w14:paraId="248D2AA3" w14:textId="77777777" w:rsidR="00D432B5" w:rsidRDefault="00D432B5" w:rsidP="00D432B5">
      <w:pPr>
        <w:shd w:val="clear" w:color="auto" w:fill="FFFFFF"/>
        <w:spacing w:after="0" w:line="240" w:lineRule="auto"/>
        <w:ind w:left="426"/>
        <w:jc w:val="both"/>
        <w:rPr>
          <w:lang w:val="en-AU"/>
        </w:rPr>
      </w:pPr>
      <w:r>
        <w:rPr>
          <w:lang w:val="en-AU"/>
        </w:rPr>
        <w:t xml:space="preserve">Looking at the graphic, we can get to a multiple of A (for example 2 x A = A+A) by drawing the tangent on the curve at this exact point (“a line through A and A”) and proceeded as described before to get to C=A+A=2 x A. Now we need to repeat this for A and </w:t>
      </w:r>
      <w:proofErr w:type="gramStart"/>
      <w:r>
        <w:rPr>
          <w:lang w:val="en-AU"/>
        </w:rPr>
        <w:t>C(</w:t>
      </w:r>
      <w:proofErr w:type="gramEnd"/>
      <w:r>
        <w:rPr>
          <w:lang w:val="en-AU"/>
        </w:rPr>
        <w:t xml:space="preserve">=2 x A) to get to D(=3 x A) and so on. </w:t>
      </w:r>
    </w:p>
    <w:p w14:paraId="56A96F94" w14:textId="77777777" w:rsidR="00D432B5" w:rsidRDefault="00D432B5" w:rsidP="00D432B5">
      <w:pPr>
        <w:shd w:val="clear" w:color="auto" w:fill="FFFFFF"/>
        <w:spacing w:after="0" w:line="240" w:lineRule="auto"/>
        <w:ind w:left="426"/>
        <w:jc w:val="both"/>
        <w:rPr>
          <w:lang w:val="en-AU"/>
        </w:rPr>
      </w:pPr>
      <w:r>
        <w:rPr>
          <w:lang w:val="en-AU"/>
        </w:rPr>
        <w:t>While this might look complicated at first, it’s a rather simple calculation to multiply the data with a private key, but to get from the resulting signature back to the private key is near impossible as there are 2^256 – 1 possibilities for a private key and brute-forcing them is not possible in terms of time and energy required.</w:t>
      </w:r>
    </w:p>
    <w:p w14:paraId="3D2A5BBB" w14:textId="77777777" w:rsidR="00D432B5" w:rsidRDefault="00D432B5" w:rsidP="00D432B5">
      <w:pPr>
        <w:shd w:val="clear" w:color="auto" w:fill="FFFFFF"/>
        <w:spacing w:after="0" w:line="240" w:lineRule="auto"/>
        <w:ind w:left="426"/>
        <w:jc w:val="both"/>
        <w:rPr>
          <w:lang w:val="en-AU"/>
        </w:rPr>
      </w:pPr>
      <w:r>
        <w:rPr>
          <w:lang w:val="en-AU"/>
        </w:rPr>
        <w:lastRenderedPageBreak/>
        <w:t>Now, having a correctly signed transaction, we can submit it to the Ethereum network and wait for the transaction to be mined and put into a block.</w:t>
      </w:r>
    </w:p>
    <w:p w14:paraId="1D0DDC0B" w14:textId="77777777" w:rsidR="00D432B5" w:rsidRDefault="00D432B5" w:rsidP="00D432B5">
      <w:pPr>
        <w:shd w:val="clear" w:color="auto" w:fill="FFFFFF"/>
        <w:spacing w:after="0" w:line="240" w:lineRule="auto"/>
        <w:ind w:left="426"/>
        <w:jc w:val="both"/>
        <w:rPr>
          <w:lang w:val="en-AU"/>
        </w:rPr>
      </w:pPr>
    </w:p>
    <w:p w14:paraId="37BF53EF" w14:textId="77777777" w:rsidR="00D432B5" w:rsidRDefault="00D432B5" w:rsidP="00D432B5">
      <w:pPr>
        <w:shd w:val="clear" w:color="auto" w:fill="FFFFFF"/>
        <w:spacing w:after="0" w:line="240" w:lineRule="auto"/>
        <w:ind w:left="426"/>
        <w:jc w:val="both"/>
        <w:rPr>
          <w:lang w:val="en-AU"/>
        </w:rPr>
      </w:pPr>
      <w:r>
        <w:rPr>
          <w:lang w:val="en-AU"/>
        </w:rPr>
        <w:t xml:space="preserve">In the next step, the miners validate the correctness of signature. </w:t>
      </w:r>
      <w:proofErr w:type="spellStart"/>
      <w:r>
        <w:rPr>
          <w:lang w:val="en-AU"/>
        </w:rPr>
        <w:t>Ethhash</w:t>
      </w:r>
      <w:proofErr w:type="spellEnd"/>
      <w:r>
        <w:rPr>
          <w:lang w:val="en-AU"/>
        </w:rPr>
        <w:t xml:space="preserve"> comes with a special validation function that takes as input only the signature and the raw transaction data and outputs “TRUE” for a correct signature and “FALSE” for a malicious. The complexity is rather simple. Instead of trying to brute-force a solution, it can be compared to finding prime factors of a large number. Remark: It does not work like prime </w:t>
      </w:r>
      <w:proofErr w:type="gramStart"/>
      <w:r>
        <w:rPr>
          <w:lang w:val="en-AU"/>
        </w:rPr>
        <w:t>numbers,</w:t>
      </w:r>
      <w:proofErr w:type="gramEnd"/>
      <w:r>
        <w:rPr>
          <w:lang w:val="en-AU"/>
        </w:rPr>
        <w:t xml:space="preserve"> this example just demonstrates complexity.</w:t>
      </w:r>
    </w:p>
    <w:p w14:paraId="4203CBAB" w14:textId="77777777" w:rsidR="00D432B5" w:rsidRDefault="00D432B5" w:rsidP="00D432B5">
      <w:pPr>
        <w:shd w:val="clear" w:color="auto" w:fill="FFFFFF"/>
        <w:spacing w:after="0" w:line="240" w:lineRule="auto"/>
        <w:ind w:left="426"/>
        <w:jc w:val="both"/>
        <w:rPr>
          <w:lang w:val="en-AU"/>
        </w:rPr>
      </w:pPr>
      <w:r>
        <w:rPr>
          <w:lang w:val="en-AU"/>
        </w:rPr>
        <w:t xml:space="preserve">Say, we have the numbers 11 and 7 – both prime. If we communicate their product 77 to other people, they won’t initially know those both primes and </w:t>
      </w:r>
      <w:proofErr w:type="gramStart"/>
      <w:r>
        <w:rPr>
          <w:lang w:val="en-AU"/>
        </w:rPr>
        <w:t>have to</w:t>
      </w:r>
      <w:proofErr w:type="gramEnd"/>
      <w:r>
        <w:rPr>
          <w:lang w:val="en-AU"/>
        </w:rPr>
        <w:t xml:space="preserve"> calculate them. If we now give them one of the two primes, they can just divide the product by it to receive the other prime. Usually these two primes have at least 150 digits each.</w:t>
      </w:r>
    </w:p>
    <w:p w14:paraId="26A942C7" w14:textId="77777777" w:rsidR="00D432B5" w:rsidRDefault="00D432B5" w:rsidP="00D432B5">
      <w:pPr>
        <w:shd w:val="clear" w:color="auto" w:fill="FFFFFF"/>
        <w:spacing w:after="0" w:line="240" w:lineRule="auto"/>
        <w:ind w:left="426"/>
        <w:jc w:val="both"/>
        <w:rPr>
          <w:lang w:val="en-AU"/>
        </w:rPr>
      </w:pPr>
      <w:r>
        <w:rPr>
          <w:lang w:val="en-AU"/>
        </w:rPr>
        <w:t xml:space="preserve">Breaking this example down to </w:t>
      </w:r>
      <w:proofErr w:type="spellStart"/>
      <w:r>
        <w:rPr>
          <w:lang w:val="en-AU"/>
        </w:rPr>
        <w:t>Ethhash</w:t>
      </w:r>
      <w:proofErr w:type="spellEnd"/>
      <w:r>
        <w:rPr>
          <w:lang w:val="en-AU"/>
        </w:rPr>
        <w:t>, we have a known prime, the transaction data. we also have the product of these primes, namely the signature. Now we can divide the signature by the transaction data and hopefully get the public key, in which case the signature is valid.</w:t>
      </w:r>
    </w:p>
    <w:p w14:paraId="46739619" w14:textId="77777777" w:rsidR="00D432B5" w:rsidRDefault="00D432B5" w:rsidP="00D432B5">
      <w:pPr>
        <w:shd w:val="clear" w:color="auto" w:fill="FFFFFF"/>
        <w:spacing w:after="0" w:line="240" w:lineRule="auto"/>
        <w:ind w:left="426"/>
        <w:jc w:val="both"/>
        <w:rPr>
          <w:lang w:val="en-AU"/>
        </w:rPr>
      </w:pPr>
    </w:p>
    <w:p w14:paraId="5B5213B3" w14:textId="77777777" w:rsidR="00D432B5" w:rsidRDefault="00D432B5" w:rsidP="00D432B5">
      <w:pPr>
        <w:shd w:val="clear" w:color="auto" w:fill="FFFFFF"/>
        <w:spacing w:after="0" w:line="240" w:lineRule="auto"/>
        <w:ind w:left="426"/>
        <w:jc w:val="both"/>
        <w:rPr>
          <w:lang w:val="en-AU"/>
        </w:rPr>
      </w:pPr>
      <w:r>
        <w:rPr>
          <w:lang w:val="en-AU"/>
        </w:rPr>
        <w:t xml:space="preserve">To effectively solve a block – that means putting together multiple transactions and finding a common hash for all of them – miners are required to solve complex mathematical problems. For simplicity, they can be compared to brute-forcing. If a block has, e.g.,10^18 possibilities for the hash to be, and a mining facility delivers a </w:t>
      </w:r>
      <w:proofErr w:type="spellStart"/>
      <w:r>
        <w:rPr>
          <w:lang w:val="en-AU"/>
        </w:rPr>
        <w:t>hashpower</w:t>
      </w:r>
      <w:proofErr w:type="spellEnd"/>
      <w:r>
        <w:rPr>
          <w:lang w:val="en-AU"/>
        </w:rPr>
        <w:t xml:space="preserve"> of 10^12 H/s (=1 TH/s), it would take 1.000.000 seconds or roughly 11d12h to try every single possibility (worst case for finding a single solution). However, these problems leave a certain difficulty underneath the level of finding a single correct hash. We might want to find 1 of 1.000 correct solutions to the problem, leaving an average of 1.000 seconds or 16min40s for a block to be solved.</w:t>
      </w:r>
    </w:p>
    <w:p w14:paraId="76CA92F7" w14:textId="77777777" w:rsidR="00D432B5" w:rsidRDefault="00D432B5" w:rsidP="00D432B5">
      <w:pPr>
        <w:shd w:val="clear" w:color="auto" w:fill="FFFFFF"/>
        <w:spacing w:after="0" w:line="240" w:lineRule="auto"/>
        <w:ind w:left="426"/>
        <w:jc w:val="both"/>
        <w:rPr>
          <w:lang w:val="en-AU"/>
        </w:rPr>
      </w:pPr>
    </w:p>
    <w:p w14:paraId="5474FEDF" w14:textId="77777777" w:rsidR="00D432B5" w:rsidRDefault="00D432B5" w:rsidP="00D432B5">
      <w:pPr>
        <w:shd w:val="clear" w:color="auto" w:fill="FFFFFF"/>
        <w:spacing w:after="0" w:line="240" w:lineRule="auto"/>
        <w:ind w:left="426"/>
        <w:jc w:val="both"/>
        <w:rPr>
          <w:lang w:val="en-AU"/>
        </w:rPr>
      </w:pPr>
      <w:r>
        <w:rPr>
          <w:lang w:val="en-AU"/>
        </w:rPr>
        <w:t>This validation of signatures as well as the putting-transactions-into-a-block is essentially what mining is all about. However, to not make it easily for malicious people to validate their own fake transactions, the concept of blockchain has a plan to hinder these people: making it expensive to validate.</w:t>
      </w:r>
    </w:p>
    <w:p w14:paraId="276295A4" w14:textId="77777777" w:rsidR="00D432B5" w:rsidRDefault="00D432B5" w:rsidP="00D432B5">
      <w:pPr>
        <w:shd w:val="clear" w:color="auto" w:fill="FFFFFF"/>
        <w:spacing w:after="0" w:line="240" w:lineRule="auto"/>
        <w:ind w:left="426"/>
        <w:jc w:val="both"/>
        <w:rPr>
          <w:lang w:val="en-AU"/>
        </w:rPr>
      </w:pPr>
      <w:r>
        <w:rPr>
          <w:lang w:val="en-AU"/>
        </w:rPr>
        <w:t xml:space="preserve">Whilst the validation is not as hard as brute-forcing, it still takes a lot of calculational power to solve a block. The expense here is the energy required to operate the hardware. The motivation to have a secure payment network is what drives the price up, because without reaching the minimum operational cost as mined ETH, the miners wouldn’t mine. </w:t>
      </w:r>
    </w:p>
    <w:p w14:paraId="0C138C3F" w14:textId="77777777" w:rsidR="00D432B5" w:rsidRDefault="00D432B5" w:rsidP="00D432B5">
      <w:pPr>
        <w:shd w:val="clear" w:color="auto" w:fill="FFFFFF"/>
        <w:spacing w:after="0" w:line="240" w:lineRule="auto"/>
        <w:ind w:left="426"/>
        <w:jc w:val="both"/>
        <w:rPr>
          <w:lang w:val="en-AU"/>
        </w:rPr>
      </w:pPr>
      <w:r>
        <w:rPr>
          <w:lang w:val="en-AU"/>
        </w:rPr>
        <w:t xml:space="preserve">This is where ODEON chimes in and demonstrates a concept of green yet efficient mining to secure the network and provide investors with participation in doing so by contracting </w:t>
      </w:r>
      <w:proofErr w:type="spellStart"/>
      <w:r>
        <w:rPr>
          <w:lang w:val="en-AU"/>
        </w:rPr>
        <w:t>hashpower</w:t>
      </w:r>
      <w:proofErr w:type="spellEnd"/>
      <w:r>
        <w:rPr>
          <w:lang w:val="en-AU"/>
        </w:rPr>
        <w:t>.</w:t>
      </w:r>
    </w:p>
    <w:p w14:paraId="64F8144B" w14:textId="499D137D" w:rsidR="00D432B5" w:rsidRDefault="00D432B5" w:rsidP="00D432B5">
      <w:pPr>
        <w:shd w:val="clear" w:color="auto" w:fill="FFFFFF"/>
        <w:spacing w:after="0" w:line="240" w:lineRule="auto"/>
        <w:ind w:left="426"/>
        <w:jc w:val="both"/>
        <w:rPr>
          <w:lang w:val="en-AU"/>
        </w:rPr>
      </w:pPr>
    </w:p>
    <w:p w14:paraId="2A016E8A" w14:textId="13FA6C97" w:rsidR="00D432B5" w:rsidRDefault="00D432B5" w:rsidP="00D432B5">
      <w:pPr>
        <w:shd w:val="clear" w:color="auto" w:fill="FFFFFF"/>
        <w:spacing w:after="0" w:line="240" w:lineRule="auto"/>
        <w:ind w:left="426"/>
        <w:jc w:val="both"/>
        <w:rPr>
          <w:lang w:val="en-AU"/>
        </w:rPr>
      </w:pPr>
    </w:p>
    <w:p w14:paraId="0924A923" w14:textId="5E7953BE" w:rsidR="00D432B5" w:rsidRDefault="00D432B5" w:rsidP="00D432B5">
      <w:pPr>
        <w:shd w:val="clear" w:color="auto" w:fill="FFFFFF"/>
        <w:spacing w:after="0" w:line="240" w:lineRule="auto"/>
        <w:ind w:left="426"/>
        <w:jc w:val="both"/>
        <w:rPr>
          <w:lang w:val="en-AU"/>
        </w:rPr>
      </w:pPr>
    </w:p>
    <w:p w14:paraId="6F8E8A6B" w14:textId="4A612860" w:rsidR="00D432B5" w:rsidRDefault="00D432B5" w:rsidP="00D432B5">
      <w:pPr>
        <w:shd w:val="clear" w:color="auto" w:fill="FFFFFF"/>
        <w:spacing w:after="0" w:line="240" w:lineRule="auto"/>
        <w:ind w:left="426"/>
        <w:jc w:val="both"/>
        <w:rPr>
          <w:lang w:val="en-AU"/>
        </w:rPr>
      </w:pPr>
    </w:p>
    <w:p w14:paraId="0C56CE4F" w14:textId="79356198" w:rsidR="00D432B5" w:rsidRDefault="00D432B5" w:rsidP="00D432B5">
      <w:pPr>
        <w:shd w:val="clear" w:color="auto" w:fill="FFFFFF"/>
        <w:spacing w:after="0" w:line="240" w:lineRule="auto"/>
        <w:ind w:left="426"/>
        <w:jc w:val="both"/>
        <w:rPr>
          <w:lang w:val="en-AU"/>
        </w:rPr>
      </w:pPr>
    </w:p>
    <w:p w14:paraId="0FEE0D91" w14:textId="3A8B2534" w:rsidR="00D432B5" w:rsidRDefault="00D432B5" w:rsidP="00D432B5">
      <w:pPr>
        <w:shd w:val="clear" w:color="auto" w:fill="FFFFFF"/>
        <w:spacing w:after="0" w:line="240" w:lineRule="auto"/>
        <w:ind w:left="426"/>
        <w:jc w:val="both"/>
        <w:rPr>
          <w:lang w:val="en-AU"/>
        </w:rPr>
      </w:pPr>
    </w:p>
    <w:p w14:paraId="071F1835" w14:textId="4EF05456" w:rsidR="00D432B5" w:rsidRDefault="00D432B5" w:rsidP="00D432B5">
      <w:pPr>
        <w:shd w:val="clear" w:color="auto" w:fill="FFFFFF"/>
        <w:spacing w:after="0" w:line="240" w:lineRule="auto"/>
        <w:ind w:left="426"/>
        <w:jc w:val="both"/>
        <w:rPr>
          <w:lang w:val="en-AU"/>
        </w:rPr>
      </w:pPr>
    </w:p>
    <w:p w14:paraId="74E05216" w14:textId="5CBA16F1" w:rsidR="00D432B5" w:rsidRDefault="00D432B5" w:rsidP="00D432B5">
      <w:pPr>
        <w:shd w:val="clear" w:color="auto" w:fill="FFFFFF"/>
        <w:spacing w:after="0" w:line="240" w:lineRule="auto"/>
        <w:ind w:left="426"/>
        <w:jc w:val="both"/>
        <w:rPr>
          <w:lang w:val="en-AU"/>
        </w:rPr>
      </w:pPr>
    </w:p>
    <w:p w14:paraId="6A0F0C9E" w14:textId="5E63E6E8" w:rsidR="00D432B5" w:rsidRDefault="00D432B5" w:rsidP="00D432B5">
      <w:pPr>
        <w:shd w:val="clear" w:color="auto" w:fill="FFFFFF"/>
        <w:spacing w:after="0" w:line="240" w:lineRule="auto"/>
        <w:ind w:left="426"/>
        <w:jc w:val="both"/>
        <w:rPr>
          <w:lang w:val="en-AU"/>
        </w:rPr>
      </w:pPr>
    </w:p>
    <w:p w14:paraId="399E467F" w14:textId="0803456A" w:rsidR="00D432B5" w:rsidRDefault="00D432B5" w:rsidP="00D432B5">
      <w:pPr>
        <w:shd w:val="clear" w:color="auto" w:fill="FFFFFF"/>
        <w:spacing w:after="0" w:line="240" w:lineRule="auto"/>
        <w:ind w:left="426"/>
        <w:jc w:val="both"/>
        <w:rPr>
          <w:lang w:val="en-AU"/>
        </w:rPr>
      </w:pPr>
    </w:p>
    <w:p w14:paraId="008AADBB" w14:textId="63379794" w:rsidR="00D432B5" w:rsidRDefault="00D432B5" w:rsidP="00D432B5">
      <w:pPr>
        <w:shd w:val="clear" w:color="auto" w:fill="FFFFFF"/>
        <w:spacing w:after="0" w:line="240" w:lineRule="auto"/>
        <w:ind w:left="426"/>
        <w:jc w:val="both"/>
        <w:rPr>
          <w:lang w:val="en-AU"/>
        </w:rPr>
      </w:pPr>
    </w:p>
    <w:p w14:paraId="66BEEEE4" w14:textId="45DF9C3C" w:rsidR="00D432B5" w:rsidRDefault="00D432B5" w:rsidP="00D432B5">
      <w:pPr>
        <w:shd w:val="clear" w:color="auto" w:fill="FFFFFF"/>
        <w:spacing w:after="0" w:line="240" w:lineRule="auto"/>
        <w:ind w:left="426"/>
        <w:jc w:val="both"/>
        <w:rPr>
          <w:lang w:val="en-AU"/>
        </w:rPr>
      </w:pPr>
    </w:p>
    <w:p w14:paraId="2E7989DB" w14:textId="07AA6B28" w:rsidR="00D432B5" w:rsidRDefault="00D432B5" w:rsidP="00D432B5">
      <w:pPr>
        <w:shd w:val="clear" w:color="auto" w:fill="FFFFFF"/>
        <w:spacing w:after="0" w:line="240" w:lineRule="auto"/>
        <w:ind w:left="426"/>
        <w:jc w:val="both"/>
        <w:rPr>
          <w:lang w:val="en-AU"/>
        </w:rPr>
      </w:pPr>
    </w:p>
    <w:p w14:paraId="2FDD93C8" w14:textId="627B269D" w:rsidR="00D432B5" w:rsidRDefault="00D432B5" w:rsidP="00D432B5">
      <w:pPr>
        <w:shd w:val="clear" w:color="auto" w:fill="FFFFFF"/>
        <w:spacing w:after="0" w:line="240" w:lineRule="auto"/>
        <w:ind w:left="426"/>
        <w:jc w:val="both"/>
        <w:rPr>
          <w:lang w:val="en-AU"/>
        </w:rPr>
      </w:pPr>
    </w:p>
    <w:p w14:paraId="29852F66" w14:textId="75783823" w:rsidR="00D432B5" w:rsidRDefault="00D432B5" w:rsidP="00D432B5">
      <w:pPr>
        <w:shd w:val="clear" w:color="auto" w:fill="FFFFFF"/>
        <w:spacing w:after="0" w:line="240" w:lineRule="auto"/>
        <w:ind w:left="426"/>
        <w:jc w:val="both"/>
        <w:rPr>
          <w:lang w:val="en-AU"/>
        </w:rPr>
      </w:pPr>
    </w:p>
    <w:p w14:paraId="200E9FFC" w14:textId="77777777" w:rsidR="00D432B5" w:rsidRDefault="00D432B5" w:rsidP="00D432B5">
      <w:pPr>
        <w:shd w:val="clear" w:color="auto" w:fill="FFFFFF"/>
        <w:spacing w:after="0" w:line="240" w:lineRule="auto"/>
        <w:ind w:left="426"/>
        <w:jc w:val="both"/>
        <w:rPr>
          <w:lang w:val="en-AU"/>
        </w:rPr>
      </w:pPr>
    </w:p>
    <w:p w14:paraId="1C2F5F0F" w14:textId="02C39354" w:rsidR="00D432B5" w:rsidRDefault="00D432B5" w:rsidP="00D432B5">
      <w:pPr>
        <w:ind w:left="426"/>
        <w:jc w:val="both"/>
        <w:rPr>
          <w:b/>
          <w:sz w:val="32"/>
          <w:lang w:val="en-AU"/>
        </w:rPr>
      </w:pPr>
      <w:r>
        <w:rPr>
          <w:b/>
          <w:sz w:val="32"/>
          <w:lang w:val="en-AU"/>
        </w:rPr>
        <w:lastRenderedPageBreak/>
        <w:t xml:space="preserve">2.3 </w:t>
      </w:r>
      <w:r w:rsidRPr="00FE3BBB">
        <w:rPr>
          <w:b/>
          <w:sz w:val="32"/>
          <w:lang w:val="en-AU"/>
        </w:rPr>
        <w:t>Po</w:t>
      </w:r>
      <w:r>
        <w:rPr>
          <w:b/>
          <w:sz w:val="32"/>
          <w:lang w:val="en-AU"/>
        </w:rPr>
        <w:t>tential hardware</w:t>
      </w:r>
    </w:p>
    <w:p w14:paraId="605E85CF" w14:textId="77777777" w:rsidR="00D432B5" w:rsidRDefault="00D432B5" w:rsidP="00D432B5">
      <w:pPr>
        <w:ind w:left="426"/>
        <w:jc w:val="both"/>
        <w:rPr>
          <w:b/>
          <w:sz w:val="32"/>
          <w:lang w:val="en-AU"/>
        </w:rPr>
      </w:pPr>
    </w:p>
    <w:p w14:paraId="25403B5B" w14:textId="77777777" w:rsidR="00D432B5" w:rsidRPr="00FE3BBB" w:rsidRDefault="00D432B5" w:rsidP="00D432B5">
      <w:pPr>
        <w:ind w:left="426"/>
        <w:jc w:val="both"/>
        <w:rPr>
          <w:b/>
          <w:sz w:val="32"/>
          <w:lang w:val="en-AU"/>
        </w:rPr>
      </w:pPr>
      <w:r>
        <w:rPr>
          <w:noProof/>
        </w:rPr>
        <w:drawing>
          <wp:inline distT="0" distB="0" distL="0" distR="0" wp14:anchorId="264BEBEC" wp14:editId="49A68A36">
            <wp:extent cx="3502325" cy="2334807"/>
            <wp:effectExtent l="19050" t="0" r="22225" b="694690"/>
            <wp:docPr id="7" name="Grafik 7" descr="Bildergebnis fÃ¼r vega 56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Ã¼r vega 56 gp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2961" cy="234189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C31CDC7" w14:textId="77777777" w:rsidR="00D432B5" w:rsidRDefault="00D432B5" w:rsidP="00D432B5">
      <w:pPr>
        <w:shd w:val="clear" w:color="auto" w:fill="FFFFFF"/>
        <w:spacing w:after="0" w:line="240" w:lineRule="auto"/>
        <w:ind w:left="426"/>
        <w:jc w:val="both"/>
        <w:rPr>
          <w:lang w:val="en-AU"/>
        </w:rPr>
      </w:pPr>
      <w:r>
        <w:rPr>
          <w:lang w:val="en-AU"/>
        </w:rPr>
        <w:t>As potential mining GPUs, we decided to choose RX Vega 56 and RX 580 out of the offerings of AMD.</w:t>
      </w:r>
    </w:p>
    <w:p w14:paraId="0DB01C38" w14:textId="77777777" w:rsidR="00D432B5" w:rsidRDefault="00D432B5" w:rsidP="00D432B5">
      <w:pPr>
        <w:shd w:val="clear" w:color="auto" w:fill="FFFFFF"/>
        <w:spacing w:after="0" w:line="240" w:lineRule="auto"/>
        <w:ind w:left="426"/>
        <w:jc w:val="both"/>
        <w:rPr>
          <w:lang w:val="en-AU"/>
        </w:rPr>
      </w:pPr>
      <w:r>
        <w:rPr>
          <w:lang w:val="en-AU"/>
        </w:rPr>
        <w:t>Let’s first dive a little into some of the specs of each graphics card and expand by mining-relevant values.</w:t>
      </w:r>
    </w:p>
    <w:p w14:paraId="38374A6A" w14:textId="77777777" w:rsidR="00D432B5" w:rsidRPr="00267367" w:rsidRDefault="00D432B5" w:rsidP="00D432B5">
      <w:pPr>
        <w:shd w:val="clear" w:color="auto" w:fill="FFFFFF"/>
        <w:spacing w:after="0" w:line="240" w:lineRule="auto"/>
        <w:ind w:left="426"/>
        <w:jc w:val="both"/>
        <w:rPr>
          <w:lang w:val="en-AU"/>
        </w:rPr>
      </w:pPr>
      <w:r>
        <w:rPr>
          <w:lang w:val="en-AU"/>
        </w:rPr>
        <w:tab/>
      </w:r>
    </w:p>
    <w:p w14:paraId="3C2E9595" w14:textId="77777777" w:rsidR="00D432B5" w:rsidRDefault="00D432B5" w:rsidP="00D432B5">
      <w:pPr>
        <w:shd w:val="clear" w:color="auto" w:fill="FFFFFF"/>
        <w:spacing w:after="0" w:line="240" w:lineRule="auto"/>
        <w:ind w:left="426"/>
        <w:jc w:val="both"/>
        <w:rPr>
          <w:b/>
          <w:i/>
          <w:u w:val="single"/>
          <w:lang w:val="en-AU"/>
        </w:rPr>
      </w:pPr>
      <w:r w:rsidRPr="00DD25C7">
        <w:rPr>
          <w:b/>
          <w:i/>
          <w:u w:val="single"/>
          <w:lang w:val="en-AU"/>
        </w:rPr>
        <w:t>AMD Radeon RX Vega 56</w:t>
      </w:r>
      <w:r>
        <w:rPr>
          <w:b/>
          <w:i/>
          <w:u w:val="single"/>
          <w:lang w:val="en-AU"/>
        </w:rPr>
        <w:t xml:space="preserve"> </w:t>
      </w:r>
    </w:p>
    <w:p w14:paraId="622D3D22" w14:textId="77777777" w:rsidR="00D432B5" w:rsidRPr="00DD25C7" w:rsidRDefault="00D432B5" w:rsidP="00D432B5">
      <w:pPr>
        <w:shd w:val="clear" w:color="auto" w:fill="FFFFFF"/>
        <w:spacing w:after="0" w:line="240" w:lineRule="auto"/>
        <w:ind w:left="426"/>
        <w:jc w:val="both"/>
        <w:rPr>
          <w:b/>
          <w:i/>
          <w:u w:val="single"/>
          <w:lang w:val="en-AU"/>
        </w:rPr>
      </w:pPr>
    </w:p>
    <w:p w14:paraId="7C8F308B" w14:textId="77777777" w:rsidR="00D432B5" w:rsidRPr="006774D0" w:rsidRDefault="00D432B5" w:rsidP="00D432B5">
      <w:pPr>
        <w:shd w:val="clear" w:color="auto" w:fill="FFFFFF"/>
        <w:spacing w:after="0" w:line="240" w:lineRule="auto"/>
        <w:ind w:left="426"/>
        <w:jc w:val="both"/>
        <w:rPr>
          <w:lang w:val="en-AU"/>
        </w:rPr>
      </w:pPr>
    </w:p>
    <w:tbl>
      <w:tblPr>
        <w:tblStyle w:val="Tabellenraster"/>
        <w:tblW w:w="0" w:type="auto"/>
        <w:tblLook w:val="04A0" w:firstRow="1" w:lastRow="0" w:firstColumn="1" w:lastColumn="0" w:noHBand="0" w:noVBand="1"/>
      </w:tblPr>
      <w:tblGrid>
        <w:gridCol w:w="2927"/>
        <w:gridCol w:w="2927"/>
      </w:tblGrid>
      <w:tr w:rsidR="00D432B5" w14:paraId="73923537" w14:textId="77777777" w:rsidTr="00C4625A">
        <w:trPr>
          <w:trHeight w:val="250"/>
        </w:trPr>
        <w:tc>
          <w:tcPr>
            <w:tcW w:w="2927" w:type="dxa"/>
          </w:tcPr>
          <w:p w14:paraId="1C46339E" w14:textId="77777777" w:rsidR="00D432B5" w:rsidRDefault="00D432B5" w:rsidP="00C4625A">
            <w:pPr>
              <w:ind w:left="426"/>
              <w:jc w:val="both"/>
            </w:pPr>
            <w:proofErr w:type="spellStart"/>
            <w:r>
              <w:t>Process</w:t>
            </w:r>
            <w:proofErr w:type="spellEnd"/>
            <w:r>
              <w:t xml:space="preserve"> </w:t>
            </w:r>
            <w:proofErr w:type="spellStart"/>
            <w:r>
              <w:t>size</w:t>
            </w:r>
            <w:proofErr w:type="spellEnd"/>
          </w:p>
        </w:tc>
        <w:tc>
          <w:tcPr>
            <w:tcW w:w="2927" w:type="dxa"/>
          </w:tcPr>
          <w:p w14:paraId="4C36F643" w14:textId="77777777" w:rsidR="00D432B5" w:rsidRDefault="00D432B5" w:rsidP="00C4625A">
            <w:pPr>
              <w:ind w:left="426"/>
              <w:jc w:val="both"/>
            </w:pPr>
            <w:r>
              <w:t xml:space="preserve">14 </w:t>
            </w:r>
            <w:proofErr w:type="spellStart"/>
            <w:r>
              <w:t>nm</w:t>
            </w:r>
            <w:proofErr w:type="spellEnd"/>
          </w:p>
        </w:tc>
      </w:tr>
      <w:tr w:rsidR="00D432B5" w14:paraId="5517234A" w14:textId="77777777" w:rsidTr="00C4625A">
        <w:trPr>
          <w:trHeight w:val="250"/>
        </w:trPr>
        <w:tc>
          <w:tcPr>
            <w:tcW w:w="2927" w:type="dxa"/>
          </w:tcPr>
          <w:p w14:paraId="4B1066C1" w14:textId="77777777" w:rsidR="00D432B5" w:rsidRDefault="00D432B5" w:rsidP="00C4625A">
            <w:pPr>
              <w:ind w:left="426"/>
              <w:jc w:val="both"/>
            </w:pPr>
            <w:r>
              <w:t>Transistors (</w:t>
            </w:r>
            <w:proofErr w:type="spellStart"/>
            <w:r>
              <w:t>bn</w:t>
            </w:r>
            <w:proofErr w:type="spellEnd"/>
            <w:r>
              <w:t>)</w:t>
            </w:r>
          </w:p>
        </w:tc>
        <w:tc>
          <w:tcPr>
            <w:tcW w:w="2927" w:type="dxa"/>
          </w:tcPr>
          <w:p w14:paraId="4F42E9FB" w14:textId="77777777" w:rsidR="00D432B5" w:rsidRDefault="00D432B5" w:rsidP="00C4625A">
            <w:pPr>
              <w:ind w:left="426"/>
              <w:jc w:val="both"/>
            </w:pPr>
            <w:r>
              <w:t>12.5</w:t>
            </w:r>
          </w:p>
        </w:tc>
      </w:tr>
      <w:tr w:rsidR="00D432B5" w14:paraId="2E61DB89" w14:textId="77777777" w:rsidTr="00C4625A">
        <w:trPr>
          <w:trHeight w:val="261"/>
        </w:trPr>
        <w:tc>
          <w:tcPr>
            <w:tcW w:w="2927" w:type="dxa"/>
          </w:tcPr>
          <w:p w14:paraId="73B1B74E" w14:textId="77777777" w:rsidR="00D432B5" w:rsidRDefault="00D432B5" w:rsidP="00C4625A">
            <w:pPr>
              <w:ind w:left="426"/>
              <w:jc w:val="both"/>
            </w:pPr>
            <w:r>
              <w:t xml:space="preserve">Core </w:t>
            </w:r>
            <w:proofErr w:type="spellStart"/>
            <w:r>
              <w:t>clock</w:t>
            </w:r>
            <w:proofErr w:type="spellEnd"/>
            <w:r>
              <w:t xml:space="preserve"> (MHz)</w:t>
            </w:r>
          </w:p>
        </w:tc>
        <w:tc>
          <w:tcPr>
            <w:tcW w:w="2927" w:type="dxa"/>
          </w:tcPr>
          <w:p w14:paraId="03D21AFC" w14:textId="77777777" w:rsidR="00D432B5" w:rsidRDefault="00D432B5" w:rsidP="00C4625A">
            <w:pPr>
              <w:ind w:left="426"/>
              <w:jc w:val="both"/>
            </w:pPr>
            <w:r>
              <w:t>1156</w:t>
            </w:r>
          </w:p>
        </w:tc>
      </w:tr>
      <w:tr w:rsidR="00D432B5" w14:paraId="426D144B" w14:textId="77777777" w:rsidTr="00C4625A">
        <w:trPr>
          <w:trHeight w:val="250"/>
        </w:trPr>
        <w:tc>
          <w:tcPr>
            <w:tcW w:w="2927" w:type="dxa"/>
          </w:tcPr>
          <w:p w14:paraId="7B2FF420" w14:textId="77777777" w:rsidR="00D432B5" w:rsidRDefault="00D432B5" w:rsidP="00C4625A">
            <w:pPr>
              <w:ind w:left="426"/>
              <w:jc w:val="both"/>
            </w:pPr>
            <w:r>
              <w:t xml:space="preserve">Memory </w:t>
            </w:r>
            <w:proofErr w:type="spellStart"/>
            <w:r>
              <w:t>size</w:t>
            </w:r>
            <w:proofErr w:type="spellEnd"/>
            <w:r>
              <w:t xml:space="preserve"> (MB)</w:t>
            </w:r>
          </w:p>
        </w:tc>
        <w:tc>
          <w:tcPr>
            <w:tcW w:w="2927" w:type="dxa"/>
          </w:tcPr>
          <w:p w14:paraId="79B57C43" w14:textId="77777777" w:rsidR="00D432B5" w:rsidRDefault="00D432B5" w:rsidP="00C4625A">
            <w:pPr>
              <w:ind w:left="426"/>
              <w:jc w:val="both"/>
            </w:pPr>
            <w:r>
              <w:t>8192</w:t>
            </w:r>
          </w:p>
        </w:tc>
      </w:tr>
      <w:tr w:rsidR="00D432B5" w14:paraId="7FD1481E" w14:textId="77777777" w:rsidTr="00C4625A">
        <w:trPr>
          <w:trHeight w:val="250"/>
        </w:trPr>
        <w:tc>
          <w:tcPr>
            <w:tcW w:w="2927" w:type="dxa"/>
          </w:tcPr>
          <w:p w14:paraId="6DB0681F" w14:textId="77777777" w:rsidR="00D432B5" w:rsidRPr="00E472E8" w:rsidRDefault="00D432B5" w:rsidP="00C4625A">
            <w:pPr>
              <w:ind w:left="426"/>
              <w:jc w:val="both"/>
              <w:rPr>
                <w:lang w:val="en-AU"/>
              </w:rPr>
            </w:pPr>
            <w:r w:rsidRPr="00E472E8">
              <w:rPr>
                <w:lang w:val="en-AU"/>
              </w:rPr>
              <w:t>Avg power draw mining</w:t>
            </w:r>
            <w:r>
              <w:rPr>
                <w:lang w:val="en-AU"/>
              </w:rPr>
              <w:t xml:space="preserve"> (W)</w:t>
            </w:r>
          </w:p>
        </w:tc>
        <w:tc>
          <w:tcPr>
            <w:tcW w:w="2927" w:type="dxa"/>
          </w:tcPr>
          <w:p w14:paraId="2397562A" w14:textId="77777777" w:rsidR="00D432B5" w:rsidRDefault="00D432B5" w:rsidP="00C4625A">
            <w:pPr>
              <w:ind w:left="426"/>
              <w:jc w:val="both"/>
            </w:pPr>
            <w:r>
              <w:t>190</w:t>
            </w:r>
          </w:p>
        </w:tc>
      </w:tr>
      <w:tr w:rsidR="00D432B5" w14:paraId="20FFA9D6" w14:textId="77777777" w:rsidTr="00C4625A">
        <w:trPr>
          <w:trHeight w:val="250"/>
        </w:trPr>
        <w:tc>
          <w:tcPr>
            <w:tcW w:w="2927" w:type="dxa"/>
          </w:tcPr>
          <w:p w14:paraId="1AC8B650" w14:textId="77777777" w:rsidR="00D432B5" w:rsidRPr="00E472E8" w:rsidRDefault="00D432B5" w:rsidP="00C4625A">
            <w:pPr>
              <w:ind w:left="426"/>
              <w:jc w:val="both"/>
              <w:rPr>
                <w:lang w:val="en-AU"/>
              </w:rPr>
            </w:pPr>
            <w:proofErr w:type="spellStart"/>
            <w:r w:rsidRPr="00E472E8">
              <w:rPr>
                <w:lang w:val="en-AU"/>
              </w:rPr>
              <w:t>Ootb</w:t>
            </w:r>
            <w:proofErr w:type="spellEnd"/>
            <w:r w:rsidRPr="00E472E8">
              <w:rPr>
                <w:lang w:val="en-AU"/>
              </w:rPr>
              <w:t xml:space="preserve"> ETH-</w:t>
            </w:r>
            <w:proofErr w:type="spellStart"/>
            <w:r w:rsidRPr="00E472E8">
              <w:rPr>
                <w:lang w:val="en-AU"/>
              </w:rPr>
              <w:t>Hashrate</w:t>
            </w:r>
            <w:proofErr w:type="spellEnd"/>
            <w:r w:rsidRPr="00E472E8">
              <w:rPr>
                <w:lang w:val="en-AU"/>
              </w:rPr>
              <w:t xml:space="preserve"> (MH/</w:t>
            </w:r>
            <w:r>
              <w:rPr>
                <w:lang w:val="en-AU"/>
              </w:rPr>
              <w:t>s)</w:t>
            </w:r>
          </w:p>
        </w:tc>
        <w:tc>
          <w:tcPr>
            <w:tcW w:w="2927" w:type="dxa"/>
          </w:tcPr>
          <w:p w14:paraId="2106E804" w14:textId="77777777" w:rsidR="00D432B5" w:rsidRDefault="00D432B5" w:rsidP="00C4625A">
            <w:pPr>
              <w:ind w:left="426"/>
              <w:jc w:val="both"/>
            </w:pPr>
            <w:r>
              <w:t>31.0</w:t>
            </w:r>
          </w:p>
        </w:tc>
      </w:tr>
      <w:tr w:rsidR="00D432B5" w14:paraId="27DA7CD2" w14:textId="77777777" w:rsidTr="00C4625A">
        <w:trPr>
          <w:trHeight w:val="261"/>
        </w:trPr>
        <w:tc>
          <w:tcPr>
            <w:tcW w:w="2927" w:type="dxa"/>
          </w:tcPr>
          <w:p w14:paraId="0B233C0E" w14:textId="77777777" w:rsidR="00D432B5" w:rsidRDefault="00D432B5" w:rsidP="00C4625A">
            <w:pPr>
              <w:ind w:left="426"/>
              <w:jc w:val="both"/>
            </w:pPr>
            <w:r>
              <w:t>MH/s per Watt</w:t>
            </w:r>
          </w:p>
        </w:tc>
        <w:tc>
          <w:tcPr>
            <w:tcW w:w="2927" w:type="dxa"/>
          </w:tcPr>
          <w:p w14:paraId="61C3993C" w14:textId="77777777" w:rsidR="00D432B5" w:rsidRDefault="00D432B5" w:rsidP="00C4625A">
            <w:pPr>
              <w:ind w:left="426"/>
              <w:jc w:val="both"/>
            </w:pPr>
            <w:r>
              <w:t>0.16</w:t>
            </w:r>
          </w:p>
        </w:tc>
      </w:tr>
      <w:tr w:rsidR="00D432B5" w14:paraId="390D5E95" w14:textId="77777777" w:rsidTr="00C4625A">
        <w:trPr>
          <w:trHeight w:val="250"/>
        </w:trPr>
        <w:tc>
          <w:tcPr>
            <w:tcW w:w="2927" w:type="dxa"/>
          </w:tcPr>
          <w:p w14:paraId="03F35EF5" w14:textId="77777777" w:rsidR="00D432B5" w:rsidRDefault="00D432B5" w:rsidP="00C4625A">
            <w:pPr>
              <w:ind w:left="426"/>
              <w:jc w:val="both"/>
            </w:pPr>
          </w:p>
        </w:tc>
        <w:tc>
          <w:tcPr>
            <w:tcW w:w="2927" w:type="dxa"/>
          </w:tcPr>
          <w:p w14:paraId="2A8E883D" w14:textId="77777777" w:rsidR="00D432B5" w:rsidRDefault="00D432B5" w:rsidP="00C4625A">
            <w:pPr>
              <w:ind w:left="426"/>
              <w:jc w:val="both"/>
            </w:pPr>
          </w:p>
        </w:tc>
      </w:tr>
    </w:tbl>
    <w:p w14:paraId="50F24C79" w14:textId="77777777" w:rsidR="00D432B5" w:rsidRPr="00124085" w:rsidRDefault="00D432B5" w:rsidP="00D432B5">
      <w:pPr>
        <w:shd w:val="clear" w:color="auto" w:fill="FFFFFF"/>
        <w:spacing w:after="0" w:line="240" w:lineRule="auto"/>
        <w:ind w:left="426"/>
        <w:jc w:val="both"/>
      </w:pPr>
    </w:p>
    <w:p w14:paraId="7A6CAFB2" w14:textId="77777777" w:rsidR="00D432B5" w:rsidRPr="00124085" w:rsidRDefault="00D432B5" w:rsidP="00D432B5">
      <w:pPr>
        <w:shd w:val="clear" w:color="auto" w:fill="FFFFFF"/>
        <w:spacing w:after="0" w:line="240" w:lineRule="auto"/>
        <w:ind w:left="426"/>
        <w:jc w:val="both"/>
      </w:pPr>
    </w:p>
    <w:p w14:paraId="369D3587" w14:textId="77777777" w:rsidR="00D432B5" w:rsidRPr="008B69BF" w:rsidRDefault="00D432B5" w:rsidP="00D432B5">
      <w:pPr>
        <w:shd w:val="clear" w:color="auto" w:fill="FFFFFF"/>
        <w:spacing w:after="0" w:line="240" w:lineRule="auto"/>
        <w:ind w:left="426"/>
        <w:jc w:val="both"/>
        <w:rPr>
          <w:b/>
          <w:i/>
          <w:u w:val="single"/>
          <w:lang w:val="en-AU"/>
        </w:rPr>
      </w:pPr>
      <w:r w:rsidRPr="008B69BF">
        <w:rPr>
          <w:b/>
          <w:i/>
          <w:u w:val="single"/>
          <w:lang w:val="en-AU"/>
        </w:rPr>
        <w:t>AMD RX 580</w:t>
      </w:r>
    </w:p>
    <w:p w14:paraId="481B4B3E" w14:textId="77777777" w:rsidR="00D432B5" w:rsidRPr="006774D0" w:rsidRDefault="00D432B5" w:rsidP="00D432B5">
      <w:pPr>
        <w:shd w:val="clear" w:color="auto" w:fill="FFFFFF"/>
        <w:spacing w:after="0" w:line="240" w:lineRule="auto"/>
        <w:ind w:left="426"/>
        <w:jc w:val="both"/>
        <w:rPr>
          <w:lang w:val="en-AU"/>
        </w:rPr>
      </w:pPr>
    </w:p>
    <w:tbl>
      <w:tblPr>
        <w:tblStyle w:val="Tabellenraster"/>
        <w:tblW w:w="0" w:type="auto"/>
        <w:tblLook w:val="04A0" w:firstRow="1" w:lastRow="0" w:firstColumn="1" w:lastColumn="0" w:noHBand="0" w:noVBand="1"/>
      </w:tblPr>
      <w:tblGrid>
        <w:gridCol w:w="2927"/>
        <w:gridCol w:w="2927"/>
      </w:tblGrid>
      <w:tr w:rsidR="00D432B5" w14:paraId="26BFFC39" w14:textId="77777777" w:rsidTr="00C4625A">
        <w:trPr>
          <w:trHeight w:val="250"/>
        </w:trPr>
        <w:tc>
          <w:tcPr>
            <w:tcW w:w="2927" w:type="dxa"/>
          </w:tcPr>
          <w:p w14:paraId="5A226323" w14:textId="77777777" w:rsidR="00D432B5" w:rsidRDefault="00D432B5" w:rsidP="00C4625A">
            <w:pPr>
              <w:ind w:left="426"/>
              <w:jc w:val="both"/>
            </w:pPr>
            <w:proofErr w:type="spellStart"/>
            <w:r>
              <w:t>Process</w:t>
            </w:r>
            <w:proofErr w:type="spellEnd"/>
            <w:r>
              <w:t xml:space="preserve"> </w:t>
            </w:r>
            <w:proofErr w:type="spellStart"/>
            <w:r>
              <w:t>size</w:t>
            </w:r>
            <w:proofErr w:type="spellEnd"/>
          </w:p>
        </w:tc>
        <w:tc>
          <w:tcPr>
            <w:tcW w:w="2927" w:type="dxa"/>
          </w:tcPr>
          <w:p w14:paraId="744218D8" w14:textId="77777777" w:rsidR="00D432B5" w:rsidRDefault="00D432B5" w:rsidP="00C4625A">
            <w:pPr>
              <w:ind w:left="426"/>
              <w:jc w:val="both"/>
            </w:pPr>
            <w:r>
              <w:t xml:space="preserve">14 </w:t>
            </w:r>
            <w:proofErr w:type="spellStart"/>
            <w:r>
              <w:t>nm</w:t>
            </w:r>
            <w:proofErr w:type="spellEnd"/>
          </w:p>
        </w:tc>
      </w:tr>
      <w:tr w:rsidR="00D432B5" w14:paraId="39BA492A" w14:textId="77777777" w:rsidTr="00C4625A">
        <w:trPr>
          <w:trHeight w:val="250"/>
        </w:trPr>
        <w:tc>
          <w:tcPr>
            <w:tcW w:w="2927" w:type="dxa"/>
          </w:tcPr>
          <w:p w14:paraId="2E3BE3F6" w14:textId="77777777" w:rsidR="00D432B5" w:rsidRDefault="00D432B5" w:rsidP="00C4625A">
            <w:pPr>
              <w:ind w:left="426"/>
              <w:jc w:val="both"/>
            </w:pPr>
            <w:r>
              <w:t>Transistors (</w:t>
            </w:r>
            <w:proofErr w:type="spellStart"/>
            <w:r>
              <w:t>bn</w:t>
            </w:r>
            <w:proofErr w:type="spellEnd"/>
            <w:r>
              <w:t>)</w:t>
            </w:r>
          </w:p>
        </w:tc>
        <w:tc>
          <w:tcPr>
            <w:tcW w:w="2927" w:type="dxa"/>
          </w:tcPr>
          <w:p w14:paraId="4AA51242" w14:textId="77777777" w:rsidR="00D432B5" w:rsidRDefault="00D432B5" w:rsidP="00C4625A">
            <w:pPr>
              <w:ind w:left="426"/>
              <w:jc w:val="both"/>
            </w:pPr>
            <w:r>
              <w:t>5.7</w:t>
            </w:r>
          </w:p>
        </w:tc>
      </w:tr>
      <w:tr w:rsidR="00D432B5" w14:paraId="378C8E55" w14:textId="77777777" w:rsidTr="00C4625A">
        <w:trPr>
          <w:trHeight w:val="261"/>
        </w:trPr>
        <w:tc>
          <w:tcPr>
            <w:tcW w:w="2927" w:type="dxa"/>
          </w:tcPr>
          <w:p w14:paraId="3A95AC45" w14:textId="77777777" w:rsidR="00D432B5" w:rsidRDefault="00D432B5" w:rsidP="00C4625A">
            <w:pPr>
              <w:ind w:left="426"/>
              <w:jc w:val="both"/>
            </w:pPr>
            <w:r>
              <w:t xml:space="preserve">Core </w:t>
            </w:r>
            <w:proofErr w:type="spellStart"/>
            <w:r>
              <w:t>clock</w:t>
            </w:r>
            <w:proofErr w:type="spellEnd"/>
            <w:r>
              <w:t xml:space="preserve"> (MHz)</w:t>
            </w:r>
          </w:p>
        </w:tc>
        <w:tc>
          <w:tcPr>
            <w:tcW w:w="2927" w:type="dxa"/>
          </w:tcPr>
          <w:p w14:paraId="1AFEAF02" w14:textId="77777777" w:rsidR="00D432B5" w:rsidRDefault="00D432B5" w:rsidP="00C4625A">
            <w:pPr>
              <w:ind w:left="426"/>
              <w:jc w:val="both"/>
            </w:pPr>
            <w:r>
              <w:t>1411</w:t>
            </w:r>
          </w:p>
        </w:tc>
      </w:tr>
      <w:tr w:rsidR="00D432B5" w14:paraId="2C685E70" w14:textId="77777777" w:rsidTr="00C4625A">
        <w:trPr>
          <w:trHeight w:val="250"/>
        </w:trPr>
        <w:tc>
          <w:tcPr>
            <w:tcW w:w="2927" w:type="dxa"/>
          </w:tcPr>
          <w:p w14:paraId="263D2BF8" w14:textId="77777777" w:rsidR="00D432B5" w:rsidRDefault="00D432B5" w:rsidP="00C4625A">
            <w:pPr>
              <w:ind w:left="426"/>
              <w:jc w:val="both"/>
            </w:pPr>
            <w:r>
              <w:t xml:space="preserve">Memory </w:t>
            </w:r>
            <w:proofErr w:type="spellStart"/>
            <w:r>
              <w:t>size</w:t>
            </w:r>
            <w:proofErr w:type="spellEnd"/>
            <w:r>
              <w:t xml:space="preserve"> (MB)</w:t>
            </w:r>
          </w:p>
        </w:tc>
        <w:tc>
          <w:tcPr>
            <w:tcW w:w="2927" w:type="dxa"/>
          </w:tcPr>
          <w:p w14:paraId="13CCA1D0" w14:textId="77777777" w:rsidR="00D432B5" w:rsidRDefault="00D432B5" w:rsidP="00C4625A">
            <w:pPr>
              <w:ind w:left="426"/>
              <w:jc w:val="both"/>
            </w:pPr>
            <w:r>
              <w:t>8192</w:t>
            </w:r>
          </w:p>
        </w:tc>
      </w:tr>
      <w:tr w:rsidR="00D432B5" w14:paraId="79E6DE48" w14:textId="77777777" w:rsidTr="00C4625A">
        <w:trPr>
          <w:trHeight w:val="250"/>
        </w:trPr>
        <w:tc>
          <w:tcPr>
            <w:tcW w:w="2927" w:type="dxa"/>
          </w:tcPr>
          <w:p w14:paraId="3AFBB92B" w14:textId="77777777" w:rsidR="00D432B5" w:rsidRPr="00E472E8" w:rsidRDefault="00D432B5" w:rsidP="00C4625A">
            <w:pPr>
              <w:ind w:left="426"/>
              <w:jc w:val="both"/>
              <w:rPr>
                <w:lang w:val="en-AU"/>
              </w:rPr>
            </w:pPr>
            <w:r w:rsidRPr="00E472E8">
              <w:rPr>
                <w:lang w:val="en-AU"/>
              </w:rPr>
              <w:t>Avg power draw mining</w:t>
            </w:r>
            <w:r>
              <w:rPr>
                <w:lang w:val="en-AU"/>
              </w:rPr>
              <w:t xml:space="preserve"> (W)</w:t>
            </w:r>
          </w:p>
        </w:tc>
        <w:tc>
          <w:tcPr>
            <w:tcW w:w="2927" w:type="dxa"/>
          </w:tcPr>
          <w:p w14:paraId="65FB6F3A" w14:textId="77777777" w:rsidR="00D432B5" w:rsidRDefault="00D432B5" w:rsidP="00C4625A">
            <w:pPr>
              <w:ind w:left="426"/>
              <w:jc w:val="both"/>
            </w:pPr>
            <w:r>
              <w:t>175</w:t>
            </w:r>
          </w:p>
        </w:tc>
      </w:tr>
      <w:tr w:rsidR="00D432B5" w14:paraId="78990A08" w14:textId="77777777" w:rsidTr="00C4625A">
        <w:trPr>
          <w:trHeight w:val="250"/>
        </w:trPr>
        <w:tc>
          <w:tcPr>
            <w:tcW w:w="2927" w:type="dxa"/>
          </w:tcPr>
          <w:p w14:paraId="28EA64AC" w14:textId="77777777" w:rsidR="00D432B5" w:rsidRPr="00E472E8" w:rsidRDefault="00D432B5" w:rsidP="00C4625A">
            <w:pPr>
              <w:ind w:left="426"/>
              <w:jc w:val="both"/>
              <w:rPr>
                <w:lang w:val="en-AU"/>
              </w:rPr>
            </w:pPr>
            <w:proofErr w:type="spellStart"/>
            <w:r w:rsidRPr="00E472E8">
              <w:rPr>
                <w:lang w:val="en-AU"/>
              </w:rPr>
              <w:lastRenderedPageBreak/>
              <w:t>Ootb</w:t>
            </w:r>
            <w:proofErr w:type="spellEnd"/>
            <w:r w:rsidRPr="00E472E8">
              <w:rPr>
                <w:lang w:val="en-AU"/>
              </w:rPr>
              <w:t xml:space="preserve"> ETH-</w:t>
            </w:r>
            <w:proofErr w:type="spellStart"/>
            <w:r w:rsidRPr="00E472E8">
              <w:rPr>
                <w:lang w:val="en-AU"/>
              </w:rPr>
              <w:t>Hashrate</w:t>
            </w:r>
            <w:proofErr w:type="spellEnd"/>
            <w:r w:rsidRPr="00E472E8">
              <w:rPr>
                <w:lang w:val="en-AU"/>
              </w:rPr>
              <w:t xml:space="preserve"> (MH/</w:t>
            </w:r>
            <w:r>
              <w:rPr>
                <w:lang w:val="en-AU"/>
              </w:rPr>
              <w:t>s)</w:t>
            </w:r>
          </w:p>
        </w:tc>
        <w:tc>
          <w:tcPr>
            <w:tcW w:w="2927" w:type="dxa"/>
          </w:tcPr>
          <w:p w14:paraId="4324DF58" w14:textId="77777777" w:rsidR="00D432B5" w:rsidRDefault="00D432B5" w:rsidP="00C4625A">
            <w:pPr>
              <w:ind w:left="426"/>
              <w:jc w:val="both"/>
            </w:pPr>
            <w:r>
              <w:t>25.0</w:t>
            </w:r>
          </w:p>
        </w:tc>
      </w:tr>
      <w:tr w:rsidR="00D432B5" w14:paraId="0BC47C04" w14:textId="77777777" w:rsidTr="00C4625A">
        <w:trPr>
          <w:trHeight w:val="261"/>
        </w:trPr>
        <w:tc>
          <w:tcPr>
            <w:tcW w:w="2927" w:type="dxa"/>
          </w:tcPr>
          <w:p w14:paraId="2222D7A9" w14:textId="77777777" w:rsidR="00D432B5" w:rsidRDefault="00D432B5" w:rsidP="00C4625A">
            <w:pPr>
              <w:ind w:left="426"/>
              <w:jc w:val="both"/>
            </w:pPr>
            <w:r>
              <w:t>MH/s per Watt</w:t>
            </w:r>
          </w:p>
        </w:tc>
        <w:tc>
          <w:tcPr>
            <w:tcW w:w="2927" w:type="dxa"/>
          </w:tcPr>
          <w:p w14:paraId="2DB82086" w14:textId="77777777" w:rsidR="00D432B5" w:rsidRDefault="00D432B5" w:rsidP="00C4625A">
            <w:pPr>
              <w:ind w:left="426"/>
              <w:jc w:val="both"/>
            </w:pPr>
            <w:r>
              <w:t>0.14</w:t>
            </w:r>
          </w:p>
        </w:tc>
      </w:tr>
      <w:tr w:rsidR="00D432B5" w14:paraId="25598A1E" w14:textId="77777777" w:rsidTr="00C4625A">
        <w:trPr>
          <w:trHeight w:val="250"/>
        </w:trPr>
        <w:tc>
          <w:tcPr>
            <w:tcW w:w="2927" w:type="dxa"/>
          </w:tcPr>
          <w:p w14:paraId="0BD655EF" w14:textId="77777777" w:rsidR="00D432B5" w:rsidRDefault="00D432B5" w:rsidP="00C4625A">
            <w:pPr>
              <w:ind w:left="426"/>
              <w:jc w:val="both"/>
            </w:pPr>
          </w:p>
        </w:tc>
        <w:tc>
          <w:tcPr>
            <w:tcW w:w="2927" w:type="dxa"/>
          </w:tcPr>
          <w:p w14:paraId="38AB794E" w14:textId="77777777" w:rsidR="00D432B5" w:rsidRDefault="00D432B5" w:rsidP="00C4625A">
            <w:pPr>
              <w:ind w:left="426"/>
              <w:jc w:val="both"/>
            </w:pPr>
          </w:p>
        </w:tc>
      </w:tr>
    </w:tbl>
    <w:p w14:paraId="77146023" w14:textId="77777777" w:rsidR="00D432B5" w:rsidRDefault="00D432B5" w:rsidP="00D432B5">
      <w:pPr>
        <w:shd w:val="clear" w:color="auto" w:fill="FFFFFF"/>
        <w:spacing w:after="0" w:line="240" w:lineRule="auto"/>
        <w:ind w:left="426"/>
        <w:jc w:val="both"/>
      </w:pPr>
    </w:p>
    <w:p w14:paraId="63B9043E" w14:textId="77777777" w:rsidR="00D432B5" w:rsidRDefault="00D432B5" w:rsidP="00D432B5">
      <w:pPr>
        <w:shd w:val="clear" w:color="auto" w:fill="FFFFFF"/>
        <w:spacing w:after="0" w:line="240" w:lineRule="auto"/>
        <w:ind w:left="426"/>
        <w:jc w:val="both"/>
        <w:rPr>
          <w:lang w:val="en-AU"/>
        </w:rPr>
      </w:pPr>
      <w:r>
        <w:rPr>
          <w:lang w:val="en-AU"/>
        </w:rPr>
        <w:t xml:space="preserve">Notably, these are the optimized numbers we found tweaking the graphics cards. Most optimizations made it possible to increase the </w:t>
      </w:r>
      <w:proofErr w:type="spellStart"/>
      <w:r>
        <w:rPr>
          <w:lang w:val="en-AU"/>
        </w:rPr>
        <w:t>megahashes</w:t>
      </w:r>
      <w:proofErr w:type="spellEnd"/>
      <w:r>
        <w:rPr>
          <w:lang w:val="en-AU"/>
        </w:rPr>
        <w:t xml:space="preserve"> per Watt by 20-30% (23% at average).</w:t>
      </w:r>
    </w:p>
    <w:p w14:paraId="4BE49D28" w14:textId="77777777" w:rsidR="00D432B5" w:rsidRDefault="00D432B5" w:rsidP="00D432B5">
      <w:pPr>
        <w:shd w:val="clear" w:color="auto" w:fill="FFFFFF"/>
        <w:spacing w:after="0" w:line="240" w:lineRule="auto"/>
        <w:ind w:left="426"/>
        <w:jc w:val="both"/>
        <w:rPr>
          <w:lang w:val="en-AU"/>
        </w:rPr>
      </w:pPr>
      <w:r w:rsidRPr="00243CF7">
        <w:rPr>
          <w:lang w:val="en-AU"/>
        </w:rPr>
        <w:t>Considering the most relevant n</w:t>
      </w:r>
      <w:r>
        <w:rPr>
          <w:lang w:val="en-AU"/>
        </w:rPr>
        <w:t xml:space="preserve">umber in terms of profit (MH/s per Watt), the RX 580 is more profitable to mine with over a long duration. However, the lack of availability of the GPU makes it hard to gather enough RX 580s for a single fully functional mining facility in our design (25.000 GPUs). RX Vega 56s are available in greater numbers as we could barely order any RX 580s </w:t>
      </w:r>
      <w:proofErr w:type="gramStart"/>
      <w:r>
        <w:rPr>
          <w:lang w:val="en-AU"/>
        </w:rPr>
        <w:t>at the moment</w:t>
      </w:r>
      <w:proofErr w:type="gramEnd"/>
      <w:r>
        <w:rPr>
          <w:lang w:val="en-AU"/>
        </w:rPr>
        <w:t>. A big role in the choice of RX 580 and RX Vega 56 also was the selling price in many years in relation to the buying price now. As described more precisely in the White Paper, the comparison of multiple graphics cards yielded the highest revenue for customers with these two.</w:t>
      </w:r>
    </w:p>
    <w:p w14:paraId="1C6DF12F" w14:textId="77777777" w:rsidR="00D432B5" w:rsidRPr="00243CF7" w:rsidRDefault="00D432B5" w:rsidP="00D432B5">
      <w:pPr>
        <w:shd w:val="clear" w:color="auto" w:fill="FFFFFF"/>
        <w:spacing w:after="0" w:line="240" w:lineRule="auto"/>
        <w:ind w:left="426"/>
        <w:jc w:val="both"/>
        <w:rPr>
          <w:lang w:val="en-AU"/>
        </w:rPr>
      </w:pPr>
      <w:r>
        <w:rPr>
          <w:lang w:val="en-AU"/>
        </w:rPr>
        <w:t xml:space="preserve">Depending on their availability, we plan to build up to three facilities, each with 15.000 RX Vega 56s or with 25.000 RX 580s. </w:t>
      </w:r>
    </w:p>
    <w:p w14:paraId="40CA4FE5" w14:textId="77777777" w:rsidR="00D432B5" w:rsidRDefault="00D432B5" w:rsidP="00D432B5">
      <w:pPr>
        <w:ind w:left="426"/>
        <w:jc w:val="both"/>
        <w:rPr>
          <w:lang w:val="en-AU"/>
        </w:rPr>
      </w:pPr>
    </w:p>
    <w:p w14:paraId="2C67EA65" w14:textId="1E4D6F31" w:rsidR="00D432B5" w:rsidRDefault="00D432B5" w:rsidP="00D432B5">
      <w:pPr>
        <w:ind w:left="426"/>
        <w:jc w:val="both"/>
        <w:rPr>
          <w:b/>
          <w:sz w:val="32"/>
          <w:lang w:val="en-AU"/>
        </w:rPr>
      </w:pPr>
      <w:r>
        <w:rPr>
          <w:b/>
          <w:sz w:val="32"/>
          <w:lang w:val="en-AU"/>
        </w:rPr>
        <w:t>2.4 Financial aspects</w:t>
      </w:r>
    </w:p>
    <w:p w14:paraId="2997F53E" w14:textId="77777777" w:rsidR="00D432B5" w:rsidRPr="00FE3BBB" w:rsidRDefault="00D432B5" w:rsidP="00D432B5">
      <w:pPr>
        <w:ind w:left="426"/>
        <w:jc w:val="both"/>
        <w:rPr>
          <w:b/>
          <w:sz w:val="32"/>
          <w:lang w:val="en-AU"/>
        </w:rPr>
      </w:pPr>
      <w:r>
        <w:rPr>
          <w:lang w:val="en-AU"/>
        </w:rPr>
        <w:t>The energy cost per day was calculated as follows:</w:t>
      </w:r>
    </w:p>
    <w:p w14:paraId="45A8091D" w14:textId="77777777" w:rsidR="00D432B5" w:rsidRPr="00AF18FC" w:rsidRDefault="00D432B5" w:rsidP="00D432B5">
      <w:pPr>
        <w:pStyle w:val="math"/>
        <w:spacing w:before="30" w:beforeAutospacing="0" w:after="30" w:afterAutospacing="0"/>
        <w:ind w:left="426"/>
        <w:jc w:val="both"/>
        <w:rPr>
          <w:color w:val="222222"/>
          <w:sz w:val="38"/>
          <w:szCs w:val="38"/>
          <w:lang w:val="en-AU"/>
        </w:rPr>
      </w:pPr>
      <w:r>
        <w:rPr>
          <w:lang w:val="en-AU"/>
        </w:rPr>
        <w:tab/>
      </w:r>
      <w:r w:rsidRPr="00AF18FC">
        <w:rPr>
          <w:color w:val="222222"/>
          <w:sz w:val="38"/>
          <w:szCs w:val="38"/>
          <w:lang w:val="en-AU"/>
        </w:rPr>
        <w:t>Cost</w:t>
      </w:r>
      <w:r w:rsidRPr="00AF18FC">
        <w:rPr>
          <w:color w:val="222222"/>
          <w:sz w:val="38"/>
          <w:szCs w:val="38"/>
          <w:vertAlign w:val="subscript"/>
          <w:lang w:val="en-AU"/>
        </w:rPr>
        <w:t>($/day)</w:t>
      </w:r>
      <w:r w:rsidRPr="00AF18FC">
        <w:rPr>
          <w:color w:val="222222"/>
          <w:sz w:val="38"/>
          <w:szCs w:val="38"/>
          <w:lang w:val="en-AU"/>
        </w:rPr>
        <w:t> = </w:t>
      </w:r>
      <w:r w:rsidRPr="00AF18FC">
        <w:rPr>
          <w:rStyle w:val="Hervorhebung"/>
          <w:color w:val="222222"/>
          <w:sz w:val="38"/>
          <w:szCs w:val="38"/>
          <w:lang w:val="en-AU"/>
        </w:rPr>
        <w:t>E</w:t>
      </w:r>
      <w:r w:rsidRPr="00AF18FC">
        <w:rPr>
          <w:color w:val="222222"/>
          <w:sz w:val="38"/>
          <w:szCs w:val="38"/>
          <w:vertAlign w:val="subscript"/>
          <w:lang w:val="en-AU"/>
        </w:rPr>
        <w:t>(kWh/day)</w:t>
      </w:r>
      <w:r w:rsidRPr="00AF18FC">
        <w:rPr>
          <w:color w:val="222222"/>
          <w:sz w:val="38"/>
          <w:szCs w:val="38"/>
          <w:lang w:val="en-AU"/>
        </w:rPr>
        <w:t> × Cost</w:t>
      </w:r>
      <w:r w:rsidRPr="00AF18FC">
        <w:rPr>
          <w:color w:val="222222"/>
          <w:sz w:val="38"/>
          <w:szCs w:val="38"/>
          <w:vertAlign w:val="subscript"/>
          <w:lang w:val="en-AU"/>
        </w:rPr>
        <w:t>(cent/kWh)</w:t>
      </w:r>
      <w:r w:rsidRPr="00AF18FC">
        <w:rPr>
          <w:color w:val="222222"/>
          <w:sz w:val="38"/>
          <w:szCs w:val="38"/>
          <w:lang w:val="en-AU"/>
        </w:rPr>
        <w:t> / 100</w:t>
      </w:r>
      <w:r w:rsidRPr="00AF18FC">
        <w:rPr>
          <w:color w:val="222222"/>
          <w:sz w:val="38"/>
          <w:szCs w:val="38"/>
          <w:vertAlign w:val="subscript"/>
          <w:lang w:val="en-AU"/>
        </w:rPr>
        <w:t>(cent/$)</w:t>
      </w:r>
    </w:p>
    <w:p w14:paraId="5A728336" w14:textId="77777777" w:rsidR="00D432B5" w:rsidRPr="00267367" w:rsidRDefault="00D432B5" w:rsidP="00D432B5">
      <w:pPr>
        <w:shd w:val="clear" w:color="auto" w:fill="FFFFFF"/>
        <w:spacing w:after="0" w:line="240" w:lineRule="auto"/>
        <w:ind w:left="426"/>
        <w:jc w:val="both"/>
        <w:rPr>
          <w:lang w:val="en-AU"/>
        </w:rPr>
      </w:pPr>
    </w:p>
    <w:p w14:paraId="76209B1C" w14:textId="77777777" w:rsidR="00D432B5" w:rsidRDefault="00D432B5" w:rsidP="00D432B5">
      <w:pPr>
        <w:shd w:val="clear" w:color="auto" w:fill="FFFFFF"/>
        <w:spacing w:after="0" w:line="240" w:lineRule="auto"/>
        <w:ind w:left="426"/>
        <w:jc w:val="both"/>
        <w:rPr>
          <w:lang w:val="en-AU"/>
        </w:rPr>
      </w:pPr>
    </w:p>
    <w:p w14:paraId="5BEB81F9" w14:textId="77777777" w:rsidR="00D432B5" w:rsidRDefault="00D432B5" w:rsidP="00D432B5">
      <w:pPr>
        <w:shd w:val="clear" w:color="auto" w:fill="FFFFFF"/>
        <w:spacing w:after="0" w:line="240" w:lineRule="auto"/>
        <w:ind w:left="426"/>
        <w:jc w:val="both"/>
        <w:rPr>
          <w:lang w:val="en-AU"/>
        </w:rPr>
      </w:pPr>
      <w:r>
        <w:rPr>
          <w:lang w:val="en-AU"/>
        </w:rPr>
        <w:t>Currently, we can obtain power in our planned mining facilities for less than 5ct/kWh. The calculations from the Whitepaper still hold true:</w:t>
      </w:r>
    </w:p>
    <w:p w14:paraId="74E61096" w14:textId="77777777" w:rsidR="00D432B5" w:rsidRDefault="00D432B5" w:rsidP="00D432B5">
      <w:pPr>
        <w:shd w:val="clear" w:color="auto" w:fill="FFFFFF"/>
        <w:spacing w:after="0" w:line="240" w:lineRule="auto"/>
        <w:ind w:left="426"/>
        <w:jc w:val="both"/>
        <w:rPr>
          <w:lang w:val="en-AU"/>
        </w:rPr>
      </w:pPr>
    </w:p>
    <w:p w14:paraId="3917303F" w14:textId="77777777" w:rsidR="00D432B5" w:rsidRDefault="00D432B5" w:rsidP="00D432B5">
      <w:pPr>
        <w:shd w:val="clear" w:color="auto" w:fill="FFFFFF"/>
        <w:spacing w:after="0" w:line="240" w:lineRule="auto"/>
        <w:ind w:left="426"/>
        <w:jc w:val="both"/>
        <w:rPr>
          <w:lang w:val="en-AU"/>
        </w:rPr>
      </w:pPr>
      <w:r>
        <w:rPr>
          <w:noProof/>
        </w:rPr>
        <w:drawing>
          <wp:inline distT="0" distB="0" distL="0" distR="0" wp14:anchorId="15110C6A" wp14:editId="4A160D55">
            <wp:extent cx="3990975" cy="1571625"/>
            <wp:effectExtent l="0" t="0" r="9525"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0975" cy="1571625"/>
                    </a:xfrm>
                    <a:prstGeom prst="rect">
                      <a:avLst/>
                    </a:prstGeom>
                  </pic:spPr>
                </pic:pic>
              </a:graphicData>
            </a:graphic>
          </wp:inline>
        </w:drawing>
      </w:r>
    </w:p>
    <w:p w14:paraId="49A2AE23" w14:textId="77777777" w:rsidR="00D432B5" w:rsidRDefault="00D432B5" w:rsidP="00D432B5">
      <w:pPr>
        <w:shd w:val="clear" w:color="auto" w:fill="FFFFFF"/>
        <w:spacing w:after="0" w:line="240" w:lineRule="auto"/>
        <w:ind w:left="426"/>
        <w:jc w:val="both"/>
        <w:rPr>
          <w:lang w:val="en-AU"/>
        </w:rPr>
      </w:pPr>
      <w:r>
        <w:rPr>
          <w:noProof/>
        </w:rPr>
        <w:drawing>
          <wp:inline distT="0" distB="0" distL="0" distR="0" wp14:anchorId="4B0A5304" wp14:editId="661F91D3">
            <wp:extent cx="4229100" cy="2219325"/>
            <wp:effectExtent l="0" t="0" r="0"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100" cy="2219325"/>
                    </a:xfrm>
                    <a:prstGeom prst="rect">
                      <a:avLst/>
                    </a:prstGeom>
                  </pic:spPr>
                </pic:pic>
              </a:graphicData>
            </a:graphic>
          </wp:inline>
        </w:drawing>
      </w:r>
    </w:p>
    <w:p w14:paraId="00FF58F9" w14:textId="77777777" w:rsidR="00D432B5" w:rsidRDefault="00D432B5" w:rsidP="00D432B5">
      <w:pPr>
        <w:shd w:val="clear" w:color="auto" w:fill="FFFFFF"/>
        <w:spacing w:after="0" w:line="240" w:lineRule="auto"/>
        <w:ind w:left="426"/>
        <w:jc w:val="both"/>
        <w:rPr>
          <w:lang w:val="en-AU"/>
        </w:rPr>
      </w:pPr>
      <w:r>
        <w:rPr>
          <w:lang w:val="en-AU"/>
        </w:rPr>
        <w:t>Cost per day was calculated as follows</w:t>
      </w:r>
    </w:p>
    <w:p w14:paraId="5F04FD48" w14:textId="77777777" w:rsidR="00D432B5" w:rsidRPr="00AF18FC" w:rsidRDefault="00D432B5" w:rsidP="00D432B5">
      <w:pPr>
        <w:pStyle w:val="math"/>
        <w:spacing w:before="30" w:beforeAutospacing="0" w:after="30" w:afterAutospacing="0"/>
        <w:ind w:left="426"/>
        <w:jc w:val="both"/>
        <w:rPr>
          <w:color w:val="222222"/>
          <w:sz w:val="38"/>
          <w:szCs w:val="38"/>
          <w:lang w:val="en-AU"/>
        </w:rPr>
      </w:pPr>
      <w:r w:rsidRPr="00AF18FC">
        <w:rPr>
          <w:color w:val="222222"/>
          <w:sz w:val="38"/>
          <w:szCs w:val="38"/>
          <w:lang w:val="en-AU"/>
        </w:rPr>
        <w:lastRenderedPageBreak/>
        <w:t>Cost</w:t>
      </w:r>
      <w:r w:rsidRPr="00AF18FC">
        <w:rPr>
          <w:color w:val="222222"/>
          <w:sz w:val="38"/>
          <w:szCs w:val="38"/>
          <w:vertAlign w:val="subscript"/>
          <w:lang w:val="en-AU"/>
        </w:rPr>
        <w:t>($/day)</w:t>
      </w:r>
      <w:r w:rsidRPr="00AF18FC">
        <w:rPr>
          <w:color w:val="222222"/>
          <w:sz w:val="38"/>
          <w:szCs w:val="38"/>
          <w:lang w:val="en-AU"/>
        </w:rPr>
        <w:t> = </w:t>
      </w:r>
      <w:r w:rsidRPr="00AF18FC">
        <w:rPr>
          <w:rStyle w:val="Hervorhebung"/>
          <w:color w:val="222222"/>
          <w:sz w:val="38"/>
          <w:szCs w:val="38"/>
          <w:lang w:val="en-AU"/>
        </w:rPr>
        <w:t>E</w:t>
      </w:r>
      <w:r w:rsidRPr="00AF18FC">
        <w:rPr>
          <w:color w:val="222222"/>
          <w:sz w:val="38"/>
          <w:szCs w:val="38"/>
          <w:vertAlign w:val="subscript"/>
          <w:lang w:val="en-AU"/>
        </w:rPr>
        <w:t>(kWh/day)</w:t>
      </w:r>
      <w:r w:rsidRPr="00AF18FC">
        <w:rPr>
          <w:color w:val="222222"/>
          <w:sz w:val="38"/>
          <w:szCs w:val="38"/>
          <w:lang w:val="en-AU"/>
        </w:rPr>
        <w:t> × Cost</w:t>
      </w:r>
      <w:r w:rsidRPr="00AF18FC">
        <w:rPr>
          <w:color w:val="222222"/>
          <w:sz w:val="38"/>
          <w:szCs w:val="38"/>
          <w:vertAlign w:val="subscript"/>
          <w:lang w:val="en-AU"/>
        </w:rPr>
        <w:t>(cent/kWh)</w:t>
      </w:r>
      <w:r w:rsidRPr="00AF18FC">
        <w:rPr>
          <w:color w:val="222222"/>
          <w:sz w:val="38"/>
          <w:szCs w:val="38"/>
          <w:lang w:val="en-AU"/>
        </w:rPr>
        <w:t> / 100</w:t>
      </w:r>
      <w:r w:rsidRPr="00AF18FC">
        <w:rPr>
          <w:color w:val="222222"/>
          <w:sz w:val="38"/>
          <w:szCs w:val="38"/>
          <w:vertAlign w:val="subscript"/>
          <w:lang w:val="en-AU"/>
        </w:rPr>
        <w:t>(cent/$)</w:t>
      </w:r>
    </w:p>
    <w:p w14:paraId="5D758F2B" w14:textId="77777777" w:rsidR="00D432B5" w:rsidRDefault="00D432B5" w:rsidP="00D432B5">
      <w:pPr>
        <w:shd w:val="clear" w:color="auto" w:fill="FFFFFF"/>
        <w:spacing w:after="0" w:line="240" w:lineRule="auto"/>
        <w:jc w:val="both"/>
        <w:rPr>
          <w:lang w:val="en-AU"/>
        </w:rPr>
      </w:pPr>
    </w:p>
    <w:p w14:paraId="02024C07" w14:textId="77777777" w:rsidR="00D432B5" w:rsidRDefault="00D432B5" w:rsidP="00D432B5">
      <w:pPr>
        <w:shd w:val="clear" w:color="auto" w:fill="FFFFFF"/>
        <w:spacing w:after="0" w:line="240" w:lineRule="auto"/>
        <w:jc w:val="both"/>
        <w:rPr>
          <w:lang w:val="en-AU"/>
        </w:rPr>
      </w:pPr>
      <w:r>
        <w:rPr>
          <w:lang w:val="en-AU"/>
        </w:rPr>
        <w:t xml:space="preserve">Based upon the graphics cards we chose and the amount of these we want to operate, each of the mining </w:t>
      </w:r>
      <w:proofErr w:type="spellStart"/>
      <w:r>
        <w:rPr>
          <w:lang w:val="en-AU"/>
        </w:rPr>
        <w:t>centers</w:t>
      </w:r>
      <w:proofErr w:type="spellEnd"/>
      <w:r>
        <w:rPr>
          <w:lang w:val="en-AU"/>
        </w:rPr>
        <w:t xml:space="preserve"> will, as denoted in above figure, consume 2,25MW of energy while generating more than 15.000ETH per year. Considering energy considerations of around 5ct/kWh, ODEON needs to spend more than a hundred thousand dollars (112.500$) per year yet alone for electricity. The projected revenue is - even for a low ETH-price – well in the millions. A single GPU is estimated to generate $ 2,10 per day, which means that 15.000 will generate roughly $ 31.500 per day or $ 11,5m in a single year.</w:t>
      </w:r>
    </w:p>
    <w:p w14:paraId="2D2B4F22" w14:textId="77777777" w:rsidR="00D432B5" w:rsidRPr="00267367" w:rsidRDefault="00D432B5" w:rsidP="00D432B5">
      <w:pPr>
        <w:shd w:val="clear" w:color="auto" w:fill="FFFFFF"/>
        <w:spacing w:after="0" w:line="240" w:lineRule="auto"/>
        <w:jc w:val="both"/>
        <w:rPr>
          <w:lang w:val="en-AU"/>
        </w:rPr>
      </w:pPr>
      <w:r>
        <w:rPr>
          <w:lang w:val="en-AU"/>
        </w:rPr>
        <w:t>More precise financial calculations can be found in the Whitepaper released shortly before.</w:t>
      </w:r>
    </w:p>
    <w:p w14:paraId="363DC64A" w14:textId="1BAF5FDA" w:rsidR="00D432B5" w:rsidRDefault="00D432B5">
      <w:pPr>
        <w:rPr>
          <w:lang w:val="en-AU"/>
        </w:rPr>
      </w:pPr>
    </w:p>
    <w:p w14:paraId="31FCF8C0" w14:textId="50DFAD53" w:rsidR="00D432B5" w:rsidRDefault="00D432B5">
      <w:pPr>
        <w:rPr>
          <w:lang w:val="en-AU"/>
        </w:rPr>
      </w:pPr>
    </w:p>
    <w:p w14:paraId="30091F3F" w14:textId="69008269" w:rsidR="00D432B5" w:rsidRDefault="00D432B5">
      <w:pPr>
        <w:rPr>
          <w:lang w:val="en-AU"/>
        </w:rPr>
      </w:pPr>
    </w:p>
    <w:p w14:paraId="5397DDC5" w14:textId="0423B06D" w:rsidR="00D432B5" w:rsidRDefault="00D432B5">
      <w:pPr>
        <w:rPr>
          <w:lang w:val="en-AU"/>
        </w:rPr>
      </w:pPr>
    </w:p>
    <w:p w14:paraId="6834019D" w14:textId="2E2ED0D5" w:rsidR="00D432B5" w:rsidRDefault="00D432B5">
      <w:pPr>
        <w:rPr>
          <w:lang w:val="en-AU"/>
        </w:rPr>
      </w:pPr>
    </w:p>
    <w:p w14:paraId="550E4B54" w14:textId="206CA817" w:rsidR="00D432B5" w:rsidRDefault="00D432B5">
      <w:pPr>
        <w:rPr>
          <w:lang w:val="en-AU"/>
        </w:rPr>
      </w:pPr>
    </w:p>
    <w:p w14:paraId="03793447" w14:textId="5BD74AED" w:rsidR="00D432B5" w:rsidRDefault="00D432B5">
      <w:pPr>
        <w:rPr>
          <w:lang w:val="en-AU"/>
        </w:rPr>
      </w:pPr>
    </w:p>
    <w:p w14:paraId="6D625CB5" w14:textId="718B7A32" w:rsidR="00D432B5" w:rsidRDefault="00D432B5">
      <w:pPr>
        <w:rPr>
          <w:lang w:val="en-AU"/>
        </w:rPr>
      </w:pPr>
    </w:p>
    <w:p w14:paraId="0EDBC67B" w14:textId="205A08F8" w:rsidR="00D432B5" w:rsidRDefault="00D432B5">
      <w:pPr>
        <w:rPr>
          <w:lang w:val="en-AU"/>
        </w:rPr>
      </w:pPr>
    </w:p>
    <w:p w14:paraId="3916D2FB" w14:textId="3BA8CC90" w:rsidR="00D432B5" w:rsidRDefault="00D432B5">
      <w:pPr>
        <w:rPr>
          <w:lang w:val="en-AU"/>
        </w:rPr>
      </w:pPr>
    </w:p>
    <w:p w14:paraId="55BC80EF" w14:textId="3BAB3BBF" w:rsidR="00D432B5" w:rsidRDefault="00D432B5">
      <w:pPr>
        <w:rPr>
          <w:lang w:val="en-AU"/>
        </w:rPr>
      </w:pPr>
    </w:p>
    <w:p w14:paraId="331FEFF2" w14:textId="6B44DD6B" w:rsidR="00D432B5" w:rsidRDefault="00D432B5">
      <w:pPr>
        <w:rPr>
          <w:lang w:val="en-AU"/>
        </w:rPr>
      </w:pPr>
    </w:p>
    <w:p w14:paraId="4BEF4F27" w14:textId="36BC599E" w:rsidR="00D432B5" w:rsidRDefault="00D432B5">
      <w:pPr>
        <w:rPr>
          <w:lang w:val="en-AU"/>
        </w:rPr>
      </w:pPr>
    </w:p>
    <w:p w14:paraId="72C6E30E" w14:textId="53017610" w:rsidR="00D432B5" w:rsidRDefault="00D432B5">
      <w:pPr>
        <w:rPr>
          <w:lang w:val="en-AU"/>
        </w:rPr>
      </w:pPr>
    </w:p>
    <w:p w14:paraId="7A1B25E4" w14:textId="7E89931C" w:rsidR="00D432B5" w:rsidRDefault="00D432B5">
      <w:pPr>
        <w:rPr>
          <w:lang w:val="en-AU"/>
        </w:rPr>
      </w:pPr>
    </w:p>
    <w:p w14:paraId="7EDD9FF7" w14:textId="174EBE3E" w:rsidR="00D432B5" w:rsidRDefault="00D432B5">
      <w:pPr>
        <w:rPr>
          <w:lang w:val="en-AU"/>
        </w:rPr>
      </w:pPr>
    </w:p>
    <w:p w14:paraId="42E51F93" w14:textId="6AF91614" w:rsidR="00D432B5" w:rsidRDefault="00D432B5">
      <w:pPr>
        <w:rPr>
          <w:lang w:val="en-AU"/>
        </w:rPr>
      </w:pPr>
    </w:p>
    <w:p w14:paraId="70D0E8A3" w14:textId="19799A4C" w:rsidR="00D432B5" w:rsidRDefault="00D432B5">
      <w:pPr>
        <w:rPr>
          <w:lang w:val="en-AU"/>
        </w:rPr>
      </w:pPr>
    </w:p>
    <w:p w14:paraId="69210A6E" w14:textId="339A2056" w:rsidR="00D432B5" w:rsidRDefault="00D432B5">
      <w:pPr>
        <w:rPr>
          <w:lang w:val="en-AU"/>
        </w:rPr>
      </w:pPr>
    </w:p>
    <w:p w14:paraId="3AD75F2E" w14:textId="736B3CAD" w:rsidR="00D432B5" w:rsidRDefault="00D432B5">
      <w:pPr>
        <w:rPr>
          <w:lang w:val="en-AU"/>
        </w:rPr>
      </w:pPr>
    </w:p>
    <w:p w14:paraId="7403B84C" w14:textId="4DC23AC3" w:rsidR="00D432B5" w:rsidRDefault="00D432B5">
      <w:pPr>
        <w:rPr>
          <w:lang w:val="en-AU"/>
        </w:rPr>
      </w:pPr>
    </w:p>
    <w:p w14:paraId="2F552E1F" w14:textId="71D72896" w:rsidR="00D432B5" w:rsidRDefault="00D432B5">
      <w:pPr>
        <w:rPr>
          <w:lang w:val="en-AU"/>
        </w:rPr>
      </w:pPr>
    </w:p>
    <w:p w14:paraId="663CEDB6" w14:textId="4A785C9F" w:rsidR="00D432B5" w:rsidRDefault="00D432B5">
      <w:pPr>
        <w:rPr>
          <w:lang w:val="en-AU"/>
        </w:rPr>
      </w:pPr>
    </w:p>
    <w:p w14:paraId="509ACE99" w14:textId="5DF4B566" w:rsidR="00D432B5" w:rsidRDefault="00D432B5">
      <w:pPr>
        <w:rPr>
          <w:lang w:val="en-AU"/>
        </w:rPr>
      </w:pPr>
    </w:p>
    <w:p w14:paraId="0FDFE086" w14:textId="1AB53FAF" w:rsidR="00D432B5" w:rsidRDefault="00D432B5">
      <w:pPr>
        <w:rPr>
          <w:lang w:val="en-AU"/>
        </w:rPr>
      </w:pPr>
    </w:p>
    <w:p w14:paraId="3658EF98" w14:textId="6C1C5764" w:rsidR="00D432B5" w:rsidRDefault="00D432B5">
      <w:pPr>
        <w:rPr>
          <w:lang w:val="en-AU"/>
        </w:rPr>
      </w:pPr>
      <w:r>
        <w:rPr>
          <w:lang w:val="en-AU"/>
        </w:rPr>
        <w:lastRenderedPageBreak/>
        <w:t>[ODEON POOL LOGO]</w:t>
      </w:r>
    </w:p>
    <w:p w14:paraId="16519729" w14:textId="5320AEE0" w:rsidR="00D432B5" w:rsidRDefault="00D432B5">
      <w:pPr>
        <w:rPr>
          <w:lang w:val="en-AU"/>
        </w:rPr>
      </w:pPr>
    </w:p>
    <w:p w14:paraId="27E19CF2" w14:textId="154EB407" w:rsidR="00D432B5" w:rsidRDefault="00D432B5">
      <w:pPr>
        <w:rPr>
          <w:lang w:val="en-AU"/>
        </w:rPr>
      </w:pPr>
    </w:p>
    <w:p w14:paraId="075D284B" w14:textId="1BDF7E1F" w:rsidR="00D432B5" w:rsidRDefault="00D432B5">
      <w:pPr>
        <w:rPr>
          <w:lang w:val="en-AU"/>
        </w:rPr>
      </w:pPr>
    </w:p>
    <w:p w14:paraId="67F61991" w14:textId="673FB341" w:rsidR="00D432B5" w:rsidRDefault="00D432B5">
      <w:pPr>
        <w:rPr>
          <w:lang w:val="en-AU"/>
        </w:rPr>
      </w:pPr>
    </w:p>
    <w:p w14:paraId="11CCADD1" w14:textId="7434DF4C" w:rsidR="00D432B5" w:rsidRDefault="00D432B5">
      <w:pPr>
        <w:rPr>
          <w:lang w:val="en-AU"/>
        </w:rPr>
      </w:pPr>
    </w:p>
    <w:p w14:paraId="2B67658A" w14:textId="38AF2D95" w:rsidR="00D432B5" w:rsidRDefault="00D432B5">
      <w:pPr>
        <w:rPr>
          <w:lang w:val="en-AU"/>
        </w:rPr>
      </w:pPr>
    </w:p>
    <w:p w14:paraId="33748DCA" w14:textId="19703E00" w:rsidR="00D432B5" w:rsidRDefault="00D432B5">
      <w:pPr>
        <w:rPr>
          <w:lang w:val="en-AU"/>
        </w:rPr>
      </w:pPr>
    </w:p>
    <w:p w14:paraId="020741A6" w14:textId="6B6E20E5" w:rsidR="00D432B5" w:rsidRDefault="00D432B5">
      <w:pPr>
        <w:rPr>
          <w:lang w:val="en-AU"/>
        </w:rPr>
      </w:pPr>
    </w:p>
    <w:p w14:paraId="7AF0D5BF" w14:textId="0444E82B" w:rsidR="00D432B5" w:rsidRDefault="00D432B5">
      <w:pPr>
        <w:rPr>
          <w:lang w:val="en-AU"/>
        </w:rPr>
      </w:pPr>
    </w:p>
    <w:p w14:paraId="628B5CC3" w14:textId="177285F3" w:rsidR="00D432B5" w:rsidRDefault="00D432B5">
      <w:pPr>
        <w:rPr>
          <w:lang w:val="en-AU"/>
        </w:rPr>
      </w:pPr>
    </w:p>
    <w:p w14:paraId="1F897E57" w14:textId="78C098E2" w:rsidR="00D432B5" w:rsidRDefault="00D432B5">
      <w:pPr>
        <w:rPr>
          <w:lang w:val="en-AU"/>
        </w:rPr>
      </w:pPr>
    </w:p>
    <w:p w14:paraId="0FB608AC" w14:textId="5577579E" w:rsidR="00D432B5" w:rsidRDefault="00D432B5">
      <w:pPr>
        <w:rPr>
          <w:lang w:val="en-AU"/>
        </w:rPr>
      </w:pPr>
    </w:p>
    <w:p w14:paraId="5E693DE2" w14:textId="0678001D" w:rsidR="00D432B5" w:rsidRDefault="00D432B5">
      <w:pPr>
        <w:rPr>
          <w:lang w:val="en-AU"/>
        </w:rPr>
      </w:pPr>
    </w:p>
    <w:p w14:paraId="44A9196C" w14:textId="2641299D" w:rsidR="00D432B5" w:rsidRDefault="00D432B5">
      <w:pPr>
        <w:rPr>
          <w:lang w:val="en-AU"/>
        </w:rPr>
      </w:pPr>
    </w:p>
    <w:p w14:paraId="2CE63CA9" w14:textId="17B1E3F5" w:rsidR="00D432B5" w:rsidRDefault="00D432B5">
      <w:pPr>
        <w:rPr>
          <w:lang w:val="en-AU"/>
        </w:rPr>
      </w:pPr>
    </w:p>
    <w:p w14:paraId="1E82E933" w14:textId="1F39100A" w:rsidR="00D432B5" w:rsidRDefault="00D432B5">
      <w:pPr>
        <w:rPr>
          <w:lang w:val="en-AU"/>
        </w:rPr>
      </w:pPr>
    </w:p>
    <w:p w14:paraId="6B29002F" w14:textId="1EF8FFE4" w:rsidR="00D432B5" w:rsidRDefault="00D432B5">
      <w:pPr>
        <w:rPr>
          <w:lang w:val="en-AU"/>
        </w:rPr>
      </w:pPr>
    </w:p>
    <w:p w14:paraId="517D8832" w14:textId="57DED31C" w:rsidR="00D432B5" w:rsidRDefault="00D432B5">
      <w:pPr>
        <w:rPr>
          <w:lang w:val="en-AU"/>
        </w:rPr>
      </w:pPr>
    </w:p>
    <w:p w14:paraId="1A55B70F" w14:textId="655C84C7" w:rsidR="00D432B5" w:rsidRDefault="00D432B5">
      <w:pPr>
        <w:rPr>
          <w:lang w:val="en-AU"/>
        </w:rPr>
      </w:pPr>
    </w:p>
    <w:p w14:paraId="295EA754" w14:textId="2F45FD9C" w:rsidR="00D432B5" w:rsidRDefault="00D432B5">
      <w:pPr>
        <w:rPr>
          <w:lang w:val="en-AU"/>
        </w:rPr>
      </w:pPr>
    </w:p>
    <w:p w14:paraId="2B1F1713" w14:textId="62C4FFBA" w:rsidR="00D432B5" w:rsidRDefault="00D432B5">
      <w:pPr>
        <w:rPr>
          <w:lang w:val="en-AU"/>
        </w:rPr>
      </w:pPr>
    </w:p>
    <w:p w14:paraId="3A937BE1" w14:textId="47E0E3F8" w:rsidR="00D432B5" w:rsidRDefault="00D432B5">
      <w:pPr>
        <w:rPr>
          <w:lang w:val="en-AU"/>
        </w:rPr>
      </w:pPr>
    </w:p>
    <w:p w14:paraId="19966F79" w14:textId="3B3F3F49" w:rsidR="00550277" w:rsidRDefault="00550277">
      <w:pPr>
        <w:rPr>
          <w:lang w:val="en-AU"/>
        </w:rPr>
      </w:pPr>
    </w:p>
    <w:p w14:paraId="046BB48E" w14:textId="32FA67AE" w:rsidR="00550277" w:rsidRDefault="00550277">
      <w:pPr>
        <w:rPr>
          <w:lang w:val="en-AU"/>
        </w:rPr>
      </w:pPr>
    </w:p>
    <w:p w14:paraId="4B684B9D" w14:textId="7B2991DC" w:rsidR="00550277" w:rsidRDefault="00550277">
      <w:pPr>
        <w:rPr>
          <w:lang w:val="en-AU"/>
        </w:rPr>
      </w:pPr>
    </w:p>
    <w:p w14:paraId="04CD9E3C" w14:textId="5F3C1A45" w:rsidR="00550277" w:rsidRDefault="00550277">
      <w:pPr>
        <w:rPr>
          <w:lang w:val="en-AU"/>
        </w:rPr>
      </w:pPr>
    </w:p>
    <w:p w14:paraId="1FC8A4EE" w14:textId="6F6C0C75" w:rsidR="00550277" w:rsidRDefault="00550277">
      <w:pPr>
        <w:rPr>
          <w:lang w:val="en-AU"/>
        </w:rPr>
      </w:pPr>
    </w:p>
    <w:p w14:paraId="1F26E815" w14:textId="32A21F9B" w:rsidR="00550277" w:rsidRDefault="00550277">
      <w:pPr>
        <w:rPr>
          <w:lang w:val="en-AU"/>
        </w:rPr>
      </w:pPr>
    </w:p>
    <w:p w14:paraId="10A35D12" w14:textId="66363442" w:rsidR="00550277" w:rsidRDefault="00550277">
      <w:pPr>
        <w:rPr>
          <w:lang w:val="en-AU"/>
        </w:rPr>
      </w:pPr>
    </w:p>
    <w:p w14:paraId="487FB512" w14:textId="66525F5C" w:rsidR="00550277" w:rsidRDefault="00550277">
      <w:pPr>
        <w:rPr>
          <w:lang w:val="en-AU"/>
        </w:rPr>
      </w:pPr>
    </w:p>
    <w:p w14:paraId="6A9A7D8C" w14:textId="0BB5FA02" w:rsidR="00D432B5" w:rsidRDefault="00D432B5">
      <w:pPr>
        <w:rPr>
          <w:lang w:val="en-AU"/>
        </w:rPr>
      </w:pPr>
    </w:p>
    <w:p w14:paraId="6E6C049F" w14:textId="77777777" w:rsidR="0058177B" w:rsidRPr="00CA03D4" w:rsidRDefault="0058177B" w:rsidP="0058177B">
      <w:pPr>
        <w:pStyle w:val="Listenabsatz"/>
        <w:numPr>
          <w:ilvl w:val="0"/>
          <w:numId w:val="5"/>
        </w:numPr>
        <w:rPr>
          <w:b/>
          <w:sz w:val="32"/>
        </w:rPr>
      </w:pPr>
      <w:r w:rsidRPr="00CA03D4">
        <w:rPr>
          <w:b/>
          <w:sz w:val="32"/>
        </w:rPr>
        <w:lastRenderedPageBreak/>
        <w:t xml:space="preserve">ODEON </w:t>
      </w:r>
      <w:r>
        <w:rPr>
          <w:b/>
          <w:sz w:val="32"/>
        </w:rPr>
        <w:t>Pool</w:t>
      </w:r>
    </w:p>
    <w:p w14:paraId="40FA3010" w14:textId="77777777" w:rsidR="0058177B" w:rsidRDefault="0058177B" w:rsidP="0058177B">
      <w:pPr>
        <w:shd w:val="clear" w:color="auto" w:fill="FFFFFF"/>
        <w:spacing w:after="0" w:line="240" w:lineRule="auto"/>
        <w:ind w:left="360"/>
        <w:rPr>
          <w:b/>
          <w:sz w:val="28"/>
        </w:rPr>
      </w:pPr>
      <w:r w:rsidRPr="0036611D">
        <w:rPr>
          <w:b/>
          <w:sz w:val="28"/>
        </w:rPr>
        <w:t>4.1 Casper</w:t>
      </w:r>
    </w:p>
    <w:p w14:paraId="5912A9A8" w14:textId="77777777" w:rsidR="0058177B" w:rsidRPr="009A7CF4" w:rsidRDefault="0058177B" w:rsidP="0058177B">
      <w:pPr>
        <w:shd w:val="clear" w:color="auto" w:fill="FFFFFF"/>
        <w:spacing w:after="0" w:line="240" w:lineRule="auto"/>
        <w:ind w:left="360"/>
        <w:rPr>
          <w:b/>
        </w:rPr>
      </w:pPr>
    </w:p>
    <w:p w14:paraId="3C0375B0" w14:textId="77777777" w:rsidR="0058177B" w:rsidRPr="009A7CF4" w:rsidRDefault="0058177B" w:rsidP="0058177B">
      <w:pPr>
        <w:shd w:val="clear" w:color="auto" w:fill="FFFFFF"/>
        <w:spacing w:after="0" w:line="240" w:lineRule="auto"/>
        <w:ind w:left="360"/>
        <w:rPr>
          <w:b/>
          <w:sz w:val="24"/>
        </w:rPr>
      </w:pPr>
      <w:r w:rsidRPr="009A7CF4">
        <w:rPr>
          <w:b/>
          <w:sz w:val="24"/>
        </w:rPr>
        <w:t xml:space="preserve">4.1.1 </w:t>
      </w:r>
      <w:proofErr w:type="spellStart"/>
      <w:r w:rsidRPr="009A7CF4">
        <w:rPr>
          <w:b/>
          <w:sz w:val="24"/>
        </w:rPr>
        <w:t>What</w:t>
      </w:r>
      <w:proofErr w:type="spellEnd"/>
      <w:r w:rsidRPr="009A7CF4">
        <w:rPr>
          <w:b/>
          <w:sz w:val="24"/>
        </w:rPr>
        <w:t xml:space="preserve"> </w:t>
      </w:r>
      <w:proofErr w:type="spellStart"/>
      <w:r w:rsidRPr="009A7CF4">
        <w:rPr>
          <w:b/>
          <w:sz w:val="24"/>
        </w:rPr>
        <w:t>is</w:t>
      </w:r>
      <w:proofErr w:type="spellEnd"/>
      <w:r w:rsidRPr="009A7CF4">
        <w:rPr>
          <w:b/>
          <w:sz w:val="24"/>
        </w:rPr>
        <w:t xml:space="preserve"> Casper?</w:t>
      </w:r>
    </w:p>
    <w:p w14:paraId="6BC6AABD" w14:textId="77777777" w:rsidR="0058177B" w:rsidRDefault="0058177B" w:rsidP="0058177B">
      <w:pPr>
        <w:shd w:val="clear" w:color="auto" w:fill="FFFFFF"/>
        <w:spacing w:after="0" w:line="240" w:lineRule="auto"/>
        <w:ind w:left="360"/>
      </w:pPr>
    </w:p>
    <w:p w14:paraId="3F9111A4" w14:textId="77777777" w:rsidR="0058177B" w:rsidRPr="0082548E" w:rsidRDefault="0058177B" w:rsidP="0058177B">
      <w:pPr>
        <w:shd w:val="clear" w:color="auto" w:fill="FFFFFF"/>
        <w:spacing w:after="0" w:line="240" w:lineRule="auto"/>
        <w:ind w:left="360"/>
        <w:rPr>
          <w:lang w:val="en-GB"/>
        </w:rPr>
      </w:pPr>
      <w:r w:rsidRPr="0082548E">
        <w:rPr>
          <w:lang w:val="en-GB"/>
        </w:rPr>
        <w:t xml:space="preserve">As announced the Ethereum-Network will change </w:t>
      </w:r>
      <w:proofErr w:type="spellStart"/>
      <w:r>
        <w:rPr>
          <w:lang w:val="en-GB"/>
        </w:rPr>
        <w:t>it’s</w:t>
      </w:r>
      <w:proofErr w:type="spellEnd"/>
      <w:r w:rsidRPr="0082548E">
        <w:rPr>
          <w:lang w:val="en-GB"/>
        </w:rPr>
        <w:t xml:space="preserve"> mining technique from proof-of-work (</w:t>
      </w:r>
      <w:proofErr w:type="spellStart"/>
      <w:r w:rsidRPr="0082548E">
        <w:rPr>
          <w:lang w:val="en-GB"/>
        </w:rPr>
        <w:t>PoW</w:t>
      </w:r>
      <w:proofErr w:type="spellEnd"/>
      <w:r w:rsidRPr="0082548E">
        <w:rPr>
          <w:lang w:val="en-GB"/>
        </w:rPr>
        <w:t>) to proof-of-stake (</w:t>
      </w:r>
      <w:proofErr w:type="spellStart"/>
      <w:r w:rsidRPr="0082548E">
        <w:rPr>
          <w:lang w:val="en-GB"/>
        </w:rPr>
        <w:t>PoS</w:t>
      </w:r>
      <w:proofErr w:type="spellEnd"/>
      <w:r w:rsidRPr="0082548E">
        <w:rPr>
          <w:lang w:val="en-GB"/>
        </w:rPr>
        <w:t>). Unlike the proof-of-work, where the miner gets</w:t>
      </w:r>
      <w:r>
        <w:rPr>
          <w:lang w:val="en-GB"/>
        </w:rPr>
        <w:t xml:space="preserve"> a reward</w:t>
      </w:r>
      <w:r w:rsidRPr="0082548E">
        <w:rPr>
          <w:lang w:val="en-GB"/>
        </w:rPr>
        <w:t xml:space="preserve"> for validating and creating blocks, with </w:t>
      </w:r>
      <w:proofErr w:type="spellStart"/>
      <w:r w:rsidRPr="0082548E">
        <w:rPr>
          <w:lang w:val="en-GB"/>
        </w:rPr>
        <w:t>PoS</w:t>
      </w:r>
      <w:proofErr w:type="spellEnd"/>
      <w:r w:rsidRPr="0082548E">
        <w:rPr>
          <w:lang w:val="en-GB"/>
        </w:rPr>
        <w:t xml:space="preserve"> you won’t create new block</w:t>
      </w:r>
      <w:r>
        <w:rPr>
          <w:lang w:val="en-GB"/>
        </w:rPr>
        <w:t>s</w:t>
      </w:r>
      <w:r w:rsidRPr="0082548E">
        <w:rPr>
          <w:lang w:val="en-GB"/>
        </w:rPr>
        <w:t xml:space="preserve"> and </w:t>
      </w:r>
      <w:r>
        <w:rPr>
          <w:lang w:val="en-GB"/>
        </w:rPr>
        <w:t>w</w:t>
      </w:r>
      <w:r w:rsidRPr="0082548E">
        <w:rPr>
          <w:lang w:val="en-GB"/>
        </w:rPr>
        <w:t>on’t have to validate the block</w:t>
      </w:r>
      <w:r>
        <w:rPr>
          <w:lang w:val="en-GB"/>
        </w:rPr>
        <w:t>s</w:t>
      </w:r>
      <w:r w:rsidRPr="0082548E">
        <w:rPr>
          <w:lang w:val="en-GB"/>
        </w:rPr>
        <w:t xml:space="preserve"> with big calculations.  </w:t>
      </w:r>
    </w:p>
    <w:p w14:paraId="3B5E9985" w14:textId="77777777" w:rsidR="0058177B" w:rsidRPr="0082548E" w:rsidRDefault="0058177B" w:rsidP="0058177B">
      <w:pPr>
        <w:shd w:val="clear" w:color="auto" w:fill="FFFFFF"/>
        <w:spacing w:after="0" w:line="240" w:lineRule="auto"/>
        <w:ind w:left="360"/>
        <w:rPr>
          <w:lang w:val="en-GB"/>
        </w:rPr>
      </w:pPr>
    </w:p>
    <w:p w14:paraId="37344E19" w14:textId="77777777" w:rsidR="0058177B" w:rsidRDefault="0058177B" w:rsidP="0058177B">
      <w:pPr>
        <w:shd w:val="clear" w:color="auto" w:fill="FFFFFF"/>
        <w:spacing w:after="0" w:line="240" w:lineRule="auto"/>
        <w:ind w:left="360"/>
        <w:rPr>
          <w:lang w:val="en-GB"/>
        </w:rPr>
      </w:pPr>
      <w:r w:rsidRPr="0082548E">
        <w:rPr>
          <w:lang w:val="en-GB"/>
        </w:rPr>
        <w:t xml:space="preserve">One of the biggest benefits of </w:t>
      </w:r>
      <w:proofErr w:type="spellStart"/>
      <w:r w:rsidRPr="0082548E">
        <w:rPr>
          <w:lang w:val="en-GB"/>
        </w:rPr>
        <w:t>PoS</w:t>
      </w:r>
      <w:proofErr w:type="spellEnd"/>
      <w:r w:rsidRPr="0082548E">
        <w:rPr>
          <w:lang w:val="en-GB"/>
        </w:rPr>
        <w:t xml:space="preserve"> is the reduction of high electricity costs for validating-calculations. It is estimated that Bitcoin and Ethereum cost more than 1 million dollars </w:t>
      </w:r>
      <w:r>
        <w:rPr>
          <w:lang w:val="en-GB"/>
        </w:rPr>
        <w:t>in</w:t>
      </w:r>
      <w:r w:rsidRPr="0082548E">
        <w:rPr>
          <w:lang w:val="en-GB"/>
        </w:rPr>
        <w:t xml:space="preserve"> electricity and hardware cost</w:t>
      </w:r>
      <w:r>
        <w:rPr>
          <w:lang w:val="en-GB"/>
        </w:rPr>
        <w:t>s</w:t>
      </w:r>
      <w:r w:rsidRPr="0082548E">
        <w:rPr>
          <w:lang w:val="en-GB"/>
        </w:rPr>
        <w:t xml:space="preserve"> per day. Besides that, </w:t>
      </w:r>
      <w:r>
        <w:rPr>
          <w:lang w:val="en-GB"/>
        </w:rPr>
        <w:t xml:space="preserve">the </w:t>
      </w:r>
      <w:proofErr w:type="spellStart"/>
      <w:r w:rsidRPr="0082548E">
        <w:rPr>
          <w:lang w:val="en-GB"/>
        </w:rPr>
        <w:t>PoS</w:t>
      </w:r>
      <w:proofErr w:type="spellEnd"/>
      <w:r w:rsidRPr="0082548E">
        <w:rPr>
          <w:lang w:val="en-GB"/>
        </w:rPr>
        <w:t xml:space="preserve"> algorithm reduce</w:t>
      </w:r>
      <w:r>
        <w:rPr>
          <w:lang w:val="en-GB"/>
        </w:rPr>
        <w:t>s</w:t>
      </w:r>
      <w:r w:rsidRPr="0082548E">
        <w:rPr>
          <w:lang w:val="en-GB"/>
        </w:rPr>
        <w:t xml:space="preserve"> centralization and make</w:t>
      </w:r>
      <w:r>
        <w:rPr>
          <w:lang w:val="en-GB"/>
        </w:rPr>
        <w:t>s</w:t>
      </w:r>
      <w:r w:rsidRPr="0082548E">
        <w:rPr>
          <w:lang w:val="en-GB"/>
        </w:rPr>
        <w:t xml:space="preserve"> 51&amp; attacks more difficult</w:t>
      </w:r>
      <w:r>
        <w:rPr>
          <w:lang w:val="en-GB"/>
        </w:rPr>
        <w:t xml:space="preserve">. </w:t>
      </w:r>
    </w:p>
    <w:p w14:paraId="6CA4D332" w14:textId="77777777" w:rsidR="0058177B" w:rsidRPr="00F66328" w:rsidRDefault="0058177B" w:rsidP="0058177B">
      <w:pPr>
        <w:shd w:val="clear" w:color="auto" w:fill="FFFFFF"/>
        <w:spacing w:after="0" w:line="240" w:lineRule="auto"/>
        <w:ind w:left="360"/>
        <w:rPr>
          <w:sz w:val="18"/>
          <w:lang w:val="en-GB"/>
        </w:rPr>
      </w:pPr>
      <w:r w:rsidRPr="00F66328">
        <w:rPr>
          <w:noProof/>
        </w:rPr>
        <w:drawing>
          <wp:anchor distT="0" distB="0" distL="114300" distR="114300" simplePos="0" relativeHeight="251662336" behindDoc="1" locked="0" layoutInCell="1" allowOverlap="1" wp14:anchorId="73AFD5A1" wp14:editId="3BA370C2">
            <wp:simplePos x="0" y="0"/>
            <wp:positionH relativeFrom="margin">
              <wp:posOffset>257175</wp:posOffset>
            </wp:positionH>
            <wp:positionV relativeFrom="paragraph">
              <wp:posOffset>332740</wp:posOffset>
            </wp:positionV>
            <wp:extent cx="5526405" cy="2480310"/>
            <wp:effectExtent l="76200" t="76200" r="131445" b="129540"/>
            <wp:wrapTight wrapText="bothSides">
              <wp:wrapPolygon edited="0">
                <wp:start x="-149" y="-664"/>
                <wp:lineTo x="-298" y="-498"/>
                <wp:lineTo x="-298" y="21899"/>
                <wp:lineTo x="-149" y="22562"/>
                <wp:lineTo x="21890" y="22562"/>
                <wp:lineTo x="22039" y="20903"/>
                <wp:lineTo x="22039" y="2157"/>
                <wp:lineTo x="21890" y="-332"/>
                <wp:lineTo x="21890" y="-664"/>
                <wp:lineTo x="-149" y="-664"/>
              </wp:wrapPolygon>
            </wp:wrapTight>
            <wp:docPr id="11" name="Grafik 11" descr="https://cryptovest.com/laravel-filemanager/photos_fileupload/1/hashrate%20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ryptovest.com/laravel-filemanager/photos_fileupload/1/hashrate%20distributi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6405" cy="2480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A471543" w14:textId="77777777" w:rsidR="0058177B" w:rsidRPr="00F66328" w:rsidRDefault="0058177B" w:rsidP="0058177B">
      <w:pPr>
        <w:shd w:val="clear" w:color="auto" w:fill="FFFFFF"/>
        <w:spacing w:after="0" w:line="240" w:lineRule="auto"/>
        <w:ind w:left="360"/>
        <w:rPr>
          <w:sz w:val="18"/>
          <w:lang w:val="en-GB"/>
        </w:rPr>
      </w:pPr>
      <w:r w:rsidRPr="00F66328">
        <w:rPr>
          <w:sz w:val="18"/>
          <w:lang w:val="en-GB"/>
        </w:rPr>
        <w:t xml:space="preserve">(Source: </w:t>
      </w:r>
      <w:hyperlink r:id="rId17" w:history="1">
        <w:r w:rsidRPr="00F66328">
          <w:rPr>
            <w:rStyle w:val="Hyperlink"/>
            <w:sz w:val="18"/>
            <w:lang w:val="en-GB"/>
          </w:rPr>
          <w:t>https://cryptovest.com/news/ricardian-contracts-inventor-says-dpos-more-decentralized-than-ethereum-and-bitcoin-mining/</w:t>
        </w:r>
      </w:hyperlink>
      <w:r w:rsidRPr="00F66328">
        <w:rPr>
          <w:sz w:val="18"/>
          <w:lang w:val="en-GB"/>
        </w:rPr>
        <w:t xml:space="preserve"> - 31.05.2018)</w:t>
      </w:r>
    </w:p>
    <w:p w14:paraId="640754A0" w14:textId="77777777" w:rsidR="0058177B" w:rsidRDefault="0058177B" w:rsidP="0058177B">
      <w:pPr>
        <w:shd w:val="clear" w:color="auto" w:fill="FFFFFF"/>
        <w:spacing w:after="0" w:line="240" w:lineRule="auto"/>
        <w:ind w:left="360"/>
        <w:rPr>
          <w:lang w:val="en-GB"/>
        </w:rPr>
      </w:pPr>
    </w:p>
    <w:p w14:paraId="08465B31" w14:textId="77777777" w:rsidR="0058177B" w:rsidRDefault="0058177B" w:rsidP="0058177B">
      <w:pPr>
        <w:shd w:val="clear" w:color="auto" w:fill="FFFFFF"/>
        <w:spacing w:after="0" w:line="240" w:lineRule="auto"/>
        <w:ind w:left="360"/>
        <w:rPr>
          <w:lang w:val="en-GB"/>
        </w:rPr>
      </w:pPr>
      <w:r w:rsidRPr="00F66328">
        <w:rPr>
          <w:lang w:val="en-GB"/>
        </w:rPr>
        <w:t xml:space="preserve">As you can see, 5 different mining pools alone have over 70% of the full mining power. This </w:t>
      </w:r>
      <w:proofErr w:type="gramStart"/>
      <w:r w:rsidRPr="00F66328">
        <w:rPr>
          <w:lang w:val="en-GB"/>
        </w:rPr>
        <w:t>open</w:t>
      </w:r>
      <w:r>
        <w:rPr>
          <w:lang w:val="en-GB"/>
        </w:rPr>
        <w:t>s up</w:t>
      </w:r>
      <w:proofErr w:type="gramEnd"/>
      <w:r w:rsidRPr="00F66328">
        <w:rPr>
          <w:lang w:val="en-GB"/>
        </w:rPr>
        <w:t xml:space="preserve"> the unlikely possibility of a so-called 51 percent attack. Mining pools, which provide more than 50 percent of the computing power, could endanger the security and stability of the network.</w:t>
      </w:r>
      <w:r w:rsidRPr="00B46CB0">
        <w:rPr>
          <w:lang w:val="en-GB"/>
        </w:rPr>
        <w:t xml:space="preserve"> In contrast to </w:t>
      </w:r>
      <w:proofErr w:type="spellStart"/>
      <w:r w:rsidRPr="00B46CB0">
        <w:rPr>
          <w:lang w:val="en-GB"/>
        </w:rPr>
        <w:t>PoW</w:t>
      </w:r>
      <w:proofErr w:type="spellEnd"/>
      <w:r w:rsidRPr="00B46CB0">
        <w:rPr>
          <w:lang w:val="en-GB"/>
        </w:rPr>
        <w:t>, it is not computing power but assets that are used as protection against manipulation. An attacker must have more than half of the total ability to lead a valid parallel chain with sufficient probability.</w:t>
      </w:r>
    </w:p>
    <w:p w14:paraId="0E250AD8" w14:textId="77777777" w:rsidR="0058177B" w:rsidRPr="0082548E" w:rsidRDefault="0058177B" w:rsidP="0058177B">
      <w:pPr>
        <w:shd w:val="clear" w:color="auto" w:fill="FFFFFF"/>
        <w:spacing w:after="0" w:line="240" w:lineRule="auto"/>
        <w:ind w:left="360"/>
        <w:rPr>
          <w:lang w:val="en-GB"/>
        </w:rPr>
      </w:pPr>
    </w:p>
    <w:p w14:paraId="3E1DC21B" w14:textId="77777777" w:rsidR="0058177B" w:rsidRPr="0082548E" w:rsidRDefault="0058177B" w:rsidP="0058177B">
      <w:pPr>
        <w:shd w:val="clear" w:color="auto" w:fill="FFFFFF"/>
        <w:spacing w:after="0" w:line="240" w:lineRule="auto"/>
        <w:ind w:left="360"/>
        <w:rPr>
          <w:lang w:val="en-GB"/>
        </w:rPr>
      </w:pPr>
    </w:p>
    <w:p w14:paraId="16AC6425" w14:textId="77777777" w:rsidR="0058177B" w:rsidRPr="0082548E" w:rsidRDefault="0058177B" w:rsidP="0058177B">
      <w:pPr>
        <w:shd w:val="clear" w:color="auto" w:fill="FFFFFF"/>
        <w:spacing w:after="0" w:line="240" w:lineRule="auto"/>
        <w:ind w:left="360"/>
        <w:rPr>
          <w:lang w:val="en-GB"/>
        </w:rPr>
      </w:pPr>
      <w:r w:rsidRPr="0082548E">
        <w:rPr>
          <w:lang w:val="en-GB"/>
        </w:rPr>
        <w:t xml:space="preserve">In August of 2017, </w:t>
      </w:r>
      <w:proofErr w:type="spellStart"/>
      <w:r w:rsidRPr="0082548E">
        <w:rPr>
          <w:lang w:val="en-GB"/>
        </w:rPr>
        <w:t>Vitalik</w:t>
      </w:r>
      <w:proofErr w:type="spellEnd"/>
      <w:r w:rsidRPr="0082548E">
        <w:rPr>
          <w:lang w:val="en-GB"/>
        </w:rPr>
        <w:t xml:space="preserve"> </w:t>
      </w:r>
      <w:proofErr w:type="spellStart"/>
      <w:r w:rsidRPr="0082548E">
        <w:rPr>
          <w:lang w:val="en-GB"/>
        </w:rPr>
        <w:t>Buterin</w:t>
      </w:r>
      <w:proofErr w:type="spellEnd"/>
      <w:r w:rsidRPr="0082548E">
        <w:rPr>
          <w:lang w:val="en-GB"/>
        </w:rPr>
        <w:t xml:space="preserve"> released an implementation guide for Casper v1. This version is a hybrid of proof-of-work and proof-of-stake. The first version of Casper will use the proof-of-stake consensus only at every hundredth block – called checkpoints. At least two third of the active validators in the pool are needed to finalize these blocks. Afterwards it is not possible to use a chain without these checkpoints. Even if 99% of miners start supporting a chain that does not contain that block, all clients in the network will still use the chain with the finalized block. This removes a lot of decision power of the miners.</w:t>
      </w:r>
    </w:p>
    <w:p w14:paraId="6E8AAD37" w14:textId="77777777" w:rsidR="0058177B" w:rsidRPr="0082548E" w:rsidRDefault="0058177B" w:rsidP="0058177B">
      <w:pPr>
        <w:shd w:val="clear" w:color="auto" w:fill="FFFFFF"/>
        <w:spacing w:after="0" w:line="240" w:lineRule="auto"/>
        <w:rPr>
          <w:lang w:val="en-GB"/>
        </w:rPr>
      </w:pPr>
    </w:p>
    <w:p w14:paraId="592405A6" w14:textId="77777777" w:rsidR="0058177B" w:rsidRDefault="0058177B" w:rsidP="0058177B">
      <w:pPr>
        <w:shd w:val="clear" w:color="auto" w:fill="FFFFFF"/>
        <w:spacing w:after="0" w:line="240" w:lineRule="auto"/>
        <w:ind w:left="360"/>
        <w:rPr>
          <w:lang w:val="en-GB"/>
        </w:rPr>
      </w:pPr>
    </w:p>
    <w:p w14:paraId="55F99615" w14:textId="77777777" w:rsidR="0058177B" w:rsidRPr="009A7CF4" w:rsidRDefault="0058177B" w:rsidP="0058177B">
      <w:pPr>
        <w:shd w:val="clear" w:color="auto" w:fill="FFFFFF"/>
        <w:spacing w:after="0" w:line="240" w:lineRule="auto"/>
        <w:ind w:left="360"/>
        <w:rPr>
          <w:b/>
          <w:sz w:val="24"/>
          <w:lang w:val="en-GB"/>
        </w:rPr>
      </w:pPr>
      <w:r w:rsidRPr="009A7CF4">
        <w:rPr>
          <w:b/>
          <w:sz w:val="24"/>
          <w:lang w:val="en-GB"/>
        </w:rPr>
        <w:lastRenderedPageBreak/>
        <w:t xml:space="preserve">4.1.2 Minor changes with </w:t>
      </w:r>
      <w:proofErr w:type="spellStart"/>
      <w:r w:rsidRPr="009A7CF4">
        <w:rPr>
          <w:b/>
          <w:sz w:val="24"/>
          <w:lang w:val="en-GB"/>
        </w:rPr>
        <w:t>casper</w:t>
      </w:r>
      <w:proofErr w:type="spellEnd"/>
      <w:r w:rsidRPr="009A7CF4">
        <w:rPr>
          <w:b/>
          <w:sz w:val="24"/>
          <w:lang w:val="en-GB"/>
        </w:rPr>
        <w:t xml:space="preserve"> v1</w:t>
      </w:r>
    </w:p>
    <w:p w14:paraId="62FF893B" w14:textId="77777777" w:rsidR="0058177B" w:rsidRDefault="0058177B" w:rsidP="0058177B">
      <w:pPr>
        <w:shd w:val="clear" w:color="auto" w:fill="FFFFFF"/>
        <w:spacing w:after="0" w:line="240" w:lineRule="auto"/>
        <w:ind w:left="360"/>
        <w:rPr>
          <w:lang w:val="en-GB"/>
        </w:rPr>
      </w:pPr>
    </w:p>
    <w:p w14:paraId="004081F7" w14:textId="77777777" w:rsidR="0058177B" w:rsidRDefault="0058177B" w:rsidP="0058177B">
      <w:pPr>
        <w:shd w:val="clear" w:color="auto" w:fill="FFFFFF"/>
        <w:spacing w:after="0" w:line="240" w:lineRule="auto"/>
        <w:ind w:left="360"/>
      </w:pPr>
      <w:r w:rsidRPr="0082548E">
        <w:rPr>
          <w:lang w:val="en-GB"/>
        </w:rPr>
        <w:t xml:space="preserve">Casper v1 will decrease the profitability for each miner from </w:t>
      </w:r>
      <w:r>
        <w:rPr>
          <w:lang w:val="en-GB"/>
        </w:rPr>
        <w:t xml:space="preserve">3 </w:t>
      </w:r>
      <w:r w:rsidRPr="0082548E">
        <w:rPr>
          <w:lang w:val="en-GB"/>
        </w:rPr>
        <w:t xml:space="preserve">ETH block reward to </w:t>
      </w:r>
      <w:r>
        <w:rPr>
          <w:lang w:val="en-GB"/>
        </w:rPr>
        <w:t xml:space="preserve">0.6 </w:t>
      </w:r>
      <w:r w:rsidRPr="0082548E">
        <w:rPr>
          <w:lang w:val="en-GB"/>
        </w:rPr>
        <w:t xml:space="preserve">ETH and every 100th block soon being validated by </w:t>
      </w:r>
      <w:proofErr w:type="spellStart"/>
      <w:r w:rsidRPr="0082548E">
        <w:rPr>
          <w:lang w:val="en-GB"/>
        </w:rPr>
        <w:t>PoS.</w:t>
      </w:r>
      <w:proofErr w:type="spellEnd"/>
      <w:r w:rsidRPr="0082548E">
        <w:rPr>
          <w:lang w:val="en-GB"/>
        </w:rPr>
        <w:t xml:space="preserve"> In case of that ODEON Mining is switching to the current most profitable coin to keep the best profit. </w:t>
      </w:r>
      <w:r>
        <w:t xml:space="preserve">This </w:t>
      </w:r>
      <w:proofErr w:type="spellStart"/>
      <w:r>
        <w:t>could</w:t>
      </w:r>
      <w:proofErr w:type="spellEnd"/>
      <w:r>
        <w:t xml:space="preserve"> </w:t>
      </w:r>
      <w:proofErr w:type="spellStart"/>
      <w:r>
        <w:t>be</w:t>
      </w:r>
      <w:proofErr w:type="spellEnd"/>
      <w:r>
        <w:t xml:space="preserve"> </w:t>
      </w:r>
      <w:proofErr w:type="spellStart"/>
      <w:r>
        <w:t>Monero</w:t>
      </w:r>
      <w:proofErr w:type="spellEnd"/>
      <w:r>
        <w:t xml:space="preserve"> </w:t>
      </w:r>
      <w:proofErr w:type="spellStart"/>
      <w:r>
        <w:t>or</w:t>
      </w:r>
      <w:proofErr w:type="spellEnd"/>
      <w:r>
        <w:t xml:space="preserve"> </w:t>
      </w:r>
      <w:proofErr w:type="spellStart"/>
      <w:r>
        <w:t>Ethereum</w:t>
      </w:r>
      <w:proofErr w:type="spellEnd"/>
      <w:r>
        <w:t xml:space="preserve"> Classic.</w:t>
      </w:r>
    </w:p>
    <w:p w14:paraId="45C698ED" w14:textId="77777777" w:rsidR="0058177B" w:rsidRDefault="0058177B" w:rsidP="0058177B">
      <w:pPr>
        <w:shd w:val="clear" w:color="auto" w:fill="FFFFFF"/>
        <w:spacing w:after="0" w:line="240" w:lineRule="auto"/>
        <w:ind w:left="360"/>
      </w:pPr>
    </w:p>
    <w:p w14:paraId="6EE59EC7" w14:textId="77777777" w:rsidR="0058177B" w:rsidRDefault="0058177B" w:rsidP="0058177B">
      <w:pPr>
        <w:shd w:val="clear" w:color="auto" w:fill="FFFFFF"/>
        <w:spacing w:after="0" w:line="240" w:lineRule="auto"/>
      </w:pPr>
    </w:p>
    <w:tbl>
      <w:tblPr>
        <w:tblStyle w:val="Tabellenraster"/>
        <w:tblW w:w="0" w:type="auto"/>
        <w:tblInd w:w="360" w:type="dxa"/>
        <w:tblLook w:val="04A0" w:firstRow="1" w:lastRow="0" w:firstColumn="1" w:lastColumn="0" w:noHBand="0" w:noVBand="1"/>
      </w:tblPr>
      <w:tblGrid>
        <w:gridCol w:w="2184"/>
        <w:gridCol w:w="2185"/>
        <w:gridCol w:w="2172"/>
        <w:gridCol w:w="2161"/>
      </w:tblGrid>
      <w:tr w:rsidR="0058177B" w14:paraId="412ECC0A" w14:textId="77777777" w:rsidTr="005C2091">
        <w:tc>
          <w:tcPr>
            <w:tcW w:w="2265" w:type="dxa"/>
          </w:tcPr>
          <w:p w14:paraId="7A0928FB" w14:textId="77777777" w:rsidR="0058177B" w:rsidRDefault="0058177B" w:rsidP="005C2091"/>
        </w:tc>
        <w:tc>
          <w:tcPr>
            <w:tcW w:w="2265" w:type="dxa"/>
          </w:tcPr>
          <w:p w14:paraId="4C762C94" w14:textId="77777777" w:rsidR="0058177B" w:rsidRPr="00BF17D4" w:rsidRDefault="0058177B" w:rsidP="005C2091">
            <w:pPr>
              <w:rPr>
                <w:b/>
                <w:sz w:val="24"/>
              </w:rPr>
            </w:pPr>
            <w:proofErr w:type="spellStart"/>
            <w:r w:rsidRPr="00BF17D4">
              <w:rPr>
                <w:b/>
                <w:sz w:val="24"/>
              </w:rPr>
              <w:t>Ethereum</w:t>
            </w:r>
            <w:proofErr w:type="spellEnd"/>
            <w:r w:rsidRPr="00BF17D4">
              <w:rPr>
                <w:b/>
                <w:sz w:val="24"/>
              </w:rPr>
              <w:t xml:space="preserve"> (ETH)</w:t>
            </w:r>
          </w:p>
        </w:tc>
        <w:tc>
          <w:tcPr>
            <w:tcW w:w="2266" w:type="dxa"/>
          </w:tcPr>
          <w:p w14:paraId="6C990C4B" w14:textId="77777777" w:rsidR="0058177B" w:rsidRPr="00BF17D4" w:rsidRDefault="0058177B" w:rsidP="005C2091">
            <w:pPr>
              <w:rPr>
                <w:b/>
                <w:sz w:val="24"/>
              </w:rPr>
            </w:pPr>
            <w:proofErr w:type="spellStart"/>
            <w:r w:rsidRPr="00BF17D4">
              <w:rPr>
                <w:b/>
                <w:sz w:val="24"/>
              </w:rPr>
              <w:t>Monero</w:t>
            </w:r>
            <w:proofErr w:type="spellEnd"/>
            <w:r w:rsidRPr="00BF17D4">
              <w:rPr>
                <w:b/>
                <w:sz w:val="24"/>
              </w:rPr>
              <w:t xml:space="preserve"> (XMR)</w:t>
            </w:r>
          </w:p>
        </w:tc>
        <w:tc>
          <w:tcPr>
            <w:tcW w:w="2266" w:type="dxa"/>
          </w:tcPr>
          <w:p w14:paraId="467993FB" w14:textId="77777777" w:rsidR="0058177B" w:rsidRPr="00BF17D4" w:rsidRDefault="0058177B" w:rsidP="005C2091">
            <w:pPr>
              <w:rPr>
                <w:b/>
                <w:sz w:val="24"/>
              </w:rPr>
            </w:pPr>
            <w:r w:rsidRPr="00BF17D4">
              <w:rPr>
                <w:b/>
                <w:sz w:val="24"/>
              </w:rPr>
              <w:t>ETH Classic (ETC)</w:t>
            </w:r>
          </w:p>
        </w:tc>
      </w:tr>
      <w:tr w:rsidR="0058177B" w14:paraId="2F013CE0" w14:textId="77777777" w:rsidTr="005C2091">
        <w:tc>
          <w:tcPr>
            <w:tcW w:w="2265" w:type="dxa"/>
          </w:tcPr>
          <w:p w14:paraId="3B567CE4" w14:textId="77777777" w:rsidR="0058177B" w:rsidRPr="00BF17D4" w:rsidRDefault="0058177B" w:rsidP="005C2091">
            <w:pPr>
              <w:rPr>
                <w:vertAlign w:val="superscript"/>
              </w:rPr>
            </w:pPr>
            <w:r>
              <w:t xml:space="preserve">Block </w:t>
            </w:r>
            <w:proofErr w:type="spellStart"/>
            <w:r>
              <w:t>reward</w:t>
            </w:r>
            <w:proofErr w:type="spellEnd"/>
            <w:r>
              <w:t xml:space="preserve"> (</w:t>
            </w:r>
            <w:proofErr w:type="spellStart"/>
            <w:r>
              <w:t>static</w:t>
            </w:r>
            <w:proofErr w:type="spellEnd"/>
            <w:r>
              <w:t>)*</w:t>
            </w:r>
            <w:r w:rsidRPr="00BF17D4">
              <w:rPr>
                <w:vertAlign w:val="superscript"/>
              </w:rPr>
              <w:t>1</w:t>
            </w:r>
          </w:p>
        </w:tc>
        <w:tc>
          <w:tcPr>
            <w:tcW w:w="2265" w:type="dxa"/>
          </w:tcPr>
          <w:p w14:paraId="000207D4" w14:textId="77777777" w:rsidR="0058177B" w:rsidRDefault="0058177B" w:rsidP="005C2091">
            <w:r>
              <w:t xml:space="preserve">3 ETH </w:t>
            </w:r>
          </w:p>
        </w:tc>
        <w:tc>
          <w:tcPr>
            <w:tcW w:w="2266" w:type="dxa"/>
          </w:tcPr>
          <w:p w14:paraId="68F3110D" w14:textId="77777777" w:rsidR="0058177B" w:rsidRDefault="0058177B" w:rsidP="005C2091">
            <w:r>
              <w:t>4,50 XMR</w:t>
            </w:r>
          </w:p>
        </w:tc>
        <w:tc>
          <w:tcPr>
            <w:tcW w:w="2266" w:type="dxa"/>
          </w:tcPr>
          <w:p w14:paraId="4FE2130A" w14:textId="77777777" w:rsidR="0058177B" w:rsidRDefault="0058177B" w:rsidP="005C2091">
            <w:r>
              <w:t>4 ETC</w:t>
            </w:r>
          </w:p>
        </w:tc>
      </w:tr>
      <w:tr w:rsidR="0058177B" w14:paraId="44EEF597" w14:textId="77777777" w:rsidTr="005C2091">
        <w:tc>
          <w:tcPr>
            <w:tcW w:w="2265" w:type="dxa"/>
          </w:tcPr>
          <w:p w14:paraId="5D8939D6" w14:textId="77777777" w:rsidR="0058177B" w:rsidRDefault="0058177B" w:rsidP="005C2091">
            <w:proofErr w:type="spellStart"/>
            <w:r>
              <w:t>Difficulty</w:t>
            </w:r>
            <w:proofErr w:type="spellEnd"/>
          </w:p>
        </w:tc>
        <w:tc>
          <w:tcPr>
            <w:tcW w:w="2265" w:type="dxa"/>
          </w:tcPr>
          <w:p w14:paraId="747CA61F" w14:textId="77777777" w:rsidR="0058177B" w:rsidRPr="00BF17D4" w:rsidRDefault="0058177B" w:rsidP="005C2091">
            <w:pPr>
              <w:rPr>
                <w:rFonts w:ascii="Calibri" w:hAnsi="Calibri" w:cs="Calibri"/>
                <w:color w:val="000000"/>
              </w:rPr>
            </w:pPr>
            <w:r>
              <w:rPr>
                <w:rFonts w:ascii="Calibri" w:hAnsi="Calibri" w:cs="Calibri"/>
                <w:color w:val="000000"/>
              </w:rPr>
              <w:t>3.225 P</w:t>
            </w:r>
          </w:p>
        </w:tc>
        <w:tc>
          <w:tcPr>
            <w:tcW w:w="2266" w:type="dxa"/>
          </w:tcPr>
          <w:p w14:paraId="6CFDFC3A" w14:textId="77777777" w:rsidR="0058177B" w:rsidRPr="00BF17D4" w:rsidRDefault="0058177B" w:rsidP="005C2091">
            <w:pPr>
              <w:rPr>
                <w:rFonts w:ascii="Calibri" w:hAnsi="Calibri" w:cs="Calibri"/>
                <w:color w:val="000000"/>
              </w:rPr>
            </w:pPr>
            <w:r>
              <w:rPr>
                <w:rFonts w:ascii="Calibri" w:hAnsi="Calibri" w:cs="Calibri"/>
                <w:color w:val="000000"/>
              </w:rPr>
              <w:t>50.912 G</w:t>
            </w:r>
          </w:p>
        </w:tc>
        <w:tc>
          <w:tcPr>
            <w:tcW w:w="2266" w:type="dxa"/>
          </w:tcPr>
          <w:p w14:paraId="66C23EC5" w14:textId="77777777" w:rsidR="0058177B" w:rsidRPr="00BF17D4" w:rsidRDefault="0058177B" w:rsidP="005C2091">
            <w:pPr>
              <w:rPr>
                <w:rFonts w:ascii="Calibri" w:hAnsi="Calibri" w:cs="Calibri"/>
                <w:color w:val="000000"/>
              </w:rPr>
            </w:pPr>
            <w:r>
              <w:rPr>
                <w:rFonts w:ascii="Calibri" w:hAnsi="Calibri" w:cs="Calibri"/>
                <w:color w:val="000000"/>
              </w:rPr>
              <w:t>120.35 T</w:t>
            </w:r>
          </w:p>
        </w:tc>
      </w:tr>
      <w:tr w:rsidR="0058177B" w14:paraId="09F72A15" w14:textId="77777777" w:rsidTr="005C2091">
        <w:tc>
          <w:tcPr>
            <w:tcW w:w="2265" w:type="dxa"/>
          </w:tcPr>
          <w:p w14:paraId="1E507C85" w14:textId="77777777" w:rsidR="0058177B" w:rsidRDefault="0058177B" w:rsidP="005C2091">
            <w:r>
              <w:t xml:space="preserve">Network </w:t>
            </w:r>
            <w:proofErr w:type="spellStart"/>
            <w:r>
              <w:t>hashrate</w:t>
            </w:r>
            <w:proofErr w:type="spellEnd"/>
          </w:p>
        </w:tc>
        <w:tc>
          <w:tcPr>
            <w:tcW w:w="2265" w:type="dxa"/>
          </w:tcPr>
          <w:p w14:paraId="10C5CBEB" w14:textId="77777777" w:rsidR="0058177B" w:rsidRPr="00BF17D4" w:rsidRDefault="0058177B" w:rsidP="005C2091">
            <w:pPr>
              <w:rPr>
                <w:rFonts w:ascii="Calibri" w:hAnsi="Calibri" w:cs="Calibri"/>
                <w:color w:val="000000"/>
              </w:rPr>
            </w:pPr>
            <w:r>
              <w:rPr>
                <w:rFonts w:ascii="Calibri" w:hAnsi="Calibri" w:cs="Calibri"/>
                <w:color w:val="000000"/>
              </w:rPr>
              <w:t>272.033 TH/s</w:t>
            </w:r>
          </w:p>
        </w:tc>
        <w:tc>
          <w:tcPr>
            <w:tcW w:w="2266" w:type="dxa"/>
          </w:tcPr>
          <w:p w14:paraId="0F2CA26F" w14:textId="77777777" w:rsidR="0058177B" w:rsidRPr="00BF17D4" w:rsidRDefault="0058177B" w:rsidP="005C2091">
            <w:pPr>
              <w:rPr>
                <w:rFonts w:ascii="Calibri" w:hAnsi="Calibri" w:cs="Calibri"/>
                <w:color w:val="000000"/>
              </w:rPr>
            </w:pPr>
            <w:r>
              <w:rPr>
                <w:rFonts w:ascii="Calibri" w:hAnsi="Calibri" w:cs="Calibri"/>
                <w:color w:val="000000"/>
              </w:rPr>
              <w:t>431.338 MH/s</w:t>
            </w:r>
          </w:p>
        </w:tc>
        <w:tc>
          <w:tcPr>
            <w:tcW w:w="2266" w:type="dxa"/>
          </w:tcPr>
          <w:p w14:paraId="3E60284F" w14:textId="77777777" w:rsidR="0058177B" w:rsidRPr="00BF17D4" w:rsidRDefault="0058177B" w:rsidP="005C2091">
            <w:pPr>
              <w:rPr>
                <w:rFonts w:ascii="Calibri" w:hAnsi="Calibri" w:cs="Calibri"/>
                <w:color w:val="000000"/>
              </w:rPr>
            </w:pPr>
            <w:r>
              <w:rPr>
                <w:rFonts w:ascii="Calibri" w:hAnsi="Calibri" w:cs="Calibri"/>
                <w:color w:val="000000"/>
              </w:rPr>
              <w:t>9.093 TH/s</w:t>
            </w:r>
          </w:p>
        </w:tc>
      </w:tr>
      <w:tr w:rsidR="0058177B" w14:paraId="077713B2" w14:textId="77777777" w:rsidTr="005C2091">
        <w:tc>
          <w:tcPr>
            <w:tcW w:w="2265" w:type="dxa"/>
          </w:tcPr>
          <w:p w14:paraId="6A1610C3" w14:textId="77777777" w:rsidR="0058177B" w:rsidRDefault="0058177B" w:rsidP="005C2091">
            <w:proofErr w:type="spellStart"/>
            <w:r>
              <w:t>Rentability</w:t>
            </w:r>
            <w:proofErr w:type="spellEnd"/>
          </w:p>
        </w:tc>
        <w:tc>
          <w:tcPr>
            <w:tcW w:w="2265" w:type="dxa"/>
          </w:tcPr>
          <w:p w14:paraId="6B8DFE53" w14:textId="77777777" w:rsidR="0058177B" w:rsidRPr="00BF17D4" w:rsidRDefault="0058177B" w:rsidP="005C2091">
            <w:pPr>
              <w:rPr>
                <w:rFonts w:ascii="Calibri" w:hAnsi="Calibri" w:cs="Calibri"/>
                <w:color w:val="000000"/>
              </w:rPr>
            </w:pPr>
            <w:r>
              <w:rPr>
                <w:rFonts w:ascii="Calibri" w:hAnsi="Calibri" w:cs="Calibri"/>
                <w:color w:val="000000"/>
              </w:rPr>
              <w:t xml:space="preserve">0,0463 USD $ / </w:t>
            </w:r>
            <w:proofErr w:type="spellStart"/>
            <w:r>
              <w:rPr>
                <w:rFonts w:ascii="Calibri" w:hAnsi="Calibri" w:cs="Calibri"/>
                <w:color w:val="000000"/>
              </w:rPr>
              <w:t>day</w:t>
            </w:r>
            <w:proofErr w:type="spellEnd"/>
            <w:r>
              <w:rPr>
                <w:rFonts w:ascii="Calibri" w:hAnsi="Calibri" w:cs="Calibri"/>
                <w:color w:val="000000"/>
              </w:rPr>
              <w:t xml:space="preserve"> (1 MH/s)</w:t>
            </w:r>
          </w:p>
        </w:tc>
        <w:tc>
          <w:tcPr>
            <w:tcW w:w="2266" w:type="dxa"/>
          </w:tcPr>
          <w:p w14:paraId="4162AF29" w14:textId="77777777" w:rsidR="0058177B" w:rsidRPr="00BF17D4" w:rsidRDefault="0058177B" w:rsidP="005C2091">
            <w:pPr>
              <w:rPr>
                <w:rFonts w:ascii="Calibri" w:hAnsi="Calibri" w:cs="Calibri"/>
                <w:color w:val="000000"/>
              </w:rPr>
            </w:pPr>
            <w:r>
              <w:rPr>
                <w:rFonts w:ascii="Calibri" w:hAnsi="Calibri" w:cs="Calibri"/>
                <w:color w:val="000000"/>
              </w:rPr>
              <w:t xml:space="preserve">1,2215 USD $ / </w:t>
            </w:r>
            <w:proofErr w:type="spellStart"/>
            <w:r>
              <w:rPr>
                <w:rFonts w:ascii="Calibri" w:hAnsi="Calibri" w:cs="Calibri"/>
                <w:color w:val="000000"/>
              </w:rPr>
              <w:t>day</w:t>
            </w:r>
            <w:proofErr w:type="spellEnd"/>
            <w:r>
              <w:rPr>
                <w:rFonts w:ascii="Calibri" w:hAnsi="Calibri" w:cs="Calibri"/>
                <w:color w:val="000000"/>
              </w:rPr>
              <w:t xml:space="preserve"> (1kH/s)</w:t>
            </w:r>
          </w:p>
        </w:tc>
        <w:tc>
          <w:tcPr>
            <w:tcW w:w="2266" w:type="dxa"/>
          </w:tcPr>
          <w:p w14:paraId="01E69F3A" w14:textId="77777777" w:rsidR="0058177B" w:rsidRPr="00BF17D4" w:rsidRDefault="0058177B" w:rsidP="005C2091">
            <w:pPr>
              <w:rPr>
                <w:rFonts w:ascii="Calibri" w:hAnsi="Calibri" w:cs="Calibri"/>
                <w:color w:val="000000"/>
              </w:rPr>
            </w:pPr>
            <w:r>
              <w:rPr>
                <w:rFonts w:ascii="Calibri" w:hAnsi="Calibri" w:cs="Calibri"/>
                <w:color w:val="000000"/>
              </w:rPr>
              <w:t>0,0425 USD $ /</w:t>
            </w:r>
            <w:proofErr w:type="spellStart"/>
            <w:r>
              <w:rPr>
                <w:rFonts w:ascii="Calibri" w:hAnsi="Calibri" w:cs="Calibri"/>
                <w:color w:val="000000"/>
              </w:rPr>
              <w:t>day</w:t>
            </w:r>
            <w:proofErr w:type="spellEnd"/>
            <w:r>
              <w:rPr>
                <w:rFonts w:ascii="Calibri" w:hAnsi="Calibri" w:cs="Calibri"/>
                <w:color w:val="000000"/>
              </w:rPr>
              <w:t xml:space="preserve"> (1 MH/s)</w:t>
            </w:r>
          </w:p>
        </w:tc>
      </w:tr>
    </w:tbl>
    <w:p w14:paraId="7E3B39CD" w14:textId="77777777" w:rsidR="0058177B" w:rsidRDefault="0058177B" w:rsidP="0058177B">
      <w:pPr>
        <w:shd w:val="clear" w:color="auto" w:fill="FFFFFF"/>
        <w:spacing w:after="0" w:line="240" w:lineRule="auto"/>
        <w:ind w:left="360"/>
      </w:pPr>
    </w:p>
    <w:p w14:paraId="41256FC4" w14:textId="77777777" w:rsidR="0058177B" w:rsidRPr="0082548E" w:rsidRDefault="0058177B" w:rsidP="0058177B">
      <w:pPr>
        <w:shd w:val="clear" w:color="auto" w:fill="FFFFFF"/>
        <w:spacing w:after="0" w:line="240" w:lineRule="auto"/>
        <w:ind w:left="360"/>
        <w:rPr>
          <w:lang w:val="en-GB"/>
        </w:rPr>
      </w:pPr>
      <w:r w:rsidRPr="0082548E">
        <w:rPr>
          <w:lang w:val="en-GB"/>
        </w:rPr>
        <w:t>*</w:t>
      </w:r>
      <w:proofErr w:type="gramStart"/>
      <w:r w:rsidRPr="0082548E">
        <w:rPr>
          <w:vertAlign w:val="superscript"/>
          <w:lang w:val="en-GB"/>
        </w:rPr>
        <w:t xml:space="preserve">1 </w:t>
      </w:r>
      <w:r w:rsidRPr="0082548E">
        <w:rPr>
          <w:lang w:val="en-GB"/>
        </w:rPr>
        <w:t>:</w:t>
      </w:r>
      <w:proofErr w:type="gramEnd"/>
      <w:r w:rsidRPr="0082548E">
        <w:rPr>
          <w:lang w:val="en-GB"/>
        </w:rPr>
        <w:t xml:space="preserve"> to each static block reward the miner gets a small amount of transaction fees. In case of ETH and ETC there is in addition a little amount of </w:t>
      </w:r>
      <w:proofErr w:type="gramStart"/>
      <w:r w:rsidRPr="0082548E">
        <w:rPr>
          <w:lang w:val="en-GB"/>
        </w:rPr>
        <w:t>uncles</w:t>
      </w:r>
      <w:proofErr w:type="gramEnd"/>
      <w:r w:rsidRPr="0082548E">
        <w:rPr>
          <w:lang w:val="en-GB"/>
        </w:rPr>
        <w:t xml:space="preserve"> reward.</w:t>
      </w:r>
    </w:p>
    <w:p w14:paraId="543D77F6" w14:textId="77777777" w:rsidR="0058177B" w:rsidRPr="0082548E" w:rsidRDefault="0058177B" w:rsidP="0058177B">
      <w:pPr>
        <w:shd w:val="clear" w:color="auto" w:fill="FFFFFF"/>
        <w:spacing w:after="0" w:line="240" w:lineRule="auto"/>
        <w:ind w:left="360"/>
        <w:rPr>
          <w:lang w:val="en-GB"/>
        </w:rPr>
      </w:pPr>
    </w:p>
    <w:p w14:paraId="552FF654" w14:textId="77777777" w:rsidR="0058177B" w:rsidRPr="0082548E" w:rsidRDefault="0058177B" w:rsidP="0058177B">
      <w:pPr>
        <w:shd w:val="clear" w:color="auto" w:fill="FFFFFF"/>
        <w:spacing w:after="0" w:line="240" w:lineRule="auto"/>
        <w:ind w:left="360"/>
        <w:rPr>
          <w:sz w:val="18"/>
          <w:lang w:val="en-GB"/>
        </w:rPr>
      </w:pPr>
      <w:r w:rsidRPr="0082548E">
        <w:rPr>
          <w:sz w:val="18"/>
          <w:lang w:val="en-GB"/>
        </w:rPr>
        <w:t>(Source: bitinfocharts.com -  31.05.2018)</w:t>
      </w:r>
    </w:p>
    <w:p w14:paraId="2C09C5D0" w14:textId="77777777" w:rsidR="0058177B" w:rsidRPr="0082548E" w:rsidRDefault="0058177B" w:rsidP="0058177B">
      <w:pPr>
        <w:shd w:val="clear" w:color="auto" w:fill="FFFFFF"/>
        <w:spacing w:after="0" w:line="240" w:lineRule="auto"/>
        <w:ind w:left="360"/>
        <w:rPr>
          <w:lang w:val="en-GB"/>
        </w:rPr>
      </w:pPr>
    </w:p>
    <w:p w14:paraId="0DF6997A" w14:textId="77777777" w:rsidR="0058177B" w:rsidRPr="0082548E" w:rsidRDefault="0058177B" w:rsidP="0058177B">
      <w:pPr>
        <w:shd w:val="clear" w:color="auto" w:fill="FFFFFF"/>
        <w:spacing w:after="0" w:line="240" w:lineRule="auto"/>
        <w:ind w:left="360"/>
        <w:rPr>
          <w:lang w:val="en-GB"/>
        </w:rPr>
      </w:pPr>
      <w:r w:rsidRPr="0082548E">
        <w:rPr>
          <w:lang w:val="en-GB"/>
        </w:rPr>
        <w:t>Hash rate calculations:</w:t>
      </w:r>
    </w:p>
    <w:tbl>
      <w:tblPr>
        <w:tblStyle w:val="Tabellenraster"/>
        <w:tblW w:w="0" w:type="auto"/>
        <w:tblInd w:w="360" w:type="dxa"/>
        <w:tblLook w:val="04A0" w:firstRow="1" w:lastRow="0" w:firstColumn="1" w:lastColumn="0" w:noHBand="0" w:noVBand="1"/>
      </w:tblPr>
      <w:tblGrid>
        <w:gridCol w:w="2890"/>
        <w:gridCol w:w="2899"/>
        <w:gridCol w:w="2913"/>
      </w:tblGrid>
      <w:tr w:rsidR="0058177B" w14:paraId="754B07EA" w14:textId="77777777" w:rsidTr="005C2091">
        <w:tc>
          <w:tcPr>
            <w:tcW w:w="3020" w:type="dxa"/>
          </w:tcPr>
          <w:p w14:paraId="486A99CA" w14:textId="77777777" w:rsidR="0058177B" w:rsidRDefault="0058177B" w:rsidP="005C2091">
            <w:r>
              <w:t xml:space="preserve">1 </w:t>
            </w:r>
            <w:proofErr w:type="spellStart"/>
            <w:r>
              <w:t>kH</w:t>
            </w:r>
            <w:proofErr w:type="spellEnd"/>
            <w:r>
              <w:t>/s</w:t>
            </w:r>
          </w:p>
        </w:tc>
        <w:tc>
          <w:tcPr>
            <w:tcW w:w="3021" w:type="dxa"/>
          </w:tcPr>
          <w:p w14:paraId="3C9AA443" w14:textId="77777777" w:rsidR="0058177B" w:rsidRDefault="0058177B" w:rsidP="005C2091">
            <w:r>
              <w:t xml:space="preserve">1.000 </w:t>
            </w:r>
            <w:proofErr w:type="spellStart"/>
            <w:r>
              <w:t>hashes</w:t>
            </w:r>
            <w:proofErr w:type="spellEnd"/>
            <w:r>
              <w:t xml:space="preserve"> per </w:t>
            </w:r>
            <w:proofErr w:type="spellStart"/>
            <w:r>
              <w:t>second</w:t>
            </w:r>
            <w:proofErr w:type="spellEnd"/>
          </w:p>
        </w:tc>
        <w:tc>
          <w:tcPr>
            <w:tcW w:w="3021" w:type="dxa"/>
          </w:tcPr>
          <w:p w14:paraId="139C7BEE" w14:textId="77777777" w:rsidR="0058177B" w:rsidRDefault="0058177B" w:rsidP="005C2091"/>
        </w:tc>
      </w:tr>
      <w:tr w:rsidR="0058177B" w14:paraId="5CFC7ACD" w14:textId="77777777" w:rsidTr="005C2091">
        <w:tc>
          <w:tcPr>
            <w:tcW w:w="3020" w:type="dxa"/>
          </w:tcPr>
          <w:p w14:paraId="5A7B8D86" w14:textId="77777777" w:rsidR="0058177B" w:rsidRDefault="0058177B" w:rsidP="005C2091">
            <w:r>
              <w:t>1 MH/s</w:t>
            </w:r>
          </w:p>
        </w:tc>
        <w:tc>
          <w:tcPr>
            <w:tcW w:w="3021" w:type="dxa"/>
          </w:tcPr>
          <w:p w14:paraId="50F12EB6" w14:textId="77777777" w:rsidR="0058177B" w:rsidRDefault="0058177B" w:rsidP="005C2091">
            <w:r>
              <w:t xml:space="preserve">1.000 </w:t>
            </w:r>
            <w:proofErr w:type="spellStart"/>
            <w:r>
              <w:t>kH</w:t>
            </w:r>
            <w:proofErr w:type="spellEnd"/>
            <w:r>
              <w:t>/s</w:t>
            </w:r>
          </w:p>
        </w:tc>
        <w:tc>
          <w:tcPr>
            <w:tcW w:w="3021" w:type="dxa"/>
          </w:tcPr>
          <w:p w14:paraId="4F99DE93" w14:textId="77777777" w:rsidR="0058177B" w:rsidRDefault="0058177B" w:rsidP="005C2091">
            <w:r>
              <w:t xml:space="preserve">1.000.000 </w:t>
            </w:r>
            <w:proofErr w:type="spellStart"/>
            <w:r>
              <w:t>hashes</w:t>
            </w:r>
            <w:proofErr w:type="spellEnd"/>
            <w:r>
              <w:t xml:space="preserve"> per </w:t>
            </w:r>
            <w:proofErr w:type="spellStart"/>
            <w:r>
              <w:t>second</w:t>
            </w:r>
            <w:proofErr w:type="spellEnd"/>
          </w:p>
        </w:tc>
      </w:tr>
      <w:tr w:rsidR="0058177B" w14:paraId="2F5D0310" w14:textId="77777777" w:rsidTr="005C2091">
        <w:tc>
          <w:tcPr>
            <w:tcW w:w="3020" w:type="dxa"/>
          </w:tcPr>
          <w:p w14:paraId="5CFFFCA9" w14:textId="77777777" w:rsidR="0058177B" w:rsidRDefault="0058177B" w:rsidP="005C2091">
            <w:r>
              <w:t>1 GH/s</w:t>
            </w:r>
          </w:p>
        </w:tc>
        <w:tc>
          <w:tcPr>
            <w:tcW w:w="3021" w:type="dxa"/>
          </w:tcPr>
          <w:p w14:paraId="638CD8B4" w14:textId="77777777" w:rsidR="0058177B" w:rsidRDefault="0058177B" w:rsidP="005C2091">
            <w:r>
              <w:t>1.000 MH/s</w:t>
            </w:r>
          </w:p>
        </w:tc>
        <w:tc>
          <w:tcPr>
            <w:tcW w:w="3021" w:type="dxa"/>
          </w:tcPr>
          <w:p w14:paraId="2D624E27" w14:textId="77777777" w:rsidR="0058177B" w:rsidRDefault="0058177B" w:rsidP="005C2091">
            <w:r>
              <w:t xml:space="preserve">1.000.000 </w:t>
            </w:r>
            <w:proofErr w:type="spellStart"/>
            <w:r>
              <w:t>kH</w:t>
            </w:r>
            <w:proofErr w:type="spellEnd"/>
            <w:r>
              <w:t>/s</w:t>
            </w:r>
          </w:p>
        </w:tc>
      </w:tr>
      <w:tr w:rsidR="0058177B" w14:paraId="35491FFA" w14:textId="77777777" w:rsidTr="005C2091">
        <w:tc>
          <w:tcPr>
            <w:tcW w:w="3020" w:type="dxa"/>
          </w:tcPr>
          <w:p w14:paraId="1E4B4EF0" w14:textId="77777777" w:rsidR="0058177B" w:rsidRDefault="0058177B" w:rsidP="005C2091">
            <w:r>
              <w:t>1 TH/s</w:t>
            </w:r>
          </w:p>
        </w:tc>
        <w:tc>
          <w:tcPr>
            <w:tcW w:w="3021" w:type="dxa"/>
          </w:tcPr>
          <w:p w14:paraId="4A2003A9" w14:textId="77777777" w:rsidR="0058177B" w:rsidRDefault="0058177B" w:rsidP="005C2091">
            <w:r>
              <w:t>1.000 GH/s</w:t>
            </w:r>
          </w:p>
        </w:tc>
        <w:tc>
          <w:tcPr>
            <w:tcW w:w="3021" w:type="dxa"/>
          </w:tcPr>
          <w:p w14:paraId="49394642" w14:textId="77777777" w:rsidR="0058177B" w:rsidRDefault="0058177B" w:rsidP="005C2091">
            <w:r>
              <w:t>1.000.000 MH/s</w:t>
            </w:r>
          </w:p>
        </w:tc>
      </w:tr>
    </w:tbl>
    <w:p w14:paraId="515C9708" w14:textId="77777777" w:rsidR="0058177B" w:rsidRDefault="0058177B" w:rsidP="0058177B">
      <w:pPr>
        <w:shd w:val="clear" w:color="auto" w:fill="FFFFFF"/>
        <w:spacing w:after="0" w:line="240" w:lineRule="auto"/>
      </w:pPr>
    </w:p>
    <w:p w14:paraId="681AE63F" w14:textId="77777777" w:rsidR="0058177B" w:rsidRDefault="0058177B" w:rsidP="0058177B">
      <w:pPr>
        <w:shd w:val="clear" w:color="auto" w:fill="FFFFFF"/>
        <w:spacing w:after="0" w:line="240" w:lineRule="auto"/>
      </w:pPr>
    </w:p>
    <w:p w14:paraId="6AFFDEA5" w14:textId="77777777" w:rsidR="0058177B" w:rsidRPr="009A7CF4" w:rsidRDefault="0058177B" w:rsidP="0058177B">
      <w:pPr>
        <w:shd w:val="clear" w:color="auto" w:fill="FFFFFF"/>
        <w:spacing w:after="0" w:line="240" w:lineRule="auto"/>
      </w:pPr>
    </w:p>
    <w:p w14:paraId="750D3F06" w14:textId="77777777" w:rsidR="0058177B" w:rsidRPr="009A7CF4" w:rsidRDefault="0058177B" w:rsidP="0058177B">
      <w:pPr>
        <w:shd w:val="clear" w:color="auto" w:fill="FFFFFF"/>
        <w:spacing w:after="0" w:line="240" w:lineRule="auto"/>
        <w:ind w:left="360"/>
        <w:rPr>
          <w:b/>
          <w:sz w:val="24"/>
          <w:lang w:val="en-GB"/>
        </w:rPr>
      </w:pPr>
      <w:r w:rsidRPr="009A7CF4">
        <w:rPr>
          <w:b/>
          <w:sz w:val="24"/>
          <w:lang w:val="en-GB"/>
        </w:rPr>
        <w:t>4.1.2 Release Casper v1</w:t>
      </w:r>
    </w:p>
    <w:p w14:paraId="1837B65A" w14:textId="77777777" w:rsidR="0058177B" w:rsidRDefault="0058177B" w:rsidP="0058177B">
      <w:pPr>
        <w:shd w:val="clear" w:color="auto" w:fill="FFFFFF"/>
        <w:spacing w:after="0" w:line="240" w:lineRule="auto"/>
        <w:ind w:left="360"/>
        <w:rPr>
          <w:lang w:val="en-GB"/>
        </w:rPr>
      </w:pPr>
    </w:p>
    <w:p w14:paraId="2C5B6733" w14:textId="77777777" w:rsidR="0058177B" w:rsidRPr="0082548E" w:rsidRDefault="0058177B" w:rsidP="0058177B">
      <w:pPr>
        <w:shd w:val="clear" w:color="auto" w:fill="FFFFFF"/>
        <w:spacing w:after="0" w:line="240" w:lineRule="auto"/>
        <w:ind w:left="360"/>
        <w:rPr>
          <w:lang w:val="en-GB"/>
        </w:rPr>
      </w:pPr>
      <w:r>
        <w:rPr>
          <w:lang w:val="en-GB"/>
        </w:rPr>
        <w:t>The estimate</w:t>
      </w:r>
      <w:r w:rsidRPr="0082548E">
        <w:rPr>
          <w:lang w:val="en-GB"/>
        </w:rPr>
        <w:t>d date for the implementation of Casper v1 is the Hard Fork called Constantinople which will</w:t>
      </w:r>
      <w:r>
        <w:rPr>
          <w:lang w:val="en-GB"/>
        </w:rPr>
        <w:t xml:space="preserve"> </w:t>
      </w:r>
      <w:r w:rsidRPr="0082548E">
        <w:rPr>
          <w:lang w:val="en-GB"/>
        </w:rPr>
        <w:t xml:space="preserve">probably be on Q4/2018. Since the moment when Ethereum network will switch complete to </w:t>
      </w:r>
      <w:proofErr w:type="spellStart"/>
      <w:r w:rsidRPr="0082548E">
        <w:rPr>
          <w:lang w:val="en-GB"/>
        </w:rPr>
        <w:t>PoS</w:t>
      </w:r>
      <w:proofErr w:type="spellEnd"/>
      <w:r>
        <w:rPr>
          <w:lang w:val="en-GB"/>
        </w:rPr>
        <w:t xml:space="preserve"> </w:t>
      </w:r>
      <w:proofErr w:type="spellStart"/>
      <w:r>
        <w:rPr>
          <w:lang w:val="en-GB"/>
        </w:rPr>
        <w:t>consenus</w:t>
      </w:r>
      <w:proofErr w:type="spellEnd"/>
      <w:r w:rsidRPr="0082548E">
        <w:rPr>
          <w:lang w:val="en-GB"/>
        </w:rPr>
        <w:t xml:space="preserve"> (Serenity Release) ODEON Pool is going live.</w:t>
      </w:r>
    </w:p>
    <w:p w14:paraId="4992D476" w14:textId="77777777" w:rsidR="0058177B" w:rsidRDefault="0058177B" w:rsidP="0058177B">
      <w:pPr>
        <w:shd w:val="clear" w:color="auto" w:fill="FFFFFF"/>
        <w:spacing w:after="0" w:line="240" w:lineRule="auto"/>
        <w:rPr>
          <w:u w:val="single"/>
          <w:lang w:val="en-GB"/>
        </w:rPr>
      </w:pPr>
    </w:p>
    <w:p w14:paraId="20ED90E8" w14:textId="77777777" w:rsidR="0058177B" w:rsidRDefault="0058177B" w:rsidP="0058177B">
      <w:pPr>
        <w:shd w:val="clear" w:color="auto" w:fill="FFFFFF"/>
        <w:spacing w:after="0" w:line="240" w:lineRule="auto"/>
        <w:ind w:left="360"/>
        <w:rPr>
          <w:u w:val="single"/>
          <w:lang w:val="en-GB"/>
        </w:rPr>
      </w:pPr>
    </w:p>
    <w:p w14:paraId="54DCC62F" w14:textId="77777777" w:rsidR="0058177B" w:rsidRDefault="0058177B" w:rsidP="0058177B">
      <w:pPr>
        <w:shd w:val="clear" w:color="auto" w:fill="FFFFFF"/>
        <w:spacing w:after="0" w:line="240" w:lineRule="auto"/>
        <w:ind w:left="360"/>
        <w:rPr>
          <w:u w:val="single"/>
          <w:lang w:val="en-GB"/>
        </w:rPr>
      </w:pPr>
    </w:p>
    <w:p w14:paraId="34ABD1DE" w14:textId="77777777" w:rsidR="0058177B" w:rsidRPr="00E97F59" w:rsidRDefault="0058177B" w:rsidP="0058177B">
      <w:pPr>
        <w:shd w:val="clear" w:color="auto" w:fill="FFFFFF"/>
        <w:spacing w:after="0" w:line="240" w:lineRule="auto"/>
        <w:ind w:left="360"/>
        <w:rPr>
          <w:b/>
          <w:u w:val="single"/>
          <w:lang w:val="en-GB"/>
        </w:rPr>
      </w:pPr>
      <w:r w:rsidRPr="00E97F59">
        <w:rPr>
          <w:b/>
          <w:noProof/>
          <w:u w:val="single"/>
          <w:lang w:val="en-GB"/>
        </w:rPr>
        <w:drawing>
          <wp:anchor distT="0" distB="0" distL="114300" distR="114300" simplePos="0" relativeHeight="251663360" behindDoc="0" locked="0" layoutInCell="1" allowOverlap="1" wp14:anchorId="08299247" wp14:editId="3DDD726E">
            <wp:simplePos x="0" y="0"/>
            <wp:positionH relativeFrom="margin">
              <wp:align>left</wp:align>
            </wp:positionH>
            <wp:positionV relativeFrom="paragraph">
              <wp:posOffset>413385</wp:posOffset>
            </wp:positionV>
            <wp:extent cx="6105525" cy="1752600"/>
            <wp:effectExtent l="19050" t="0" r="9525" b="0"/>
            <wp:wrapSquare wrapText="bothSides"/>
            <wp:docPr id="12" name="Diagram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Pr="00E97F59">
        <w:rPr>
          <w:b/>
          <w:u w:val="single"/>
          <w:lang w:val="en-GB"/>
        </w:rPr>
        <w:t>Ethereum Roadmap:</w:t>
      </w:r>
      <w:r w:rsidRPr="00E97F59">
        <w:rPr>
          <w:b/>
          <w:u w:val="single"/>
          <w:lang w:val="en-GB"/>
        </w:rPr>
        <w:br/>
      </w:r>
    </w:p>
    <w:p w14:paraId="3E9EEE7E" w14:textId="77777777" w:rsidR="0058177B" w:rsidRDefault="0058177B" w:rsidP="0058177B">
      <w:pPr>
        <w:shd w:val="clear" w:color="auto" w:fill="FFFFFF"/>
        <w:spacing w:after="0" w:line="240" w:lineRule="auto"/>
        <w:ind w:left="360"/>
        <w:rPr>
          <w:b/>
          <w:sz w:val="28"/>
          <w:lang w:val="en-GB"/>
        </w:rPr>
      </w:pPr>
    </w:p>
    <w:p w14:paraId="72301E21" w14:textId="77777777" w:rsidR="0058177B" w:rsidRDefault="0058177B" w:rsidP="0058177B">
      <w:pPr>
        <w:shd w:val="clear" w:color="auto" w:fill="FFFFFF"/>
        <w:spacing w:after="0" w:line="240" w:lineRule="auto"/>
        <w:ind w:left="360"/>
        <w:rPr>
          <w:b/>
          <w:sz w:val="28"/>
          <w:lang w:val="en-GB"/>
        </w:rPr>
      </w:pPr>
    </w:p>
    <w:p w14:paraId="3B00C755" w14:textId="77777777" w:rsidR="0058177B" w:rsidRDefault="0058177B" w:rsidP="0058177B">
      <w:pPr>
        <w:shd w:val="clear" w:color="auto" w:fill="FFFFFF"/>
        <w:spacing w:after="0" w:line="240" w:lineRule="auto"/>
        <w:rPr>
          <w:b/>
          <w:sz w:val="28"/>
          <w:lang w:val="en-GB"/>
        </w:rPr>
      </w:pPr>
    </w:p>
    <w:p w14:paraId="27EBDEB9" w14:textId="77777777" w:rsidR="0058177B" w:rsidRPr="0082548E" w:rsidRDefault="0058177B" w:rsidP="0058177B">
      <w:pPr>
        <w:shd w:val="clear" w:color="auto" w:fill="FFFFFF"/>
        <w:spacing w:after="0" w:line="240" w:lineRule="auto"/>
        <w:ind w:firstLine="360"/>
        <w:rPr>
          <w:b/>
          <w:sz w:val="28"/>
          <w:lang w:val="en-GB"/>
        </w:rPr>
      </w:pPr>
      <w:r w:rsidRPr="0082548E">
        <w:rPr>
          <w:b/>
          <w:sz w:val="28"/>
          <w:lang w:val="en-GB"/>
        </w:rPr>
        <w:lastRenderedPageBreak/>
        <w:t>4.2</w:t>
      </w:r>
      <w:r>
        <w:rPr>
          <w:b/>
          <w:sz w:val="28"/>
          <w:lang w:val="en-GB"/>
        </w:rPr>
        <w:t xml:space="preserve">  </w:t>
      </w:r>
      <w:r w:rsidRPr="0082548E">
        <w:rPr>
          <w:b/>
          <w:sz w:val="28"/>
          <w:lang w:val="en-GB"/>
        </w:rPr>
        <w:t xml:space="preserve"> Pool</w:t>
      </w:r>
    </w:p>
    <w:p w14:paraId="1ECC26B1" w14:textId="77777777" w:rsidR="0058177B" w:rsidRPr="0082548E" w:rsidRDefault="0058177B" w:rsidP="0058177B">
      <w:pPr>
        <w:shd w:val="clear" w:color="auto" w:fill="FFFFFF"/>
        <w:spacing w:after="0" w:line="240" w:lineRule="auto"/>
        <w:ind w:left="360"/>
        <w:rPr>
          <w:lang w:val="en-GB"/>
        </w:rPr>
      </w:pPr>
      <w:r w:rsidRPr="0082548E">
        <w:rPr>
          <w:lang w:val="en-GB"/>
        </w:rPr>
        <w:br/>
      </w:r>
      <w:r w:rsidRPr="0082548E">
        <w:rPr>
          <w:sz w:val="28"/>
          <w:lang w:val="en-GB"/>
        </w:rPr>
        <w:t xml:space="preserve">„It's actually ~1000 initially, unless you want to join a stake pool. Numbers closer to 10 will become possible when we do </w:t>
      </w:r>
      <w:proofErr w:type="spellStart"/>
      <w:proofErr w:type="gramStart"/>
      <w:r w:rsidRPr="0082548E">
        <w:rPr>
          <w:sz w:val="28"/>
          <w:lang w:val="en-GB"/>
        </w:rPr>
        <w:t>sharding</w:t>
      </w:r>
      <w:proofErr w:type="spellEnd"/>
      <w:r w:rsidRPr="0082548E">
        <w:rPr>
          <w:sz w:val="28"/>
          <w:lang w:val="en-GB"/>
        </w:rPr>
        <w:t>“</w:t>
      </w:r>
      <w:r>
        <w:rPr>
          <w:sz w:val="28"/>
          <w:lang w:val="en-GB"/>
        </w:rPr>
        <w:t xml:space="preserve"> </w:t>
      </w:r>
      <w:r w:rsidRPr="0082548E">
        <w:rPr>
          <w:sz w:val="28"/>
          <w:lang w:val="en-GB"/>
        </w:rPr>
        <w:t>(</w:t>
      </w:r>
      <w:proofErr w:type="spellStart"/>
      <w:proofErr w:type="gramEnd"/>
      <w:r w:rsidRPr="0082548E">
        <w:rPr>
          <w:sz w:val="28"/>
          <w:lang w:val="en-GB"/>
        </w:rPr>
        <w:t>Vitalik</w:t>
      </w:r>
      <w:proofErr w:type="spellEnd"/>
      <w:r w:rsidRPr="0082548E">
        <w:rPr>
          <w:sz w:val="28"/>
          <w:lang w:val="en-GB"/>
        </w:rPr>
        <w:t xml:space="preserve"> </w:t>
      </w:r>
      <w:proofErr w:type="spellStart"/>
      <w:r w:rsidRPr="0082548E">
        <w:rPr>
          <w:sz w:val="28"/>
          <w:lang w:val="en-GB"/>
        </w:rPr>
        <w:t>Buterin</w:t>
      </w:r>
      <w:proofErr w:type="spellEnd"/>
      <w:r w:rsidRPr="0082548E">
        <w:rPr>
          <w:sz w:val="28"/>
          <w:lang w:val="en-GB"/>
        </w:rPr>
        <w:t>)</w:t>
      </w:r>
    </w:p>
    <w:p w14:paraId="18F512B8" w14:textId="77777777" w:rsidR="0058177B" w:rsidRPr="0082548E" w:rsidRDefault="0058177B" w:rsidP="0058177B">
      <w:pPr>
        <w:shd w:val="clear" w:color="auto" w:fill="FFFFFF"/>
        <w:spacing w:after="0" w:line="240" w:lineRule="auto"/>
        <w:ind w:left="360"/>
        <w:rPr>
          <w:lang w:val="en-GB"/>
        </w:rPr>
      </w:pPr>
    </w:p>
    <w:p w14:paraId="0CDBDC16" w14:textId="77777777" w:rsidR="0058177B" w:rsidRPr="0082548E" w:rsidRDefault="0058177B" w:rsidP="0058177B">
      <w:pPr>
        <w:shd w:val="clear" w:color="auto" w:fill="FFFFFF"/>
        <w:spacing w:after="0" w:line="240" w:lineRule="auto"/>
        <w:ind w:left="360"/>
        <w:rPr>
          <w:sz w:val="18"/>
          <w:lang w:val="en-GB"/>
        </w:rPr>
      </w:pPr>
      <w:r w:rsidRPr="0082548E">
        <w:rPr>
          <w:sz w:val="18"/>
          <w:lang w:val="en-GB"/>
        </w:rPr>
        <w:t xml:space="preserve">(Source: </w:t>
      </w:r>
      <w:hyperlink r:id="rId23" w:history="1">
        <w:r w:rsidRPr="0082548E">
          <w:rPr>
            <w:rStyle w:val="Hyperlink"/>
            <w:sz w:val="18"/>
            <w:lang w:val="en-GB"/>
          </w:rPr>
          <w:t>https://www.reddit.com/r/ethereum/comments/6tj5d0/any_updates_on_ethereums_pos/</w:t>
        </w:r>
      </w:hyperlink>
      <w:r w:rsidRPr="0082548E">
        <w:rPr>
          <w:sz w:val="18"/>
          <w:lang w:val="en-GB"/>
        </w:rPr>
        <w:t xml:space="preserve"> - </w:t>
      </w:r>
      <w:proofErr w:type="gramStart"/>
      <w:r w:rsidRPr="0082548E">
        <w:rPr>
          <w:sz w:val="18"/>
          <w:lang w:val="en-GB"/>
        </w:rPr>
        <w:t>14.08.2017 )</w:t>
      </w:r>
      <w:proofErr w:type="gramEnd"/>
    </w:p>
    <w:p w14:paraId="6996F728" w14:textId="77777777" w:rsidR="0058177B" w:rsidRPr="0082548E" w:rsidRDefault="0058177B" w:rsidP="0058177B">
      <w:pPr>
        <w:shd w:val="clear" w:color="auto" w:fill="FFFFFF"/>
        <w:spacing w:after="0" w:line="240" w:lineRule="auto"/>
        <w:ind w:left="360"/>
        <w:rPr>
          <w:lang w:val="en-GB"/>
        </w:rPr>
      </w:pPr>
    </w:p>
    <w:p w14:paraId="5F949817" w14:textId="77777777" w:rsidR="0058177B" w:rsidRPr="0082548E" w:rsidRDefault="0058177B" w:rsidP="0058177B">
      <w:pPr>
        <w:shd w:val="clear" w:color="auto" w:fill="FFFFFF"/>
        <w:spacing w:after="0" w:line="240" w:lineRule="auto"/>
        <w:ind w:left="360"/>
        <w:rPr>
          <w:lang w:val="en-GB"/>
        </w:rPr>
      </w:pPr>
    </w:p>
    <w:p w14:paraId="629B8D09" w14:textId="77777777" w:rsidR="0058177B" w:rsidRDefault="0058177B" w:rsidP="0058177B">
      <w:pPr>
        <w:shd w:val="clear" w:color="auto" w:fill="FFFFFF"/>
        <w:spacing w:after="0" w:line="240" w:lineRule="auto"/>
        <w:ind w:left="360"/>
        <w:rPr>
          <w:lang w:val="en-GB"/>
        </w:rPr>
      </w:pPr>
      <w:r w:rsidRPr="00B442D0">
        <w:rPr>
          <w:lang w:val="en-GB"/>
        </w:rPr>
        <w:t>With ODEON Pool it is not necessary to think about the number of ETH</w:t>
      </w:r>
      <w:r>
        <w:rPr>
          <w:lang w:val="en-GB"/>
        </w:rPr>
        <w:t xml:space="preserve">. </w:t>
      </w:r>
      <w:r w:rsidRPr="0082548E">
        <w:rPr>
          <w:lang w:val="en-GB"/>
        </w:rPr>
        <w:t xml:space="preserve">In our Ethereum ODEON Stake Pool you gain the validation reward however your amount for participation is too </w:t>
      </w:r>
      <w:r>
        <w:rPr>
          <w:lang w:val="en-GB"/>
        </w:rPr>
        <w:t>low</w:t>
      </w:r>
      <w:r w:rsidRPr="0082548E">
        <w:rPr>
          <w:lang w:val="en-GB"/>
        </w:rPr>
        <w:t>.</w:t>
      </w:r>
    </w:p>
    <w:p w14:paraId="047E7494" w14:textId="77777777" w:rsidR="0058177B" w:rsidRDefault="0058177B" w:rsidP="0058177B">
      <w:pPr>
        <w:shd w:val="clear" w:color="auto" w:fill="FFFFFF"/>
        <w:spacing w:after="0" w:line="240" w:lineRule="auto"/>
        <w:ind w:left="360"/>
        <w:rPr>
          <w:lang w:val="en-GB"/>
        </w:rPr>
      </w:pPr>
    </w:p>
    <w:p w14:paraId="024B113C" w14:textId="77777777" w:rsidR="0058177B" w:rsidRDefault="0058177B" w:rsidP="0058177B">
      <w:pPr>
        <w:shd w:val="clear" w:color="auto" w:fill="FFFFFF"/>
        <w:spacing w:after="0" w:line="240" w:lineRule="auto"/>
        <w:ind w:left="360"/>
        <w:rPr>
          <w:lang w:val="en-GB"/>
        </w:rPr>
      </w:pPr>
    </w:p>
    <w:p w14:paraId="14E0D882" w14:textId="77777777" w:rsidR="0058177B" w:rsidRPr="009A7CF4" w:rsidRDefault="0058177B" w:rsidP="0058177B">
      <w:pPr>
        <w:pStyle w:val="Listenabsatz"/>
        <w:numPr>
          <w:ilvl w:val="2"/>
          <w:numId w:val="5"/>
        </w:numPr>
        <w:shd w:val="clear" w:color="auto" w:fill="FFFFFF"/>
        <w:spacing w:after="0" w:line="240" w:lineRule="auto"/>
        <w:rPr>
          <w:b/>
          <w:sz w:val="24"/>
          <w:lang w:val="en-GB"/>
        </w:rPr>
      </w:pPr>
      <w:r w:rsidRPr="009A7CF4">
        <w:rPr>
          <w:b/>
          <w:sz w:val="24"/>
          <w:lang w:val="en-GB"/>
        </w:rPr>
        <w:t>Participation Example</w:t>
      </w:r>
    </w:p>
    <w:p w14:paraId="10DE9F11" w14:textId="77777777" w:rsidR="0058177B" w:rsidRDefault="0058177B" w:rsidP="0058177B">
      <w:pPr>
        <w:shd w:val="clear" w:color="auto" w:fill="FFFFFF"/>
        <w:spacing w:after="0" w:line="240" w:lineRule="auto"/>
        <w:rPr>
          <w:lang w:val="en-GB"/>
        </w:rPr>
      </w:pPr>
    </w:p>
    <w:p w14:paraId="4788FD42" w14:textId="77777777" w:rsidR="0058177B" w:rsidRPr="00A63DB3" w:rsidRDefault="0058177B" w:rsidP="0058177B">
      <w:pPr>
        <w:shd w:val="clear" w:color="auto" w:fill="FFFFFF"/>
        <w:spacing w:after="0" w:line="240" w:lineRule="auto"/>
        <w:ind w:left="360"/>
        <w:rPr>
          <w:lang w:val="en-GB"/>
        </w:rPr>
      </w:pPr>
      <w:r w:rsidRPr="0082548E">
        <w:rPr>
          <w:lang w:val="en-GB"/>
        </w:rPr>
        <w:t xml:space="preserve"> </w:t>
      </w:r>
      <w:r>
        <w:rPr>
          <w:lang w:val="en-GB"/>
        </w:rPr>
        <w:t>A</w:t>
      </w:r>
      <w:r w:rsidRPr="00A63DB3">
        <w:rPr>
          <w:lang w:val="en-GB"/>
        </w:rPr>
        <w:t xml:space="preserve"> little calculation how this will work:</w:t>
      </w:r>
    </w:p>
    <w:p w14:paraId="6D689BA6" w14:textId="77777777" w:rsidR="0058177B" w:rsidRPr="00A63DB3" w:rsidRDefault="0058177B" w:rsidP="0058177B">
      <w:pPr>
        <w:shd w:val="clear" w:color="auto" w:fill="FFFFFF"/>
        <w:spacing w:after="0" w:line="240" w:lineRule="auto"/>
        <w:ind w:left="360"/>
        <w:rPr>
          <w:lang w:val="en-GB"/>
        </w:rPr>
      </w:pPr>
    </w:p>
    <w:p w14:paraId="612824DE" w14:textId="77777777" w:rsidR="0058177B" w:rsidRPr="0082548E" w:rsidRDefault="0058177B" w:rsidP="0058177B">
      <w:pPr>
        <w:pStyle w:val="Listenabsatz"/>
        <w:numPr>
          <w:ilvl w:val="0"/>
          <w:numId w:val="6"/>
        </w:numPr>
        <w:shd w:val="clear" w:color="auto" w:fill="FFFFFF"/>
        <w:spacing w:after="0" w:line="240" w:lineRule="auto"/>
        <w:rPr>
          <w:lang w:val="en-GB"/>
        </w:rPr>
      </w:pPr>
      <w:r w:rsidRPr="0082548E">
        <w:rPr>
          <w:lang w:val="en-GB"/>
        </w:rPr>
        <w:t xml:space="preserve">10 </w:t>
      </w:r>
      <w:proofErr w:type="gramStart"/>
      <w:r w:rsidRPr="0082548E">
        <w:rPr>
          <w:lang w:val="en-GB"/>
        </w:rPr>
        <w:t>ETH</w:t>
      </w:r>
      <w:proofErr w:type="gramEnd"/>
      <w:r w:rsidRPr="0082548E">
        <w:rPr>
          <w:lang w:val="en-GB"/>
        </w:rPr>
        <w:t xml:space="preserve"> are the minimum requirement for the staking pool.</w:t>
      </w:r>
    </w:p>
    <w:p w14:paraId="5C1B3256" w14:textId="77777777" w:rsidR="0058177B" w:rsidRDefault="0058177B" w:rsidP="0058177B">
      <w:pPr>
        <w:pStyle w:val="Listenabsatz"/>
        <w:numPr>
          <w:ilvl w:val="0"/>
          <w:numId w:val="6"/>
        </w:numPr>
        <w:shd w:val="clear" w:color="auto" w:fill="FFFFFF"/>
        <w:spacing w:after="0" w:line="240" w:lineRule="auto"/>
      </w:pPr>
      <w:r>
        <w:t xml:space="preserve">ODEON Pool </w:t>
      </w:r>
      <w:proofErr w:type="spellStart"/>
      <w:r>
        <w:t>user</w:t>
      </w:r>
      <w:proofErr w:type="spellEnd"/>
      <w:r>
        <w:t xml:space="preserve"> </w:t>
      </w:r>
      <w:proofErr w:type="spellStart"/>
      <w:r>
        <w:t>deposit</w:t>
      </w:r>
      <w:proofErr w:type="spellEnd"/>
      <w:r>
        <w:t xml:space="preserve"> 2.75 ETH.</w:t>
      </w:r>
    </w:p>
    <w:p w14:paraId="1A66F758" w14:textId="77777777" w:rsidR="0058177B" w:rsidRDefault="0058177B" w:rsidP="0058177B">
      <w:pPr>
        <w:shd w:val="clear" w:color="auto" w:fill="FFFFFF"/>
        <w:spacing w:after="0" w:line="240" w:lineRule="auto"/>
        <w:ind w:left="360"/>
      </w:pPr>
    </w:p>
    <w:p w14:paraId="7B2BA63C" w14:textId="77777777" w:rsidR="0058177B" w:rsidRDefault="0058177B" w:rsidP="0058177B">
      <w:pPr>
        <w:shd w:val="clear" w:color="auto" w:fill="FFFFFF"/>
        <w:spacing w:after="0" w:line="240" w:lineRule="auto"/>
        <w:ind w:left="360"/>
      </w:pPr>
      <w:r>
        <w:t xml:space="preserve">10 ETH / 100 * 2.75 ETH = 0.275 = </w:t>
      </w:r>
      <w:r w:rsidRPr="0036611D">
        <w:rPr>
          <w:u w:val="single"/>
        </w:rPr>
        <w:t>27.5 %</w:t>
      </w:r>
      <w:r>
        <w:t xml:space="preserve"> </w:t>
      </w:r>
    </w:p>
    <w:p w14:paraId="54953FA3" w14:textId="77777777" w:rsidR="0058177B" w:rsidRDefault="0058177B" w:rsidP="0058177B">
      <w:pPr>
        <w:shd w:val="clear" w:color="auto" w:fill="FFFFFF"/>
        <w:spacing w:after="0" w:line="240" w:lineRule="auto"/>
        <w:ind w:left="360"/>
      </w:pPr>
    </w:p>
    <w:p w14:paraId="7CB72328" w14:textId="77777777" w:rsidR="0058177B" w:rsidRPr="0058177B" w:rsidRDefault="0058177B" w:rsidP="0058177B">
      <w:pPr>
        <w:shd w:val="clear" w:color="auto" w:fill="FFFFFF"/>
        <w:spacing w:after="0" w:line="240" w:lineRule="auto"/>
        <w:ind w:left="360"/>
        <w:rPr>
          <w:lang w:val="en-GB"/>
        </w:rPr>
      </w:pPr>
      <w:r w:rsidRPr="0082548E">
        <w:rPr>
          <w:lang w:val="en-GB"/>
        </w:rPr>
        <w:t xml:space="preserve">The </w:t>
      </w:r>
      <w:proofErr w:type="spellStart"/>
      <w:r w:rsidRPr="0082548E">
        <w:rPr>
          <w:lang w:val="en-GB"/>
        </w:rPr>
        <w:t>payout</w:t>
      </w:r>
      <w:proofErr w:type="spellEnd"/>
      <w:r w:rsidRPr="0082548E">
        <w:rPr>
          <w:lang w:val="en-GB"/>
        </w:rPr>
        <w:t xml:space="preserve"> of your proof of stake participation would be 27.5% of the total earned ETH for </w:t>
      </w:r>
      <w:proofErr w:type="spellStart"/>
      <w:r w:rsidRPr="0082548E">
        <w:rPr>
          <w:lang w:val="en-GB"/>
        </w:rPr>
        <w:t>PoS</w:t>
      </w:r>
      <w:proofErr w:type="spellEnd"/>
      <w:r w:rsidRPr="0082548E">
        <w:rPr>
          <w:lang w:val="en-GB"/>
        </w:rPr>
        <w:t xml:space="preserve"> – validation. </w:t>
      </w:r>
      <w:r w:rsidRPr="0058177B">
        <w:rPr>
          <w:lang w:val="en-GB"/>
        </w:rPr>
        <w:t>In an abstract form:</w:t>
      </w:r>
    </w:p>
    <w:p w14:paraId="18CCB8A9" w14:textId="77777777" w:rsidR="0058177B" w:rsidRPr="0058177B" w:rsidRDefault="0058177B" w:rsidP="0058177B">
      <w:pPr>
        <w:shd w:val="clear" w:color="auto" w:fill="FFFFFF"/>
        <w:spacing w:after="0" w:line="240" w:lineRule="auto"/>
        <w:ind w:left="360"/>
        <w:rPr>
          <w:lang w:val="en-GB"/>
        </w:rPr>
      </w:pPr>
    </w:p>
    <w:p w14:paraId="00D4DA14" w14:textId="77777777" w:rsidR="0058177B" w:rsidRPr="0058177B" w:rsidRDefault="0058177B" w:rsidP="0058177B">
      <w:pPr>
        <w:shd w:val="clear" w:color="auto" w:fill="FFFFFF"/>
        <w:spacing w:after="0" w:line="240" w:lineRule="auto"/>
        <w:ind w:left="360"/>
        <w:rPr>
          <w:lang w:val="en-GB"/>
        </w:rPr>
      </w:pPr>
      <w:r w:rsidRPr="0058177B">
        <w:rPr>
          <w:lang w:val="en-GB"/>
        </w:rPr>
        <w:t>MPA / 100 * OPD = ER (%)</w:t>
      </w:r>
    </w:p>
    <w:p w14:paraId="00BEEAF7" w14:textId="77777777" w:rsidR="0058177B" w:rsidRPr="0058177B" w:rsidRDefault="0058177B" w:rsidP="0058177B">
      <w:pPr>
        <w:shd w:val="clear" w:color="auto" w:fill="FFFFFF"/>
        <w:spacing w:after="0" w:line="240" w:lineRule="auto"/>
        <w:rPr>
          <w:lang w:val="en-GB"/>
        </w:rPr>
      </w:pPr>
    </w:p>
    <w:p w14:paraId="3748B3F7" w14:textId="77777777" w:rsidR="0058177B" w:rsidRPr="0082548E" w:rsidRDefault="0058177B" w:rsidP="0058177B">
      <w:pPr>
        <w:shd w:val="clear" w:color="auto" w:fill="FFFFFF"/>
        <w:spacing w:after="0" w:line="240" w:lineRule="auto"/>
        <w:ind w:left="360"/>
        <w:rPr>
          <w:lang w:val="en-GB"/>
        </w:rPr>
      </w:pPr>
      <w:proofErr w:type="gramStart"/>
      <w:r w:rsidRPr="0082548E">
        <w:rPr>
          <w:lang w:val="en-GB"/>
        </w:rPr>
        <w:t>MPA :</w:t>
      </w:r>
      <w:proofErr w:type="gramEnd"/>
      <w:r w:rsidRPr="0082548E">
        <w:rPr>
          <w:lang w:val="en-GB"/>
        </w:rPr>
        <w:t>= Minimum Pool Amount</w:t>
      </w:r>
      <w:r w:rsidRPr="0082548E">
        <w:rPr>
          <w:lang w:val="en-GB"/>
        </w:rPr>
        <w:br/>
        <w:t>OPI := ODEON Pool Deposit</w:t>
      </w:r>
    </w:p>
    <w:p w14:paraId="7B2CCC79" w14:textId="77777777" w:rsidR="0058177B" w:rsidRPr="0082548E" w:rsidRDefault="0058177B" w:rsidP="0058177B">
      <w:pPr>
        <w:shd w:val="clear" w:color="auto" w:fill="FFFFFF"/>
        <w:spacing w:after="0" w:line="240" w:lineRule="auto"/>
        <w:ind w:left="360"/>
        <w:rPr>
          <w:lang w:val="en-GB"/>
        </w:rPr>
      </w:pPr>
      <w:proofErr w:type="gramStart"/>
      <w:r w:rsidRPr="0082548E">
        <w:rPr>
          <w:lang w:val="en-GB"/>
        </w:rPr>
        <w:t>ER :</w:t>
      </w:r>
      <w:proofErr w:type="gramEnd"/>
      <w:r w:rsidRPr="0082548E">
        <w:rPr>
          <w:lang w:val="en-GB"/>
        </w:rPr>
        <w:t>= Earning Rate in percent</w:t>
      </w:r>
    </w:p>
    <w:p w14:paraId="00AD4954" w14:textId="77777777" w:rsidR="0058177B" w:rsidRPr="0082548E" w:rsidRDefault="0058177B" w:rsidP="0058177B">
      <w:pPr>
        <w:shd w:val="clear" w:color="auto" w:fill="FFFFFF"/>
        <w:spacing w:after="0" w:line="240" w:lineRule="auto"/>
        <w:ind w:left="360"/>
        <w:rPr>
          <w:lang w:val="en-GB"/>
        </w:rPr>
      </w:pPr>
    </w:p>
    <w:p w14:paraId="12E2C94D" w14:textId="77777777" w:rsidR="0058177B" w:rsidRDefault="0058177B" w:rsidP="0058177B">
      <w:pPr>
        <w:shd w:val="clear" w:color="auto" w:fill="FFFFFF"/>
        <w:spacing w:after="0" w:line="240" w:lineRule="auto"/>
        <w:ind w:left="360"/>
        <w:rPr>
          <w:lang w:val="en-GB"/>
        </w:rPr>
      </w:pPr>
      <w:r>
        <w:rPr>
          <w:lang w:val="en-GB"/>
        </w:rPr>
        <w:t>T</w:t>
      </w:r>
      <w:r w:rsidRPr="00B607EB">
        <w:rPr>
          <w:lang w:val="en-GB"/>
        </w:rPr>
        <w:t xml:space="preserve">he basic idea of the </w:t>
      </w:r>
      <w:proofErr w:type="spellStart"/>
      <w:r w:rsidRPr="00B607EB">
        <w:rPr>
          <w:lang w:val="en-GB"/>
        </w:rPr>
        <w:t>PoS</w:t>
      </w:r>
      <w:proofErr w:type="spellEnd"/>
      <w:r>
        <w:rPr>
          <w:lang w:val="en-GB"/>
        </w:rPr>
        <w:t xml:space="preserve"> i</w:t>
      </w:r>
      <w:r w:rsidRPr="00B607EB">
        <w:rPr>
          <w:lang w:val="en-GB"/>
        </w:rPr>
        <w:t>s to decouple a miner's voting power from his computing power towards weighting it according to the number of coins in his possession.</w:t>
      </w:r>
      <w:r>
        <w:rPr>
          <w:lang w:val="en-GB"/>
        </w:rPr>
        <w:t xml:space="preserve"> </w:t>
      </w:r>
      <w:r w:rsidRPr="00B607EB">
        <w:rPr>
          <w:lang w:val="en-GB"/>
        </w:rPr>
        <w:t xml:space="preserve">Only the rich get </w:t>
      </w:r>
      <w:proofErr w:type="gramStart"/>
      <w:r w:rsidRPr="00B607EB">
        <w:rPr>
          <w:lang w:val="en-GB"/>
        </w:rPr>
        <w:t>richer</w:t>
      </w:r>
      <w:r>
        <w:rPr>
          <w:lang w:val="en-GB"/>
        </w:rPr>
        <w:t>?</w:t>
      </w:r>
      <w:proofErr w:type="gramEnd"/>
      <w:r w:rsidRPr="00B607EB">
        <w:rPr>
          <w:lang w:val="en-GB"/>
        </w:rPr>
        <w:t xml:space="preserve"> This is one of the most criticized points of the Proof of Stake algorithm. Unfortunately, as already mentioned, you now get a reward for your assets in the respective virtual currency in proportion</w:t>
      </w:r>
      <w:r>
        <w:rPr>
          <w:lang w:val="en-GB"/>
        </w:rPr>
        <w:t xml:space="preserve"> </w:t>
      </w:r>
      <w:r w:rsidRPr="00B607EB">
        <w:rPr>
          <w:lang w:val="en-GB"/>
        </w:rPr>
        <w:t xml:space="preserve">to your total assets. This means that the more you have in this currency, the greater the </w:t>
      </w:r>
      <w:proofErr w:type="spellStart"/>
      <w:r w:rsidRPr="00B607EB">
        <w:rPr>
          <w:lang w:val="en-GB"/>
        </w:rPr>
        <w:t>payout</w:t>
      </w:r>
      <w:proofErr w:type="spellEnd"/>
      <w:r w:rsidRPr="00B607EB">
        <w:rPr>
          <w:lang w:val="en-GB"/>
        </w:rPr>
        <w:t>.</w:t>
      </w:r>
      <w:r w:rsidRPr="0082548E">
        <w:rPr>
          <w:lang w:val="en-GB"/>
        </w:rPr>
        <w:t xml:space="preserve"> We from ODEON </w:t>
      </w:r>
      <w:proofErr w:type="gramStart"/>
      <w:r w:rsidRPr="0082548E">
        <w:rPr>
          <w:lang w:val="en-GB"/>
        </w:rPr>
        <w:t>can‘</w:t>
      </w:r>
      <w:proofErr w:type="gramEnd"/>
      <w:r w:rsidRPr="0082548E">
        <w:rPr>
          <w:lang w:val="en-GB"/>
        </w:rPr>
        <w:t xml:space="preserve">t change the system, but we are able to give you the possibility for participation! </w:t>
      </w:r>
    </w:p>
    <w:p w14:paraId="215141C7" w14:textId="77777777" w:rsidR="0058177B" w:rsidRPr="0058177B" w:rsidRDefault="0058177B" w:rsidP="0058177B">
      <w:pPr>
        <w:shd w:val="clear" w:color="auto" w:fill="FFFFFF"/>
        <w:spacing w:after="0" w:line="240" w:lineRule="auto"/>
        <w:rPr>
          <w:lang w:val="en-GB"/>
        </w:rPr>
      </w:pPr>
    </w:p>
    <w:p w14:paraId="4555341D" w14:textId="77777777" w:rsidR="0058177B" w:rsidRPr="0058177B" w:rsidRDefault="0058177B" w:rsidP="0058177B">
      <w:pPr>
        <w:shd w:val="clear" w:color="auto" w:fill="FFFFFF"/>
        <w:spacing w:after="0" w:line="240" w:lineRule="auto"/>
        <w:rPr>
          <w:lang w:val="en-GB"/>
        </w:rPr>
      </w:pPr>
    </w:p>
    <w:p w14:paraId="70BD234C" w14:textId="77777777" w:rsidR="0058177B" w:rsidRDefault="0058177B" w:rsidP="0058177B">
      <w:pPr>
        <w:pStyle w:val="Listenabsatz"/>
        <w:numPr>
          <w:ilvl w:val="2"/>
          <w:numId w:val="5"/>
        </w:numPr>
        <w:shd w:val="clear" w:color="auto" w:fill="FFFFFF"/>
        <w:spacing w:after="0" w:line="240" w:lineRule="auto"/>
        <w:rPr>
          <w:b/>
          <w:sz w:val="24"/>
          <w:lang w:val="en-GB"/>
        </w:rPr>
      </w:pPr>
      <w:r w:rsidRPr="00FC467F">
        <w:rPr>
          <w:b/>
          <w:sz w:val="24"/>
          <w:lang w:val="en-GB"/>
        </w:rPr>
        <w:t>Estimated Revenue</w:t>
      </w:r>
    </w:p>
    <w:p w14:paraId="23000C34" w14:textId="77777777" w:rsidR="0058177B" w:rsidRPr="009A7CF4" w:rsidRDefault="0058177B" w:rsidP="0058177B">
      <w:pPr>
        <w:shd w:val="clear" w:color="auto" w:fill="FFFFFF"/>
        <w:spacing w:after="0" w:line="240" w:lineRule="auto"/>
        <w:rPr>
          <w:lang w:val="en-GB"/>
        </w:rPr>
      </w:pPr>
    </w:p>
    <w:p w14:paraId="53E0E874" w14:textId="77777777" w:rsidR="0058177B" w:rsidRDefault="0058177B" w:rsidP="0058177B">
      <w:pPr>
        <w:shd w:val="clear" w:color="auto" w:fill="FFFFFF"/>
        <w:spacing w:after="0" w:line="240" w:lineRule="auto"/>
        <w:ind w:left="360"/>
        <w:rPr>
          <w:lang w:val="en-GB"/>
        </w:rPr>
      </w:pPr>
      <w:r w:rsidRPr="009A7CF4">
        <w:rPr>
          <w:lang w:val="en-GB"/>
        </w:rPr>
        <w:t xml:space="preserve">“Currently, an expected value is 10 million </w:t>
      </w:r>
      <w:proofErr w:type="gramStart"/>
      <w:r w:rsidRPr="009A7CF4">
        <w:rPr>
          <w:lang w:val="en-GB"/>
        </w:rPr>
        <w:t>ETH</w:t>
      </w:r>
      <w:proofErr w:type="gramEnd"/>
      <w:r w:rsidRPr="009A7CF4">
        <w:rPr>
          <w:lang w:val="en-GB"/>
        </w:rPr>
        <w:t xml:space="preserve"> staking at 5% interest, which is 500,000 ETH per year (~0.22 ETH per block).”</w:t>
      </w:r>
      <w:r>
        <w:rPr>
          <w:lang w:val="en-GB"/>
        </w:rPr>
        <w:t xml:space="preserve">  (</w:t>
      </w:r>
      <w:proofErr w:type="spellStart"/>
      <w:r>
        <w:rPr>
          <w:lang w:val="en-GB"/>
        </w:rPr>
        <w:t>Vitalik</w:t>
      </w:r>
      <w:proofErr w:type="spellEnd"/>
      <w:r>
        <w:rPr>
          <w:lang w:val="en-GB"/>
        </w:rPr>
        <w:t xml:space="preserve"> </w:t>
      </w:r>
      <w:proofErr w:type="spellStart"/>
      <w:r>
        <w:rPr>
          <w:lang w:val="en-GB"/>
        </w:rPr>
        <w:t>Buterin</w:t>
      </w:r>
      <w:proofErr w:type="spellEnd"/>
      <w:r>
        <w:rPr>
          <w:lang w:val="en-GB"/>
        </w:rPr>
        <w:t>)</w:t>
      </w:r>
    </w:p>
    <w:p w14:paraId="76428181" w14:textId="77777777" w:rsidR="0058177B" w:rsidRDefault="0058177B" w:rsidP="0058177B">
      <w:pPr>
        <w:shd w:val="clear" w:color="auto" w:fill="FFFFFF"/>
        <w:spacing w:after="0" w:line="240" w:lineRule="auto"/>
        <w:ind w:left="360"/>
        <w:rPr>
          <w:lang w:val="en-GB"/>
        </w:rPr>
      </w:pPr>
    </w:p>
    <w:p w14:paraId="706F2A1F" w14:textId="77777777" w:rsidR="0058177B" w:rsidRPr="009A7CF4" w:rsidRDefault="0058177B" w:rsidP="0058177B">
      <w:pPr>
        <w:shd w:val="clear" w:color="auto" w:fill="FFFFFF"/>
        <w:spacing w:after="0" w:line="240" w:lineRule="auto"/>
        <w:ind w:left="360"/>
        <w:rPr>
          <w:lang w:val="en-GB"/>
        </w:rPr>
      </w:pPr>
      <w:proofErr w:type="gramStart"/>
      <w:r w:rsidRPr="0015452D">
        <w:rPr>
          <w:lang w:val="en-GB"/>
        </w:rPr>
        <w:t>At the moment</w:t>
      </w:r>
      <w:proofErr w:type="gramEnd"/>
      <w:r w:rsidRPr="0015452D">
        <w:rPr>
          <w:lang w:val="en-GB"/>
        </w:rPr>
        <w:t xml:space="preserve"> there are no exact </w:t>
      </w:r>
      <w:r>
        <w:rPr>
          <w:lang w:val="en-GB"/>
        </w:rPr>
        <w:t>values</w:t>
      </w:r>
      <w:r w:rsidRPr="0015452D">
        <w:rPr>
          <w:lang w:val="en-GB"/>
        </w:rPr>
        <w:t xml:space="preserve">, so this can only be speculated. The block rewards </w:t>
      </w:r>
      <w:r>
        <w:rPr>
          <w:lang w:val="en-GB"/>
        </w:rPr>
        <w:t>will be</w:t>
      </w:r>
      <w:r w:rsidRPr="0015452D">
        <w:rPr>
          <w:lang w:val="en-GB"/>
        </w:rPr>
        <w:t xml:space="preserve"> reduced to 0.22 ETH at the beginning of </w:t>
      </w:r>
      <w:proofErr w:type="spellStart"/>
      <w:r w:rsidRPr="0015452D">
        <w:rPr>
          <w:lang w:val="en-GB"/>
        </w:rPr>
        <w:t>PoS.</w:t>
      </w:r>
      <w:proofErr w:type="spellEnd"/>
      <w:r w:rsidRPr="0015452D">
        <w:rPr>
          <w:lang w:val="en-GB"/>
        </w:rPr>
        <w:t xml:space="preserve"> According to </w:t>
      </w:r>
      <w:proofErr w:type="spellStart"/>
      <w:r w:rsidRPr="0015452D">
        <w:rPr>
          <w:lang w:val="en-GB"/>
        </w:rPr>
        <w:t>Vitalik</w:t>
      </w:r>
      <w:proofErr w:type="spellEnd"/>
      <w:r w:rsidRPr="0015452D">
        <w:rPr>
          <w:lang w:val="en-GB"/>
        </w:rPr>
        <w:t xml:space="preserve"> </w:t>
      </w:r>
      <w:proofErr w:type="spellStart"/>
      <w:r w:rsidRPr="0015452D">
        <w:rPr>
          <w:lang w:val="en-GB"/>
        </w:rPr>
        <w:t>Buterin's</w:t>
      </w:r>
      <w:proofErr w:type="spellEnd"/>
      <w:r w:rsidRPr="0015452D">
        <w:rPr>
          <w:lang w:val="en-GB"/>
        </w:rPr>
        <w:t xml:space="preserve"> quotation, approximately 5 percent revenue per year </w:t>
      </w:r>
      <w:r>
        <w:rPr>
          <w:lang w:val="en-GB"/>
        </w:rPr>
        <w:t>are</w:t>
      </w:r>
      <w:r w:rsidRPr="0015452D">
        <w:rPr>
          <w:lang w:val="en-GB"/>
        </w:rPr>
        <w:t xml:space="preserve"> still to be expected.</w:t>
      </w:r>
    </w:p>
    <w:p w14:paraId="5F44D353" w14:textId="5C310104" w:rsidR="0058177B" w:rsidRDefault="0058177B">
      <w:pPr>
        <w:rPr>
          <w:lang w:val="en-GB"/>
        </w:rPr>
      </w:pPr>
    </w:p>
    <w:p w14:paraId="5F00E592" w14:textId="4073FA31" w:rsidR="0058177B" w:rsidRDefault="0058177B">
      <w:pPr>
        <w:rPr>
          <w:lang w:val="en-GB"/>
        </w:rPr>
      </w:pPr>
    </w:p>
    <w:p w14:paraId="22207B70" w14:textId="532C3EB8" w:rsidR="0058177B" w:rsidRDefault="0058177B">
      <w:pPr>
        <w:rPr>
          <w:lang w:val="en-GB"/>
        </w:rPr>
      </w:pPr>
    </w:p>
    <w:p w14:paraId="636EFA2C" w14:textId="025FAB26" w:rsidR="0058177B" w:rsidRDefault="0058177B">
      <w:pPr>
        <w:rPr>
          <w:lang w:val="en-GB"/>
        </w:rPr>
      </w:pPr>
      <w:r>
        <w:rPr>
          <w:lang w:val="en-GB"/>
        </w:rPr>
        <w:lastRenderedPageBreak/>
        <w:t>[ODEON Gate]</w:t>
      </w:r>
    </w:p>
    <w:p w14:paraId="2B3572F9" w14:textId="3C888DB5" w:rsidR="0058177B" w:rsidRDefault="0058177B">
      <w:pPr>
        <w:rPr>
          <w:lang w:val="en-GB"/>
        </w:rPr>
      </w:pPr>
    </w:p>
    <w:p w14:paraId="5DB11BAA" w14:textId="6E7F2A76" w:rsidR="0058177B" w:rsidRDefault="0058177B">
      <w:pPr>
        <w:rPr>
          <w:lang w:val="en-GB"/>
        </w:rPr>
      </w:pPr>
    </w:p>
    <w:p w14:paraId="1F8CEBAD" w14:textId="7C3A1A98" w:rsidR="0058177B" w:rsidRDefault="0058177B">
      <w:pPr>
        <w:rPr>
          <w:lang w:val="en-GB"/>
        </w:rPr>
      </w:pPr>
    </w:p>
    <w:p w14:paraId="5C1B35C0" w14:textId="1AE9DC65" w:rsidR="0058177B" w:rsidRDefault="0058177B">
      <w:pPr>
        <w:rPr>
          <w:lang w:val="en-GB"/>
        </w:rPr>
      </w:pPr>
    </w:p>
    <w:p w14:paraId="18B8D9C6" w14:textId="0687348F" w:rsidR="0058177B" w:rsidRDefault="0058177B">
      <w:pPr>
        <w:rPr>
          <w:lang w:val="en-GB"/>
        </w:rPr>
      </w:pPr>
    </w:p>
    <w:p w14:paraId="0BF80B33" w14:textId="45D24E50" w:rsidR="0058177B" w:rsidRDefault="0058177B">
      <w:pPr>
        <w:rPr>
          <w:lang w:val="en-GB"/>
        </w:rPr>
      </w:pPr>
    </w:p>
    <w:p w14:paraId="3013220A" w14:textId="690D9E57" w:rsidR="0058177B" w:rsidRDefault="0058177B">
      <w:pPr>
        <w:rPr>
          <w:lang w:val="en-GB"/>
        </w:rPr>
      </w:pPr>
    </w:p>
    <w:p w14:paraId="4A805F19" w14:textId="39CD26B6" w:rsidR="0058177B" w:rsidRDefault="0058177B">
      <w:pPr>
        <w:rPr>
          <w:lang w:val="en-GB"/>
        </w:rPr>
      </w:pPr>
    </w:p>
    <w:p w14:paraId="0E52EBC9" w14:textId="1E2C456E" w:rsidR="0058177B" w:rsidRDefault="0058177B">
      <w:pPr>
        <w:rPr>
          <w:lang w:val="en-GB"/>
        </w:rPr>
      </w:pPr>
    </w:p>
    <w:p w14:paraId="23704469" w14:textId="24FD3382" w:rsidR="0058177B" w:rsidRDefault="0058177B">
      <w:pPr>
        <w:rPr>
          <w:lang w:val="en-GB"/>
        </w:rPr>
      </w:pPr>
    </w:p>
    <w:p w14:paraId="20ADC105" w14:textId="44D29889" w:rsidR="0058177B" w:rsidRDefault="0058177B">
      <w:pPr>
        <w:rPr>
          <w:lang w:val="en-GB"/>
        </w:rPr>
      </w:pPr>
    </w:p>
    <w:p w14:paraId="5E3290B1" w14:textId="54E5B6BC" w:rsidR="0058177B" w:rsidRDefault="0058177B">
      <w:pPr>
        <w:rPr>
          <w:lang w:val="en-GB"/>
        </w:rPr>
      </w:pPr>
    </w:p>
    <w:p w14:paraId="0BA01B5F" w14:textId="1846D385" w:rsidR="0058177B" w:rsidRDefault="0058177B">
      <w:pPr>
        <w:rPr>
          <w:lang w:val="en-GB"/>
        </w:rPr>
      </w:pPr>
    </w:p>
    <w:p w14:paraId="702D5E25" w14:textId="1781A090" w:rsidR="0058177B" w:rsidRDefault="0058177B">
      <w:pPr>
        <w:rPr>
          <w:lang w:val="en-GB"/>
        </w:rPr>
      </w:pPr>
    </w:p>
    <w:p w14:paraId="62F9762C" w14:textId="1737693A" w:rsidR="0058177B" w:rsidRDefault="0058177B">
      <w:pPr>
        <w:rPr>
          <w:lang w:val="en-GB"/>
        </w:rPr>
      </w:pPr>
    </w:p>
    <w:p w14:paraId="43CC977C" w14:textId="1ADC397B" w:rsidR="0058177B" w:rsidRDefault="0058177B">
      <w:pPr>
        <w:rPr>
          <w:lang w:val="en-GB"/>
        </w:rPr>
      </w:pPr>
    </w:p>
    <w:p w14:paraId="0D95D776" w14:textId="4877910D" w:rsidR="0058177B" w:rsidRDefault="0058177B">
      <w:pPr>
        <w:rPr>
          <w:lang w:val="en-GB"/>
        </w:rPr>
      </w:pPr>
    </w:p>
    <w:p w14:paraId="2E0468A1" w14:textId="7A2EB835" w:rsidR="0058177B" w:rsidRDefault="0058177B">
      <w:pPr>
        <w:rPr>
          <w:lang w:val="en-GB"/>
        </w:rPr>
      </w:pPr>
    </w:p>
    <w:p w14:paraId="6D5DD3A5" w14:textId="438D4DAA" w:rsidR="0058177B" w:rsidRDefault="0058177B">
      <w:pPr>
        <w:rPr>
          <w:lang w:val="en-GB"/>
        </w:rPr>
      </w:pPr>
    </w:p>
    <w:p w14:paraId="1EE93BD1" w14:textId="74A87838" w:rsidR="0058177B" w:rsidRDefault="0058177B">
      <w:pPr>
        <w:rPr>
          <w:lang w:val="en-GB"/>
        </w:rPr>
      </w:pPr>
    </w:p>
    <w:p w14:paraId="7E18FE7E" w14:textId="1FE8153F" w:rsidR="0058177B" w:rsidRDefault="0058177B">
      <w:pPr>
        <w:rPr>
          <w:lang w:val="en-GB"/>
        </w:rPr>
      </w:pPr>
    </w:p>
    <w:p w14:paraId="2583D3E7" w14:textId="4D64F95E" w:rsidR="0058177B" w:rsidRDefault="0058177B">
      <w:pPr>
        <w:rPr>
          <w:lang w:val="en-GB"/>
        </w:rPr>
      </w:pPr>
    </w:p>
    <w:p w14:paraId="35BF6AAF" w14:textId="0B6C85C2" w:rsidR="0058177B" w:rsidRDefault="0058177B">
      <w:pPr>
        <w:rPr>
          <w:lang w:val="en-GB"/>
        </w:rPr>
      </w:pPr>
    </w:p>
    <w:p w14:paraId="5D541035" w14:textId="7CFEABF3" w:rsidR="0058177B" w:rsidRDefault="0058177B">
      <w:pPr>
        <w:rPr>
          <w:lang w:val="en-GB"/>
        </w:rPr>
      </w:pPr>
    </w:p>
    <w:p w14:paraId="51177C4B" w14:textId="0D081C32" w:rsidR="0058177B" w:rsidRDefault="0058177B">
      <w:pPr>
        <w:rPr>
          <w:lang w:val="en-GB"/>
        </w:rPr>
      </w:pPr>
    </w:p>
    <w:p w14:paraId="0B2E6091" w14:textId="0D3B4936" w:rsidR="0058177B" w:rsidRDefault="0058177B">
      <w:pPr>
        <w:rPr>
          <w:lang w:val="en-GB"/>
        </w:rPr>
      </w:pPr>
    </w:p>
    <w:p w14:paraId="36744860" w14:textId="260967B7" w:rsidR="0058177B" w:rsidRDefault="0058177B">
      <w:pPr>
        <w:rPr>
          <w:lang w:val="en-GB"/>
        </w:rPr>
      </w:pPr>
    </w:p>
    <w:p w14:paraId="51DC8CFA" w14:textId="15194730" w:rsidR="0058177B" w:rsidRDefault="0058177B">
      <w:pPr>
        <w:rPr>
          <w:lang w:val="en-GB"/>
        </w:rPr>
      </w:pPr>
    </w:p>
    <w:p w14:paraId="05CCB34A" w14:textId="1906CFDD" w:rsidR="0058177B" w:rsidRDefault="0058177B">
      <w:pPr>
        <w:rPr>
          <w:lang w:val="en-GB"/>
        </w:rPr>
      </w:pPr>
    </w:p>
    <w:p w14:paraId="35610AAE" w14:textId="66E3944B" w:rsidR="0058177B" w:rsidRDefault="0058177B">
      <w:pPr>
        <w:rPr>
          <w:lang w:val="en-GB"/>
        </w:rPr>
      </w:pPr>
    </w:p>
    <w:p w14:paraId="43BCEE57" w14:textId="42106B6D" w:rsidR="0058177B" w:rsidRDefault="0058177B">
      <w:pPr>
        <w:rPr>
          <w:lang w:val="en-GB"/>
        </w:rPr>
      </w:pPr>
    </w:p>
    <w:p w14:paraId="0AF61D0D" w14:textId="0ECDE161" w:rsidR="0058177B" w:rsidRPr="0058177B" w:rsidRDefault="0058177B" w:rsidP="0058177B">
      <w:pPr>
        <w:pStyle w:val="Listenabsatz"/>
        <w:numPr>
          <w:ilvl w:val="0"/>
          <w:numId w:val="5"/>
        </w:numPr>
        <w:rPr>
          <w:b/>
          <w:sz w:val="32"/>
          <w:szCs w:val="32"/>
          <w:lang w:val="en-GB"/>
        </w:rPr>
      </w:pPr>
      <w:r w:rsidRPr="0058177B">
        <w:rPr>
          <w:b/>
          <w:sz w:val="32"/>
          <w:szCs w:val="32"/>
          <w:lang w:val="en-GB"/>
        </w:rPr>
        <w:lastRenderedPageBreak/>
        <w:t>ODEON Gate</w:t>
      </w:r>
    </w:p>
    <w:p w14:paraId="74710BDA" w14:textId="2190D3CA" w:rsidR="0058177B" w:rsidRDefault="00D54057" w:rsidP="0058177B">
      <w:pPr>
        <w:ind w:left="360"/>
        <w:rPr>
          <w:lang w:val="en-GB"/>
        </w:rPr>
      </w:pPr>
      <w:r w:rsidRPr="00D54057">
        <w:rPr>
          <w:lang w:val="en-GB"/>
        </w:rPr>
        <w:t>Users can purchase cloud mining contracts via a web platform. These so-called ODEON Gate contracts run for 24 months and can only be purchased with ODE tokens. The ODEON Gate contract will be tradeable on the ODEON Trade platform.</w:t>
      </w:r>
    </w:p>
    <w:p w14:paraId="38EE2822" w14:textId="6BD33658" w:rsidR="00767130" w:rsidRDefault="00594BED" w:rsidP="0058177B">
      <w:pPr>
        <w:ind w:left="360"/>
        <w:rPr>
          <w:lang w:val="en-GB"/>
        </w:rPr>
      </w:pPr>
      <w:r>
        <w:rPr>
          <w:noProof/>
        </w:rPr>
        <w:drawing>
          <wp:anchor distT="0" distB="0" distL="114300" distR="114300" simplePos="0" relativeHeight="251665408" behindDoc="0" locked="0" layoutInCell="1" allowOverlap="1" wp14:anchorId="63D1CB02" wp14:editId="6FD44DBD">
            <wp:simplePos x="0" y="0"/>
            <wp:positionH relativeFrom="margin">
              <wp:posOffset>998220</wp:posOffset>
            </wp:positionH>
            <wp:positionV relativeFrom="margin">
              <wp:posOffset>1211580</wp:posOffset>
            </wp:positionV>
            <wp:extent cx="3489960" cy="2773680"/>
            <wp:effectExtent l="0" t="0" r="0" b="762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anchor>
        </w:drawing>
      </w:r>
    </w:p>
    <w:p w14:paraId="75C8E0F9" w14:textId="7E8267C0" w:rsidR="00767130" w:rsidRDefault="00767130" w:rsidP="0058177B">
      <w:pPr>
        <w:ind w:left="360"/>
        <w:rPr>
          <w:lang w:val="en-GB"/>
        </w:rPr>
      </w:pPr>
    </w:p>
    <w:p w14:paraId="5D340BD4" w14:textId="30B6AE91" w:rsidR="00767130" w:rsidRDefault="00767130" w:rsidP="0058177B">
      <w:pPr>
        <w:ind w:left="360"/>
        <w:rPr>
          <w:lang w:val="en-GB"/>
        </w:rPr>
      </w:pPr>
    </w:p>
    <w:p w14:paraId="1878F3F3" w14:textId="77777777" w:rsidR="00594BED" w:rsidRDefault="00594BED" w:rsidP="00A562DB">
      <w:pPr>
        <w:rPr>
          <w:lang w:val="en-GB"/>
        </w:rPr>
      </w:pPr>
    </w:p>
    <w:p w14:paraId="171FE11B" w14:textId="77777777" w:rsidR="00594BED" w:rsidRDefault="00594BED" w:rsidP="00A562DB">
      <w:pPr>
        <w:rPr>
          <w:lang w:val="en-GB"/>
        </w:rPr>
      </w:pPr>
    </w:p>
    <w:p w14:paraId="7D6F4565" w14:textId="77777777" w:rsidR="00594BED" w:rsidRDefault="00594BED" w:rsidP="00A562DB">
      <w:pPr>
        <w:rPr>
          <w:lang w:val="en-GB"/>
        </w:rPr>
      </w:pPr>
    </w:p>
    <w:p w14:paraId="3CEFFEE4" w14:textId="77777777" w:rsidR="00594BED" w:rsidRDefault="00594BED" w:rsidP="00A562DB">
      <w:pPr>
        <w:rPr>
          <w:lang w:val="en-GB"/>
        </w:rPr>
      </w:pPr>
    </w:p>
    <w:p w14:paraId="7C51D01D" w14:textId="77777777" w:rsidR="00594BED" w:rsidRDefault="00594BED" w:rsidP="00A562DB">
      <w:pPr>
        <w:rPr>
          <w:lang w:val="en-GB"/>
        </w:rPr>
      </w:pPr>
    </w:p>
    <w:p w14:paraId="3386ACAF" w14:textId="77777777" w:rsidR="00594BED" w:rsidRDefault="00594BED" w:rsidP="00A562DB">
      <w:pPr>
        <w:rPr>
          <w:lang w:val="en-GB"/>
        </w:rPr>
      </w:pPr>
    </w:p>
    <w:p w14:paraId="7B6C4095" w14:textId="77777777" w:rsidR="00594BED" w:rsidRDefault="00594BED" w:rsidP="00A562DB">
      <w:pPr>
        <w:rPr>
          <w:lang w:val="en-GB"/>
        </w:rPr>
      </w:pPr>
    </w:p>
    <w:p w14:paraId="45D3D303" w14:textId="77777777" w:rsidR="00594BED" w:rsidRDefault="00594BED" w:rsidP="00A562DB">
      <w:pPr>
        <w:rPr>
          <w:lang w:val="en-GB"/>
        </w:rPr>
      </w:pPr>
    </w:p>
    <w:p w14:paraId="0B1CFD5F" w14:textId="2C953E25" w:rsidR="00594BED" w:rsidRDefault="00594BED" w:rsidP="00A562DB">
      <w:pPr>
        <w:rPr>
          <w:lang w:val="en-GB"/>
        </w:rPr>
      </w:pPr>
    </w:p>
    <w:p w14:paraId="5BEC3244" w14:textId="747DD7F2" w:rsidR="00A562DB" w:rsidRPr="00A562DB" w:rsidRDefault="00594BED" w:rsidP="00A562DB">
      <w:pPr>
        <w:rPr>
          <w:lang w:val="en-GB"/>
        </w:rPr>
      </w:pPr>
      <w:r>
        <w:rPr>
          <w:noProof/>
        </w:rPr>
        <w:drawing>
          <wp:anchor distT="0" distB="0" distL="114300" distR="114300" simplePos="0" relativeHeight="251664384" behindDoc="0" locked="0" layoutInCell="1" allowOverlap="1" wp14:anchorId="4866BD67" wp14:editId="653B26D8">
            <wp:simplePos x="0" y="0"/>
            <wp:positionH relativeFrom="margin">
              <wp:posOffset>-152400</wp:posOffset>
            </wp:positionH>
            <wp:positionV relativeFrom="margin">
              <wp:posOffset>4713605</wp:posOffset>
            </wp:positionV>
            <wp:extent cx="5089148" cy="1790065"/>
            <wp:effectExtent l="0" t="0" r="0" b="635"/>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89148" cy="1790065"/>
                    </a:xfrm>
                    <a:prstGeom prst="rect">
                      <a:avLst/>
                    </a:prstGeom>
                  </pic:spPr>
                </pic:pic>
              </a:graphicData>
            </a:graphic>
          </wp:anchor>
        </w:drawing>
      </w:r>
      <w:r w:rsidR="00767130" w:rsidRPr="00767130">
        <w:rPr>
          <w:lang w:val="en-GB"/>
        </w:rPr>
        <w:t>Comparison to other providers</w:t>
      </w:r>
      <w:r w:rsidR="00767130">
        <w:rPr>
          <w:lang w:val="en-GB"/>
        </w:rPr>
        <w:t>:</w:t>
      </w:r>
      <w:r w:rsidR="00A562DB" w:rsidRPr="00A562DB">
        <w:rPr>
          <w:lang w:val="en-GB"/>
        </w:rPr>
        <w:t xml:space="preserve"> </w:t>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Pr>
          <w:lang w:val="en-GB"/>
        </w:rPr>
        <w:br/>
      </w:r>
      <w:r w:rsidR="00A562DB" w:rsidRPr="00A562DB">
        <w:rPr>
          <w:lang w:val="en-GB"/>
        </w:rPr>
        <w:t xml:space="preserve">In terms of profitability ODEON Gate will be competitive with Genesis Mining offerings. It should be noted that in early April 2018 most cloud mining contracts are not profitable given the crypto currency price decline during the last 4 months. Should that situation persist, even if mining the most profitable Altcoin provides no better alternative, ODEON Gate will not propose cloud mining contracts and will rather proceed with auto-mining in ODEON Mine </w:t>
      </w:r>
      <w:proofErr w:type="spellStart"/>
      <w:r w:rsidR="00A562DB" w:rsidRPr="00A562DB">
        <w:rPr>
          <w:lang w:val="en-GB"/>
        </w:rPr>
        <w:t>centers</w:t>
      </w:r>
      <w:proofErr w:type="spellEnd"/>
      <w:r w:rsidR="00A562DB" w:rsidRPr="00A562DB">
        <w:rPr>
          <w:lang w:val="en-GB"/>
        </w:rPr>
        <w:t>.</w:t>
      </w:r>
    </w:p>
    <w:p w14:paraId="6B53AF63" w14:textId="3574EE93" w:rsidR="00767130" w:rsidRDefault="00767130" w:rsidP="0058177B">
      <w:pPr>
        <w:ind w:left="360"/>
        <w:rPr>
          <w:lang w:val="en-GB"/>
        </w:rPr>
      </w:pPr>
    </w:p>
    <w:p w14:paraId="538DFB64" w14:textId="77777777" w:rsidR="00A562DB" w:rsidRDefault="00A562DB" w:rsidP="0058177B">
      <w:pPr>
        <w:ind w:left="360"/>
        <w:rPr>
          <w:lang w:val="en-GB"/>
        </w:rPr>
      </w:pPr>
    </w:p>
    <w:p w14:paraId="15CC2F6E" w14:textId="5544438F" w:rsidR="00A562DB" w:rsidRDefault="00A562DB" w:rsidP="0058177B">
      <w:pPr>
        <w:ind w:left="360"/>
        <w:rPr>
          <w:lang w:val="en-GB"/>
        </w:rPr>
      </w:pPr>
    </w:p>
    <w:p w14:paraId="36E0B26C" w14:textId="65299B2B" w:rsidR="00A562DB" w:rsidRDefault="00A562DB" w:rsidP="0058177B">
      <w:pPr>
        <w:ind w:left="360"/>
        <w:rPr>
          <w:lang w:val="en-GB"/>
        </w:rPr>
      </w:pPr>
    </w:p>
    <w:p w14:paraId="25F21F50" w14:textId="2947C8A7" w:rsidR="00D432B5" w:rsidRPr="00D432B5" w:rsidRDefault="00D432B5">
      <w:pPr>
        <w:rPr>
          <w:lang w:val="en-AU"/>
        </w:rPr>
      </w:pPr>
      <w:bookmarkStart w:id="0" w:name="_GoBack"/>
      <w:bookmarkEnd w:id="0"/>
    </w:p>
    <w:sectPr w:rsidR="00D432B5" w:rsidRPr="00D432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393B"/>
    <w:multiLevelType w:val="multilevel"/>
    <w:tmpl w:val="6AD4DA98"/>
    <w:lvl w:ilvl="0">
      <w:start w:val="4"/>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7B2496E"/>
    <w:multiLevelType w:val="multilevel"/>
    <w:tmpl w:val="83EA1320"/>
    <w:lvl w:ilvl="0">
      <w:start w:val="1"/>
      <w:numFmt w:val="decimal"/>
      <w:lvlText w:val="%1"/>
      <w:lvlJc w:val="left"/>
      <w:pPr>
        <w:ind w:left="420" w:hanging="42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BCB5757"/>
    <w:multiLevelType w:val="hybridMultilevel"/>
    <w:tmpl w:val="7EA6219A"/>
    <w:lvl w:ilvl="0" w:tplc="B63A4DFE">
      <w:start w:val="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68730B8"/>
    <w:multiLevelType w:val="hybridMultilevel"/>
    <w:tmpl w:val="05FCCD0C"/>
    <w:lvl w:ilvl="0" w:tplc="D5CED34E">
      <w:start w:val="3"/>
      <w:numFmt w:val="bullet"/>
      <w:lvlText w:val="-"/>
      <w:lvlJc w:val="left"/>
      <w:pPr>
        <w:ind w:left="1770" w:hanging="360"/>
      </w:pPr>
      <w:rPr>
        <w:rFonts w:ascii="Arial" w:eastAsia="Times New Roman" w:hAnsi="Arial" w:cs="Arial" w:hint="default"/>
      </w:rPr>
    </w:lvl>
    <w:lvl w:ilvl="1" w:tplc="04070003" w:tentative="1">
      <w:start w:val="1"/>
      <w:numFmt w:val="bullet"/>
      <w:lvlText w:val="o"/>
      <w:lvlJc w:val="left"/>
      <w:pPr>
        <w:ind w:left="2490" w:hanging="360"/>
      </w:pPr>
      <w:rPr>
        <w:rFonts w:ascii="Courier New" w:hAnsi="Courier New" w:cs="Courier New" w:hint="default"/>
      </w:rPr>
    </w:lvl>
    <w:lvl w:ilvl="2" w:tplc="04070005" w:tentative="1">
      <w:start w:val="1"/>
      <w:numFmt w:val="bullet"/>
      <w:lvlText w:val=""/>
      <w:lvlJc w:val="left"/>
      <w:pPr>
        <w:ind w:left="3210" w:hanging="360"/>
      </w:pPr>
      <w:rPr>
        <w:rFonts w:ascii="Wingdings" w:hAnsi="Wingdings" w:hint="default"/>
      </w:rPr>
    </w:lvl>
    <w:lvl w:ilvl="3" w:tplc="04070001" w:tentative="1">
      <w:start w:val="1"/>
      <w:numFmt w:val="bullet"/>
      <w:lvlText w:val=""/>
      <w:lvlJc w:val="left"/>
      <w:pPr>
        <w:ind w:left="3930" w:hanging="360"/>
      </w:pPr>
      <w:rPr>
        <w:rFonts w:ascii="Symbol" w:hAnsi="Symbol" w:hint="default"/>
      </w:rPr>
    </w:lvl>
    <w:lvl w:ilvl="4" w:tplc="04070003" w:tentative="1">
      <w:start w:val="1"/>
      <w:numFmt w:val="bullet"/>
      <w:lvlText w:val="o"/>
      <w:lvlJc w:val="left"/>
      <w:pPr>
        <w:ind w:left="4650" w:hanging="360"/>
      </w:pPr>
      <w:rPr>
        <w:rFonts w:ascii="Courier New" w:hAnsi="Courier New" w:cs="Courier New" w:hint="default"/>
      </w:rPr>
    </w:lvl>
    <w:lvl w:ilvl="5" w:tplc="04070005" w:tentative="1">
      <w:start w:val="1"/>
      <w:numFmt w:val="bullet"/>
      <w:lvlText w:val=""/>
      <w:lvlJc w:val="left"/>
      <w:pPr>
        <w:ind w:left="5370" w:hanging="360"/>
      </w:pPr>
      <w:rPr>
        <w:rFonts w:ascii="Wingdings" w:hAnsi="Wingdings" w:hint="default"/>
      </w:rPr>
    </w:lvl>
    <w:lvl w:ilvl="6" w:tplc="04070001" w:tentative="1">
      <w:start w:val="1"/>
      <w:numFmt w:val="bullet"/>
      <w:lvlText w:val=""/>
      <w:lvlJc w:val="left"/>
      <w:pPr>
        <w:ind w:left="6090" w:hanging="360"/>
      </w:pPr>
      <w:rPr>
        <w:rFonts w:ascii="Symbol" w:hAnsi="Symbol" w:hint="default"/>
      </w:rPr>
    </w:lvl>
    <w:lvl w:ilvl="7" w:tplc="04070003" w:tentative="1">
      <w:start w:val="1"/>
      <w:numFmt w:val="bullet"/>
      <w:lvlText w:val="o"/>
      <w:lvlJc w:val="left"/>
      <w:pPr>
        <w:ind w:left="6810" w:hanging="360"/>
      </w:pPr>
      <w:rPr>
        <w:rFonts w:ascii="Courier New" w:hAnsi="Courier New" w:cs="Courier New" w:hint="default"/>
      </w:rPr>
    </w:lvl>
    <w:lvl w:ilvl="8" w:tplc="04070005" w:tentative="1">
      <w:start w:val="1"/>
      <w:numFmt w:val="bullet"/>
      <w:lvlText w:val=""/>
      <w:lvlJc w:val="left"/>
      <w:pPr>
        <w:ind w:left="7530" w:hanging="360"/>
      </w:pPr>
      <w:rPr>
        <w:rFonts w:ascii="Wingdings" w:hAnsi="Wingdings" w:hint="default"/>
      </w:rPr>
    </w:lvl>
  </w:abstractNum>
  <w:abstractNum w:abstractNumId="4" w15:restartNumberingAfterBreak="0">
    <w:nsid w:val="722F40C1"/>
    <w:multiLevelType w:val="hybridMultilevel"/>
    <w:tmpl w:val="4412D4FE"/>
    <w:lvl w:ilvl="0" w:tplc="B3D4539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B77493A"/>
    <w:multiLevelType w:val="hybridMultilevel"/>
    <w:tmpl w:val="F3C8CBDA"/>
    <w:lvl w:ilvl="0" w:tplc="1B1EC304">
      <w:start w:val="1"/>
      <w:numFmt w:val="decimal"/>
      <w:lvlText w:val="%1"/>
      <w:lvlJc w:val="left"/>
      <w:pPr>
        <w:ind w:left="720" w:hanging="360"/>
      </w:pPr>
      <w:rPr>
        <w:rFonts w:eastAsiaTheme="minorHAnsi" w:hint="default"/>
        <w:b/>
        <w:color w:val="auto"/>
        <w:sz w:val="3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D6"/>
    <w:rsid w:val="00174318"/>
    <w:rsid w:val="00550277"/>
    <w:rsid w:val="0058177B"/>
    <w:rsid w:val="00594BED"/>
    <w:rsid w:val="00767130"/>
    <w:rsid w:val="0082402C"/>
    <w:rsid w:val="008775D6"/>
    <w:rsid w:val="00A562DB"/>
    <w:rsid w:val="00C575F3"/>
    <w:rsid w:val="00D432B5"/>
    <w:rsid w:val="00D54057"/>
    <w:rsid w:val="00F524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27AE"/>
  <w15:chartTrackingRefBased/>
  <w15:docId w15:val="{587CC67B-F036-423D-89F6-886B8485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432B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432B5"/>
    <w:pPr>
      <w:ind w:left="720"/>
      <w:contextualSpacing/>
    </w:pPr>
  </w:style>
  <w:style w:type="character" w:styleId="Hyperlink">
    <w:name w:val="Hyperlink"/>
    <w:basedOn w:val="Absatz-Standardschriftart"/>
    <w:uiPriority w:val="99"/>
    <w:semiHidden/>
    <w:unhideWhenUsed/>
    <w:rsid w:val="00D432B5"/>
    <w:rPr>
      <w:color w:val="0000FF"/>
      <w:u w:val="single"/>
    </w:rPr>
  </w:style>
  <w:style w:type="character" w:styleId="Hervorhebung">
    <w:name w:val="Emphasis"/>
    <w:basedOn w:val="Absatz-Standardschriftart"/>
    <w:uiPriority w:val="20"/>
    <w:qFormat/>
    <w:rsid w:val="00D432B5"/>
    <w:rPr>
      <w:i/>
      <w:iCs/>
    </w:rPr>
  </w:style>
  <w:style w:type="paragraph" w:customStyle="1" w:styleId="math">
    <w:name w:val="math"/>
    <w:basedOn w:val="Standard"/>
    <w:rsid w:val="00D432B5"/>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Tabellenraster">
    <w:name w:val="Table Grid"/>
    <w:basedOn w:val="NormaleTabelle"/>
    <w:uiPriority w:val="39"/>
    <w:rsid w:val="00D43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diagramData" Target="diagrams/data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diagramColors" Target="diagrams/colors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cryptovest.com/news/ricardian-contracts-inventor-says-dpos-more-decentralized-than-ethereum-and-bitcoin-mining/"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diagramQuickStyle" Target="diagrams/quickStyl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5" Type="http://schemas.openxmlformats.org/officeDocument/2006/relationships/hyperlink" Target="https://www.dict.cc/englisch-deutsch/index.html" TargetMode="External"/><Relationship Id="rId15" Type="http://schemas.openxmlformats.org/officeDocument/2006/relationships/image" Target="media/image10.png"/><Relationship Id="rId23" Type="http://schemas.openxmlformats.org/officeDocument/2006/relationships/hyperlink" Target="https://www.reddit.com/r/ethereum/comments/6tj5d0/any_updates_on_ethereums_pos/" TargetMode="External"/><Relationship Id="rId10" Type="http://schemas.openxmlformats.org/officeDocument/2006/relationships/image" Target="media/image5.png"/><Relationship Id="rId19"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07/relationships/diagramDrawing" Target="diagrams/drawing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C13867-BAB7-4E99-A2C5-C41878987867}"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de-DE"/>
        </a:p>
      </dgm:t>
    </dgm:pt>
    <dgm:pt modelId="{1E6499B0-525A-41DD-8DFC-5E3F58314606}">
      <dgm:prSet phldrT="[Text]"/>
      <dgm:spPr/>
      <dgm:t>
        <a:bodyPr/>
        <a:lstStyle/>
        <a:p>
          <a:pPr algn="l"/>
          <a:r>
            <a:rPr lang="de-DE"/>
            <a:t>Stage 1</a:t>
          </a:r>
        </a:p>
      </dgm:t>
    </dgm:pt>
    <dgm:pt modelId="{E9C675D4-3B95-4B3E-B961-7BB512331543}" type="parTrans" cxnId="{3791247D-2768-4ED8-BA40-73746B881ABE}">
      <dgm:prSet/>
      <dgm:spPr/>
      <dgm:t>
        <a:bodyPr/>
        <a:lstStyle/>
        <a:p>
          <a:endParaRPr lang="de-DE"/>
        </a:p>
      </dgm:t>
    </dgm:pt>
    <dgm:pt modelId="{84835BCE-113E-4BC9-A45A-9559E5178534}" type="sibTrans" cxnId="{3791247D-2768-4ED8-BA40-73746B881ABE}">
      <dgm:prSet/>
      <dgm:spPr/>
      <dgm:t>
        <a:bodyPr/>
        <a:lstStyle/>
        <a:p>
          <a:endParaRPr lang="de-DE"/>
        </a:p>
      </dgm:t>
    </dgm:pt>
    <dgm:pt modelId="{8E46BCA5-5450-4196-A773-257C3250708C}">
      <dgm:prSet phldrT="[Text]"/>
      <dgm:spPr/>
      <dgm:t>
        <a:bodyPr/>
        <a:lstStyle/>
        <a:p>
          <a:pPr algn="l"/>
          <a:r>
            <a:rPr lang="de-DE">
              <a:ln/>
            </a:rPr>
            <a:t>Frontiere</a:t>
          </a:r>
          <a:r>
            <a:rPr lang="de-DE"/>
            <a:t> Release</a:t>
          </a:r>
        </a:p>
      </dgm:t>
    </dgm:pt>
    <dgm:pt modelId="{81FF4AD2-431A-4548-82A3-12F61E7DEAA5}" type="parTrans" cxnId="{31C40431-1ABE-4A8D-8B40-32A771EB5373}">
      <dgm:prSet/>
      <dgm:spPr/>
      <dgm:t>
        <a:bodyPr/>
        <a:lstStyle/>
        <a:p>
          <a:endParaRPr lang="de-DE"/>
        </a:p>
      </dgm:t>
    </dgm:pt>
    <dgm:pt modelId="{1D12FF57-1D99-4AFF-AFC6-7E97CA7EB1A0}" type="sibTrans" cxnId="{31C40431-1ABE-4A8D-8B40-32A771EB5373}">
      <dgm:prSet/>
      <dgm:spPr/>
      <dgm:t>
        <a:bodyPr/>
        <a:lstStyle/>
        <a:p>
          <a:endParaRPr lang="de-DE"/>
        </a:p>
      </dgm:t>
    </dgm:pt>
    <dgm:pt modelId="{140E68ED-B418-4430-8825-7F99FD56617C}">
      <dgm:prSet phldrT="[Text]"/>
      <dgm:spPr/>
      <dgm:t>
        <a:bodyPr/>
        <a:lstStyle/>
        <a:p>
          <a:r>
            <a:rPr lang="de-DE"/>
            <a:t>Stage 2</a:t>
          </a:r>
        </a:p>
      </dgm:t>
    </dgm:pt>
    <dgm:pt modelId="{FCF99C7A-6964-4C62-B79C-5EE22A17FB5A}" type="parTrans" cxnId="{E0461D79-0D96-4B70-A3B0-8971FF2F65A4}">
      <dgm:prSet/>
      <dgm:spPr/>
      <dgm:t>
        <a:bodyPr/>
        <a:lstStyle/>
        <a:p>
          <a:endParaRPr lang="de-DE"/>
        </a:p>
      </dgm:t>
    </dgm:pt>
    <dgm:pt modelId="{B936CD26-A72F-4BE2-9CBB-B0AC450D8270}" type="sibTrans" cxnId="{E0461D79-0D96-4B70-A3B0-8971FF2F65A4}">
      <dgm:prSet/>
      <dgm:spPr/>
      <dgm:t>
        <a:bodyPr/>
        <a:lstStyle/>
        <a:p>
          <a:endParaRPr lang="de-DE"/>
        </a:p>
      </dgm:t>
    </dgm:pt>
    <dgm:pt modelId="{A63B8671-C252-4B96-AC65-B51CFE8B530B}">
      <dgm:prSet phldrT="[Text]"/>
      <dgm:spPr/>
      <dgm:t>
        <a:bodyPr/>
        <a:lstStyle/>
        <a:p>
          <a:r>
            <a:rPr lang="de-DE"/>
            <a:t>Homestead Release</a:t>
          </a:r>
        </a:p>
      </dgm:t>
    </dgm:pt>
    <dgm:pt modelId="{920C9515-A4AA-4660-B28D-E4FFE2B0EDE4}" type="parTrans" cxnId="{6F1B5DA1-9C7D-4FEA-8F7A-26D4D79E4067}">
      <dgm:prSet/>
      <dgm:spPr/>
      <dgm:t>
        <a:bodyPr/>
        <a:lstStyle/>
        <a:p>
          <a:endParaRPr lang="de-DE"/>
        </a:p>
      </dgm:t>
    </dgm:pt>
    <dgm:pt modelId="{E6892078-FA48-432E-9FAE-1DE1D3AD4C51}" type="sibTrans" cxnId="{6F1B5DA1-9C7D-4FEA-8F7A-26D4D79E4067}">
      <dgm:prSet/>
      <dgm:spPr/>
      <dgm:t>
        <a:bodyPr/>
        <a:lstStyle/>
        <a:p>
          <a:endParaRPr lang="de-DE"/>
        </a:p>
      </dgm:t>
    </dgm:pt>
    <dgm:pt modelId="{AC9C3DCE-9129-4903-872E-BA3407A8BB6B}">
      <dgm:prSet phldrT="[Text]"/>
      <dgm:spPr>
        <a:solidFill>
          <a:schemeClr val="accent1">
            <a:lumMod val="50000"/>
          </a:schemeClr>
        </a:solidFill>
      </dgm:spPr>
      <dgm:t>
        <a:bodyPr/>
        <a:lstStyle/>
        <a:p>
          <a:r>
            <a:rPr lang="de-DE" b="1"/>
            <a:t>Stage 3</a:t>
          </a:r>
        </a:p>
      </dgm:t>
    </dgm:pt>
    <dgm:pt modelId="{4E9AC531-E1AE-4F5A-90F8-0F89A37FCE04}" type="parTrans" cxnId="{9D385D18-7813-459D-B667-E174B60B2F2A}">
      <dgm:prSet/>
      <dgm:spPr/>
      <dgm:t>
        <a:bodyPr/>
        <a:lstStyle/>
        <a:p>
          <a:endParaRPr lang="de-DE"/>
        </a:p>
      </dgm:t>
    </dgm:pt>
    <dgm:pt modelId="{C55766A2-2491-4CAB-9C5D-3AE08A78C34D}" type="sibTrans" cxnId="{9D385D18-7813-459D-B667-E174B60B2F2A}">
      <dgm:prSet/>
      <dgm:spPr/>
      <dgm:t>
        <a:bodyPr/>
        <a:lstStyle/>
        <a:p>
          <a:endParaRPr lang="de-DE"/>
        </a:p>
      </dgm:t>
    </dgm:pt>
    <dgm:pt modelId="{0A0D3441-B997-4275-86FE-83098F5464A9}">
      <dgm:prSet phldrT="[Text]"/>
      <dgm:spPr>
        <a:solidFill>
          <a:schemeClr val="accent1">
            <a:lumMod val="50000"/>
          </a:schemeClr>
        </a:solidFill>
      </dgm:spPr>
      <dgm:t>
        <a:bodyPr/>
        <a:lstStyle/>
        <a:p>
          <a:r>
            <a:rPr lang="de-DE"/>
            <a:t>Metropolis Release</a:t>
          </a:r>
          <a:br>
            <a:rPr lang="de-DE"/>
          </a:br>
          <a:br>
            <a:rPr lang="de-DE"/>
          </a:br>
          <a:r>
            <a:rPr lang="de-DE"/>
            <a:t>-Byzantium</a:t>
          </a:r>
          <a:br>
            <a:rPr lang="de-DE"/>
          </a:br>
          <a:r>
            <a:rPr lang="de-DE"/>
            <a:t>-</a:t>
          </a:r>
          <a:r>
            <a:rPr lang="de-DE" b="0" i="0"/>
            <a:t>Constantinople</a:t>
          </a:r>
        </a:p>
      </dgm:t>
    </dgm:pt>
    <dgm:pt modelId="{7A97B7A4-0F89-403F-AE64-F854D62164FB}" type="parTrans" cxnId="{3C137B45-3A20-4DF3-9634-972D25E8C479}">
      <dgm:prSet/>
      <dgm:spPr/>
      <dgm:t>
        <a:bodyPr/>
        <a:lstStyle/>
        <a:p>
          <a:endParaRPr lang="de-DE"/>
        </a:p>
      </dgm:t>
    </dgm:pt>
    <dgm:pt modelId="{5CC36761-A689-4757-A8BF-1B46FEB9AE72}" type="sibTrans" cxnId="{3C137B45-3A20-4DF3-9634-972D25E8C479}">
      <dgm:prSet/>
      <dgm:spPr/>
      <dgm:t>
        <a:bodyPr/>
        <a:lstStyle/>
        <a:p>
          <a:endParaRPr lang="de-DE"/>
        </a:p>
      </dgm:t>
    </dgm:pt>
    <dgm:pt modelId="{1791A64C-D068-4F17-932E-8A8B5D456258}">
      <dgm:prSet phldrT="[Text]"/>
      <dgm:spPr/>
      <dgm:t>
        <a:bodyPr/>
        <a:lstStyle/>
        <a:p>
          <a:r>
            <a:rPr lang="de-DE"/>
            <a:t>Stage 4</a:t>
          </a:r>
        </a:p>
      </dgm:t>
    </dgm:pt>
    <dgm:pt modelId="{C567862B-26F2-4020-B009-C735E854DA98}" type="parTrans" cxnId="{DF96B1AD-6310-41B8-ABB2-E3A86E4F303A}">
      <dgm:prSet/>
      <dgm:spPr/>
      <dgm:t>
        <a:bodyPr/>
        <a:lstStyle/>
        <a:p>
          <a:endParaRPr lang="de-DE"/>
        </a:p>
      </dgm:t>
    </dgm:pt>
    <dgm:pt modelId="{1A556C3E-CAD1-4C98-8581-B88A435E0E3B}" type="sibTrans" cxnId="{DF96B1AD-6310-41B8-ABB2-E3A86E4F303A}">
      <dgm:prSet/>
      <dgm:spPr/>
      <dgm:t>
        <a:bodyPr/>
        <a:lstStyle/>
        <a:p>
          <a:endParaRPr lang="de-DE"/>
        </a:p>
      </dgm:t>
    </dgm:pt>
    <dgm:pt modelId="{880100F0-0A98-44F0-9D93-12CA98417652}">
      <dgm:prSet phldrT="[Text]"/>
      <dgm:spPr/>
      <dgm:t>
        <a:bodyPr/>
        <a:lstStyle/>
        <a:p>
          <a:r>
            <a:rPr lang="de-DE"/>
            <a:t>Serenity Release</a:t>
          </a:r>
        </a:p>
      </dgm:t>
    </dgm:pt>
    <dgm:pt modelId="{4A3433D6-3C6D-4139-A686-3E9B422EFC67}" type="parTrans" cxnId="{4A205212-8DA5-47A4-9918-AB610E47838A}">
      <dgm:prSet/>
      <dgm:spPr/>
      <dgm:t>
        <a:bodyPr/>
        <a:lstStyle/>
        <a:p>
          <a:endParaRPr lang="de-DE"/>
        </a:p>
      </dgm:t>
    </dgm:pt>
    <dgm:pt modelId="{0F2287A1-1EC9-44E3-B2F7-4CFFB6C4EB4A}" type="sibTrans" cxnId="{4A205212-8DA5-47A4-9918-AB610E47838A}">
      <dgm:prSet/>
      <dgm:spPr/>
      <dgm:t>
        <a:bodyPr/>
        <a:lstStyle/>
        <a:p>
          <a:endParaRPr lang="de-DE"/>
        </a:p>
      </dgm:t>
    </dgm:pt>
    <dgm:pt modelId="{22F60EF8-4AFB-45B3-A90B-D09E4D46F852}" type="pres">
      <dgm:prSet presAssocID="{0BC13867-BAB7-4E99-A2C5-C41878987867}" presName="Name0" presStyleCnt="0">
        <dgm:presLayoutVars>
          <dgm:dir/>
          <dgm:resizeHandles val="exact"/>
        </dgm:presLayoutVars>
      </dgm:prSet>
      <dgm:spPr/>
    </dgm:pt>
    <dgm:pt modelId="{66AF69F8-8237-46B0-BE89-3465AC36812A}" type="pres">
      <dgm:prSet presAssocID="{1E6499B0-525A-41DD-8DFC-5E3F58314606}" presName="node" presStyleLbl="node1" presStyleIdx="0" presStyleCnt="4">
        <dgm:presLayoutVars>
          <dgm:bulletEnabled val="1"/>
        </dgm:presLayoutVars>
      </dgm:prSet>
      <dgm:spPr/>
    </dgm:pt>
    <dgm:pt modelId="{8A374B86-F5D4-40A9-873E-33AFA2ADA4F3}" type="pres">
      <dgm:prSet presAssocID="{84835BCE-113E-4BC9-A45A-9559E5178534}" presName="sibTrans" presStyleLbl="sibTrans2D1" presStyleIdx="0" presStyleCnt="3"/>
      <dgm:spPr/>
    </dgm:pt>
    <dgm:pt modelId="{DE5A0370-0059-4A89-90A4-82FE7D1813F4}" type="pres">
      <dgm:prSet presAssocID="{84835BCE-113E-4BC9-A45A-9559E5178534}" presName="connectorText" presStyleLbl="sibTrans2D1" presStyleIdx="0" presStyleCnt="3"/>
      <dgm:spPr/>
    </dgm:pt>
    <dgm:pt modelId="{86851E31-8665-496D-9C70-91CB07DF2BBD}" type="pres">
      <dgm:prSet presAssocID="{140E68ED-B418-4430-8825-7F99FD56617C}" presName="node" presStyleLbl="node1" presStyleIdx="1" presStyleCnt="4" custAng="0">
        <dgm:presLayoutVars>
          <dgm:bulletEnabled val="1"/>
        </dgm:presLayoutVars>
      </dgm:prSet>
      <dgm:spPr/>
    </dgm:pt>
    <dgm:pt modelId="{21F4E824-5689-49AA-98C9-4D798A32C797}" type="pres">
      <dgm:prSet presAssocID="{B936CD26-A72F-4BE2-9CBB-B0AC450D8270}" presName="sibTrans" presStyleLbl="sibTrans2D1" presStyleIdx="1" presStyleCnt="3"/>
      <dgm:spPr/>
    </dgm:pt>
    <dgm:pt modelId="{6579CEFC-8EC5-420A-BA23-E4FC7A563F5D}" type="pres">
      <dgm:prSet presAssocID="{B936CD26-A72F-4BE2-9CBB-B0AC450D8270}" presName="connectorText" presStyleLbl="sibTrans2D1" presStyleIdx="1" presStyleCnt="3"/>
      <dgm:spPr/>
    </dgm:pt>
    <dgm:pt modelId="{9CC1933D-B2C3-4740-AD0D-4E24C41D5DF9}" type="pres">
      <dgm:prSet presAssocID="{AC9C3DCE-9129-4903-872E-BA3407A8BB6B}" presName="node" presStyleLbl="node1" presStyleIdx="2" presStyleCnt="4">
        <dgm:presLayoutVars>
          <dgm:bulletEnabled val="1"/>
        </dgm:presLayoutVars>
      </dgm:prSet>
      <dgm:spPr/>
    </dgm:pt>
    <dgm:pt modelId="{1838BFE3-D4FA-4F94-B39C-DC8EA669C252}" type="pres">
      <dgm:prSet presAssocID="{C55766A2-2491-4CAB-9C5D-3AE08A78C34D}" presName="sibTrans" presStyleLbl="sibTrans2D1" presStyleIdx="2" presStyleCnt="3"/>
      <dgm:spPr/>
    </dgm:pt>
    <dgm:pt modelId="{911C6B1E-ED35-4449-B299-80E71D3EDE6F}" type="pres">
      <dgm:prSet presAssocID="{C55766A2-2491-4CAB-9C5D-3AE08A78C34D}" presName="connectorText" presStyleLbl="sibTrans2D1" presStyleIdx="2" presStyleCnt="3"/>
      <dgm:spPr/>
    </dgm:pt>
    <dgm:pt modelId="{26F7BA93-5710-46C2-B24A-B10B3EA34E9C}" type="pres">
      <dgm:prSet presAssocID="{1791A64C-D068-4F17-932E-8A8B5D456258}" presName="node" presStyleLbl="node1" presStyleIdx="3" presStyleCnt="4">
        <dgm:presLayoutVars>
          <dgm:bulletEnabled val="1"/>
        </dgm:presLayoutVars>
      </dgm:prSet>
      <dgm:spPr/>
    </dgm:pt>
  </dgm:ptLst>
  <dgm:cxnLst>
    <dgm:cxn modelId="{64BE8204-664B-457A-91F8-BFF6FB31F5CB}" type="presOf" srcId="{B936CD26-A72F-4BE2-9CBB-B0AC450D8270}" destId="{21F4E824-5689-49AA-98C9-4D798A32C797}" srcOrd="0" destOrd="0" presId="urn:microsoft.com/office/officeart/2005/8/layout/process1"/>
    <dgm:cxn modelId="{B931B704-9EC4-413A-B3EA-FF637FBF7624}" type="presOf" srcId="{0BC13867-BAB7-4E99-A2C5-C41878987867}" destId="{22F60EF8-4AFB-45B3-A90B-D09E4D46F852}" srcOrd="0" destOrd="0" presId="urn:microsoft.com/office/officeart/2005/8/layout/process1"/>
    <dgm:cxn modelId="{776F7008-ADF9-4E5D-86DA-C226DAC20E46}" type="presOf" srcId="{140E68ED-B418-4430-8825-7F99FD56617C}" destId="{86851E31-8665-496D-9C70-91CB07DF2BBD}" srcOrd="0" destOrd="0" presId="urn:microsoft.com/office/officeart/2005/8/layout/process1"/>
    <dgm:cxn modelId="{C3096D0B-72F7-4145-B256-BC0DA91432D5}" type="presOf" srcId="{880100F0-0A98-44F0-9D93-12CA98417652}" destId="{26F7BA93-5710-46C2-B24A-B10B3EA34E9C}" srcOrd="0" destOrd="1" presId="urn:microsoft.com/office/officeart/2005/8/layout/process1"/>
    <dgm:cxn modelId="{4A205212-8DA5-47A4-9918-AB610E47838A}" srcId="{1791A64C-D068-4F17-932E-8A8B5D456258}" destId="{880100F0-0A98-44F0-9D93-12CA98417652}" srcOrd="0" destOrd="0" parTransId="{4A3433D6-3C6D-4139-A686-3E9B422EFC67}" sibTransId="{0F2287A1-1EC9-44E3-B2F7-4CFFB6C4EB4A}"/>
    <dgm:cxn modelId="{9D385D18-7813-459D-B667-E174B60B2F2A}" srcId="{0BC13867-BAB7-4E99-A2C5-C41878987867}" destId="{AC9C3DCE-9129-4903-872E-BA3407A8BB6B}" srcOrd="2" destOrd="0" parTransId="{4E9AC531-E1AE-4F5A-90F8-0F89A37FCE04}" sibTransId="{C55766A2-2491-4CAB-9C5D-3AE08A78C34D}"/>
    <dgm:cxn modelId="{31C40431-1ABE-4A8D-8B40-32A771EB5373}" srcId="{1E6499B0-525A-41DD-8DFC-5E3F58314606}" destId="{8E46BCA5-5450-4196-A773-257C3250708C}" srcOrd="0" destOrd="0" parTransId="{81FF4AD2-431A-4548-82A3-12F61E7DEAA5}" sibTransId="{1D12FF57-1D99-4AFF-AFC6-7E97CA7EB1A0}"/>
    <dgm:cxn modelId="{7331CD33-437F-47D4-8358-CF47DCDCEC3B}" type="presOf" srcId="{C55766A2-2491-4CAB-9C5D-3AE08A78C34D}" destId="{911C6B1E-ED35-4449-B299-80E71D3EDE6F}" srcOrd="1" destOrd="0" presId="urn:microsoft.com/office/officeart/2005/8/layout/process1"/>
    <dgm:cxn modelId="{FB9EAD3C-8CCE-4146-BB9A-801031AE3634}" type="presOf" srcId="{84835BCE-113E-4BC9-A45A-9559E5178534}" destId="{DE5A0370-0059-4A89-90A4-82FE7D1813F4}" srcOrd="1" destOrd="0" presId="urn:microsoft.com/office/officeart/2005/8/layout/process1"/>
    <dgm:cxn modelId="{3C137B45-3A20-4DF3-9634-972D25E8C479}" srcId="{AC9C3DCE-9129-4903-872E-BA3407A8BB6B}" destId="{0A0D3441-B997-4275-86FE-83098F5464A9}" srcOrd="0" destOrd="0" parTransId="{7A97B7A4-0F89-403F-AE64-F854D62164FB}" sibTransId="{5CC36761-A689-4757-A8BF-1B46FEB9AE72}"/>
    <dgm:cxn modelId="{9E90BB49-BA89-414E-9CCF-5A2A4CB2E1AB}" type="presOf" srcId="{C55766A2-2491-4CAB-9C5D-3AE08A78C34D}" destId="{1838BFE3-D4FA-4F94-B39C-DC8EA669C252}" srcOrd="0" destOrd="0" presId="urn:microsoft.com/office/officeart/2005/8/layout/process1"/>
    <dgm:cxn modelId="{E0461D79-0D96-4B70-A3B0-8971FF2F65A4}" srcId="{0BC13867-BAB7-4E99-A2C5-C41878987867}" destId="{140E68ED-B418-4430-8825-7F99FD56617C}" srcOrd="1" destOrd="0" parTransId="{FCF99C7A-6964-4C62-B79C-5EE22A17FB5A}" sibTransId="{B936CD26-A72F-4BE2-9CBB-B0AC450D8270}"/>
    <dgm:cxn modelId="{3791247D-2768-4ED8-BA40-73746B881ABE}" srcId="{0BC13867-BAB7-4E99-A2C5-C41878987867}" destId="{1E6499B0-525A-41DD-8DFC-5E3F58314606}" srcOrd="0" destOrd="0" parTransId="{E9C675D4-3B95-4B3E-B961-7BB512331543}" sibTransId="{84835BCE-113E-4BC9-A45A-9559E5178534}"/>
    <dgm:cxn modelId="{ADE0D989-EEC2-4E04-9A29-12CB82F0B5A3}" type="presOf" srcId="{1791A64C-D068-4F17-932E-8A8B5D456258}" destId="{26F7BA93-5710-46C2-B24A-B10B3EA34E9C}" srcOrd="0" destOrd="0" presId="urn:microsoft.com/office/officeart/2005/8/layout/process1"/>
    <dgm:cxn modelId="{3811948F-1626-4068-88CC-23167651D1FA}" type="presOf" srcId="{B936CD26-A72F-4BE2-9CBB-B0AC450D8270}" destId="{6579CEFC-8EC5-420A-BA23-E4FC7A563F5D}" srcOrd="1" destOrd="0" presId="urn:microsoft.com/office/officeart/2005/8/layout/process1"/>
    <dgm:cxn modelId="{6F1B5DA1-9C7D-4FEA-8F7A-26D4D79E4067}" srcId="{140E68ED-B418-4430-8825-7F99FD56617C}" destId="{A63B8671-C252-4B96-AC65-B51CFE8B530B}" srcOrd="0" destOrd="0" parTransId="{920C9515-A4AA-4660-B28D-E4FFE2B0EDE4}" sibTransId="{E6892078-FA48-432E-9FAE-1DE1D3AD4C51}"/>
    <dgm:cxn modelId="{93CDA7A3-6C12-4B62-8DFC-7EBDACDF9DDE}" type="presOf" srcId="{84835BCE-113E-4BC9-A45A-9559E5178534}" destId="{8A374B86-F5D4-40A9-873E-33AFA2ADA4F3}" srcOrd="0" destOrd="0" presId="urn:microsoft.com/office/officeart/2005/8/layout/process1"/>
    <dgm:cxn modelId="{DF96B1AD-6310-41B8-ABB2-E3A86E4F303A}" srcId="{0BC13867-BAB7-4E99-A2C5-C41878987867}" destId="{1791A64C-D068-4F17-932E-8A8B5D456258}" srcOrd="3" destOrd="0" parTransId="{C567862B-26F2-4020-B009-C735E854DA98}" sibTransId="{1A556C3E-CAD1-4C98-8581-B88A435E0E3B}"/>
    <dgm:cxn modelId="{435950BC-7CD9-42B7-8775-05336DA50414}" type="presOf" srcId="{AC9C3DCE-9129-4903-872E-BA3407A8BB6B}" destId="{9CC1933D-B2C3-4740-AD0D-4E24C41D5DF9}" srcOrd="0" destOrd="0" presId="urn:microsoft.com/office/officeart/2005/8/layout/process1"/>
    <dgm:cxn modelId="{EB5F8CCC-1D40-41E7-BD29-D3398CAB2FC3}" type="presOf" srcId="{0A0D3441-B997-4275-86FE-83098F5464A9}" destId="{9CC1933D-B2C3-4740-AD0D-4E24C41D5DF9}" srcOrd="0" destOrd="1" presId="urn:microsoft.com/office/officeart/2005/8/layout/process1"/>
    <dgm:cxn modelId="{D354A2D0-FE58-43CD-9E18-E165AB05300B}" type="presOf" srcId="{1E6499B0-525A-41DD-8DFC-5E3F58314606}" destId="{66AF69F8-8237-46B0-BE89-3465AC36812A}" srcOrd="0" destOrd="0" presId="urn:microsoft.com/office/officeart/2005/8/layout/process1"/>
    <dgm:cxn modelId="{1103C6F1-E64B-41F6-AF7A-C59E03E426A5}" type="presOf" srcId="{A63B8671-C252-4B96-AC65-B51CFE8B530B}" destId="{86851E31-8665-496D-9C70-91CB07DF2BBD}" srcOrd="0" destOrd="1" presId="urn:microsoft.com/office/officeart/2005/8/layout/process1"/>
    <dgm:cxn modelId="{975D5DF9-5519-47AA-B03A-D685EF7B3BB6}" type="presOf" srcId="{8E46BCA5-5450-4196-A773-257C3250708C}" destId="{66AF69F8-8237-46B0-BE89-3465AC36812A}" srcOrd="0" destOrd="1" presId="urn:microsoft.com/office/officeart/2005/8/layout/process1"/>
    <dgm:cxn modelId="{4E88BE7F-3C5B-4CA1-8FFA-49DD8F15BB12}" type="presParOf" srcId="{22F60EF8-4AFB-45B3-A90B-D09E4D46F852}" destId="{66AF69F8-8237-46B0-BE89-3465AC36812A}" srcOrd="0" destOrd="0" presId="urn:microsoft.com/office/officeart/2005/8/layout/process1"/>
    <dgm:cxn modelId="{5A6B7940-0A79-4B0C-843B-80FCEA82A5CA}" type="presParOf" srcId="{22F60EF8-4AFB-45B3-A90B-D09E4D46F852}" destId="{8A374B86-F5D4-40A9-873E-33AFA2ADA4F3}" srcOrd="1" destOrd="0" presId="urn:microsoft.com/office/officeart/2005/8/layout/process1"/>
    <dgm:cxn modelId="{34220F55-8DF0-4F47-8D15-E6503E1ACBE2}" type="presParOf" srcId="{8A374B86-F5D4-40A9-873E-33AFA2ADA4F3}" destId="{DE5A0370-0059-4A89-90A4-82FE7D1813F4}" srcOrd="0" destOrd="0" presId="urn:microsoft.com/office/officeart/2005/8/layout/process1"/>
    <dgm:cxn modelId="{436C0835-2788-4A75-A111-540B1DFDBC89}" type="presParOf" srcId="{22F60EF8-4AFB-45B3-A90B-D09E4D46F852}" destId="{86851E31-8665-496D-9C70-91CB07DF2BBD}" srcOrd="2" destOrd="0" presId="urn:microsoft.com/office/officeart/2005/8/layout/process1"/>
    <dgm:cxn modelId="{9B8DD22D-200E-422D-A682-841179B281C9}" type="presParOf" srcId="{22F60EF8-4AFB-45B3-A90B-D09E4D46F852}" destId="{21F4E824-5689-49AA-98C9-4D798A32C797}" srcOrd="3" destOrd="0" presId="urn:microsoft.com/office/officeart/2005/8/layout/process1"/>
    <dgm:cxn modelId="{C55891EF-0B09-4A08-AA0D-581BC49AB8A7}" type="presParOf" srcId="{21F4E824-5689-49AA-98C9-4D798A32C797}" destId="{6579CEFC-8EC5-420A-BA23-E4FC7A563F5D}" srcOrd="0" destOrd="0" presId="urn:microsoft.com/office/officeart/2005/8/layout/process1"/>
    <dgm:cxn modelId="{BB025DA9-0309-44E2-9895-1155E7561972}" type="presParOf" srcId="{22F60EF8-4AFB-45B3-A90B-D09E4D46F852}" destId="{9CC1933D-B2C3-4740-AD0D-4E24C41D5DF9}" srcOrd="4" destOrd="0" presId="urn:microsoft.com/office/officeart/2005/8/layout/process1"/>
    <dgm:cxn modelId="{B9631CCC-FF00-4F3C-975F-BFD997F6E6EA}" type="presParOf" srcId="{22F60EF8-4AFB-45B3-A90B-D09E4D46F852}" destId="{1838BFE3-D4FA-4F94-B39C-DC8EA669C252}" srcOrd="5" destOrd="0" presId="urn:microsoft.com/office/officeart/2005/8/layout/process1"/>
    <dgm:cxn modelId="{5C360E6A-BB41-4BA0-BA17-FB3F6B71F278}" type="presParOf" srcId="{1838BFE3-D4FA-4F94-B39C-DC8EA669C252}" destId="{911C6B1E-ED35-4449-B299-80E71D3EDE6F}" srcOrd="0" destOrd="0" presId="urn:microsoft.com/office/officeart/2005/8/layout/process1"/>
    <dgm:cxn modelId="{84A09F18-5304-4AD5-91FB-C9D4BDBC44A1}" type="presParOf" srcId="{22F60EF8-4AFB-45B3-A90B-D09E4D46F852}" destId="{26F7BA93-5710-46C2-B24A-B10B3EA34E9C}" srcOrd="6"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AF69F8-8237-46B0-BE89-3465AC36812A}">
      <dsp:nvSpPr>
        <dsp:cNvPr id="0" name=""/>
        <dsp:cNvSpPr/>
      </dsp:nvSpPr>
      <dsp:spPr>
        <a:xfrm>
          <a:off x="2683" y="268151"/>
          <a:ext cx="1173107" cy="12162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de-DE" sz="1400" kern="1200"/>
            <a:t>Stage 1</a:t>
          </a:r>
        </a:p>
        <a:p>
          <a:pPr marL="57150" lvl="1" indent="-57150" algn="l" defTabSz="488950">
            <a:lnSpc>
              <a:spcPct val="90000"/>
            </a:lnSpc>
            <a:spcBef>
              <a:spcPct val="0"/>
            </a:spcBef>
            <a:spcAft>
              <a:spcPct val="15000"/>
            </a:spcAft>
            <a:buChar char="•"/>
          </a:pPr>
          <a:r>
            <a:rPr lang="de-DE" sz="1100" kern="1200">
              <a:ln/>
            </a:rPr>
            <a:t>Frontiere</a:t>
          </a:r>
          <a:r>
            <a:rPr lang="de-DE" sz="1100" kern="1200"/>
            <a:t> Release</a:t>
          </a:r>
        </a:p>
      </dsp:txBody>
      <dsp:txXfrm>
        <a:off x="37042" y="302510"/>
        <a:ext cx="1104389" cy="1147579"/>
      </dsp:txXfrm>
    </dsp:sp>
    <dsp:sp modelId="{8A374B86-F5D4-40A9-873E-33AFA2ADA4F3}">
      <dsp:nvSpPr>
        <dsp:cNvPr id="0" name=""/>
        <dsp:cNvSpPr/>
      </dsp:nvSpPr>
      <dsp:spPr>
        <a:xfrm>
          <a:off x="1293101" y="730834"/>
          <a:ext cx="248698" cy="2909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DE" sz="1100" kern="1200"/>
        </a:p>
      </dsp:txBody>
      <dsp:txXfrm>
        <a:off x="1293101" y="789020"/>
        <a:ext cx="174089" cy="174558"/>
      </dsp:txXfrm>
    </dsp:sp>
    <dsp:sp modelId="{86851E31-8665-496D-9C70-91CB07DF2BBD}">
      <dsp:nvSpPr>
        <dsp:cNvPr id="0" name=""/>
        <dsp:cNvSpPr/>
      </dsp:nvSpPr>
      <dsp:spPr>
        <a:xfrm>
          <a:off x="1645033" y="268151"/>
          <a:ext cx="1173107" cy="12162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de-DE" sz="1400" kern="1200"/>
            <a:t>Stage 2</a:t>
          </a:r>
        </a:p>
        <a:p>
          <a:pPr marL="57150" lvl="1" indent="-57150" algn="l" defTabSz="488950">
            <a:lnSpc>
              <a:spcPct val="90000"/>
            </a:lnSpc>
            <a:spcBef>
              <a:spcPct val="0"/>
            </a:spcBef>
            <a:spcAft>
              <a:spcPct val="15000"/>
            </a:spcAft>
            <a:buChar char="•"/>
          </a:pPr>
          <a:r>
            <a:rPr lang="de-DE" sz="1100" kern="1200"/>
            <a:t>Homestead Release</a:t>
          </a:r>
        </a:p>
      </dsp:txBody>
      <dsp:txXfrm>
        <a:off x="1679392" y="302510"/>
        <a:ext cx="1104389" cy="1147579"/>
      </dsp:txXfrm>
    </dsp:sp>
    <dsp:sp modelId="{21F4E824-5689-49AA-98C9-4D798A32C797}">
      <dsp:nvSpPr>
        <dsp:cNvPr id="0" name=""/>
        <dsp:cNvSpPr/>
      </dsp:nvSpPr>
      <dsp:spPr>
        <a:xfrm>
          <a:off x="2935451" y="730834"/>
          <a:ext cx="248698" cy="2909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DE" sz="1100" kern="1200"/>
        </a:p>
      </dsp:txBody>
      <dsp:txXfrm>
        <a:off x="2935451" y="789020"/>
        <a:ext cx="174089" cy="174558"/>
      </dsp:txXfrm>
    </dsp:sp>
    <dsp:sp modelId="{9CC1933D-B2C3-4740-AD0D-4E24C41D5DF9}">
      <dsp:nvSpPr>
        <dsp:cNvPr id="0" name=""/>
        <dsp:cNvSpPr/>
      </dsp:nvSpPr>
      <dsp:spPr>
        <a:xfrm>
          <a:off x="3287383" y="268151"/>
          <a:ext cx="1173107" cy="1216297"/>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de-DE" sz="1400" b="1" kern="1200"/>
            <a:t>Stage 3</a:t>
          </a:r>
        </a:p>
        <a:p>
          <a:pPr marL="57150" lvl="1" indent="-57150" algn="l" defTabSz="488950">
            <a:lnSpc>
              <a:spcPct val="90000"/>
            </a:lnSpc>
            <a:spcBef>
              <a:spcPct val="0"/>
            </a:spcBef>
            <a:spcAft>
              <a:spcPct val="15000"/>
            </a:spcAft>
            <a:buChar char="•"/>
          </a:pPr>
          <a:r>
            <a:rPr lang="de-DE" sz="1100" kern="1200"/>
            <a:t>Metropolis Release</a:t>
          </a:r>
          <a:br>
            <a:rPr lang="de-DE" sz="1100" kern="1200"/>
          </a:br>
          <a:br>
            <a:rPr lang="de-DE" sz="1100" kern="1200"/>
          </a:br>
          <a:r>
            <a:rPr lang="de-DE" sz="1100" kern="1200"/>
            <a:t>-Byzantium</a:t>
          </a:r>
          <a:br>
            <a:rPr lang="de-DE" sz="1100" kern="1200"/>
          </a:br>
          <a:r>
            <a:rPr lang="de-DE" sz="1100" kern="1200"/>
            <a:t>-</a:t>
          </a:r>
          <a:r>
            <a:rPr lang="de-DE" sz="1100" b="0" i="0" kern="1200"/>
            <a:t>Constantinople</a:t>
          </a:r>
        </a:p>
      </dsp:txBody>
      <dsp:txXfrm>
        <a:off x="3321742" y="302510"/>
        <a:ext cx="1104389" cy="1147579"/>
      </dsp:txXfrm>
    </dsp:sp>
    <dsp:sp modelId="{1838BFE3-D4FA-4F94-B39C-DC8EA669C252}">
      <dsp:nvSpPr>
        <dsp:cNvPr id="0" name=""/>
        <dsp:cNvSpPr/>
      </dsp:nvSpPr>
      <dsp:spPr>
        <a:xfrm>
          <a:off x="4577802" y="730834"/>
          <a:ext cx="248698" cy="2909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DE" sz="1100" kern="1200"/>
        </a:p>
      </dsp:txBody>
      <dsp:txXfrm>
        <a:off x="4577802" y="789020"/>
        <a:ext cx="174089" cy="174558"/>
      </dsp:txXfrm>
    </dsp:sp>
    <dsp:sp modelId="{26F7BA93-5710-46C2-B24A-B10B3EA34E9C}">
      <dsp:nvSpPr>
        <dsp:cNvPr id="0" name=""/>
        <dsp:cNvSpPr/>
      </dsp:nvSpPr>
      <dsp:spPr>
        <a:xfrm>
          <a:off x="4929734" y="268151"/>
          <a:ext cx="1173107" cy="12162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de-DE" sz="1400" kern="1200"/>
            <a:t>Stage 4</a:t>
          </a:r>
        </a:p>
        <a:p>
          <a:pPr marL="57150" lvl="1" indent="-57150" algn="l" defTabSz="488950">
            <a:lnSpc>
              <a:spcPct val="90000"/>
            </a:lnSpc>
            <a:spcBef>
              <a:spcPct val="0"/>
            </a:spcBef>
            <a:spcAft>
              <a:spcPct val="15000"/>
            </a:spcAft>
            <a:buChar char="•"/>
          </a:pPr>
          <a:r>
            <a:rPr lang="de-DE" sz="1100" kern="1200"/>
            <a:t>Serenity Release</a:t>
          </a:r>
        </a:p>
      </dsp:txBody>
      <dsp:txXfrm>
        <a:off x="4964093" y="302510"/>
        <a:ext cx="1104389" cy="11475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2865</Words>
  <Characters>18055</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Schulte-Langforth</dc:creator>
  <cp:keywords/>
  <dc:description/>
  <cp:lastModifiedBy>Felix Schulte-Langforth</cp:lastModifiedBy>
  <cp:revision>4</cp:revision>
  <dcterms:created xsi:type="dcterms:W3CDTF">2018-06-05T22:17:00Z</dcterms:created>
  <dcterms:modified xsi:type="dcterms:W3CDTF">2018-06-08T00:10:00Z</dcterms:modified>
</cp:coreProperties>
</file>