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18/10/2021 – 22/10/2021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Book </w:t>
      </w:r>
      <w:r w:rsidDel="00000000" w:rsidR="00000000" w:rsidRPr="00000000">
        <w:rPr>
          <w:rFonts w:ascii="Arial" w:cs="Arial" w:eastAsia="Arial" w:hAnsi="Arial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rtl w:val="0"/>
        </w:rPr>
        <w:t xml:space="preserve">software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Kien Quoc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1.1143695014663"/>
        <w:gridCol w:w="2305.689149560117"/>
        <w:gridCol w:w="1399.882697947214"/>
        <w:gridCol w:w="3389.9120234604106"/>
        <w:gridCol w:w="1523.4017595307919"/>
        <w:tblGridChange w:id="0">
          <w:tblGrid>
            <w:gridCol w:w="741.1143695014663"/>
            <w:gridCol w:w="2305.689149560117"/>
            <w:gridCol w:w="1399.882697947214"/>
            <w:gridCol w:w="3389.9120234604106"/>
            <w:gridCol w:w="1523.4017595307919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Quốc Bảo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1653118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1653118@student.hcmus.edu.vn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Mạnh Hoàng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18127008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lmhoang18@clc.fitus.edu.vn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Kiến Quốc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19127535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tkquoc19@clc.fitus.edu.vn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Leader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Phan Đình Tuân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19127613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tuanktvn2001@gmail.com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Development Plan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Change of leader.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Change in the list of software’s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3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the organization structure diagram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PDTuan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the vision document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Group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B+PgcVf7reZhvNplaSpAECp/g==">AMUW2mVgFlmyHZvMN1EvQlIIc5kLiUCqEdKAKpjKQ0NOTMf9qgx27JwCqxOGZhlbqUjH0aNPt0bNDz8utZoejpwrLZH3PfP8BBb14zdIyvjmkoowItV8WLdu5EVDXlfMfZR9f4Y61f/9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