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6E11" w14:textId="2544B1D6" w:rsidR="00DE5D46" w:rsidRPr="000639B8" w:rsidRDefault="002C4732" w:rsidP="0067622C">
      <w:pPr>
        <w:pBdr>
          <w:bottom w:val="threeDEmboss" w:sz="24" w:space="1" w:color="auto"/>
        </w:pBd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b/>
          <w:bCs/>
          <w:lang w:val="sv-SE"/>
        </w:rPr>
      </w:pPr>
      <w:r w:rsidRPr="00A13A4B">
        <w:rPr>
          <w:rFonts w:eastAsia="Times New Roman" w:cs="Calibri"/>
          <w:b/>
          <w:bCs/>
          <w:sz w:val="28"/>
          <w:szCs w:val="28"/>
          <w:lang w:val="sv-SE"/>
        </w:rPr>
        <w:t>Pragya Verma</w:t>
      </w:r>
      <w:r w:rsidR="008D3505" w:rsidRPr="00A13A4B">
        <w:rPr>
          <w:rFonts w:eastAsia="Times New Roman" w:cs="Calibri"/>
          <w:b/>
          <w:bCs/>
          <w:sz w:val="28"/>
          <w:szCs w:val="28"/>
          <w:lang w:val="sv-SE"/>
        </w:rPr>
        <w:t>, CFA</w:t>
      </w:r>
      <w:r w:rsidR="00972A6A" w:rsidRPr="00A13A4B">
        <w:rPr>
          <w:rFonts w:eastAsia="Times New Roman" w:cs="Calibri"/>
          <w:b/>
          <w:bCs/>
          <w:sz w:val="28"/>
          <w:szCs w:val="28"/>
          <w:lang w:val="sv-SE"/>
        </w:rPr>
        <w:t xml:space="preserve"> </w:t>
      </w:r>
      <w:r w:rsidR="003A1C70" w:rsidRPr="00A13A4B">
        <w:rPr>
          <w:rFonts w:eastAsia="Times New Roman" w:cs="Calibri"/>
          <w:b/>
          <w:bCs/>
          <w:sz w:val="28"/>
          <w:szCs w:val="28"/>
          <w:lang w:val="sv-SE"/>
        </w:rPr>
        <w:t xml:space="preserve">                                                                                                                                                                  </w:t>
      </w:r>
      <w:r w:rsidR="00DE5D46" w:rsidRPr="000639B8">
        <w:rPr>
          <w:rFonts w:asciiTheme="minorHAnsi" w:eastAsia="Times New Roman" w:hAnsiTheme="minorHAnsi" w:cstheme="minorHAnsi"/>
          <w:b/>
          <w:color w:val="000000"/>
          <w:lang w:val="sv-SE" w:eastAsia="en-GB"/>
        </w:rPr>
        <w:t xml:space="preserve">E-Mail: </w:t>
      </w:r>
      <w:r w:rsidRPr="000639B8">
        <w:rPr>
          <w:rFonts w:asciiTheme="minorHAnsi" w:eastAsia="Times New Roman" w:hAnsiTheme="minorHAnsi" w:cstheme="minorHAnsi"/>
          <w:lang w:val="sv-SE"/>
        </w:rPr>
        <w:t>vpragya163</w:t>
      </w:r>
      <w:r w:rsidR="00DE5D46" w:rsidRPr="000639B8">
        <w:rPr>
          <w:rFonts w:asciiTheme="minorHAnsi" w:eastAsia="Times New Roman" w:hAnsiTheme="minorHAnsi" w:cstheme="minorHAnsi"/>
          <w:lang w:val="sv-SE"/>
        </w:rPr>
        <w:t>@gmail.com</w:t>
      </w:r>
    </w:p>
    <w:p w14:paraId="6F694443" w14:textId="33B48D95" w:rsidR="00DE5D46" w:rsidRPr="000639B8" w:rsidRDefault="00DE5D46" w:rsidP="0067622C">
      <w:pPr>
        <w:pBdr>
          <w:bottom w:val="threeDEmboss" w:sz="24" w:space="1" w:color="auto"/>
        </w:pBd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US"/>
        </w:rPr>
      </w:pPr>
      <w:r w:rsidRPr="000639B8">
        <w:rPr>
          <w:rFonts w:asciiTheme="minorHAnsi" w:eastAsia="Times New Roman" w:hAnsiTheme="minorHAnsi" w:cstheme="minorHAnsi"/>
          <w:b/>
          <w:lang w:val="en-US" w:eastAsia="en-GB"/>
        </w:rPr>
        <w:t>Phone</w:t>
      </w:r>
      <w:r w:rsidRPr="000639B8">
        <w:rPr>
          <w:rFonts w:asciiTheme="minorHAnsi" w:eastAsia="Times New Roman" w:hAnsiTheme="minorHAnsi" w:cstheme="minorHAnsi"/>
          <w:lang w:val="en-US" w:eastAsia="en-GB"/>
        </w:rPr>
        <w:t>: +91</w:t>
      </w:r>
      <w:r w:rsidRPr="000639B8">
        <w:rPr>
          <w:rFonts w:asciiTheme="minorHAnsi" w:eastAsia="Times New Roman" w:hAnsiTheme="minorHAnsi" w:cstheme="minorHAnsi"/>
          <w:lang w:val="en-US"/>
        </w:rPr>
        <w:t>-</w:t>
      </w:r>
      <w:r w:rsidR="002C4732" w:rsidRPr="000639B8">
        <w:rPr>
          <w:rFonts w:asciiTheme="minorHAnsi" w:eastAsia="Times New Roman" w:hAnsiTheme="minorHAnsi" w:cstheme="minorHAnsi"/>
          <w:lang w:val="en-US"/>
        </w:rPr>
        <w:t>9365708273</w:t>
      </w:r>
    </w:p>
    <w:p w14:paraId="25105632" w14:textId="0EA823CA" w:rsidR="0067622C" w:rsidRPr="000639B8" w:rsidRDefault="0067622C" w:rsidP="0067622C">
      <w:pPr>
        <w:pBdr>
          <w:bottom w:val="threeDEmboss" w:sz="24" w:space="1" w:color="auto"/>
        </w:pBdr>
        <w:shd w:val="clear" w:color="auto" w:fill="FFFFFF"/>
        <w:spacing w:after="0" w:line="240" w:lineRule="auto"/>
        <w:rPr>
          <w:rStyle w:val="Hyperlink"/>
          <w:rFonts w:asciiTheme="minorHAnsi" w:eastAsia="Times New Roman" w:hAnsiTheme="minorHAnsi" w:cstheme="minorHAnsi"/>
          <w:b/>
          <w:bCs/>
          <w:lang w:val="en-US"/>
        </w:rPr>
      </w:pPr>
      <w:r w:rsidRPr="000639B8">
        <w:rPr>
          <w:rFonts w:asciiTheme="minorHAnsi" w:eastAsia="Times New Roman" w:hAnsiTheme="minorHAnsi" w:cstheme="minorHAnsi"/>
          <w:b/>
          <w:bCs/>
          <w:lang w:val="en-US"/>
        </w:rPr>
        <w:t xml:space="preserve">LinkedIn: </w:t>
      </w:r>
      <w:hyperlink r:id="rId7" w:history="1">
        <w:r w:rsidR="002C4732" w:rsidRPr="000639B8">
          <w:rPr>
            <w:rStyle w:val="Hyperlink"/>
            <w:rFonts w:asciiTheme="minorHAnsi" w:eastAsia="Times New Roman" w:hAnsiTheme="minorHAnsi" w:cstheme="minorHAnsi"/>
            <w:b/>
            <w:bCs/>
            <w:lang w:val="en-US"/>
          </w:rPr>
          <w:t>https://www.linkedin.com/in/pragya-verma-745a11202/</w:t>
        </w:r>
      </w:hyperlink>
    </w:p>
    <w:p w14:paraId="1BBF4212" w14:textId="255D8205" w:rsidR="00133B54" w:rsidRPr="000639B8" w:rsidRDefault="009B764F" w:rsidP="0067622C">
      <w:pPr>
        <w:pBdr>
          <w:bottom w:val="threeDEmboss" w:sz="24" w:space="1" w:color="auto"/>
        </w:pBdr>
        <w:shd w:val="clear" w:color="auto" w:fill="FFFFFF"/>
        <w:spacing w:after="0" w:line="240" w:lineRule="auto"/>
        <w:rPr>
          <w:rFonts w:asciiTheme="minorHAnsi" w:hAnsiTheme="minorHAnsi" w:cstheme="minorHAnsi"/>
          <w:lang w:val="en-US"/>
        </w:rPr>
      </w:pPr>
      <w:r w:rsidRPr="000639B8">
        <w:rPr>
          <w:rStyle w:val="Hyperlink"/>
          <w:rFonts w:asciiTheme="minorHAnsi" w:eastAsia="Times New Roman" w:hAnsiTheme="minorHAnsi" w:cstheme="minorHAnsi"/>
          <w:b/>
          <w:bCs/>
          <w:color w:val="auto"/>
          <w:u w:val="none"/>
          <w:lang w:val="en-US"/>
        </w:rPr>
        <w:t>GitHub</w:t>
      </w:r>
      <w:r w:rsidR="00EC4893" w:rsidRPr="000639B8">
        <w:rPr>
          <w:rStyle w:val="Hyperlink"/>
          <w:rFonts w:asciiTheme="minorHAnsi" w:eastAsia="Times New Roman" w:hAnsiTheme="minorHAnsi" w:cstheme="minorHAnsi"/>
          <w:b/>
          <w:bCs/>
          <w:color w:val="auto"/>
          <w:u w:val="none"/>
          <w:lang w:val="en-US"/>
        </w:rPr>
        <w:t>:</w:t>
      </w:r>
      <w:r w:rsidR="00EC4893" w:rsidRPr="000639B8">
        <w:rPr>
          <w:rStyle w:val="Hyperlink"/>
          <w:rFonts w:asciiTheme="minorHAnsi" w:eastAsia="Times New Roman" w:hAnsiTheme="minorHAnsi" w:cstheme="minorHAnsi"/>
          <w:b/>
          <w:bCs/>
          <w:lang w:val="en-US"/>
        </w:rPr>
        <w:t xml:space="preserve"> </w:t>
      </w:r>
      <w:r w:rsidR="00972BD5" w:rsidRPr="000639B8">
        <w:rPr>
          <w:rStyle w:val="Hyperlink"/>
          <w:rFonts w:asciiTheme="minorHAnsi" w:eastAsia="Times New Roman" w:hAnsiTheme="minorHAnsi" w:cstheme="minorHAnsi"/>
          <w:b/>
          <w:bCs/>
          <w:lang w:val="en-US"/>
        </w:rPr>
        <w:t>https://github.com/Pragya-ui445</w:t>
      </w:r>
    </w:p>
    <w:p w14:paraId="5533E60D" w14:textId="12C10486" w:rsidR="00FD5F46" w:rsidRPr="000639B8" w:rsidRDefault="0067622C" w:rsidP="0067622C">
      <w:pPr>
        <w:pBdr>
          <w:bottom w:val="threeDEmboss" w:sz="24" w:space="1" w:color="auto"/>
        </w:pBdr>
        <w:shd w:val="clear" w:color="auto" w:fill="FFFFFF"/>
        <w:spacing w:after="0" w:line="240" w:lineRule="auto"/>
        <w:rPr>
          <w:rFonts w:asciiTheme="minorHAnsi" w:eastAsia="Times New Roman" w:hAnsiTheme="minorHAnsi" w:cstheme="minorHAnsi"/>
        </w:rPr>
      </w:pPr>
      <w:r w:rsidRPr="000639B8">
        <w:rPr>
          <w:rFonts w:asciiTheme="minorHAnsi" w:eastAsia="Times New Roman" w:hAnsiTheme="minorHAnsi" w:cstheme="minorHAnsi"/>
          <w:b/>
          <w:bCs/>
        </w:rPr>
        <w:t xml:space="preserve">Location: </w:t>
      </w:r>
      <w:r w:rsidR="00EE50FB" w:rsidRPr="000639B8">
        <w:rPr>
          <w:rFonts w:asciiTheme="minorHAnsi" w:eastAsia="Times New Roman" w:hAnsiTheme="minorHAnsi" w:cstheme="minorHAnsi"/>
        </w:rPr>
        <w:t>Hyderabad, India</w:t>
      </w:r>
      <w:r w:rsidR="005073DF" w:rsidRPr="000639B8">
        <w:rPr>
          <w:rFonts w:asciiTheme="minorHAnsi" w:eastAsia="Times New Roman" w:hAnsiTheme="minorHAnsi" w:cstheme="minorHAnsi"/>
        </w:rPr>
        <w:t>.</w:t>
      </w:r>
    </w:p>
    <w:p w14:paraId="2124678C" w14:textId="0051803D" w:rsidR="00D324CD" w:rsidRPr="000639B8" w:rsidRDefault="002E7F47" w:rsidP="00CE4F44">
      <w:pPr>
        <w:pBdr>
          <w:bottom w:val="single" w:sz="4" w:space="1" w:color="auto"/>
        </w:pBdr>
        <w:shd w:val="clear" w:color="auto" w:fill="E7E6E6"/>
        <w:spacing w:after="0" w:line="240" w:lineRule="auto"/>
        <w:jc w:val="both"/>
        <w:rPr>
          <w:rFonts w:asciiTheme="minorHAnsi" w:hAnsiTheme="minorHAnsi" w:cstheme="minorHAnsi"/>
        </w:rPr>
      </w:pPr>
      <w:r w:rsidRPr="000639B8">
        <w:rPr>
          <w:rFonts w:asciiTheme="minorHAnsi" w:hAnsiTheme="minorHAnsi" w:cstheme="minorHAnsi"/>
        </w:rPr>
        <w:t xml:space="preserve">CFA </w:t>
      </w:r>
      <w:proofErr w:type="spellStart"/>
      <w:r w:rsidRPr="000639B8">
        <w:rPr>
          <w:rFonts w:asciiTheme="minorHAnsi" w:hAnsiTheme="minorHAnsi" w:cstheme="minorHAnsi"/>
        </w:rPr>
        <w:t>Charterholder</w:t>
      </w:r>
      <w:proofErr w:type="spellEnd"/>
      <w:r w:rsidRPr="000639B8">
        <w:rPr>
          <w:rFonts w:asciiTheme="minorHAnsi" w:hAnsiTheme="minorHAnsi" w:cstheme="minorHAnsi"/>
        </w:rPr>
        <w:t xml:space="preserve"> and Financial Analyst with 3+ years of experience in investment analysis, real estate audits, portfolio reporting, and consulting for financial services clients. Adept in feasibility studies, market analysis, and client communication with a strong understanding of risk measures. Eager to leverage expertise in a global environment to drive business value and expand professional horizons.</w:t>
      </w:r>
    </w:p>
    <w:p w14:paraId="14EB7E93" w14:textId="20B0CBBE" w:rsidR="00335AA7" w:rsidRPr="001C600D" w:rsidRDefault="00DE5D46" w:rsidP="00EF42A5">
      <w:pPr>
        <w:pBdr>
          <w:bottom w:val="single" w:sz="4" w:space="1" w:color="auto"/>
        </w:pBdr>
        <w:shd w:val="clear" w:color="auto" w:fill="0070C0"/>
        <w:spacing w:after="0" w:line="240" w:lineRule="auto"/>
        <w:jc w:val="center"/>
        <w:rPr>
          <w:rFonts w:asciiTheme="minorHAnsi" w:eastAsia="Times New Roman" w:hAnsiTheme="minorHAnsi" w:cstheme="minorHAnsi"/>
          <w:b/>
          <w:smallCaps/>
          <w:color w:val="FFFFFF"/>
          <w:spacing w:val="38"/>
        </w:rPr>
      </w:pPr>
      <w:r w:rsidRPr="001C600D">
        <w:rPr>
          <w:rFonts w:asciiTheme="minorHAnsi" w:eastAsia="Times New Roman" w:hAnsiTheme="minorHAnsi" w:cstheme="minorHAnsi"/>
          <w:b/>
          <w:smallCaps/>
          <w:color w:val="FFFFFF"/>
          <w:spacing w:val="38"/>
        </w:rPr>
        <w:t>CORE COMPETENCIES</w:t>
      </w:r>
    </w:p>
    <w:p w14:paraId="683FF145" w14:textId="0B251775" w:rsidR="002C1D20" w:rsidRPr="001C600D" w:rsidRDefault="001D171C" w:rsidP="003E1241">
      <w:pPr>
        <w:spacing w:after="0" w:line="276" w:lineRule="auto"/>
        <w:rPr>
          <w:rFonts w:asciiTheme="minorHAnsi" w:hAnsiTheme="minorHAnsi" w:cstheme="minorHAnsi"/>
        </w:rPr>
      </w:pPr>
      <w:r w:rsidRPr="001C600D">
        <w:rPr>
          <w:rFonts w:asciiTheme="minorHAnsi" w:hAnsiTheme="minorHAnsi" w:cstheme="minorHAnsi"/>
        </w:rPr>
        <w:t xml:space="preserve">Financial Analysis | Risk Reporting | Investment Research | Portfolio Monitoring | Report Automation | Client Engagement | </w:t>
      </w:r>
      <w:r w:rsidR="00047F7B" w:rsidRPr="001C600D">
        <w:rPr>
          <w:rFonts w:asciiTheme="minorHAnsi" w:hAnsiTheme="minorHAnsi" w:cstheme="minorHAnsi"/>
        </w:rPr>
        <w:t>SQL</w:t>
      </w:r>
      <w:r w:rsidRPr="001C600D">
        <w:rPr>
          <w:rFonts w:asciiTheme="minorHAnsi" w:hAnsiTheme="minorHAnsi" w:cstheme="minorHAnsi"/>
        </w:rPr>
        <w:t xml:space="preserve"> &amp; </w:t>
      </w:r>
      <w:r w:rsidR="00047F7B" w:rsidRPr="001C600D">
        <w:rPr>
          <w:rFonts w:asciiTheme="minorHAnsi" w:hAnsiTheme="minorHAnsi" w:cstheme="minorHAnsi"/>
        </w:rPr>
        <w:t>Python</w:t>
      </w:r>
      <w:r w:rsidRPr="001C600D">
        <w:rPr>
          <w:rFonts w:asciiTheme="minorHAnsi" w:hAnsiTheme="minorHAnsi" w:cstheme="minorHAnsi"/>
        </w:rPr>
        <w:t xml:space="preserve"> for Finance | Data Visualization | Market Commentary | Stakeholder Management | Project Coordination</w:t>
      </w:r>
      <w:r w:rsidR="003E1241" w:rsidRPr="001C600D">
        <w:rPr>
          <w:rFonts w:asciiTheme="minorHAnsi" w:hAnsiTheme="minorHAnsi" w:cstheme="minorHAnsi"/>
        </w:rPr>
        <w:t>.</w:t>
      </w:r>
      <w:r w:rsidR="004160E3" w:rsidRPr="001C600D">
        <w:rPr>
          <w:rFonts w:asciiTheme="minorHAnsi" w:hAnsiTheme="minorHAnsi" w:cstheme="minorHAnsi"/>
        </w:rPr>
        <w:t xml:space="preserve"> </w:t>
      </w:r>
      <w:r w:rsidR="00A23262" w:rsidRPr="001C600D">
        <w:rPr>
          <w:rFonts w:asciiTheme="minorHAnsi" w:hAnsiTheme="minorHAnsi" w:cstheme="minorHAnsi"/>
        </w:rPr>
        <w:t xml:space="preserve"> </w:t>
      </w:r>
    </w:p>
    <w:p w14:paraId="667A72B3" w14:textId="77777777" w:rsidR="00617D6D" w:rsidRPr="001C600D" w:rsidRDefault="00617D6D" w:rsidP="003E1241">
      <w:pPr>
        <w:spacing w:after="0" w:line="276" w:lineRule="auto"/>
        <w:rPr>
          <w:rFonts w:asciiTheme="minorHAnsi" w:hAnsiTheme="minorHAnsi" w:cstheme="minorHAnsi"/>
        </w:rPr>
      </w:pPr>
    </w:p>
    <w:p w14:paraId="5851A6C1" w14:textId="0E2AC3AA" w:rsidR="006806B2" w:rsidRPr="001C600D" w:rsidRDefault="00C439D1" w:rsidP="00960BAB">
      <w:pPr>
        <w:pBdr>
          <w:bottom w:val="single" w:sz="4" w:space="1" w:color="auto"/>
        </w:pBdr>
        <w:shd w:val="clear" w:color="auto" w:fill="0070C0"/>
        <w:spacing w:after="0" w:line="240" w:lineRule="auto"/>
        <w:jc w:val="center"/>
        <w:rPr>
          <w:rFonts w:asciiTheme="minorHAnsi" w:eastAsia="Times New Roman" w:hAnsiTheme="minorHAnsi" w:cstheme="minorHAnsi"/>
          <w:b/>
          <w:smallCaps/>
          <w:color w:val="FFFFFF"/>
          <w:spacing w:val="38"/>
        </w:rPr>
      </w:pPr>
      <w:r w:rsidRPr="001C600D">
        <w:rPr>
          <w:rFonts w:asciiTheme="minorHAnsi" w:eastAsia="Times New Roman" w:hAnsiTheme="minorHAnsi" w:cstheme="minorHAnsi"/>
          <w:b/>
          <w:smallCaps/>
          <w:color w:val="FFFFFF"/>
          <w:spacing w:val="38"/>
        </w:rPr>
        <w:t>WORK</w:t>
      </w:r>
      <w:r w:rsidR="00355E8A" w:rsidRPr="001C600D">
        <w:rPr>
          <w:rFonts w:asciiTheme="minorHAnsi" w:eastAsia="Times New Roman" w:hAnsiTheme="minorHAnsi" w:cstheme="minorHAnsi"/>
          <w:b/>
          <w:smallCaps/>
          <w:color w:val="FFFFFF"/>
          <w:spacing w:val="38"/>
        </w:rPr>
        <w:t xml:space="preserve"> EXPERIENCE</w:t>
      </w:r>
    </w:p>
    <w:p w14:paraId="1B2F30D7" w14:textId="1711C174" w:rsidR="000F41D4" w:rsidRPr="001C600D" w:rsidRDefault="004160E3" w:rsidP="00355E8A">
      <w:pPr>
        <w:tabs>
          <w:tab w:val="num" w:pos="72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u w:val="single"/>
        </w:rPr>
      </w:pPr>
      <w:proofErr w:type="spellStart"/>
      <w:r w:rsidRPr="001C600D">
        <w:rPr>
          <w:rFonts w:asciiTheme="minorHAnsi" w:eastAsia="Times New Roman" w:hAnsiTheme="minorHAnsi" w:cstheme="minorHAnsi"/>
          <w:b/>
        </w:rPr>
        <w:t>Landytech</w:t>
      </w:r>
      <w:proofErr w:type="spellEnd"/>
      <w:r w:rsidRPr="001C600D">
        <w:rPr>
          <w:rFonts w:asciiTheme="minorHAnsi" w:eastAsia="Times New Roman" w:hAnsiTheme="minorHAnsi" w:cstheme="minorHAnsi"/>
          <w:b/>
        </w:rPr>
        <w:t xml:space="preserve"> </w:t>
      </w:r>
      <w:r w:rsidR="000F41D4" w:rsidRPr="001C600D">
        <w:rPr>
          <w:rFonts w:asciiTheme="minorHAnsi" w:eastAsia="Times New Roman" w:hAnsiTheme="minorHAnsi" w:cstheme="minorHAnsi"/>
          <w:b/>
        </w:rPr>
        <w:tab/>
      </w:r>
      <w:r w:rsidR="000F41D4" w:rsidRPr="001C600D">
        <w:rPr>
          <w:rFonts w:asciiTheme="minorHAnsi" w:eastAsia="Times New Roman" w:hAnsiTheme="minorHAnsi" w:cstheme="minorHAnsi"/>
          <w:b/>
        </w:rPr>
        <w:tab/>
      </w:r>
      <w:r w:rsidR="000F41D4" w:rsidRPr="001C600D">
        <w:rPr>
          <w:rFonts w:asciiTheme="minorHAnsi" w:eastAsia="Times New Roman" w:hAnsiTheme="minorHAnsi" w:cstheme="minorHAnsi"/>
          <w:b/>
        </w:rPr>
        <w:tab/>
      </w:r>
      <w:r w:rsidR="000F41D4" w:rsidRPr="001C600D">
        <w:rPr>
          <w:rFonts w:asciiTheme="minorHAnsi" w:eastAsia="Times New Roman" w:hAnsiTheme="minorHAnsi" w:cstheme="minorHAnsi"/>
          <w:b/>
        </w:rPr>
        <w:tab/>
      </w:r>
      <w:r w:rsidR="000F41D4" w:rsidRPr="001C600D">
        <w:rPr>
          <w:rFonts w:asciiTheme="minorHAnsi" w:eastAsia="Times New Roman" w:hAnsiTheme="minorHAnsi" w:cstheme="minorHAnsi"/>
          <w:b/>
        </w:rPr>
        <w:tab/>
      </w:r>
      <w:r w:rsidR="000F41D4" w:rsidRPr="001C600D">
        <w:rPr>
          <w:rFonts w:asciiTheme="minorHAnsi" w:eastAsia="Times New Roman" w:hAnsiTheme="minorHAnsi" w:cstheme="minorHAnsi"/>
          <w:b/>
        </w:rPr>
        <w:tab/>
      </w:r>
      <w:r w:rsidR="000F41D4" w:rsidRPr="001C600D">
        <w:rPr>
          <w:rFonts w:asciiTheme="minorHAnsi" w:eastAsia="Times New Roman" w:hAnsiTheme="minorHAnsi" w:cstheme="minorHAnsi"/>
          <w:b/>
        </w:rPr>
        <w:tab/>
      </w:r>
      <w:r w:rsidR="0067622C" w:rsidRPr="001C600D">
        <w:rPr>
          <w:rFonts w:asciiTheme="minorHAnsi" w:eastAsia="Times New Roman" w:hAnsiTheme="minorHAnsi" w:cstheme="minorHAnsi"/>
          <w:b/>
        </w:rPr>
        <w:t xml:space="preserve">           </w:t>
      </w:r>
    </w:p>
    <w:p w14:paraId="75397410" w14:textId="5A5FFB33" w:rsidR="002D319B" w:rsidRPr="001C600D" w:rsidRDefault="004160E3" w:rsidP="00514EA4">
      <w:pPr>
        <w:tabs>
          <w:tab w:val="num" w:pos="72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1C600D">
        <w:rPr>
          <w:rFonts w:asciiTheme="minorHAnsi" w:eastAsia="Times New Roman" w:hAnsiTheme="minorHAnsi" w:cstheme="minorHAnsi"/>
          <w:b/>
          <w:u w:val="single"/>
        </w:rPr>
        <w:t>Financial A</w:t>
      </w:r>
      <w:r w:rsidR="007F5F60" w:rsidRPr="001C600D">
        <w:rPr>
          <w:rFonts w:asciiTheme="minorHAnsi" w:eastAsia="Times New Roman" w:hAnsiTheme="minorHAnsi" w:cstheme="minorHAnsi"/>
          <w:b/>
          <w:u w:val="single"/>
        </w:rPr>
        <w:t>ssociate</w:t>
      </w:r>
      <w:r w:rsidR="00B74D34" w:rsidRPr="001C600D">
        <w:rPr>
          <w:rFonts w:asciiTheme="minorHAnsi" w:eastAsia="Times New Roman" w:hAnsiTheme="minorHAnsi" w:cstheme="minorHAnsi"/>
          <w:b/>
          <w:u w:val="single"/>
        </w:rPr>
        <w:t xml:space="preserve">                            </w:t>
      </w:r>
      <w:r w:rsidR="0067622C" w:rsidRPr="001C600D">
        <w:rPr>
          <w:rFonts w:asciiTheme="minorHAnsi" w:eastAsia="Times New Roman" w:hAnsiTheme="minorHAnsi" w:cstheme="minorHAnsi"/>
          <w:b/>
          <w:u w:val="single"/>
        </w:rPr>
        <w:t xml:space="preserve">         </w:t>
      </w:r>
      <w:r w:rsidR="00F60827" w:rsidRPr="001C600D">
        <w:rPr>
          <w:rFonts w:asciiTheme="minorHAnsi" w:eastAsia="Times New Roman" w:hAnsiTheme="minorHAnsi" w:cstheme="minorHAnsi"/>
          <w:b/>
          <w:u w:val="single"/>
        </w:rPr>
        <w:t xml:space="preserve">   </w:t>
      </w:r>
      <w:r w:rsidR="0067622C" w:rsidRPr="001C600D">
        <w:rPr>
          <w:rFonts w:asciiTheme="minorHAnsi" w:eastAsia="Times New Roman" w:hAnsiTheme="minorHAnsi" w:cstheme="minorHAnsi"/>
          <w:b/>
          <w:u w:val="single"/>
        </w:rPr>
        <w:t xml:space="preserve">                                                                                                               </w:t>
      </w:r>
      <w:r w:rsidRPr="001C600D">
        <w:rPr>
          <w:rFonts w:asciiTheme="minorHAnsi" w:hAnsiTheme="minorHAnsi" w:cstheme="minorHAnsi"/>
          <w:b/>
          <w:u w:val="single"/>
        </w:rPr>
        <w:t>Dec</w:t>
      </w:r>
      <w:r w:rsidR="00514EA4" w:rsidRPr="001C600D">
        <w:rPr>
          <w:rFonts w:asciiTheme="minorHAnsi" w:eastAsia="Times New Roman" w:hAnsiTheme="minorHAnsi" w:cstheme="minorHAnsi"/>
          <w:b/>
          <w:u w:val="single"/>
        </w:rPr>
        <w:t>’2</w:t>
      </w:r>
      <w:r w:rsidRPr="001C600D">
        <w:rPr>
          <w:rFonts w:asciiTheme="minorHAnsi" w:eastAsia="Times New Roman" w:hAnsiTheme="minorHAnsi" w:cstheme="minorHAnsi"/>
          <w:b/>
          <w:u w:val="single"/>
        </w:rPr>
        <w:t>3</w:t>
      </w:r>
      <w:r w:rsidR="00B74D34" w:rsidRPr="001C600D">
        <w:rPr>
          <w:rFonts w:asciiTheme="minorHAnsi" w:eastAsia="Times New Roman" w:hAnsiTheme="minorHAnsi" w:cstheme="minorHAnsi"/>
          <w:b/>
          <w:u w:val="single"/>
        </w:rPr>
        <w:t xml:space="preserve"> –</w:t>
      </w:r>
      <w:r w:rsidR="009B02B3" w:rsidRPr="001C600D">
        <w:rPr>
          <w:rFonts w:asciiTheme="minorHAnsi" w:eastAsia="Times New Roman" w:hAnsiTheme="minorHAnsi" w:cstheme="minorHAnsi"/>
          <w:b/>
          <w:u w:val="single"/>
        </w:rPr>
        <w:t xml:space="preserve"> Present</w:t>
      </w:r>
    </w:p>
    <w:p w14:paraId="44D911D8" w14:textId="77777777" w:rsidR="00745701" w:rsidRPr="001C600D" w:rsidRDefault="00745701" w:rsidP="00745701">
      <w:pPr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C600D">
        <w:rPr>
          <w:rFonts w:asciiTheme="minorHAnsi" w:hAnsiTheme="minorHAnsi" w:cstheme="minorHAnsi"/>
          <w:b/>
        </w:rPr>
        <w:t>Investment &amp; Risk Analysis</w:t>
      </w:r>
      <w:r w:rsidRPr="001C600D">
        <w:rPr>
          <w:rFonts w:asciiTheme="minorHAnsi" w:hAnsiTheme="minorHAnsi" w:cstheme="minorHAnsi"/>
          <w:bCs/>
        </w:rPr>
        <w:t xml:space="preserve">: Oversaw asset allocation and portfolio management, setting benchmarks and limits for client portfolios. Monitored risk measures such as </w:t>
      </w:r>
      <w:proofErr w:type="spellStart"/>
      <w:r w:rsidRPr="001C600D">
        <w:rPr>
          <w:rFonts w:asciiTheme="minorHAnsi" w:hAnsiTheme="minorHAnsi" w:cstheme="minorHAnsi"/>
          <w:bCs/>
        </w:rPr>
        <w:t>VaR</w:t>
      </w:r>
      <w:proofErr w:type="spellEnd"/>
      <w:r w:rsidRPr="001C600D">
        <w:rPr>
          <w:rFonts w:asciiTheme="minorHAnsi" w:hAnsiTheme="minorHAnsi" w:cstheme="minorHAnsi"/>
          <w:bCs/>
        </w:rPr>
        <w:t xml:space="preserve"> and Maximum Drawdown, providing clients with comprehensive performance assessments.</w:t>
      </w:r>
    </w:p>
    <w:p w14:paraId="568E544C" w14:textId="77777777" w:rsidR="00745701" w:rsidRPr="001C600D" w:rsidRDefault="00745701" w:rsidP="00745701">
      <w:pPr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C600D">
        <w:rPr>
          <w:rFonts w:asciiTheme="minorHAnsi" w:hAnsiTheme="minorHAnsi" w:cstheme="minorHAnsi"/>
          <w:b/>
        </w:rPr>
        <w:t>Report Automation</w:t>
      </w:r>
      <w:r w:rsidRPr="001C600D">
        <w:rPr>
          <w:rFonts w:asciiTheme="minorHAnsi" w:hAnsiTheme="minorHAnsi" w:cstheme="minorHAnsi"/>
          <w:bCs/>
        </w:rPr>
        <w:t>: Automated tailored performance and risk reports using Publisher and Grid V2, reducing report delivery time by 45%.</w:t>
      </w:r>
    </w:p>
    <w:p w14:paraId="2D44D6BB" w14:textId="77777777" w:rsidR="00745701" w:rsidRPr="001C600D" w:rsidRDefault="00745701" w:rsidP="00745701">
      <w:pPr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C600D">
        <w:rPr>
          <w:rFonts w:asciiTheme="minorHAnsi" w:hAnsiTheme="minorHAnsi" w:cstheme="minorHAnsi"/>
          <w:b/>
        </w:rPr>
        <w:t>Market Commentary</w:t>
      </w:r>
      <w:r w:rsidRPr="001C600D">
        <w:rPr>
          <w:rFonts w:asciiTheme="minorHAnsi" w:hAnsiTheme="minorHAnsi" w:cstheme="minorHAnsi"/>
          <w:bCs/>
        </w:rPr>
        <w:t>: Prepared market commentaries for reports covering major economies (US &amp; Europe), delivering actionable insights.</w:t>
      </w:r>
    </w:p>
    <w:p w14:paraId="44EE85B8" w14:textId="77777777" w:rsidR="00745701" w:rsidRPr="001C600D" w:rsidRDefault="00745701" w:rsidP="00745701">
      <w:pPr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C600D">
        <w:rPr>
          <w:rFonts w:asciiTheme="minorHAnsi" w:hAnsiTheme="minorHAnsi" w:cstheme="minorHAnsi"/>
          <w:b/>
        </w:rPr>
        <w:t>Client Engagement</w:t>
      </w:r>
      <w:r w:rsidRPr="001C600D">
        <w:rPr>
          <w:rFonts w:asciiTheme="minorHAnsi" w:hAnsiTheme="minorHAnsi" w:cstheme="minorHAnsi"/>
          <w:bCs/>
        </w:rPr>
        <w:t>: Led client calls with European clients, addressed queries, and implemented new reporting requirements. Simplified complex financial concepts for clients, resulting in multiple upsells.</w:t>
      </w:r>
    </w:p>
    <w:p w14:paraId="6F2A32FF" w14:textId="6E105288" w:rsidR="0034091B" w:rsidRPr="001C600D" w:rsidRDefault="00745701" w:rsidP="00745701">
      <w:pPr>
        <w:numPr>
          <w:ilvl w:val="0"/>
          <w:numId w:val="29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C600D">
        <w:rPr>
          <w:rFonts w:asciiTheme="minorHAnsi" w:hAnsiTheme="minorHAnsi" w:cstheme="minorHAnsi"/>
          <w:b/>
        </w:rPr>
        <w:t>Data Management</w:t>
      </w:r>
      <w:r w:rsidRPr="001C600D">
        <w:rPr>
          <w:rFonts w:asciiTheme="minorHAnsi" w:hAnsiTheme="minorHAnsi" w:cstheme="minorHAnsi"/>
          <w:bCs/>
        </w:rPr>
        <w:t>: Utilized SQL for data extraction and issue resolution, ensuring timely and accurate report delivery.</w:t>
      </w:r>
    </w:p>
    <w:p w14:paraId="72083368" w14:textId="60738633" w:rsidR="00454988" w:rsidRPr="001C600D" w:rsidRDefault="00454988" w:rsidP="0034091B">
      <w:pPr>
        <w:pStyle w:val="ListParagraph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7EF2D49" w14:textId="408620CF" w:rsidR="00035049" w:rsidRPr="001C600D" w:rsidRDefault="00035049" w:rsidP="0003504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C600D">
        <w:rPr>
          <w:rFonts w:asciiTheme="minorHAnsi" w:hAnsiTheme="minorHAnsi" w:cstheme="minorHAnsi"/>
          <w:b/>
        </w:rPr>
        <w:t xml:space="preserve">Arcesium </w:t>
      </w:r>
    </w:p>
    <w:p w14:paraId="2B7D6416" w14:textId="4C3FECCE" w:rsidR="00413AEA" w:rsidRPr="001C600D" w:rsidRDefault="00035049" w:rsidP="00035049">
      <w:pPr>
        <w:pBdr>
          <w:bottom w:val="single" w:sz="4" w:space="1" w:color="auto"/>
        </w:pBd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C600D">
        <w:rPr>
          <w:rFonts w:asciiTheme="minorHAnsi" w:hAnsiTheme="minorHAnsi" w:cstheme="minorHAnsi"/>
          <w:b/>
        </w:rPr>
        <w:t>Junior Analyst (</w:t>
      </w:r>
      <w:proofErr w:type="gramStart"/>
      <w:r w:rsidR="00391B27" w:rsidRPr="001C600D">
        <w:rPr>
          <w:rFonts w:asciiTheme="minorHAnsi" w:hAnsiTheme="minorHAnsi" w:cstheme="minorHAnsi"/>
          <w:b/>
        </w:rPr>
        <w:t xml:space="preserve">Treasury)  </w:t>
      </w:r>
      <w:r w:rsidR="00413AEA" w:rsidRPr="001C600D">
        <w:rPr>
          <w:rFonts w:asciiTheme="minorHAnsi" w:hAnsiTheme="minorHAnsi" w:cstheme="minorHAnsi"/>
          <w:b/>
        </w:rPr>
        <w:t xml:space="preserve"> </w:t>
      </w:r>
      <w:proofErr w:type="gramEnd"/>
      <w:r w:rsidR="00413AEA" w:rsidRPr="001C600D">
        <w:rPr>
          <w:rFonts w:asciiTheme="minorHAnsi" w:hAnsiTheme="minorHAnsi" w:cstheme="minorHAnsi"/>
          <w:b/>
        </w:rPr>
        <w:t xml:space="preserve">                                                                 </w:t>
      </w:r>
      <w:r w:rsidRPr="001C600D">
        <w:rPr>
          <w:rFonts w:asciiTheme="minorHAnsi" w:hAnsiTheme="minorHAnsi" w:cstheme="minorHAnsi"/>
          <w:b/>
        </w:rPr>
        <w:t xml:space="preserve">                                                                 </w:t>
      </w:r>
      <w:r w:rsidR="006851FD" w:rsidRPr="001C600D">
        <w:rPr>
          <w:rFonts w:asciiTheme="minorHAnsi" w:hAnsiTheme="minorHAnsi" w:cstheme="minorHAnsi"/>
          <w:b/>
        </w:rPr>
        <w:t xml:space="preserve">      </w:t>
      </w:r>
      <w:r w:rsidRPr="001C600D">
        <w:rPr>
          <w:rFonts w:asciiTheme="minorHAnsi" w:hAnsiTheme="minorHAnsi" w:cstheme="minorHAnsi"/>
          <w:b/>
        </w:rPr>
        <w:t>Mar</w:t>
      </w:r>
      <w:r w:rsidR="00413AEA" w:rsidRPr="001C600D">
        <w:rPr>
          <w:rFonts w:asciiTheme="minorHAnsi" w:hAnsiTheme="minorHAnsi" w:cstheme="minorHAnsi"/>
          <w:b/>
        </w:rPr>
        <w:t>’2</w:t>
      </w:r>
      <w:r w:rsidR="008B211D" w:rsidRPr="001C600D">
        <w:rPr>
          <w:rFonts w:asciiTheme="minorHAnsi" w:hAnsiTheme="minorHAnsi" w:cstheme="minorHAnsi"/>
          <w:b/>
        </w:rPr>
        <w:t>3</w:t>
      </w:r>
      <w:r w:rsidR="00413AEA" w:rsidRPr="001C600D">
        <w:rPr>
          <w:rFonts w:asciiTheme="minorHAnsi" w:hAnsiTheme="minorHAnsi" w:cstheme="minorHAnsi"/>
          <w:b/>
        </w:rPr>
        <w:t xml:space="preserve"> –</w:t>
      </w:r>
      <w:r w:rsidRPr="001C600D">
        <w:rPr>
          <w:rFonts w:asciiTheme="minorHAnsi" w:hAnsiTheme="minorHAnsi" w:cstheme="minorHAnsi"/>
          <w:b/>
        </w:rPr>
        <w:t xml:space="preserve"> Oct</w:t>
      </w:r>
      <w:r w:rsidR="00413AEA" w:rsidRPr="001C600D">
        <w:rPr>
          <w:rFonts w:asciiTheme="minorHAnsi" w:hAnsiTheme="minorHAnsi" w:cstheme="minorHAnsi"/>
          <w:b/>
        </w:rPr>
        <w:t>’2</w:t>
      </w:r>
      <w:r w:rsidR="008B211D" w:rsidRPr="001C600D">
        <w:rPr>
          <w:rFonts w:asciiTheme="minorHAnsi" w:hAnsiTheme="minorHAnsi" w:cstheme="minorHAnsi"/>
          <w:b/>
        </w:rPr>
        <w:t>3</w:t>
      </w:r>
    </w:p>
    <w:p w14:paraId="3AA020E6" w14:textId="2263C647" w:rsidR="00745701" w:rsidRPr="001C600D" w:rsidRDefault="00745701" w:rsidP="00745701">
      <w:pPr>
        <w:numPr>
          <w:ilvl w:val="0"/>
          <w:numId w:val="30"/>
        </w:numPr>
        <w:shd w:val="clear" w:color="auto" w:fill="FFFFFF"/>
        <w:spacing w:after="0"/>
        <w:jc w:val="both"/>
        <w:rPr>
          <w:rFonts w:asciiTheme="minorHAnsi" w:hAnsiTheme="minorHAnsi" w:cstheme="minorHAnsi"/>
        </w:rPr>
      </w:pPr>
      <w:r w:rsidRPr="001C600D">
        <w:rPr>
          <w:rFonts w:asciiTheme="minorHAnsi" w:hAnsiTheme="minorHAnsi" w:cstheme="minorHAnsi"/>
          <w:b/>
          <w:bCs/>
        </w:rPr>
        <w:t>Cash &amp; Collateral Management:</w:t>
      </w:r>
      <w:r w:rsidRPr="001C600D">
        <w:rPr>
          <w:rFonts w:asciiTheme="minorHAnsi" w:hAnsiTheme="minorHAnsi" w:cstheme="minorHAnsi"/>
        </w:rPr>
        <w:t> Managed cash and collateral for hedge fund clients, ensuring accurate reconciliations.</w:t>
      </w:r>
    </w:p>
    <w:p w14:paraId="2C1AD8AB" w14:textId="77777777" w:rsidR="00745701" w:rsidRPr="001C600D" w:rsidRDefault="00745701" w:rsidP="00745701">
      <w:pPr>
        <w:numPr>
          <w:ilvl w:val="0"/>
          <w:numId w:val="30"/>
        </w:numPr>
        <w:shd w:val="clear" w:color="auto" w:fill="FFFFFF"/>
        <w:spacing w:after="0"/>
        <w:jc w:val="both"/>
        <w:rPr>
          <w:rFonts w:asciiTheme="minorHAnsi" w:hAnsiTheme="minorHAnsi" w:cstheme="minorHAnsi"/>
        </w:rPr>
      </w:pPr>
      <w:r w:rsidRPr="001C600D">
        <w:rPr>
          <w:rFonts w:asciiTheme="minorHAnsi" w:hAnsiTheme="minorHAnsi" w:cstheme="minorHAnsi"/>
          <w:b/>
          <w:bCs/>
        </w:rPr>
        <w:t>Securities Lending Analysis:</w:t>
      </w:r>
      <w:r w:rsidRPr="001C600D">
        <w:rPr>
          <w:rFonts w:asciiTheme="minorHAnsi" w:hAnsiTheme="minorHAnsi" w:cstheme="minorHAnsi"/>
        </w:rPr>
        <w:t> Assessed rate and availability data to support risk management decisions.</w:t>
      </w:r>
    </w:p>
    <w:p w14:paraId="468C35F9" w14:textId="77B98D81" w:rsidR="008B211D" w:rsidRPr="001C600D" w:rsidRDefault="00745701" w:rsidP="00745701">
      <w:pPr>
        <w:numPr>
          <w:ilvl w:val="0"/>
          <w:numId w:val="30"/>
        </w:numPr>
        <w:shd w:val="clear" w:color="auto" w:fill="FFFFFF"/>
        <w:spacing w:after="0"/>
        <w:jc w:val="both"/>
        <w:rPr>
          <w:rFonts w:asciiTheme="minorHAnsi" w:hAnsiTheme="minorHAnsi" w:cstheme="minorHAnsi"/>
        </w:rPr>
      </w:pPr>
      <w:r w:rsidRPr="001C600D">
        <w:rPr>
          <w:rFonts w:asciiTheme="minorHAnsi" w:hAnsiTheme="minorHAnsi" w:cstheme="minorHAnsi"/>
          <w:b/>
          <w:bCs/>
        </w:rPr>
        <w:t>Team Collaboration:</w:t>
      </w:r>
      <w:r w:rsidRPr="001C600D">
        <w:rPr>
          <w:rFonts w:asciiTheme="minorHAnsi" w:hAnsiTheme="minorHAnsi" w:cstheme="minorHAnsi"/>
        </w:rPr>
        <w:t> Worked with multiple teams to resolve pricing and collateral discrepancies, enhancing reporting efficiency.</w:t>
      </w:r>
    </w:p>
    <w:p w14:paraId="72437EC8" w14:textId="77777777" w:rsidR="00745701" w:rsidRPr="001C600D" w:rsidRDefault="00745701" w:rsidP="00035461">
      <w:pPr>
        <w:shd w:val="clear" w:color="auto" w:fill="FFFFFF"/>
        <w:spacing w:after="0"/>
        <w:ind w:left="720"/>
        <w:jc w:val="both"/>
        <w:rPr>
          <w:rFonts w:asciiTheme="minorHAnsi" w:hAnsiTheme="minorHAnsi" w:cstheme="minorHAnsi"/>
        </w:rPr>
      </w:pPr>
    </w:p>
    <w:p w14:paraId="3F61C385" w14:textId="42895E39" w:rsidR="00960BAB" w:rsidRPr="001C600D" w:rsidRDefault="008B211D" w:rsidP="00960BAB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1C600D">
        <w:rPr>
          <w:rFonts w:asciiTheme="minorHAnsi" w:hAnsiTheme="minorHAnsi" w:cstheme="minorHAnsi"/>
          <w:b/>
        </w:rPr>
        <w:t>Deloitte &amp; Touche LLP</w:t>
      </w:r>
      <w:r w:rsidR="00960BAB" w:rsidRPr="001C600D">
        <w:rPr>
          <w:rFonts w:asciiTheme="minorHAnsi" w:hAnsiTheme="minorHAnsi" w:cstheme="minorHAnsi"/>
          <w:b/>
        </w:rPr>
        <w:tab/>
      </w:r>
      <w:r w:rsidR="00960BAB" w:rsidRPr="001C600D">
        <w:rPr>
          <w:rFonts w:asciiTheme="minorHAnsi" w:hAnsiTheme="minorHAnsi" w:cstheme="minorHAnsi"/>
          <w:b/>
        </w:rPr>
        <w:tab/>
      </w:r>
      <w:r w:rsidR="00960BAB" w:rsidRPr="001C600D">
        <w:rPr>
          <w:rFonts w:asciiTheme="minorHAnsi" w:hAnsiTheme="minorHAnsi" w:cstheme="minorHAnsi"/>
          <w:b/>
        </w:rPr>
        <w:tab/>
      </w:r>
      <w:r w:rsidR="00960BAB" w:rsidRPr="001C600D">
        <w:rPr>
          <w:rFonts w:asciiTheme="minorHAnsi" w:hAnsiTheme="minorHAnsi" w:cstheme="minorHAnsi"/>
          <w:b/>
        </w:rPr>
        <w:tab/>
      </w:r>
      <w:r w:rsidR="00960BAB" w:rsidRPr="001C600D">
        <w:rPr>
          <w:rFonts w:asciiTheme="minorHAnsi" w:hAnsiTheme="minorHAnsi" w:cstheme="minorHAnsi"/>
          <w:b/>
        </w:rPr>
        <w:tab/>
      </w:r>
      <w:r w:rsidR="00960BAB" w:rsidRPr="001C600D">
        <w:rPr>
          <w:rFonts w:asciiTheme="minorHAnsi" w:hAnsiTheme="minorHAnsi" w:cstheme="minorHAnsi"/>
          <w:b/>
        </w:rPr>
        <w:tab/>
      </w:r>
      <w:r w:rsidR="00960BAB" w:rsidRPr="001C600D">
        <w:rPr>
          <w:rFonts w:asciiTheme="minorHAnsi" w:hAnsiTheme="minorHAnsi" w:cstheme="minorHAnsi"/>
          <w:b/>
        </w:rPr>
        <w:tab/>
        <w:t xml:space="preserve">                                                                                   </w:t>
      </w:r>
    </w:p>
    <w:p w14:paraId="24969C63" w14:textId="1B9C78D3" w:rsidR="00960BAB" w:rsidRPr="001C600D" w:rsidRDefault="00960BAB" w:rsidP="00960BAB">
      <w:pPr>
        <w:pBdr>
          <w:bottom w:val="single" w:sz="4" w:space="1" w:color="auto"/>
        </w:pBd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C600D">
        <w:rPr>
          <w:rFonts w:asciiTheme="minorHAnsi" w:hAnsiTheme="minorHAnsi" w:cstheme="minorHAnsi"/>
          <w:b/>
        </w:rPr>
        <w:t xml:space="preserve">Audit Assistant </w:t>
      </w:r>
      <w:r w:rsidR="008F798D" w:rsidRPr="001C600D">
        <w:rPr>
          <w:rFonts w:asciiTheme="minorHAnsi" w:hAnsiTheme="minorHAnsi" w:cstheme="minorHAnsi"/>
          <w:b/>
        </w:rPr>
        <w:t>II</w:t>
      </w:r>
      <w:r w:rsidRPr="001C600D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</w:t>
      </w:r>
      <w:r w:rsidR="006851FD" w:rsidRPr="001C600D">
        <w:rPr>
          <w:rFonts w:asciiTheme="minorHAnsi" w:hAnsiTheme="minorHAnsi" w:cstheme="minorHAnsi"/>
          <w:b/>
        </w:rPr>
        <w:t xml:space="preserve">  </w:t>
      </w:r>
      <w:r w:rsidRPr="001C600D">
        <w:rPr>
          <w:rFonts w:asciiTheme="minorHAnsi" w:hAnsiTheme="minorHAnsi" w:cstheme="minorHAnsi"/>
          <w:b/>
        </w:rPr>
        <w:t xml:space="preserve"> </w:t>
      </w:r>
      <w:r w:rsidR="008D3505" w:rsidRPr="001C600D">
        <w:rPr>
          <w:rFonts w:asciiTheme="minorHAnsi" w:hAnsiTheme="minorHAnsi" w:cstheme="minorHAnsi"/>
          <w:b/>
        </w:rPr>
        <w:t>Sep</w:t>
      </w:r>
      <w:r w:rsidRPr="001C600D">
        <w:rPr>
          <w:rFonts w:asciiTheme="minorHAnsi" w:hAnsiTheme="minorHAnsi" w:cstheme="minorHAnsi"/>
          <w:b/>
        </w:rPr>
        <w:t>’</w:t>
      </w:r>
      <w:r w:rsidR="008D3505" w:rsidRPr="001C600D">
        <w:rPr>
          <w:rFonts w:asciiTheme="minorHAnsi" w:hAnsiTheme="minorHAnsi" w:cstheme="minorHAnsi"/>
          <w:b/>
        </w:rPr>
        <w:t>21</w:t>
      </w:r>
      <w:r w:rsidRPr="001C600D">
        <w:rPr>
          <w:rFonts w:asciiTheme="minorHAnsi" w:hAnsiTheme="minorHAnsi" w:cstheme="minorHAnsi"/>
          <w:b/>
        </w:rPr>
        <w:t xml:space="preserve"> – </w:t>
      </w:r>
      <w:r w:rsidR="00920A86" w:rsidRPr="001C600D">
        <w:rPr>
          <w:rFonts w:asciiTheme="minorHAnsi" w:hAnsiTheme="minorHAnsi" w:cstheme="minorHAnsi"/>
          <w:b/>
        </w:rPr>
        <w:t>Feb</w:t>
      </w:r>
      <w:r w:rsidRPr="001C600D">
        <w:rPr>
          <w:rFonts w:asciiTheme="minorHAnsi" w:hAnsiTheme="minorHAnsi" w:cstheme="minorHAnsi"/>
          <w:b/>
        </w:rPr>
        <w:t>’</w:t>
      </w:r>
      <w:r w:rsidR="008D3505" w:rsidRPr="001C600D">
        <w:rPr>
          <w:rFonts w:asciiTheme="minorHAnsi" w:hAnsiTheme="minorHAnsi" w:cstheme="minorHAnsi"/>
          <w:b/>
        </w:rPr>
        <w:t>23</w:t>
      </w:r>
    </w:p>
    <w:p w14:paraId="16C60FAA" w14:textId="6D67CEBC" w:rsidR="00E430F1" w:rsidRPr="001C600D" w:rsidRDefault="00E430F1" w:rsidP="00E430F1">
      <w:pPr>
        <w:numPr>
          <w:ilvl w:val="0"/>
          <w:numId w:val="3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1C600D">
        <w:rPr>
          <w:rFonts w:asciiTheme="minorHAnsi" w:hAnsiTheme="minorHAnsi" w:cstheme="minorHAnsi"/>
          <w:b/>
          <w:bCs/>
        </w:rPr>
        <w:t>Real Estate Audits:</w:t>
      </w:r>
      <w:r w:rsidRPr="001C600D">
        <w:rPr>
          <w:rFonts w:asciiTheme="minorHAnsi" w:hAnsiTheme="minorHAnsi" w:cstheme="minorHAnsi"/>
        </w:rPr>
        <w:t> Audited public and private real estate clients, including commercial/residential properties and REITs.</w:t>
      </w:r>
    </w:p>
    <w:p w14:paraId="4753BAE8" w14:textId="1C9896E6" w:rsidR="00E430F1" w:rsidRPr="001C600D" w:rsidRDefault="00E56EF1" w:rsidP="00E430F1">
      <w:pPr>
        <w:numPr>
          <w:ilvl w:val="0"/>
          <w:numId w:val="31"/>
        </w:numPr>
        <w:spacing w:after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Financial Reports</w:t>
      </w:r>
      <w:r w:rsidR="00E430F1" w:rsidRPr="001C600D">
        <w:rPr>
          <w:rFonts w:asciiTheme="minorHAnsi" w:hAnsiTheme="minorHAnsi" w:cstheme="minorHAnsi"/>
          <w:b/>
          <w:bCs/>
        </w:rPr>
        <w:t>:</w:t>
      </w:r>
      <w:r w:rsidR="00E430F1" w:rsidRPr="001C600D">
        <w:rPr>
          <w:rFonts w:asciiTheme="minorHAnsi" w:hAnsiTheme="minorHAnsi" w:cstheme="minorHAnsi"/>
        </w:rPr>
        <w:t> Evaluated financial statements</w:t>
      </w:r>
      <w:r w:rsidR="00455630">
        <w:rPr>
          <w:rFonts w:asciiTheme="minorHAnsi" w:hAnsiTheme="minorHAnsi" w:cstheme="minorHAnsi"/>
        </w:rPr>
        <w:t>,</w:t>
      </w:r>
      <w:r w:rsidR="00D96ED8" w:rsidRPr="00134AEA">
        <w:t xml:space="preserve"> </w:t>
      </w:r>
      <w:r w:rsidR="00D96ED8">
        <w:t>drafted</w:t>
      </w:r>
      <w:r w:rsidR="00D96ED8" w:rsidRPr="00134AEA">
        <w:t xml:space="preserve"> independent auditors' reports and documented </w:t>
      </w:r>
      <w:r w:rsidR="00B81AD5">
        <w:t xml:space="preserve">the </w:t>
      </w:r>
      <w:r w:rsidR="00D96ED8" w:rsidRPr="00134AEA">
        <w:t>understanding of the entity and its environment, including its processes and internal controls, in a clear and precise manner</w:t>
      </w:r>
      <w:r w:rsidR="00775D5E">
        <w:t>.</w:t>
      </w:r>
    </w:p>
    <w:p w14:paraId="7236416D" w14:textId="77777777" w:rsidR="00E430F1" w:rsidRPr="001C600D" w:rsidRDefault="00E430F1" w:rsidP="00E430F1">
      <w:pPr>
        <w:numPr>
          <w:ilvl w:val="0"/>
          <w:numId w:val="3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1C600D">
        <w:rPr>
          <w:rFonts w:asciiTheme="minorHAnsi" w:hAnsiTheme="minorHAnsi" w:cstheme="minorHAnsi"/>
          <w:b/>
          <w:bCs/>
        </w:rPr>
        <w:t>Risk Assessment:</w:t>
      </w:r>
      <w:r w:rsidRPr="001C600D">
        <w:rPr>
          <w:rFonts w:asciiTheme="minorHAnsi" w:hAnsiTheme="minorHAnsi" w:cstheme="minorHAnsi"/>
        </w:rPr>
        <w:t> Conducted due diligence on real estate portfolios for audit engagements.</w:t>
      </w:r>
    </w:p>
    <w:p w14:paraId="6F5B9772" w14:textId="0DA65E71" w:rsidR="003E1241" w:rsidRPr="001C600D" w:rsidRDefault="00E430F1" w:rsidP="00E430F1">
      <w:pPr>
        <w:numPr>
          <w:ilvl w:val="0"/>
          <w:numId w:val="3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1C600D">
        <w:rPr>
          <w:rFonts w:asciiTheme="minorHAnsi" w:hAnsiTheme="minorHAnsi" w:cstheme="minorHAnsi"/>
          <w:b/>
          <w:bCs/>
        </w:rPr>
        <w:t>Internal Controls:</w:t>
      </w:r>
      <w:r w:rsidRPr="001C600D">
        <w:rPr>
          <w:rFonts w:asciiTheme="minorHAnsi" w:hAnsiTheme="minorHAnsi" w:cstheme="minorHAnsi"/>
        </w:rPr>
        <w:t> Gained understanding of asset-level performance and real estate operations.</w:t>
      </w:r>
    </w:p>
    <w:p w14:paraId="2346E721" w14:textId="34F6A69C" w:rsidR="003E1241" w:rsidRPr="001C600D" w:rsidRDefault="00A13A4B" w:rsidP="00617D6D">
      <w:pPr>
        <w:pBdr>
          <w:bottom w:val="single" w:sz="4" w:space="1" w:color="auto"/>
        </w:pBdr>
        <w:shd w:val="clear" w:color="auto" w:fill="0070C0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smallCaps/>
          <w:color w:val="FFFFFF"/>
          <w:spacing w:val="38"/>
        </w:rPr>
      </w:pPr>
      <w:r w:rsidRPr="001C600D">
        <w:rPr>
          <w:rFonts w:asciiTheme="minorHAnsi" w:eastAsia="Times New Roman" w:hAnsiTheme="minorHAnsi" w:cstheme="minorHAnsi"/>
          <w:b/>
          <w:bCs/>
          <w:smallCaps/>
          <w:color w:val="FFFFFF"/>
          <w:spacing w:val="38"/>
        </w:rPr>
        <w:t>CERTIFICATIONS</w:t>
      </w:r>
    </w:p>
    <w:p w14:paraId="4ACFD359" w14:textId="2F4C4793" w:rsidR="00267462" w:rsidRPr="001C600D" w:rsidRDefault="00E430F1" w:rsidP="00CD188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eastAsia="Times New Roman" w:hAnsiTheme="minorHAnsi" w:cstheme="minorHAnsi"/>
          <w:i/>
          <w:iCs/>
        </w:rPr>
      </w:pPr>
      <w:r w:rsidRPr="001C600D">
        <w:rPr>
          <w:rFonts w:asciiTheme="minorHAnsi" w:eastAsia="Times New Roman" w:hAnsiTheme="minorHAnsi" w:cstheme="minorHAnsi"/>
          <w:b/>
          <w:bCs/>
        </w:rPr>
        <w:t xml:space="preserve">Python Programming Fundamentals </w:t>
      </w:r>
      <w:r w:rsidRPr="001C600D">
        <w:rPr>
          <w:rFonts w:asciiTheme="minorHAnsi" w:eastAsia="Times New Roman" w:hAnsiTheme="minorHAnsi" w:cstheme="minorHAnsi"/>
        </w:rPr>
        <w:t>(for Financial Data Analysis and Portfolio Optimization)</w:t>
      </w:r>
      <w:r w:rsidRPr="001C600D">
        <w:rPr>
          <w:rFonts w:asciiTheme="minorHAnsi" w:eastAsia="Times New Roman" w:hAnsiTheme="minorHAnsi" w:cstheme="minorHAnsi"/>
        </w:rPr>
        <w:br/>
      </w:r>
      <w:r w:rsidRPr="001C600D">
        <w:rPr>
          <w:rFonts w:asciiTheme="minorHAnsi" w:eastAsia="Times New Roman" w:hAnsiTheme="minorHAnsi" w:cstheme="minorHAnsi"/>
          <w:i/>
          <w:iCs/>
        </w:rPr>
        <w:t>CFA Institute</w:t>
      </w:r>
    </w:p>
    <w:p w14:paraId="11C309E1" w14:textId="77777777" w:rsidR="00367F87" w:rsidRPr="001C600D" w:rsidRDefault="00367F87" w:rsidP="00367F87">
      <w:pPr>
        <w:spacing w:after="0" w:line="240" w:lineRule="auto"/>
        <w:jc w:val="both"/>
        <w:rPr>
          <w:rFonts w:asciiTheme="minorHAnsi" w:eastAsia="Times New Roman" w:hAnsiTheme="minorHAnsi" w:cstheme="minorHAnsi"/>
          <w:i/>
          <w:iCs/>
        </w:rPr>
      </w:pPr>
    </w:p>
    <w:p w14:paraId="7E346588" w14:textId="77777777" w:rsidR="00367F87" w:rsidRPr="001C600D" w:rsidRDefault="00367F87" w:rsidP="00367F87">
      <w:pPr>
        <w:spacing w:after="0" w:line="240" w:lineRule="auto"/>
        <w:jc w:val="both"/>
        <w:rPr>
          <w:rFonts w:asciiTheme="minorHAnsi" w:eastAsia="Times New Roman" w:hAnsiTheme="minorHAnsi" w:cstheme="minorHAnsi"/>
          <w:i/>
          <w:iCs/>
        </w:rPr>
      </w:pPr>
    </w:p>
    <w:p w14:paraId="0BDD36BB" w14:textId="77777777" w:rsidR="00367F87" w:rsidRPr="001C600D" w:rsidRDefault="00367F87" w:rsidP="00367F87">
      <w:pPr>
        <w:spacing w:after="0" w:line="240" w:lineRule="auto"/>
        <w:jc w:val="both"/>
        <w:rPr>
          <w:rFonts w:asciiTheme="minorHAnsi" w:eastAsia="Times New Roman" w:hAnsiTheme="minorHAnsi" w:cstheme="minorHAnsi"/>
          <w:i/>
          <w:iCs/>
        </w:rPr>
      </w:pPr>
    </w:p>
    <w:p w14:paraId="585FE0B2" w14:textId="093C8E2E" w:rsidR="00367F87" w:rsidRPr="001C600D" w:rsidRDefault="00367F87" w:rsidP="00367F87">
      <w:pPr>
        <w:pBdr>
          <w:bottom w:val="single" w:sz="4" w:space="1" w:color="auto"/>
        </w:pBdr>
        <w:shd w:val="clear" w:color="auto" w:fill="0070C0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smallCaps/>
          <w:color w:val="FFFFFF"/>
          <w:spacing w:val="38"/>
        </w:rPr>
      </w:pPr>
      <w:r w:rsidRPr="001C600D">
        <w:rPr>
          <w:rFonts w:asciiTheme="minorHAnsi" w:eastAsia="Times New Roman" w:hAnsiTheme="minorHAnsi" w:cstheme="minorHAnsi"/>
          <w:b/>
          <w:bCs/>
          <w:smallCaps/>
          <w:color w:val="FFFFFF"/>
          <w:spacing w:val="38"/>
        </w:rPr>
        <w:lastRenderedPageBreak/>
        <w:t>Education</w:t>
      </w:r>
    </w:p>
    <w:p w14:paraId="3F39F22C" w14:textId="0155A276" w:rsidR="003F400D" w:rsidRPr="001C600D" w:rsidRDefault="003F400D" w:rsidP="003F400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</w:rPr>
      </w:pPr>
      <w:r w:rsidRPr="001C600D">
        <w:rPr>
          <w:rFonts w:asciiTheme="minorHAnsi" w:eastAsia="Times New Roman" w:hAnsiTheme="minorHAnsi" w:cstheme="minorHAnsi"/>
          <w:b/>
          <w:bCs/>
        </w:rPr>
        <w:t>Bachelor of Commerce (</w:t>
      </w:r>
      <w:proofErr w:type="gramStart"/>
      <w:r w:rsidRPr="001C600D">
        <w:rPr>
          <w:rFonts w:asciiTheme="minorHAnsi" w:eastAsia="Times New Roman" w:hAnsiTheme="minorHAnsi" w:cstheme="minorHAnsi"/>
          <w:b/>
          <w:bCs/>
        </w:rPr>
        <w:t>B.Com</w:t>
      </w:r>
      <w:proofErr w:type="gramEnd"/>
      <w:r w:rsidRPr="001C600D">
        <w:rPr>
          <w:rFonts w:asciiTheme="minorHAnsi" w:eastAsia="Times New Roman" w:hAnsiTheme="minorHAnsi" w:cstheme="minorHAnsi"/>
          <w:b/>
          <w:bCs/>
        </w:rPr>
        <w:t>)</w:t>
      </w:r>
    </w:p>
    <w:p w14:paraId="2D0C6497" w14:textId="77777777" w:rsidR="003F400D" w:rsidRPr="001C600D" w:rsidRDefault="003F400D" w:rsidP="003F400D">
      <w:pPr>
        <w:pStyle w:val="ListParagraph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</w:rPr>
      </w:pPr>
      <w:r w:rsidRPr="001C600D">
        <w:rPr>
          <w:rFonts w:asciiTheme="minorHAnsi" w:eastAsia="Times New Roman" w:hAnsiTheme="minorHAnsi" w:cstheme="minorHAnsi"/>
          <w:b/>
          <w:bCs/>
        </w:rPr>
        <w:t>J.D. Birla Institute | 2021</w:t>
      </w:r>
    </w:p>
    <w:p w14:paraId="4F7BD031" w14:textId="77777777" w:rsidR="003F400D" w:rsidRPr="001C600D" w:rsidRDefault="003F400D" w:rsidP="003F400D">
      <w:pPr>
        <w:pStyle w:val="ListParagraph"/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</w:rPr>
      </w:pPr>
    </w:p>
    <w:p w14:paraId="5BEED1BF" w14:textId="77777777" w:rsidR="003F400D" w:rsidRPr="001C600D" w:rsidRDefault="003F400D" w:rsidP="003F400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</w:rPr>
      </w:pPr>
      <w:r w:rsidRPr="001C600D">
        <w:rPr>
          <w:rFonts w:asciiTheme="minorHAnsi" w:eastAsia="Times New Roman" w:hAnsiTheme="minorHAnsi" w:cstheme="minorHAnsi"/>
          <w:b/>
          <w:bCs/>
        </w:rPr>
        <w:t xml:space="preserve">CFA </w:t>
      </w:r>
      <w:proofErr w:type="spellStart"/>
      <w:r w:rsidRPr="001C600D">
        <w:rPr>
          <w:rFonts w:asciiTheme="minorHAnsi" w:eastAsia="Times New Roman" w:hAnsiTheme="minorHAnsi" w:cstheme="minorHAnsi"/>
          <w:b/>
          <w:bCs/>
        </w:rPr>
        <w:t>Charterholder</w:t>
      </w:r>
      <w:proofErr w:type="spellEnd"/>
      <w:r w:rsidRPr="001C600D">
        <w:rPr>
          <w:rFonts w:asciiTheme="minorHAnsi" w:eastAsia="Times New Roman" w:hAnsiTheme="minorHAnsi" w:cstheme="minorHAnsi"/>
          <w:b/>
          <w:bCs/>
        </w:rPr>
        <w:t xml:space="preserve"> (Level III Cleared)</w:t>
      </w:r>
    </w:p>
    <w:p w14:paraId="713BEA2C" w14:textId="4D464290" w:rsidR="00367F87" w:rsidRPr="001C600D" w:rsidRDefault="003F400D" w:rsidP="003F400D">
      <w:pPr>
        <w:pStyle w:val="ListParagraph"/>
        <w:spacing w:after="0" w:line="240" w:lineRule="auto"/>
        <w:jc w:val="both"/>
        <w:rPr>
          <w:rFonts w:asciiTheme="minorHAnsi" w:eastAsia="Times New Roman" w:hAnsiTheme="minorHAnsi" w:cstheme="minorHAnsi"/>
          <w:i/>
          <w:iCs/>
        </w:rPr>
      </w:pPr>
      <w:r w:rsidRPr="001C600D">
        <w:rPr>
          <w:rFonts w:asciiTheme="minorHAnsi" w:eastAsia="Times New Roman" w:hAnsiTheme="minorHAnsi" w:cstheme="minorHAnsi"/>
          <w:b/>
          <w:bCs/>
        </w:rPr>
        <w:t>CFA Institute | 2023</w:t>
      </w:r>
    </w:p>
    <w:p w14:paraId="1EEF4C1D" w14:textId="77777777" w:rsidR="00CD188E" w:rsidRPr="001C600D" w:rsidRDefault="00CD188E" w:rsidP="00E430F1">
      <w:pPr>
        <w:spacing w:after="0" w:line="240" w:lineRule="auto"/>
        <w:ind w:left="720"/>
        <w:jc w:val="both"/>
        <w:rPr>
          <w:rFonts w:asciiTheme="minorHAnsi" w:eastAsia="Times New Roman" w:hAnsiTheme="minorHAnsi" w:cstheme="minorHAnsi"/>
          <w:lang w:val="en-GB"/>
        </w:rPr>
      </w:pPr>
    </w:p>
    <w:p w14:paraId="5C427E19" w14:textId="7F2518AA" w:rsidR="00216EF2" w:rsidRPr="001C600D" w:rsidRDefault="00335AA7" w:rsidP="00216EF2">
      <w:pPr>
        <w:pBdr>
          <w:bottom w:val="single" w:sz="4" w:space="1" w:color="auto"/>
        </w:pBdr>
        <w:shd w:val="clear" w:color="auto" w:fill="0070C0"/>
        <w:spacing w:after="0" w:line="240" w:lineRule="auto"/>
        <w:jc w:val="center"/>
        <w:rPr>
          <w:rFonts w:asciiTheme="minorHAnsi" w:eastAsia="Times New Roman" w:hAnsiTheme="minorHAnsi" w:cstheme="minorHAnsi"/>
          <w:b/>
          <w:smallCaps/>
          <w:color w:val="FFFFFF"/>
          <w:spacing w:val="38"/>
        </w:rPr>
      </w:pPr>
      <w:r w:rsidRPr="001C600D">
        <w:rPr>
          <w:rFonts w:asciiTheme="minorHAnsi" w:eastAsia="Times New Roman" w:hAnsiTheme="minorHAnsi" w:cstheme="minorHAnsi"/>
          <w:b/>
          <w:smallCaps/>
          <w:color w:val="FFFFFF"/>
          <w:spacing w:val="38"/>
        </w:rPr>
        <w:t>ACHIEVEMENTS</w:t>
      </w:r>
    </w:p>
    <w:p w14:paraId="323CEEDE" w14:textId="7522B150" w:rsidR="00D3108C" w:rsidRPr="001C600D" w:rsidRDefault="00D3108C" w:rsidP="00D3108C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eastAsia="en-GB"/>
        </w:rPr>
      </w:pPr>
      <w:r w:rsidRPr="001C600D">
        <w:rPr>
          <w:rFonts w:asciiTheme="minorHAnsi" w:eastAsia="Times New Roman" w:hAnsiTheme="minorHAnsi" w:cstheme="minorHAnsi"/>
          <w:lang w:eastAsia="en-GB"/>
        </w:rPr>
        <w:t>Recognized as</w:t>
      </w:r>
      <w:r w:rsidRPr="001C600D">
        <w:rPr>
          <w:rFonts w:asciiTheme="minorHAnsi" w:eastAsia="Times New Roman" w:hAnsiTheme="minorHAnsi" w:cstheme="minorHAnsi"/>
          <w:b/>
          <w:bCs/>
          <w:lang w:eastAsia="en-GB"/>
        </w:rPr>
        <w:t xml:space="preserve"> </w:t>
      </w:r>
      <w:proofErr w:type="spellStart"/>
      <w:r w:rsidRPr="001C600D">
        <w:rPr>
          <w:rFonts w:asciiTheme="minorHAnsi" w:eastAsia="Times New Roman" w:hAnsiTheme="minorHAnsi" w:cstheme="minorHAnsi"/>
          <w:b/>
          <w:bCs/>
          <w:lang w:eastAsia="en-GB"/>
        </w:rPr>
        <w:t>ClickUp</w:t>
      </w:r>
      <w:proofErr w:type="spellEnd"/>
      <w:r w:rsidRPr="001C600D">
        <w:rPr>
          <w:rFonts w:asciiTheme="minorHAnsi" w:eastAsia="Times New Roman" w:hAnsiTheme="minorHAnsi" w:cstheme="minorHAnsi"/>
          <w:b/>
          <w:bCs/>
          <w:lang w:eastAsia="en-GB"/>
        </w:rPr>
        <w:t xml:space="preserve"> Power User</w:t>
      </w:r>
      <w:r w:rsidRPr="001C600D">
        <w:rPr>
          <w:rFonts w:asciiTheme="minorHAnsi" w:eastAsia="Times New Roman" w:hAnsiTheme="minorHAnsi" w:cstheme="minorHAnsi"/>
          <w:lang w:eastAsia="en-GB"/>
        </w:rPr>
        <w:t xml:space="preserve"> (Top 10 globally)</w:t>
      </w:r>
      <w:r w:rsidR="00E34CF6" w:rsidRPr="001C600D">
        <w:rPr>
          <w:rFonts w:asciiTheme="minorHAnsi" w:eastAsia="Times New Roman" w:hAnsiTheme="minorHAnsi" w:cstheme="minorHAnsi"/>
          <w:lang w:eastAsia="en-GB"/>
        </w:rPr>
        <w:t xml:space="preserve"> at </w:t>
      </w:r>
      <w:proofErr w:type="spellStart"/>
      <w:r w:rsidR="00E34CF6" w:rsidRPr="001C600D">
        <w:rPr>
          <w:rFonts w:asciiTheme="minorHAnsi" w:eastAsia="Times New Roman" w:hAnsiTheme="minorHAnsi" w:cstheme="minorHAnsi"/>
          <w:lang w:eastAsia="en-GB"/>
        </w:rPr>
        <w:t>Landytech</w:t>
      </w:r>
      <w:proofErr w:type="spellEnd"/>
    </w:p>
    <w:p w14:paraId="6F8C7AB5" w14:textId="56F46B49" w:rsidR="00216EF2" w:rsidRPr="001C600D" w:rsidRDefault="00D3108C" w:rsidP="00D3108C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eastAsia="en-GB"/>
        </w:rPr>
      </w:pPr>
      <w:r w:rsidRPr="001C600D">
        <w:rPr>
          <w:rFonts w:asciiTheme="minorHAnsi" w:eastAsia="Times New Roman" w:hAnsiTheme="minorHAnsi" w:cstheme="minorHAnsi"/>
          <w:b/>
          <w:bCs/>
          <w:lang w:eastAsia="en-GB"/>
        </w:rPr>
        <w:t>Spot Award</w:t>
      </w:r>
      <w:r w:rsidRPr="001C600D">
        <w:rPr>
          <w:rFonts w:asciiTheme="minorHAnsi" w:eastAsia="Times New Roman" w:hAnsiTheme="minorHAnsi" w:cstheme="minorHAnsi"/>
          <w:lang w:eastAsia="en-GB"/>
        </w:rPr>
        <w:t xml:space="preserve"> recipient at Deloitte for outstanding performance during audit season</w:t>
      </w:r>
    </w:p>
    <w:p w14:paraId="52492CA4" w14:textId="6212E69B" w:rsidR="00216EF2" w:rsidRPr="001C600D" w:rsidRDefault="00033E80" w:rsidP="008D3505">
      <w:pPr>
        <w:pBdr>
          <w:bottom w:val="single" w:sz="4" w:space="1" w:color="auto"/>
        </w:pBdr>
        <w:shd w:val="clear" w:color="auto" w:fill="0070C0"/>
        <w:spacing w:after="0" w:line="240" w:lineRule="auto"/>
        <w:jc w:val="center"/>
        <w:rPr>
          <w:rFonts w:asciiTheme="minorHAnsi" w:eastAsia="Times New Roman" w:hAnsiTheme="minorHAnsi" w:cstheme="minorHAnsi"/>
          <w:b/>
          <w:smallCaps/>
          <w:color w:val="FFFFFF"/>
          <w:spacing w:val="38"/>
        </w:rPr>
      </w:pPr>
      <w:r w:rsidRPr="001C600D">
        <w:rPr>
          <w:rFonts w:asciiTheme="minorHAnsi" w:eastAsia="Times New Roman" w:hAnsiTheme="minorHAnsi" w:cstheme="minorHAnsi"/>
          <w:b/>
          <w:smallCaps/>
          <w:color w:val="FFFFFF"/>
          <w:spacing w:val="38"/>
        </w:rPr>
        <w:t>Technical Skills</w:t>
      </w:r>
    </w:p>
    <w:p w14:paraId="154FD083" w14:textId="2613BB1D" w:rsidR="006706E9" w:rsidRPr="001C600D" w:rsidRDefault="006706E9" w:rsidP="006706E9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val="en-IN" w:eastAsia="en-GB"/>
        </w:rPr>
      </w:pPr>
      <w:r w:rsidRPr="001C600D">
        <w:rPr>
          <w:rFonts w:asciiTheme="minorHAnsi" w:eastAsia="Times New Roman" w:hAnsiTheme="minorHAnsi" w:cstheme="minorHAnsi"/>
          <w:b/>
          <w:bCs/>
          <w:lang w:val="en-IN" w:eastAsia="en-GB"/>
        </w:rPr>
        <w:t>Advanced MS Word, Excel, PowerPoint</w:t>
      </w:r>
    </w:p>
    <w:p w14:paraId="31FEEC2F" w14:textId="77777777" w:rsidR="006706E9" w:rsidRPr="001C600D" w:rsidRDefault="006706E9" w:rsidP="006706E9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val="en-IN" w:eastAsia="en-GB"/>
        </w:rPr>
      </w:pPr>
      <w:r w:rsidRPr="001C600D">
        <w:rPr>
          <w:rFonts w:asciiTheme="minorHAnsi" w:eastAsia="Times New Roman" w:hAnsiTheme="minorHAnsi" w:cstheme="minorHAnsi"/>
          <w:b/>
          <w:bCs/>
          <w:lang w:val="en-IN" w:eastAsia="en-GB"/>
        </w:rPr>
        <w:t>SQL for Financial Data Extraction &amp; Analysis</w:t>
      </w:r>
    </w:p>
    <w:p w14:paraId="1BB7A290" w14:textId="77777777" w:rsidR="006706E9" w:rsidRDefault="006706E9" w:rsidP="006706E9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val="en-IN" w:eastAsia="en-GB"/>
        </w:rPr>
      </w:pPr>
      <w:r w:rsidRPr="001C600D">
        <w:rPr>
          <w:rFonts w:asciiTheme="minorHAnsi" w:eastAsia="Times New Roman" w:hAnsiTheme="minorHAnsi" w:cstheme="minorHAnsi"/>
          <w:b/>
          <w:bCs/>
          <w:lang w:val="en-IN" w:eastAsia="en-GB"/>
        </w:rPr>
        <w:t>Reporting Tools:</w:t>
      </w:r>
      <w:r w:rsidRPr="001C600D">
        <w:rPr>
          <w:rFonts w:asciiTheme="minorHAnsi" w:eastAsia="Times New Roman" w:hAnsiTheme="minorHAnsi" w:cstheme="minorHAnsi"/>
          <w:lang w:val="en-IN" w:eastAsia="en-GB"/>
        </w:rPr>
        <w:t> Publisher, Grid V2, Tableau</w:t>
      </w:r>
    </w:p>
    <w:p w14:paraId="4C0F58E0" w14:textId="499279FB" w:rsidR="00617BA5" w:rsidRPr="0040181F" w:rsidRDefault="0040181F" w:rsidP="006706E9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val="en-IN" w:eastAsia="en-GB"/>
        </w:rPr>
      </w:pPr>
      <w:r w:rsidRPr="0040181F">
        <w:rPr>
          <w:rFonts w:asciiTheme="minorHAnsi" w:eastAsia="Times New Roman" w:hAnsiTheme="minorHAnsi" w:cstheme="minorHAnsi"/>
          <w:lang w:val="en-IN" w:eastAsia="en-GB"/>
        </w:rPr>
        <w:t>Risk Metrics and Barra</w:t>
      </w:r>
    </w:p>
    <w:p w14:paraId="5C7BB4EC" w14:textId="2F76E3AE" w:rsidR="006F3350" w:rsidRPr="001C600D" w:rsidRDefault="006F3350" w:rsidP="006706E9">
      <w:pPr>
        <w:pStyle w:val="ListParagraph"/>
        <w:ind w:left="426"/>
        <w:jc w:val="both"/>
        <w:rPr>
          <w:rFonts w:asciiTheme="minorHAnsi" w:eastAsia="Times New Roman" w:hAnsiTheme="minorHAnsi" w:cstheme="minorHAnsi"/>
          <w:lang w:eastAsia="en-GB"/>
        </w:rPr>
      </w:pPr>
    </w:p>
    <w:p w14:paraId="1F70589B" w14:textId="77777777" w:rsidR="00033E80" w:rsidRPr="001C600D" w:rsidRDefault="00033E80" w:rsidP="00033E80">
      <w:pPr>
        <w:pBdr>
          <w:bottom w:val="single" w:sz="4" w:space="1" w:color="auto"/>
        </w:pBdr>
        <w:shd w:val="clear" w:color="auto" w:fill="0070C0"/>
        <w:spacing w:after="0" w:line="240" w:lineRule="auto"/>
        <w:jc w:val="center"/>
        <w:rPr>
          <w:rFonts w:asciiTheme="minorHAnsi" w:eastAsia="Times New Roman" w:hAnsiTheme="minorHAnsi" w:cstheme="minorHAnsi"/>
          <w:b/>
          <w:smallCaps/>
          <w:color w:val="FFFFFF"/>
          <w:spacing w:val="38"/>
        </w:rPr>
      </w:pPr>
      <w:r w:rsidRPr="001C600D">
        <w:rPr>
          <w:rFonts w:asciiTheme="minorHAnsi" w:eastAsia="Times New Roman" w:hAnsiTheme="minorHAnsi" w:cstheme="minorHAnsi"/>
          <w:b/>
          <w:smallCaps/>
          <w:color w:val="FFFFFF"/>
          <w:spacing w:val="38"/>
        </w:rPr>
        <w:t>INTERESTS</w:t>
      </w:r>
    </w:p>
    <w:p w14:paraId="0E511BE5" w14:textId="680F4CD1" w:rsidR="00AE782D" w:rsidRPr="001C600D" w:rsidRDefault="00AE782D" w:rsidP="00AE782D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val="en-IN" w:eastAsia="en-GB"/>
        </w:rPr>
      </w:pPr>
      <w:r w:rsidRPr="001C600D">
        <w:rPr>
          <w:rFonts w:asciiTheme="minorHAnsi" w:eastAsia="Times New Roman" w:hAnsiTheme="minorHAnsi" w:cstheme="minorHAnsi"/>
          <w:b/>
          <w:bCs/>
          <w:lang w:val="en-IN" w:eastAsia="en-GB"/>
        </w:rPr>
        <w:t>Yoga:</w:t>
      </w:r>
      <w:r w:rsidRPr="001C600D">
        <w:rPr>
          <w:rFonts w:asciiTheme="minorHAnsi" w:eastAsia="Times New Roman" w:hAnsiTheme="minorHAnsi" w:cstheme="minorHAnsi"/>
          <w:lang w:val="en-IN" w:eastAsia="en-GB"/>
        </w:rPr>
        <w:t> Dedicated practitioner, cultivating balance and mindfulness.</w:t>
      </w:r>
    </w:p>
    <w:p w14:paraId="58A7CCB3" w14:textId="77777777" w:rsidR="00AE782D" w:rsidRPr="001C600D" w:rsidRDefault="00AE782D" w:rsidP="00AE782D">
      <w:pPr>
        <w:pStyle w:val="ListParagraph"/>
        <w:numPr>
          <w:ilvl w:val="0"/>
          <w:numId w:val="11"/>
        </w:numPr>
        <w:ind w:left="426"/>
        <w:jc w:val="both"/>
        <w:rPr>
          <w:rFonts w:asciiTheme="minorHAnsi" w:eastAsia="Times New Roman" w:hAnsiTheme="minorHAnsi" w:cstheme="minorHAnsi"/>
          <w:lang w:val="en-IN" w:eastAsia="en-GB"/>
        </w:rPr>
      </w:pPr>
      <w:r w:rsidRPr="001C600D">
        <w:rPr>
          <w:rFonts w:asciiTheme="minorHAnsi" w:eastAsia="Times New Roman" w:hAnsiTheme="minorHAnsi" w:cstheme="minorHAnsi"/>
          <w:b/>
          <w:bCs/>
          <w:lang w:val="en-IN" w:eastAsia="en-GB"/>
        </w:rPr>
        <w:t>Badminton:</w:t>
      </w:r>
      <w:r w:rsidRPr="001C600D">
        <w:rPr>
          <w:rFonts w:asciiTheme="minorHAnsi" w:eastAsia="Times New Roman" w:hAnsiTheme="minorHAnsi" w:cstheme="minorHAnsi"/>
          <w:lang w:val="en-IN" w:eastAsia="en-GB"/>
        </w:rPr>
        <w:t> Passionate player</w:t>
      </w:r>
    </w:p>
    <w:p w14:paraId="2C754CAE" w14:textId="3864C4D2" w:rsidR="00033E80" w:rsidRPr="000639B8" w:rsidRDefault="00033E80" w:rsidP="00AE782D">
      <w:pPr>
        <w:pStyle w:val="ListParagraph"/>
        <w:ind w:left="426"/>
        <w:jc w:val="both"/>
        <w:rPr>
          <w:rFonts w:asciiTheme="minorHAnsi" w:eastAsia="Times New Roman" w:hAnsiTheme="minorHAnsi" w:cstheme="minorHAnsi"/>
          <w:lang w:eastAsia="en-GB"/>
        </w:rPr>
      </w:pPr>
    </w:p>
    <w:p w14:paraId="0FE25320" w14:textId="10D8B50D" w:rsidR="008D3505" w:rsidRPr="000639B8" w:rsidRDefault="008D3505" w:rsidP="006F3350">
      <w:pPr>
        <w:ind w:left="66"/>
        <w:jc w:val="both"/>
        <w:rPr>
          <w:rFonts w:asciiTheme="minorHAnsi" w:eastAsia="Times New Roman" w:hAnsiTheme="minorHAnsi" w:cstheme="minorHAnsi"/>
          <w:lang w:eastAsia="en-GB"/>
        </w:rPr>
      </w:pPr>
    </w:p>
    <w:sectPr w:rsidR="008D3505" w:rsidRPr="000639B8" w:rsidSect="00FC2E6A">
      <w:footerReference w:type="default" r:id="rId8"/>
      <w:pgSz w:w="11909" w:h="16834" w:code="9"/>
      <w:pgMar w:top="737" w:right="624" w:bottom="630" w:left="624" w:header="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62B64" w14:textId="77777777" w:rsidR="007E03E7" w:rsidRDefault="007E03E7">
      <w:pPr>
        <w:spacing w:after="0" w:line="240" w:lineRule="auto"/>
      </w:pPr>
      <w:r>
        <w:separator/>
      </w:r>
    </w:p>
  </w:endnote>
  <w:endnote w:type="continuationSeparator" w:id="0">
    <w:p w14:paraId="28E79DF5" w14:textId="77777777" w:rsidR="007E03E7" w:rsidRDefault="007E0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51E70" w14:textId="77777777" w:rsidR="0071181F" w:rsidRPr="007F6F2E" w:rsidRDefault="0071181F" w:rsidP="00F24146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A219" w14:textId="77777777" w:rsidR="007E03E7" w:rsidRDefault="007E03E7">
      <w:pPr>
        <w:spacing w:after="0" w:line="240" w:lineRule="auto"/>
      </w:pPr>
      <w:r>
        <w:separator/>
      </w:r>
    </w:p>
  </w:footnote>
  <w:footnote w:type="continuationSeparator" w:id="0">
    <w:p w14:paraId="72F865AC" w14:textId="77777777" w:rsidR="007E03E7" w:rsidRDefault="007E0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3CF"/>
    <w:multiLevelType w:val="hybridMultilevel"/>
    <w:tmpl w:val="D764B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16622"/>
    <w:multiLevelType w:val="multilevel"/>
    <w:tmpl w:val="E3D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7ABB"/>
    <w:multiLevelType w:val="hybridMultilevel"/>
    <w:tmpl w:val="7BCE0E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9C5C6C"/>
    <w:multiLevelType w:val="multilevel"/>
    <w:tmpl w:val="CF6A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B4E5B"/>
    <w:multiLevelType w:val="hybridMultilevel"/>
    <w:tmpl w:val="87926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E3184"/>
    <w:multiLevelType w:val="hybridMultilevel"/>
    <w:tmpl w:val="64244554"/>
    <w:lvl w:ilvl="0" w:tplc="05FE50E2">
      <w:start w:val="1988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19213D"/>
    <w:multiLevelType w:val="hybridMultilevel"/>
    <w:tmpl w:val="96C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521CF"/>
    <w:multiLevelType w:val="hybridMultilevel"/>
    <w:tmpl w:val="943A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E46AB2"/>
    <w:multiLevelType w:val="hybridMultilevel"/>
    <w:tmpl w:val="F2820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5436A"/>
    <w:multiLevelType w:val="hybridMultilevel"/>
    <w:tmpl w:val="F49A4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E07C89"/>
    <w:multiLevelType w:val="hybridMultilevel"/>
    <w:tmpl w:val="B9BC1560"/>
    <w:lvl w:ilvl="0" w:tplc="77B4B57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5E7384"/>
    <w:multiLevelType w:val="hybridMultilevel"/>
    <w:tmpl w:val="BD608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D11FD"/>
    <w:multiLevelType w:val="multilevel"/>
    <w:tmpl w:val="B74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B0ABE"/>
    <w:multiLevelType w:val="hybridMultilevel"/>
    <w:tmpl w:val="8E0A7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D4AA9"/>
    <w:multiLevelType w:val="hybridMultilevel"/>
    <w:tmpl w:val="151AFF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031989"/>
    <w:multiLevelType w:val="hybridMultilevel"/>
    <w:tmpl w:val="B3A07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0614F"/>
    <w:multiLevelType w:val="hybridMultilevel"/>
    <w:tmpl w:val="C74AF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11347"/>
    <w:multiLevelType w:val="multilevel"/>
    <w:tmpl w:val="755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FD69C5"/>
    <w:multiLevelType w:val="hybridMultilevel"/>
    <w:tmpl w:val="85DCE4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385D8E"/>
    <w:multiLevelType w:val="multilevel"/>
    <w:tmpl w:val="B0C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02301"/>
    <w:multiLevelType w:val="hybridMultilevel"/>
    <w:tmpl w:val="0B703A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A30B3F"/>
    <w:multiLevelType w:val="hybridMultilevel"/>
    <w:tmpl w:val="4EFC6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4B574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223FA"/>
    <w:multiLevelType w:val="hybridMultilevel"/>
    <w:tmpl w:val="CB3C39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F43357"/>
    <w:multiLevelType w:val="hybridMultilevel"/>
    <w:tmpl w:val="A0882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465C7"/>
    <w:multiLevelType w:val="hybridMultilevel"/>
    <w:tmpl w:val="7CC06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BA58CD"/>
    <w:multiLevelType w:val="hybridMultilevel"/>
    <w:tmpl w:val="E8B85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F7575"/>
    <w:multiLevelType w:val="multilevel"/>
    <w:tmpl w:val="AF5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AB59AC"/>
    <w:multiLevelType w:val="multilevel"/>
    <w:tmpl w:val="D2A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674EE"/>
    <w:multiLevelType w:val="hybridMultilevel"/>
    <w:tmpl w:val="D49C0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83EAD"/>
    <w:multiLevelType w:val="multilevel"/>
    <w:tmpl w:val="543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F279A"/>
    <w:multiLevelType w:val="hybridMultilevel"/>
    <w:tmpl w:val="DD520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B198E"/>
    <w:multiLevelType w:val="hybridMultilevel"/>
    <w:tmpl w:val="4432B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44AF6"/>
    <w:multiLevelType w:val="hybridMultilevel"/>
    <w:tmpl w:val="F4FAC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04400C"/>
    <w:multiLevelType w:val="multilevel"/>
    <w:tmpl w:val="8C4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C226E"/>
    <w:multiLevelType w:val="multilevel"/>
    <w:tmpl w:val="09E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F6291"/>
    <w:multiLevelType w:val="hybridMultilevel"/>
    <w:tmpl w:val="4A3C5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95776"/>
    <w:multiLevelType w:val="hybridMultilevel"/>
    <w:tmpl w:val="0BEA76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BF65D50"/>
    <w:multiLevelType w:val="hybridMultilevel"/>
    <w:tmpl w:val="4574D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D71E6A"/>
    <w:multiLevelType w:val="hybridMultilevel"/>
    <w:tmpl w:val="0BB681F0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0165068">
    <w:abstractNumId w:val="32"/>
  </w:num>
  <w:num w:numId="2" w16cid:durableId="980964947">
    <w:abstractNumId w:val="38"/>
  </w:num>
  <w:num w:numId="3" w16cid:durableId="1665666914">
    <w:abstractNumId w:val="5"/>
  </w:num>
  <w:num w:numId="4" w16cid:durableId="289626114">
    <w:abstractNumId w:val="21"/>
  </w:num>
  <w:num w:numId="5" w16cid:durableId="1309938224">
    <w:abstractNumId w:val="0"/>
  </w:num>
  <w:num w:numId="6" w16cid:durableId="152525708">
    <w:abstractNumId w:val="10"/>
  </w:num>
  <w:num w:numId="7" w16cid:durableId="711880224">
    <w:abstractNumId w:val="7"/>
  </w:num>
  <w:num w:numId="8" w16cid:durableId="1707871749">
    <w:abstractNumId w:val="10"/>
  </w:num>
  <w:num w:numId="9" w16cid:durableId="2080713745">
    <w:abstractNumId w:val="20"/>
  </w:num>
  <w:num w:numId="10" w16cid:durableId="1681421718">
    <w:abstractNumId w:val="30"/>
  </w:num>
  <w:num w:numId="11" w16cid:durableId="1425692047">
    <w:abstractNumId w:val="18"/>
  </w:num>
  <w:num w:numId="12" w16cid:durableId="1580404516">
    <w:abstractNumId w:val="2"/>
  </w:num>
  <w:num w:numId="13" w16cid:durableId="1204707399">
    <w:abstractNumId w:val="36"/>
  </w:num>
  <w:num w:numId="14" w16cid:durableId="1878077477">
    <w:abstractNumId w:val="6"/>
  </w:num>
  <w:num w:numId="15" w16cid:durableId="899629718">
    <w:abstractNumId w:val="15"/>
  </w:num>
  <w:num w:numId="16" w16cid:durableId="1463883151">
    <w:abstractNumId w:val="16"/>
  </w:num>
  <w:num w:numId="17" w16cid:durableId="672610512">
    <w:abstractNumId w:val="23"/>
  </w:num>
  <w:num w:numId="18" w16cid:durableId="1328481206">
    <w:abstractNumId w:val="31"/>
  </w:num>
  <w:num w:numId="19" w16cid:durableId="1238520285">
    <w:abstractNumId w:val="25"/>
  </w:num>
  <w:num w:numId="20" w16cid:durableId="1581211127">
    <w:abstractNumId w:val="11"/>
  </w:num>
  <w:num w:numId="21" w16cid:durableId="258753331">
    <w:abstractNumId w:val="24"/>
  </w:num>
  <w:num w:numId="22" w16cid:durableId="941913754">
    <w:abstractNumId w:val="22"/>
  </w:num>
  <w:num w:numId="23" w16cid:durableId="637878673">
    <w:abstractNumId w:val="9"/>
  </w:num>
  <w:num w:numId="24" w16cid:durableId="1247956553">
    <w:abstractNumId w:val="8"/>
  </w:num>
  <w:num w:numId="25" w16cid:durableId="1521352823">
    <w:abstractNumId w:val="4"/>
  </w:num>
  <w:num w:numId="26" w16cid:durableId="1632904754">
    <w:abstractNumId w:val="37"/>
  </w:num>
  <w:num w:numId="27" w16cid:durableId="1369140930">
    <w:abstractNumId w:val="13"/>
  </w:num>
  <w:num w:numId="28" w16cid:durableId="270821101">
    <w:abstractNumId w:val="28"/>
  </w:num>
  <w:num w:numId="29" w16cid:durableId="1555972666">
    <w:abstractNumId w:val="34"/>
  </w:num>
  <w:num w:numId="30" w16cid:durableId="2086871850">
    <w:abstractNumId w:val="29"/>
  </w:num>
  <w:num w:numId="31" w16cid:durableId="738787948">
    <w:abstractNumId w:val="27"/>
  </w:num>
  <w:num w:numId="32" w16cid:durableId="1832408247">
    <w:abstractNumId w:val="3"/>
  </w:num>
  <w:num w:numId="33" w16cid:durableId="642349165">
    <w:abstractNumId w:val="33"/>
  </w:num>
  <w:num w:numId="34" w16cid:durableId="501822476">
    <w:abstractNumId w:val="1"/>
  </w:num>
  <w:num w:numId="35" w16cid:durableId="1444419444">
    <w:abstractNumId w:val="26"/>
  </w:num>
  <w:num w:numId="36" w16cid:durableId="2135246488">
    <w:abstractNumId w:val="19"/>
  </w:num>
  <w:num w:numId="37" w16cid:durableId="1857694790">
    <w:abstractNumId w:val="14"/>
  </w:num>
  <w:num w:numId="38" w16cid:durableId="1628587946">
    <w:abstractNumId w:val="35"/>
  </w:num>
  <w:num w:numId="39" w16cid:durableId="234319353">
    <w:abstractNumId w:val="17"/>
  </w:num>
  <w:num w:numId="40" w16cid:durableId="7715145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1E"/>
    <w:rsid w:val="00000504"/>
    <w:rsid w:val="00000C8D"/>
    <w:rsid w:val="0000330F"/>
    <w:rsid w:val="00022C6D"/>
    <w:rsid w:val="00023B19"/>
    <w:rsid w:val="00030C83"/>
    <w:rsid w:val="00033E80"/>
    <w:rsid w:val="00035049"/>
    <w:rsid w:val="00035461"/>
    <w:rsid w:val="0004749A"/>
    <w:rsid w:val="00047F7B"/>
    <w:rsid w:val="000525EA"/>
    <w:rsid w:val="000639B8"/>
    <w:rsid w:val="00075EC1"/>
    <w:rsid w:val="000A16F7"/>
    <w:rsid w:val="000A39B3"/>
    <w:rsid w:val="000A72D9"/>
    <w:rsid w:val="000D16D6"/>
    <w:rsid w:val="000D5802"/>
    <w:rsid w:val="000D7A99"/>
    <w:rsid w:val="000E121A"/>
    <w:rsid w:val="000F0E8F"/>
    <w:rsid w:val="000F41D4"/>
    <w:rsid w:val="000F4811"/>
    <w:rsid w:val="000F7E82"/>
    <w:rsid w:val="0010032F"/>
    <w:rsid w:val="0010724E"/>
    <w:rsid w:val="00114273"/>
    <w:rsid w:val="001157BD"/>
    <w:rsid w:val="00117888"/>
    <w:rsid w:val="00123F00"/>
    <w:rsid w:val="00132C87"/>
    <w:rsid w:val="00133B54"/>
    <w:rsid w:val="00136FCE"/>
    <w:rsid w:val="00143F70"/>
    <w:rsid w:val="00145777"/>
    <w:rsid w:val="001526AE"/>
    <w:rsid w:val="0015443E"/>
    <w:rsid w:val="00157C76"/>
    <w:rsid w:val="00160287"/>
    <w:rsid w:val="0016487E"/>
    <w:rsid w:val="001657B4"/>
    <w:rsid w:val="0017460D"/>
    <w:rsid w:val="00176063"/>
    <w:rsid w:val="001866C9"/>
    <w:rsid w:val="0018736A"/>
    <w:rsid w:val="001A2140"/>
    <w:rsid w:val="001A44DE"/>
    <w:rsid w:val="001A4EC6"/>
    <w:rsid w:val="001A5252"/>
    <w:rsid w:val="001B2D0A"/>
    <w:rsid w:val="001B6945"/>
    <w:rsid w:val="001C1AB5"/>
    <w:rsid w:val="001C4B67"/>
    <w:rsid w:val="001C600D"/>
    <w:rsid w:val="001C61DC"/>
    <w:rsid w:val="001C66E4"/>
    <w:rsid w:val="001D0760"/>
    <w:rsid w:val="001D171C"/>
    <w:rsid w:val="001D4F1D"/>
    <w:rsid w:val="001D564C"/>
    <w:rsid w:val="001F2326"/>
    <w:rsid w:val="001F3BE1"/>
    <w:rsid w:val="001F3F55"/>
    <w:rsid w:val="00205B9C"/>
    <w:rsid w:val="00206A58"/>
    <w:rsid w:val="0020765E"/>
    <w:rsid w:val="00212FF6"/>
    <w:rsid w:val="00216EF2"/>
    <w:rsid w:val="00230C12"/>
    <w:rsid w:val="0023545D"/>
    <w:rsid w:val="002363C0"/>
    <w:rsid w:val="0024221B"/>
    <w:rsid w:val="00246804"/>
    <w:rsid w:val="00247141"/>
    <w:rsid w:val="002479A9"/>
    <w:rsid w:val="0025217A"/>
    <w:rsid w:val="00262D34"/>
    <w:rsid w:val="00267462"/>
    <w:rsid w:val="002812F7"/>
    <w:rsid w:val="0028668D"/>
    <w:rsid w:val="002A0B1F"/>
    <w:rsid w:val="002A2A08"/>
    <w:rsid w:val="002A5654"/>
    <w:rsid w:val="002A6C92"/>
    <w:rsid w:val="002B4360"/>
    <w:rsid w:val="002C0321"/>
    <w:rsid w:val="002C0AB4"/>
    <w:rsid w:val="002C1D20"/>
    <w:rsid w:val="002C4732"/>
    <w:rsid w:val="002C7A57"/>
    <w:rsid w:val="002D319B"/>
    <w:rsid w:val="002D3860"/>
    <w:rsid w:val="002D773E"/>
    <w:rsid w:val="002E7DF7"/>
    <w:rsid w:val="002E7F47"/>
    <w:rsid w:val="002F690E"/>
    <w:rsid w:val="00311E6F"/>
    <w:rsid w:val="00313130"/>
    <w:rsid w:val="00325BEB"/>
    <w:rsid w:val="00333F43"/>
    <w:rsid w:val="00335AA7"/>
    <w:rsid w:val="0034091B"/>
    <w:rsid w:val="00355E8A"/>
    <w:rsid w:val="00367F87"/>
    <w:rsid w:val="003700E6"/>
    <w:rsid w:val="00376B6F"/>
    <w:rsid w:val="0038423B"/>
    <w:rsid w:val="00391B27"/>
    <w:rsid w:val="003A1C70"/>
    <w:rsid w:val="003B2E34"/>
    <w:rsid w:val="003B78EB"/>
    <w:rsid w:val="003C0F90"/>
    <w:rsid w:val="003C39E9"/>
    <w:rsid w:val="003D1E86"/>
    <w:rsid w:val="003D2D30"/>
    <w:rsid w:val="003D2E20"/>
    <w:rsid w:val="003D7EEB"/>
    <w:rsid w:val="003E0F55"/>
    <w:rsid w:val="003E1241"/>
    <w:rsid w:val="003F021F"/>
    <w:rsid w:val="003F0FBA"/>
    <w:rsid w:val="003F400D"/>
    <w:rsid w:val="0040181F"/>
    <w:rsid w:val="00404700"/>
    <w:rsid w:val="004056E2"/>
    <w:rsid w:val="00413AEA"/>
    <w:rsid w:val="00414124"/>
    <w:rsid w:val="004160E3"/>
    <w:rsid w:val="004247D3"/>
    <w:rsid w:val="00426F2F"/>
    <w:rsid w:val="00430EF9"/>
    <w:rsid w:val="004335A8"/>
    <w:rsid w:val="00440665"/>
    <w:rsid w:val="00443BF1"/>
    <w:rsid w:val="00451F3D"/>
    <w:rsid w:val="004526B7"/>
    <w:rsid w:val="00454504"/>
    <w:rsid w:val="00454988"/>
    <w:rsid w:val="00455630"/>
    <w:rsid w:val="00461EF8"/>
    <w:rsid w:val="00462EA9"/>
    <w:rsid w:val="00471276"/>
    <w:rsid w:val="004728EF"/>
    <w:rsid w:val="0048035B"/>
    <w:rsid w:val="00485A1E"/>
    <w:rsid w:val="00491605"/>
    <w:rsid w:val="0049202A"/>
    <w:rsid w:val="0049291E"/>
    <w:rsid w:val="004A76D3"/>
    <w:rsid w:val="004B34C6"/>
    <w:rsid w:val="004C269E"/>
    <w:rsid w:val="004C6844"/>
    <w:rsid w:val="004C7C35"/>
    <w:rsid w:val="004D7B1C"/>
    <w:rsid w:val="004E0916"/>
    <w:rsid w:val="004E61B5"/>
    <w:rsid w:val="004F0A20"/>
    <w:rsid w:val="004F49D7"/>
    <w:rsid w:val="004F5805"/>
    <w:rsid w:val="004F683B"/>
    <w:rsid w:val="00500C0F"/>
    <w:rsid w:val="00503CCB"/>
    <w:rsid w:val="005073DF"/>
    <w:rsid w:val="0050784B"/>
    <w:rsid w:val="00514EA4"/>
    <w:rsid w:val="00521B49"/>
    <w:rsid w:val="005232B7"/>
    <w:rsid w:val="00530F5F"/>
    <w:rsid w:val="0053599D"/>
    <w:rsid w:val="00535DB4"/>
    <w:rsid w:val="00541369"/>
    <w:rsid w:val="005446AE"/>
    <w:rsid w:val="0055153B"/>
    <w:rsid w:val="00557309"/>
    <w:rsid w:val="005613FD"/>
    <w:rsid w:val="005700DA"/>
    <w:rsid w:val="00571088"/>
    <w:rsid w:val="005934ED"/>
    <w:rsid w:val="00597C3F"/>
    <w:rsid w:val="005B65A9"/>
    <w:rsid w:val="005C3184"/>
    <w:rsid w:val="005C407C"/>
    <w:rsid w:val="005C7CCF"/>
    <w:rsid w:val="005E36BA"/>
    <w:rsid w:val="005E749E"/>
    <w:rsid w:val="0060042F"/>
    <w:rsid w:val="00612BFF"/>
    <w:rsid w:val="00617BA5"/>
    <w:rsid w:val="00617D6D"/>
    <w:rsid w:val="006302A6"/>
    <w:rsid w:val="00633607"/>
    <w:rsid w:val="00640F58"/>
    <w:rsid w:val="00657C8B"/>
    <w:rsid w:val="006706E9"/>
    <w:rsid w:val="006717E1"/>
    <w:rsid w:val="00672926"/>
    <w:rsid w:val="006751A1"/>
    <w:rsid w:val="006754A3"/>
    <w:rsid w:val="0067622C"/>
    <w:rsid w:val="006806B2"/>
    <w:rsid w:val="00684593"/>
    <w:rsid w:val="006851FD"/>
    <w:rsid w:val="006871D8"/>
    <w:rsid w:val="006A5C4C"/>
    <w:rsid w:val="006B088A"/>
    <w:rsid w:val="006B309C"/>
    <w:rsid w:val="006D3A26"/>
    <w:rsid w:val="006D407C"/>
    <w:rsid w:val="006E1E3F"/>
    <w:rsid w:val="006F019C"/>
    <w:rsid w:val="006F3350"/>
    <w:rsid w:val="00704BA3"/>
    <w:rsid w:val="0071181F"/>
    <w:rsid w:val="00712AEF"/>
    <w:rsid w:val="0072393F"/>
    <w:rsid w:val="00724207"/>
    <w:rsid w:val="007269CD"/>
    <w:rsid w:val="00744AFB"/>
    <w:rsid w:val="00745701"/>
    <w:rsid w:val="00775D5E"/>
    <w:rsid w:val="00781286"/>
    <w:rsid w:val="00786294"/>
    <w:rsid w:val="00786429"/>
    <w:rsid w:val="00792875"/>
    <w:rsid w:val="00792D2A"/>
    <w:rsid w:val="007C1567"/>
    <w:rsid w:val="007C4C2A"/>
    <w:rsid w:val="007D4720"/>
    <w:rsid w:val="007D7687"/>
    <w:rsid w:val="007E03E7"/>
    <w:rsid w:val="007F19C6"/>
    <w:rsid w:val="007F5F60"/>
    <w:rsid w:val="00801C4E"/>
    <w:rsid w:val="008120B8"/>
    <w:rsid w:val="00813EB7"/>
    <w:rsid w:val="00824E32"/>
    <w:rsid w:val="00824ED0"/>
    <w:rsid w:val="0083083B"/>
    <w:rsid w:val="00832782"/>
    <w:rsid w:val="00834C4A"/>
    <w:rsid w:val="008517C8"/>
    <w:rsid w:val="00877686"/>
    <w:rsid w:val="00880C4F"/>
    <w:rsid w:val="008A1BEC"/>
    <w:rsid w:val="008A3FC1"/>
    <w:rsid w:val="008B211D"/>
    <w:rsid w:val="008D3505"/>
    <w:rsid w:val="008D7787"/>
    <w:rsid w:val="008F006A"/>
    <w:rsid w:val="008F38D9"/>
    <w:rsid w:val="008F600E"/>
    <w:rsid w:val="008F798D"/>
    <w:rsid w:val="00901701"/>
    <w:rsid w:val="0090631E"/>
    <w:rsid w:val="00920A86"/>
    <w:rsid w:val="00920B7D"/>
    <w:rsid w:val="0093476A"/>
    <w:rsid w:val="00935F39"/>
    <w:rsid w:val="00937F21"/>
    <w:rsid w:val="00951AC2"/>
    <w:rsid w:val="00960BAB"/>
    <w:rsid w:val="009635E8"/>
    <w:rsid w:val="00964002"/>
    <w:rsid w:val="009720BE"/>
    <w:rsid w:val="00972A6A"/>
    <w:rsid w:val="00972BD5"/>
    <w:rsid w:val="00973FBA"/>
    <w:rsid w:val="00995419"/>
    <w:rsid w:val="009A4316"/>
    <w:rsid w:val="009B02B3"/>
    <w:rsid w:val="009B764F"/>
    <w:rsid w:val="009C3A2C"/>
    <w:rsid w:val="00A03247"/>
    <w:rsid w:val="00A06ABE"/>
    <w:rsid w:val="00A114E8"/>
    <w:rsid w:val="00A13A4B"/>
    <w:rsid w:val="00A23262"/>
    <w:rsid w:val="00A2524E"/>
    <w:rsid w:val="00A2784F"/>
    <w:rsid w:val="00A302DC"/>
    <w:rsid w:val="00A30B49"/>
    <w:rsid w:val="00A359C6"/>
    <w:rsid w:val="00A46AB4"/>
    <w:rsid w:val="00A50879"/>
    <w:rsid w:val="00A603C6"/>
    <w:rsid w:val="00A77F35"/>
    <w:rsid w:val="00A80304"/>
    <w:rsid w:val="00A84DBB"/>
    <w:rsid w:val="00A94E0A"/>
    <w:rsid w:val="00AA569C"/>
    <w:rsid w:val="00AA7731"/>
    <w:rsid w:val="00AB3197"/>
    <w:rsid w:val="00AB62CA"/>
    <w:rsid w:val="00AC0345"/>
    <w:rsid w:val="00AC1513"/>
    <w:rsid w:val="00AC49A0"/>
    <w:rsid w:val="00AC5F43"/>
    <w:rsid w:val="00AC7DD5"/>
    <w:rsid w:val="00AD1AE7"/>
    <w:rsid w:val="00AE12C3"/>
    <w:rsid w:val="00AE782D"/>
    <w:rsid w:val="00AF275B"/>
    <w:rsid w:val="00B00D2D"/>
    <w:rsid w:val="00B028DB"/>
    <w:rsid w:val="00B165F9"/>
    <w:rsid w:val="00B25342"/>
    <w:rsid w:val="00B30190"/>
    <w:rsid w:val="00B37F28"/>
    <w:rsid w:val="00B43D98"/>
    <w:rsid w:val="00B4638C"/>
    <w:rsid w:val="00B5137A"/>
    <w:rsid w:val="00B53BBD"/>
    <w:rsid w:val="00B63985"/>
    <w:rsid w:val="00B64468"/>
    <w:rsid w:val="00B74D34"/>
    <w:rsid w:val="00B756F5"/>
    <w:rsid w:val="00B75C22"/>
    <w:rsid w:val="00B80A07"/>
    <w:rsid w:val="00B8139D"/>
    <w:rsid w:val="00B81AD5"/>
    <w:rsid w:val="00B902B0"/>
    <w:rsid w:val="00B94F98"/>
    <w:rsid w:val="00BA1486"/>
    <w:rsid w:val="00BB7BD7"/>
    <w:rsid w:val="00BC0BFA"/>
    <w:rsid w:val="00BC2B59"/>
    <w:rsid w:val="00BD18F6"/>
    <w:rsid w:val="00BD4EB2"/>
    <w:rsid w:val="00BF153B"/>
    <w:rsid w:val="00BF1744"/>
    <w:rsid w:val="00BF3EC4"/>
    <w:rsid w:val="00C00F75"/>
    <w:rsid w:val="00C0505D"/>
    <w:rsid w:val="00C12140"/>
    <w:rsid w:val="00C23177"/>
    <w:rsid w:val="00C26AF8"/>
    <w:rsid w:val="00C439D1"/>
    <w:rsid w:val="00C5305B"/>
    <w:rsid w:val="00C65F9E"/>
    <w:rsid w:val="00C71002"/>
    <w:rsid w:val="00C7556D"/>
    <w:rsid w:val="00C804A8"/>
    <w:rsid w:val="00C9254F"/>
    <w:rsid w:val="00C94F2C"/>
    <w:rsid w:val="00CA679B"/>
    <w:rsid w:val="00CA6E90"/>
    <w:rsid w:val="00CB063C"/>
    <w:rsid w:val="00CB270B"/>
    <w:rsid w:val="00CB308E"/>
    <w:rsid w:val="00CB43EB"/>
    <w:rsid w:val="00CC595D"/>
    <w:rsid w:val="00CC666F"/>
    <w:rsid w:val="00CD0345"/>
    <w:rsid w:val="00CD188E"/>
    <w:rsid w:val="00CD3E05"/>
    <w:rsid w:val="00CE3294"/>
    <w:rsid w:val="00CE4F44"/>
    <w:rsid w:val="00CF36AF"/>
    <w:rsid w:val="00CF60C6"/>
    <w:rsid w:val="00D023C6"/>
    <w:rsid w:val="00D10042"/>
    <w:rsid w:val="00D1581F"/>
    <w:rsid w:val="00D207AB"/>
    <w:rsid w:val="00D3108C"/>
    <w:rsid w:val="00D324CD"/>
    <w:rsid w:val="00D4115A"/>
    <w:rsid w:val="00D4248A"/>
    <w:rsid w:val="00D55422"/>
    <w:rsid w:val="00D579CD"/>
    <w:rsid w:val="00D61A1F"/>
    <w:rsid w:val="00D67EFF"/>
    <w:rsid w:val="00D73353"/>
    <w:rsid w:val="00D748E7"/>
    <w:rsid w:val="00D750C4"/>
    <w:rsid w:val="00D862C2"/>
    <w:rsid w:val="00D8777E"/>
    <w:rsid w:val="00D96ED8"/>
    <w:rsid w:val="00DA312C"/>
    <w:rsid w:val="00DA376F"/>
    <w:rsid w:val="00DB175D"/>
    <w:rsid w:val="00DC3276"/>
    <w:rsid w:val="00DC4192"/>
    <w:rsid w:val="00DC71E3"/>
    <w:rsid w:val="00DE5D46"/>
    <w:rsid w:val="00DF5A64"/>
    <w:rsid w:val="00DF635C"/>
    <w:rsid w:val="00E00C9B"/>
    <w:rsid w:val="00E00FF1"/>
    <w:rsid w:val="00E01D55"/>
    <w:rsid w:val="00E0211D"/>
    <w:rsid w:val="00E04D8F"/>
    <w:rsid w:val="00E1265D"/>
    <w:rsid w:val="00E20D18"/>
    <w:rsid w:val="00E24D52"/>
    <w:rsid w:val="00E34CF6"/>
    <w:rsid w:val="00E430F1"/>
    <w:rsid w:val="00E43BEE"/>
    <w:rsid w:val="00E56EF1"/>
    <w:rsid w:val="00E617F3"/>
    <w:rsid w:val="00E62407"/>
    <w:rsid w:val="00E62926"/>
    <w:rsid w:val="00E6338C"/>
    <w:rsid w:val="00E64130"/>
    <w:rsid w:val="00E644B3"/>
    <w:rsid w:val="00E65941"/>
    <w:rsid w:val="00E93FA4"/>
    <w:rsid w:val="00E94C71"/>
    <w:rsid w:val="00EA0221"/>
    <w:rsid w:val="00EA027A"/>
    <w:rsid w:val="00EA1A7A"/>
    <w:rsid w:val="00EB5332"/>
    <w:rsid w:val="00EC4893"/>
    <w:rsid w:val="00ED2379"/>
    <w:rsid w:val="00ED751E"/>
    <w:rsid w:val="00EE2B37"/>
    <w:rsid w:val="00EE50FB"/>
    <w:rsid w:val="00EF3192"/>
    <w:rsid w:val="00EF42A5"/>
    <w:rsid w:val="00F02689"/>
    <w:rsid w:val="00F04D54"/>
    <w:rsid w:val="00F07E1E"/>
    <w:rsid w:val="00F147FA"/>
    <w:rsid w:val="00F206B8"/>
    <w:rsid w:val="00F223C8"/>
    <w:rsid w:val="00F24146"/>
    <w:rsid w:val="00F25D3E"/>
    <w:rsid w:val="00F32B59"/>
    <w:rsid w:val="00F34094"/>
    <w:rsid w:val="00F3798D"/>
    <w:rsid w:val="00F60827"/>
    <w:rsid w:val="00F66983"/>
    <w:rsid w:val="00F85426"/>
    <w:rsid w:val="00F904BA"/>
    <w:rsid w:val="00F962CE"/>
    <w:rsid w:val="00FA4B7D"/>
    <w:rsid w:val="00FB0A24"/>
    <w:rsid w:val="00FB6BE6"/>
    <w:rsid w:val="00FB7A65"/>
    <w:rsid w:val="00FC2E6A"/>
    <w:rsid w:val="00FD1436"/>
    <w:rsid w:val="00FD5F46"/>
    <w:rsid w:val="00FD63D7"/>
    <w:rsid w:val="00FE5CAE"/>
    <w:rsid w:val="00FF1362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739A5"/>
  <w15:docId w15:val="{DD50AB6D-360F-4419-94E4-A2DBA64B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988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D46"/>
    <w:pPr>
      <w:ind w:left="720"/>
      <w:contextualSpacing/>
    </w:pPr>
    <w:rPr>
      <w:lang w:val="en-GB"/>
    </w:rPr>
  </w:style>
  <w:style w:type="character" w:styleId="Strong">
    <w:name w:val="Strong"/>
    <w:uiPriority w:val="22"/>
    <w:qFormat/>
    <w:rsid w:val="00DE5D46"/>
    <w:rPr>
      <w:b/>
      <w:bCs/>
    </w:rPr>
  </w:style>
  <w:style w:type="character" w:styleId="Hyperlink">
    <w:name w:val="Hyperlink"/>
    <w:uiPriority w:val="99"/>
    <w:unhideWhenUsed/>
    <w:rsid w:val="00DE5D46"/>
    <w:rPr>
      <w:color w:val="0563C1"/>
      <w:u w:val="single"/>
    </w:rPr>
  </w:style>
  <w:style w:type="paragraph" w:styleId="BodyTextIndent">
    <w:name w:val="Body Text Indent"/>
    <w:basedOn w:val="Normal"/>
    <w:link w:val="BodyTextIndentChar"/>
    <w:rsid w:val="004C6844"/>
    <w:pPr>
      <w:spacing w:after="0" w:line="240" w:lineRule="auto"/>
      <w:ind w:left="1440"/>
      <w:jc w:val="both"/>
    </w:pPr>
    <w:rPr>
      <w:rFonts w:ascii="Times New Roman" w:eastAsia="Times New Roman" w:hAnsi="Times New Roman"/>
      <w:szCs w:val="20"/>
      <w:lang w:val="en-US"/>
    </w:rPr>
  </w:style>
  <w:style w:type="character" w:customStyle="1" w:styleId="BodyTextIndentChar">
    <w:name w:val="Body Text Indent Char"/>
    <w:link w:val="BodyTextIndent"/>
    <w:rsid w:val="004C6844"/>
    <w:rPr>
      <w:rFonts w:ascii="Times New Roman" w:eastAsia="Times New Roman" w:hAnsi="Times New Roman"/>
      <w:sz w:val="22"/>
      <w:lang w:val="en-US" w:eastAsia="en-US"/>
    </w:rPr>
  </w:style>
  <w:style w:type="character" w:styleId="CommentReference">
    <w:name w:val="annotation reference"/>
    <w:uiPriority w:val="99"/>
    <w:semiHidden/>
    <w:unhideWhenUsed/>
    <w:rsid w:val="000A39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39B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A39B3"/>
    <w:rPr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9B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A39B3"/>
    <w:rPr>
      <w:b/>
      <w:bCs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9B3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A39B3"/>
    <w:rPr>
      <w:rFonts w:ascii="Segoe UI" w:hAnsi="Segoe UI" w:cs="Segoe UI"/>
      <w:sz w:val="18"/>
      <w:szCs w:val="18"/>
      <w:lang w:val="en-IN"/>
    </w:rPr>
  </w:style>
  <w:style w:type="character" w:styleId="Emphasis">
    <w:name w:val="Emphasis"/>
    <w:basedOn w:val="DefaultParagraphFont"/>
    <w:uiPriority w:val="20"/>
    <w:qFormat/>
    <w:rsid w:val="0048035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8035B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48035B"/>
    <w:rPr>
      <w:i/>
      <w:iCs/>
      <w:color w:val="808080"/>
    </w:rPr>
  </w:style>
  <w:style w:type="paragraph" w:styleId="NoSpacing">
    <w:name w:val="No Spacing"/>
    <w:uiPriority w:val="1"/>
    <w:qFormat/>
    <w:rsid w:val="0048035B"/>
    <w:rPr>
      <w:sz w:val="22"/>
      <w:szCs w:val="22"/>
      <w:lang w:eastAsia="en-US"/>
    </w:rPr>
  </w:style>
  <w:style w:type="character" w:customStyle="1" w:styleId="documentleft-box">
    <w:name w:val="document_left-box"/>
    <w:basedOn w:val="DefaultParagraphFont"/>
    <w:rsid w:val="0067622C"/>
  </w:style>
  <w:style w:type="paragraph" w:styleId="Header">
    <w:name w:val="header"/>
    <w:basedOn w:val="Normal"/>
    <w:link w:val="HeaderChar"/>
    <w:uiPriority w:val="99"/>
    <w:unhideWhenUsed/>
    <w:rsid w:val="000F4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811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F4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811"/>
    <w:rPr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43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2326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7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4C2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3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gya-verma-745a1120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3032</TotalTime>
  <Pages>2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Khosla</dc:creator>
  <cp:lastModifiedBy>Pragya Verma</cp:lastModifiedBy>
  <cp:revision>141</cp:revision>
  <dcterms:created xsi:type="dcterms:W3CDTF">2025-01-11T13:34:00Z</dcterms:created>
  <dcterms:modified xsi:type="dcterms:W3CDTF">2025-09-01T06:05:00Z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2023-10-21T11:27:04Z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75e32b49-e0f9-45c2-9377-860ca8484003</vt:lpwstr>
  </property>
  <property fmtid="{D5CDD505-2E9C-101B-9397-08002B2CF9AE}" pid="8" name="MSIP_Label_ea60d57e-af5b-4752-ac57-3e4f28ca11dc_ContentBits">
    <vt:lpwstr>0</vt:lpwstr>
  </property>
</Properties>
</file>