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2D881" w14:textId="77ABA6E6" w:rsidR="00665621" w:rsidRDefault="00665621" w:rsidP="00B879FF">
      <w:pPr>
        <w:jc w:val="center"/>
        <w:rPr>
          <w:b/>
          <w:bCs/>
        </w:rPr>
      </w:pPr>
      <w:r>
        <w:rPr>
          <w:b/>
          <w:bCs/>
        </w:rPr>
        <w:t>Index/Homepage/Dashboard</w:t>
      </w:r>
    </w:p>
    <w:p w14:paraId="1E46CDB0" w14:textId="1D9ADEF0"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Navigation Bar</w:t>
      </w:r>
    </w:p>
    <w:p w14:paraId="1D4D88AB"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At the very top, you see a </w:t>
      </w:r>
      <w:r w:rsidRPr="00665621">
        <w:rPr>
          <w:rFonts w:ascii="Calibri" w:eastAsia="Times New Roman" w:hAnsi="Calibri" w:cs="Calibri"/>
          <w:b/>
          <w:bCs/>
          <w:kern w:val="0"/>
          <w:sz w:val="22"/>
          <w:szCs w:val="22"/>
          <w14:ligatures w14:val="none"/>
        </w:rPr>
        <w:t>clean white navigation bar</w:t>
      </w:r>
      <w:r w:rsidRPr="00665621">
        <w:rPr>
          <w:rFonts w:ascii="Calibri" w:eastAsia="Times New Roman" w:hAnsi="Calibri" w:cs="Calibri"/>
          <w:kern w:val="0"/>
          <w:sz w:val="22"/>
          <w:szCs w:val="22"/>
          <w14:ligatures w14:val="none"/>
        </w:rPr>
        <w:t>.</w:t>
      </w:r>
    </w:p>
    <w:p w14:paraId="4280D6A5" w14:textId="77777777" w:rsidR="00665621" w:rsidRPr="00665621" w:rsidRDefault="00665621" w:rsidP="00665621">
      <w:pPr>
        <w:numPr>
          <w:ilvl w:val="0"/>
          <w:numId w:val="20"/>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On the left, a button toggles the sidebar if you’re on a smaller screen.</w:t>
      </w:r>
    </w:p>
    <w:p w14:paraId="63B75F91" w14:textId="77777777" w:rsidR="00665621" w:rsidRPr="00665621" w:rsidRDefault="00665621" w:rsidP="00665621">
      <w:pPr>
        <w:numPr>
          <w:ilvl w:val="0"/>
          <w:numId w:val="20"/>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In the center, a </w:t>
      </w:r>
      <w:r w:rsidRPr="00665621">
        <w:rPr>
          <w:rFonts w:ascii="Calibri" w:eastAsia="Times New Roman" w:hAnsi="Calibri" w:cs="Calibri"/>
          <w:b/>
          <w:bCs/>
          <w:kern w:val="0"/>
          <w:sz w:val="22"/>
          <w:szCs w:val="22"/>
          <w14:ligatures w14:val="none"/>
        </w:rPr>
        <w:t>search bar</w:t>
      </w:r>
      <w:r w:rsidRPr="00665621">
        <w:rPr>
          <w:rFonts w:ascii="Calibri" w:eastAsia="Times New Roman" w:hAnsi="Calibri" w:cs="Calibri"/>
          <w:kern w:val="0"/>
          <w:sz w:val="22"/>
          <w:szCs w:val="22"/>
          <w14:ligatures w14:val="none"/>
        </w:rPr>
        <w:t xml:space="preserve"> makes it easy to look things up quickly.</w:t>
      </w:r>
    </w:p>
    <w:p w14:paraId="0CDA1F89" w14:textId="77777777" w:rsidR="00665621" w:rsidRPr="00665621" w:rsidRDefault="00665621" w:rsidP="00665621">
      <w:pPr>
        <w:numPr>
          <w:ilvl w:val="0"/>
          <w:numId w:val="20"/>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On the right, you have </w:t>
      </w:r>
      <w:r w:rsidRPr="00665621">
        <w:rPr>
          <w:rFonts w:ascii="Calibri" w:eastAsia="Times New Roman" w:hAnsi="Calibri" w:cs="Calibri"/>
          <w:b/>
          <w:bCs/>
          <w:kern w:val="0"/>
          <w:sz w:val="22"/>
          <w:szCs w:val="22"/>
          <w14:ligatures w14:val="none"/>
        </w:rPr>
        <w:t>alerts</w:t>
      </w:r>
      <w:r w:rsidRPr="00665621">
        <w:rPr>
          <w:rFonts w:ascii="Calibri" w:eastAsia="Times New Roman" w:hAnsi="Calibri" w:cs="Calibri"/>
          <w:kern w:val="0"/>
          <w:sz w:val="22"/>
          <w:szCs w:val="22"/>
          <w14:ligatures w14:val="none"/>
        </w:rPr>
        <w:t xml:space="preserve">, </w:t>
      </w:r>
      <w:r w:rsidRPr="00665621">
        <w:rPr>
          <w:rFonts w:ascii="Calibri" w:eastAsia="Times New Roman" w:hAnsi="Calibri" w:cs="Calibri"/>
          <w:b/>
          <w:bCs/>
          <w:kern w:val="0"/>
          <w:sz w:val="22"/>
          <w:szCs w:val="22"/>
          <w14:ligatures w14:val="none"/>
        </w:rPr>
        <w:t>messages</w:t>
      </w:r>
      <w:r w:rsidRPr="00665621">
        <w:rPr>
          <w:rFonts w:ascii="Calibri" w:eastAsia="Times New Roman" w:hAnsi="Calibri" w:cs="Calibri"/>
          <w:kern w:val="0"/>
          <w:sz w:val="22"/>
          <w:szCs w:val="22"/>
          <w14:ligatures w14:val="none"/>
        </w:rPr>
        <w:t xml:space="preserve">, and your </w:t>
      </w:r>
      <w:r w:rsidRPr="00665621">
        <w:rPr>
          <w:rFonts w:ascii="Calibri" w:eastAsia="Times New Roman" w:hAnsi="Calibri" w:cs="Calibri"/>
          <w:b/>
          <w:bCs/>
          <w:kern w:val="0"/>
          <w:sz w:val="22"/>
          <w:szCs w:val="22"/>
          <w14:ligatures w14:val="none"/>
        </w:rPr>
        <w:t>profile menu</w:t>
      </w:r>
      <w:r w:rsidRPr="00665621">
        <w:rPr>
          <w:rFonts w:ascii="Calibri" w:eastAsia="Times New Roman" w:hAnsi="Calibri" w:cs="Calibri"/>
          <w:kern w:val="0"/>
          <w:sz w:val="22"/>
          <w:szCs w:val="22"/>
          <w14:ligatures w14:val="none"/>
        </w:rPr>
        <w:t>. Alerts and messages each have a bold red badge showing how many new items are waiting, drawing your eye immediately. The profile menu shows your name and avatar, creating a sense of personalization.</w:t>
      </w:r>
    </w:p>
    <w:p w14:paraId="26F886CA" w14:textId="138927DA"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The design balances quick-access tools (search, alerts) with personal context (your name and avatar), which helps the user feel oriented.</w:t>
      </w:r>
    </w:p>
    <w:p w14:paraId="2757B9D1"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6B8056DF" w14:textId="59676EEF"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Quick-View Metrics</w:t>
      </w:r>
    </w:p>
    <w:p w14:paraId="3591A1F2"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Right under the title “Dashboard,” you see four </w:t>
      </w:r>
      <w:r w:rsidRPr="00665621">
        <w:rPr>
          <w:rFonts w:ascii="Calibri" w:eastAsia="Times New Roman" w:hAnsi="Calibri" w:cs="Calibri"/>
          <w:b/>
          <w:bCs/>
          <w:kern w:val="0"/>
          <w:sz w:val="22"/>
          <w:szCs w:val="22"/>
          <w14:ligatures w14:val="none"/>
        </w:rPr>
        <w:t>highlighted info cards</w:t>
      </w:r>
      <w:r w:rsidRPr="00665621">
        <w:rPr>
          <w:rFonts w:ascii="Calibri" w:eastAsia="Times New Roman" w:hAnsi="Calibri" w:cs="Calibri"/>
          <w:kern w:val="0"/>
          <w:sz w:val="22"/>
          <w:szCs w:val="22"/>
          <w14:ligatures w14:val="none"/>
        </w:rPr>
        <w:t>.</w:t>
      </w:r>
    </w:p>
    <w:p w14:paraId="2EFEA159"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Each one is color-coded for clarity:</w:t>
      </w:r>
    </w:p>
    <w:p w14:paraId="7980A467" w14:textId="77777777" w:rsidR="00665621" w:rsidRPr="00665621" w:rsidRDefault="00665621" w:rsidP="00665621">
      <w:pPr>
        <w:numPr>
          <w:ilvl w:val="0"/>
          <w:numId w:val="21"/>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Blue card</w:t>
      </w:r>
      <w:r w:rsidRPr="00665621">
        <w:rPr>
          <w:rFonts w:ascii="Calibri" w:eastAsia="Times New Roman" w:hAnsi="Calibri" w:cs="Calibri"/>
          <w:kern w:val="0"/>
          <w:sz w:val="22"/>
          <w:szCs w:val="22"/>
          <w14:ligatures w14:val="none"/>
        </w:rPr>
        <w:t>: Monthly earnings</w:t>
      </w:r>
    </w:p>
    <w:p w14:paraId="572FF1C9" w14:textId="77777777" w:rsidR="00665621" w:rsidRPr="00665621" w:rsidRDefault="00665621" w:rsidP="00665621">
      <w:pPr>
        <w:numPr>
          <w:ilvl w:val="0"/>
          <w:numId w:val="21"/>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Green card</w:t>
      </w:r>
      <w:r w:rsidRPr="00665621">
        <w:rPr>
          <w:rFonts w:ascii="Calibri" w:eastAsia="Times New Roman" w:hAnsi="Calibri" w:cs="Calibri"/>
          <w:kern w:val="0"/>
          <w:sz w:val="22"/>
          <w:szCs w:val="22"/>
          <w14:ligatures w14:val="none"/>
        </w:rPr>
        <w:t>: Annual earnings</w:t>
      </w:r>
    </w:p>
    <w:p w14:paraId="655B9B49" w14:textId="77777777" w:rsidR="00665621" w:rsidRPr="00665621" w:rsidRDefault="00665621" w:rsidP="00665621">
      <w:pPr>
        <w:numPr>
          <w:ilvl w:val="0"/>
          <w:numId w:val="21"/>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Teal card</w:t>
      </w:r>
      <w:r w:rsidRPr="00665621">
        <w:rPr>
          <w:rFonts w:ascii="Calibri" w:eastAsia="Times New Roman" w:hAnsi="Calibri" w:cs="Calibri"/>
          <w:kern w:val="0"/>
          <w:sz w:val="22"/>
          <w:szCs w:val="22"/>
          <w14:ligatures w14:val="none"/>
        </w:rPr>
        <w:t>: Task progress</w:t>
      </w:r>
    </w:p>
    <w:p w14:paraId="0661359C" w14:textId="77777777" w:rsidR="00665621" w:rsidRPr="00665621" w:rsidRDefault="00665621" w:rsidP="00665621">
      <w:pPr>
        <w:numPr>
          <w:ilvl w:val="0"/>
          <w:numId w:val="21"/>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Yellow card</w:t>
      </w:r>
      <w:r w:rsidRPr="00665621">
        <w:rPr>
          <w:rFonts w:ascii="Calibri" w:eastAsia="Times New Roman" w:hAnsi="Calibri" w:cs="Calibri"/>
          <w:kern w:val="0"/>
          <w:sz w:val="22"/>
          <w:szCs w:val="22"/>
          <w14:ligatures w14:val="none"/>
        </w:rPr>
        <w:t>: Pending requests</w:t>
      </w:r>
    </w:p>
    <w:p w14:paraId="5A525F56"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These sit side by side so you can scan them in seconds — a strong </w:t>
      </w:r>
      <w:r w:rsidRPr="00665621">
        <w:rPr>
          <w:rFonts w:ascii="Calibri" w:eastAsia="Times New Roman" w:hAnsi="Calibri" w:cs="Calibri"/>
          <w:b/>
          <w:bCs/>
          <w:kern w:val="0"/>
          <w:sz w:val="22"/>
          <w:szCs w:val="22"/>
          <w14:ligatures w14:val="none"/>
        </w:rPr>
        <w:t>at-a-glance experience</w:t>
      </w:r>
      <w:r w:rsidRPr="00665621">
        <w:rPr>
          <w:rFonts w:ascii="Calibri" w:eastAsia="Times New Roman" w:hAnsi="Calibri" w:cs="Calibri"/>
          <w:kern w:val="0"/>
          <w:sz w:val="22"/>
          <w:szCs w:val="22"/>
          <w14:ligatures w14:val="none"/>
        </w:rPr>
        <w:t>.</w:t>
      </w:r>
    </w:p>
    <w:p w14:paraId="252052E4" w14:textId="0FCA8D1F"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The use of colors and icons (calendar, dollar sign, checklist, chat bubble) makes the cards instantly recognizable, even without reading the labels.</w:t>
      </w:r>
    </w:p>
    <w:p w14:paraId="6418B6D7"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232B30EC" w14:textId="7017A72E"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Earnings Overview</w:t>
      </w:r>
    </w:p>
    <w:p w14:paraId="4B0086E8"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This section is the heart of the dashboard.</w:t>
      </w:r>
    </w:p>
    <w:p w14:paraId="6E443C75" w14:textId="77777777" w:rsidR="00665621" w:rsidRPr="00665621" w:rsidRDefault="00665621" w:rsidP="00665621">
      <w:pPr>
        <w:numPr>
          <w:ilvl w:val="0"/>
          <w:numId w:val="22"/>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At the top, there are </w:t>
      </w:r>
      <w:r w:rsidRPr="00665621">
        <w:rPr>
          <w:rFonts w:ascii="Calibri" w:eastAsia="Times New Roman" w:hAnsi="Calibri" w:cs="Calibri"/>
          <w:b/>
          <w:bCs/>
          <w:kern w:val="0"/>
          <w:sz w:val="22"/>
          <w:szCs w:val="22"/>
          <w14:ligatures w14:val="none"/>
        </w:rPr>
        <w:t>filter buttons</w:t>
      </w:r>
      <w:r w:rsidRPr="00665621">
        <w:rPr>
          <w:rFonts w:ascii="Calibri" w:eastAsia="Times New Roman" w:hAnsi="Calibri" w:cs="Calibri"/>
          <w:kern w:val="0"/>
          <w:sz w:val="22"/>
          <w:szCs w:val="22"/>
          <w14:ligatures w14:val="none"/>
        </w:rPr>
        <w:t xml:space="preserve"> (MTD, QTD, YTD), letting you flip the view without leaving the page.</w:t>
      </w:r>
    </w:p>
    <w:p w14:paraId="4AD04DF6" w14:textId="77777777" w:rsidR="00665621" w:rsidRPr="00665621" w:rsidRDefault="00665621" w:rsidP="00665621">
      <w:pPr>
        <w:numPr>
          <w:ilvl w:val="0"/>
          <w:numId w:val="22"/>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Below that, a </w:t>
      </w:r>
      <w:r w:rsidRPr="00665621">
        <w:rPr>
          <w:rFonts w:ascii="Calibri" w:eastAsia="Times New Roman" w:hAnsi="Calibri" w:cs="Calibri"/>
          <w:b/>
          <w:bCs/>
          <w:kern w:val="0"/>
          <w:sz w:val="22"/>
          <w:szCs w:val="22"/>
          <w14:ligatures w14:val="none"/>
        </w:rPr>
        <w:t>strip of mini-stats</w:t>
      </w:r>
      <w:r w:rsidRPr="00665621">
        <w:rPr>
          <w:rFonts w:ascii="Calibri" w:eastAsia="Times New Roman" w:hAnsi="Calibri" w:cs="Calibri"/>
          <w:kern w:val="0"/>
          <w:sz w:val="22"/>
          <w:szCs w:val="22"/>
          <w14:ligatures w14:val="none"/>
        </w:rPr>
        <w:t xml:space="preserve"> (earnings to date, monthly growth, average deal size, win rate). These give you context before even looking at the chart.</w:t>
      </w:r>
    </w:p>
    <w:p w14:paraId="344BC124" w14:textId="77777777" w:rsidR="00665621" w:rsidRPr="00665621" w:rsidRDefault="00665621" w:rsidP="00665621">
      <w:pPr>
        <w:numPr>
          <w:ilvl w:val="0"/>
          <w:numId w:val="22"/>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The main </w:t>
      </w:r>
      <w:r w:rsidRPr="00665621">
        <w:rPr>
          <w:rFonts w:ascii="Calibri" w:eastAsia="Times New Roman" w:hAnsi="Calibri" w:cs="Calibri"/>
          <w:b/>
          <w:bCs/>
          <w:kern w:val="0"/>
          <w:sz w:val="22"/>
          <w:szCs w:val="22"/>
          <w14:ligatures w14:val="none"/>
        </w:rPr>
        <w:t>line chart</w:t>
      </w:r>
      <w:r w:rsidRPr="00665621">
        <w:rPr>
          <w:rFonts w:ascii="Calibri" w:eastAsia="Times New Roman" w:hAnsi="Calibri" w:cs="Calibri"/>
          <w:kern w:val="0"/>
          <w:sz w:val="22"/>
          <w:szCs w:val="22"/>
          <w14:ligatures w14:val="none"/>
        </w:rPr>
        <w:t xml:space="preserve"> compares Actual vs. Target earnings over the year.</w:t>
      </w:r>
    </w:p>
    <w:p w14:paraId="593D55B2" w14:textId="77777777" w:rsidR="00665621" w:rsidRPr="00665621" w:rsidRDefault="00665621" w:rsidP="00665621">
      <w:pPr>
        <w:numPr>
          <w:ilvl w:val="0"/>
          <w:numId w:val="22"/>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At the bottom, subtle text and badges explain the trends (e.g., “On Track” or “Forecast: $30k in Oct”).</w:t>
      </w:r>
    </w:p>
    <w:p w14:paraId="210D82C7" w14:textId="68949734"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The design layers information. You see context first (numbers), then the bigger picture (chart), then interpretation (badges and notes). This prevents overwhelm and supports decision-making.</w:t>
      </w:r>
    </w:p>
    <w:p w14:paraId="1E5EE276"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39229E5C" w14:textId="5675802D"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Lead Sources</w:t>
      </w:r>
    </w:p>
    <w:p w14:paraId="002212EE"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Next to earnings, you see a </w:t>
      </w:r>
      <w:r w:rsidRPr="00665621">
        <w:rPr>
          <w:rFonts w:ascii="Calibri" w:eastAsia="Times New Roman" w:hAnsi="Calibri" w:cs="Calibri"/>
          <w:b/>
          <w:bCs/>
          <w:kern w:val="0"/>
          <w:sz w:val="22"/>
          <w:szCs w:val="22"/>
          <w14:ligatures w14:val="none"/>
        </w:rPr>
        <w:t>pie-style chart</w:t>
      </w:r>
      <w:r w:rsidRPr="00665621">
        <w:rPr>
          <w:rFonts w:ascii="Calibri" w:eastAsia="Times New Roman" w:hAnsi="Calibri" w:cs="Calibri"/>
          <w:kern w:val="0"/>
          <w:sz w:val="22"/>
          <w:szCs w:val="22"/>
          <w14:ligatures w14:val="none"/>
        </w:rPr>
        <w:t xml:space="preserve"> breaking down where leads are coming from (email, website, referrals, events).</w:t>
      </w:r>
    </w:p>
    <w:p w14:paraId="363CF054" w14:textId="77777777" w:rsidR="00665621" w:rsidRPr="00665621" w:rsidRDefault="00665621" w:rsidP="00665621">
      <w:pPr>
        <w:numPr>
          <w:ilvl w:val="0"/>
          <w:numId w:val="23"/>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The chart itself is colorful and simple.</w:t>
      </w:r>
    </w:p>
    <w:p w14:paraId="5ADCA560" w14:textId="77777777" w:rsidR="00665621" w:rsidRPr="00665621" w:rsidRDefault="00665621" w:rsidP="00665621">
      <w:pPr>
        <w:numPr>
          <w:ilvl w:val="0"/>
          <w:numId w:val="23"/>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Beneath it, a </w:t>
      </w:r>
      <w:r w:rsidRPr="00665621">
        <w:rPr>
          <w:rFonts w:ascii="Calibri" w:eastAsia="Times New Roman" w:hAnsi="Calibri" w:cs="Calibri"/>
          <w:b/>
          <w:bCs/>
          <w:kern w:val="0"/>
          <w:sz w:val="22"/>
          <w:szCs w:val="22"/>
          <w14:ligatures w14:val="none"/>
        </w:rPr>
        <w:t>progress-bar breakdown</w:t>
      </w:r>
      <w:r w:rsidRPr="00665621">
        <w:rPr>
          <w:rFonts w:ascii="Calibri" w:eastAsia="Times New Roman" w:hAnsi="Calibri" w:cs="Calibri"/>
          <w:kern w:val="0"/>
          <w:sz w:val="22"/>
          <w:szCs w:val="22"/>
          <w14:ligatures w14:val="none"/>
        </w:rPr>
        <w:t xml:space="preserve"> adds another way to visualize the proportions.</w:t>
      </w:r>
    </w:p>
    <w:p w14:paraId="5DC13A73" w14:textId="77777777" w:rsidR="00665621" w:rsidRPr="00665621" w:rsidRDefault="00665621" w:rsidP="00665621">
      <w:pPr>
        <w:numPr>
          <w:ilvl w:val="0"/>
          <w:numId w:val="23"/>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A quick note highlights the top source (Email Campaigns) and whether it’s trending up or down.</w:t>
      </w:r>
    </w:p>
    <w:p w14:paraId="58EC412A" w14:textId="2779A7E5"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Giving both a chart and progress bars is smart — charts are good for spotting proportions, but bars make exact comparisons easier.</w:t>
      </w:r>
    </w:p>
    <w:p w14:paraId="7A8CDDF8"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092C5AA6" w14:textId="74C330E9"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Client Engagement</w:t>
      </w:r>
    </w:p>
    <w:p w14:paraId="059E46FC"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lastRenderedPageBreak/>
        <w:t xml:space="preserve">This is a dedicated section that opens up into a </w:t>
      </w:r>
      <w:r w:rsidRPr="00665621">
        <w:rPr>
          <w:rFonts w:ascii="Calibri" w:eastAsia="Times New Roman" w:hAnsi="Calibri" w:cs="Calibri"/>
          <w:b/>
          <w:bCs/>
          <w:kern w:val="0"/>
          <w:sz w:val="22"/>
          <w:szCs w:val="22"/>
          <w14:ligatures w14:val="none"/>
        </w:rPr>
        <w:t>larger interactive view</w:t>
      </w:r>
      <w:r w:rsidRPr="00665621">
        <w:rPr>
          <w:rFonts w:ascii="Calibri" w:eastAsia="Times New Roman" w:hAnsi="Calibri" w:cs="Calibri"/>
          <w:kern w:val="0"/>
          <w:sz w:val="22"/>
          <w:szCs w:val="22"/>
          <w14:ligatures w14:val="none"/>
        </w:rPr>
        <w:t xml:space="preserve"> (inside a frame). It feels like a “deep dive” space compared to the compact summaries elsewhere.</w:t>
      </w:r>
    </w:p>
    <w:p w14:paraId="2415D943" w14:textId="012AB54A"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By giving this more screen space, the design communicates its importance. The dropdown menu keeps options tidy without cluttering the chart area.</w:t>
      </w:r>
    </w:p>
    <w:p w14:paraId="753C9D27"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3165DBC0" w14:textId="7F38506E"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Projects &amp; Tasks</w:t>
      </w:r>
    </w:p>
    <w:p w14:paraId="2BAC34E2"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On the left, projects are shown with </w:t>
      </w:r>
      <w:r w:rsidRPr="00665621">
        <w:rPr>
          <w:rFonts w:ascii="Calibri" w:eastAsia="Times New Roman" w:hAnsi="Calibri" w:cs="Calibri"/>
          <w:b/>
          <w:bCs/>
          <w:kern w:val="0"/>
          <w:sz w:val="22"/>
          <w:szCs w:val="22"/>
          <w14:ligatures w14:val="none"/>
        </w:rPr>
        <w:t>progress bars</w:t>
      </w:r>
      <w:r w:rsidRPr="00665621">
        <w:rPr>
          <w:rFonts w:ascii="Calibri" w:eastAsia="Times New Roman" w:hAnsi="Calibri" w:cs="Calibri"/>
          <w:kern w:val="0"/>
          <w:sz w:val="22"/>
          <w:szCs w:val="22"/>
          <w14:ligatures w14:val="none"/>
        </w:rPr>
        <w:t>. Each project has a percentage, so you can see at a glance how far along it is.</w:t>
      </w:r>
    </w:p>
    <w:p w14:paraId="08759DAB"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Below that is a </w:t>
      </w:r>
      <w:r w:rsidRPr="00665621">
        <w:rPr>
          <w:rFonts w:ascii="Calibri" w:eastAsia="Times New Roman" w:hAnsi="Calibri" w:cs="Calibri"/>
          <w:b/>
          <w:bCs/>
          <w:kern w:val="0"/>
          <w:sz w:val="22"/>
          <w:szCs w:val="22"/>
          <w14:ligatures w14:val="none"/>
        </w:rPr>
        <w:t>To-do List</w:t>
      </w:r>
      <w:r w:rsidRPr="00665621">
        <w:rPr>
          <w:rFonts w:ascii="Calibri" w:eastAsia="Times New Roman" w:hAnsi="Calibri" w:cs="Calibri"/>
          <w:kern w:val="0"/>
          <w:sz w:val="22"/>
          <w:szCs w:val="22"/>
          <w14:ligatures w14:val="none"/>
        </w:rPr>
        <w:t>, styled like a checklist. Each task has supporting details (due time, category tags like “Meeting” or “Urgent”).</w:t>
      </w:r>
    </w:p>
    <w:p w14:paraId="232E5B40" w14:textId="5E799B18"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This creates a strong sense of action. Not only do you see status (progress bars), but you also know your next steps (tasks). The badges add urgency or context, guiding priorities visually.</w:t>
      </w:r>
    </w:p>
    <w:p w14:paraId="446F6D95"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01CBC3FA" w14:textId="2E727A7B"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Color Palette Cards</w:t>
      </w:r>
    </w:p>
    <w:p w14:paraId="0129EEF1"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On the right side, you see a series of </w:t>
      </w:r>
      <w:r w:rsidRPr="00665621">
        <w:rPr>
          <w:rFonts w:ascii="Calibri" w:eastAsia="Times New Roman" w:hAnsi="Calibri" w:cs="Calibri"/>
          <w:b/>
          <w:bCs/>
          <w:kern w:val="0"/>
          <w:sz w:val="22"/>
          <w:szCs w:val="22"/>
          <w14:ligatures w14:val="none"/>
        </w:rPr>
        <w:t>color blocks</w:t>
      </w:r>
      <w:r w:rsidRPr="00665621">
        <w:rPr>
          <w:rFonts w:ascii="Calibri" w:eastAsia="Times New Roman" w:hAnsi="Calibri" w:cs="Calibri"/>
          <w:kern w:val="0"/>
          <w:sz w:val="22"/>
          <w:szCs w:val="22"/>
          <w14:ligatures w14:val="none"/>
        </w:rPr>
        <w:t xml:space="preserve"> (Primary, Success, Info, Warning, etc.). These are mostly reference elements but also break up the page visually with bold swatches.</w:t>
      </w:r>
    </w:p>
    <w:p w14:paraId="40C051F8" w14:textId="7A3FBEEF"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It adds a touch of variety and visual play, preventing the dashboard from feeling monotonous.</w:t>
      </w:r>
    </w:p>
    <w:p w14:paraId="2D156D55"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2A101F3C" w14:textId="78D19786" w:rsidR="00665621" w:rsidRPr="00665621" w:rsidRDefault="00665621" w:rsidP="00665621">
      <w:pPr>
        <w:spacing w:after="0" w:line="240" w:lineRule="auto"/>
        <w:rPr>
          <w:rFonts w:ascii="Calibri" w:eastAsia="Times New Roman" w:hAnsi="Calibri" w:cs="Calibri"/>
          <w:kern w:val="0"/>
          <w:sz w:val="36"/>
          <w:szCs w:val="36"/>
          <w14:ligatures w14:val="none"/>
        </w:rPr>
      </w:pPr>
      <w:r w:rsidRPr="00665621">
        <w:rPr>
          <w:rFonts w:ascii="Calibri" w:eastAsia="Times New Roman" w:hAnsi="Calibri" w:cs="Calibri"/>
          <w:b/>
          <w:bCs/>
          <w:kern w:val="0"/>
          <w:sz w:val="36"/>
          <w:szCs w:val="36"/>
          <w14:ligatures w14:val="none"/>
        </w:rPr>
        <w:t>Modal Popup</w:t>
      </w:r>
    </w:p>
    <w:p w14:paraId="478B13F8"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xml:space="preserve">Though hidden until needed, there’s a </w:t>
      </w:r>
      <w:r w:rsidRPr="00665621">
        <w:rPr>
          <w:rFonts w:ascii="Calibri" w:eastAsia="Times New Roman" w:hAnsi="Calibri" w:cs="Calibri"/>
          <w:b/>
          <w:bCs/>
          <w:kern w:val="0"/>
          <w:sz w:val="22"/>
          <w:szCs w:val="22"/>
          <w14:ligatures w14:val="none"/>
        </w:rPr>
        <w:t>popup window</w:t>
      </w:r>
      <w:r w:rsidRPr="00665621">
        <w:rPr>
          <w:rFonts w:ascii="Calibri" w:eastAsia="Times New Roman" w:hAnsi="Calibri" w:cs="Calibri"/>
          <w:kern w:val="0"/>
          <w:sz w:val="22"/>
          <w:szCs w:val="22"/>
          <w14:ligatures w14:val="none"/>
        </w:rPr>
        <w:t xml:space="preserve"> that prompts users for a Participant ID. When it appears, the background is dimmed, keeping focus on the form.</w:t>
      </w:r>
    </w:p>
    <w:p w14:paraId="3D89DC66"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It’s simple, minimal, and reassuring with a note that “no personal info is collected.”</w:t>
      </w:r>
    </w:p>
    <w:p w14:paraId="6CD8FD95" w14:textId="7A8CCC9C"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The modal is unobtrusive but clear. By dimming the rest of the page, it avoids distractions and ensures completion.</w:t>
      </w:r>
    </w:p>
    <w:p w14:paraId="5B8536BC" w14:textId="77777777" w:rsidR="00665621" w:rsidRPr="00665621" w:rsidRDefault="00665621" w:rsidP="00665621">
      <w:pPr>
        <w:spacing w:after="0" w:line="240" w:lineRule="auto"/>
        <w:rPr>
          <w:rFonts w:ascii="Calibri" w:eastAsia="Times New Roman" w:hAnsi="Calibri" w:cs="Calibri"/>
          <w:kern w:val="0"/>
          <w:sz w:val="22"/>
          <w:szCs w:val="22"/>
          <w14:ligatures w14:val="none"/>
        </w:rPr>
      </w:pPr>
      <w:r w:rsidRPr="00665621">
        <w:rPr>
          <w:rFonts w:ascii="Calibri" w:eastAsia="Times New Roman" w:hAnsi="Calibri" w:cs="Calibri"/>
          <w:kern w:val="0"/>
          <w:sz w:val="22"/>
          <w:szCs w:val="22"/>
          <w14:ligatures w14:val="none"/>
        </w:rPr>
        <w:t> </w:t>
      </w:r>
    </w:p>
    <w:p w14:paraId="2091C302" w14:textId="1BAEDD87" w:rsidR="00665621" w:rsidRPr="00665621" w:rsidRDefault="00665621" w:rsidP="00665621">
      <w:pPr>
        <w:spacing w:after="0" w:line="240" w:lineRule="auto"/>
        <w:rPr>
          <w:rFonts w:ascii="Calibri" w:eastAsia="Times New Roman" w:hAnsi="Calibri" w:cs="Calibri"/>
          <w:kern w:val="0"/>
          <w:sz w:val="40"/>
          <w:szCs w:val="40"/>
          <w14:ligatures w14:val="none"/>
        </w:rPr>
      </w:pPr>
      <w:r w:rsidRPr="00665621">
        <w:rPr>
          <w:rFonts w:ascii="Calibri" w:eastAsia="Times New Roman" w:hAnsi="Calibri" w:cs="Calibri"/>
          <w:b/>
          <w:bCs/>
          <w:kern w:val="0"/>
          <w:sz w:val="40"/>
          <w:szCs w:val="40"/>
          <w14:ligatures w14:val="none"/>
        </w:rPr>
        <w:t>Overall UX Feel</w:t>
      </w:r>
    </w:p>
    <w:p w14:paraId="12F2EF1C" w14:textId="77777777" w:rsidR="00665621" w:rsidRPr="00665621" w:rsidRDefault="00665621" w:rsidP="00665621">
      <w:pPr>
        <w:numPr>
          <w:ilvl w:val="0"/>
          <w:numId w:val="24"/>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Hierarchy is clear</w:t>
      </w:r>
      <w:r w:rsidRPr="00665621">
        <w:rPr>
          <w:rFonts w:ascii="Calibri" w:eastAsia="Times New Roman" w:hAnsi="Calibri" w:cs="Calibri"/>
          <w:kern w:val="0"/>
          <w:sz w:val="22"/>
          <w:szCs w:val="22"/>
          <w14:ligatures w14:val="none"/>
        </w:rPr>
        <w:t>: important numbers are front and center, deeper analytics live in larger sections.</w:t>
      </w:r>
    </w:p>
    <w:p w14:paraId="0CCBAE50" w14:textId="77777777" w:rsidR="00665621" w:rsidRPr="00665621" w:rsidRDefault="00665621" w:rsidP="00665621">
      <w:pPr>
        <w:numPr>
          <w:ilvl w:val="0"/>
          <w:numId w:val="24"/>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Color coding and icons</w:t>
      </w:r>
      <w:r w:rsidRPr="00665621">
        <w:rPr>
          <w:rFonts w:ascii="Calibri" w:eastAsia="Times New Roman" w:hAnsi="Calibri" w:cs="Calibri"/>
          <w:kern w:val="0"/>
          <w:sz w:val="22"/>
          <w:szCs w:val="22"/>
          <w14:ligatures w14:val="none"/>
        </w:rPr>
        <w:t xml:space="preserve"> reduce cognitive load.</w:t>
      </w:r>
    </w:p>
    <w:p w14:paraId="7CEADBD2" w14:textId="77777777" w:rsidR="00665621" w:rsidRPr="00665621" w:rsidRDefault="00665621" w:rsidP="00665621">
      <w:pPr>
        <w:numPr>
          <w:ilvl w:val="0"/>
          <w:numId w:val="24"/>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Interactive elements</w:t>
      </w:r>
      <w:r w:rsidRPr="00665621">
        <w:rPr>
          <w:rFonts w:ascii="Calibri" w:eastAsia="Times New Roman" w:hAnsi="Calibri" w:cs="Calibri"/>
          <w:kern w:val="0"/>
          <w:sz w:val="22"/>
          <w:szCs w:val="22"/>
          <w14:ligatures w14:val="none"/>
        </w:rPr>
        <w:t xml:space="preserve"> (filters, dropdowns, checklists) encourage action without leaving the dashboard.</w:t>
      </w:r>
    </w:p>
    <w:p w14:paraId="5900004C" w14:textId="77777777" w:rsidR="00665621" w:rsidRPr="00665621" w:rsidRDefault="00665621" w:rsidP="00665621">
      <w:pPr>
        <w:numPr>
          <w:ilvl w:val="0"/>
          <w:numId w:val="24"/>
        </w:numPr>
        <w:spacing w:after="0" w:line="240" w:lineRule="auto"/>
        <w:textAlignment w:val="center"/>
        <w:rPr>
          <w:rFonts w:ascii="Calibri" w:eastAsia="Times New Roman" w:hAnsi="Calibri" w:cs="Calibri"/>
          <w:kern w:val="0"/>
          <w:sz w:val="22"/>
          <w:szCs w:val="22"/>
          <w14:ligatures w14:val="none"/>
        </w:rPr>
      </w:pPr>
      <w:r w:rsidRPr="00665621">
        <w:rPr>
          <w:rFonts w:ascii="Calibri" w:eastAsia="Times New Roman" w:hAnsi="Calibri" w:cs="Calibri"/>
          <w:b/>
          <w:bCs/>
          <w:kern w:val="0"/>
          <w:sz w:val="22"/>
          <w:szCs w:val="22"/>
          <w14:ligatures w14:val="none"/>
        </w:rPr>
        <w:t>Balance of density and whitespace</w:t>
      </w:r>
      <w:r w:rsidRPr="00665621">
        <w:rPr>
          <w:rFonts w:ascii="Calibri" w:eastAsia="Times New Roman" w:hAnsi="Calibri" w:cs="Calibri"/>
          <w:kern w:val="0"/>
          <w:sz w:val="22"/>
          <w:szCs w:val="22"/>
          <w14:ligatures w14:val="none"/>
        </w:rPr>
        <w:t xml:space="preserve"> keeps it from feeling overwhelming.</w:t>
      </w:r>
    </w:p>
    <w:p w14:paraId="11A1A700" w14:textId="77777777" w:rsidR="00665621" w:rsidRPr="00665621" w:rsidRDefault="00665621" w:rsidP="00B879FF">
      <w:pPr>
        <w:jc w:val="center"/>
      </w:pPr>
    </w:p>
    <w:p w14:paraId="415CC559" w14:textId="6A807985" w:rsidR="00B879FF" w:rsidRPr="00B879FF" w:rsidRDefault="00B879FF" w:rsidP="00B879FF">
      <w:pPr>
        <w:jc w:val="center"/>
        <w:rPr>
          <w:b/>
          <w:bCs/>
        </w:rPr>
      </w:pPr>
      <w:r w:rsidRPr="00B879FF">
        <w:rPr>
          <w:b/>
          <w:bCs/>
        </w:rPr>
        <w:t>Page 404</w:t>
      </w:r>
    </w:p>
    <w:p w14:paraId="1A839356" w14:textId="77777777" w:rsidR="00B879FF" w:rsidRPr="00B879FF" w:rsidRDefault="00B879FF" w:rsidP="00B879FF">
      <w:r w:rsidRPr="00B879FF">
        <w:t>This page is a simple error screen. When something goes wrong and the system cannot load properly, it shows a large message that says:</w:t>
      </w:r>
    </w:p>
    <w:p w14:paraId="44B815D8" w14:textId="77777777" w:rsidR="00B879FF" w:rsidRPr="00B879FF" w:rsidRDefault="00B879FF" w:rsidP="00B879FF">
      <w:r w:rsidRPr="00B879FF">
        <w:rPr>
          <w:b/>
          <w:bCs/>
        </w:rPr>
        <w:t>“404 Sorry, something went wrong!”</w:t>
      </w:r>
    </w:p>
    <w:p w14:paraId="652AE3DF" w14:textId="6DD9D274" w:rsidR="00B879FF" w:rsidRPr="00B879FF" w:rsidRDefault="00B879FF" w:rsidP="00B879FF">
      <w:r w:rsidRPr="00B879FF">
        <w:t>That’s all the page does</w:t>
      </w:r>
      <w:r>
        <w:t xml:space="preserve">, </w:t>
      </w:r>
      <w:r w:rsidRPr="00B879FF">
        <w:t>it lets the user know that the page they tried to reach isn’t available or that an error happened.</w:t>
      </w:r>
    </w:p>
    <w:p w14:paraId="3974CB23" w14:textId="77777777" w:rsidR="00B879FF" w:rsidRPr="00B879FF" w:rsidRDefault="00B879FF" w:rsidP="00B879FF">
      <w:r w:rsidRPr="00B879FF">
        <w:lastRenderedPageBreak/>
        <w:t>The rest of the code is mostly structure. It connects the page to the main layout of the site (the base template) and leaves space for extra scripts or styles if needed, but nothing else is added here.</w:t>
      </w:r>
    </w:p>
    <w:p w14:paraId="50A1D17C" w14:textId="77777777" w:rsidR="00B879FF" w:rsidRDefault="00B879FF" w:rsidP="00B879FF">
      <w:pPr>
        <w:rPr>
          <w:b/>
          <w:bCs/>
        </w:rPr>
      </w:pPr>
      <w:r w:rsidRPr="00B879FF">
        <w:t xml:space="preserve">In short: </w:t>
      </w:r>
      <w:r w:rsidRPr="00B879FF">
        <w:rPr>
          <w:b/>
          <w:bCs/>
        </w:rPr>
        <w:t>this page is a standard error message screen letting the user know something went wrong.</w:t>
      </w:r>
    </w:p>
    <w:p w14:paraId="3671B5B3" w14:textId="627CDEBB" w:rsidR="00B879FF" w:rsidRPr="00B879FF" w:rsidRDefault="00B879FF" w:rsidP="00B879FF">
      <w:pPr>
        <w:jc w:val="center"/>
        <w:rPr>
          <w:b/>
          <w:bCs/>
        </w:rPr>
      </w:pPr>
      <w:r w:rsidRPr="00B879FF">
        <w:rPr>
          <w:b/>
          <w:bCs/>
        </w:rPr>
        <w:t>Calendar</w:t>
      </w:r>
    </w:p>
    <w:p w14:paraId="54F826B8" w14:textId="77777777" w:rsidR="00B879FF" w:rsidRPr="00B879FF" w:rsidRDefault="00B879FF" w:rsidP="00B879FF">
      <w:r w:rsidRPr="00B879FF">
        <w:rPr>
          <w:b/>
          <w:bCs/>
        </w:rPr>
        <w:t>Calendar Page (Month View)</w:t>
      </w:r>
    </w:p>
    <w:p w14:paraId="4EF23669" w14:textId="77777777" w:rsidR="00B879FF" w:rsidRPr="00B879FF" w:rsidRDefault="00B879FF" w:rsidP="00B879FF">
      <w:r w:rsidRPr="00B879FF">
        <w:rPr>
          <w:b/>
          <w:bCs/>
        </w:rPr>
        <w:t>What this page is</w:t>
      </w:r>
    </w:p>
    <w:p w14:paraId="3D1E449E" w14:textId="77777777" w:rsidR="00B879FF" w:rsidRPr="00B879FF" w:rsidRDefault="00B879FF" w:rsidP="00B879FF">
      <w:r w:rsidRPr="00B879FF">
        <w:t xml:space="preserve">This page shows your </w:t>
      </w:r>
      <w:r w:rsidRPr="00B879FF">
        <w:rPr>
          <w:b/>
          <w:bCs/>
        </w:rPr>
        <w:t>calendar in a month view</w:t>
      </w:r>
      <w:r w:rsidRPr="00B879FF">
        <w:t xml:space="preserve"> inside a clean dashboard-style layout. It lets you see your schedule at a glance without leaving the main application.</w:t>
      </w:r>
    </w:p>
    <w:p w14:paraId="4D3B3F82" w14:textId="77777777" w:rsidR="00B879FF" w:rsidRPr="00B879FF" w:rsidRDefault="00B879FF" w:rsidP="00B879FF">
      <w:r w:rsidRPr="00B879FF">
        <w:t> </w:t>
      </w:r>
    </w:p>
    <w:p w14:paraId="75003D75" w14:textId="77777777" w:rsidR="00B879FF" w:rsidRPr="00B879FF" w:rsidRDefault="00B879FF" w:rsidP="00B879FF">
      <w:r w:rsidRPr="00B879FF">
        <w:rPr>
          <w:b/>
          <w:bCs/>
        </w:rPr>
        <w:t>What you’ll see</w:t>
      </w:r>
    </w:p>
    <w:p w14:paraId="2542AC8A" w14:textId="77777777" w:rsidR="00B879FF" w:rsidRPr="00B879FF" w:rsidRDefault="00B879FF" w:rsidP="00B879FF">
      <w:pPr>
        <w:numPr>
          <w:ilvl w:val="0"/>
          <w:numId w:val="7"/>
        </w:numPr>
        <w:rPr>
          <w:b/>
          <w:bCs/>
        </w:rPr>
      </w:pPr>
      <w:r w:rsidRPr="00B879FF">
        <w:rPr>
          <w:b/>
          <w:bCs/>
        </w:rPr>
        <w:t>Page Header</w:t>
      </w:r>
    </w:p>
    <w:p w14:paraId="09E1E781" w14:textId="77777777" w:rsidR="00B879FF" w:rsidRPr="00B879FF" w:rsidRDefault="00B879FF" w:rsidP="00B879FF">
      <w:pPr>
        <w:numPr>
          <w:ilvl w:val="1"/>
          <w:numId w:val="7"/>
        </w:numPr>
      </w:pPr>
      <w:r w:rsidRPr="00B879FF">
        <w:t>Title: “Calendar.”</w:t>
      </w:r>
    </w:p>
    <w:p w14:paraId="3A7AEA46" w14:textId="77777777" w:rsidR="00B879FF" w:rsidRPr="00B879FF" w:rsidRDefault="00B879FF" w:rsidP="00B879FF">
      <w:pPr>
        <w:numPr>
          <w:ilvl w:val="1"/>
          <w:numId w:val="7"/>
        </w:numPr>
      </w:pPr>
      <w:r w:rsidRPr="00B879FF">
        <w:t>This confirms you’re on the calendar section of the app.</w:t>
      </w:r>
    </w:p>
    <w:p w14:paraId="187A51EE" w14:textId="77777777" w:rsidR="00B879FF" w:rsidRPr="00B879FF" w:rsidRDefault="00B879FF" w:rsidP="00B879FF">
      <w:pPr>
        <w:numPr>
          <w:ilvl w:val="0"/>
          <w:numId w:val="7"/>
        </w:numPr>
        <w:rPr>
          <w:b/>
          <w:bCs/>
        </w:rPr>
      </w:pPr>
      <w:r w:rsidRPr="00B879FF">
        <w:rPr>
          <w:b/>
          <w:bCs/>
        </w:rPr>
        <w:t>Month View Card</w:t>
      </w:r>
    </w:p>
    <w:p w14:paraId="27A5CA6A" w14:textId="77777777" w:rsidR="00B879FF" w:rsidRPr="00B879FF" w:rsidRDefault="00B879FF" w:rsidP="00B879FF">
      <w:pPr>
        <w:numPr>
          <w:ilvl w:val="1"/>
          <w:numId w:val="7"/>
        </w:numPr>
      </w:pPr>
      <w:r w:rsidRPr="00B879FF">
        <w:t>Card title: “Month View.”</w:t>
      </w:r>
    </w:p>
    <w:p w14:paraId="1E530BC4" w14:textId="77777777" w:rsidR="00B879FF" w:rsidRPr="00B879FF" w:rsidRDefault="00B879FF" w:rsidP="00B879FF">
      <w:pPr>
        <w:numPr>
          <w:ilvl w:val="1"/>
          <w:numId w:val="7"/>
        </w:numPr>
      </w:pPr>
      <w:r w:rsidRPr="00B879FF">
        <w:t>A small three-dot menu (</w:t>
      </w:r>
      <w:r w:rsidRPr="00B879FF">
        <w:rPr>
          <w:rFonts w:ascii="Cambria Math" w:hAnsi="Cambria Math" w:cs="Cambria Math"/>
        </w:rPr>
        <w:t>⋮</w:t>
      </w:r>
      <w:r w:rsidRPr="00B879FF">
        <w:t>) in the top-right of the card opens a dropdown with example options (e.g., “Action,” “Another action”). These are placeholders and may not do anything yet.</w:t>
      </w:r>
    </w:p>
    <w:p w14:paraId="72F72E13" w14:textId="77777777" w:rsidR="00B879FF" w:rsidRPr="00B879FF" w:rsidRDefault="00B879FF" w:rsidP="00B879FF">
      <w:pPr>
        <w:numPr>
          <w:ilvl w:val="1"/>
          <w:numId w:val="7"/>
        </w:numPr>
      </w:pPr>
      <w:r w:rsidRPr="00B879FF">
        <w:t>The main area of the card shows the calendar.</w:t>
      </w:r>
    </w:p>
    <w:p w14:paraId="0FAF80DF" w14:textId="77777777" w:rsidR="00B879FF" w:rsidRPr="00B879FF" w:rsidRDefault="00B879FF" w:rsidP="00B879FF">
      <w:pPr>
        <w:numPr>
          <w:ilvl w:val="0"/>
          <w:numId w:val="7"/>
        </w:numPr>
        <w:rPr>
          <w:b/>
          <w:bCs/>
        </w:rPr>
      </w:pPr>
      <w:r w:rsidRPr="00B879FF">
        <w:rPr>
          <w:b/>
          <w:bCs/>
        </w:rPr>
        <w:t>Embedded Calendar Window</w:t>
      </w:r>
    </w:p>
    <w:p w14:paraId="5AEFA920" w14:textId="77777777" w:rsidR="00B879FF" w:rsidRPr="00B879FF" w:rsidRDefault="00B879FF" w:rsidP="00B879FF">
      <w:pPr>
        <w:numPr>
          <w:ilvl w:val="1"/>
          <w:numId w:val="7"/>
        </w:numPr>
      </w:pPr>
      <w:r w:rsidRPr="00B879FF">
        <w:t>The calendar appears inside a large window that fills most of the card.</w:t>
      </w:r>
    </w:p>
    <w:p w14:paraId="373820B8" w14:textId="77777777" w:rsidR="00B879FF" w:rsidRPr="00B879FF" w:rsidRDefault="00B879FF" w:rsidP="00B879FF">
      <w:pPr>
        <w:numPr>
          <w:ilvl w:val="1"/>
          <w:numId w:val="7"/>
        </w:numPr>
      </w:pPr>
      <w:r w:rsidRPr="00B879FF">
        <w:t>It’s tall for comfortable viewing and scrolling.</w:t>
      </w:r>
    </w:p>
    <w:p w14:paraId="7F4C027D" w14:textId="77777777" w:rsidR="00B879FF" w:rsidRPr="00B879FF" w:rsidRDefault="00B879FF" w:rsidP="00B879FF">
      <w:r w:rsidRPr="00B879FF">
        <w:t> </w:t>
      </w:r>
    </w:p>
    <w:p w14:paraId="220878D6" w14:textId="77777777" w:rsidR="00B879FF" w:rsidRPr="00B879FF" w:rsidRDefault="00B879FF" w:rsidP="00B879FF">
      <w:r w:rsidRPr="00B879FF">
        <w:rPr>
          <w:b/>
          <w:bCs/>
        </w:rPr>
        <w:t>How to use it</w:t>
      </w:r>
    </w:p>
    <w:p w14:paraId="3A10744C" w14:textId="77777777" w:rsidR="00B879FF" w:rsidRPr="00B879FF" w:rsidRDefault="00B879FF" w:rsidP="00B879FF">
      <w:pPr>
        <w:numPr>
          <w:ilvl w:val="0"/>
          <w:numId w:val="8"/>
        </w:numPr>
      </w:pPr>
      <w:r w:rsidRPr="00B879FF">
        <w:rPr>
          <w:b/>
          <w:bCs/>
        </w:rPr>
        <w:t>Browse your month</w:t>
      </w:r>
    </w:p>
    <w:p w14:paraId="244A572F" w14:textId="77777777" w:rsidR="00B879FF" w:rsidRPr="00B879FF" w:rsidRDefault="00B879FF" w:rsidP="00B879FF">
      <w:pPr>
        <w:numPr>
          <w:ilvl w:val="1"/>
          <w:numId w:val="8"/>
        </w:numPr>
      </w:pPr>
      <w:r w:rsidRPr="00B879FF">
        <w:t>Scroll within the calendar area if needed to view all content.</w:t>
      </w:r>
    </w:p>
    <w:p w14:paraId="52FF7C2A" w14:textId="77777777" w:rsidR="00B879FF" w:rsidRPr="00B879FF" w:rsidRDefault="00B879FF" w:rsidP="00B879FF">
      <w:pPr>
        <w:numPr>
          <w:ilvl w:val="1"/>
          <w:numId w:val="8"/>
        </w:numPr>
      </w:pPr>
      <w:r w:rsidRPr="00B879FF">
        <w:lastRenderedPageBreak/>
        <w:t>Use the calendar’s own controls (if present) to change dates or switch views.</w:t>
      </w:r>
    </w:p>
    <w:p w14:paraId="2E4B4C26" w14:textId="77777777" w:rsidR="00B879FF" w:rsidRPr="00B879FF" w:rsidRDefault="00B879FF" w:rsidP="00B879FF">
      <w:pPr>
        <w:numPr>
          <w:ilvl w:val="0"/>
          <w:numId w:val="8"/>
        </w:numPr>
      </w:pPr>
      <w:r w:rsidRPr="00B879FF">
        <w:rPr>
          <w:b/>
          <w:bCs/>
        </w:rPr>
        <w:t>Open the options menu</w:t>
      </w:r>
    </w:p>
    <w:p w14:paraId="19B50F12" w14:textId="77777777" w:rsidR="00B879FF" w:rsidRPr="00B879FF" w:rsidRDefault="00B879FF" w:rsidP="00B879FF">
      <w:pPr>
        <w:numPr>
          <w:ilvl w:val="1"/>
          <w:numId w:val="8"/>
        </w:numPr>
      </w:pPr>
      <w:r w:rsidRPr="00B879FF">
        <w:t xml:space="preserve">Click the </w:t>
      </w:r>
      <w:r w:rsidRPr="00B879FF">
        <w:rPr>
          <w:b/>
          <w:bCs/>
        </w:rPr>
        <w:t>three-dot menu (</w:t>
      </w:r>
      <w:r w:rsidRPr="00B879FF">
        <w:rPr>
          <w:rFonts w:ascii="Cambria Math" w:hAnsi="Cambria Math" w:cs="Cambria Math"/>
          <w:b/>
          <w:bCs/>
        </w:rPr>
        <w:t>⋮</w:t>
      </w:r>
      <w:r w:rsidRPr="00B879FF">
        <w:rPr>
          <w:b/>
          <w:bCs/>
        </w:rPr>
        <w:t>)</w:t>
      </w:r>
      <w:r w:rsidRPr="00B879FF">
        <w:t xml:space="preserve"> in the card header.</w:t>
      </w:r>
    </w:p>
    <w:p w14:paraId="520FE108" w14:textId="77777777" w:rsidR="00B879FF" w:rsidRPr="00B879FF" w:rsidRDefault="00B879FF" w:rsidP="00B879FF">
      <w:pPr>
        <w:numPr>
          <w:ilvl w:val="1"/>
          <w:numId w:val="8"/>
        </w:numPr>
      </w:pPr>
      <w:r w:rsidRPr="00B879FF">
        <w:t>You’ll see a dropdown with sample options. Depending on your setup, these may be connected later to actions like filtering, exporting, or opening related tools.</w:t>
      </w:r>
    </w:p>
    <w:p w14:paraId="4638D249" w14:textId="77777777" w:rsidR="00B879FF" w:rsidRPr="00B879FF" w:rsidRDefault="00B879FF" w:rsidP="00B879FF">
      <w:r w:rsidRPr="00B879FF">
        <w:t> </w:t>
      </w:r>
    </w:p>
    <w:p w14:paraId="0CE82752" w14:textId="77777777" w:rsidR="00B879FF" w:rsidRPr="00B879FF" w:rsidRDefault="00B879FF" w:rsidP="00B879FF">
      <w:r w:rsidRPr="00B879FF">
        <w:rPr>
          <w:b/>
          <w:bCs/>
        </w:rPr>
        <w:t>What to expect / limitations</w:t>
      </w:r>
    </w:p>
    <w:p w14:paraId="41391E60" w14:textId="77777777" w:rsidR="00B879FF" w:rsidRPr="00B879FF" w:rsidRDefault="00B879FF" w:rsidP="00B879FF">
      <w:pPr>
        <w:numPr>
          <w:ilvl w:val="0"/>
          <w:numId w:val="9"/>
        </w:numPr>
      </w:pPr>
      <w:r w:rsidRPr="00B879FF">
        <w:t xml:space="preserve">This page focuses on a </w:t>
      </w:r>
      <w:r w:rsidRPr="00B879FF">
        <w:rPr>
          <w:b/>
          <w:bCs/>
        </w:rPr>
        <w:t>month-at-a-glance</w:t>
      </w:r>
      <w:r w:rsidRPr="00B879FF">
        <w:t xml:space="preserve"> view.</w:t>
      </w:r>
    </w:p>
    <w:p w14:paraId="474F1B72" w14:textId="77777777" w:rsidR="00B879FF" w:rsidRPr="00B879FF" w:rsidRDefault="00B879FF" w:rsidP="00B879FF">
      <w:pPr>
        <w:numPr>
          <w:ilvl w:val="0"/>
          <w:numId w:val="9"/>
        </w:numPr>
      </w:pPr>
      <w:r w:rsidRPr="00B879FF">
        <w:t xml:space="preserve">The </w:t>
      </w:r>
      <w:r w:rsidRPr="00B879FF">
        <w:rPr>
          <w:b/>
          <w:bCs/>
        </w:rPr>
        <w:t>dropdown menu items</w:t>
      </w:r>
      <w:r w:rsidRPr="00B879FF">
        <w:t xml:space="preserve"> are examples and may not be active yet.</w:t>
      </w:r>
    </w:p>
    <w:p w14:paraId="40DCC4B2" w14:textId="77777777" w:rsidR="00B879FF" w:rsidRPr="00B879FF" w:rsidRDefault="00B879FF" w:rsidP="00B879FF">
      <w:pPr>
        <w:numPr>
          <w:ilvl w:val="0"/>
          <w:numId w:val="9"/>
        </w:numPr>
      </w:pPr>
      <w:r w:rsidRPr="00B879FF">
        <w:t>The calendar features (like clicking a date, opening an event, moving to next/previous month) depend on how your organization configured the calendar itself.</w:t>
      </w:r>
    </w:p>
    <w:p w14:paraId="7072CA29" w14:textId="77777777" w:rsidR="00B879FF" w:rsidRPr="00B879FF" w:rsidRDefault="00B879FF" w:rsidP="00B879FF">
      <w:r w:rsidRPr="00B879FF">
        <w:t> </w:t>
      </w:r>
    </w:p>
    <w:p w14:paraId="7EC27D81" w14:textId="77777777" w:rsidR="00B879FF" w:rsidRPr="00B879FF" w:rsidRDefault="00B879FF" w:rsidP="00B879FF">
      <w:r w:rsidRPr="00B879FF">
        <w:rPr>
          <w:b/>
          <w:bCs/>
        </w:rPr>
        <w:t>Tips for a smooth experience</w:t>
      </w:r>
    </w:p>
    <w:p w14:paraId="0655AC63" w14:textId="77777777" w:rsidR="00B879FF" w:rsidRPr="00B879FF" w:rsidRDefault="00B879FF" w:rsidP="00B879FF">
      <w:pPr>
        <w:numPr>
          <w:ilvl w:val="0"/>
          <w:numId w:val="10"/>
        </w:numPr>
      </w:pPr>
      <w:r w:rsidRPr="00B879FF">
        <w:rPr>
          <w:b/>
          <w:bCs/>
        </w:rPr>
        <w:t>Interacting with events:</w:t>
      </w:r>
      <w:r w:rsidRPr="00B879FF">
        <w:t xml:space="preserve"> If your calendar supports it, click a date or event to view more details.</w:t>
      </w:r>
    </w:p>
    <w:p w14:paraId="1FC30272" w14:textId="77777777" w:rsidR="00B879FF" w:rsidRPr="00B879FF" w:rsidRDefault="00B879FF" w:rsidP="00B879FF">
      <w:pPr>
        <w:numPr>
          <w:ilvl w:val="0"/>
          <w:numId w:val="10"/>
        </w:numPr>
      </w:pPr>
      <w:r w:rsidRPr="00B879FF">
        <w:rPr>
          <w:b/>
          <w:bCs/>
        </w:rPr>
        <w:t>Scrolling:</w:t>
      </w:r>
      <w:r w:rsidRPr="00B879FF">
        <w:t xml:space="preserve"> If content is cut off, scroll </w:t>
      </w:r>
      <w:r w:rsidRPr="00B879FF">
        <w:rPr>
          <w:b/>
          <w:bCs/>
        </w:rPr>
        <w:t>inside the calendar area</w:t>
      </w:r>
      <w:r w:rsidRPr="00B879FF">
        <w:t xml:space="preserve"> (not the whole page) to see everything.</w:t>
      </w:r>
    </w:p>
    <w:p w14:paraId="174196E6" w14:textId="77777777" w:rsidR="00B879FF" w:rsidRPr="00B879FF" w:rsidRDefault="00B879FF" w:rsidP="00B879FF">
      <w:pPr>
        <w:numPr>
          <w:ilvl w:val="0"/>
          <w:numId w:val="10"/>
        </w:numPr>
      </w:pPr>
      <w:r w:rsidRPr="00B879FF">
        <w:rPr>
          <w:b/>
          <w:bCs/>
        </w:rPr>
        <w:t>Screen sizes:</w:t>
      </w:r>
      <w:r w:rsidRPr="00B879FF">
        <w:t xml:space="preserve"> On smaller screens (tablets/phones), the layout stacks vertically. You may need to scroll more, but all features remain available.</w:t>
      </w:r>
    </w:p>
    <w:p w14:paraId="4A46B3F8" w14:textId="77777777" w:rsidR="00B879FF" w:rsidRPr="00B879FF" w:rsidRDefault="00B879FF" w:rsidP="00B879FF">
      <w:r w:rsidRPr="00B879FF">
        <w:t> </w:t>
      </w:r>
    </w:p>
    <w:p w14:paraId="157316B3" w14:textId="77777777" w:rsidR="00B879FF" w:rsidRPr="00B879FF" w:rsidRDefault="00B879FF" w:rsidP="00B879FF">
      <w:r w:rsidRPr="00B879FF">
        <w:rPr>
          <w:b/>
          <w:bCs/>
        </w:rPr>
        <w:t>Accessibility &amp; usability notes</w:t>
      </w:r>
    </w:p>
    <w:p w14:paraId="7B3A9030" w14:textId="77777777" w:rsidR="00B879FF" w:rsidRPr="00B879FF" w:rsidRDefault="00B879FF" w:rsidP="00B879FF">
      <w:pPr>
        <w:numPr>
          <w:ilvl w:val="0"/>
          <w:numId w:val="11"/>
        </w:numPr>
      </w:pPr>
      <w:r w:rsidRPr="00B879FF">
        <w:rPr>
          <w:b/>
          <w:bCs/>
        </w:rPr>
        <w:t>Clear labels:</w:t>
      </w:r>
      <w:r w:rsidRPr="00B879FF">
        <w:t xml:space="preserve"> The page uses simple, clear labels like “Calendar” and “Month View.”</w:t>
      </w:r>
    </w:p>
    <w:p w14:paraId="10BA865D" w14:textId="77777777" w:rsidR="00B879FF" w:rsidRPr="00B879FF" w:rsidRDefault="00B879FF" w:rsidP="00B879FF">
      <w:pPr>
        <w:numPr>
          <w:ilvl w:val="0"/>
          <w:numId w:val="11"/>
        </w:numPr>
      </w:pPr>
      <w:r w:rsidRPr="00B879FF">
        <w:rPr>
          <w:b/>
          <w:bCs/>
        </w:rPr>
        <w:t>Menu discoverability:</w:t>
      </w:r>
      <w:r w:rsidRPr="00B879FF">
        <w:t xml:space="preserve"> The three-dot menu is subtle. If you need options, look to the top-right of the card.</w:t>
      </w:r>
    </w:p>
    <w:p w14:paraId="5EC15A40" w14:textId="77777777" w:rsidR="00B879FF" w:rsidRPr="00B879FF" w:rsidRDefault="00B879FF" w:rsidP="00B879FF">
      <w:pPr>
        <w:numPr>
          <w:ilvl w:val="0"/>
          <w:numId w:val="11"/>
        </w:numPr>
      </w:pPr>
      <w:r w:rsidRPr="00B879FF">
        <w:rPr>
          <w:b/>
          <w:bCs/>
        </w:rPr>
        <w:t>Keyboard &amp; screen readers:</w:t>
      </w:r>
      <w:r w:rsidRPr="00B879FF">
        <w:t xml:space="preserve"> Calendar navigation depends on the calendar tool itself. If accessibility is important for your team, confirm that the embedded </w:t>
      </w:r>
      <w:r w:rsidRPr="00B879FF">
        <w:lastRenderedPageBreak/>
        <w:t>calendar supports keyboard navigation and has descriptive labels for dates and events.</w:t>
      </w:r>
    </w:p>
    <w:p w14:paraId="3AB0397E" w14:textId="77777777" w:rsidR="00B879FF" w:rsidRPr="00B879FF" w:rsidRDefault="00B879FF" w:rsidP="00B879FF">
      <w:r w:rsidRPr="00B879FF">
        <w:t> </w:t>
      </w:r>
    </w:p>
    <w:p w14:paraId="159A745D" w14:textId="77777777" w:rsidR="00B879FF" w:rsidRPr="00B879FF" w:rsidRDefault="00B879FF" w:rsidP="00B879FF">
      <w:r w:rsidRPr="00B879FF">
        <w:rPr>
          <w:b/>
          <w:bCs/>
        </w:rPr>
        <w:t>Troubleshooting</w:t>
      </w:r>
    </w:p>
    <w:p w14:paraId="616EC23D" w14:textId="77777777" w:rsidR="00B879FF" w:rsidRPr="00B879FF" w:rsidRDefault="00B879FF" w:rsidP="00B879FF">
      <w:pPr>
        <w:numPr>
          <w:ilvl w:val="0"/>
          <w:numId w:val="12"/>
        </w:numPr>
      </w:pPr>
      <w:r w:rsidRPr="00B879FF">
        <w:rPr>
          <w:b/>
          <w:bCs/>
        </w:rPr>
        <w:t>I only see a blank calendar area:</w:t>
      </w:r>
      <w:r w:rsidRPr="00B879FF">
        <w:rPr>
          <w:b/>
          <w:bCs/>
        </w:rPr>
        <w:br/>
      </w:r>
      <w:r w:rsidRPr="00B879FF">
        <w:t>Try refreshing the page. If it persists, your calendar service may be unavailable—try again later or contact support.</w:t>
      </w:r>
    </w:p>
    <w:p w14:paraId="711E8FAD" w14:textId="77777777" w:rsidR="00B879FF" w:rsidRPr="00B879FF" w:rsidRDefault="00B879FF" w:rsidP="00B879FF">
      <w:pPr>
        <w:numPr>
          <w:ilvl w:val="0"/>
          <w:numId w:val="12"/>
        </w:numPr>
      </w:pPr>
      <w:r w:rsidRPr="00B879FF">
        <w:rPr>
          <w:b/>
          <w:bCs/>
        </w:rPr>
        <w:t>The three-dot menu doesn’t open:</w:t>
      </w:r>
      <w:r w:rsidRPr="00B879FF">
        <w:rPr>
          <w:b/>
          <w:bCs/>
        </w:rPr>
        <w:br/>
      </w:r>
      <w:r w:rsidRPr="00B879FF">
        <w:t>Reload the page. If it still doesn’t work, your network or browser may be blocking menus. Try a different browser or device.</w:t>
      </w:r>
    </w:p>
    <w:p w14:paraId="3C7AC0CE" w14:textId="77777777" w:rsidR="00B879FF" w:rsidRPr="00B879FF" w:rsidRDefault="00B879FF" w:rsidP="00B879FF">
      <w:pPr>
        <w:numPr>
          <w:ilvl w:val="0"/>
          <w:numId w:val="12"/>
        </w:numPr>
      </w:pPr>
      <w:r w:rsidRPr="00B879FF">
        <w:rPr>
          <w:b/>
          <w:bCs/>
        </w:rPr>
        <w:t>I can’t scroll the calendar:</w:t>
      </w:r>
      <w:r w:rsidRPr="00B879FF">
        <w:rPr>
          <w:b/>
          <w:bCs/>
        </w:rPr>
        <w:br/>
      </w:r>
      <w:r w:rsidRPr="00B879FF">
        <w:t xml:space="preserve">Place your mouse (or finger on touch devices) </w:t>
      </w:r>
      <w:r w:rsidRPr="00B879FF">
        <w:rPr>
          <w:b/>
          <w:bCs/>
        </w:rPr>
        <w:t>inside the calendar area</w:t>
      </w:r>
      <w:r w:rsidRPr="00B879FF">
        <w:t xml:space="preserve"> and scroll there.</w:t>
      </w:r>
    </w:p>
    <w:p w14:paraId="4C437A79" w14:textId="77777777" w:rsidR="00B879FF" w:rsidRPr="00B879FF" w:rsidRDefault="00B879FF" w:rsidP="00B879FF">
      <w:pPr>
        <w:numPr>
          <w:ilvl w:val="0"/>
          <w:numId w:val="12"/>
        </w:numPr>
      </w:pPr>
      <w:r w:rsidRPr="00B879FF">
        <w:rPr>
          <w:b/>
          <w:bCs/>
        </w:rPr>
        <w:t>Icons not visible:</w:t>
      </w:r>
      <w:r w:rsidRPr="00B879FF">
        <w:rPr>
          <w:b/>
          <w:bCs/>
        </w:rPr>
        <w:br/>
      </w:r>
      <w:r w:rsidRPr="00B879FF">
        <w:t>If you don’t see the three-dot icon, the menu might be disabled on your device size or not loaded yet. Refresh and try again.</w:t>
      </w:r>
    </w:p>
    <w:p w14:paraId="78E04099" w14:textId="77777777" w:rsidR="008F1C2B" w:rsidRPr="008F1C2B" w:rsidRDefault="008F1C2B" w:rsidP="008F1C2B">
      <w:r w:rsidRPr="008F1C2B">
        <w:rPr>
          <w:b/>
          <w:bCs/>
        </w:rPr>
        <w:t>What this page is</w:t>
      </w:r>
    </w:p>
    <w:p w14:paraId="4E1B1967" w14:textId="77777777" w:rsidR="008F1C2B" w:rsidRPr="008F1C2B" w:rsidRDefault="008F1C2B" w:rsidP="008F1C2B">
      <w:r w:rsidRPr="008F1C2B">
        <w:t xml:space="preserve">This page is a </w:t>
      </w:r>
      <w:r w:rsidRPr="008F1C2B">
        <w:rPr>
          <w:b/>
          <w:bCs/>
        </w:rPr>
        <w:t>calendar app drawn directly onto the screen using a canvas</w:t>
      </w:r>
      <w:r w:rsidRPr="008F1C2B">
        <w:t>. Instead of using a standard table or grid, the calendar is “painted” on the page, and users interact with it by clicking on days, adding events, editing, and dragging items.</w:t>
      </w:r>
    </w:p>
    <w:p w14:paraId="00AA6CF2" w14:textId="77777777" w:rsidR="008F1C2B" w:rsidRPr="008F1C2B" w:rsidRDefault="008F1C2B" w:rsidP="008F1C2B">
      <w:r w:rsidRPr="008F1C2B">
        <w:t xml:space="preserve">It’s designed to be </w:t>
      </w:r>
      <w:r w:rsidRPr="008F1C2B">
        <w:rPr>
          <w:b/>
          <w:bCs/>
        </w:rPr>
        <w:t>interactive</w:t>
      </w:r>
      <w:r w:rsidRPr="008F1C2B">
        <w:t>, like a lightweight calendar tool where you can view, add, and manage events.</w:t>
      </w:r>
    </w:p>
    <w:p w14:paraId="2522424D" w14:textId="77777777" w:rsidR="008F1C2B" w:rsidRPr="008F1C2B" w:rsidRDefault="008F1C2B" w:rsidP="008F1C2B">
      <w:r w:rsidRPr="008F1C2B">
        <w:t> </w:t>
      </w:r>
    </w:p>
    <w:p w14:paraId="2E565B44" w14:textId="77777777" w:rsidR="008F1C2B" w:rsidRPr="008F1C2B" w:rsidRDefault="008F1C2B" w:rsidP="008F1C2B">
      <w:r w:rsidRPr="008F1C2B">
        <w:rPr>
          <w:b/>
          <w:bCs/>
        </w:rPr>
        <w:t>What you’ll see</w:t>
      </w:r>
    </w:p>
    <w:p w14:paraId="41F81622" w14:textId="77777777" w:rsidR="008F1C2B" w:rsidRPr="008F1C2B" w:rsidRDefault="008F1C2B" w:rsidP="008F1C2B">
      <w:pPr>
        <w:numPr>
          <w:ilvl w:val="0"/>
          <w:numId w:val="13"/>
        </w:numPr>
        <w:rPr>
          <w:b/>
          <w:bCs/>
        </w:rPr>
      </w:pPr>
      <w:r w:rsidRPr="008F1C2B">
        <w:rPr>
          <w:b/>
          <w:bCs/>
        </w:rPr>
        <w:t>Full-screen calendar</w:t>
      </w:r>
    </w:p>
    <w:p w14:paraId="6575F10D" w14:textId="77777777" w:rsidR="008F1C2B" w:rsidRPr="008F1C2B" w:rsidRDefault="008F1C2B" w:rsidP="008F1C2B">
      <w:pPr>
        <w:numPr>
          <w:ilvl w:val="1"/>
          <w:numId w:val="13"/>
        </w:numPr>
      </w:pPr>
      <w:r w:rsidRPr="008F1C2B">
        <w:t>The calendar fills the entire browser window.</w:t>
      </w:r>
    </w:p>
    <w:p w14:paraId="78AD6805" w14:textId="77777777" w:rsidR="008F1C2B" w:rsidRPr="008F1C2B" w:rsidRDefault="008F1C2B" w:rsidP="008F1C2B">
      <w:pPr>
        <w:numPr>
          <w:ilvl w:val="1"/>
          <w:numId w:val="13"/>
        </w:numPr>
      </w:pPr>
      <w:r w:rsidRPr="008F1C2B">
        <w:t>Days are shown in a grid (like a typical month calendar).</w:t>
      </w:r>
    </w:p>
    <w:p w14:paraId="2F7C8207" w14:textId="77777777" w:rsidR="008F1C2B" w:rsidRPr="008F1C2B" w:rsidRDefault="008F1C2B" w:rsidP="008F1C2B">
      <w:pPr>
        <w:numPr>
          <w:ilvl w:val="1"/>
          <w:numId w:val="13"/>
        </w:numPr>
      </w:pPr>
      <w:r w:rsidRPr="008F1C2B">
        <w:t>Events are displayed inside their day cells as colored boxes with the time and title written inside.</w:t>
      </w:r>
    </w:p>
    <w:p w14:paraId="569503E8" w14:textId="77777777" w:rsidR="008F1C2B" w:rsidRPr="008F1C2B" w:rsidRDefault="008F1C2B" w:rsidP="008F1C2B">
      <w:pPr>
        <w:numPr>
          <w:ilvl w:val="0"/>
          <w:numId w:val="13"/>
        </w:numPr>
        <w:rPr>
          <w:b/>
          <w:bCs/>
        </w:rPr>
      </w:pPr>
      <w:r w:rsidRPr="008F1C2B">
        <w:rPr>
          <w:b/>
          <w:bCs/>
        </w:rPr>
        <w:t>Popups for interaction</w:t>
      </w:r>
    </w:p>
    <w:p w14:paraId="2DC3D26B" w14:textId="77777777" w:rsidR="008F1C2B" w:rsidRPr="008F1C2B" w:rsidRDefault="008F1C2B" w:rsidP="008F1C2B">
      <w:pPr>
        <w:numPr>
          <w:ilvl w:val="1"/>
          <w:numId w:val="13"/>
        </w:numPr>
      </w:pPr>
      <w:r w:rsidRPr="008F1C2B">
        <w:lastRenderedPageBreak/>
        <w:t>Add Event popup: Opens when you click a day. You can type an event title, description, start time, and end time, then save it.</w:t>
      </w:r>
    </w:p>
    <w:p w14:paraId="4C6C255E" w14:textId="77777777" w:rsidR="008F1C2B" w:rsidRPr="008F1C2B" w:rsidRDefault="008F1C2B" w:rsidP="008F1C2B">
      <w:pPr>
        <w:numPr>
          <w:ilvl w:val="1"/>
          <w:numId w:val="13"/>
        </w:numPr>
      </w:pPr>
      <w:r w:rsidRPr="008F1C2B">
        <w:t>Day Events popup: Opens when you double-click a day. It shows all events for that day, with options to change color or delete them.</w:t>
      </w:r>
    </w:p>
    <w:p w14:paraId="6BE26076" w14:textId="77777777" w:rsidR="008F1C2B" w:rsidRPr="008F1C2B" w:rsidRDefault="008F1C2B" w:rsidP="008F1C2B">
      <w:pPr>
        <w:numPr>
          <w:ilvl w:val="1"/>
          <w:numId w:val="13"/>
        </w:numPr>
      </w:pPr>
      <w:r w:rsidRPr="008F1C2B">
        <w:t>Conflict Warning popup: Appears if you try to schedule something that overlaps with another event. It asks if you want to continue or cancel.</w:t>
      </w:r>
    </w:p>
    <w:p w14:paraId="669B7C7C" w14:textId="77777777" w:rsidR="008F1C2B" w:rsidRPr="008F1C2B" w:rsidRDefault="008F1C2B" w:rsidP="008F1C2B">
      <w:pPr>
        <w:numPr>
          <w:ilvl w:val="0"/>
          <w:numId w:val="13"/>
        </w:numPr>
        <w:rPr>
          <w:b/>
          <w:bCs/>
        </w:rPr>
      </w:pPr>
      <w:r w:rsidRPr="008F1C2B">
        <w:rPr>
          <w:b/>
          <w:bCs/>
        </w:rPr>
        <w:t>Drag-and-drop events</w:t>
      </w:r>
    </w:p>
    <w:p w14:paraId="02D276FF" w14:textId="156D0991" w:rsidR="008F1C2B" w:rsidRPr="008F1C2B" w:rsidRDefault="008F1C2B" w:rsidP="008F1C2B">
      <w:pPr>
        <w:numPr>
          <w:ilvl w:val="1"/>
          <w:numId w:val="13"/>
        </w:numPr>
      </w:pPr>
      <w:r w:rsidRPr="008F1C2B">
        <w:t>You can click and drag an event box to another day cell to move it.</w:t>
      </w:r>
    </w:p>
    <w:p w14:paraId="5F2BCEB4" w14:textId="77777777" w:rsidR="008F1C2B" w:rsidRPr="008F1C2B" w:rsidRDefault="008F1C2B" w:rsidP="008F1C2B">
      <w:r w:rsidRPr="008F1C2B">
        <w:rPr>
          <w:b/>
          <w:bCs/>
        </w:rPr>
        <w:t>How to use it</w:t>
      </w:r>
    </w:p>
    <w:p w14:paraId="2EA5C6D4" w14:textId="77777777" w:rsidR="008F1C2B" w:rsidRPr="008F1C2B" w:rsidRDefault="008F1C2B" w:rsidP="008F1C2B">
      <w:pPr>
        <w:numPr>
          <w:ilvl w:val="0"/>
          <w:numId w:val="14"/>
        </w:numPr>
      </w:pPr>
      <w:r w:rsidRPr="008F1C2B">
        <w:rPr>
          <w:b/>
          <w:bCs/>
        </w:rPr>
        <w:t>Add a new event:</w:t>
      </w:r>
    </w:p>
    <w:p w14:paraId="28C99207" w14:textId="77777777" w:rsidR="008F1C2B" w:rsidRPr="008F1C2B" w:rsidRDefault="008F1C2B" w:rsidP="008F1C2B">
      <w:pPr>
        <w:numPr>
          <w:ilvl w:val="1"/>
          <w:numId w:val="15"/>
        </w:numPr>
      </w:pPr>
      <w:r w:rsidRPr="008F1C2B">
        <w:t>Click once on a day in the calendar.</w:t>
      </w:r>
    </w:p>
    <w:p w14:paraId="57F3D64E" w14:textId="77777777" w:rsidR="008F1C2B" w:rsidRPr="008F1C2B" w:rsidRDefault="008F1C2B" w:rsidP="008F1C2B">
      <w:pPr>
        <w:numPr>
          <w:ilvl w:val="1"/>
          <w:numId w:val="15"/>
        </w:numPr>
      </w:pPr>
      <w:r w:rsidRPr="008F1C2B">
        <w:t>A popup will appear with empty fields.</w:t>
      </w:r>
    </w:p>
    <w:p w14:paraId="40715E47" w14:textId="77777777" w:rsidR="008F1C2B" w:rsidRPr="008F1C2B" w:rsidRDefault="008F1C2B" w:rsidP="008F1C2B">
      <w:pPr>
        <w:numPr>
          <w:ilvl w:val="1"/>
          <w:numId w:val="15"/>
        </w:numPr>
      </w:pPr>
      <w:r w:rsidRPr="008F1C2B">
        <w:t>Enter a title, description (optional), start time, and end time.</w:t>
      </w:r>
    </w:p>
    <w:p w14:paraId="583AB1DE" w14:textId="77777777" w:rsidR="008F1C2B" w:rsidRPr="008F1C2B" w:rsidRDefault="008F1C2B" w:rsidP="008F1C2B">
      <w:pPr>
        <w:numPr>
          <w:ilvl w:val="1"/>
          <w:numId w:val="15"/>
        </w:numPr>
      </w:pPr>
      <w:r w:rsidRPr="008F1C2B">
        <w:t xml:space="preserve">Click </w:t>
      </w:r>
      <w:r w:rsidRPr="008F1C2B">
        <w:rPr>
          <w:b/>
          <w:bCs/>
        </w:rPr>
        <w:t>Save</w:t>
      </w:r>
      <w:r w:rsidRPr="008F1C2B">
        <w:t>.</w:t>
      </w:r>
    </w:p>
    <w:p w14:paraId="5EC676F3" w14:textId="77777777" w:rsidR="008F1C2B" w:rsidRPr="008F1C2B" w:rsidRDefault="008F1C2B" w:rsidP="008F1C2B">
      <w:pPr>
        <w:numPr>
          <w:ilvl w:val="0"/>
          <w:numId w:val="14"/>
        </w:numPr>
      </w:pPr>
      <w:r w:rsidRPr="008F1C2B">
        <w:rPr>
          <w:b/>
          <w:bCs/>
        </w:rPr>
        <w:t>View events for a day:</w:t>
      </w:r>
    </w:p>
    <w:p w14:paraId="7ECE384B" w14:textId="77777777" w:rsidR="008F1C2B" w:rsidRPr="008F1C2B" w:rsidRDefault="008F1C2B" w:rsidP="008F1C2B">
      <w:pPr>
        <w:numPr>
          <w:ilvl w:val="1"/>
          <w:numId w:val="16"/>
        </w:numPr>
      </w:pPr>
      <w:r w:rsidRPr="008F1C2B">
        <w:t>Double-click on a day.</w:t>
      </w:r>
    </w:p>
    <w:p w14:paraId="4852844A" w14:textId="77777777" w:rsidR="008F1C2B" w:rsidRPr="008F1C2B" w:rsidRDefault="008F1C2B" w:rsidP="008F1C2B">
      <w:pPr>
        <w:numPr>
          <w:ilvl w:val="1"/>
          <w:numId w:val="16"/>
        </w:numPr>
      </w:pPr>
      <w:r w:rsidRPr="008F1C2B">
        <w:t>A popup will appear listing all events for that day.</w:t>
      </w:r>
    </w:p>
    <w:p w14:paraId="20A9EC38" w14:textId="77777777" w:rsidR="008F1C2B" w:rsidRPr="008F1C2B" w:rsidRDefault="008F1C2B" w:rsidP="008F1C2B">
      <w:pPr>
        <w:numPr>
          <w:ilvl w:val="1"/>
          <w:numId w:val="16"/>
        </w:numPr>
      </w:pPr>
      <w:r w:rsidRPr="008F1C2B">
        <w:t>From here, you can:</w:t>
      </w:r>
    </w:p>
    <w:p w14:paraId="31D7D1F3" w14:textId="77777777" w:rsidR="008F1C2B" w:rsidRPr="008F1C2B" w:rsidRDefault="008F1C2B" w:rsidP="008F1C2B">
      <w:pPr>
        <w:numPr>
          <w:ilvl w:val="2"/>
          <w:numId w:val="16"/>
        </w:numPr>
      </w:pPr>
      <w:r w:rsidRPr="008F1C2B">
        <w:t>Change the event’s color.</w:t>
      </w:r>
    </w:p>
    <w:p w14:paraId="3F9E1432" w14:textId="77777777" w:rsidR="008F1C2B" w:rsidRPr="008F1C2B" w:rsidRDefault="008F1C2B" w:rsidP="008F1C2B">
      <w:pPr>
        <w:numPr>
          <w:ilvl w:val="2"/>
          <w:numId w:val="16"/>
        </w:numPr>
      </w:pPr>
      <w:r w:rsidRPr="008F1C2B">
        <w:t>Delete the event if it’s no longer needed.</w:t>
      </w:r>
    </w:p>
    <w:p w14:paraId="2E798F7E" w14:textId="77777777" w:rsidR="008F1C2B" w:rsidRPr="008F1C2B" w:rsidRDefault="008F1C2B" w:rsidP="008F1C2B">
      <w:pPr>
        <w:numPr>
          <w:ilvl w:val="0"/>
          <w:numId w:val="14"/>
        </w:numPr>
      </w:pPr>
      <w:r w:rsidRPr="008F1C2B">
        <w:rPr>
          <w:b/>
          <w:bCs/>
        </w:rPr>
        <w:t>Drag an event:</w:t>
      </w:r>
    </w:p>
    <w:p w14:paraId="088299A3" w14:textId="77777777" w:rsidR="008F1C2B" w:rsidRPr="008F1C2B" w:rsidRDefault="008F1C2B" w:rsidP="008F1C2B">
      <w:pPr>
        <w:numPr>
          <w:ilvl w:val="1"/>
          <w:numId w:val="17"/>
        </w:numPr>
      </w:pPr>
      <w:r w:rsidRPr="008F1C2B">
        <w:t>Click on an event box, hold it, and drag it to another day cell. Release to drop it there.</w:t>
      </w:r>
    </w:p>
    <w:p w14:paraId="154CB2EC" w14:textId="77777777" w:rsidR="008F1C2B" w:rsidRPr="008F1C2B" w:rsidRDefault="008F1C2B" w:rsidP="008F1C2B">
      <w:pPr>
        <w:numPr>
          <w:ilvl w:val="0"/>
          <w:numId w:val="14"/>
        </w:numPr>
      </w:pPr>
      <w:r w:rsidRPr="008F1C2B">
        <w:rPr>
          <w:b/>
          <w:bCs/>
        </w:rPr>
        <w:t>Conflict alerts:</w:t>
      </w:r>
    </w:p>
    <w:p w14:paraId="3A78BDC2" w14:textId="77777777" w:rsidR="008F1C2B" w:rsidRPr="008F1C2B" w:rsidRDefault="008F1C2B" w:rsidP="008F1C2B">
      <w:pPr>
        <w:numPr>
          <w:ilvl w:val="1"/>
          <w:numId w:val="18"/>
        </w:numPr>
      </w:pPr>
      <w:r w:rsidRPr="008F1C2B">
        <w:t xml:space="preserve">If your new event overlaps with an existing one (e.g., same time slot), a popup will warn you about a </w:t>
      </w:r>
      <w:r w:rsidRPr="008F1C2B">
        <w:rPr>
          <w:b/>
          <w:bCs/>
        </w:rPr>
        <w:t>time conflict</w:t>
      </w:r>
      <w:r w:rsidRPr="008F1C2B">
        <w:t>.</w:t>
      </w:r>
    </w:p>
    <w:p w14:paraId="451493E4" w14:textId="77777777" w:rsidR="008F1C2B" w:rsidRPr="008F1C2B" w:rsidRDefault="008F1C2B" w:rsidP="008F1C2B">
      <w:pPr>
        <w:numPr>
          <w:ilvl w:val="1"/>
          <w:numId w:val="18"/>
        </w:numPr>
      </w:pPr>
      <w:r w:rsidRPr="008F1C2B">
        <w:t>You can either continue (and keep both events) or cancel.</w:t>
      </w:r>
    </w:p>
    <w:p w14:paraId="417A788E" w14:textId="77777777" w:rsidR="008F1C2B" w:rsidRPr="008F1C2B" w:rsidRDefault="008F1C2B" w:rsidP="008F1C2B">
      <w:r w:rsidRPr="008F1C2B">
        <w:lastRenderedPageBreak/>
        <w:t> </w:t>
      </w:r>
    </w:p>
    <w:p w14:paraId="126FBA8D" w14:textId="77777777" w:rsidR="008F1C2B" w:rsidRPr="008F1C2B" w:rsidRDefault="008F1C2B" w:rsidP="008F1C2B">
      <w:r w:rsidRPr="008F1C2B">
        <w:rPr>
          <w:b/>
          <w:bCs/>
        </w:rPr>
        <w:t>Built-in sample events</w:t>
      </w:r>
    </w:p>
    <w:p w14:paraId="63547A54" w14:textId="77777777" w:rsidR="008F1C2B" w:rsidRPr="008F1C2B" w:rsidRDefault="008F1C2B" w:rsidP="008F1C2B">
      <w:r w:rsidRPr="008F1C2B">
        <w:t>When you first load the page, some example events are already filled in (e.g., “Grad Orientation,” “Faculty Meeting,” “Writing Workshop,” etc.). These show how events look and help test the features.</w:t>
      </w:r>
    </w:p>
    <w:p w14:paraId="3AE5D0D1" w14:textId="77777777" w:rsidR="008F1C2B" w:rsidRPr="008F1C2B" w:rsidRDefault="008F1C2B" w:rsidP="008F1C2B">
      <w:r w:rsidRPr="008F1C2B">
        <w:t> </w:t>
      </w:r>
    </w:p>
    <w:p w14:paraId="1D88B5C6" w14:textId="77777777" w:rsidR="008F1C2B" w:rsidRPr="008F1C2B" w:rsidRDefault="008F1C2B" w:rsidP="008F1C2B">
      <w:r w:rsidRPr="008F1C2B">
        <w:rPr>
          <w:b/>
          <w:bCs/>
        </w:rPr>
        <w:t>Extra features</w:t>
      </w:r>
    </w:p>
    <w:p w14:paraId="20B22A39" w14:textId="77777777" w:rsidR="008F1C2B" w:rsidRPr="008F1C2B" w:rsidRDefault="008F1C2B" w:rsidP="008F1C2B">
      <w:pPr>
        <w:numPr>
          <w:ilvl w:val="0"/>
          <w:numId w:val="19"/>
        </w:numPr>
      </w:pPr>
      <w:r w:rsidRPr="008F1C2B">
        <w:rPr>
          <w:b/>
          <w:bCs/>
        </w:rPr>
        <w:t>Event colors:</w:t>
      </w:r>
      <w:r w:rsidRPr="008F1C2B">
        <w:t xml:space="preserve"> Each event has a background color to make it easier to distinguish. You can change the color in the Day Events popup.</w:t>
      </w:r>
    </w:p>
    <w:p w14:paraId="6E0A9682" w14:textId="77777777" w:rsidR="008F1C2B" w:rsidRPr="008F1C2B" w:rsidRDefault="008F1C2B" w:rsidP="008F1C2B">
      <w:pPr>
        <w:numPr>
          <w:ilvl w:val="0"/>
          <w:numId w:val="19"/>
        </w:numPr>
      </w:pPr>
      <w:r w:rsidRPr="008F1C2B">
        <w:rPr>
          <w:b/>
          <w:bCs/>
        </w:rPr>
        <w:t>Completion checks:</w:t>
      </w:r>
      <w:r w:rsidRPr="008F1C2B">
        <w:t xml:space="preserve"> If you try to add overlapping times, the system automatically alerts you.</w:t>
      </w:r>
    </w:p>
    <w:p w14:paraId="273CF635" w14:textId="77777777" w:rsidR="008F1C2B" w:rsidRPr="008F1C2B" w:rsidRDefault="008F1C2B" w:rsidP="008F1C2B">
      <w:pPr>
        <w:numPr>
          <w:ilvl w:val="0"/>
          <w:numId w:val="19"/>
        </w:numPr>
      </w:pPr>
      <w:r w:rsidRPr="008F1C2B">
        <w:rPr>
          <w:b/>
          <w:bCs/>
        </w:rPr>
        <w:t>Movable popups:</w:t>
      </w:r>
      <w:r w:rsidRPr="008F1C2B">
        <w:t xml:space="preserve"> All popups can be dragged around the screen by their header bar.</w:t>
      </w:r>
    </w:p>
    <w:p w14:paraId="32E7EDC1" w14:textId="77777777" w:rsidR="00B879FF" w:rsidRPr="00B879FF" w:rsidRDefault="00B879FF" w:rsidP="00B879FF"/>
    <w:p w14:paraId="4713DDBF" w14:textId="77777777" w:rsidR="00B879FF" w:rsidRDefault="00B879FF"/>
    <w:sectPr w:rsidR="00B8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95B"/>
    <w:multiLevelType w:val="multilevel"/>
    <w:tmpl w:val="8818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335B"/>
    <w:multiLevelType w:val="multilevel"/>
    <w:tmpl w:val="EDE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27C62"/>
    <w:multiLevelType w:val="multilevel"/>
    <w:tmpl w:val="2F309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D5823"/>
    <w:multiLevelType w:val="multilevel"/>
    <w:tmpl w:val="050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C5DA3"/>
    <w:multiLevelType w:val="multilevel"/>
    <w:tmpl w:val="0CA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035A3"/>
    <w:multiLevelType w:val="multilevel"/>
    <w:tmpl w:val="F2E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343B7"/>
    <w:multiLevelType w:val="multilevel"/>
    <w:tmpl w:val="EE9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90131"/>
    <w:multiLevelType w:val="multilevel"/>
    <w:tmpl w:val="E6D4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4A2078"/>
    <w:multiLevelType w:val="multilevel"/>
    <w:tmpl w:val="B8D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1C6EC4"/>
    <w:multiLevelType w:val="multilevel"/>
    <w:tmpl w:val="3AE4C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654D6"/>
    <w:multiLevelType w:val="multilevel"/>
    <w:tmpl w:val="CA1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6316D"/>
    <w:multiLevelType w:val="multilevel"/>
    <w:tmpl w:val="9EF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E0B41"/>
    <w:multiLevelType w:val="multilevel"/>
    <w:tmpl w:val="EDE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99012C"/>
    <w:multiLevelType w:val="multilevel"/>
    <w:tmpl w:val="5D6A1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B4D0B"/>
    <w:multiLevelType w:val="multilevel"/>
    <w:tmpl w:val="AC6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5638D7"/>
    <w:multiLevelType w:val="multilevel"/>
    <w:tmpl w:val="AA98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5B29C3"/>
    <w:multiLevelType w:val="multilevel"/>
    <w:tmpl w:val="8CF8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E72FA1"/>
    <w:multiLevelType w:val="multilevel"/>
    <w:tmpl w:val="BEC2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5D4D17"/>
    <w:multiLevelType w:val="multilevel"/>
    <w:tmpl w:val="855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C7E46"/>
    <w:multiLevelType w:val="multilevel"/>
    <w:tmpl w:val="1AB63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40371">
    <w:abstractNumId w:val="9"/>
    <w:lvlOverride w:ilvl="0">
      <w:startOverride w:val="1"/>
    </w:lvlOverride>
  </w:num>
  <w:num w:numId="2" w16cid:durableId="1779639127">
    <w:abstractNumId w:val="16"/>
  </w:num>
  <w:num w:numId="3" w16cid:durableId="65225886">
    <w:abstractNumId w:val="1"/>
  </w:num>
  <w:num w:numId="4" w16cid:durableId="1502966536">
    <w:abstractNumId w:val="3"/>
  </w:num>
  <w:num w:numId="5" w16cid:durableId="1022324848">
    <w:abstractNumId w:val="5"/>
  </w:num>
  <w:num w:numId="6" w16cid:durableId="138961254">
    <w:abstractNumId w:val="10"/>
  </w:num>
  <w:num w:numId="7" w16cid:durableId="1391998119">
    <w:abstractNumId w:val="13"/>
    <w:lvlOverride w:ilvl="0">
      <w:startOverride w:val="1"/>
    </w:lvlOverride>
  </w:num>
  <w:num w:numId="8" w16cid:durableId="1171024014">
    <w:abstractNumId w:val="0"/>
  </w:num>
  <w:num w:numId="9" w16cid:durableId="679550175">
    <w:abstractNumId w:val="17"/>
  </w:num>
  <w:num w:numId="10" w16cid:durableId="1406680092">
    <w:abstractNumId w:val="8"/>
  </w:num>
  <w:num w:numId="11" w16cid:durableId="425200959">
    <w:abstractNumId w:val="6"/>
  </w:num>
  <w:num w:numId="12" w16cid:durableId="7216956">
    <w:abstractNumId w:val="15"/>
  </w:num>
  <w:num w:numId="13" w16cid:durableId="859441058">
    <w:abstractNumId w:val="19"/>
    <w:lvlOverride w:ilvl="0">
      <w:startOverride w:val="1"/>
    </w:lvlOverride>
  </w:num>
  <w:num w:numId="14" w16cid:durableId="502479374">
    <w:abstractNumId w:val="2"/>
  </w:num>
  <w:num w:numId="15" w16cid:durableId="784155247">
    <w:abstractNumId w:val="2"/>
    <w:lvlOverride w:ilvl="1">
      <w:startOverride w:val="1"/>
    </w:lvlOverride>
  </w:num>
  <w:num w:numId="16" w16cid:durableId="428235306">
    <w:abstractNumId w:val="2"/>
    <w:lvlOverride w:ilvl="1">
      <w:startOverride w:val="1"/>
    </w:lvlOverride>
  </w:num>
  <w:num w:numId="17" w16cid:durableId="43170498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6005208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38015609">
    <w:abstractNumId w:val="14"/>
  </w:num>
  <w:num w:numId="20" w16cid:durableId="1237324287">
    <w:abstractNumId w:val="12"/>
  </w:num>
  <w:num w:numId="21" w16cid:durableId="264967648">
    <w:abstractNumId w:val="4"/>
  </w:num>
  <w:num w:numId="22" w16cid:durableId="1586576539">
    <w:abstractNumId w:val="18"/>
  </w:num>
  <w:num w:numId="23" w16cid:durableId="2054116685">
    <w:abstractNumId w:val="11"/>
  </w:num>
  <w:num w:numId="24" w16cid:durableId="1967002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FF"/>
    <w:rsid w:val="00065853"/>
    <w:rsid w:val="00393CAD"/>
    <w:rsid w:val="00665621"/>
    <w:rsid w:val="008F1C2B"/>
    <w:rsid w:val="00B879FF"/>
    <w:rsid w:val="00E0403F"/>
    <w:rsid w:val="00EB6BE8"/>
    <w:rsid w:val="00FF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9C9D"/>
  <w15:chartTrackingRefBased/>
  <w15:docId w15:val="{4E0010B1-545F-4E4E-B977-6CEB01F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9FF"/>
    <w:rPr>
      <w:rFonts w:eastAsiaTheme="majorEastAsia" w:cstheme="majorBidi"/>
      <w:color w:val="272727" w:themeColor="text1" w:themeTint="D8"/>
    </w:rPr>
  </w:style>
  <w:style w:type="paragraph" w:styleId="Title">
    <w:name w:val="Title"/>
    <w:basedOn w:val="Normal"/>
    <w:next w:val="Normal"/>
    <w:link w:val="TitleChar"/>
    <w:uiPriority w:val="10"/>
    <w:qFormat/>
    <w:rsid w:val="00B8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9FF"/>
    <w:pPr>
      <w:spacing w:before="160"/>
      <w:jc w:val="center"/>
    </w:pPr>
    <w:rPr>
      <w:i/>
      <w:iCs/>
      <w:color w:val="404040" w:themeColor="text1" w:themeTint="BF"/>
    </w:rPr>
  </w:style>
  <w:style w:type="character" w:customStyle="1" w:styleId="QuoteChar">
    <w:name w:val="Quote Char"/>
    <w:basedOn w:val="DefaultParagraphFont"/>
    <w:link w:val="Quote"/>
    <w:uiPriority w:val="29"/>
    <w:rsid w:val="00B879FF"/>
    <w:rPr>
      <w:i/>
      <w:iCs/>
      <w:color w:val="404040" w:themeColor="text1" w:themeTint="BF"/>
    </w:rPr>
  </w:style>
  <w:style w:type="paragraph" w:styleId="ListParagraph">
    <w:name w:val="List Paragraph"/>
    <w:basedOn w:val="Normal"/>
    <w:uiPriority w:val="34"/>
    <w:qFormat/>
    <w:rsid w:val="00B879FF"/>
    <w:pPr>
      <w:ind w:left="720"/>
      <w:contextualSpacing/>
    </w:pPr>
  </w:style>
  <w:style w:type="character" w:styleId="IntenseEmphasis">
    <w:name w:val="Intense Emphasis"/>
    <w:basedOn w:val="DefaultParagraphFont"/>
    <w:uiPriority w:val="21"/>
    <w:qFormat/>
    <w:rsid w:val="00B879FF"/>
    <w:rPr>
      <w:i/>
      <w:iCs/>
      <w:color w:val="0F4761" w:themeColor="accent1" w:themeShade="BF"/>
    </w:rPr>
  </w:style>
  <w:style w:type="paragraph" w:styleId="IntenseQuote">
    <w:name w:val="Intense Quote"/>
    <w:basedOn w:val="Normal"/>
    <w:next w:val="Normal"/>
    <w:link w:val="IntenseQuoteChar"/>
    <w:uiPriority w:val="30"/>
    <w:qFormat/>
    <w:rsid w:val="00B8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9FF"/>
    <w:rPr>
      <w:i/>
      <w:iCs/>
      <w:color w:val="0F4761" w:themeColor="accent1" w:themeShade="BF"/>
    </w:rPr>
  </w:style>
  <w:style w:type="character" w:styleId="IntenseReference">
    <w:name w:val="Intense Reference"/>
    <w:basedOn w:val="DefaultParagraphFont"/>
    <w:uiPriority w:val="32"/>
    <w:qFormat/>
    <w:rsid w:val="00B87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1687</Words>
  <Characters>8378</Characters>
  <Application>Microsoft Office Word</Application>
  <DocSecurity>0</DocSecurity>
  <Lines>209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Gabriel</dc:creator>
  <cp:keywords/>
  <dc:description/>
  <cp:lastModifiedBy>Reyes, Gabriel</cp:lastModifiedBy>
  <cp:revision>2</cp:revision>
  <dcterms:created xsi:type="dcterms:W3CDTF">2025-09-05T06:29:00Z</dcterms:created>
  <dcterms:modified xsi:type="dcterms:W3CDTF">2025-09-05T06:29:00Z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5d758d7b-dfdc-4dd7-91b7-22d162126884</vt:lpwstr>
  </property>
</Properties>
</file>