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79B2" w:rsidRPr="007976A5" w:rsidRDefault="000079B2" w:rsidP="007976A5">
      <w:pPr>
        <w:spacing w:before="100" w:beforeAutospacing="1" w:after="100" w:afterAutospacing="1" w:line="360" w:lineRule="auto"/>
        <w:ind w:left="274" w:right="274"/>
        <w:jc w:val="center"/>
        <w:rPr>
          <w:rFonts w:ascii="Times New Roman" w:hAnsi="Times New Roman" w:cs="Times New Roman"/>
          <w:b/>
          <w:sz w:val="24"/>
          <w:szCs w:val="24"/>
        </w:rPr>
      </w:pPr>
    </w:p>
    <w:p w:rsidR="000079B2" w:rsidRPr="007976A5" w:rsidRDefault="000079B2" w:rsidP="003479F4">
      <w:pPr>
        <w:spacing w:before="100" w:beforeAutospacing="1" w:after="100" w:afterAutospacing="1" w:line="360" w:lineRule="auto"/>
        <w:ind w:right="274"/>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4" w:right="274"/>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4" w:right="274"/>
        <w:jc w:val="center"/>
        <w:rPr>
          <w:rFonts w:ascii="Times New Roman" w:hAnsi="Times New Roman" w:cs="Times New Roman"/>
          <w:b/>
          <w:sz w:val="24"/>
          <w:szCs w:val="24"/>
        </w:rPr>
      </w:pPr>
    </w:p>
    <w:p w:rsidR="003479F4" w:rsidRDefault="003479F4" w:rsidP="007976A5">
      <w:pPr>
        <w:spacing w:before="100" w:beforeAutospacing="1" w:after="100" w:afterAutospacing="1" w:line="360" w:lineRule="auto"/>
        <w:ind w:left="274" w:right="274"/>
        <w:jc w:val="center"/>
        <w:rPr>
          <w:rFonts w:ascii="Times New Roman" w:hAnsi="Times New Roman" w:cs="Times New Roman"/>
          <w:b/>
          <w:sz w:val="24"/>
          <w:szCs w:val="24"/>
        </w:rPr>
      </w:pPr>
    </w:p>
    <w:p w:rsidR="003479F4" w:rsidRDefault="003479F4" w:rsidP="007976A5">
      <w:pPr>
        <w:spacing w:before="100" w:beforeAutospacing="1" w:after="100" w:afterAutospacing="1" w:line="360" w:lineRule="auto"/>
        <w:ind w:left="274" w:right="274"/>
        <w:jc w:val="center"/>
        <w:rPr>
          <w:rFonts w:ascii="Times New Roman" w:hAnsi="Times New Roman" w:cs="Times New Roman"/>
          <w:b/>
          <w:sz w:val="24"/>
          <w:szCs w:val="24"/>
        </w:rPr>
      </w:pPr>
    </w:p>
    <w:p w:rsidR="003479F4" w:rsidRDefault="003479F4" w:rsidP="007976A5">
      <w:pPr>
        <w:spacing w:before="100" w:beforeAutospacing="1" w:after="100" w:afterAutospacing="1" w:line="360" w:lineRule="auto"/>
        <w:ind w:left="274" w:right="274"/>
        <w:jc w:val="center"/>
        <w:rPr>
          <w:rFonts w:ascii="Times New Roman" w:hAnsi="Times New Roman" w:cs="Times New Roman"/>
          <w:b/>
          <w:sz w:val="24"/>
          <w:szCs w:val="24"/>
        </w:rPr>
      </w:pPr>
      <w:r>
        <w:rPr>
          <w:rFonts w:ascii="Times New Roman" w:hAnsi="Times New Roman" w:cs="Times New Roman"/>
          <w:b/>
          <w:sz w:val="24"/>
          <w:szCs w:val="24"/>
        </w:rPr>
        <w:t xml:space="preserve">THE ROLE OF VOLUNTARY ORGANIZATION </w:t>
      </w:r>
      <w:r w:rsidR="00DA76D2">
        <w:rPr>
          <w:rFonts w:ascii="Times New Roman" w:hAnsi="Times New Roman" w:cs="Times New Roman"/>
          <w:b/>
          <w:sz w:val="24"/>
          <w:szCs w:val="24"/>
        </w:rPr>
        <w:t xml:space="preserve">IN </w:t>
      </w:r>
      <w:r>
        <w:rPr>
          <w:rFonts w:ascii="Times New Roman" w:hAnsi="Times New Roman" w:cs="Times New Roman"/>
          <w:b/>
          <w:sz w:val="24"/>
          <w:szCs w:val="24"/>
        </w:rPr>
        <w:t>COMMUNITY DEVELOPMENT</w:t>
      </w:r>
    </w:p>
    <w:p w:rsidR="000079B2" w:rsidRPr="007976A5" w:rsidRDefault="003479F4" w:rsidP="007976A5">
      <w:pPr>
        <w:spacing w:before="100" w:beforeAutospacing="1" w:after="100" w:afterAutospacing="1" w:line="360" w:lineRule="auto"/>
        <w:ind w:left="274" w:right="274"/>
        <w:jc w:val="center"/>
        <w:rPr>
          <w:rFonts w:ascii="Times New Roman" w:hAnsi="Times New Roman" w:cs="Times New Roman"/>
          <w:b/>
          <w:sz w:val="24"/>
          <w:szCs w:val="24"/>
        </w:rPr>
      </w:pPr>
      <w:r>
        <w:rPr>
          <w:rFonts w:ascii="Times New Roman" w:hAnsi="Times New Roman" w:cs="Times New Roman"/>
          <w:b/>
          <w:sz w:val="24"/>
          <w:szCs w:val="24"/>
        </w:rPr>
        <w:t xml:space="preserve"> </w:t>
      </w:r>
      <w:r w:rsidR="000079B2" w:rsidRPr="007976A5">
        <w:rPr>
          <w:rFonts w:ascii="Times New Roman" w:hAnsi="Times New Roman" w:cs="Times New Roman"/>
          <w:b/>
          <w:sz w:val="24"/>
          <w:szCs w:val="24"/>
        </w:rPr>
        <w:t xml:space="preserve">(A CASE STUDY OF </w:t>
      </w:r>
      <w:r>
        <w:rPr>
          <w:rFonts w:ascii="Times New Roman" w:hAnsi="Times New Roman" w:cs="Times New Roman"/>
          <w:b/>
          <w:sz w:val="24"/>
          <w:szCs w:val="24"/>
        </w:rPr>
        <w:t>SAVE THE CHILD INITIATIVE</w:t>
      </w:r>
      <w:r w:rsidR="000079B2" w:rsidRPr="007976A5">
        <w:rPr>
          <w:rFonts w:ascii="Times New Roman" w:hAnsi="Times New Roman" w:cs="Times New Roman"/>
          <w:b/>
          <w:sz w:val="24"/>
          <w:szCs w:val="24"/>
        </w:rPr>
        <w:t>)</w:t>
      </w: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0079B2" w:rsidRPr="007976A5" w:rsidRDefault="000079B2" w:rsidP="007976A5">
      <w:pPr>
        <w:spacing w:before="100" w:beforeAutospacing="1" w:after="100" w:afterAutospacing="1" w:line="360" w:lineRule="auto"/>
        <w:ind w:left="277" w:right="272"/>
        <w:jc w:val="center"/>
        <w:rPr>
          <w:rFonts w:ascii="Times New Roman" w:hAnsi="Times New Roman" w:cs="Times New Roman"/>
          <w:b/>
          <w:sz w:val="24"/>
          <w:szCs w:val="24"/>
        </w:rPr>
      </w:pPr>
    </w:p>
    <w:p w:rsidR="00556842" w:rsidRDefault="00556842" w:rsidP="003479F4">
      <w:pPr>
        <w:spacing w:before="100" w:beforeAutospacing="1" w:after="100" w:afterAutospacing="1" w:line="360" w:lineRule="auto"/>
        <w:ind w:right="272"/>
        <w:rPr>
          <w:rFonts w:ascii="Times New Roman" w:hAnsi="Times New Roman" w:cs="Times New Roman"/>
          <w:b/>
          <w:sz w:val="24"/>
          <w:szCs w:val="24"/>
        </w:rPr>
      </w:pPr>
    </w:p>
    <w:p w:rsidR="0016726E" w:rsidRPr="007976A5" w:rsidRDefault="0016726E" w:rsidP="007976A5">
      <w:pPr>
        <w:spacing w:before="100" w:beforeAutospacing="1" w:after="100" w:afterAutospacing="1" w:line="360" w:lineRule="auto"/>
        <w:ind w:left="277" w:right="272"/>
        <w:jc w:val="center"/>
        <w:rPr>
          <w:rFonts w:ascii="Times New Roman" w:hAnsi="Times New Roman" w:cs="Times New Roman"/>
          <w:b/>
          <w:sz w:val="24"/>
          <w:szCs w:val="24"/>
        </w:rPr>
      </w:pPr>
      <w:r w:rsidRPr="007976A5">
        <w:rPr>
          <w:rFonts w:ascii="Times New Roman" w:hAnsi="Times New Roman" w:cs="Times New Roman"/>
          <w:b/>
          <w:sz w:val="24"/>
          <w:szCs w:val="24"/>
        </w:rPr>
        <w:lastRenderedPageBreak/>
        <w:t xml:space="preserve">TABLE OF CONTENTS </w:t>
      </w:r>
    </w:p>
    <w:p w:rsidR="0016726E" w:rsidRPr="007976A5" w:rsidRDefault="0016726E" w:rsidP="007976A5">
      <w:pPr>
        <w:spacing w:before="100" w:beforeAutospacing="1" w:after="100" w:afterAutospacing="1" w:line="360" w:lineRule="auto"/>
        <w:ind w:right="274"/>
        <w:jc w:val="both"/>
        <w:rPr>
          <w:rFonts w:ascii="Times New Roman" w:hAnsi="Times New Roman" w:cs="Times New Roman"/>
          <w:sz w:val="24"/>
          <w:szCs w:val="24"/>
        </w:rPr>
      </w:pPr>
      <w:r w:rsidRPr="007976A5">
        <w:rPr>
          <w:rFonts w:ascii="Times New Roman" w:hAnsi="Times New Roman" w:cs="Times New Roman"/>
          <w:sz w:val="24"/>
          <w:szCs w:val="24"/>
        </w:rPr>
        <w:t>Title page</w:t>
      </w:r>
    </w:p>
    <w:p w:rsidR="0016726E" w:rsidRPr="007976A5" w:rsidRDefault="0016726E" w:rsidP="007976A5">
      <w:pPr>
        <w:spacing w:before="100" w:beforeAutospacing="1" w:after="100" w:afterAutospacing="1" w:line="360" w:lineRule="auto"/>
        <w:ind w:right="274"/>
        <w:jc w:val="both"/>
        <w:rPr>
          <w:rFonts w:ascii="Times New Roman" w:hAnsi="Times New Roman" w:cs="Times New Roman"/>
          <w:sz w:val="24"/>
          <w:szCs w:val="24"/>
        </w:rPr>
      </w:pPr>
      <w:r w:rsidRPr="007976A5">
        <w:rPr>
          <w:rFonts w:ascii="Times New Roman" w:hAnsi="Times New Roman" w:cs="Times New Roman"/>
          <w:sz w:val="24"/>
          <w:szCs w:val="24"/>
        </w:rPr>
        <w:t>Approval Page</w:t>
      </w:r>
    </w:p>
    <w:p w:rsidR="0016726E" w:rsidRPr="007976A5" w:rsidRDefault="0016726E" w:rsidP="007976A5">
      <w:pPr>
        <w:spacing w:before="100" w:beforeAutospacing="1" w:after="100" w:afterAutospacing="1" w:line="360" w:lineRule="auto"/>
        <w:ind w:right="274"/>
        <w:jc w:val="both"/>
        <w:rPr>
          <w:rFonts w:ascii="Times New Roman" w:hAnsi="Times New Roman" w:cs="Times New Roman"/>
          <w:sz w:val="24"/>
          <w:szCs w:val="24"/>
        </w:rPr>
      </w:pPr>
      <w:r w:rsidRPr="007976A5">
        <w:rPr>
          <w:rFonts w:ascii="Times New Roman" w:hAnsi="Times New Roman" w:cs="Times New Roman"/>
          <w:sz w:val="24"/>
          <w:szCs w:val="24"/>
        </w:rPr>
        <w:t>Dedication</w:t>
      </w:r>
    </w:p>
    <w:p w:rsidR="0016726E" w:rsidRPr="007976A5" w:rsidRDefault="0016726E" w:rsidP="007976A5">
      <w:pPr>
        <w:spacing w:before="100" w:beforeAutospacing="1" w:after="100" w:afterAutospacing="1" w:line="360" w:lineRule="auto"/>
        <w:ind w:right="274"/>
        <w:jc w:val="both"/>
        <w:rPr>
          <w:rFonts w:ascii="Times New Roman" w:hAnsi="Times New Roman" w:cs="Times New Roman"/>
          <w:sz w:val="24"/>
          <w:szCs w:val="24"/>
        </w:rPr>
      </w:pPr>
      <w:r w:rsidRPr="007976A5">
        <w:rPr>
          <w:rFonts w:ascii="Times New Roman" w:hAnsi="Times New Roman" w:cs="Times New Roman"/>
          <w:sz w:val="24"/>
          <w:szCs w:val="24"/>
        </w:rPr>
        <w:t>Acknowledgements</w:t>
      </w:r>
    </w:p>
    <w:p w:rsidR="0016726E" w:rsidRPr="007976A5" w:rsidRDefault="0016726E" w:rsidP="007976A5">
      <w:pPr>
        <w:spacing w:before="100" w:beforeAutospacing="1" w:after="100" w:afterAutospacing="1" w:line="360" w:lineRule="auto"/>
        <w:ind w:right="274"/>
        <w:jc w:val="both"/>
        <w:rPr>
          <w:rFonts w:ascii="Times New Roman" w:hAnsi="Times New Roman" w:cs="Times New Roman"/>
          <w:sz w:val="24"/>
          <w:szCs w:val="24"/>
        </w:rPr>
      </w:pPr>
      <w:r w:rsidRPr="007976A5">
        <w:rPr>
          <w:rFonts w:ascii="Times New Roman" w:hAnsi="Times New Roman" w:cs="Times New Roman"/>
          <w:sz w:val="24"/>
          <w:szCs w:val="24"/>
        </w:rPr>
        <w:t>Abstract</w:t>
      </w:r>
    </w:p>
    <w:p w:rsidR="0016726E" w:rsidRPr="007976A5" w:rsidRDefault="0016726E" w:rsidP="007976A5">
      <w:pPr>
        <w:spacing w:before="100" w:beforeAutospacing="1" w:after="100" w:afterAutospacing="1" w:line="360" w:lineRule="auto"/>
        <w:ind w:right="274"/>
        <w:jc w:val="both"/>
        <w:rPr>
          <w:rFonts w:ascii="Times New Roman" w:hAnsi="Times New Roman" w:cs="Times New Roman"/>
          <w:b/>
          <w:sz w:val="24"/>
          <w:szCs w:val="24"/>
        </w:rPr>
      </w:pPr>
      <w:r w:rsidRPr="007976A5">
        <w:rPr>
          <w:rFonts w:ascii="Times New Roman" w:hAnsi="Times New Roman" w:cs="Times New Roman"/>
          <w:b/>
          <w:sz w:val="24"/>
          <w:szCs w:val="24"/>
        </w:rPr>
        <w:t>CHAPTER ONE</w:t>
      </w:r>
      <w:r w:rsidR="000079B2" w:rsidRPr="007976A5">
        <w:rPr>
          <w:rFonts w:ascii="Times New Roman" w:hAnsi="Times New Roman" w:cs="Times New Roman"/>
          <w:b/>
          <w:sz w:val="24"/>
          <w:szCs w:val="24"/>
        </w:rPr>
        <w:t>: INTRODUCTION</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1.0 Introduction</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1.1 Background to the study </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1.2 Statement of the problem</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1.3 Research questions</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1.4 Aims and objectives of the study</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1.5</w:t>
      </w:r>
      <w:r w:rsidR="000079B2" w:rsidRPr="007976A5">
        <w:rPr>
          <w:rFonts w:ascii="Times New Roman" w:hAnsi="Times New Roman" w:cs="Times New Roman"/>
          <w:sz w:val="24"/>
          <w:szCs w:val="24"/>
        </w:rPr>
        <w:t xml:space="preserve"> </w:t>
      </w:r>
      <w:r w:rsidRPr="007976A5">
        <w:rPr>
          <w:rFonts w:ascii="Times New Roman" w:hAnsi="Times New Roman" w:cs="Times New Roman"/>
          <w:sz w:val="24"/>
          <w:szCs w:val="24"/>
        </w:rPr>
        <w:t>Scope of the study</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1.6 Significance of the study</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1.7 Definition of key terms </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1.8 scheme of chapters/organiz</w:t>
      </w:r>
      <w:r w:rsidR="003479F4">
        <w:rPr>
          <w:rFonts w:ascii="Times New Roman" w:hAnsi="Times New Roman" w:cs="Times New Roman"/>
          <w:sz w:val="24"/>
          <w:szCs w:val="24"/>
        </w:rPr>
        <w:t>ation of study</w:t>
      </w:r>
    </w:p>
    <w:p w:rsidR="0016726E" w:rsidRPr="007976A5" w:rsidRDefault="0016726E"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CHAPTER TWO: LITERATURE REVIEW</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2.0 Introduction </w:t>
      </w:r>
    </w:p>
    <w:p w:rsidR="0016726E"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2.1 Concept of community</w:t>
      </w:r>
    </w:p>
    <w:p w:rsidR="003479F4" w:rsidRPr="003479F4" w:rsidRDefault="003479F4" w:rsidP="007976A5">
      <w:pPr>
        <w:spacing w:before="100" w:beforeAutospacing="1" w:after="100" w:afterAutospacing="1" w:line="360" w:lineRule="auto"/>
        <w:rPr>
          <w:rFonts w:ascii="Times New Roman" w:hAnsi="Times New Roman" w:cs="Times New Roman"/>
          <w:sz w:val="24"/>
          <w:szCs w:val="24"/>
        </w:rPr>
      </w:pPr>
      <w:r w:rsidRPr="003479F4">
        <w:rPr>
          <w:rFonts w:ascii="Times New Roman" w:hAnsi="Times New Roman" w:cs="Times New Roman"/>
          <w:sz w:val="24"/>
          <w:szCs w:val="24"/>
        </w:rPr>
        <w:lastRenderedPageBreak/>
        <w:t>2.1.1 History of Save the Child Initiative</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2.2 Concept of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2.3 I</w:t>
      </w:r>
      <w:r w:rsidR="0016726E" w:rsidRPr="007976A5">
        <w:rPr>
          <w:rFonts w:ascii="Times New Roman" w:hAnsi="Times New Roman" w:cs="Times New Roman"/>
          <w:sz w:val="24"/>
          <w:szCs w:val="24"/>
        </w:rPr>
        <w:t>ndicator of a developed society</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2.4 Economic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2.5 C</w:t>
      </w:r>
      <w:r w:rsidR="0016726E" w:rsidRPr="007976A5">
        <w:rPr>
          <w:rFonts w:ascii="Times New Roman" w:hAnsi="Times New Roman" w:cs="Times New Roman"/>
          <w:sz w:val="24"/>
          <w:szCs w:val="24"/>
        </w:rPr>
        <w:t>oncept of community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2.6 F</w:t>
      </w:r>
      <w:r w:rsidR="0016726E" w:rsidRPr="007976A5">
        <w:rPr>
          <w:rFonts w:ascii="Times New Roman" w:hAnsi="Times New Roman" w:cs="Times New Roman"/>
          <w:sz w:val="24"/>
          <w:szCs w:val="24"/>
        </w:rPr>
        <w:t>eatures or characteristics of community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2.7 A</w:t>
      </w:r>
      <w:r w:rsidR="0016726E" w:rsidRPr="007976A5">
        <w:rPr>
          <w:rFonts w:ascii="Times New Roman" w:hAnsi="Times New Roman" w:cs="Times New Roman"/>
          <w:sz w:val="24"/>
          <w:szCs w:val="24"/>
        </w:rPr>
        <w:t>pproaches to community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2.8 O</w:t>
      </w:r>
      <w:r w:rsidR="0016726E" w:rsidRPr="007976A5">
        <w:rPr>
          <w:rFonts w:ascii="Times New Roman" w:hAnsi="Times New Roman" w:cs="Times New Roman"/>
          <w:sz w:val="24"/>
          <w:szCs w:val="24"/>
        </w:rPr>
        <w:t>bjective n philosophy of community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2.9 F</w:t>
      </w:r>
      <w:r w:rsidR="0016726E" w:rsidRPr="007976A5">
        <w:rPr>
          <w:rFonts w:ascii="Times New Roman" w:hAnsi="Times New Roman" w:cs="Times New Roman"/>
          <w:sz w:val="24"/>
          <w:szCs w:val="24"/>
        </w:rPr>
        <w:t>unction of community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2.10 I</w:t>
      </w:r>
      <w:r w:rsidR="0016726E" w:rsidRPr="007976A5">
        <w:rPr>
          <w:rFonts w:ascii="Times New Roman" w:hAnsi="Times New Roman" w:cs="Times New Roman"/>
          <w:sz w:val="24"/>
          <w:szCs w:val="24"/>
        </w:rPr>
        <w:t>mportance of community development</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2.11 Problems of community development</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2.12 C</w:t>
      </w:r>
      <w:r w:rsidR="0016726E" w:rsidRPr="007976A5">
        <w:rPr>
          <w:rFonts w:ascii="Times New Roman" w:hAnsi="Times New Roman" w:cs="Times New Roman"/>
          <w:sz w:val="24"/>
          <w:szCs w:val="24"/>
        </w:rPr>
        <w:t>ommunity development agencies in Nigeria</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2.13 T</w:t>
      </w:r>
      <w:r w:rsidR="003479F4">
        <w:rPr>
          <w:rFonts w:ascii="Times New Roman" w:hAnsi="Times New Roman" w:cs="Times New Roman"/>
          <w:sz w:val="24"/>
          <w:szCs w:val="24"/>
        </w:rPr>
        <w:t>heoretical problems of analysis</w:t>
      </w:r>
    </w:p>
    <w:p w:rsidR="0016726E" w:rsidRPr="007976A5" w:rsidRDefault="0016726E"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CHAPTER THREE: RESEARCH METHODOLOGY</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3.0 I</w:t>
      </w:r>
      <w:r w:rsidR="0016726E" w:rsidRPr="007976A5">
        <w:rPr>
          <w:rFonts w:ascii="Times New Roman" w:hAnsi="Times New Roman" w:cs="Times New Roman"/>
          <w:sz w:val="24"/>
          <w:szCs w:val="24"/>
        </w:rPr>
        <w:t>ntroduction</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3.1 Research design</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3.2 P</w:t>
      </w:r>
      <w:r w:rsidR="0016726E" w:rsidRPr="007976A5">
        <w:rPr>
          <w:rFonts w:ascii="Times New Roman" w:hAnsi="Times New Roman" w:cs="Times New Roman"/>
          <w:sz w:val="24"/>
          <w:szCs w:val="24"/>
        </w:rPr>
        <w:t>opulation of the study</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3.3 Sample &amp; sampling techniques</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3.4 Method of data collection</w:t>
      </w:r>
    </w:p>
    <w:p w:rsidR="0016726E" w:rsidRPr="007976A5" w:rsidRDefault="003479F4" w:rsidP="007976A5">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lastRenderedPageBreak/>
        <w:t>3.5 Method of data analysis</w:t>
      </w:r>
    </w:p>
    <w:p w:rsidR="0016726E" w:rsidRPr="007976A5" w:rsidRDefault="0016726E"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CHAPTER FOUR: DATA PRESENTATION AND ANALYSIS</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4.0 I</w:t>
      </w:r>
      <w:r w:rsidR="0016726E" w:rsidRPr="007976A5">
        <w:rPr>
          <w:rFonts w:ascii="Times New Roman" w:hAnsi="Times New Roman" w:cs="Times New Roman"/>
          <w:sz w:val="24"/>
          <w:szCs w:val="24"/>
        </w:rPr>
        <w:t>ntroduction</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4.1 Data presentation</w:t>
      </w:r>
    </w:p>
    <w:p w:rsidR="0016726E" w:rsidRPr="007976A5" w:rsidRDefault="003479F4" w:rsidP="007976A5">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4.2 Data analysis</w:t>
      </w:r>
    </w:p>
    <w:p w:rsidR="0016726E" w:rsidRPr="007976A5" w:rsidRDefault="0016726E"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CHAPTER FIVE: SUMMARY, CONCLUSION AND RECOMMENDATIONS</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5.0 I</w:t>
      </w:r>
      <w:r w:rsidR="0016726E" w:rsidRPr="007976A5">
        <w:rPr>
          <w:rFonts w:ascii="Times New Roman" w:hAnsi="Times New Roman" w:cs="Times New Roman"/>
          <w:sz w:val="24"/>
          <w:szCs w:val="24"/>
        </w:rPr>
        <w:t>ntroduction</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5.1 S</w:t>
      </w:r>
      <w:r w:rsidR="0016726E" w:rsidRPr="007976A5">
        <w:rPr>
          <w:rFonts w:ascii="Times New Roman" w:hAnsi="Times New Roman" w:cs="Times New Roman"/>
          <w:sz w:val="24"/>
          <w:szCs w:val="24"/>
        </w:rPr>
        <w:t>ummary</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5.2 C</w:t>
      </w:r>
      <w:r w:rsidR="0016726E" w:rsidRPr="007976A5">
        <w:rPr>
          <w:rFonts w:ascii="Times New Roman" w:hAnsi="Times New Roman" w:cs="Times New Roman"/>
          <w:sz w:val="24"/>
          <w:szCs w:val="24"/>
        </w:rPr>
        <w:t>onclusion</w:t>
      </w:r>
    </w:p>
    <w:p w:rsidR="0016726E" w:rsidRPr="007976A5" w:rsidRDefault="000079B2"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5.3 R</w:t>
      </w:r>
      <w:r w:rsidR="0016726E" w:rsidRPr="007976A5">
        <w:rPr>
          <w:rFonts w:ascii="Times New Roman" w:hAnsi="Times New Roman" w:cs="Times New Roman"/>
          <w:sz w:val="24"/>
          <w:szCs w:val="24"/>
        </w:rPr>
        <w:t>ecommendation</w:t>
      </w:r>
    </w:p>
    <w:p w:rsidR="000079B2" w:rsidRPr="007976A5" w:rsidRDefault="000079B2"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BIBLIOGRAPHY</w:t>
      </w:r>
    </w:p>
    <w:p w:rsidR="0016726E" w:rsidRPr="007976A5" w:rsidRDefault="000079B2"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APPENDIX</w:t>
      </w:r>
    </w:p>
    <w:p w:rsidR="0016726E" w:rsidRPr="007976A5" w:rsidRDefault="0016726E" w:rsidP="007976A5">
      <w:pPr>
        <w:spacing w:before="100" w:beforeAutospacing="1" w:after="100" w:afterAutospacing="1" w:line="360" w:lineRule="auto"/>
        <w:rPr>
          <w:rFonts w:ascii="Times New Roman" w:hAnsi="Times New Roman" w:cs="Times New Roman"/>
          <w:sz w:val="24"/>
          <w:szCs w:val="24"/>
        </w:rPr>
      </w:pPr>
    </w:p>
    <w:p w:rsidR="00556842" w:rsidRDefault="00556842" w:rsidP="003479F4">
      <w:pPr>
        <w:pStyle w:val="Heading1"/>
        <w:spacing w:before="100" w:beforeAutospacing="1" w:after="100" w:afterAutospacing="1" w:line="360" w:lineRule="auto"/>
        <w:ind w:left="519" w:right="5"/>
        <w:rPr>
          <w:rFonts w:ascii="Times New Roman" w:hAnsi="Times New Roman" w:cs="Times New Roman"/>
          <w:sz w:val="24"/>
          <w:szCs w:val="24"/>
        </w:rPr>
      </w:pPr>
      <w:bookmarkStart w:id="0" w:name="_Toc114991"/>
    </w:p>
    <w:p w:rsidR="003479F4" w:rsidRDefault="003479F4" w:rsidP="003479F4"/>
    <w:p w:rsidR="003479F4" w:rsidRDefault="003479F4" w:rsidP="003479F4"/>
    <w:p w:rsidR="003479F4" w:rsidRDefault="003479F4" w:rsidP="003479F4"/>
    <w:p w:rsidR="003479F4" w:rsidRPr="003479F4" w:rsidRDefault="003479F4" w:rsidP="003479F4"/>
    <w:p w:rsidR="0016726E" w:rsidRPr="003479F4" w:rsidRDefault="003479F4" w:rsidP="003479F4">
      <w:pPr>
        <w:pStyle w:val="Heading1"/>
        <w:spacing w:before="100" w:beforeAutospacing="1" w:after="100" w:afterAutospacing="1" w:line="360" w:lineRule="auto"/>
        <w:ind w:right="5"/>
        <w:jc w:val="center"/>
        <w:rPr>
          <w:rFonts w:ascii="Times New Roman" w:hAnsi="Times New Roman" w:cs="Times New Roman"/>
          <w:b/>
          <w:color w:val="auto"/>
          <w:sz w:val="24"/>
          <w:szCs w:val="24"/>
        </w:rPr>
      </w:pPr>
      <w:r w:rsidRPr="003479F4">
        <w:rPr>
          <w:rFonts w:ascii="Times New Roman" w:hAnsi="Times New Roman" w:cs="Times New Roman"/>
          <w:b/>
          <w:color w:val="auto"/>
          <w:sz w:val="24"/>
          <w:szCs w:val="24"/>
        </w:rPr>
        <w:lastRenderedPageBreak/>
        <w:t xml:space="preserve">ABSTRACT </w:t>
      </w:r>
      <w:bookmarkEnd w:id="0"/>
    </w:p>
    <w:p w:rsidR="0016726E" w:rsidRPr="007976A5" w:rsidRDefault="0016726E" w:rsidP="007976A5">
      <w:pPr>
        <w:spacing w:before="100" w:beforeAutospacing="1" w:after="100" w:afterAutospacing="1" w:line="360" w:lineRule="auto"/>
        <w:ind w:left="535" w:right="14"/>
        <w:jc w:val="both"/>
        <w:rPr>
          <w:rFonts w:ascii="Times New Roman" w:hAnsi="Times New Roman" w:cs="Times New Roman"/>
          <w:sz w:val="24"/>
          <w:szCs w:val="24"/>
        </w:rPr>
      </w:pPr>
      <w:r w:rsidRPr="007976A5">
        <w:rPr>
          <w:rFonts w:ascii="Times New Roman" w:hAnsi="Times New Roman" w:cs="Times New Roman"/>
          <w:i/>
          <w:sz w:val="24"/>
          <w:szCs w:val="24"/>
        </w:rPr>
        <w:t xml:space="preserve">This study is basically on the failures of other strategies at the National, State and Local Government level to ensure sustainable development using community development as a strategy. Most of the projects and programmes set by government for development are not sustainable because the beneficiaries are not actively involved (participation). The objectives of the study include: to determine the </w:t>
      </w:r>
      <w:r w:rsidR="00D81BD1">
        <w:rPr>
          <w:rFonts w:ascii="Times New Roman" w:hAnsi="Times New Roman" w:cs="Times New Roman"/>
          <w:i/>
          <w:sz w:val="24"/>
          <w:szCs w:val="24"/>
        </w:rPr>
        <w:t>role</w:t>
      </w:r>
      <w:r w:rsidRPr="007976A5">
        <w:rPr>
          <w:rFonts w:ascii="Times New Roman" w:hAnsi="Times New Roman" w:cs="Times New Roman"/>
          <w:i/>
          <w:sz w:val="24"/>
          <w:szCs w:val="24"/>
        </w:rPr>
        <w:t xml:space="preserve"> of Community development projects and their effects on Sustainable development; and the effect of community participation on Sustainable development. The propositions for the research work are: community development projects and programmes are not of great relevance to sustainable development; and community participation on projects and programmes to a greater extent do not lead to sustainable development. The study uses the survey research method which include the use </w:t>
      </w:r>
      <w:r w:rsidR="007976A5" w:rsidRPr="007976A5">
        <w:rPr>
          <w:rFonts w:ascii="Times New Roman" w:hAnsi="Times New Roman" w:cs="Times New Roman"/>
          <w:i/>
          <w:sz w:val="24"/>
          <w:szCs w:val="24"/>
        </w:rPr>
        <w:t>of instruments</w:t>
      </w:r>
      <w:r w:rsidRPr="007976A5">
        <w:rPr>
          <w:rFonts w:ascii="Times New Roman" w:hAnsi="Times New Roman" w:cs="Times New Roman"/>
          <w:i/>
          <w:sz w:val="24"/>
          <w:szCs w:val="24"/>
        </w:rPr>
        <w:t xml:space="preserve"> of interviews, questionnaire administration and using checklist of issues for observation as primary sources, while the secondary sources comprises files, reports, minute books, budgets etc. on activities, decisions, financial reports, pictures of community development projects and programmes of the Local Government and Community Development Associations. Data collected were presented and analyzed</w:t>
      </w:r>
      <w:r w:rsidR="007976A5" w:rsidRPr="007976A5">
        <w:rPr>
          <w:rFonts w:ascii="Times New Roman" w:hAnsi="Times New Roman" w:cs="Times New Roman"/>
          <w:i/>
          <w:sz w:val="24"/>
          <w:szCs w:val="24"/>
        </w:rPr>
        <w:t xml:space="preserve"> </w:t>
      </w:r>
      <w:r w:rsidRPr="007976A5">
        <w:rPr>
          <w:rFonts w:ascii="Times New Roman" w:hAnsi="Times New Roman" w:cs="Times New Roman"/>
          <w:i/>
          <w:sz w:val="24"/>
          <w:szCs w:val="24"/>
        </w:rPr>
        <w:t xml:space="preserve">using tables and simple percentages. The study found that most government plans and implementation of Community development projects and programmes did not properly involve the beneficiaries, from its initial stage to completion. We also found that there is problem of misplacement of priority by the government, as to the pressing need of the people at a time is not what the government is providing them with. The Local Government projects and programmes are not sustained or maintained because the supposed beneficiaries do not see it as their own since they lack any sense of ownership during initiation and even implementation of the projects and programmes. To this end, this study recommend that people`s participation philosophy of  mobilizing resources and organizing the community people both the rural populace to the urban centers to have cogent interests in providing for their wellbeing, need to be properly emphasized and utilized. This will stimulate the feeling of ownership of such development projects/programmes by benefiting communities and by implication promote sustainable development. </w:t>
      </w:r>
    </w:p>
    <w:p w:rsidR="0016726E" w:rsidRPr="007976A5" w:rsidRDefault="0016726E" w:rsidP="007976A5">
      <w:pPr>
        <w:spacing w:before="100" w:beforeAutospacing="1" w:after="100" w:afterAutospacing="1" w:line="360" w:lineRule="auto"/>
        <w:ind w:right="207"/>
        <w:rPr>
          <w:rFonts w:ascii="Times New Roman" w:hAnsi="Times New Roman" w:cs="Times New Roman"/>
          <w:b/>
          <w:sz w:val="24"/>
          <w:szCs w:val="24"/>
        </w:rPr>
      </w:pPr>
    </w:p>
    <w:p w:rsidR="00CD5B80" w:rsidRPr="007976A5" w:rsidRDefault="00D81BD1" w:rsidP="007976A5">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b/>
          <w:sz w:val="24"/>
          <w:szCs w:val="24"/>
        </w:rPr>
        <w:lastRenderedPageBreak/>
        <w:t>CHAPTER ONE</w:t>
      </w:r>
      <w:r w:rsidR="00CD5B80" w:rsidRPr="007976A5">
        <w:rPr>
          <w:rFonts w:ascii="Times New Roman" w:hAnsi="Times New Roman" w:cs="Times New Roman"/>
          <w:b/>
          <w:sz w:val="24"/>
          <w:szCs w:val="24"/>
        </w:rPr>
        <w:t xml:space="preserve"> </w:t>
      </w:r>
    </w:p>
    <w:p w:rsidR="00CD5B80" w:rsidRPr="007976A5" w:rsidRDefault="00CD5B80" w:rsidP="007976A5">
      <w:pPr>
        <w:pStyle w:val="Heading2"/>
        <w:tabs>
          <w:tab w:val="center" w:pos="540"/>
          <w:tab w:val="center" w:pos="1260"/>
          <w:tab w:val="center" w:pos="1980"/>
          <w:tab w:val="center" w:pos="2700"/>
          <w:tab w:val="center" w:pos="3421"/>
          <w:tab w:val="center" w:pos="5101"/>
          <w:tab w:val="center" w:pos="6301"/>
        </w:tabs>
        <w:spacing w:before="100" w:beforeAutospacing="1" w:after="100" w:afterAutospacing="1" w:line="360" w:lineRule="auto"/>
        <w:ind w:left="0" w:right="0" w:firstLine="0"/>
        <w:jc w:val="center"/>
        <w:rPr>
          <w:szCs w:val="24"/>
        </w:rPr>
      </w:pPr>
      <w:r w:rsidRPr="007976A5">
        <w:rPr>
          <w:szCs w:val="24"/>
        </w:rPr>
        <w:t>1.0 INTRODUCTION</w:t>
      </w:r>
    </w:p>
    <w:p w:rsidR="00CD5B80" w:rsidRPr="007976A5" w:rsidRDefault="00CD5B80" w:rsidP="007976A5">
      <w:pPr>
        <w:pStyle w:val="Heading3"/>
        <w:tabs>
          <w:tab w:val="center" w:pos="720"/>
          <w:tab w:val="center" w:pos="2523"/>
        </w:tabs>
        <w:spacing w:before="100" w:beforeAutospacing="1" w:after="100" w:afterAutospacing="1" w:line="360" w:lineRule="auto"/>
        <w:ind w:left="0" w:right="0" w:firstLine="0"/>
        <w:rPr>
          <w:szCs w:val="24"/>
        </w:rPr>
      </w:pPr>
      <w:r w:rsidRPr="007976A5">
        <w:rPr>
          <w:rFonts w:eastAsia="Calibri"/>
          <w:b w:val="0"/>
          <w:szCs w:val="24"/>
        </w:rPr>
        <w:tab/>
      </w:r>
      <w:r w:rsidRPr="007976A5">
        <w:rPr>
          <w:szCs w:val="24"/>
        </w:rPr>
        <w:t>1.1.</w:t>
      </w:r>
      <w:r w:rsidRPr="007976A5">
        <w:rPr>
          <w:rFonts w:eastAsia="Arial"/>
          <w:szCs w:val="24"/>
        </w:rPr>
        <w:t xml:space="preserve"> </w:t>
      </w:r>
      <w:r w:rsidRPr="007976A5">
        <w:rPr>
          <w:rFonts w:eastAsia="Arial"/>
          <w:szCs w:val="24"/>
        </w:rPr>
        <w:tab/>
      </w:r>
      <w:r w:rsidRPr="007976A5">
        <w:rPr>
          <w:szCs w:val="24"/>
        </w:rPr>
        <w:t xml:space="preserve">Background to the study  </w:t>
      </w:r>
    </w:p>
    <w:p w:rsidR="007976A5" w:rsidRDefault="00CD5B80" w:rsidP="007976A5">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Community development is not a creation of modern times; it is as old as mankind when the family was the central focus of any activity. Community development is an age long movement that has been in practice in various communities even before the advent of colonialism. Before colonization, leadership was rooted in the culture and tradition of various the people and decision making was part and parcel of rural development. Rural development has always been equated to community development from immemorial to date; the two words are used interchangeably, Chukwuezi (2000) and Cavaye (2000), had lent their supports when they wrote that all rural development are equally community development. This assisted largely in mobilization of people for developmental activities.  </w:t>
      </w:r>
    </w:p>
    <w:p w:rsidR="00CD5B80" w:rsidRPr="007976A5" w:rsidRDefault="00CD5B80" w:rsidP="007976A5">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It is generally accepted that self-sustained community development is vital to the economic and social progress of any developing nation like Nigeria. Larger percentage of the </w:t>
      </w:r>
      <w:r w:rsidR="007976A5" w:rsidRPr="007976A5">
        <w:rPr>
          <w:rFonts w:ascii="Times New Roman" w:hAnsi="Times New Roman" w:cs="Times New Roman"/>
          <w:sz w:val="24"/>
          <w:szCs w:val="24"/>
        </w:rPr>
        <w:t>nation’s</w:t>
      </w:r>
      <w:r w:rsidRPr="007976A5">
        <w:rPr>
          <w:rFonts w:ascii="Times New Roman" w:hAnsi="Times New Roman" w:cs="Times New Roman"/>
          <w:sz w:val="24"/>
          <w:szCs w:val="24"/>
        </w:rPr>
        <w:t xml:space="preserve"> population lives in the rural communities which serve as the basis for the production of food and engage in primary activities that are supposed to form the foundation of any economic development for the country. Despite its importance, the rural areas lack basic amenities such as potable water, electricity, health facilities and motor able feeder roads. The rural people have low purchasing power and standard of living. While agriculture is the dominant economic activity, the tax base is limited. So rural areas are rarely able to mobilize sufficient resources to finance development projects. The prevailing situations in rural areas have been poverty, deprivation, lack of basic amenities, services and lack of opportunities for advancement.  </w:t>
      </w:r>
    </w:p>
    <w:p w:rsidR="00CD5B80" w:rsidRPr="007976A5" w:rsidRDefault="00CD5B80" w:rsidP="007976A5">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To overcome these obstacles to rural development, a systematic policy of mobilization of the rural people in the development perspectives is necessary. This focuses on the active involvement of people in the issues which affect their lives; and encourage participation, empowerment, self-help and the sharing of skills, knowledge</w:t>
      </w:r>
      <w:r w:rsidR="007976A5">
        <w:rPr>
          <w:rFonts w:ascii="Times New Roman" w:hAnsi="Times New Roman" w:cs="Times New Roman"/>
          <w:sz w:val="24"/>
          <w:szCs w:val="24"/>
        </w:rPr>
        <w:t xml:space="preserve"> and experience (Jones cited in </w:t>
      </w:r>
      <w:r w:rsidRPr="007976A5">
        <w:rPr>
          <w:rFonts w:ascii="Times New Roman" w:hAnsi="Times New Roman" w:cs="Times New Roman"/>
          <w:sz w:val="24"/>
          <w:szCs w:val="24"/>
        </w:rPr>
        <w:t xml:space="preserve">Cavaye, 2000).  </w:t>
      </w:r>
    </w:p>
    <w:p w:rsidR="00CD5B80" w:rsidRPr="007976A5" w:rsidRDefault="00CD5B80" w:rsidP="007976A5">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Mobilization is required to facilitate implementation of carefully planned programmes and to establish partnership between the government and the people in carrying out development programmes and projects. This can be achieved if community development has been taken seriously as it deserves. </w:t>
      </w:r>
      <w:r w:rsidR="002D00B2">
        <w:rPr>
          <w:rFonts w:ascii="Times New Roman" w:hAnsi="Times New Roman" w:cs="Times New Roman"/>
          <w:sz w:val="24"/>
          <w:szCs w:val="24"/>
        </w:rPr>
        <w:t>Community development is people’</w:t>
      </w:r>
      <w:r w:rsidRPr="007976A5">
        <w:rPr>
          <w:rFonts w:ascii="Times New Roman" w:hAnsi="Times New Roman" w:cs="Times New Roman"/>
          <w:sz w:val="24"/>
          <w:szCs w:val="24"/>
        </w:rPr>
        <w:t xml:space="preserve">s oriented development and a catalyst for sustainable development.  </w:t>
      </w:r>
    </w:p>
    <w:p w:rsidR="00CD5B80" w:rsidRPr="007976A5" w:rsidRDefault="00CD5B80" w:rsidP="007976A5">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Community development is a strategy or approach for improvement that is directed towards a specific field of social development requiring action on the part of the people to improve their condition of living, whether social, economic or cultural. Its effect in the field of social development is socially conditioned, since it brings about awareness and the improvement of relationships between individuals, groups, communities and organizations to ensure a sustained development. In this light, from a humanitarian perspective, it may be seen as a search for community, mutual aid, social support and human liberation in an alienating, oppressive, competitive and individualistic society. In its more pragmatic institutional sense, it may be viewed as a means for mobilizing communities to join state or institutional initiatives that are aimed at alleviating poverty, solving social problems, strengthening families, fostering democracy and achieving modernization and socio-economic development (Campfens cited in Ohiani, 2006).Therefore, attempt is made to justify community development as a strate</w:t>
      </w:r>
      <w:r w:rsidR="002D00B2">
        <w:rPr>
          <w:rFonts w:ascii="Times New Roman" w:hAnsi="Times New Roman" w:cs="Times New Roman"/>
          <w:sz w:val="24"/>
          <w:szCs w:val="24"/>
        </w:rPr>
        <w:t>gy for sustainable development.</w:t>
      </w:r>
    </w:p>
    <w:p w:rsidR="00CD5B80" w:rsidRPr="007976A5" w:rsidRDefault="00CD5B80" w:rsidP="007976A5">
      <w:pPr>
        <w:pStyle w:val="Heading3"/>
        <w:spacing w:before="100" w:beforeAutospacing="1" w:after="100" w:afterAutospacing="1" w:line="360" w:lineRule="auto"/>
        <w:ind w:left="535" w:right="0"/>
        <w:rPr>
          <w:szCs w:val="24"/>
        </w:rPr>
      </w:pPr>
      <w:r w:rsidRPr="007976A5">
        <w:rPr>
          <w:szCs w:val="24"/>
        </w:rPr>
        <w:t xml:space="preserve">1.2. Statement of the Research Problem </w:t>
      </w:r>
    </w:p>
    <w:p w:rsidR="00CD5B80" w:rsidRPr="007976A5" w:rsidRDefault="007976A5" w:rsidP="008F264F">
      <w:pPr>
        <w:spacing w:before="100" w:beforeAutospacing="1" w:after="100" w:afterAutospacing="1" w:line="360" w:lineRule="auto"/>
        <w:ind w:left="535" w:right="84"/>
        <w:jc w:val="both"/>
        <w:rPr>
          <w:rFonts w:ascii="Times New Roman" w:hAnsi="Times New Roman" w:cs="Times New Roman"/>
          <w:sz w:val="24"/>
          <w:szCs w:val="24"/>
        </w:rPr>
      </w:pPr>
      <w:r>
        <w:rPr>
          <w:rFonts w:ascii="Times New Roman" w:hAnsi="Times New Roman" w:cs="Times New Roman"/>
          <w:sz w:val="24"/>
          <w:szCs w:val="24"/>
        </w:rPr>
        <w:t>T</w:t>
      </w:r>
      <w:r w:rsidR="00CD5B80" w:rsidRPr="007976A5">
        <w:rPr>
          <w:rFonts w:ascii="Times New Roman" w:hAnsi="Times New Roman" w:cs="Times New Roman"/>
          <w:sz w:val="24"/>
          <w:szCs w:val="24"/>
        </w:rPr>
        <w:t xml:space="preserve">he study explores how, and what model to be used for community development to serve as a veritable strategy for sustainable development. </w:t>
      </w:r>
    </w:p>
    <w:p w:rsidR="00CD5B80" w:rsidRPr="007976A5" w:rsidRDefault="00CD5B80" w:rsidP="007976A5">
      <w:pPr>
        <w:pStyle w:val="Heading3"/>
        <w:spacing w:before="100" w:beforeAutospacing="1" w:after="100" w:afterAutospacing="1" w:line="360" w:lineRule="auto"/>
        <w:ind w:left="535" w:right="0"/>
        <w:rPr>
          <w:szCs w:val="24"/>
        </w:rPr>
      </w:pPr>
      <w:r w:rsidRPr="007976A5">
        <w:rPr>
          <w:szCs w:val="24"/>
        </w:rPr>
        <w:t xml:space="preserve">1.3. Research questions </w:t>
      </w:r>
    </w:p>
    <w:p w:rsidR="00CD5B80" w:rsidRPr="007976A5" w:rsidRDefault="00CD5B80" w:rsidP="008F264F">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i.How relevant were the community development projects and programmes on sustainable development? </w:t>
      </w:r>
    </w:p>
    <w:p w:rsidR="00CD5B80" w:rsidRPr="007976A5" w:rsidRDefault="00CD5B80" w:rsidP="008F264F">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ii. To what extent can community participation leads to sustainable development? </w:t>
      </w:r>
    </w:p>
    <w:p w:rsidR="00CD5B80" w:rsidRPr="007976A5" w:rsidRDefault="00CD5B80" w:rsidP="007976A5">
      <w:pPr>
        <w:pStyle w:val="Heading3"/>
        <w:spacing w:before="100" w:beforeAutospacing="1" w:after="100" w:afterAutospacing="1" w:line="360" w:lineRule="auto"/>
        <w:ind w:left="535" w:right="0"/>
        <w:rPr>
          <w:szCs w:val="24"/>
        </w:rPr>
      </w:pPr>
      <w:r w:rsidRPr="007976A5">
        <w:rPr>
          <w:szCs w:val="24"/>
        </w:rPr>
        <w:lastRenderedPageBreak/>
        <w:t xml:space="preserve">1.4. Aims and Objective of the study  </w:t>
      </w:r>
    </w:p>
    <w:p w:rsidR="00CD5B80" w:rsidRPr="007976A5" w:rsidRDefault="00CD5B8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The major objective of this study is to examine how community development can serve as a viable strategy for sustainable development. </w:t>
      </w:r>
    </w:p>
    <w:p w:rsidR="00CD5B80" w:rsidRPr="007976A5" w:rsidRDefault="00CD5B8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The specific objectives of this study are to: </w:t>
      </w:r>
    </w:p>
    <w:p w:rsidR="00CD5B80" w:rsidRPr="007976A5" w:rsidRDefault="00CD5B80" w:rsidP="007976A5">
      <w:pPr>
        <w:numPr>
          <w:ilvl w:val="0"/>
          <w:numId w:val="1"/>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Determine the relevance of community development projects and programmes and their effects on sustainable development; </w:t>
      </w:r>
    </w:p>
    <w:p w:rsidR="00584D1E" w:rsidRPr="008F264F" w:rsidRDefault="00CD5B80" w:rsidP="007976A5">
      <w:pPr>
        <w:numPr>
          <w:ilvl w:val="0"/>
          <w:numId w:val="1"/>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Examine the effects of community participation on sustainable development</w:t>
      </w:r>
      <w:r w:rsidRPr="008F264F">
        <w:rPr>
          <w:rFonts w:ascii="Times New Roman" w:hAnsi="Times New Roman" w:cs="Times New Roman"/>
          <w:sz w:val="24"/>
          <w:szCs w:val="24"/>
        </w:rPr>
        <w:t xml:space="preserve">. </w:t>
      </w:r>
    </w:p>
    <w:p w:rsidR="00584D1E" w:rsidRPr="008F264F" w:rsidRDefault="00041FC2" w:rsidP="008F264F">
      <w:pPr>
        <w:spacing w:before="100" w:beforeAutospacing="1" w:after="100" w:afterAutospacing="1" w:line="360" w:lineRule="auto"/>
        <w:ind w:firstLine="450"/>
        <w:rPr>
          <w:rFonts w:ascii="Times New Roman" w:hAnsi="Times New Roman" w:cs="Times New Roman"/>
          <w:b/>
          <w:sz w:val="24"/>
          <w:szCs w:val="24"/>
        </w:rPr>
      </w:pPr>
      <w:r w:rsidRPr="008F264F">
        <w:rPr>
          <w:rFonts w:ascii="Times New Roman" w:hAnsi="Times New Roman" w:cs="Times New Roman"/>
          <w:b/>
          <w:sz w:val="24"/>
          <w:szCs w:val="24"/>
        </w:rPr>
        <w:t>1.6 Significance of the Study</w:t>
      </w:r>
    </w:p>
    <w:p w:rsidR="00041FC2" w:rsidRPr="007976A5" w:rsidRDefault="008F264F" w:rsidP="008F264F">
      <w:pPr>
        <w:spacing w:before="100" w:beforeAutospacing="1" w:after="100" w:afterAutospacing="1" w:line="360" w:lineRule="auto"/>
        <w:ind w:left="535" w:right="84"/>
        <w:jc w:val="both"/>
        <w:rPr>
          <w:rFonts w:ascii="Times New Roman" w:hAnsi="Times New Roman" w:cs="Times New Roman"/>
          <w:sz w:val="24"/>
          <w:szCs w:val="24"/>
        </w:rPr>
      </w:pPr>
      <w:r>
        <w:rPr>
          <w:rFonts w:ascii="Times New Roman" w:hAnsi="Times New Roman" w:cs="Times New Roman"/>
          <w:sz w:val="24"/>
          <w:szCs w:val="24"/>
        </w:rPr>
        <w:t>T</w:t>
      </w:r>
      <w:r w:rsidR="00041FC2" w:rsidRPr="007976A5">
        <w:rPr>
          <w:rFonts w:ascii="Times New Roman" w:hAnsi="Times New Roman" w:cs="Times New Roman"/>
          <w:sz w:val="24"/>
          <w:szCs w:val="24"/>
        </w:rPr>
        <w:t xml:space="preserve">he study laid emphasis on the issue of Community development in a participatory manner, Jumare and Mohammed (2012), in a study on the effort of Community development in sustainable development concluded that, most common of the problems of Sustainable development is the problem of poor participation of beneficiaries of the development. </w:t>
      </w:r>
    </w:p>
    <w:p w:rsidR="008F264F" w:rsidRDefault="00584D1E" w:rsidP="008F264F">
      <w:pPr>
        <w:spacing w:before="100" w:beforeAutospacing="1" w:after="100" w:afterAutospacing="1" w:line="360" w:lineRule="auto"/>
        <w:ind w:firstLine="535"/>
        <w:rPr>
          <w:rFonts w:ascii="Times New Roman" w:hAnsi="Times New Roman" w:cs="Times New Roman"/>
          <w:b/>
          <w:sz w:val="24"/>
          <w:szCs w:val="24"/>
        </w:rPr>
      </w:pPr>
      <w:r w:rsidRPr="008F264F">
        <w:rPr>
          <w:rFonts w:ascii="Times New Roman" w:hAnsi="Times New Roman" w:cs="Times New Roman"/>
          <w:b/>
          <w:sz w:val="24"/>
          <w:szCs w:val="24"/>
        </w:rPr>
        <w:t>1.5 Scope</w:t>
      </w:r>
      <w:r w:rsidR="00CD5B80" w:rsidRPr="008F264F">
        <w:rPr>
          <w:rFonts w:ascii="Times New Roman" w:hAnsi="Times New Roman" w:cs="Times New Roman"/>
          <w:b/>
          <w:sz w:val="24"/>
          <w:szCs w:val="24"/>
        </w:rPr>
        <w:t xml:space="preserve"> of the study</w:t>
      </w:r>
    </w:p>
    <w:p w:rsidR="00CD5B80" w:rsidRPr="008F264F" w:rsidRDefault="00CD5B80" w:rsidP="008F264F">
      <w:pPr>
        <w:spacing w:before="100" w:beforeAutospacing="1" w:after="100" w:afterAutospacing="1" w:line="360" w:lineRule="auto"/>
        <w:ind w:left="360"/>
        <w:jc w:val="both"/>
        <w:rPr>
          <w:rFonts w:ascii="Times New Roman" w:hAnsi="Times New Roman" w:cs="Times New Roman"/>
          <w:b/>
          <w:sz w:val="24"/>
          <w:szCs w:val="24"/>
        </w:rPr>
      </w:pPr>
      <w:r w:rsidRPr="007976A5">
        <w:rPr>
          <w:rFonts w:ascii="Times New Roman" w:hAnsi="Times New Roman" w:cs="Times New Roman"/>
          <w:sz w:val="24"/>
          <w:szCs w:val="24"/>
        </w:rPr>
        <w:t xml:space="preserve">This study covers a period of five years, 2005-2010. The researcher chooses this period in other to make a reasonable and proper appraisal on community development projects and programmes and how they continue to serve the purpose which they are executed. </w:t>
      </w:r>
      <w:r w:rsidR="008F264F">
        <w:rPr>
          <w:rFonts w:ascii="Times New Roman" w:hAnsi="Times New Roman" w:cs="Times New Roman"/>
          <w:b/>
          <w:sz w:val="24"/>
          <w:szCs w:val="24"/>
        </w:rPr>
        <w:tab/>
      </w:r>
    </w:p>
    <w:p w:rsidR="00584D1E" w:rsidRPr="002D00B2" w:rsidRDefault="00584D1E" w:rsidP="008F264F">
      <w:pPr>
        <w:spacing w:before="100" w:beforeAutospacing="1" w:after="100" w:afterAutospacing="1" w:line="360" w:lineRule="auto"/>
        <w:ind w:firstLine="360"/>
        <w:rPr>
          <w:rFonts w:ascii="Times New Roman" w:hAnsi="Times New Roman" w:cs="Times New Roman"/>
          <w:b/>
          <w:sz w:val="24"/>
          <w:szCs w:val="24"/>
        </w:rPr>
      </w:pPr>
      <w:r w:rsidRPr="002D00B2">
        <w:rPr>
          <w:rFonts w:ascii="Times New Roman" w:hAnsi="Times New Roman" w:cs="Times New Roman"/>
          <w:b/>
          <w:sz w:val="24"/>
          <w:szCs w:val="24"/>
        </w:rPr>
        <w:t>1.7 Definition</w:t>
      </w:r>
      <w:r w:rsidR="00854A07" w:rsidRPr="002D00B2">
        <w:rPr>
          <w:rFonts w:ascii="Times New Roman" w:hAnsi="Times New Roman" w:cs="Times New Roman"/>
          <w:b/>
          <w:sz w:val="24"/>
          <w:szCs w:val="24"/>
        </w:rPr>
        <w:t xml:space="preserve"> of key terms</w:t>
      </w:r>
    </w:p>
    <w:p w:rsidR="00854A07" w:rsidRPr="007976A5" w:rsidRDefault="00854A07"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b/>
          <w:sz w:val="24"/>
          <w:szCs w:val="24"/>
        </w:rPr>
        <w:t xml:space="preserve">Sustainable Development: </w:t>
      </w:r>
      <w:r w:rsidRPr="007976A5">
        <w:rPr>
          <w:rFonts w:ascii="Times New Roman" w:hAnsi="Times New Roman" w:cs="Times New Roman"/>
          <w:sz w:val="24"/>
          <w:szCs w:val="24"/>
        </w:rPr>
        <w:t xml:space="preserve">General Sustainability is a process, and is a futuristic one. To understand sustainable development, it has to be looked at in 3 different perspectives: </w:t>
      </w:r>
    </w:p>
    <w:p w:rsidR="00854A07" w:rsidRPr="007976A5" w:rsidRDefault="00854A07" w:rsidP="0091059C">
      <w:pPr>
        <w:spacing w:before="100" w:beforeAutospacing="1" w:after="100" w:afterAutospacing="1" w:line="360" w:lineRule="auto"/>
        <w:ind w:left="360"/>
        <w:rPr>
          <w:rFonts w:ascii="Times New Roman" w:hAnsi="Times New Roman" w:cs="Times New Roman"/>
          <w:sz w:val="24"/>
          <w:szCs w:val="24"/>
        </w:rPr>
      </w:pPr>
      <w:r w:rsidRPr="007976A5">
        <w:rPr>
          <w:rFonts w:ascii="Times New Roman" w:hAnsi="Times New Roman" w:cs="Times New Roman"/>
          <w:b/>
          <w:sz w:val="24"/>
          <w:szCs w:val="24"/>
        </w:rPr>
        <w:t xml:space="preserve">Community Development: </w:t>
      </w:r>
    </w:p>
    <w:p w:rsidR="00854A07" w:rsidRPr="007976A5" w:rsidRDefault="00854A07" w:rsidP="007976A5">
      <w:pPr>
        <w:numPr>
          <w:ilvl w:val="0"/>
          <w:numId w:val="4"/>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People are capable of organizing themselves to bring social and physical benefits to their community. </w:t>
      </w:r>
    </w:p>
    <w:p w:rsidR="00854A07" w:rsidRPr="007976A5" w:rsidRDefault="00854A07" w:rsidP="007976A5">
      <w:pPr>
        <w:numPr>
          <w:ilvl w:val="0"/>
          <w:numId w:val="4"/>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Self or collective community effort for achieving progress and development. </w:t>
      </w:r>
    </w:p>
    <w:p w:rsidR="00854A07" w:rsidRPr="007976A5" w:rsidRDefault="00854A07" w:rsidP="007976A5">
      <w:pPr>
        <w:numPr>
          <w:ilvl w:val="0"/>
          <w:numId w:val="4"/>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Mobilizing local initiative in the interest of the community. </w:t>
      </w:r>
    </w:p>
    <w:p w:rsidR="00854A07" w:rsidRPr="007976A5" w:rsidRDefault="00854A07" w:rsidP="008F264F">
      <w:pPr>
        <w:spacing w:before="100" w:beforeAutospacing="1" w:after="100" w:afterAutospacing="1" w:line="360" w:lineRule="auto"/>
        <w:ind w:left="190"/>
        <w:rPr>
          <w:rFonts w:ascii="Times New Roman" w:hAnsi="Times New Roman" w:cs="Times New Roman"/>
          <w:sz w:val="24"/>
          <w:szCs w:val="24"/>
        </w:rPr>
      </w:pPr>
      <w:r w:rsidRPr="007976A5">
        <w:rPr>
          <w:rFonts w:ascii="Times New Roman" w:hAnsi="Times New Roman" w:cs="Times New Roman"/>
          <w:b/>
          <w:sz w:val="24"/>
          <w:szCs w:val="24"/>
        </w:rPr>
        <w:lastRenderedPageBreak/>
        <w:t xml:space="preserve">Participation: </w:t>
      </w:r>
      <w:r w:rsidRPr="007976A5">
        <w:rPr>
          <w:rFonts w:ascii="Times New Roman" w:hAnsi="Times New Roman" w:cs="Times New Roman"/>
          <w:sz w:val="24"/>
          <w:szCs w:val="24"/>
        </w:rPr>
        <w:t xml:space="preserve">Involvement of would be beneficiaries in their own advancement. </w:t>
      </w:r>
    </w:p>
    <w:p w:rsidR="00584D1E" w:rsidRPr="008F264F" w:rsidRDefault="00584D1E" w:rsidP="007976A5">
      <w:pPr>
        <w:spacing w:before="100" w:beforeAutospacing="1" w:after="100" w:afterAutospacing="1" w:line="360" w:lineRule="auto"/>
        <w:rPr>
          <w:rFonts w:ascii="Times New Roman" w:hAnsi="Times New Roman" w:cs="Times New Roman"/>
          <w:b/>
          <w:sz w:val="24"/>
          <w:szCs w:val="24"/>
        </w:rPr>
      </w:pPr>
      <w:r w:rsidRPr="008F264F">
        <w:rPr>
          <w:rFonts w:ascii="Times New Roman" w:hAnsi="Times New Roman" w:cs="Times New Roman"/>
          <w:b/>
          <w:sz w:val="24"/>
          <w:szCs w:val="24"/>
        </w:rPr>
        <w:t>1.8 scheme of chapt</w:t>
      </w:r>
      <w:r w:rsidR="00854A07" w:rsidRPr="008F264F">
        <w:rPr>
          <w:rFonts w:ascii="Times New Roman" w:hAnsi="Times New Roman" w:cs="Times New Roman"/>
          <w:b/>
          <w:sz w:val="24"/>
          <w:szCs w:val="24"/>
        </w:rPr>
        <w:t>er</w:t>
      </w:r>
      <w:r w:rsidRPr="008F264F">
        <w:rPr>
          <w:rFonts w:ascii="Times New Roman" w:hAnsi="Times New Roman" w:cs="Times New Roman"/>
          <w:b/>
          <w:sz w:val="24"/>
          <w:szCs w:val="24"/>
        </w:rPr>
        <w:t>/ org</w:t>
      </w:r>
      <w:r w:rsidR="00854A07" w:rsidRPr="008F264F">
        <w:rPr>
          <w:rFonts w:ascii="Times New Roman" w:hAnsi="Times New Roman" w:cs="Times New Roman"/>
          <w:b/>
          <w:sz w:val="24"/>
          <w:szCs w:val="24"/>
        </w:rPr>
        <w:t>anization</w:t>
      </w:r>
      <w:r w:rsidRPr="008F264F">
        <w:rPr>
          <w:rFonts w:ascii="Times New Roman" w:hAnsi="Times New Roman" w:cs="Times New Roman"/>
          <w:b/>
          <w:sz w:val="24"/>
          <w:szCs w:val="24"/>
        </w:rPr>
        <w:t xml:space="preserve"> of study</w:t>
      </w:r>
    </w:p>
    <w:p w:rsidR="00854A07" w:rsidRPr="007976A5" w:rsidRDefault="00854A07" w:rsidP="008F264F">
      <w:pPr>
        <w:spacing w:before="100" w:beforeAutospacing="1" w:after="100" w:afterAutospacing="1" w:line="360" w:lineRule="auto"/>
        <w:ind w:left="190" w:right="84"/>
        <w:jc w:val="both"/>
        <w:rPr>
          <w:rFonts w:ascii="Times New Roman" w:hAnsi="Times New Roman" w:cs="Times New Roman"/>
          <w:sz w:val="24"/>
          <w:szCs w:val="24"/>
        </w:rPr>
      </w:pPr>
      <w:r w:rsidRPr="007976A5">
        <w:rPr>
          <w:rFonts w:ascii="Times New Roman" w:hAnsi="Times New Roman" w:cs="Times New Roman"/>
          <w:sz w:val="24"/>
          <w:szCs w:val="24"/>
        </w:rPr>
        <w:t>In chapter one, the study provided background to the study, statement of the research problem, research questions, objectives, propositions, scope and delimitation of the study, limitations of the study, significance, operational definition of key con</w:t>
      </w:r>
      <w:r w:rsidR="008F264F">
        <w:rPr>
          <w:rFonts w:ascii="Times New Roman" w:hAnsi="Times New Roman" w:cs="Times New Roman"/>
          <w:sz w:val="24"/>
          <w:szCs w:val="24"/>
        </w:rPr>
        <w:t xml:space="preserve">cepts and outline of chapters. </w:t>
      </w:r>
      <w:r w:rsidRPr="007976A5">
        <w:rPr>
          <w:rFonts w:ascii="Times New Roman" w:hAnsi="Times New Roman" w:cs="Times New Roman"/>
          <w:sz w:val="24"/>
          <w:szCs w:val="24"/>
        </w:rPr>
        <w:t xml:space="preserve">Chapter two comprises of literature review, a review of empirical studies in community development and sustainable as well as a theoretical framework to underpin the study. </w:t>
      </w:r>
    </w:p>
    <w:p w:rsidR="00854A07" w:rsidRPr="007976A5" w:rsidRDefault="00854A07" w:rsidP="008F264F">
      <w:pPr>
        <w:spacing w:before="100" w:beforeAutospacing="1" w:after="100" w:afterAutospacing="1" w:line="360" w:lineRule="auto"/>
        <w:ind w:left="190" w:right="84"/>
        <w:jc w:val="both"/>
        <w:rPr>
          <w:rFonts w:ascii="Times New Roman" w:hAnsi="Times New Roman" w:cs="Times New Roman"/>
          <w:sz w:val="24"/>
          <w:szCs w:val="24"/>
        </w:rPr>
      </w:pPr>
      <w:r w:rsidRPr="007976A5">
        <w:rPr>
          <w:rFonts w:ascii="Times New Roman" w:hAnsi="Times New Roman" w:cs="Times New Roman"/>
          <w:sz w:val="24"/>
          <w:szCs w:val="24"/>
        </w:rPr>
        <w:t xml:space="preserve">Chapter three presents research methodology which comprises of research design, population and sample size, sampling technique, sources of data, administration of research instruments, and method of data presentation and analysis. </w:t>
      </w:r>
    </w:p>
    <w:p w:rsidR="00854A07" w:rsidRPr="007976A5" w:rsidRDefault="008F264F" w:rsidP="008F264F">
      <w:pPr>
        <w:spacing w:before="100" w:beforeAutospacing="1" w:after="100" w:afterAutospacing="1" w:line="360" w:lineRule="auto"/>
        <w:ind w:left="190" w:right="84"/>
        <w:rPr>
          <w:rFonts w:ascii="Times New Roman" w:hAnsi="Times New Roman" w:cs="Times New Roman"/>
          <w:sz w:val="24"/>
          <w:szCs w:val="24"/>
        </w:rPr>
      </w:pPr>
      <w:r>
        <w:rPr>
          <w:rFonts w:ascii="Times New Roman" w:hAnsi="Times New Roman" w:cs="Times New Roman"/>
          <w:sz w:val="24"/>
          <w:szCs w:val="24"/>
        </w:rPr>
        <w:t xml:space="preserve">Chapter four </w:t>
      </w:r>
      <w:r w:rsidR="00854A07" w:rsidRPr="007976A5">
        <w:rPr>
          <w:rFonts w:ascii="Times New Roman" w:hAnsi="Times New Roman" w:cs="Times New Roman"/>
          <w:sz w:val="24"/>
          <w:szCs w:val="24"/>
        </w:rPr>
        <w:t xml:space="preserve">deals with data presentation and analysis including responses community, results and discussion as </w:t>
      </w:r>
      <w:r>
        <w:rPr>
          <w:rFonts w:ascii="Times New Roman" w:hAnsi="Times New Roman" w:cs="Times New Roman"/>
          <w:sz w:val="24"/>
          <w:szCs w:val="24"/>
        </w:rPr>
        <w:t xml:space="preserve">well as </w:t>
      </w:r>
      <w:r w:rsidR="00854A07" w:rsidRPr="007976A5">
        <w:rPr>
          <w:rFonts w:ascii="Times New Roman" w:hAnsi="Times New Roman" w:cs="Times New Roman"/>
          <w:sz w:val="24"/>
          <w:szCs w:val="24"/>
        </w:rPr>
        <w:t xml:space="preserve">summary of major findings. </w:t>
      </w:r>
    </w:p>
    <w:p w:rsidR="00854A07" w:rsidRPr="007976A5" w:rsidRDefault="008F264F" w:rsidP="007976A5">
      <w:pPr>
        <w:spacing w:before="100" w:beforeAutospacing="1" w:after="100" w:afterAutospacing="1" w:line="360" w:lineRule="auto"/>
        <w:ind w:left="190" w:right="84"/>
        <w:rPr>
          <w:rFonts w:ascii="Times New Roman" w:hAnsi="Times New Roman" w:cs="Times New Roman"/>
          <w:sz w:val="24"/>
          <w:szCs w:val="24"/>
        </w:rPr>
      </w:pPr>
      <w:r>
        <w:rPr>
          <w:rFonts w:ascii="Times New Roman" w:hAnsi="Times New Roman" w:cs="Times New Roman"/>
          <w:sz w:val="24"/>
          <w:szCs w:val="24"/>
        </w:rPr>
        <w:t>Finally, chapter five</w:t>
      </w:r>
      <w:r w:rsidR="00854A07" w:rsidRPr="007976A5">
        <w:rPr>
          <w:rFonts w:ascii="Times New Roman" w:hAnsi="Times New Roman" w:cs="Times New Roman"/>
          <w:sz w:val="24"/>
          <w:szCs w:val="24"/>
        </w:rPr>
        <w:t xml:space="preserve"> present</w:t>
      </w:r>
      <w:r>
        <w:rPr>
          <w:rFonts w:ascii="Times New Roman" w:hAnsi="Times New Roman" w:cs="Times New Roman"/>
          <w:sz w:val="24"/>
          <w:szCs w:val="24"/>
        </w:rPr>
        <w:t>s</w:t>
      </w:r>
      <w:r w:rsidR="00854A07" w:rsidRPr="007976A5">
        <w:rPr>
          <w:rFonts w:ascii="Times New Roman" w:hAnsi="Times New Roman" w:cs="Times New Roman"/>
          <w:sz w:val="24"/>
          <w:szCs w:val="24"/>
        </w:rPr>
        <w:t xml:space="preserve"> summary, conclusion and recommendations. </w:t>
      </w:r>
    </w:p>
    <w:p w:rsidR="00854A07" w:rsidRPr="007976A5" w:rsidRDefault="00854A07" w:rsidP="007976A5">
      <w:pPr>
        <w:spacing w:before="100" w:beforeAutospacing="1" w:after="100" w:afterAutospacing="1" w:line="360" w:lineRule="auto"/>
        <w:rPr>
          <w:rFonts w:ascii="Times New Roman" w:hAnsi="Times New Roman" w:cs="Times New Roman"/>
          <w:sz w:val="24"/>
          <w:szCs w:val="24"/>
        </w:rPr>
      </w:pPr>
    </w:p>
    <w:p w:rsidR="008F264F" w:rsidRDefault="008F264F" w:rsidP="007976A5">
      <w:pPr>
        <w:spacing w:before="100" w:beforeAutospacing="1" w:after="100" w:afterAutospacing="1" w:line="360" w:lineRule="auto"/>
        <w:ind w:left="3431"/>
        <w:rPr>
          <w:rFonts w:ascii="Times New Roman" w:hAnsi="Times New Roman" w:cs="Times New Roman"/>
          <w:b/>
          <w:sz w:val="24"/>
          <w:szCs w:val="24"/>
        </w:rPr>
      </w:pPr>
    </w:p>
    <w:p w:rsidR="008F264F" w:rsidRDefault="008F264F" w:rsidP="007976A5">
      <w:pPr>
        <w:spacing w:before="100" w:beforeAutospacing="1" w:after="100" w:afterAutospacing="1" w:line="360" w:lineRule="auto"/>
        <w:ind w:left="3431"/>
        <w:rPr>
          <w:rFonts w:ascii="Times New Roman" w:hAnsi="Times New Roman" w:cs="Times New Roman"/>
          <w:b/>
          <w:sz w:val="24"/>
          <w:szCs w:val="24"/>
        </w:rPr>
      </w:pPr>
    </w:p>
    <w:p w:rsidR="008F264F" w:rsidRDefault="008F264F" w:rsidP="007976A5">
      <w:pPr>
        <w:spacing w:before="100" w:beforeAutospacing="1" w:after="100" w:afterAutospacing="1" w:line="360" w:lineRule="auto"/>
        <w:ind w:left="3431"/>
        <w:rPr>
          <w:rFonts w:ascii="Times New Roman" w:hAnsi="Times New Roman" w:cs="Times New Roman"/>
          <w:b/>
          <w:sz w:val="24"/>
          <w:szCs w:val="24"/>
        </w:rPr>
      </w:pPr>
    </w:p>
    <w:p w:rsidR="008F264F" w:rsidRDefault="008F264F" w:rsidP="007976A5">
      <w:pPr>
        <w:spacing w:before="100" w:beforeAutospacing="1" w:after="100" w:afterAutospacing="1" w:line="360" w:lineRule="auto"/>
        <w:ind w:left="3431"/>
        <w:rPr>
          <w:rFonts w:ascii="Times New Roman" w:hAnsi="Times New Roman" w:cs="Times New Roman"/>
          <w:b/>
          <w:sz w:val="24"/>
          <w:szCs w:val="24"/>
        </w:rPr>
      </w:pPr>
    </w:p>
    <w:p w:rsidR="00E86625" w:rsidRDefault="00E86625" w:rsidP="008F264F">
      <w:pPr>
        <w:spacing w:before="100" w:beforeAutospacing="1" w:after="100" w:afterAutospacing="1" w:line="360" w:lineRule="auto"/>
        <w:jc w:val="center"/>
        <w:rPr>
          <w:rFonts w:ascii="Times New Roman" w:hAnsi="Times New Roman" w:cs="Times New Roman"/>
          <w:b/>
          <w:sz w:val="24"/>
          <w:szCs w:val="24"/>
        </w:rPr>
      </w:pPr>
    </w:p>
    <w:p w:rsidR="00E86625" w:rsidRDefault="00E86625" w:rsidP="008F264F">
      <w:pPr>
        <w:spacing w:before="100" w:beforeAutospacing="1" w:after="100" w:afterAutospacing="1" w:line="360" w:lineRule="auto"/>
        <w:jc w:val="center"/>
        <w:rPr>
          <w:rFonts w:ascii="Times New Roman" w:hAnsi="Times New Roman" w:cs="Times New Roman"/>
          <w:b/>
          <w:sz w:val="24"/>
          <w:szCs w:val="24"/>
        </w:rPr>
      </w:pPr>
    </w:p>
    <w:p w:rsidR="00E86625" w:rsidRDefault="00E86625" w:rsidP="008F264F">
      <w:pPr>
        <w:spacing w:before="100" w:beforeAutospacing="1" w:after="100" w:afterAutospacing="1" w:line="360" w:lineRule="auto"/>
        <w:jc w:val="center"/>
        <w:rPr>
          <w:rFonts w:ascii="Times New Roman" w:hAnsi="Times New Roman" w:cs="Times New Roman"/>
          <w:b/>
          <w:sz w:val="24"/>
          <w:szCs w:val="24"/>
        </w:rPr>
      </w:pPr>
    </w:p>
    <w:p w:rsidR="00E86625" w:rsidRDefault="00E86625" w:rsidP="008F264F">
      <w:pPr>
        <w:spacing w:before="100" w:beforeAutospacing="1" w:after="100" w:afterAutospacing="1" w:line="360" w:lineRule="auto"/>
        <w:jc w:val="center"/>
        <w:rPr>
          <w:rFonts w:ascii="Times New Roman" w:hAnsi="Times New Roman" w:cs="Times New Roman"/>
          <w:b/>
          <w:sz w:val="24"/>
          <w:szCs w:val="24"/>
        </w:rPr>
      </w:pPr>
    </w:p>
    <w:p w:rsidR="008F264F" w:rsidRDefault="008F264F" w:rsidP="008F264F">
      <w:pPr>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b/>
          <w:sz w:val="24"/>
          <w:szCs w:val="24"/>
        </w:rPr>
        <w:lastRenderedPageBreak/>
        <w:t>CHAPTER TWO</w:t>
      </w:r>
    </w:p>
    <w:p w:rsidR="00584D1E" w:rsidRPr="007976A5" w:rsidRDefault="00854A07" w:rsidP="008F264F">
      <w:pPr>
        <w:spacing w:before="100" w:beforeAutospacing="1" w:after="100" w:afterAutospacing="1" w:line="360" w:lineRule="auto"/>
        <w:jc w:val="center"/>
        <w:rPr>
          <w:rFonts w:ascii="Times New Roman" w:hAnsi="Times New Roman" w:cs="Times New Roman"/>
          <w:sz w:val="24"/>
          <w:szCs w:val="24"/>
        </w:rPr>
      </w:pPr>
      <w:r w:rsidRPr="008F264F">
        <w:rPr>
          <w:rFonts w:ascii="Times New Roman" w:hAnsi="Times New Roman" w:cs="Times New Roman"/>
          <w:b/>
          <w:sz w:val="24"/>
          <w:szCs w:val="24"/>
        </w:rPr>
        <w:t>LITERATURE REVIEW</w:t>
      </w:r>
    </w:p>
    <w:p w:rsidR="00584D1E" w:rsidRPr="008F264F" w:rsidRDefault="00D24FC1" w:rsidP="007976A5">
      <w:pPr>
        <w:spacing w:before="100" w:beforeAutospacing="1" w:after="100" w:afterAutospacing="1" w:line="360" w:lineRule="auto"/>
        <w:rPr>
          <w:rFonts w:ascii="Times New Roman" w:hAnsi="Times New Roman" w:cs="Times New Roman"/>
          <w:b/>
          <w:sz w:val="24"/>
          <w:szCs w:val="24"/>
        </w:rPr>
      </w:pPr>
      <w:r w:rsidRPr="008F264F">
        <w:rPr>
          <w:rFonts w:ascii="Times New Roman" w:hAnsi="Times New Roman" w:cs="Times New Roman"/>
          <w:b/>
          <w:sz w:val="24"/>
          <w:szCs w:val="24"/>
        </w:rPr>
        <w:t xml:space="preserve">2.0 </w:t>
      </w:r>
      <w:r w:rsidR="00584D1E" w:rsidRPr="008F264F">
        <w:rPr>
          <w:rFonts w:ascii="Times New Roman" w:hAnsi="Times New Roman" w:cs="Times New Roman"/>
          <w:b/>
          <w:sz w:val="24"/>
          <w:szCs w:val="24"/>
        </w:rPr>
        <w:t>Intro</w:t>
      </w:r>
      <w:r w:rsidR="008F264F" w:rsidRPr="008F264F">
        <w:rPr>
          <w:rFonts w:ascii="Times New Roman" w:hAnsi="Times New Roman" w:cs="Times New Roman"/>
          <w:b/>
          <w:sz w:val="24"/>
          <w:szCs w:val="24"/>
        </w:rPr>
        <w:t>duction</w:t>
      </w:r>
      <w:r w:rsidR="00584D1E" w:rsidRPr="008F264F">
        <w:rPr>
          <w:rFonts w:ascii="Times New Roman" w:hAnsi="Times New Roman" w:cs="Times New Roman"/>
          <w:b/>
          <w:sz w:val="24"/>
          <w:szCs w:val="24"/>
        </w:rPr>
        <w:t xml:space="preserve"> </w:t>
      </w:r>
    </w:p>
    <w:p w:rsidR="00854A07" w:rsidRPr="007976A5" w:rsidRDefault="00854A07" w:rsidP="008F264F">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This chapter deals with the findings and conclusions of previous works carried out on community development and</w:t>
      </w:r>
      <w:r w:rsidR="008F264F">
        <w:rPr>
          <w:rFonts w:ascii="Times New Roman" w:hAnsi="Times New Roman" w:cs="Times New Roman"/>
          <w:sz w:val="24"/>
          <w:szCs w:val="24"/>
        </w:rPr>
        <w:t xml:space="preserve"> s</w:t>
      </w:r>
      <w:r w:rsidRPr="007976A5">
        <w:rPr>
          <w:rFonts w:ascii="Times New Roman" w:hAnsi="Times New Roman" w:cs="Times New Roman"/>
          <w:sz w:val="24"/>
          <w:szCs w:val="24"/>
        </w:rPr>
        <w:t xml:space="preserve">ustainable development. The purpose is to identify areas of weakness and or strength in the previous works from which some useful lessons can be learnt for this and future studies. </w:t>
      </w:r>
    </w:p>
    <w:p w:rsidR="00854A07" w:rsidRPr="008F264F" w:rsidRDefault="00D24FC1" w:rsidP="007976A5">
      <w:pPr>
        <w:spacing w:before="100" w:beforeAutospacing="1" w:after="100" w:afterAutospacing="1" w:line="360" w:lineRule="auto"/>
        <w:rPr>
          <w:rFonts w:ascii="Times New Roman" w:hAnsi="Times New Roman" w:cs="Times New Roman"/>
          <w:b/>
          <w:sz w:val="24"/>
          <w:szCs w:val="24"/>
        </w:rPr>
      </w:pPr>
      <w:r w:rsidRPr="008F264F">
        <w:rPr>
          <w:rFonts w:ascii="Times New Roman" w:hAnsi="Times New Roman" w:cs="Times New Roman"/>
          <w:b/>
          <w:sz w:val="24"/>
          <w:szCs w:val="24"/>
        </w:rPr>
        <w:t>2.1 Concept of community</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According to Anyanwu (1981), ―A Community is a group of people who communicate and reside in the same geographical area. Such a group of people may be a village, a family, tribe but the people must have common basic conditions of life‖. A Community is also defined as a number of families residing in a relatively small area within which they have developed a more or less complete socio-cultural definition added with a collective identification by means of which they solve problems arising from living in the same area.  </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In line with the above definitions, Machaver and Page (cited by Anyanwu, 1999) attempted to define Community from a populist and social group angle, stating that, ―Community may be just a few hundreds, in others, some thousands of people may be living and working in a village, clan or neighbourhood having a special sense of belonging. A community embraces an area of social living marked somewhat by social coherence. Its bases are loc</w:t>
      </w:r>
      <w:r w:rsidR="008F264F">
        <w:rPr>
          <w:rFonts w:ascii="Times New Roman" w:hAnsi="Times New Roman" w:cs="Times New Roman"/>
          <w:sz w:val="24"/>
          <w:szCs w:val="24"/>
        </w:rPr>
        <w:t xml:space="preserve">ality and community sentiment. </w:t>
      </w:r>
      <w:r w:rsidRPr="007976A5">
        <w:rPr>
          <w:rFonts w:ascii="Times New Roman" w:hAnsi="Times New Roman" w:cs="Times New Roman"/>
          <w:sz w:val="24"/>
          <w:szCs w:val="24"/>
        </w:rPr>
        <w:t>Warburton (1998) suggested that the notion of ‗community</w:t>
      </w:r>
      <w:r w:rsidR="008F264F">
        <w:rPr>
          <w:rFonts w:ascii="Times New Roman" w:hAnsi="Times New Roman" w:cs="Times New Roman"/>
          <w:sz w:val="24"/>
          <w:szCs w:val="24"/>
        </w:rPr>
        <w:t xml:space="preserve">‘ relates to two dimensions of </w:t>
      </w:r>
      <w:r w:rsidRPr="007976A5">
        <w:rPr>
          <w:rFonts w:ascii="Times New Roman" w:hAnsi="Times New Roman" w:cs="Times New Roman"/>
          <w:sz w:val="24"/>
          <w:szCs w:val="24"/>
        </w:rPr>
        <w:t>people‘ and ‗place‘. It emphasizes the relationships among people and between people and the place or locality in which people live (</w:t>
      </w:r>
      <w:r w:rsidR="008F264F">
        <w:rPr>
          <w:rFonts w:ascii="Times New Roman" w:hAnsi="Times New Roman" w:cs="Times New Roman"/>
          <w:sz w:val="24"/>
          <w:szCs w:val="24"/>
        </w:rPr>
        <w:t xml:space="preserve">Worpole and Greenhalgh, 1996). </w:t>
      </w:r>
    </w:p>
    <w:p w:rsidR="00854A07" w:rsidRPr="007976A5" w:rsidRDefault="00854A07" w:rsidP="008F264F">
      <w:pPr>
        <w:spacing w:before="100" w:beforeAutospacing="1" w:after="100" w:afterAutospacing="1" w:line="360" w:lineRule="auto"/>
        <w:ind w:left="-15" w:right="20"/>
        <w:rPr>
          <w:rFonts w:ascii="Times New Roman" w:hAnsi="Times New Roman" w:cs="Times New Roman"/>
          <w:sz w:val="24"/>
          <w:szCs w:val="24"/>
        </w:rPr>
      </w:pPr>
      <w:r w:rsidRPr="007976A5">
        <w:rPr>
          <w:rFonts w:ascii="Times New Roman" w:hAnsi="Times New Roman" w:cs="Times New Roman"/>
          <w:sz w:val="24"/>
          <w:szCs w:val="24"/>
        </w:rPr>
        <w:t xml:space="preserve">A number of contemporary observers have pointed to the power of community in people‘s lives. Among them are M. Scott Peck, author of </w:t>
      </w:r>
      <w:r w:rsidRPr="007976A5">
        <w:rPr>
          <w:rFonts w:ascii="Times New Roman" w:hAnsi="Times New Roman" w:cs="Times New Roman"/>
          <w:i/>
          <w:sz w:val="24"/>
          <w:szCs w:val="24"/>
        </w:rPr>
        <w:t>The Road Less Traveled</w:t>
      </w:r>
      <w:r w:rsidRPr="007976A5">
        <w:rPr>
          <w:rFonts w:ascii="Times New Roman" w:hAnsi="Times New Roman" w:cs="Times New Roman"/>
          <w:sz w:val="24"/>
          <w:szCs w:val="24"/>
        </w:rPr>
        <w:t xml:space="preserve">, and Sam Keen, best-selling author on personal development and spirituality. Both authors find that in the modern world, it is through community with other people that individuals find their highest personal growth. A true </w:t>
      </w:r>
      <w:r w:rsidRPr="007976A5">
        <w:rPr>
          <w:rFonts w:ascii="Times New Roman" w:hAnsi="Times New Roman" w:cs="Times New Roman"/>
          <w:sz w:val="24"/>
          <w:szCs w:val="24"/>
        </w:rPr>
        <w:lastRenderedPageBreak/>
        <w:t>communit</w:t>
      </w:r>
      <w:r w:rsidR="008F264F">
        <w:rPr>
          <w:rFonts w:ascii="Times New Roman" w:hAnsi="Times New Roman" w:cs="Times New Roman"/>
          <w:sz w:val="24"/>
          <w:szCs w:val="24"/>
        </w:rPr>
        <w:t xml:space="preserve">y is not the same as a ―group, </w:t>
      </w:r>
      <w:r w:rsidRPr="007976A5">
        <w:rPr>
          <w:rFonts w:ascii="Times New Roman" w:hAnsi="Times New Roman" w:cs="Times New Roman"/>
          <w:sz w:val="24"/>
          <w:szCs w:val="24"/>
        </w:rPr>
        <w:t>which can be any collection o</w:t>
      </w:r>
      <w:r w:rsidR="008F264F">
        <w:rPr>
          <w:rFonts w:ascii="Times New Roman" w:hAnsi="Times New Roman" w:cs="Times New Roman"/>
          <w:sz w:val="24"/>
          <w:szCs w:val="24"/>
        </w:rPr>
        <w:t>f people, no matter how loose.</w:t>
      </w:r>
    </w:p>
    <w:p w:rsidR="00854A07" w:rsidRPr="007976A5" w:rsidRDefault="00854A07" w:rsidP="008F264F">
      <w:pPr>
        <w:spacing w:before="100" w:beforeAutospacing="1" w:after="100" w:afterAutospacing="1" w:line="360" w:lineRule="auto"/>
        <w:ind w:left="-15" w:right="20" w:firstLine="735"/>
        <w:jc w:val="both"/>
        <w:rPr>
          <w:rFonts w:ascii="Times New Roman" w:hAnsi="Times New Roman" w:cs="Times New Roman"/>
          <w:sz w:val="24"/>
          <w:szCs w:val="24"/>
        </w:rPr>
      </w:pPr>
      <w:r w:rsidRPr="007976A5">
        <w:rPr>
          <w:rFonts w:ascii="Times New Roman" w:hAnsi="Times New Roman" w:cs="Times New Roman"/>
          <w:sz w:val="24"/>
          <w:szCs w:val="24"/>
        </w:rPr>
        <w:t xml:space="preserve">Community involves deep acceptance of one another, complete inclusiveness, and the selfawareness to have a realistic understanding of the circumstances in which the community finds itself. By offering each member the safety of knowing that they are accepted for whom they are, such communities bring forth the best each person has to offer, because they know their gifts of time, talent and ideas will be accepted with respect. In return, community members are motivated to give what they have to enable the whole community to prosper. </w:t>
      </w:r>
    </w:p>
    <w:p w:rsidR="00854A07" w:rsidRPr="007976A5" w:rsidRDefault="00854A07" w:rsidP="007976A5">
      <w:pPr>
        <w:spacing w:before="100" w:beforeAutospacing="1" w:after="100" w:afterAutospacing="1" w:line="360" w:lineRule="auto"/>
        <w:ind w:left="-15" w:right="20"/>
        <w:rPr>
          <w:rFonts w:ascii="Times New Roman" w:hAnsi="Times New Roman" w:cs="Times New Roman"/>
          <w:sz w:val="24"/>
          <w:szCs w:val="24"/>
        </w:rPr>
      </w:pPr>
      <w:r w:rsidRPr="007976A5">
        <w:rPr>
          <w:rFonts w:ascii="Times New Roman" w:hAnsi="Times New Roman" w:cs="Times New Roman"/>
          <w:sz w:val="24"/>
          <w:szCs w:val="24"/>
        </w:rPr>
        <w:t xml:space="preserve">Anyanwu (1999) identifies the characteristics of a community as: </w:t>
      </w:r>
    </w:p>
    <w:p w:rsidR="00854A07" w:rsidRPr="007976A5" w:rsidRDefault="00854A07" w:rsidP="007976A5">
      <w:pPr>
        <w:numPr>
          <w:ilvl w:val="0"/>
          <w:numId w:val="9"/>
        </w:numPr>
        <w:spacing w:before="100" w:beforeAutospacing="1" w:after="100" w:afterAutospacing="1" w:line="360" w:lineRule="auto"/>
        <w:ind w:right="20"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Shared Territory: A Community must exist in a territorial area that conveniently accommodates its members in order to develop their ways of life. </w:t>
      </w:r>
    </w:p>
    <w:p w:rsidR="00854A07" w:rsidRPr="007976A5" w:rsidRDefault="00854A07" w:rsidP="007976A5">
      <w:pPr>
        <w:numPr>
          <w:ilvl w:val="0"/>
          <w:numId w:val="9"/>
        </w:numPr>
        <w:spacing w:before="100" w:beforeAutospacing="1" w:after="100" w:afterAutospacing="1" w:line="360" w:lineRule="auto"/>
        <w:ind w:right="20"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Shared Beliefs: For a community to exist in unity, its people must adhere to common idea, objectives, attitudes and values. </w:t>
      </w:r>
    </w:p>
    <w:p w:rsidR="00854A07" w:rsidRPr="008F264F" w:rsidRDefault="00854A07" w:rsidP="007976A5">
      <w:pPr>
        <w:numPr>
          <w:ilvl w:val="0"/>
          <w:numId w:val="9"/>
        </w:numPr>
        <w:spacing w:before="100" w:beforeAutospacing="1" w:after="100" w:afterAutospacing="1" w:line="360" w:lineRule="auto"/>
        <w:ind w:right="20"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Common Culture: Every community has its defined custom and tradition; appreciated and jealously guided and protected by its members. Such customs and traditions are transferred from one generation to the other within the community. </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It is important to state that a recurring issue in classical sociology is the separation of traditional from modern, which led to the development of dualisms such as society and natural, sacred and profane, authentic and artificial community (gemeinschaft and gesellschaft), irrational or nonrational and rational, expressive and instrumental, as well as the pattern variables of Talcott Parsons.  A large part of traditional sociological theory is concerned with the distinction between the two models of social life that can be roughly identified as </w:t>
      </w:r>
      <w:r w:rsidRPr="007976A5">
        <w:rPr>
          <w:rFonts w:ascii="Times New Roman" w:hAnsi="Times New Roman" w:cs="Times New Roman"/>
          <w:i/>
          <w:sz w:val="24"/>
          <w:szCs w:val="24"/>
        </w:rPr>
        <w:t>rural</w:t>
      </w:r>
      <w:r w:rsidRPr="007976A5">
        <w:rPr>
          <w:rFonts w:ascii="Times New Roman" w:hAnsi="Times New Roman" w:cs="Times New Roman"/>
          <w:sz w:val="24"/>
          <w:szCs w:val="24"/>
        </w:rPr>
        <w:t xml:space="preserve"> and </w:t>
      </w:r>
      <w:r w:rsidRPr="007976A5">
        <w:rPr>
          <w:rFonts w:ascii="Times New Roman" w:hAnsi="Times New Roman" w:cs="Times New Roman"/>
          <w:i/>
          <w:sz w:val="24"/>
          <w:szCs w:val="24"/>
        </w:rPr>
        <w:t>urban</w:t>
      </w:r>
      <w:r w:rsidRPr="007976A5">
        <w:rPr>
          <w:rFonts w:ascii="Times New Roman" w:hAnsi="Times New Roman" w:cs="Times New Roman"/>
          <w:sz w:val="24"/>
          <w:szCs w:val="24"/>
        </w:rPr>
        <w:t xml:space="preserve">. Communities vary substantially in the degree to which their members feel connected and share a common identity. Ferdinard Tönnies gave an explicit classification of two communities which he called the Gemeinschaft and the Gesselschaft. Tönnies argues that there was a gradual, yet distinct, shift in human social relations from Gemeinschaft </w:t>
      </w:r>
      <w:r w:rsidR="008F264F">
        <w:rPr>
          <w:rFonts w:ascii="Times New Roman" w:hAnsi="Times New Roman" w:cs="Times New Roman"/>
          <w:sz w:val="24"/>
          <w:szCs w:val="24"/>
        </w:rPr>
        <w:t>(the German word for community,</w:t>
      </w:r>
      <w:r w:rsidRPr="007976A5">
        <w:rPr>
          <w:rFonts w:ascii="Times New Roman" w:hAnsi="Times New Roman" w:cs="Times New Roman"/>
          <w:sz w:val="24"/>
          <w:szCs w:val="24"/>
        </w:rPr>
        <w:t xml:space="preserve"> which Tönnies alters to mean community in the sense of simpler societies) to Gesellschaft. The evolution of Gemeinschaft into Gesellschaft can also be expressed as a shift from organic to mechanical </w:t>
      </w:r>
      <w:r w:rsidRPr="007976A5">
        <w:rPr>
          <w:rFonts w:ascii="Times New Roman" w:hAnsi="Times New Roman" w:cs="Times New Roman"/>
          <w:sz w:val="24"/>
          <w:szCs w:val="24"/>
        </w:rPr>
        <w:lastRenderedPageBreak/>
        <w:t xml:space="preserve">formations. Tönnies refers to Gemeinschaft as being ‗organic‘ because he sees it as a quasi-utopian state of nature, where social unity is based on customs, folkways and deep felt sentiments for fellow Gemeinschaft members; Tönnies writes, ―everything real is organic‖ (Tönnies, 2002, 101). Gemeinschaft are relationships built along natural will and large primary groups. </w:t>
      </w:r>
    </w:p>
    <w:p w:rsidR="00854A07" w:rsidRPr="007976A5" w:rsidRDefault="008F264F" w:rsidP="008F264F">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854A07" w:rsidRPr="007976A5">
        <w:rPr>
          <w:rFonts w:ascii="Times New Roman" w:hAnsi="Times New Roman" w:cs="Times New Roman"/>
          <w:sz w:val="24"/>
          <w:szCs w:val="24"/>
        </w:rPr>
        <w:t>In contrast, Gesellschaft is referred to as ‗mechanical‘ because Tönnies sees it as being artificial fictions operating under logic and rationality that reduce the livi</w:t>
      </w:r>
      <w:r>
        <w:rPr>
          <w:rFonts w:ascii="Times New Roman" w:hAnsi="Times New Roman" w:cs="Times New Roman"/>
          <w:sz w:val="24"/>
          <w:szCs w:val="24"/>
        </w:rPr>
        <w:t xml:space="preserve">ng to the dead (Tönnies, 2002, </w:t>
      </w:r>
      <w:r w:rsidR="00854A07" w:rsidRPr="007976A5">
        <w:rPr>
          <w:rFonts w:ascii="Times New Roman" w:hAnsi="Times New Roman" w:cs="Times New Roman"/>
          <w:sz w:val="24"/>
          <w:szCs w:val="24"/>
        </w:rPr>
        <w:t xml:space="preserve">36). A fundamental part of this change was the gradual </w:t>
      </w:r>
      <w:r>
        <w:rPr>
          <w:rFonts w:ascii="Times New Roman" w:hAnsi="Times New Roman" w:cs="Times New Roman"/>
          <w:sz w:val="24"/>
          <w:szCs w:val="24"/>
        </w:rPr>
        <w:t xml:space="preserve">intensification of individuals‘ </w:t>
      </w:r>
      <w:r w:rsidR="00854A07" w:rsidRPr="007976A5">
        <w:rPr>
          <w:rFonts w:ascii="Times New Roman" w:hAnsi="Times New Roman" w:cs="Times New Roman"/>
          <w:sz w:val="24"/>
          <w:szCs w:val="24"/>
        </w:rPr>
        <w:t xml:space="preserve">specialization and division of labour. Tönnies paints a bleak picture of Gesellschaft where people live in a society in which they are dominated by artificial constructions such as credit and debt as well as reduced to mere commodities. Gesellschaft is marked by people existing together </w:t>
      </w:r>
      <w:r w:rsidR="00854A07" w:rsidRPr="007976A5">
        <w:rPr>
          <w:rFonts w:ascii="Times New Roman" w:hAnsi="Times New Roman" w:cs="Times New Roman"/>
          <w:i/>
          <w:sz w:val="24"/>
          <w:szCs w:val="24"/>
        </w:rPr>
        <w:t xml:space="preserve">en masse </w:t>
      </w:r>
      <w:r w:rsidR="00854A07" w:rsidRPr="007976A5">
        <w:rPr>
          <w:rFonts w:ascii="Times New Roman" w:hAnsi="Times New Roman" w:cs="Times New Roman"/>
          <w:sz w:val="24"/>
          <w:szCs w:val="24"/>
        </w:rPr>
        <w:t xml:space="preserve">without any deep ―human‖ bonds, and relationships are based on rational will. </w:t>
      </w:r>
    </w:p>
    <w:p w:rsidR="00854A07" w:rsidRPr="007976A5" w:rsidRDefault="008F264F" w:rsidP="008F264F">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54A07" w:rsidRPr="007976A5">
        <w:rPr>
          <w:rFonts w:ascii="Times New Roman" w:hAnsi="Times New Roman" w:cs="Times New Roman"/>
          <w:sz w:val="24"/>
          <w:szCs w:val="24"/>
        </w:rPr>
        <w:t>Émile Durkheim, like Tönnies, drew a distinction between mechanical and organic forms of society. For Durkheim, however, the difference is inverted. Simpler societies were lab</w:t>
      </w:r>
      <w:r>
        <w:rPr>
          <w:rFonts w:ascii="Times New Roman" w:hAnsi="Times New Roman" w:cs="Times New Roman"/>
          <w:sz w:val="24"/>
          <w:szCs w:val="24"/>
        </w:rPr>
        <w:t xml:space="preserve">elled </w:t>
      </w:r>
      <w:r w:rsidR="00854A07" w:rsidRPr="007976A5">
        <w:rPr>
          <w:rFonts w:ascii="Times New Roman" w:hAnsi="Times New Roman" w:cs="Times New Roman"/>
          <w:sz w:val="24"/>
          <w:szCs w:val="24"/>
        </w:rPr>
        <w:t xml:space="preserve">―mechanical,‖ not because they were seen as artificial, but because Durkheim saw in them an ―analogy with the cohesion that links together the elements of raw materials…‖ (Durkheim, 1997, 84). Individuals form a unity in these simpler societies, and are alike. The very term ―simpler societies‖ points to Durkheim‘s reasoning: organic beings are complex. Thus, contemporary </w:t>
      </w:r>
      <w:r>
        <w:rPr>
          <w:rFonts w:ascii="Times New Roman" w:hAnsi="Times New Roman" w:cs="Times New Roman"/>
          <w:sz w:val="24"/>
          <w:szCs w:val="24"/>
        </w:rPr>
        <w:t>society was labelled ―organic.</w:t>
      </w:r>
    </w:p>
    <w:p w:rsidR="00854A07" w:rsidRDefault="008F264F" w:rsidP="008F264F">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854A07" w:rsidRPr="007976A5">
        <w:rPr>
          <w:rFonts w:ascii="Times New Roman" w:hAnsi="Times New Roman" w:cs="Times New Roman"/>
          <w:sz w:val="24"/>
          <w:szCs w:val="24"/>
        </w:rPr>
        <w:t>Organic societies for Durkheim, just as Gesellschaft for Tönnies, are defined by their high degree of division of labour. Durkheim likens the division of labour to the division of organs in an animal; ―Each part of the animal, once it has become an organ, has its own sphere of action, in which in moves independently…‖ (Durkheim</w:t>
      </w:r>
      <w:r w:rsidR="00854A07" w:rsidRPr="007976A5">
        <w:rPr>
          <w:rFonts w:ascii="Times New Roman" w:hAnsi="Times New Roman" w:cs="Times New Roman"/>
          <w:i/>
          <w:sz w:val="24"/>
          <w:szCs w:val="24"/>
        </w:rPr>
        <w:t xml:space="preserve">, </w:t>
      </w:r>
      <w:r w:rsidR="00854A07" w:rsidRPr="007976A5">
        <w:rPr>
          <w:rFonts w:ascii="Times New Roman" w:hAnsi="Times New Roman" w:cs="Times New Roman"/>
          <w:sz w:val="24"/>
          <w:szCs w:val="24"/>
        </w:rPr>
        <w:t>1997) yet operates together in order to form the whole complex structure. At its most basic, the difference between mechanical and organic societies is a question of similarity between individuals: ―The more primitive societies are, the more resemblances there are between the individuals…. By contrast, among civilized people two individuals can be distinguished from one another at a first glance…‖ (Durkheim</w:t>
      </w:r>
      <w:r w:rsidR="00854A07" w:rsidRPr="007976A5">
        <w:rPr>
          <w:rFonts w:ascii="Times New Roman" w:hAnsi="Times New Roman" w:cs="Times New Roman"/>
          <w:i/>
          <w:sz w:val="24"/>
          <w:szCs w:val="24"/>
        </w:rPr>
        <w:t xml:space="preserve">, </w:t>
      </w:r>
      <w:r w:rsidR="00854A07" w:rsidRPr="007976A5">
        <w:rPr>
          <w:rFonts w:ascii="Times New Roman" w:hAnsi="Times New Roman" w:cs="Times New Roman"/>
          <w:sz w:val="24"/>
          <w:szCs w:val="24"/>
        </w:rPr>
        <w:t>1997).</w:t>
      </w:r>
    </w:p>
    <w:p w:rsidR="0091059C" w:rsidRDefault="0091059C" w:rsidP="003479F4">
      <w:pPr>
        <w:spacing w:before="100" w:beforeAutospacing="1" w:after="100" w:afterAutospacing="1" w:line="360" w:lineRule="auto"/>
        <w:jc w:val="both"/>
        <w:rPr>
          <w:rFonts w:ascii="Times New Roman" w:hAnsi="Times New Roman" w:cs="Times New Roman"/>
          <w:b/>
          <w:sz w:val="24"/>
          <w:szCs w:val="24"/>
        </w:rPr>
      </w:pPr>
    </w:p>
    <w:p w:rsidR="0091059C" w:rsidRDefault="0091059C" w:rsidP="003479F4">
      <w:pPr>
        <w:spacing w:before="100" w:beforeAutospacing="1" w:after="100" w:afterAutospacing="1" w:line="360" w:lineRule="auto"/>
        <w:jc w:val="both"/>
        <w:rPr>
          <w:rFonts w:ascii="Times New Roman" w:hAnsi="Times New Roman" w:cs="Times New Roman"/>
          <w:b/>
          <w:sz w:val="24"/>
          <w:szCs w:val="24"/>
        </w:rPr>
      </w:pPr>
    </w:p>
    <w:p w:rsidR="003479F4" w:rsidRPr="003479F4" w:rsidRDefault="003479F4" w:rsidP="003479F4">
      <w:pPr>
        <w:spacing w:before="100" w:beforeAutospacing="1" w:after="100" w:afterAutospacing="1" w:line="360" w:lineRule="auto"/>
        <w:jc w:val="both"/>
        <w:rPr>
          <w:rFonts w:ascii="Times New Roman" w:hAnsi="Times New Roman" w:cs="Times New Roman"/>
          <w:b/>
          <w:sz w:val="24"/>
          <w:szCs w:val="24"/>
        </w:rPr>
      </w:pPr>
      <w:r w:rsidRPr="003479F4">
        <w:rPr>
          <w:rFonts w:ascii="Times New Roman" w:hAnsi="Times New Roman" w:cs="Times New Roman"/>
          <w:b/>
          <w:sz w:val="24"/>
          <w:szCs w:val="24"/>
        </w:rPr>
        <w:lastRenderedPageBreak/>
        <w:t xml:space="preserve">2.1.1 History of Save the Child Initiative </w:t>
      </w:r>
    </w:p>
    <w:p w:rsidR="003479F4" w:rsidRPr="003479F4" w:rsidRDefault="003479F4" w:rsidP="003479F4">
      <w:pPr>
        <w:pStyle w:val="NormalWeb"/>
        <w:shd w:val="clear" w:color="auto" w:fill="FFFFFF"/>
        <w:spacing w:line="360" w:lineRule="auto"/>
        <w:jc w:val="both"/>
        <w:rPr>
          <w:color w:val="222222"/>
        </w:rPr>
      </w:pPr>
      <w:r w:rsidRPr="003479F4">
        <w:rPr>
          <w:color w:val="222222"/>
        </w:rPr>
        <w:t>Save the Child Initiative (STCI) is a non-governmental voluntary organization founded on 17th October 2001 with a mission of promoting the overall development of women, youth and children through advocacy, public enlightenment as well as sensitization. It also advocates for policies and legislation that promotes the right of the child to decent condition of living as well as protection from all forms of child abuse and neglect. The organization began full operation in 2002.</w:t>
      </w:r>
    </w:p>
    <w:p w:rsidR="003479F4" w:rsidRPr="003479F4" w:rsidRDefault="003479F4" w:rsidP="003479F4">
      <w:pPr>
        <w:pStyle w:val="NormalWeb"/>
        <w:shd w:val="clear" w:color="auto" w:fill="FFFFFF"/>
        <w:spacing w:line="360" w:lineRule="auto"/>
        <w:jc w:val="both"/>
        <w:rPr>
          <w:color w:val="222222"/>
        </w:rPr>
      </w:pPr>
      <w:r w:rsidRPr="003479F4">
        <w:rPr>
          <w:color w:val="222222"/>
        </w:rPr>
        <w:t>STCI is registered with Sokoto State Government on the 22nd of January, 2002 and incorporated with Corporate Affairs Commission of the Federal Republic of Nigeria with registration number: CAC/IT/NO 27852 on the 16th of May 2008.</w:t>
      </w:r>
    </w:p>
    <w:p w:rsidR="003479F4" w:rsidRPr="003479F4" w:rsidRDefault="003479F4" w:rsidP="003479F4">
      <w:pPr>
        <w:pStyle w:val="NormalWeb"/>
        <w:shd w:val="clear" w:color="auto" w:fill="FFFFFF"/>
        <w:spacing w:line="360" w:lineRule="auto"/>
        <w:jc w:val="both"/>
        <w:rPr>
          <w:color w:val="222222"/>
        </w:rPr>
      </w:pPr>
      <w:r w:rsidRPr="003479F4">
        <w:rPr>
          <w:color w:val="222222"/>
        </w:rPr>
        <w:t>The headquarters of the organization is situated in Sokoto State with branches in FCT Abuja, and Illela LGA. STCI began operation with five (5) volunteer staff and now has 23 paid staff working on full time basis and 184 volunteers.</w:t>
      </w:r>
    </w:p>
    <w:p w:rsidR="003479F4" w:rsidRPr="003479F4" w:rsidRDefault="003479F4" w:rsidP="003479F4">
      <w:pPr>
        <w:spacing w:before="100" w:beforeAutospacing="1" w:after="100" w:afterAutospacing="1" w:line="360" w:lineRule="auto"/>
        <w:jc w:val="both"/>
        <w:rPr>
          <w:rFonts w:ascii="Times New Roman" w:hAnsi="Times New Roman" w:cs="Times New Roman"/>
          <w:b/>
          <w:sz w:val="24"/>
          <w:szCs w:val="24"/>
        </w:rPr>
      </w:pPr>
      <w:r w:rsidRPr="003479F4">
        <w:rPr>
          <w:rFonts w:ascii="Times New Roman" w:hAnsi="Times New Roman" w:cs="Times New Roman"/>
          <w:b/>
          <w:sz w:val="24"/>
          <w:szCs w:val="24"/>
        </w:rPr>
        <w:t xml:space="preserve"> </w:t>
      </w:r>
      <w:r w:rsidRPr="003479F4">
        <w:rPr>
          <w:rFonts w:ascii="Times New Roman" w:hAnsi="Times New Roman" w:cs="Times New Roman"/>
          <w:color w:val="222222"/>
          <w:sz w:val="24"/>
          <w:szCs w:val="24"/>
          <w:shd w:val="clear" w:color="auto" w:fill="FFFFFF"/>
        </w:rPr>
        <w:t>STCI is a non-governmental organization that promotes the fundamental human rights and general welfare of the child by encouraging the acceptance and practice of child related laws in collaboration with community stakeholders through Advocacy, Social Mobilization and Capacity Building.</w:t>
      </w:r>
    </w:p>
    <w:p w:rsidR="00D24FC1" w:rsidRPr="008F264F" w:rsidRDefault="00D24FC1" w:rsidP="007976A5">
      <w:pPr>
        <w:spacing w:before="100" w:beforeAutospacing="1" w:after="100" w:afterAutospacing="1" w:line="360" w:lineRule="auto"/>
        <w:rPr>
          <w:rFonts w:ascii="Times New Roman" w:hAnsi="Times New Roman" w:cs="Times New Roman"/>
          <w:b/>
          <w:sz w:val="24"/>
          <w:szCs w:val="24"/>
        </w:rPr>
      </w:pPr>
      <w:r w:rsidRPr="008F264F">
        <w:rPr>
          <w:rFonts w:ascii="Times New Roman" w:hAnsi="Times New Roman" w:cs="Times New Roman"/>
          <w:b/>
          <w:sz w:val="24"/>
          <w:szCs w:val="24"/>
        </w:rPr>
        <w:t>2.2 Concept of development</w:t>
      </w:r>
    </w:p>
    <w:p w:rsidR="00854A07" w:rsidRPr="007976A5" w:rsidRDefault="00854A07" w:rsidP="008F264F">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The first use of the term „Sustainable‟ in the modern sense was by the Club of Rome in march 1972 in its epoch-making report on the “Limits to Growth,” written by a group of scientists led by Dennis and “state of global equilibrium”.The authors used the word “Sustainable”: we are searching for a model output that represents a world system that is:  </w:t>
      </w:r>
    </w:p>
    <w:p w:rsidR="00854A07" w:rsidRPr="007976A5" w:rsidRDefault="00854A07" w:rsidP="008F264F">
      <w:pPr>
        <w:numPr>
          <w:ilvl w:val="0"/>
          <w:numId w:val="6"/>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Sustainable without sudden and uncontrolled collapse; and  </w:t>
      </w:r>
    </w:p>
    <w:p w:rsidR="00854A07" w:rsidRPr="007976A5" w:rsidRDefault="00854A07" w:rsidP="008F264F">
      <w:pPr>
        <w:numPr>
          <w:ilvl w:val="0"/>
          <w:numId w:val="6"/>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Capable of satisfying the basic material requirements of all the people.</w:t>
      </w:r>
      <w:r w:rsidR="003479F4">
        <w:rPr>
          <w:rFonts w:ascii="Times New Roman" w:hAnsi="Times New Roman" w:cs="Times New Roman"/>
          <w:sz w:val="24"/>
          <w:szCs w:val="24"/>
        </w:rPr>
        <w:t xml:space="preserve"> </w:t>
      </w:r>
      <w:r w:rsidRPr="007976A5">
        <w:rPr>
          <w:rFonts w:ascii="Times New Roman" w:hAnsi="Times New Roman" w:cs="Times New Roman"/>
          <w:sz w:val="24"/>
          <w:szCs w:val="24"/>
        </w:rPr>
        <w:t xml:space="preserve">The term „Sustainable Development‟ rose to significance after it was used by the Brundtland Commissionin its 1987 report- “Our common Future”. In the report, the commission coined what has become the most often-quoted definition of sustainable development: </w:t>
      </w:r>
      <w:r w:rsidRPr="007976A5">
        <w:rPr>
          <w:rFonts w:ascii="Times New Roman" w:hAnsi="Times New Roman" w:cs="Times New Roman"/>
          <w:sz w:val="24"/>
          <w:szCs w:val="24"/>
        </w:rPr>
        <w:lastRenderedPageBreak/>
        <w:t xml:space="preserve">“Development that meets the needs of the present without compromising the ability of future generations to meet their own needs”.  </w:t>
      </w:r>
    </w:p>
    <w:p w:rsidR="00854A07" w:rsidRPr="007976A5" w:rsidRDefault="00854A07" w:rsidP="008F264F">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The concept of sustainable development has in the past most often been broken into three constituent domains: environmental sustainability, economic sustainability and social sustainability. However, many other possible ways to delineate the concept have been suggested for example, the circle of sustainability approach distinguishes the four domains of economic, ecological, political and cultural sustainability. This accords with the United Cities and local governments specifying of culture as the fourth domain of sustainability, other important sources refers to the fourth domain as institutional or good governance. </w:t>
      </w:r>
    </w:p>
    <w:p w:rsidR="00854A07" w:rsidRPr="007976A5" w:rsidRDefault="00854A07" w:rsidP="008F264F">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Hancock in Oyeshola(2008)sees sustainable developmentas a process which tells of a development of all aspect of human life affecting sustenance. It means resolving the conflict between the various competing goals, and involves the simultaneous pursuit of economic prosperity, Environmental quality and Social equity famously known as three dimensions (triple bottom line).He further opines that the concept of sustainable development deals with “the need to ensure a better quality of life for all, now and into the future, in a just and equitable manner, whilst living within the limits of supporting ecosystems.Agyemanin Abegunde(2009) sees the conception of sustainable development focusing equally on four conditions: improving our quality of life and well-being; on meeting the needs of both present and future generations (intra- and intergenerational equity)in terms of recognition. According to data presented to United Nations, Cuba was the only nation in the world in 2006 that met the world wide Fund for Nature‟s definition of Sustainable Development, with an ecological footprint of less than 1.8 hectares per capita, 1.5 hectares,</w:t>
      </w:r>
      <w:r w:rsidR="008F264F">
        <w:rPr>
          <w:rFonts w:ascii="Times New Roman" w:hAnsi="Times New Roman" w:cs="Times New Roman"/>
          <w:sz w:val="24"/>
          <w:szCs w:val="24"/>
        </w:rPr>
        <w:t xml:space="preserve"> and a Human </w:t>
      </w:r>
      <w:r w:rsidRPr="007976A5">
        <w:rPr>
          <w:rFonts w:ascii="Times New Roman" w:hAnsi="Times New Roman" w:cs="Times New Roman"/>
          <w:sz w:val="24"/>
          <w:szCs w:val="24"/>
        </w:rPr>
        <w:t xml:space="preserve">Development Index of over 0.8, 0.855. (UNDP Report 2009). </w:t>
      </w:r>
    </w:p>
    <w:p w:rsidR="00854A07" w:rsidRPr="007976A5" w:rsidRDefault="00854A07" w:rsidP="008F264F">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For the purpose of this study, as it can be deduced from various views of scholars like Agyeman, Jacobs, Hancock,e.t.c. about Sustainable development, it entails the continuous provision of the necessities of life for people in the society, good hygiene and perfect ecology for both future and present.</w:t>
      </w:r>
    </w:p>
    <w:p w:rsidR="0091059C" w:rsidRDefault="0091059C" w:rsidP="007976A5">
      <w:pPr>
        <w:spacing w:before="100" w:beforeAutospacing="1" w:after="100" w:afterAutospacing="1" w:line="360" w:lineRule="auto"/>
        <w:rPr>
          <w:rFonts w:ascii="Times New Roman" w:hAnsi="Times New Roman" w:cs="Times New Roman"/>
          <w:b/>
          <w:sz w:val="24"/>
          <w:szCs w:val="24"/>
        </w:rPr>
      </w:pPr>
    </w:p>
    <w:p w:rsidR="0091059C" w:rsidRDefault="0091059C" w:rsidP="007976A5">
      <w:pPr>
        <w:spacing w:before="100" w:beforeAutospacing="1" w:after="100" w:afterAutospacing="1" w:line="360" w:lineRule="auto"/>
        <w:rPr>
          <w:rFonts w:ascii="Times New Roman" w:hAnsi="Times New Roman" w:cs="Times New Roman"/>
          <w:b/>
          <w:sz w:val="24"/>
          <w:szCs w:val="24"/>
        </w:rPr>
      </w:pPr>
    </w:p>
    <w:p w:rsidR="00854A07" w:rsidRPr="008F264F" w:rsidRDefault="00D24FC1" w:rsidP="007976A5">
      <w:pPr>
        <w:spacing w:before="100" w:beforeAutospacing="1" w:after="100" w:afterAutospacing="1" w:line="360" w:lineRule="auto"/>
        <w:rPr>
          <w:rFonts w:ascii="Times New Roman" w:hAnsi="Times New Roman" w:cs="Times New Roman"/>
          <w:b/>
          <w:sz w:val="24"/>
          <w:szCs w:val="24"/>
        </w:rPr>
      </w:pPr>
      <w:r w:rsidRPr="008F264F">
        <w:rPr>
          <w:rFonts w:ascii="Times New Roman" w:hAnsi="Times New Roman" w:cs="Times New Roman"/>
          <w:b/>
          <w:sz w:val="24"/>
          <w:szCs w:val="24"/>
        </w:rPr>
        <w:lastRenderedPageBreak/>
        <w:t>2.3 i</w:t>
      </w:r>
      <w:r w:rsidR="008F264F">
        <w:rPr>
          <w:rFonts w:ascii="Times New Roman" w:hAnsi="Times New Roman" w:cs="Times New Roman"/>
          <w:b/>
          <w:sz w:val="24"/>
          <w:szCs w:val="24"/>
        </w:rPr>
        <w:t>ndicator of a developed society</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Development as a concept is a self-generating process whereby human potentials and relationship are optimized for the purpose of satisfying needs within the context of changing belief and value systems of cultural unit and the large community. This is seen as a strategy aimed at improving the economics and social life of the society (Anyanwu, 1992) cited by Ayanwuyi </w:t>
      </w:r>
      <w:r w:rsidRPr="007976A5">
        <w:rPr>
          <w:rFonts w:ascii="Times New Roman" w:hAnsi="Times New Roman" w:cs="Times New Roman"/>
          <w:i/>
          <w:sz w:val="24"/>
          <w:szCs w:val="24"/>
        </w:rPr>
        <w:t>et al.</w:t>
      </w:r>
      <w:r w:rsidRPr="007976A5">
        <w:rPr>
          <w:rFonts w:ascii="Times New Roman" w:hAnsi="Times New Roman" w:cs="Times New Roman"/>
          <w:sz w:val="24"/>
          <w:szCs w:val="24"/>
        </w:rPr>
        <w:t xml:space="preserve"> (2007). </w:t>
      </w:r>
    </w:p>
    <w:p w:rsidR="00854A07" w:rsidRPr="007976A5" w:rsidRDefault="00854A07" w:rsidP="008F264F">
      <w:pPr>
        <w:spacing w:before="100" w:beforeAutospacing="1" w:after="100" w:afterAutospacing="1" w:line="360" w:lineRule="auto"/>
        <w:ind w:left="-15" w:right="20" w:firstLine="735"/>
        <w:jc w:val="both"/>
        <w:rPr>
          <w:rFonts w:ascii="Times New Roman" w:hAnsi="Times New Roman" w:cs="Times New Roman"/>
          <w:sz w:val="24"/>
          <w:szCs w:val="24"/>
        </w:rPr>
      </w:pPr>
      <w:r w:rsidRPr="007976A5">
        <w:rPr>
          <w:rFonts w:ascii="Times New Roman" w:hAnsi="Times New Roman" w:cs="Times New Roman"/>
          <w:sz w:val="24"/>
          <w:szCs w:val="24"/>
        </w:rPr>
        <w:t xml:space="preserve">Dudley Seer says that the questions to ask about a country‘s development are: What has been happening to poverty? What has been happening to unemployment? What has been happening to inequality? If all three of these have declined from high levels, then beyond doubt this has been a period of development for the country concerned. If one or two of these central problems have been growing, it would be strange to call the result ―development‖ even if per capita income doubled. It is widely presumed that rural areas are suffering from poverty. If poverty is reduced or eliminated, we can assert that there is rural development. Thus, if there is inequality in rural life and this inequality is removed, we have rural development. If there is unemployment and measures have been taken to reduce or remove it, we have rural development.  </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Rural development is commonly understood as enabling the benefits of development to reach the rural poor, a group that includes small-scale farmers, tenants and the landless (Chambers 1983), as well as the marginally employed and unemployable (Bibangambah 1985). Although the factors affecting rural development vary over space and time, rural development outcomes reflect conscious and effective redirection of investments, including capital, technology, human resources and institutions (Singh 1999), among others, in a manner that benefits those who seek a living in rural areas. Specific rural development outcomes have over time remained enhanced agricultural production of food and cash crops, improved and easy access to essential social services such as health, education, transport and safe water, and also the modernization of traditional rural structures (Arnon 1981; Chambers 1983; Singh 1999). </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In the words of Robert Chambers, ―Rural Development is a strategy to enable a specific group of people, poor rural women and men, to gain for themselves and their children more of what they want and need. It involves helping the poorest among those who seek a livelihood in the rural areas to demand and control more of the benefits of rural development. The group includes small scale </w:t>
      </w:r>
      <w:r w:rsidRPr="007976A5">
        <w:rPr>
          <w:rFonts w:ascii="Times New Roman" w:hAnsi="Times New Roman" w:cs="Times New Roman"/>
          <w:sz w:val="24"/>
          <w:szCs w:val="24"/>
        </w:rPr>
        <w:lastRenderedPageBreak/>
        <w:t xml:space="preserve">farmers, tenants, and the landless.‖ Rural development can be defined as the process of developing and utilizing natural and human resources, technologies, infrastructural facilities, institutions and organizations, and government policies and programmes to encourage and speed up economic growth in rural areas, to provide jobs and to improve the quality of rural life. This process typically involves changes in popular attitudes, and in many cases even in customs and beliefs. The process of rural development must represent the entire gamut of change by which a social system moves away from a state of life perceived as ‗unsatisfactory‘ towards a materially and spiritually better condition of life. </w:t>
      </w:r>
    </w:p>
    <w:p w:rsidR="00854A07" w:rsidRPr="007976A5" w:rsidRDefault="00854A07" w:rsidP="008F264F">
      <w:pPr>
        <w:spacing w:before="100" w:beforeAutospacing="1" w:after="100" w:afterAutospacing="1" w:line="360" w:lineRule="auto"/>
        <w:ind w:left="-15" w:right="20" w:firstLine="735"/>
        <w:jc w:val="both"/>
        <w:rPr>
          <w:rFonts w:ascii="Times New Roman" w:hAnsi="Times New Roman" w:cs="Times New Roman"/>
          <w:sz w:val="24"/>
          <w:szCs w:val="24"/>
        </w:rPr>
      </w:pPr>
      <w:r w:rsidRPr="007976A5">
        <w:rPr>
          <w:rFonts w:ascii="Times New Roman" w:hAnsi="Times New Roman" w:cs="Times New Roman"/>
          <w:sz w:val="24"/>
          <w:szCs w:val="24"/>
        </w:rPr>
        <w:t xml:space="preserve">Ekong (2003) defined rural development as a process of socio-economic change involving the transformation of the agrarian society so as to reach a common set of development and goals which are based on the capacity and needs of the rural populace. Lissete (2000) also defines rural development as a process of structural changes in the increasingly complex economic, social, culture technology and sphere of rural environment. It aims at improving standards of living and quality of life in equitable, sustainable and efficient way. The idea of rural development is a process by which a reasonable change of tolerable levels of living can be brought within the grasp of ordinary man and woman (Adewale, 1990). This means an improvement in the living standard of rural population. Mabogunje (1980) stated that rural development is concerned with the improvement of the standard of living of the low income population living in rural areas on a self-sustaining basis through transforming the socio-economic spatial structures of their productive activities. Rural development is a concept for planning and executing changes in the rural areas with the primary objective of reducing or eradicating poverty. It also involves the transformation of the rural community into a socially, economically, politically, educationally, orderly and materially desirable condition with the purpose of improving the quality of life of rural population (Jibowo, 2000). He stated further that rural development is aimed at bringing full and productive employment along with availability of infra-structural facilities in the rural community, to change the situation in which many rural people operate only at the subsistence level. Rural development is thus the outcome of series of quantitative and qualitative changes occurring among a given rural population and whose converging effects indicate, the standard of living and favourable changes in the way of life of the people concerned (Ekong, 2003). </w:t>
      </w:r>
      <w:r w:rsidR="008F264F">
        <w:rPr>
          <w:rFonts w:ascii="Times New Roman" w:hAnsi="Times New Roman" w:cs="Times New Roman"/>
          <w:sz w:val="24"/>
          <w:szCs w:val="24"/>
        </w:rPr>
        <w:tab/>
      </w:r>
    </w:p>
    <w:p w:rsidR="00854A07" w:rsidRPr="007976A5" w:rsidRDefault="00854A07" w:rsidP="008F264F">
      <w:pPr>
        <w:spacing w:before="100" w:beforeAutospacing="1" w:after="100" w:afterAutospacing="1" w:line="360" w:lineRule="auto"/>
        <w:ind w:left="-15" w:right="20" w:firstLine="735"/>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The strategy of rural development in most developing countries is undergoing a shift of emphasis from mere agricultural development to the development and total mobilization of the potential human and material resources of the area for betterment of living conditions. The aim of rural development is for the rural population to achieve a more equitable access to the available resources. Cited by Olawepo (1998), Ankar (1979) defined rural development as" strategies, policies and programmes for the development of rural areas and the promotion of activities carried out ill such areas with the ultimate aim of making available physical and human resources and thus promoting higher incomes and better living conditions for the rural population". This definition sees the rural people as the subject and object of development, participating in planning, process and not just being beneficiaries. </w:t>
      </w:r>
    </w:p>
    <w:p w:rsidR="00854A07" w:rsidRPr="007976A5" w:rsidRDefault="008F264F" w:rsidP="008F264F">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54A07" w:rsidRPr="007976A5">
        <w:rPr>
          <w:rFonts w:ascii="Times New Roman" w:hAnsi="Times New Roman" w:cs="Times New Roman"/>
          <w:sz w:val="24"/>
          <w:szCs w:val="24"/>
        </w:rPr>
        <w:t xml:space="preserve">In the same manner, Akinbode (1986) cited by Olawepo (1998) defined rural development as "that stage when people in my village and other villages in Nigeria can turn on their taps and get clean water inside or near their houses, have improved medical facilities, schools, markers, transportation etc., and participate in decision making that affects their lives, with inner satisfaction and pride to remain in these rural villages".  </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On the surface the maxim is that rural communities should be active agents in meeting developmental needs rather than waiting for the central government and other outside agents to provide what might be lacking (Mohammed 1989). In many instances NGOs are deemed as better placed to facilitate the mobilization of communities than the government (Singh 1999). Okuneye and Idowu (1990), cited by Ayanwuyi </w:t>
      </w:r>
      <w:r w:rsidRPr="007976A5">
        <w:rPr>
          <w:rFonts w:ascii="Times New Roman" w:hAnsi="Times New Roman" w:cs="Times New Roman"/>
          <w:i/>
          <w:sz w:val="24"/>
          <w:szCs w:val="24"/>
        </w:rPr>
        <w:t>et al.</w:t>
      </w:r>
      <w:r w:rsidRPr="007976A5">
        <w:rPr>
          <w:rFonts w:ascii="Times New Roman" w:hAnsi="Times New Roman" w:cs="Times New Roman"/>
          <w:sz w:val="24"/>
          <w:szCs w:val="24"/>
        </w:rPr>
        <w:t xml:space="preserve"> (2007), reported that rural development identifying the needs of rural community assessing its resources and potential as a view towards formulating strategies which will improve the existing level of productivity and well being of rural populace. Further by emphasized that whatever the dynamic nature of development strategies, certain basic fundamental needs of the population must be met, such needs include health facilities, education facilities, housing communication, transport, infrastructure, storage facilities, extension services and other facilities required for the day to-day activities in the rural community. </w:t>
      </w:r>
    </w:p>
    <w:p w:rsidR="00854A07" w:rsidRPr="007976A5" w:rsidRDefault="00854A07" w:rsidP="008F264F">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Jimoh (2008) posits that ―community development is not a theory on how to develop rural areas but a means and outcome of making development possible at the level of a community.‖ It is observed that the adoption of rural development programme will raise the income of the rural </w:t>
      </w:r>
      <w:r w:rsidRPr="007976A5">
        <w:rPr>
          <w:rFonts w:ascii="Times New Roman" w:hAnsi="Times New Roman" w:cs="Times New Roman"/>
          <w:sz w:val="24"/>
          <w:szCs w:val="24"/>
        </w:rPr>
        <w:lastRenderedPageBreak/>
        <w:t xml:space="preserve">people who engaged predominantly in agriculture and other non-farm activities such as agrobased industries (Idachaba, 1983). This will help in the area of equable distribution of wealth and personal income between the urban dwellers and rural segments of the society. In essence, the rural people and their communities are the focus of rural development. When this is done it will eventually reduce the rural-urban migration problems which have gradually made the rural economy defunct. </w:t>
      </w:r>
    </w:p>
    <w:p w:rsidR="00854A07" w:rsidRPr="008F264F" w:rsidRDefault="00854A07" w:rsidP="007976A5">
      <w:pPr>
        <w:spacing w:before="100" w:beforeAutospacing="1" w:after="100" w:afterAutospacing="1" w:line="360" w:lineRule="auto"/>
        <w:rPr>
          <w:rFonts w:ascii="Times New Roman" w:hAnsi="Times New Roman" w:cs="Times New Roman"/>
          <w:b/>
          <w:sz w:val="24"/>
          <w:szCs w:val="24"/>
        </w:rPr>
      </w:pPr>
      <w:r w:rsidRPr="008F264F">
        <w:rPr>
          <w:rFonts w:ascii="Times New Roman" w:hAnsi="Times New Roman" w:cs="Times New Roman"/>
          <w:b/>
          <w:sz w:val="24"/>
          <w:szCs w:val="24"/>
        </w:rPr>
        <w:t>2.4 eco</w:t>
      </w:r>
      <w:r w:rsidR="008F264F" w:rsidRPr="008F264F">
        <w:rPr>
          <w:rFonts w:ascii="Times New Roman" w:hAnsi="Times New Roman" w:cs="Times New Roman"/>
          <w:b/>
          <w:sz w:val="24"/>
          <w:szCs w:val="24"/>
        </w:rPr>
        <w:t>nomic development</w:t>
      </w:r>
    </w:p>
    <w:p w:rsidR="00E42538" w:rsidRPr="007976A5" w:rsidRDefault="00E42538" w:rsidP="00E97B06">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It is observed that over 70% of the Nigerian population live in the rural areas and well over 95% of the people living in the urban centres have rural inhabitants. The scenario of rural life in developing countries, Nigeria as an example, is typical: Low per capita income low level of literacy, high infant mortality, poor housing and other infrastructural facilities. The idea of meeting these ever-growing rural poverty problems brought about the concept of rural development. In order to improve the well being of rural settlers, an integrated rural development must work towards achieving the following objectives: Gainful employment for the rural poor to enable them improve their level of consumption patterns especially in food and nutrition; equal access to social services and social security like the people in urban centres, increased mobilization and motivation of the rural communities to achieve wider participation in decision</w:t>
      </w:r>
      <w:r w:rsidR="00E97B06">
        <w:rPr>
          <w:rFonts w:ascii="Times New Roman" w:hAnsi="Times New Roman" w:cs="Times New Roman"/>
          <w:sz w:val="24"/>
          <w:szCs w:val="24"/>
        </w:rPr>
        <w:t xml:space="preserve"> </w:t>
      </w:r>
      <w:r w:rsidRPr="007976A5">
        <w:rPr>
          <w:rFonts w:ascii="Times New Roman" w:hAnsi="Times New Roman" w:cs="Times New Roman"/>
          <w:sz w:val="24"/>
          <w:szCs w:val="24"/>
        </w:rPr>
        <w:t xml:space="preserve">making relevant to their welfare and renewable and non-renewable resources and the avoidance of environmental degradation. </w:t>
      </w:r>
    </w:p>
    <w:p w:rsidR="00E42538" w:rsidRPr="007976A5" w:rsidRDefault="00E42538" w:rsidP="00E97B06">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Thus, rural development implies both the economic betterment of people as well as greater social transformation. In order to provide the rural people with better prospect for economic development, increased participation of people in the rural development programmes, decentralization of planning, better enforcement of land reforms and greater access to credit are envisaged. The main aim for rural development is to alleviate rural poverty and ensure improved quality of life for the rural population especially those below poverty line </w:t>
      </w:r>
    </w:p>
    <w:p w:rsidR="00E42538" w:rsidRPr="007976A5" w:rsidRDefault="00E42538" w:rsidP="00E97B06">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Jha and Jha (2008) attempt to provide a holistic view to ―rural development‖ which begins with the observation that ―the term is of focal interest and widely acclaimed in both developed and developing countries. There is however no universally acceptable definition, and the term is used in different ways and in vastly divergent contexts. As a concept, it connotes overall development </w:t>
      </w:r>
      <w:r w:rsidRPr="007976A5">
        <w:rPr>
          <w:rFonts w:ascii="Times New Roman" w:hAnsi="Times New Roman" w:cs="Times New Roman"/>
          <w:sz w:val="24"/>
          <w:szCs w:val="24"/>
        </w:rPr>
        <w:lastRenderedPageBreak/>
        <w:t>of rural areas with a view to improving the quality of life of rural people. In this sense, it is a comprehensive and multidimensional concept and encompasses the development of agriculture and allied activities such as village and cottage industries and crafts, socio-economic infrastructure, community services and facilities, and above all, human resources in rural areas. As a phenomenon, it is the result of interactions between various physical, technological, economic, socio-cultural, and institutional factors. As a strategy, it is designed to improve the economic and social well-being of a specific group of people, the rural poor. As a discipline, it is multidisciplinary in nature representing an intersection of agricultural, social, behavioural, enginee</w:t>
      </w:r>
      <w:r w:rsidR="00E97B06">
        <w:rPr>
          <w:rFonts w:ascii="Times New Roman" w:hAnsi="Times New Roman" w:cs="Times New Roman"/>
          <w:sz w:val="24"/>
          <w:szCs w:val="24"/>
        </w:rPr>
        <w:t>ring, and management sciences.</w:t>
      </w:r>
    </w:p>
    <w:p w:rsidR="00E42538" w:rsidRPr="007976A5" w:rsidRDefault="00E97B06" w:rsidP="00E97B06">
      <w:p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E42538" w:rsidRPr="007976A5">
        <w:rPr>
          <w:rFonts w:ascii="Times New Roman" w:hAnsi="Times New Roman" w:cs="Times New Roman"/>
          <w:sz w:val="24"/>
          <w:szCs w:val="24"/>
        </w:rPr>
        <w:t xml:space="preserve">As a multifaceted and multidimensional endeavour, rural development means development of agriculture as well as development of allied activities such as village and cottage industries, handicrafts, community services and facilities and economic infrastructure. It means development and utilization of human resources found in rural life. It stands for development and utilization of natural resources that are available in village life. It encompasses changes in the outlook of the people. Existing beliefs are either displaced or considerably modified. Even customs prevailing in society and followed rigorously undergo alteration. There is a sea change in the spiritual life of the people when there is rural development. </w:t>
      </w:r>
    </w:p>
    <w:p w:rsidR="00E42538" w:rsidRPr="007976A5" w:rsidRDefault="00E42538" w:rsidP="00E86625">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Singh has this to say: ―The process of rural development may be compared with a trend in which each coach pushes the one ahead of it and is in turn pushed by the one behind, but it takes a powerful engine o make the whole train move. The secret of success in development lies in identifying and, if needed, developing a suitable engine to attach to the train. There are no universally valid guidelines to identify appropriate engines of growth, if at all they exist. It is a choice which is influenc</w:t>
      </w:r>
      <w:r w:rsidR="00E97B06">
        <w:rPr>
          <w:rFonts w:ascii="Times New Roman" w:hAnsi="Times New Roman" w:cs="Times New Roman"/>
          <w:sz w:val="24"/>
          <w:szCs w:val="24"/>
        </w:rPr>
        <w:t>ed by time, space and culture.</w:t>
      </w:r>
    </w:p>
    <w:p w:rsidR="00E42538" w:rsidRPr="007976A5" w:rsidRDefault="00E42538" w:rsidP="00E97B06">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 xml:space="preserve">Rural development has no single all-embracing goal. It has a plethora of goals and a multiplicity of measuring rods to assess it. If per capita real GNP increases, we can reasonably conclude that there is development. But we have to see whether this increase in GNP percolates to rural areas. Another measuring rod focuses its attention on expenditure. When there is high expenditure on civic amenities and facilities, we have development. If schools, hospitals, drainage, roads, parks </w:t>
      </w:r>
      <w:r w:rsidRPr="007976A5">
        <w:rPr>
          <w:rFonts w:ascii="Times New Roman" w:hAnsi="Times New Roman" w:cs="Times New Roman"/>
          <w:sz w:val="24"/>
          <w:szCs w:val="24"/>
        </w:rPr>
        <w:lastRenderedPageBreak/>
        <w:t>etc. are constructed in the villages, then there is real development. All these things contribute to the well – being and welfare of the rural populace. (Jha and Jha, 2008)</w:t>
      </w:r>
    </w:p>
    <w:p w:rsidR="00D24FC1" w:rsidRPr="00E97B06" w:rsidRDefault="00D24FC1" w:rsidP="007976A5">
      <w:pPr>
        <w:spacing w:before="100" w:beforeAutospacing="1" w:after="100" w:afterAutospacing="1" w:line="360" w:lineRule="auto"/>
        <w:rPr>
          <w:rFonts w:ascii="Times New Roman" w:hAnsi="Times New Roman" w:cs="Times New Roman"/>
          <w:b/>
          <w:sz w:val="24"/>
          <w:szCs w:val="24"/>
        </w:rPr>
      </w:pPr>
      <w:r w:rsidRPr="00E97B06">
        <w:rPr>
          <w:rFonts w:ascii="Times New Roman" w:hAnsi="Times New Roman" w:cs="Times New Roman"/>
          <w:b/>
          <w:sz w:val="24"/>
          <w:szCs w:val="24"/>
        </w:rPr>
        <w:t>2.5 concept of community development</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Community development has been a universal concept applied to National programmes for Development. The concept and practice of community development has never been a new phenomenon in Nigeria specifically or in the old generally. This was reflected in Battern in Ugwu (2009) community development is not new, but that its principles were in fact applied by a multitude of individual government offices and others,to such a term as community development. This is true in every real sense, community development as we recognize it today is base on and had been an indigenous mechanism and techniques employed by many rural communities in solving their problems.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Ajayiin Ugwu(2009) observed that community development is a social process by which human beings can become more competent to live with and gain some control over local cond</w:t>
      </w:r>
      <w:r w:rsidR="00E97B06">
        <w:rPr>
          <w:rFonts w:ascii="Times New Roman" w:hAnsi="Times New Roman" w:cs="Times New Roman"/>
          <w:sz w:val="24"/>
          <w:szCs w:val="24"/>
        </w:rPr>
        <w:t xml:space="preserve">itions and the changing world. </w:t>
      </w:r>
      <w:r w:rsidRPr="007976A5">
        <w:rPr>
          <w:rFonts w:ascii="Times New Roman" w:hAnsi="Times New Roman" w:cs="Times New Roman"/>
          <w:sz w:val="24"/>
          <w:szCs w:val="24"/>
        </w:rPr>
        <w:t xml:space="preserve">Sustainable community development cannot take place through force or order, but is most likely to happen when all actors participate and share their ideas, visions and responsibilities equally and democratically in steering and implementing their community or village development projects (Ajayi and Otuya, 2006). </w:t>
      </w:r>
    </w:p>
    <w:p w:rsidR="00854A07" w:rsidRPr="007976A5" w:rsidRDefault="00E97B06" w:rsidP="00E97B06">
      <w:pPr>
        <w:spacing w:before="100" w:beforeAutospacing="1" w:after="100" w:afterAutospacing="1" w:line="360" w:lineRule="auto"/>
        <w:ind w:right="84"/>
        <w:jc w:val="both"/>
        <w:rPr>
          <w:rFonts w:ascii="Times New Roman" w:hAnsi="Times New Roman" w:cs="Times New Roman"/>
          <w:sz w:val="24"/>
          <w:szCs w:val="24"/>
        </w:rPr>
      </w:pPr>
      <w:r>
        <w:rPr>
          <w:rFonts w:ascii="Times New Roman" w:hAnsi="Times New Roman" w:cs="Times New Roman"/>
          <w:sz w:val="24"/>
          <w:szCs w:val="24"/>
        </w:rPr>
        <w:t>D</w:t>
      </w:r>
      <w:r w:rsidR="00854A07" w:rsidRPr="007976A5">
        <w:rPr>
          <w:rFonts w:ascii="Times New Roman" w:hAnsi="Times New Roman" w:cs="Times New Roman"/>
          <w:sz w:val="24"/>
          <w:szCs w:val="24"/>
        </w:rPr>
        <w:t xml:space="preserve">evelopment projects since the second world war, the realization that traditional societies have Self-help mechanisms that exist before the concept of community development was discovered by the western world should not be apparent. For many decades, people gathered themselves together to construct town halls, palaces, market squares, roads and other infrastructure facilities in their community so as to make life sweet and enjoyable. What is been said is that the concept of community development as Selfhelp activities has been with us since time immemorial.Continuing, the United Nations implicitly defined community development thus “the process by which the efforts of the people themselves are united with or without those of government to improve the Economic, Social and Cultural conditions of communities to integrate those communities into the life of National and to enable them to contribute fully to National progress and development”.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Fundamentally, community development includes all strategies, interventions or coordinated activities at the community level aimed at bringing about social and economic development. It essentially, improves the ability of communities to collectively make better decisions about the use of resources such as infrastructure, labour and knowledge. The key elements of communitydevelopments are expressed to varying degrees in many definitions. Some key descriptions are as follows: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 For Community development to occur people in a community must believe working together can make a difference and organize to address their shared needs collectively (Flora and Flora cited in Emeh et al, 2012).  </w:t>
      </w:r>
    </w:p>
    <w:p w:rsidR="00854A07" w:rsidRPr="007976A5" w:rsidRDefault="00854A07" w:rsidP="0091059C">
      <w:pPr>
        <w:spacing w:before="100" w:beforeAutospacing="1" w:after="100" w:afterAutospacing="1" w:line="360" w:lineRule="auto"/>
        <w:ind w:right="84" w:firstLine="720"/>
        <w:jc w:val="both"/>
        <w:rPr>
          <w:rFonts w:ascii="Times New Roman" w:hAnsi="Times New Roman" w:cs="Times New Roman"/>
          <w:sz w:val="24"/>
          <w:szCs w:val="24"/>
        </w:rPr>
      </w:pPr>
      <w:r w:rsidRPr="007976A5">
        <w:rPr>
          <w:rFonts w:ascii="Times New Roman" w:hAnsi="Times New Roman" w:cs="Times New Roman"/>
          <w:sz w:val="24"/>
          <w:szCs w:val="24"/>
        </w:rPr>
        <w:t>Community development is a group of people in a community reaching a decision to initiate a social action process to change their economic, social, cultural and environment</w:t>
      </w:r>
      <w:r w:rsidR="00E97B06">
        <w:rPr>
          <w:rFonts w:ascii="Times New Roman" w:hAnsi="Times New Roman" w:cs="Times New Roman"/>
          <w:sz w:val="24"/>
          <w:szCs w:val="24"/>
        </w:rPr>
        <w:t xml:space="preserve">al situation Christenson(1999). </w:t>
      </w:r>
      <w:r w:rsidRPr="007976A5">
        <w:rPr>
          <w:rFonts w:ascii="Times New Roman" w:hAnsi="Times New Roman" w:cs="Times New Roman"/>
          <w:sz w:val="24"/>
          <w:szCs w:val="24"/>
        </w:rPr>
        <w:t xml:space="preserve">Community development is a process that increases choices. It creates an environment where people can exercise their full potential to lead productive, creative lives. Community development is a process where people are united with those of governmental authorities to improve the economic, social and cultural conditions of communities and communities are integrated into the life of the nation enabling them to contribute fully to national progress. – United Nations in Biggs (2000) </w:t>
      </w:r>
    </w:p>
    <w:p w:rsidR="00854A07" w:rsidRPr="007976A5" w:rsidRDefault="00854A07" w:rsidP="00E97B06">
      <w:pPr>
        <w:spacing w:before="100" w:beforeAutospacing="1" w:after="100" w:afterAutospacing="1" w:line="360" w:lineRule="auto"/>
        <w:ind w:right="84"/>
        <w:rPr>
          <w:rFonts w:ascii="Times New Roman" w:hAnsi="Times New Roman" w:cs="Times New Roman"/>
          <w:sz w:val="24"/>
          <w:szCs w:val="24"/>
        </w:rPr>
      </w:pPr>
      <w:r w:rsidRPr="007976A5">
        <w:rPr>
          <w:rFonts w:ascii="Times New Roman" w:hAnsi="Times New Roman" w:cs="Times New Roman"/>
          <w:sz w:val="24"/>
          <w:szCs w:val="24"/>
        </w:rPr>
        <w:t xml:space="preserve"> Community capacity is the combined influence of a community‟s commitment, resources and skills that can be deployed to build on community strengths and address community problems and opportunities. </w:t>
      </w:r>
    </w:p>
    <w:p w:rsidR="00E42538" w:rsidRPr="00E97B06" w:rsidRDefault="00E97B06" w:rsidP="007976A5">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2.6 F</w:t>
      </w:r>
      <w:r w:rsidR="00D24FC1" w:rsidRPr="00E97B06">
        <w:rPr>
          <w:rFonts w:ascii="Times New Roman" w:hAnsi="Times New Roman" w:cs="Times New Roman"/>
          <w:b/>
          <w:sz w:val="24"/>
          <w:szCs w:val="24"/>
        </w:rPr>
        <w:t>eatures or characteristics of community development</w:t>
      </w:r>
    </w:p>
    <w:p w:rsidR="00E42538" w:rsidRPr="007976A5" w:rsidRDefault="00E42538" w:rsidP="00E97B06">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 xml:space="preserve">In African countries and in the economically underdeveloped areas, major emphasis is placed upon those activities which aim at promoting the improvement of the basic living conditions of the community, including the satisfaction of some of its non-material needs. The incongruence in the varied definitions of community development led it to facing another approach, as it was realized that the early approaches or processes could not guarantee material wellbeing of the communities. Later writers, especially African writers started seeing community development as coterminous with rural development (MbitiandEbong cited in Chukwuezi, 2000). This approach was informed </w:t>
      </w:r>
      <w:r w:rsidRPr="007976A5">
        <w:rPr>
          <w:rFonts w:ascii="Times New Roman" w:hAnsi="Times New Roman" w:cs="Times New Roman"/>
          <w:sz w:val="24"/>
          <w:szCs w:val="24"/>
        </w:rPr>
        <w:lastRenderedPageBreak/>
        <w:t>by the fact that much of the African programmes on community development were really concerned with the rural societies. However, rural development is not coterminous with community development. There are quite some differences bearing in mind the socio-cultural environment. But one must add that all forms of rural development are community development, but not all forms of community development are rural development Chukwuezi (2000). This is why, Cavaye (2000), supporting our claim, upholds: Rural community development is a process conducted by community members. It is a process where local people can not only create more jobs; income and infrastructure, but also help their community become fundamentally better able to manage change. The “concrete” benefits of community development, such as employment and infrastructure, come through local people changing attitudes, mobilizing existing skills, improving networks, thinking differently about problems, and using community assets in new ways. Community development improves the situation of a community, not just economically, but also as a strong functioning community in itself.Community development builds the five capitals of a community – physical, financial, human, social and environmental. It is through participation in their community that people rethink problems and expand contacts and networks; building social capital. They learn new skills, building human capital. They develop new economic options, building physical and financial capital. They also can improve their environment.</w:t>
      </w:r>
    </w:p>
    <w:p w:rsidR="00D24FC1" w:rsidRPr="00E97B06" w:rsidRDefault="00E97B06" w:rsidP="007976A5">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2.7 A</w:t>
      </w:r>
      <w:r w:rsidR="00D24FC1" w:rsidRPr="00E97B06">
        <w:rPr>
          <w:rFonts w:ascii="Times New Roman" w:hAnsi="Times New Roman" w:cs="Times New Roman"/>
          <w:b/>
          <w:sz w:val="24"/>
          <w:szCs w:val="24"/>
        </w:rPr>
        <w:t>pproaches to community deve</w:t>
      </w:r>
      <w:r w:rsidRPr="00E97B06">
        <w:rPr>
          <w:rFonts w:ascii="Times New Roman" w:hAnsi="Times New Roman" w:cs="Times New Roman"/>
          <w:b/>
          <w:sz w:val="24"/>
          <w:szCs w:val="24"/>
        </w:rPr>
        <w:t>lopment</w:t>
      </w:r>
    </w:p>
    <w:p w:rsidR="00854A07" w:rsidRPr="007976A5" w:rsidRDefault="00854A07" w:rsidP="00E97B06">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Imoh (2002) observed that forty-two years after Nigeria‘s independence, most rural areas in Nigeria demonstrate characteristics that indicate lack of prosperity. This situation has not changed much even today. Participatory rural development seeks to improve the social, economic, political, and capacities of the rural people. Unless rural people are given the opportunity and means to fully participate in development projects, they will continue to be excluded from its benefits. However, many governments, non-governmental organizations, and development agencies have recognized that the top-down approach which is characteristic of the traditional development strategies has largely failed to reach and actually benefit the rural poor. </w:t>
      </w:r>
    </w:p>
    <w:p w:rsidR="00854A07" w:rsidRPr="007976A5" w:rsidRDefault="00854A07" w:rsidP="00E97B06">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A ―top down‖ approach is one where an executive, decision makers, or other person or body makes a decision. This approach is disseminated under their authority to lower levels in the hierarchy, who are, to a greater or lesser extent, bound by them. For example, a structure in which </w:t>
      </w:r>
      <w:r w:rsidRPr="007976A5">
        <w:rPr>
          <w:rFonts w:ascii="Times New Roman" w:hAnsi="Times New Roman" w:cs="Times New Roman"/>
          <w:sz w:val="24"/>
          <w:szCs w:val="24"/>
        </w:rPr>
        <w:lastRenderedPageBreak/>
        <w:t xml:space="preserve">decisions either are approved by a manager, or approved by his authorized representatives based on the his guidelines, is top-down management. </w:t>
      </w:r>
    </w:p>
    <w:p w:rsidR="00854A07" w:rsidRPr="007976A5" w:rsidRDefault="00854A07" w:rsidP="00E97B06">
      <w:pPr>
        <w:spacing w:before="100" w:beforeAutospacing="1" w:after="100" w:afterAutospacing="1" w:line="360" w:lineRule="auto"/>
        <w:ind w:left="-15" w:right="20"/>
        <w:jc w:val="both"/>
        <w:rPr>
          <w:rFonts w:ascii="Times New Roman" w:hAnsi="Times New Roman" w:cs="Times New Roman"/>
          <w:sz w:val="24"/>
          <w:szCs w:val="24"/>
        </w:rPr>
      </w:pPr>
      <w:r w:rsidRPr="007976A5">
        <w:rPr>
          <w:rFonts w:ascii="Times New Roman" w:hAnsi="Times New Roman" w:cs="Times New Roman"/>
          <w:sz w:val="24"/>
          <w:szCs w:val="24"/>
        </w:rPr>
        <w:t xml:space="preserve">A ―bottom-up‖ approach is one that works from the grassroots – from a large number of people working together, causing a decision to arise from their joint involvement. A decision by a number of activists, students, or victims of some incident to take action is a ―bottom-up‖ decision. Positive aspects of top-down approaches include their efficiency and superb overview of higher levels. Also, external effects can be internalized. On the negative side, if reforms are perceived to be imposed ‗from above‘, it can be difficult for lower levels to accept them (e.g. Bresser Pereira, Maravall, and Przeworski 1993). Evidence suggests this to be true regardless of the content of reforms (e.g. Dubois 2002). A bottom-up approach allows for more experimentation and a better feeling for what is needed at the bottom. Ojobo‘s idea of participation is bottom-up where the citizens in the community have access to relevant information that will assist the people transcend the planning, execution and utilization stage of the project to having their own spaces and voices in order to promote transparency and accountability. </w:t>
      </w:r>
    </w:p>
    <w:p w:rsidR="00854A07" w:rsidRPr="007976A5" w:rsidRDefault="00854A07" w:rsidP="00E97B06">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Rural development agents should learn to ‗put the last first‘ (Chambers 1983). In theory, the role of the central government and other outside agents should be to inspire local initiatives that improve community welfare (Passmore 1972). In practice, top-down planning and implementation of development projects have to give way to bottom-up or active community participation to achieve what Neocosmos (1998) termed ‗development through negotiation‘. That is, community development should be perceived not as a theory of development but a practice of development that emphasizes emancipation from inappropriate institutions and any debilitating situations that lead to cosmetic participation. Also, community development should be a mechanism to draw on the collective power of the members of particular communities – comprising of men and women, the rich and the poor, the able and disabled, etc. – to transform order in their locality.</w:t>
      </w:r>
    </w:p>
    <w:p w:rsidR="00D24FC1" w:rsidRPr="00E97B06" w:rsidRDefault="00E97B06" w:rsidP="007976A5">
      <w:pPr>
        <w:spacing w:before="100" w:beforeAutospacing="1" w:after="100" w:afterAutospacing="1" w:line="360" w:lineRule="auto"/>
        <w:rPr>
          <w:rFonts w:ascii="Times New Roman" w:hAnsi="Times New Roman" w:cs="Times New Roman"/>
          <w:b/>
          <w:sz w:val="24"/>
          <w:szCs w:val="24"/>
        </w:rPr>
      </w:pPr>
      <w:r w:rsidRPr="00E97B06">
        <w:rPr>
          <w:rFonts w:ascii="Times New Roman" w:hAnsi="Times New Roman" w:cs="Times New Roman"/>
          <w:b/>
          <w:sz w:val="24"/>
          <w:szCs w:val="24"/>
        </w:rPr>
        <w:t>2.8 O</w:t>
      </w:r>
      <w:r w:rsidR="0091059C">
        <w:rPr>
          <w:rFonts w:ascii="Times New Roman" w:hAnsi="Times New Roman" w:cs="Times New Roman"/>
          <w:b/>
          <w:sz w:val="24"/>
          <w:szCs w:val="24"/>
        </w:rPr>
        <w:t>b</w:t>
      </w:r>
      <w:r w:rsidR="00D24FC1" w:rsidRPr="00E97B06">
        <w:rPr>
          <w:rFonts w:ascii="Times New Roman" w:hAnsi="Times New Roman" w:cs="Times New Roman"/>
          <w:b/>
          <w:sz w:val="24"/>
          <w:szCs w:val="24"/>
        </w:rPr>
        <w:t>jective n philosophy of community development</w:t>
      </w:r>
    </w:p>
    <w:p w:rsidR="00854A07" w:rsidRPr="007976A5" w:rsidRDefault="00854A07" w:rsidP="007976A5">
      <w:pPr>
        <w:spacing w:before="100" w:beforeAutospacing="1" w:after="100" w:afterAutospacing="1" w:line="360" w:lineRule="auto"/>
        <w:ind w:right="84"/>
        <w:rPr>
          <w:rFonts w:ascii="Times New Roman" w:hAnsi="Times New Roman" w:cs="Times New Roman"/>
          <w:sz w:val="24"/>
          <w:szCs w:val="24"/>
        </w:rPr>
      </w:pPr>
      <w:r w:rsidRPr="007976A5">
        <w:rPr>
          <w:rFonts w:ascii="Times New Roman" w:hAnsi="Times New Roman" w:cs="Times New Roman"/>
          <w:sz w:val="24"/>
          <w:szCs w:val="24"/>
        </w:rPr>
        <w:t xml:space="preserve">To attain effective delivery of community development to ensure or attain development that is sustainable, certain goals must be achieved, which include: </w:t>
      </w:r>
    </w:p>
    <w:p w:rsidR="00854A07" w:rsidRPr="007976A5" w:rsidRDefault="00854A07" w:rsidP="007976A5">
      <w:pPr>
        <w:numPr>
          <w:ilvl w:val="0"/>
          <w:numId w:val="7"/>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To induce social change for balanced human and material betterment. </w:t>
      </w:r>
    </w:p>
    <w:p w:rsidR="00854A07" w:rsidRPr="007976A5" w:rsidRDefault="00854A07" w:rsidP="007976A5">
      <w:pPr>
        <w:numPr>
          <w:ilvl w:val="0"/>
          <w:numId w:val="7"/>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To strengthen the institutional structure so as to facilitate social change and the process of growth. </w:t>
      </w:r>
    </w:p>
    <w:p w:rsidR="00854A07" w:rsidRPr="007976A5" w:rsidRDefault="00854A07" w:rsidP="007976A5">
      <w:pPr>
        <w:numPr>
          <w:ilvl w:val="0"/>
          <w:numId w:val="7"/>
        </w:numPr>
        <w:spacing w:before="100" w:beforeAutospacing="1" w:after="100" w:afterAutospacing="1" w:line="360" w:lineRule="auto"/>
        <w:ind w:right="84" w:hanging="360"/>
        <w:jc w:val="both"/>
        <w:rPr>
          <w:rFonts w:ascii="Times New Roman" w:hAnsi="Times New Roman" w:cs="Times New Roman"/>
          <w:sz w:val="24"/>
          <w:szCs w:val="24"/>
        </w:rPr>
      </w:pPr>
      <w:r w:rsidRPr="007976A5">
        <w:rPr>
          <w:rFonts w:ascii="Times New Roman" w:hAnsi="Times New Roman" w:cs="Times New Roman"/>
          <w:sz w:val="24"/>
          <w:szCs w:val="24"/>
        </w:rPr>
        <w:t xml:space="preserve">To promote social justice by permitting the less privileged groups, to give expression to their aspiration and to participate in development activities (NOUN cited in Jalingo, 2006). </w:t>
      </w:r>
    </w:p>
    <w:p w:rsidR="00854A07" w:rsidRPr="00E97B06" w:rsidRDefault="00E97B06" w:rsidP="007976A5">
      <w:pPr>
        <w:spacing w:before="100" w:beforeAutospacing="1" w:after="100" w:afterAutospacing="1" w:line="360" w:lineRule="auto"/>
        <w:rPr>
          <w:rFonts w:ascii="Times New Roman" w:hAnsi="Times New Roman" w:cs="Times New Roman"/>
          <w:b/>
          <w:sz w:val="24"/>
          <w:szCs w:val="24"/>
        </w:rPr>
      </w:pPr>
      <w:r w:rsidRPr="00E97B06">
        <w:rPr>
          <w:rFonts w:ascii="Times New Roman" w:hAnsi="Times New Roman" w:cs="Times New Roman"/>
          <w:b/>
          <w:sz w:val="24"/>
          <w:szCs w:val="24"/>
        </w:rPr>
        <w:t>2.9 F</w:t>
      </w:r>
      <w:r w:rsidR="00D24FC1" w:rsidRPr="00E97B06">
        <w:rPr>
          <w:rFonts w:ascii="Times New Roman" w:hAnsi="Times New Roman" w:cs="Times New Roman"/>
          <w:b/>
          <w:sz w:val="24"/>
          <w:szCs w:val="24"/>
        </w:rPr>
        <w:t>unction of community development</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C</w:t>
      </w:r>
      <w:r w:rsidR="00E42538" w:rsidRPr="007976A5">
        <w:rPr>
          <w:rFonts w:ascii="Times New Roman" w:hAnsi="Times New Roman" w:cs="Times New Roman"/>
          <w:sz w:val="24"/>
          <w:szCs w:val="24"/>
        </w:rPr>
        <w:t>ommunity development</w:t>
      </w:r>
      <w:r w:rsidRPr="007976A5">
        <w:rPr>
          <w:rFonts w:ascii="Times New Roman" w:hAnsi="Times New Roman" w:cs="Times New Roman"/>
          <w:sz w:val="24"/>
          <w:szCs w:val="24"/>
        </w:rPr>
        <w:t xml:space="preserve"> places the responsibility for the development of community on the people. The people, working through different development associations and groups, indicate their vision, know – how, capabilities and experience to confront and solve the problems of under-development in their communities. As the architects, implementers and beneficiaries of community development, community members need external support to complement their resources and efforts to fashion a society of their taste. </w:t>
      </w:r>
    </w:p>
    <w:p w:rsidR="00E42538" w:rsidRPr="007976A5" w:rsidRDefault="00D24FC1" w:rsidP="007976A5">
      <w:pPr>
        <w:spacing w:before="100" w:beforeAutospacing="1" w:after="100" w:afterAutospacing="1" w:line="360" w:lineRule="auto"/>
        <w:rPr>
          <w:rFonts w:ascii="Times New Roman" w:hAnsi="Times New Roman" w:cs="Times New Roman"/>
          <w:sz w:val="24"/>
          <w:szCs w:val="24"/>
        </w:rPr>
      </w:pPr>
      <w:r w:rsidRPr="00E97B06">
        <w:rPr>
          <w:rFonts w:ascii="Times New Roman" w:hAnsi="Times New Roman" w:cs="Times New Roman"/>
          <w:b/>
          <w:sz w:val="24"/>
          <w:szCs w:val="24"/>
        </w:rPr>
        <w:t>2.10 importance of community development</w:t>
      </w:r>
    </w:p>
    <w:p w:rsidR="00E42538" w:rsidRPr="007976A5" w:rsidRDefault="00E42538" w:rsidP="00E97B06">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Community economic development is about identifying and harnessing local community resources and opportunities and stimulating sustainable economic and employment activity. Sanders in Sharpe (2002) saw community development as a process moving from stage to stage; a method of working towards a goal; a program of procedures and as a movement sweeping people up in emotion and belief. Often communities are developed by people outside of the community that bring in resources without taking into account the community itself. Participatory rural community development is committed to listening to the community residents, and hearing their dreams, ideas and thoughts. This is often referred to as the felt-need concept, listening is most important, as the people of the community are the vested treasures of the future. It is important not to focus on the weaknesses or needs of a Community;</w:t>
      </w:r>
      <w:r w:rsidR="00E97B06">
        <w:rPr>
          <w:rFonts w:ascii="Times New Roman" w:hAnsi="Times New Roman" w:cs="Times New Roman"/>
          <w:sz w:val="24"/>
          <w:szCs w:val="24"/>
        </w:rPr>
        <w:t xml:space="preserve">  </w:t>
      </w:r>
      <w:r w:rsidRPr="007976A5">
        <w:rPr>
          <w:rFonts w:ascii="Times New Roman" w:hAnsi="Times New Roman" w:cs="Times New Roman"/>
          <w:sz w:val="24"/>
          <w:szCs w:val="24"/>
        </w:rPr>
        <w:t>the felt</w:t>
      </w:r>
      <w:r w:rsidR="00E97B06">
        <w:rPr>
          <w:rFonts w:ascii="Times New Roman" w:hAnsi="Times New Roman" w:cs="Times New Roman"/>
          <w:sz w:val="24"/>
          <w:szCs w:val="24"/>
        </w:rPr>
        <w:t xml:space="preserve"> </w:t>
      </w:r>
      <w:r w:rsidRPr="007976A5">
        <w:rPr>
          <w:rFonts w:ascii="Times New Roman" w:hAnsi="Times New Roman" w:cs="Times New Roman"/>
          <w:sz w:val="24"/>
          <w:szCs w:val="24"/>
        </w:rPr>
        <w:t>need concept helps community developers to focus on the desires of the community residents.  The priority is the thoughts and dreams of the community itself. What the people themselves believe should be the focus. Asset-based community development focuses on the assets of a community and building upon them. When fused together through Community Development, they can have extremely positive results.</w:t>
      </w:r>
      <w:r w:rsidR="00E97B06">
        <w:rPr>
          <w:rFonts w:ascii="Times New Roman" w:hAnsi="Times New Roman" w:cs="Times New Roman"/>
          <w:sz w:val="24"/>
          <w:szCs w:val="24"/>
        </w:rPr>
        <w:t xml:space="preserve"> </w:t>
      </w:r>
      <w:r w:rsidRPr="007976A5">
        <w:rPr>
          <w:rFonts w:ascii="Times New Roman" w:hAnsi="Times New Roman" w:cs="Times New Roman"/>
          <w:sz w:val="24"/>
          <w:szCs w:val="24"/>
        </w:rPr>
        <w:t xml:space="preserve">Community development is significantly related to the traditional democratic theory of </w:t>
      </w:r>
      <w:r w:rsidRPr="007976A5">
        <w:rPr>
          <w:rFonts w:ascii="Times New Roman" w:hAnsi="Times New Roman" w:cs="Times New Roman"/>
          <w:sz w:val="24"/>
          <w:szCs w:val="24"/>
        </w:rPr>
        <w:lastRenderedPageBreak/>
        <w:t xml:space="preserve">development and self-help approach of community development. This is why we lay emphasis on self-help approach to community development. One important element that runs through all the above postulation conceived by scholars is the people‟s initiatives to find lasting solutions to their individual and common problems, relying on their own resources as much as possible and assistance from outside the community if any.  As stated earlier, </w:t>
      </w:r>
      <w:r w:rsidR="00D563C2" w:rsidRPr="00D563C2">
        <w:rPr>
          <w:rFonts w:ascii="Times New Roman" w:hAnsi="Times New Roman" w:cs="Times New Roman"/>
          <w:sz w:val="24"/>
          <w:szCs w:val="24"/>
        </w:rPr>
        <w:t>Sokoto South</w:t>
      </w:r>
      <w:r w:rsidRPr="007976A5">
        <w:rPr>
          <w:rFonts w:ascii="Times New Roman" w:hAnsi="Times New Roman" w:cs="Times New Roman"/>
          <w:sz w:val="24"/>
          <w:szCs w:val="24"/>
        </w:rPr>
        <w:t xml:space="preserve"> Local government has not been left out of the wheel of community development.</w:t>
      </w:r>
    </w:p>
    <w:p w:rsidR="00D24FC1" w:rsidRPr="00E97B06" w:rsidRDefault="00D24FC1" w:rsidP="007976A5">
      <w:pPr>
        <w:spacing w:before="100" w:beforeAutospacing="1" w:after="100" w:afterAutospacing="1" w:line="360" w:lineRule="auto"/>
        <w:rPr>
          <w:rFonts w:ascii="Times New Roman" w:hAnsi="Times New Roman" w:cs="Times New Roman"/>
          <w:b/>
          <w:sz w:val="24"/>
          <w:szCs w:val="24"/>
        </w:rPr>
      </w:pPr>
      <w:r w:rsidRPr="00E97B06">
        <w:rPr>
          <w:rFonts w:ascii="Times New Roman" w:hAnsi="Times New Roman" w:cs="Times New Roman"/>
          <w:b/>
          <w:sz w:val="24"/>
          <w:szCs w:val="24"/>
        </w:rPr>
        <w:t>2.11 Problems of community development</w:t>
      </w:r>
    </w:p>
    <w:p w:rsidR="00E97B06"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Communities and government at all levels desire development in every facet of human endeavor. No matter how development is defined, carrying out community development project is seen as an approach that is most practical, since results are visible and measurable; such project being it the development and maintenance of infrastructures, education and so on, to continue to serve the present and future beneficiaries.</w:t>
      </w:r>
      <w:r w:rsidR="00E97B06">
        <w:rPr>
          <w:rFonts w:ascii="Times New Roman" w:hAnsi="Times New Roman" w:cs="Times New Roman"/>
          <w:sz w:val="24"/>
          <w:szCs w:val="24"/>
        </w:rPr>
        <w:t xml:space="preserve"> </w:t>
      </w:r>
      <w:r w:rsidRPr="007976A5">
        <w:rPr>
          <w:rFonts w:ascii="Times New Roman" w:hAnsi="Times New Roman" w:cs="Times New Roman"/>
          <w:sz w:val="24"/>
          <w:szCs w:val="24"/>
        </w:rPr>
        <w:t xml:space="preserve">Also provides practical method for planning and implementation which ensures that programmes are keeping with the norms of indigenous society and guarantees the involvement and participation of the people, such planning leading to a better balance between socio-economic and human resource development, is the basis of assessment of a country‟s sustainable development. </w:t>
      </w:r>
    </w:p>
    <w:p w:rsidR="00854A07" w:rsidRPr="007976A5" w:rsidRDefault="00854A07" w:rsidP="0091059C">
      <w:pPr>
        <w:spacing w:before="100" w:beforeAutospacing="1" w:after="100" w:afterAutospacing="1" w:line="360" w:lineRule="auto"/>
        <w:ind w:right="84" w:firstLine="535"/>
        <w:jc w:val="both"/>
        <w:rPr>
          <w:rFonts w:ascii="Times New Roman" w:hAnsi="Times New Roman" w:cs="Times New Roman"/>
          <w:sz w:val="24"/>
          <w:szCs w:val="24"/>
        </w:rPr>
      </w:pPr>
      <w:r w:rsidRPr="007976A5">
        <w:rPr>
          <w:rFonts w:ascii="Times New Roman" w:hAnsi="Times New Roman" w:cs="Times New Roman"/>
          <w:sz w:val="24"/>
          <w:szCs w:val="24"/>
        </w:rPr>
        <w:t>In spite of the wide acceptance of community development in Nigeria from time immemorial as the backbone for socio-economic development in many communities, it would appear th</w:t>
      </w:r>
      <w:r w:rsidR="00E97B06">
        <w:rPr>
          <w:rFonts w:ascii="Times New Roman" w:hAnsi="Times New Roman" w:cs="Times New Roman"/>
          <w:sz w:val="24"/>
          <w:szCs w:val="24"/>
        </w:rPr>
        <w:t xml:space="preserve">at </w:t>
      </w:r>
      <w:r w:rsidRPr="007976A5">
        <w:rPr>
          <w:rFonts w:ascii="Times New Roman" w:hAnsi="Times New Roman" w:cs="Times New Roman"/>
          <w:sz w:val="24"/>
          <w:szCs w:val="24"/>
        </w:rPr>
        <w:t>National policy which addresses the issue of development has not been explicitly stated in the National development plans, even if they do, they are not sustainable. This is because they are not vigorously pursued. There has been a great discrepancy between the declared goals of development and the actual results of implementation efforts</w:t>
      </w:r>
      <w:r w:rsidR="0091059C">
        <w:rPr>
          <w:rFonts w:ascii="Times New Roman" w:hAnsi="Times New Roman" w:cs="Times New Roman"/>
          <w:sz w:val="24"/>
          <w:szCs w:val="24"/>
        </w:rPr>
        <w:t xml:space="preserve"> </w:t>
      </w:r>
      <w:r w:rsidRPr="007976A5">
        <w:rPr>
          <w:rFonts w:ascii="Times New Roman" w:hAnsi="Times New Roman" w:cs="Times New Roman"/>
          <w:sz w:val="24"/>
          <w:szCs w:val="24"/>
        </w:rPr>
        <w:t>Idode (1998). And so while the various plans have been beautifully conceived on paper, they are left much to be desired at their various implementation stages. Hence community development has continued to lag behind in the process of development. The study argues from the fact that, various development programmes that have been initiated by different leadership of government in Nigeria from independence to date;</w:t>
      </w:r>
      <w:r w:rsidR="0091059C">
        <w:rPr>
          <w:rFonts w:ascii="Times New Roman" w:hAnsi="Times New Roman" w:cs="Times New Roman"/>
          <w:sz w:val="24"/>
          <w:szCs w:val="24"/>
        </w:rPr>
        <w:t xml:space="preserve"> </w:t>
      </w:r>
      <w:r w:rsidRPr="007976A5">
        <w:rPr>
          <w:rFonts w:ascii="Times New Roman" w:hAnsi="Times New Roman" w:cs="Times New Roman"/>
          <w:sz w:val="24"/>
          <w:szCs w:val="24"/>
        </w:rPr>
        <w:t xml:space="preserve">it is obvious that the various community development programmes implemented by those governments have not </w:t>
      </w:r>
      <w:r w:rsidR="00E97B06">
        <w:rPr>
          <w:rFonts w:ascii="Times New Roman" w:hAnsi="Times New Roman" w:cs="Times New Roman"/>
          <w:sz w:val="24"/>
          <w:szCs w:val="24"/>
        </w:rPr>
        <w:t xml:space="preserve">been implemented to meet their </w:t>
      </w:r>
      <w:r w:rsidRPr="007976A5">
        <w:rPr>
          <w:rFonts w:ascii="Times New Roman" w:hAnsi="Times New Roman" w:cs="Times New Roman"/>
          <w:sz w:val="24"/>
          <w:szCs w:val="24"/>
        </w:rPr>
        <w:t xml:space="preserve">stated objectives. </w:t>
      </w:r>
    </w:p>
    <w:p w:rsidR="00854A07" w:rsidRPr="007976A5" w:rsidRDefault="00854A07" w:rsidP="00E97B06">
      <w:pPr>
        <w:spacing w:before="100" w:beforeAutospacing="1" w:after="100" w:afterAutospacing="1" w:line="360" w:lineRule="auto"/>
        <w:ind w:right="84" w:firstLine="535"/>
        <w:jc w:val="both"/>
        <w:rPr>
          <w:rFonts w:ascii="Times New Roman" w:hAnsi="Times New Roman" w:cs="Times New Roman"/>
          <w:sz w:val="24"/>
          <w:szCs w:val="24"/>
        </w:rPr>
      </w:pPr>
      <w:r w:rsidRPr="007976A5">
        <w:rPr>
          <w:rFonts w:ascii="Times New Roman" w:hAnsi="Times New Roman" w:cs="Times New Roman"/>
          <w:sz w:val="24"/>
          <w:szCs w:val="24"/>
        </w:rPr>
        <w:lastRenderedPageBreak/>
        <w:t>Therefore, below are</w:t>
      </w:r>
      <w:r w:rsidR="0091059C">
        <w:rPr>
          <w:rFonts w:ascii="Times New Roman" w:hAnsi="Times New Roman" w:cs="Times New Roman"/>
          <w:sz w:val="24"/>
          <w:szCs w:val="24"/>
        </w:rPr>
        <w:t xml:space="preserve"> </w:t>
      </w:r>
      <w:r w:rsidRPr="007976A5">
        <w:rPr>
          <w:rFonts w:ascii="Times New Roman" w:hAnsi="Times New Roman" w:cs="Times New Roman"/>
          <w:sz w:val="24"/>
          <w:szCs w:val="24"/>
        </w:rPr>
        <w:t>some of the challenges faced by community development in its effort to bring about susta</w:t>
      </w:r>
      <w:r w:rsidR="00E97B06">
        <w:rPr>
          <w:rFonts w:ascii="Times New Roman" w:hAnsi="Times New Roman" w:cs="Times New Roman"/>
          <w:sz w:val="24"/>
          <w:szCs w:val="24"/>
        </w:rPr>
        <w:t xml:space="preserve">inable development in Nigeria: </w:t>
      </w:r>
      <w:r w:rsidRPr="007976A5">
        <w:rPr>
          <w:rFonts w:ascii="Times New Roman" w:hAnsi="Times New Roman" w:cs="Times New Roman"/>
          <w:sz w:val="24"/>
          <w:szCs w:val="24"/>
        </w:rPr>
        <w:t xml:space="preserve">Community development in Nigeria is disrupted by the approach of government. The inability of the past government to mobilize and carry Local Communities along with it, to transform them. Similarly in the same vein, Leonard (1998) identified institutional problem, which could arise if there is no proper classification of line authority, responsibilities and working relationship among the community development project teams and Community Based members and organizations. Several authors have commented on the failure of past community development programmes in Nigeria largely because local communities who should benefit from the programmes get little from them. Ekong in Emehet al (2012) gave reason that many past community development programme has failed in Nigeria because they were generally planned without consultation with the beneficiaries (the people). They were also based on borrowed ideas which were not adequately tested, modified and adopted to the Nigerian situation.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Problem of Finance; this happen when procedures and schedules for securing manpower, supplies and equipment etc. necessary for carrying out project activities have not been adequately organized or delays in implementation results in additional costs, or project could have been under estimated for example, when there is a change in price for a product as a result of competition or other possible market factors. </w:t>
      </w:r>
    </w:p>
    <w:p w:rsidR="00E97B06"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Problem of Participation; participation is seen as a vital thing in community development in order to ensure sustainable development. When there is no proper consultation and initiation of problem by a bottom up approach, or a top-down approach through proper consultation of the community people, such community development programmes tend to suffer the problem of unsustainability. Most projects that are people oriented are been maintained by them. communitydevelopment that is carried out on a top down approach of imposing it on the community people, even if it reaches the stage of conclusion, tends to lack or fail in its sustainability overtime. In the light of this,development projects undertaken in the spirit of imposing our will on others and getting them see the folly of their way and the wisdom of our counsel invariably meets with resistance.Efforts made towards community development by successive Nigerian governments had been at worst more of propaganda and at best of adhoc, than concise systematic measures to promote community development. And approached from the perspective of the elite theory attributed the </w:t>
      </w:r>
      <w:r w:rsidRPr="007976A5">
        <w:rPr>
          <w:rFonts w:ascii="Times New Roman" w:hAnsi="Times New Roman" w:cs="Times New Roman"/>
          <w:sz w:val="24"/>
          <w:szCs w:val="24"/>
        </w:rPr>
        <w:lastRenderedPageBreak/>
        <w:t xml:space="preserve">failure of development programmes in Nigeria to the fact that policy and development programmes reflected the values and preferences of the governing and administrative elites. He opined that as long as the preferences of the masses are only of concern to the political and administrative elites, without the masses participating in dialogue of the rulers and the ruled, so long would there be inequality in developmentin different parts of Nigeria (Ikoiwaks, 1999). </w:t>
      </w:r>
    </w:p>
    <w:p w:rsidR="00854A07" w:rsidRPr="007976A5" w:rsidRDefault="00854A07" w:rsidP="00E97B06">
      <w:pPr>
        <w:spacing w:before="100" w:beforeAutospacing="1" w:after="100" w:afterAutospacing="1" w:line="360" w:lineRule="auto"/>
        <w:ind w:right="84" w:firstLine="535"/>
        <w:jc w:val="both"/>
        <w:rPr>
          <w:rFonts w:ascii="Times New Roman" w:hAnsi="Times New Roman" w:cs="Times New Roman"/>
          <w:sz w:val="24"/>
          <w:szCs w:val="24"/>
        </w:rPr>
      </w:pPr>
      <w:r w:rsidRPr="007976A5">
        <w:rPr>
          <w:rFonts w:ascii="Times New Roman" w:hAnsi="Times New Roman" w:cs="Times New Roman"/>
          <w:sz w:val="24"/>
          <w:szCs w:val="24"/>
        </w:rPr>
        <w:t xml:space="preserve">Ikokwaks further explained that in most cases, the end plan period means nothing to the masses that live in the local communities and have not seen any improvement in their living conditions; plan expectations fell far short of actual performance to improve the quality of life of the masses of people. And the empirical fundamental reasons for the failure include over ambition, irrelevance of the plans (projects) to the critical needs of the masses and inappropriate and administrative/institutional system to cope with such needs.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Problem of improper financial analysis; Analysis of finance is very important in a community development programme or project, no matter the type, sufficient fund is needed for the completion of the programme or  project. Most community development projects usually requires counterpart funding, when one or more parties to the funding fails, the resulting effect will be insufficient funds, and the development project will fail and abandoned.Adewumi (2003) observed that the major obstacle to community development in Nigeria since independence is the gap between well articulated policy statements and their implementation. Coupled with the lack of continuity, consistency and commitment of the programme by succeeding governments. Stressing that no government seem prepared to examine the programme of its predecessor with a view to improving upon it, instead, the tendency is for government to jettison on-going policy because it has a brighter idea of its own, on how to transform the Local Communities to ensure development.  </w:t>
      </w:r>
    </w:p>
    <w:p w:rsidR="00854A07" w:rsidRPr="007976A5" w:rsidRDefault="00854A07" w:rsidP="00E97B06">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In the light of this,</w:t>
      </w:r>
      <w:r w:rsidR="0091059C">
        <w:rPr>
          <w:rFonts w:ascii="Times New Roman" w:hAnsi="Times New Roman" w:cs="Times New Roman"/>
          <w:sz w:val="24"/>
          <w:szCs w:val="24"/>
        </w:rPr>
        <w:t xml:space="preserve"> </w:t>
      </w:r>
      <w:r w:rsidRPr="007976A5">
        <w:rPr>
          <w:rFonts w:ascii="Times New Roman" w:hAnsi="Times New Roman" w:cs="Times New Roman"/>
          <w:sz w:val="24"/>
          <w:szCs w:val="24"/>
        </w:rPr>
        <w:t>when community development projects are abandoned, the community members are automatically robed of the expected changes and consequently leave them in worst condition than when they were before.</w:t>
      </w:r>
    </w:p>
    <w:p w:rsidR="0091059C" w:rsidRDefault="0091059C" w:rsidP="007976A5">
      <w:pPr>
        <w:spacing w:before="100" w:beforeAutospacing="1" w:after="100" w:afterAutospacing="1" w:line="360" w:lineRule="auto"/>
        <w:rPr>
          <w:rFonts w:ascii="Times New Roman" w:hAnsi="Times New Roman" w:cs="Times New Roman"/>
          <w:b/>
          <w:sz w:val="24"/>
          <w:szCs w:val="24"/>
        </w:rPr>
      </w:pPr>
    </w:p>
    <w:p w:rsidR="0091059C" w:rsidRDefault="0091059C" w:rsidP="007976A5">
      <w:pPr>
        <w:spacing w:before="100" w:beforeAutospacing="1" w:after="100" w:afterAutospacing="1" w:line="360" w:lineRule="auto"/>
        <w:rPr>
          <w:rFonts w:ascii="Times New Roman" w:hAnsi="Times New Roman" w:cs="Times New Roman"/>
          <w:b/>
          <w:sz w:val="24"/>
          <w:szCs w:val="24"/>
        </w:rPr>
      </w:pPr>
    </w:p>
    <w:p w:rsidR="00854A07" w:rsidRPr="00E97B06" w:rsidRDefault="00E97B06" w:rsidP="007976A5">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lastRenderedPageBreak/>
        <w:t>2.12 C</w:t>
      </w:r>
      <w:r w:rsidR="00AF7F63" w:rsidRPr="00E97B06">
        <w:rPr>
          <w:rFonts w:ascii="Times New Roman" w:hAnsi="Times New Roman" w:cs="Times New Roman"/>
          <w:b/>
          <w:sz w:val="24"/>
          <w:szCs w:val="24"/>
        </w:rPr>
        <w:t xml:space="preserve">ommunity development agencies in </w:t>
      </w:r>
      <w:r w:rsidR="00854A07" w:rsidRPr="00E97B06">
        <w:rPr>
          <w:rFonts w:ascii="Times New Roman" w:hAnsi="Times New Roman" w:cs="Times New Roman"/>
          <w:b/>
          <w:sz w:val="24"/>
          <w:szCs w:val="24"/>
        </w:rPr>
        <w:t>Nigeria</w:t>
      </w:r>
    </w:p>
    <w:p w:rsidR="00854A07" w:rsidRPr="007976A5" w:rsidRDefault="00854A07"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The following institutions can serve and has always served as agencies of mobilization at the local communities;  </w:t>
      </w:r>
    </w:p>
    <w:p w:rsidR="00854A07" w:rsidRPr="007976A5" w:rsidRDefault="00854A07" w:rsidP="00E97B06">
      <w:pPr>
        <w:numPr>
          <w:ilvl w:val="0"/>
          <w:numId w:val="8"/>
        </w:numPr>
        <w:spacing w:before="100" w:beforeAutospacing="1" w:after="100" w:afterAutospacing="1" w:line="360" w:lineRule="auto"/>
        <w:ind w:left="0" w:right="84" w:hanging="10"/>
        <w:jc w:val="both"/>
        <w:rPr>
          <w:rFonts w:ascii="Times New Roman" w:hAnsi="Times New Roman" w:cs="Times New Roman"/>
          <w:sz w:val="24"/>
          <w:szCs w:val="24"/>
        </w:rPr>
      </w:pPr>
      <w:r w:rsidRPr="007976A5">
        <w:rPr>
          <w:rFonts w:ascii="Times New Roman" w:hAnsi="Times New Roman" w:cs="Times New Roman"/>
          <w:b/>
          <w:sz w:val="24"/>
          <w:szCs w:val="24"/>
        </w:rPr>
        <w:t xml:space="preserve">The Local Government: </w:t>
      </w:r>
      <w:r w:rsidRPr="007976A5">
        <w:rPr>
          <w:rFonts w:ascii="Times New Roman" w:hAnsi="Times New Roman" w:cs="Times New Roman"/>
          <w:sz w:val="24"/>
          <w:szCs w:val="24"/>
        </w:rPr>
        <w:t xml:space="preserve">the local government being the government nearest to the populace, is one of the best mobilizations for generating motivations and encouraging mobilization for self-help, as well as including the much needed wider participation of the local population in the decision making process at the local level. Scouma in Nwankwo (2009) averred that “the so-called third world is a rural world where any meaningful discussion of rural development really means not only “talking of overall national development,” but because “it is in the rural areas that the problems of inequitable distribution of resources or a marked lack of purchasing power and of grinding poverty in which the wretched members of society stagnate and stare one in the face with brutal clarity. The raison d‟être of the local government in Nigeria is to, at least halt the deteriorating living conditions in the rural areas of this country. An effective local government will be better disposed than the state or federal government, not only to stem the grim reality of the „rising tide of rural poverty but also be </w:t>
      </w:r>
      <w:r w:rsidR="0091059C" w:rsidRPr="007976A5">
        <w:rPr>
          <w:rFonts w:ascii="Times New Roman" w:hAnsi="Times New Roman" w:cs="Times New Roman"/>
          <w:sz w:val="24"/>
          <w:szCs w:val="24"/>
        </w:rPr>
        <w:t>abler</w:t>
      </w:r>
      <w:r w:rsidRPr="007976A5">
        <w:rPr>
          <w:rFonts w:ascii="Times New Roman" w:hAnsi="Times New Roman" w:cs="Times New Roman"/>
          <w:sz w:val="24"/>
          <w:szCs w:val="24"/>
        </w:rPr>
        <w:t xml:space="preserve"> to evoke the spirit of locality corporation thereby being more able to galvanize and mobilize the support of local citizenry in participating in all the programmes that may affect them”  </w:t>
      </w:r>
    </w:p>
    <w:p w:rsidR="00854A07" w:rsidRPr="007976A5" w:rsidRDefault="00854A07" w:rsidP="00E97B06">
      <w:pPr>
        <w:numPr>
          <w:ilvl w:val="0"/>
          <w:numId w:val="8"/>
        </w:numPr>
        <w:spacing w:before="100" w:beforeAutospacing="1" w:after="100" w:afterAutospacing="1" w:line="360" w:lineRule="auto"/>
        <w:ind w:left="0" w:right="84" w:hanging="10"/>
        <w:jc w:val="both"/>
        <w:rPr>
          <w:rFonts w:ascii="Times New Roman" w:hAnsi="Times New Roman" w:cs="Times New Roman"/>
          <w:sz w:val="24"/>
          <w:szCs w:val="24"/>
        </w:rPr>
      </w:pPr>
      <w:r w:rsidRPr="007976A5">
        <w:rPr>
          <w:rFonts w:ascii="Times New Roman" w:hAnsi="Times New Roman" w:cs="Times New Roman"/>
          <w:b/>
          <w:sz w:val="24"/>
          <w:szCs w:val="24"/>
        </w:rPr>
        <w:t xml:space="preserve">The formal but non-government. </w:t>
      </w:r>
      <w:r w:rsidRPr="007976A5">
        <w:rPr>
          <w:rFonts w:ascii="Times New Roman" w:hAnsi="Times New Roman" w:cs="Times New Roman"/>
          <w:sz w:val="24"/>
          <w:szCs w:val="24"/>
        </w:rPr>
        <w:t xml:space="preserve">In Nigeria today, there are no fewer than Ninety-Seven Thousand (97,000) rural communities and government has been encouraging these communities to form development associations. These associations will thus become agents at the cutting edge of development at the grassroots level. If these various individuals as well as associations are separate units and to take on the development of themselves and their communities in their own hands, they first have to be educated to the fact that they have the capacity to bring about change in themselves and their environment; and then, they have to be empowered through political education to be willing to take on this responsibility. This is where the directorate of social mobilizationis working in concert to realize the objective of mobilizing the people to usher in a new era of integrated and authentic rural development which is human center (Nwankwo, 2009). </w:t>
      </w:r>
    </w:p>
    <w:p w:rsidR="00E97B06" w:rsidRDefault="00854A07" w:rsidP="00E97B06">
      <w:pPr>
        <w:spacing w:before="100" w:beforeAutospacing="1" w:after="100" w:afterAutospacing="1" w:line="360" w:lineRule="auto"/>
        <w:ind w:right="84" w:firstLine="535"/>
        <w:jc w:val="both"/>
        <w:rPr>
          <w:rFonts w:ascii="Times New Roman" w:hAnsi="Times New Roman" w:cs="Times New Roman"/>
          <w:sz w:val="24"/>
          <w:szCs w:val="24"/>
        </w:rPr>
      </w:pPr>
      <w:r w:rsidRPr="007976A5">
        <w:rPr>
          <w:rFonts w:ascii="Times New Roman" w:hAnsi="Times New Roman" w:cs="Times New Roman"/>
          <w:sz w:val="24"/>
          <w:szCs w:val="24"/>
        </w:rPr>
        <w:t xml:space="preserve">In the rural and urban communities today, there are such formal and organized voluntary associations such as the town unions, community development associations, social clubs, </w:t>
      </w:r>
      <w:r w:rsidRPr="007976A5">
        <w:rPr>
          <w:rFonts w:ascii="Times New Roman" w:hAnsi="Times New Roman" w:cs="Times New Roman"/>
          <w:sz w:val="24"/>
          <w:szCs w:val="24"/>
        </w:rPr>
        <w:lastRenderedPageBreak/>
        <w:t>corporative movements, professional bodies (National Union of Road Transport Workers), Bar associations, medical Associations, Fraternities such The Rotary Clubs, etc, whose membership and cultural affinities cut across the length and breadth of this country. Often time, these associations seek to promote not only the welfare of their members but also sporadically undertake the welfare interest of the society within which they live. Some of the members of these associations cut across ethnic and cultural cleavages and they could become veritable instruments of mobilizing local citizenry since they live amidst them.</w:t>
      </w:r>
    </w:p>
    <w:p w:rsidR="00E97B06"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b/>
          <w:sz w:val="24"/>
          <w:szCs w:val="24"/>
        </w:rPr>
        <w:t xml:space="preserve">C. The NonFormal Organizations: </w:t>
      </w:r>
      <w:r w:rsidRPr="007976A5">
        <w:rPr>
          <w:rFonts w:ascii="Times New Roman" w:hAnsi="Times New Roman" w:cs="Times New Roman"/>
          <w:sz w:val="24"/>
          <w:szCs w:val="24"/>
        </w:rPr>
        <w:t>At the community level can also be found non-formal or not so well organized pressure group associations that equally can influence the local populace. These associations include market associations, student unions, Umuada associations, village elders</w:t>
      </w:r>
      <w:r w:rsidRPr="007976A5">
        <w:rPr>
          <w:rFonts w:ascii="Times New Roman" w:eastAsia="MS Mincho" w:hAnsi="Times New Roman" w:cs="Times New Roman"/>
          <w:sz w:val="24"/>
          <w:szCs w:val="24"/>
        </w:rPr>
        <w:t>‟</w:t>
      </w:r>
      <w:r w:rsidRPr="007976A5">
        <w:rPr>
          <w:rFonts w:ascii="Times New Roman" w:hAnsi="Times New Roman" w:cs="Times New Roman"/>
          <w:sz w:val="24"/>
          <w:szCs w:val="24"/>
        </w:rPr>
        <w:t xml:space="preserve"> council etc. These organizations found out that the most critical local levels of the society could also be used as mobilizing agents at the local levels of Nigeria.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b/>
          <w:sz w:val="24"/>
          <w:szCs w:val="24"/>
        </w:rPr>
        <w:t xml:space="preserve">D. Traditional/Institutions. </w:t>
      </w:r>
      <w:r w:rsidRPr="007976A5">
        <w:rPr>
          <w:rFonts w:ascii="Times New Roman" w:hAnsi="Times New Roman" w:cs="Times New Roman"/>
          <w:sz w:val="24"/>
          <w:szCs w:val="24"/>
        </w:rPr>
        <w:t xml:space="preserve">It is no longer a secret to know that certain persons, for example the traditional rulers posses and exercise great influence on the masses. Somehow, traditional rulers still enjoy the confidence and great respect of the greater part of Nigerian populations, to such a degree that they still remain undisputable force to reckon with for effective and successful mobilization of efforts. This statement is true in the South Western part of Nigeria, especially among the Yorubas and Binis, truer in the Northern part of the country where the Emirs, to a large extent, hold sway over the lives and activities of those in their domain; but less true in the South Eastern part of the country, especially among the Ibos, the Ibibios and the Ijaws whose egalitarian and republican way of live make them less amenable to unalloyed loyalty and unresolved obeisance to their traditional rulers. Also, these days of Naira Chiefs (most of the traditional stools are keenly contested by various wealthy aspirants and since these traditional rulers are in-charge of various villages or communities, the views and status of the victor, after the usual life and death contest may hardly be respected outside his own immediate village within the town). Therefore, excessive reliance on the so-called traditional rulers especially in the eastern part of the country for purposes of mass mobilization may boomerang especially if they are at logger heads with the people-oriented and people-elected interest groups such as town unions, social clubs, etc. Therefore, in the Eastern part of Nigeria as opposed to those states in the West and in the North, </w:t>
      </w:r>
      <w:r w:rsidRPr="007976A5">
        <w:rPr>
          <w:rFonts w:ascii="Times New Roman" w:hAnsi="Times New Roman" w:cs="Times New Roman"/>
          <w:sz w:val="24"/>
          <w:szCs w:val="24"/>
        </w:rPr>
        <w:lastRenderedPageBreak/>
        <w:t xml:space="preserve">there should be a cautious use of agents of mass mobilization for self-help efforts in rural development. Project or programme to be sustainable to ensure development (Nwankwo, 2009). </w:t>
      </w:r>
    </w:p>
    <w:p w:rsidR="00854A07" w:rsidRPr="007976A5" w:rsidRDefault="00854A07" w:rsidP="00B74B0C">
      <w:pPr>
        <w:spacing w:before="100" w:beforeAutospacing="1" w:after="100" w:afterAutospacing="1" w:line="360" w:lineRule="auto"/>
        <w:ind w:right="84" w:firstLine="720"/>
        <w:jc w:val="both"/>
        <w:rPr>
          <w:rFonts w:ascii="Times New Roman" w:hAnsi="Times New Roman" w:cs="Times New Roman"/>
          <w:sz w:val="24"/>
          <w:szCs w:val="24"/>
        </w:rPr>
      </w:pPr>
      <w:r w:rsidRPr="007976A5">
        <w:rPr>
          <w:rFonts w:ascii="Times New Roman" w:hAnsi="Times New Roman" w:cs="Times New Roman"/>
          <w:sz w:val="24"/>
          <w:szCs w:val="24"/>
        </w:rPr>
        <w:t xml:space="preserve">By the beginning of the war in 1967, the observations of Sir James Robertson, aptly typified the state of development needs and awareness and the immense role the governments expected self-help activities to play to compliment their efforts. After the Nigerian Civil War (1967- 1970 in Nwankwo, 2009), the need for massive reconstruction work further aroused the people a revival of the spirit of self-help which is deeply rooted in their rich traditions. Most communities realized that the only way for immediate reconstruction of the war ravaged facilities was through self-help. This period also marked the evolution of a multiplicity of social clubs with aims consonant with social insurance and self-help. Further efforts by government to motivate development at the grassroots, led to the enactment of the 1976 Local Government Reform,to create new growth centers for further spatial spread of development. In addition is the creation of the local government service commission, the conferment of wider powers and functions to the Local Governments by the 1979 constitution and the enactment of the special Development Fund Law, aimed at generating more funds for community development at the local level sufficed. Thus, deliberate government support became necessary to increase the spate of development activities by the various communities (Akpomivie, 2010).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The period between 1973 and 2007 marked a watershed in rural development efforts in Nigeria. The period witnessed deliberate government efforts at mobilizing the people for rural development. A number of task forces and bodies were set up to oversee, organize and to direct partnership with the people on self-help activities. They include: Directorate of Food, Roads and Rural infrastructure (DFRRI), Rural Electrification Schemes; Credit Schemes to small holders through various specialized institutions such as People‟s Bank, Agricultural and Cooperative Development Bank, Community Banks, NERFUND, SME Credit Schemes, the Family Economic Advancement Programme (FEAP), Universal Primary Education Schemes and Low Cost Housing Schemes, Health Scheme as the Primary Health Care Programme, National Directorate of Employment (NDE), Better Life for Rural Women Programme as well as the Family Support Programme (FSP). More recent programmes include the National Poverty Eradication Programme (NAPEP), the YOUWIN program as well as the Small and Medium Industries Equity Investment Schemes (SMIEIS).  The various state governments had also articulated blueprints on </w:t>
      </w:r>
      <w:r w:rsidRPr="007976A5">
        <w:rPr>
          <w:rFonts w:ascii="Times New Roman" w:hAnsi="Times New Roman" w:cs="Times New Roman"/>
          <w:sz w:val="24"/>
          <w:szCs w:val="24"/>
        </w:rPr>
        <w:lastRenderedPageBreak/>
        <w:t>rural development, adopting the Integrated Rural Development Strategy as their strategic option to carry development to the masses. From the foregoing historical analysis, two principles underlying rural community development activities have emerged. These are (a) the principle of individual and corporate survival and (b) the principle of societal “felt need”. These two principles have variously acted as the motive force in organizing and mobilizing the people in the</w:t>
      </w:r>
      <w:r w:rsidR="00E97B06">
        <w:rPr>
          <w:rFonts w:ascii="Times New Roman" w:hAnsi="Times New Roman" w:cs="Times New Roman"/>
          <w:sz w:val="24"/>
          <w:szCs w:val="24"/>
        </w:rPr>
        <w:t xml:space="preserve">ir pursuit of </w:t>
      </w:r>
      <w:r w:rsidR="00B74B0C">
        <w:rPr>
          <w:rFonts w:ascii="Times New Roman" w:hAnsi="Times New Roman" w:cs="Times New Roman"/>
          <w:sz w:val="24"/>
          <w:szCs w:val="24"/>
        </w:rPr>
        <w:t>self-development</w:t>
      </w:r>
      <w:r w:rsidR="00E97B06">
        <w:rPr>
          <w:rFonts w:ascii="Times New Roman" w:hAnsi="Times New Roman" w:cs="Times New Roman"/>
          <w:sz w:val="24"/>
          <w:szCs w:val="24"/>
        </w:rPr>
        <w:t xml:space="preserve">. </w:t>
      </w:r>
    </w:p>
    <w:p w:rsidR="00AF7F63" w:rsidRPr="00E97B06" w:rsidRDefault="00E97B06" w:rsidP="007976A5">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 xml:space="preserve">2.13 </w:t>
      </w:r>
      <w:r w:rsidR="00B74B0C">
        <w:rPr>
          <w:rFonts w:ascii="Times New Roman" w:hAnsi="Times New Roman" w:cs="Times New Roman"/>
          <w:b/>
          <w:sz w:val="24"/>
          <w:szCs w:val="24"/>
        </w:rPr>
        <w:t>T</w:t>
      </w:r>
      <w:r w:rsidR="00B74B0C" w:rsidRPr="00E97B06">
        <w:rPr>
          <w:rFonts w:ascii="Times New Roman" w:hAnsi="Times New Roman" w:cs="Times New Roman"/>
          <w:b/>
          <w:sz w:val="24"/>
          <w:szCs w:val="24"/>
        </w:rPr>
        <w:t>heoretical</w:t>
      </w:r>
      <w:r w:rsidR="00AF7F63" w:rsidRPr="00E97B06">
        <w:rPr>
          <w:rFonts w:ascii="Times New Roman" w:hAnsi="Times New Roman" w:cs="Times New Roman"/>
          <w:b/>
          <w:sz w:val="24"/>
          <w:szCs w:val="24"/>
        </w:rPr>
        <w:t xml:space="preserve"> problems of analysis</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This study adopts the theory of participation by Karol wojtyla (1979), to underpin the research work. Wojtyla‟s theory of participation has its basis against alienation of individuals to the pursuance of his or her personal goal or a collective goal that involves Community. </w:t>
      </w:r>
    </w:p>
    <w:p w:rsidR="00854A07" w:rsidRPr="007976A5" w:rsidRDefault="00854A07" w:rsidP="00E97B06">
      <w:pPr>
        <w:pStyle w:val="Heading2"/>
        <w:spacing w:before="100" w:beforeAutospacing="1" w:after="100" w:afterAutospacing="1" w:line="360" w:lineRule="auto"/>
        <w:ind w:right="0"/>
        <w:rPr>
          <w:szCs w:val="24"/>
        </w:rPr>
      </w:pPr>
      <w:r w:rsidRPr="007976A5">
        <w:rPr>
          <w:szCs w:val="24"/>
        </w:rPr>
        <w:t xml:space="preserve">Postulations of Wojtyla’sTheory of Participation </w:t>
      </w:r>
    </w:p>
    <w:p w:rsidR="00854A07" w:rsidRPr="007976A5" w:rsidRDefault="00854A07" w:rsidP="00E97B06">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Participation is a positive relation between persons because it allows the person to experience himself existing and acting together with others. Participation allows the realization of oneself as well as the realization of the community. The ability to participate points to the fact that a person can enter into an interpersonal relationship with other persons and at the same time fulfill himself in his actions. As the antithesis of alienation, participation allows the person to fully experience himself as well as to experience the humanity of other persons.  </w:t>
      </w:r>
    </w:p>
    <w:p w:rsidR="00854A07" w:rsidRPr="007976A5" w:rsidRDefault="00854A07" w:rsidP="00B74B0C">
      <w:pPr>
        <w:spacing w:before="100" w:beforeAutospacing="1" w:after="100" w:afterAutospacing="1" w:line="360" w:lineRule="auto"/>
        <w:ind w:right="84" w:firstLine="720"/>
        <w:jc w:val="both"/>
        <w:rPr>
          <w:rFonts w:ascii="Times New Roman" w:hAnsi="Times New Roman" w:cs="Times New Roman"/>
          <w:sz w:val="24"/>
          <w:szCs w:val="24"/>
        </w:rPr>
      </w:pPr>
      <w:r w:rsidRPr="007976A5">
        <w:rPr>
          <w:rFonts w:ascii="Times New Roman" w:hAnsi="Times New Roman" w:cs="Times New Roman"/>
          <w:sz w:val="24"/>
          <w:szCs w:val="24"/>
        </w:rPr>
        <w:t>Participation toward self-fulfillment and fulfill themselves by existing and acting together with others. In this sense, the common good and the individual good meet in the person and he seeks them not alone but together with other persons. Participation is to be understood in a twofold manner: it is a property of the person which is expressed in the ability to give a personalistic dimensionto his own existence and action while existing and acting together with others and it is also the ability to share in the humanity of others. Wojtyla says that: … (Participation) basically serves to express the property by virtue of which we as persons exist and act together with others, while not ceasing</w:t>
      </w:r>
      <w:r w:rsidR="00E97B06">
        <w:rPr>
          <w:rFonts w:ascii="Times New Roman" w:hAnsi="Times New Roman" w:cs="Times New Roman"/>
          <w:sz w:val="24"/>
          <w:szCs w:val="24"/>
        </w:rPr>
        <w:t xml:space="preserve"> to be ourselves or to fulfill </w:t>
      </w:r>
      <w:r w:rsidRPr="007976A5">
        <w:rPr>
          <w:rFonts w:ascii="Times New Roman" w:hAnsi="Times New Roman" w:cs="Times New Roman"/>
          <w:sz w:val="24"/>
          <w:szCs w:val="24"/>
        </w:rPr>
        <w:t>Ourselv</w:t>
      </w:r>
      <w:r w:rsidR="00E97B06">
        <w:rPr>
          <w:rFonts w:ascii="Times New Roman" w:hAnsi="Times New Roman" w:cs="Times New Roman"/>
          <w:sz w:val="24"/>
          <w:szCs w:val="24"/>
        </w:rPr>
        <w:t xml:space="preserve">es in action, in our own acts. And </w:t>
      </w:r>
      <w:r w:rsidRPr="007976A5">
        <w:rPr>
          <w:rFonts w:ascii="Times New Roman" w:hAnsi="Times New Roman" w:cs="Times New Roman"/>
          <w:sz w:val="24"/>
          <w:szCs w:val="24"/>
        </w:rPr>
        <w:t xml:space="preserve">…the ability to exist and act together with others in such a way that in this existing and acting we remain ourselves and actualize ourselves, which means our own. </w:t>
      </w:r>
    </w:p>
    <w:p w:rsidR="00854A07" w:rsidRPr="007976A5" w:rsidRDefault="00854A07" w:rsidP="00E97B06">
      <w:pPr>
        <w:pStyle w:val="Heading2"/>
        <w:spacing w:before="100" w:beforeAutospacing="1" w:after="100" w:afterAutospacing="1" w:line="360" w:lineRule="auto"/>
        <w:ind w:left="0" w:right="0" w:firstLine="0"/>
        <w:rPr>
          <w:szCs w:val="24"/>
        </w:rPr>
      </w:pPr>
      <w:r w:rsidRPr="007976A5">
        <w:rPr>
          <w:szCs w:val="24"/>
        </w:rPr>
        <w:lastRenderedPageBreak/>
        <w:t>Relevance of Wojtyla’s Participation Theory to Community Development</w:t>
      </w:r>
      <w:r w:rsidRPr="007976A5">
        <w:rPr>
          <w:b w:val="0"/>
          <w:szCs w:val="24"/>
        </w:rPr>
        <w:t xml:space="preserve"> </w:t>
      </w:r>
    </w:p>
    <w:p w:rsidR="00854A07" w:rsidRPr="007976A5" w:rsidRDefault="00854A07" w:rsidP="00E97B06">
      <w:pPr>
        <w:spacing w:before="100" w:beforeAutospacing="1" w:after="100" w:afterAutospacing="1" w:line="360" w:lineRule="auto"/>
        <w:ind w:right="84" w:hanging="90"/>
        <w:jc w:val="both"/>
        <w:rPr>
          <w:rFonts w:ascii="Times New Roman" w:hAnsi="Times New Roman" w:cs="Times New Roman"/>
          <w:sz w:val="24"/>
          <w:szCs w:val="24"/>
        </w:rPr>
      </w:pPr>
      <w:r w:rsidRPr="007976A5">
        <w:rPr>
          <w:rFonts w:ascii="Times New Roman" w:hAnsi="Times New Roman" w:cs="Times New Roman"/>
          <w:sz w:val="24"/>
          <w:szCs w:val="24"/>
        </w:rPr>
        <w:t xml:space="preserve">Wojtyla is of the view that growth of a person cannot happen in isolation from others; there must be cooperation with others. By forming communities and reaching out to others, he affirms himself even more. These are relationships in which human beings mutually reveal themselves to one another in their personal human subjectivity and in all that goes to make up this subjectivity. The “I-Thou” relationship is a mutual relation of two subjects which takes on meaning but at the same time also becomes an authentic subjective community. In a truly proper interpersonal community, persons reveal themselves and relate to one another as acting persons. They reveal themselves in their deepest structure of self possession and self governance. They also reveal themselves to one another striving for fulfillment, which, culminating in acts of conscience, testifies to the transcendence proper to the human being as a person. </w:t>
      </w:r>
    </w:p>
    <w:p w:rsidR="00854A07" w:rsidRPr="007976A5" w:rsidRDefault="00854A07" w:rsidP="00E97B06">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 The interpersonal community is a community of persons who are responsible for themselves as well as for others. Such responsibility is a reflection of conscience and of the transcendence that for both the I and the thou constitutes the path to self fulfillment, and at the same time, characterizes the proper, authentically personal dimension of the community. </w:t>
      </w:r>
    </w:p>
    <w:p w:rsidR="00806310" w:rsidRPr="007976A5" w:rsidRDefault="00854A07" w:rsidP="00E97B06">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 xml:space="preserve"> Therefore, it is on the premise of participation that the framework for this research work is built as Wojtyla postulate.For Sustainable development or improvement in condition of life especially of a community to take place, there must be active involvement of people to meet these goals. In the same vein, participation of community people in development gives a greater emphasis on building people‟s capacity, empowerment, self-reliance and sustainability of projects and programmes.</w:t>
      </w:r>
    </w:p>
    <w:p w:rsidR="00854A07" w:rsidRPr="007976A5" w:rsidRDefault="00854A07" w:rsidP="007976A5">
      <w:pPr>
        <w:spacing w:before="100" w:beforeAutospacing="1" w:after="100" w:afterAutospacing="1" w:line="360" w:lineRule="auto"/>
        <w:rPr>
          <w:rFonts w:ascii="Times New Roman" w:hAnsi="Times New Roman" w:cs="Times New Roman"/>
          <w:sz w:val="24"/>
          <w:szCs w:val="24"/>
        </w:rPr>
      </w:pPr>
    </w:p>
    <w:p w:rsidR="00E86625" w:rsidRDefault="00E86625" w:rsidP="00E97B06">
      <w:pPr>
        <w:spacing w:before="100" w:beforeAutospacing="1" w:after="100" w:afterAutospacing="1" w:line="360" w:lineRule="auto"/>
        <w:ind w:right="58"/>
        <w:jc w:val="center"/>
        <w:rPr>
          <w:rFonts w:ascii="Times New Roman" w:hAnsi="Times New Roman" w:cs="Times New Roman"/>
          <w:b/>
          <w:sz w:val="24"/>
          <w:szCs w:val="24"/>
        </w:rPr>
      </w:pPr>
    </w:p>
    <w:p w:rsidR="00E86625" w:rsidRDefault="00E86625" w:rsidP="00E97B06">
      <w:pPr>
        <w:spacing w:before="100" w:beforeAutospacing="1" w:after="100" w:afterAutospacing="1" w:line="360" w:lineRule="auto"/>
        <w:ind w:right="58"/>
        <w:jc w:val="center"/>
        <w:rPr>
          <w:rFonts w:ascii="Times New Roman" w:hAnsi="Times New Roman" w:cs="Times New Roman"/>
          <w:b/>
          <w:sz w:val="24"/>
          <w:szCs w:val="24"/>
        </w:rPr>
      </w:pPr>
    </w:p>
    <w:p w:rsidR="00E86625" w:rsidRDefault="00E86625" w:rsidP="00B74B0C">
      <w:pPr>
        <w:spacing w:before="100" w:beforeAutospacing="1" w:after="100" w:afterAutospacing="1" w:line="360" w:lineRule="auto"/>
        <w:ind w:right="58"/>
        <w:rPr>
          <w:rFonts w:ascii="Times New Roman" w:hAnsi="Times New Roman" w:cs="Times New Roman"/>
          <w:b/>
          <w:sz w:val="24"/>
          <w:szCs w:val="24"/>
        </w:rPr>
      </w:pPr>
    </w:p>
    <w:p w:rsidR="00B74B0C" w:rsidRDefault="00B74B0C" w:rsidP="00B74B0C">
      <w:pPr>
        <w:spacing w:before="100" w:beforeAutospacing="1" w:after="100" w:afterAutospacing="1" w:line="360" w:lineRule="auto"/>
        <w:ind w:right="58"/>
        <w:rPr>
          <w:rFonts w:ascii="Times New Roman" w:hAnsi="Times New Roman" w:cs="Times New Roman"/>
          <w:b/>
          <w:sz w:val="24"/>
          <w:szCs w:val="24"/>
        </w:rPr>
      </w:pPr>
    </w:p>
    <w:p w:rsidR="00E97B06" w:rsidRDefault="00E97B06" w:rsidP="00E97B06">
      <w:pPr>
        <w:spacing w:before="100" w:beforeAutospacing="1" w:after="100" w:afterAutospacing="1" w:line="360" w:lineRule="auto"/>
        <w:ind w:right="58"/>
        <w:jc w:val="center"/>
        <w:rPr>
          <w:rFonts w:ascii="Times New Roman" w:hAnsi="Times New Roman" w:cs="Times New Roman"/>
          <w:b/>
          <w:sz w:val="24"/>
          <w:szCs w:val="24"/>
        </w:rPr>
      </w:pPr>
      <w:r>
        <w:rPr>
          <w:rFonts w:ascii="Times New Roman" w:hAnsi="Times New Roman" w:cs="Times New Roman"/>
          <w:b/>
          <w:sz w:val="24"/>
          <w:szCs w:val="24"/>
        </w:rPr>
        <w:lastRenderedPageBreak/>
        <w:t>CHAPTER THREE</w:t>
      </w:r>
    </w:p>
    <w:p w:rsidR="00E42538" w:rsidRPr="00E97B06" w:rsidRDefault="00E42538" w:rsidP="00E97B06">
      <w:pPr>
        <w:spacing w:before="100" w:beforeAutospacing="1" w:after="100" w:afterAutospacing="1" w:line="360" w:lineRule="auto"/>
        <w:ind w:right="58"/>
        <w:jc w:val="center"/>
        <w:rPr>
          <w:rFonts w:ascii="Times New Roman" w:hAnsi="Times New Roman" w:cs="Times New Roman"/>
          <w:b/>
          <w:sz w:val="24"/>
          <w:szCs w:val="24"/>
        </w:rPr>
      </w:pPr>
      <w:r w:rsidRPr="00E97B06">
        <w:rPr>
          <w:rFonts w:ascii="Times New Roman" w:hAnsi="Times New Roman" w:cs="Times New Roman"/>
          <w:b/>
          <w:sz w:val="24"/>
          <w:szCs w:val="24"/>
        </w:rPr>
        <w:t>RESEARCH METHODOLOGY</w:t>
      </w:r>
    </w:p>
    <w:p w:rsidR="00806310" w:rsidRPr="00033A34" w:rsidRDefault="00033A34" w:rsidP="007976A5">
      <w:pPr>
        <w:spacing w:before="100" w:beforeAutospacing="1" w:after="100" w:afterAutospacing="1" w:line="360" w:lineRule="auto"/>
        <w:rPr>
          <w:rFonts w:ascii="Times New Roman" w:hAnsi="Times New Roman" w:cs="Times New Roman"/>
          <w:b/>
          <w:sz w:val="24"/>
          <w:szCs w:val="24"/>
        </w:rPr>
      </w:pPr>
      <w:r w:rsidRPr="00033A34">
        <w:rPr>
          <w:rFonts w:ascii="Times New Roman" w:hAnsi="Times New Roman" w:cs="Times New Roman"/>
          <w:b/>
          <w:sz w:val="24"/>
          <w:szCs w:val="24"/>
        </w:rPr>
        <w:t>3.0 I</w:t>
      </w:r>
      <w:r w:rsidR="00806310" w:rsidRPr="00033A34">
        <w:rPr>
          <w:rFonts w:ascii="Times New Roman" w:hAnsi="Times New Roman" w:cs="Times New Roman"/>
          <w:b/>
          <w:sz w:val="24"/>
          <w:szCs w:val="24"/>
        </w:rPr>
        <w:t>ntro</w:t>
      </w:r>
      <w:r w:rsidRPr="00033A34">
        <w:rPr>
          <w:rFonts w:ascii="Times New Roman" w:hAnsi="Times New Roman" w:cs="Times New Roman"/>
          <w:b/>
          <w:sz w:val="24"/>
          <w:szCs w:val="24"/>
        </w:rPr>
        <w:t>duction</w:t>
      </w:r>
    </w:p>
    <w:p w:rsidR="00806310" w:rsidRPr="00033A34" w:rsidRDefault="00806310" w:rsidP="007976A5">
      <w:pPr>
        <w:spacing w:before="100" w:beforeAutospacing="1" w:after="100" w:afterAutospacing="1" w:line="360" w:lineRule="auto"/>
        <w:rPr>
          <w:rFonts w:ascii="Times New Roman" w:hAnsi="Times New Roman" w:cs="Times New Roman"/>
          <w:b/>
          <w:sz w:val="24"/>
          <w:szCs w:val="24"/>
        </w:rPr>
      </w:pPr>
      <w:r w:rsidRPr="00033A34">
        <w:rPr>
          <w:rFonts w:ascii="Times New Roman" w:hAnsi="Times New Roman" w:cs="Times New Roman"/>
          <w:b/>
          <w:sz w:val="24"/>
          <w:szCs w:val="24"/>
        </w:rPr>
        <w:t>3.1 Research design</w:t>
      </w:r>
    </w:p>
    <w:p w:rsidR="00E42538" w:rsidRPr="007976A5" w:rsidRDefault="00E42538" w:rsidP="00033A34">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 xml:space="preserve">For the purpose of this work, the researcher chooses the Survey method of research to justify Community Development as a strategy for Sustainable Development. Survey research is a systematic way of collecting data through interviews, observations and questionnaire techniques from a sample or total population, depending on the size and composition of a population. </w:t>
      </w:r>
    </w:p>
    <w:p w:rsidR="00806310" w:rsidRPr="00033A34" w:rsidRDefault="00806310" w:rsidP="007976A5">
      <w:pPr>
        <w:spacing w:before="100" w:beforeAutospacing="1" w:after="100" w:afterAutospacing="1" w:line="360" w:lineRule="auto"/>
        <w:rPr>
          <w:rFonts w:ascii="Times New Roman" w:hAnsi="Times New Roman" w:cs="Times New Roman"/>
          <w:b/>
          <w:sz w:val="24"/>
          <w:szCs w:val="24"/>
        </w:rPr>
      </w:pPr>
      <w:r w:rsidRPr="00033A34">
        <w:rPr>
          <w:rFonts w:ascii="Times New Roman" w:hAnsi="Times New Roman" w:cs="Times New Roman"/>
          <w:b/>
          <w:sz w:val="24"/>
          <w:szCs w:val="24"/>
        </w:rPr>
        <w:t>3.2 population of the study</w:t>
      </w:r>
    </w:p>
    <w:p w:rsidR="00E42538" w:rsidRDefault="00E42538" w:rsidP="007976A5">
      <w:pPr>
        <w:spacing w:before="100" w:beforeAutospacing="1" w:after="100" w:afterAutospacing="1" w:line="360" w:lineRule="auto"/>
        <w:rPr>
          <w:rFonts w:ascii="Times New Roman" w:hAnsi="Times New Roman" w:cs="Times New Roman"/>
          <w:b/>
          <w:sz w:val="24"/>
          <w:szCs w:val="24"/>
        </w:rPr>
      </w:pPr>
      <w:r w:rsidRPr="00033A34">
        <w:rPr>
          <w:rFonts w:ascii="Times New Roman" w:hAnsi="Times New Roman" w:cs="Times New Roman"/>
          <w:b/>
          <w:sz w:val="24"/>
          <w:szCs w:val="24"/>
        </w:rPr>
        <w:t>Table 3.1: Population and Sample Size of Community Respondents</w:t>
      </w:r>
    </w:p>
    <w:tbl>
      <w:tblPr>
        <w:tblStyle w:val="TableGrid0"/>
        <w:tblW w:w="0" w:type="auto"/>
        <w:tblLook w:val="04A0" w:firstRow="1" w:lastRow="0" w:firstColumn="1" w:lastColumn="0" w:noHBand="0" w:noVBand="1"/>
      </w:tblPr>
      <w:tblGrid>
        <w:gridCol w:w="1870"/>
        <w:gridCol w:w="1870"/>
        <w:gridCol w:w="1870"/>
        <w:gridCol w:w="1870"/>
        <w:gridCol w:w="1870"/>
      </w:tblGrid>
      <w:tr w:rsidR="00033A34" w:rsidTr="00033A34">
        <w:tc>
          <w:tcPr>
            <w:tcW w:w="1870" w:type="dxa"/>
          </w:tcPr>
          <w:p w:rsidR="00033A34" w:rsidRDefault="00033A34"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s/no.</w:t>
            </w:r>
          </w:p>
        </w:tc>
        <w:tc>
          <w:tcPr>
            <w:tcW w:w="1870" w:type="dxa"/>
          </w:tcPr>
          <w:p w:rsidR="00033A34" w:rsidRDefault="00033A34"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Communities</w:t>
            </w:r>
          </w:p>
        </w:tc>
        <w:tc>
          <w:tcPr>
            <w:tcW w:w="1870" w:type="dxa"/>
          </w:tcPr>
          <w:p w:rsidR="00033A34" w:rsidRDefault="00033A34"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Population</w:t>
            </w:r>
          </w:p>
        </w:tc>
        <w:tc>
          <w:tcPr>
            <w:tcW w:w="1870" w:type="dxa"/>
          </w:tcPr>
          <w:p w:rsidR="00033A34" w:rsidRDefault="00033A34"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Sample size</w:t>
            </w:r>
          </w:p>
        </w:tc>
        <w:tc>
          <w:tcPr>
            <w:tcW w:w="1870" w:type="dxa"/>
          </w:tcPr>
          <w:p w:rsidR="00033A34" w:rsidRDefault="00033A34" w:rsidP="007976A5">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Percentage %</w:t>
            </w:r>
          </w:p>
        </w:tc>
      </w:tr>
      <w:tr w:rsidR="00033A34" w:rsidTr="00033A34">
        <w:tc>
          <w:tcPr>
            <w:tcW w:w="1870" w:type="dxa"/>
          </w:tcPr>
          <w:p w:rsidR="00033A34" w:rsidRPr="00033A34" w:rsidRDefault="00033A34" w:rsidP="00033A34">
            <w:pPr>
              <w:spacing w:before="100" w:beforeAutospacing="1" w:after="100" w:afterAutospacing="1" w:line="360" w:lineRule="auto"/>
              <w:rPr>
                <w:rFonts w:ascii="Times New Roman" w:hAnsi="Times New Roman" w:cs="Times New Roman"/>
                <w:sz w:val="24"/>
                <w:szCs w:val="24"/>
              </w:rPr>
            </w:pPr>
            <w:r w:rsidRPr="00033A34">
              <w:rPr>
                <w:rFonts w:ascii="Times New Roman" w:hAnsi="Times New Roman" w:cs="Times New Roman"/>
                <w:sz w:val="24"/>
                <w:szCs w:val="24"/>
              </w:rPr>
              <w:t>1.</w:t>
            </w:r>
          </w:p>
        </w:tc>
        <w:tc>
          <w:tcPr>
            <w:tcW w:w="1870" w:type="dxa"/>
          </w:tcPr>
          <w:p w:rsidR="00033A34" w:rsidRDefault="00E86625" w:rsidP="00033A34">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Sokoto</w:t>
            </w:r>
          </w:p>
        </w:tc>
        <w:tc>
          <w:tcPr>
            <w:tcW w:w="1870" w:type="dxa"/>
          </w:tcPr>
          <w:p w:rsidR="00033A34" w:rsidRDefault="00033A34" w:rsidP="00033A34">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sz w:val="24"/>
                <w:szCs w:val="24"/>
              </w:rPr>
              <w:t>54163</w:t>
            </w:r>
          </w:p>
        </w:tc>
        <w:tc>
          <w:tcPr>
            <w:tcW w:w="1870" w:type="dxa"/>
          </w:tcPr>
          <w:p w:rsidR="00033A34" w:rsidRPr="007976A5" w:rsidRDefault="00033A34" w:rsidP="00033A34">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398 </w:t>
            </w:r>
          </w:p>
        </w:tc>
        <w:tc>
          <w:tcPr>
            <w:tcW w:w="1870" w:type="dxa"/>
          </w:tcPr>
          <w:p w:rsidR="00033A34" w:rsidRPr="00033A34" w:rsidRDefault="00033A34" w:rsidP="00033A34">
            <w:pPr>
              <w:spacing w:before="100" w:beforeAutospacing="1" w:after="100" w:afterAutospacing="1" w:line="360" w:lineRule="auto"/>
              <w:rPr>
                <w:rFonts w:ascii="Times New Roman" w:hAnsi="Times New Roman" w:cs="Times New Roman"/>
                <w:sz w:val="24"/>
                <w:szCs w:val="24"/>
              </w:rPr>
            </w:pPr>
            <w:r w:rsidRPr="00033A34">
              <w:rPr>
                <w:rFonts w:ascii="Times New Roman" w:hAnsi="Times New Roman" w:cs="Times New Roman"/>
                <w:sz w:val="24"/>
                <w:szCs w:val="24"/>
              </w:rPr>
              <w:t>100</w:t>
            </w:r>
          </w:p>
        </w:tc>
      </w:tr>
    </w:tbl>
    <w:p w:rsidR="00E42538" w:rsidRPr="007976A5" w:rsidRDefault="00033A34" w:rsidP="007976A5">
      <w:pPr>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 </w:t>
      </w:r>
    </w:p>
    <w:p w:rsidR="00E42538" w:rsidRPr="007976A5" w:rsidRDefault="00E42538" w:rsidP="00033A34">
      <w:pPr>
        <w:pStyle w:val="Heading2"/>
        <w:spacing w:before="100" w:beforeAutospacing="1" w:after="100" w:afterAutospacing="1" w:line="360" w:lineRule="auto"/>
        <w:ind w:left="0" w:right="0"/>
        <w:rPr>
          <w:szCs w:val="24"/>
        </w:rPr>
      </w:pPr>
      <w:r w:rsidRPr="007976A5">
        <w:rPr>
          <w:szCs w:val="24"/>
        </w:rPr>
        <w:t>Table 3.2 Sample Size of Local Government</w:t>
      </w:r>
      <w:r w:rsidR="00033A34">
        <w:rPr>
          <w:szCs w:val="24"/>
        </w:rPr>
        <w:t xml:space="preserve"> </w:t>
      </w:r>
      <w:r w:rsidRPr="007976A5">
        <w:rPr>
          <w:szCs w:val="24"/>
        </w:rPr>
        <w:t>Officials</w:t>
      </w:r>
      <w:r w:rsidRPr="007976A5">
        <w:rPr>
          <w:b w:val="0"/>
          <w:szCs w:val="24"/>
        </w:rPr>
        <w:t xml:space="preserve"> </w:t>
      </w:r>
    </w:p>
    <w:tbl>
      <w:tblPr>
        <w:tblStyle w:val="TableGrid"/>
        <w:tblW w:w="9038" w:type="dxa"/>
        <w:tblInd w:w="792" w:type="dxa"/>
        <w:tblCellMar>
          <w:top w:w="7" w:type="dxa"/>
          <w:left w:w="108" w:type="dxa"/>
          <w:right w:w="48" w:type="dxa"/>
        </w:tblCellMar>
        <w:tblLook w:val="04A0" w:firstRow="1" w:lastRow="0" w:firstColumn="1" w:lastColumn="0" w:noHBand="0" w:noVBand="1"/>
      </w:tblPr>
      <w:tblGrid>
        <w:gridCol w:w="2027"/>
        <w:gridCol w:w="2311"/>
        <w:gridCol w:w="2400"/>
        <w:gridCol w:w="2300"/>
      </w:tblGrid>
      <w:tr w:rsidR="00E42538" w:rsidRPr="007976A5" w:rsidTr="000079B2">
        <w:trPr>
          <w:trHeight w:val="562"/>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S/N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OFFICIALS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POPULATION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NUMBER SELECTED </w:t>
            </w:r>
          </w:p>
        </w:tc>
      </w:tr>
      <w:tr w:rsidR="00E42538" w:rsidRPr="007976A5" w:rsidTr="000079B2">
        <w:trPr>
          <w:trHeight w:val="564"/>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Chairman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 </w:t>
            </w:r>
          </w:p>
        </w:tc>
      </w:tr>
      <w:tr w:rsidR="00E42538" w:rsidRPr="007976A5" w:rsidTr="000079B2">
        <w:trPr>
          <w:trHeight w:val="562"/>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2.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Vice chairman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 </w:t>
            </w:r>
          </w:p>
        </w:tc>
      </w:tr>
      <w:tr w:rsidR="00E42538" w:rsidRPr="007976A5" w:rsidTr="000079B2">
        <w:trPr>
          <w:trHeight w:val="562"/>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3.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Elected councilors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11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5 </w:t>
            </w:r>
          </w:p>
        </w:tc>
      </w:tr>
      <w:tr w:rsidR="00E42538" w:rsidRPr="007976A5" w:rsidTr="000079B2">
        <w:trPr>
          <w:trHeight w:val="1114"/>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4.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Supervisory councilors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4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2 </w:t>
            </w:r>
          </w:p>
        </w:tc>
      </w:tr>
      <w:tr w:rsidR="00E42538" w:rsidRPr="007976A5" w:rsidTr="000079B2">
        <w:trPr>
          <w:trHeight w:val="2770"/>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lastRenderedPageBreak/>
              <w:t xml:space="preserve">5.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033A34">
            <w:pPr>
              <w:spacing w:before="100" w:beforeAutospacing="1" w:after="100" w:afterAutospacing="1" w:line="360" w:lineRule="auto"/>
              <w:ind w:right="58"/>
              <w:jc w:val="both"/>
              <w:rPr>
                <w:rFonts w:ascii="Times New Roman" w:hAnsi="Times New Roman" w:cs="Times New Roman"/>
                <w:sz w:val="24"/>
                <w:szCs w:val="24"/>
              </w:rPr>
            </w:pPr>
            <w:r w:rsidRPr="007976A5">
              <w:rPr>
                <w:rFonts w:ascii="Times New Roman" w:hAnsi="Times New Roman" w:cs="Times New Roman"/>
                <w:sz w:val="24"/>
                <w:szCs w:val="24"/>
              </w:rPr>
              <w:t xml:space="preserve">Heads of Community development dept, health and education </w:t>
            </w:r>
            <w:r w:rsidR="00033A34">
              <w:rPr>
                <w:rFonts w:ascii="Times New Roman" w:hAnsi="Times New Roman" w:cs="Times New Roman"/>
                <w:sz w:val="24"/>
                <w:szCs w:val="24"/>
              </w:rPr>
              <w:t xml:space="preserve">and social </w:t>
            </w:r>
            <w:r w:rsidRPr="007976A5">
              <w:rPr>
                <w:rFonts w:ascii="Times New Roman" w:hAnsi="Times New Roman" w:cs="Times New Roman"/>
                <w:sz w:val="24"/>
                <w:szCs w:val="24"/>
              </w:rPr>
              <w:t xml:space="preserve">development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3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3 </w:t>
            </w:r>
          </w:p>
        </w:tc>
      </w:tr>
      <w:tr w:rsidR="00E42538" w:rsidRPr="007976A5" w:rsidTr="000079B2">
        <w:trPr>
          <w:trHeight w:val="1114"/>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6.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033A34" w:rsidP="00033A34">
            <w:pPr>
              <w:tabs>
                <w:tab w:val="right" w:pos="2155"/>
              </w:tabs>
              <w:spacing w:before="100" w:beforeAutospacing="1" w:after="100" w:afterAutospacing="1" w:line="360" w:lineRule="auto"/>
              <w:rPr>
                <w:rFonts w:ascii="Times New Roman" w:hAnsi="Times New Roman" w:cs="Times New Roman"/>
                <w:sz w:val="24"/>
                <w:szCs w:val="24"/>
              </w:rPr>
            </w:pPr>
            <w:r>
              <w:rPr>
                <w:rFonts w:ascii="Times New Roman" w:hAnsi="Times New Roman" w:cs="Times New Roman"/>
                <w:sz w:val="24"/>
                <w:szCs w:val="24"/>
              </w:rPr>
              <w:t xml:space="preserve">Field extension </w:t>
            </w:r>
            <w:r w:rsidR="00E42538" w:rsidRPr="007976A5">
              <w:rPr>
                <w:rFonts w:ascii="Times New Roman" w:hAnsi="Times New Roman" w:cs="Times New Roman"/>
                <w:sz w:val="24"/>
                <w:szCs w:val="24"/>
              </w:rPr>
              <w:t xml:space="preserve">workers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5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2 </w:t>
            </w:r>
          </w:p>
        </w:tc>
      </w:tr>
      <w:tr w:rsidR="00E42538" w:rsidRPr="007976A5" w:rsidTr="000079B2">
        <w:trPr>
          <w:trHeight w:val="564"/>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r>
      <w:tr w:rsidR="00E42538" w:rsidRPr="007976A5" w:rsidTr="000079B2">
        <w:trPr>
          <w:trHeight w:val="562"/>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Total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25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14 </w:t>
            </w:r>
          </w:p>
        </w:tc>
      </w:tr>
      <w:tr w:rsidR="00E42538" w:rsidRPr="007976A5" w:rsidTr="000079B2">
        <w:trPr>
          <w:trHeight w:val="562"/>
        </w:trPr>
        <w:tc>
          <w:tcPr>
            <w:tcW w:w="202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2311"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24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2300"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r>
    </w:tbl>
    <w:p w:rsidR="00E42538" w:rsidRPr="007976A5" w:rsidRDefault="00E42538" w:rsidP="007976A5">
      <w:pPr>
        <w:spacing w:before="100" w:beforeAutospacing="1" w:after="100" w:afterAutospacing="1" w:line="360" w:lineRule="auto"/>
        <w:ind w:left="910" w:right="84"/>
        <w:rPr>
          <w:rFonts w:ascii="Times New Roman" w:hAnsi="Times New Roman" w:cs="Times New Roman"/>
          <w:sz w:val="24"/>
          <w:szCs w:val="24"/>
        </w:rPr>
      </w:pPr>
      <w:r w:rsidRPr="007976A5">
        <w:rPr>
          <w:rFonts w:ascii="Times New Roman" w:hAnsi="Times New Roman" w:cs="Times New Roman"/>
          <w:sz w:val="24"/>
          <w:szCs w:val="24"/>
        </w:rPr>
        <w:t xml:space="preserve">Source: (Information Office, </w:t>
      </w:r>
      <w:r w:rsidR="00E86625" w:rsidRPr="00E86625">
        <w:rPr>
          <w:rFonts w:ascii="Times New Roman" w:hAnsi="Times New Roman" w:cs="Times New Roman"/>
          <w:sz w:val="24"/>
          <w:szCs w:val="24"/>
        </w:rPr>
        <w:t>Sokoto</w:t>
      </w:r>
      <w:r w:rsidR="007976A5" w:rsidRPr="007976A5">
        <w:rPr>
          <w:rFonts w:ascii="Times New Roman" w:hAnsi="Times New Roman" w:cs="Times New Roman"/>
          <w:sz w:val="24"/>
          <w:szCs w:val="24"/>
        </w:rPr>
        <w:t xml:space="preserve"> </w:t>
      </w:r>
      <w:r w:rsidRPr="007976A5">
        <w:rPr>
          <w:rFonts w:ascii="Times New Roman" w:hAnsi="Times New Roman" w:cs="Times New Roman"/>
          <w:sz w:val="24"/>
          <w:szCs w:val="24"/>
        </w:rPr>
        <w:t xml:space="preserve">Local Government Council). </w:t>
      </w:r>
    </w:p>
    <w:p w:rsidR="00E42538" w:rsidRPr="007976A5" w:rsidRDefault="00E42538" w:rsidP="007976A5">
      <w:pPr>
        <w:pStyle w:val="Heading2"/>
        <w:spacing w:before="100" w:beforeAutospacing="1" w:after="100" w:afterAutospacing="1" w:line="360" w:lineRule="auto"/>
        <w:ind w:left="535" w:right="0"/>
        <w:rPr>
          <w:szCs w:val="24"/>
        </w:rPr>
      </w:pPr>
      <w:r w:rsidRPr="007976A5">
        <w:rPr>
          <w:szCs w:val="24"/>
        </w:rPr>
        <w:t xml:space="preserve">Community Development Association’s Sample Size </w:t>
      </w:r>
    </w:p>
    <w:p w:rsidR="00E42538" w:rsidRPr="007976A5" w:rsidRDefault="00E42538" w:rsidP="00033A34">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Leaders of Community development Associations in the community are sampled to source information. The Chairman or Chairperson, Secretaries, Treasurers and Public relations officers. There are about 4Communities visited, therefore; the researcher chose 4Community Development Associations in the Communities, one from each Community to source for information. The 4 Community Development Associations are selected across the four Communities due to their contributions in developmental activities in the area.</w:t>
      </w:r>
      <w:r w:rsidRPr="007976A5">
        <w:rPr>
          <w:rFonts w:ascii="Times New Roman" w:hAnsi="Times New Roman" w:cs="Times New Roman"/>
          <w:b/>
          <w:sz w:val="24"/>
          <w:szCs w:val="24"/>
        </w:rPr>
        <w:t xml:space="preserve"> </w:t>
      </w:r>
    </w:p>
    <w:p w:rsidR="00E42538" w:rsidRPr="007976A5" w:rsidRDefault="00E42538" w:rsidP="007976A5">
      <w:pPr>
        <w:pStyle w:val="Heading2"/>
        <w:spacing w:before="100" w:beforeAutospacing="1" w:after="100" w:afterAutospacing="1" w:line="360" w:lineRule="auto"/>
        <w:ind w:left="535" w:right="0"/>
        <w:rPr>
          <w:szCs w:val="24"/>
        </w:rPr>
      </w:pPr>
      <w:r w:rsidRPr="007976A5">
        <w:rPr>
          <w:szCs w:val="24"/>
        </w:rPr>
        <w:t xml:space="preserve">Table 3.3 Community Development Association’s Respondents  </w:t>
      </w:r>
    </w:p>
    <w:tbl>
      <w:tblPr>
        <w:tblStyle w:val="TableGrid"/>
        <w:tblW w:w="9398" w:type="dxa"/>
        <w:tblInd w:w="432" w:type="dxa"/>
        <w:tblCellMar>
          <w:top w:w="7" w:type="dxa"/>
          <w:right w:w="50" w:type="dxa"/>
        </w:tblCellMar>
        <w:tblLook w:val="04A0" w:firstRow="1" w:lastRow="0" w:firstColumn="1" w:lastColumn="0" w:noHBand="0" w:noVBand="1"/>
      </w:tblPr>
      <w:tblGrid>
        <w:gridCol w:w="2163"/>
        <w:gridCol w:w="1545"/>
        <w:gridCol w:w="841"/>
        <w:gridCol w:w="2465"/>
        <w:gridCol w:w="2384"/>
      </w:tblGrid>
      <w:tr w:rsidR="00E42538" w:rsidRPr="007976A5" w:rsidTr="000079B2">
        <w:trPr>
          <w:trHeight w:val="562"/>
        </w:trPr>
        <w:tc>
          <w:tcPr>
            <w:tcW w:w="2162"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S/N </w:t>
            </w:r>
          </w:p>
        </w:tc>
        <w:tc>
          <w:tcPr>
            <w:tcW w:w="1545" w:type="dxa"/>
            <w:tcBorders>
              <w:top w:val="single" w:sz="4" w:space="0" w:color="000000"/>
              <w:left w:val="single" w:sz="4" w:space="0" w:color="000000"/>
              <w:bottom w:val="single" w:sz="4" w:space="0" w:color="000000"/>
              <w:right w:val="nil"/>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OFFICIALS </w:t>
            </w:r>
          </w:p>
        </w:tc>
        <w:tc>
          <w:tcPr>
            <w:tcW w:w="841" w:type="dxa"/>
            <w:tcBorders>
              <w:top w:val="single" w:sz="4" w:space="0" w:color="000000"/>
              <w:left w:val="nil"/>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p>
        </w:tc>
        <w:tc>
          <w:tcPr>
            <w:tcW w:w="246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POPULATION </w:t>
            </w:r>
          </w:p>
        </w:tc>
        <w:tc>
          <w:tcPr>
            <w:tcW w:w="2384"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NUMBER SELECTED </w:t>
            </w:r>
          </w:p>
        </w:tc>
      </w:tr>
      <w:tr w:rsidR="00E42538" w:rsidRPr="007976A5" w:rsidTr="000079B2">
        <w:trPr>
          <w:trHeight w:val="286"/>
        </w:trPr>
        <w:tc>
          <w:tcPr>
            <w:tcW w:w="2162"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1. </w:t>
            </w:r>
          </w:p>
        </w:tc>
        <w:tc>
          <w:tcPr>
            <w:tcW w:w="1545" w:type="dxa"/>
            <w:tcBorders>
              <w:top w:val="single" w:sz="4" w:space="0" w:color="000000"/>
              <w:left w:val="single" w:sz="4" w:space="0" w:color="000000"/>
              <w:bottom w:val="single" w:sz="4" w:space="0" w:color="000000"/>
              <w:right w:val="nil"/>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Chairman  </w:t>
            </w:r>
          </w:p>
        </w:tc>
        <w:tc>
          <w:tcPr>
            <w:tcW w:w="841" w:type="dxa"/>
            <w:tcBorders>
              <w:top w:val="single" w:sz="4" w:space="0" w:color="000000"/>
              <w:left w:val="nil"/>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p>
        </w:tc>
        <w:tc>
          <w:tcPr>
            <w:tcW w:w="246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c>
          <w:tcPr>
            <w:tcW w:w="2384"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r>
      <w:tr w:rsidR="00E42538" w:rsidRPr="007976A5" w:rsidTr="000079B2">
        <w:trPr>
          <w:trHeight w:val="286"/>
        </w:trPr>
        <w:tc>
          <w:tcPr>
            <w:tcW w:w="2162"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2. </w:t>
            </w:r>
          </w:p>
        </w:tc>
        <w:tc>
          <w:tcPr>
            <w:tcW w:w="1545" w:type="dxa"/>
            <w:tcBorders>
              <w:top w:val="single" w:sz="4" w:space="0" w:color="000000"/>
              <w:left w:val="single" w:sz="4" w:space="0" w:color="000000"/>
              <w:bottom w:val="single" w:sz="4" w:space="0" w:color="000000"/>
              <w:right w:val="nil"/>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Secretaries  </w:t>
            </w:r>
          </w:p>
        </w:tc>
        <w:tc>
          <w:tcPr>
            <w:tcW w:w="841" w:type="dxa"/>
            <w:tcBorders>
              <w:top w:val="single" w:sz="4" w:space="0" w:color="000000"/>
              <w:left w:val="nil"/>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p>
        </w:tc>
        <w:tc>
          <w:tcPr>
            <w:tcW w:w="246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c>
          <w:tcPr>
            <w:tcW w:w="2384"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r>
      <w:tr w:rsidR="00E42538" w:rsidRPr="007976A5" w:rsidTr="000079B2">
        <w:trPr>
          <w:trHeight w:val="286"/>
        </w:trPr>
        <w:tc>
          <w:tcPr>
            <w:tcW w:w="2162"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3. </w:t>
            </w:r>
          </w:p>
        </w:tc>
        <w:tc>
          <w:tcPr>
            <w:tcW w:w="1545" w:type="dxa"/>
            <w:tcBorders>
              <w:top w:val="single" w:sz="4" w:space="0" w:color="000000"/>
              <w:left w:val="single" w:sz="4" w:space="0" w:color="000000"/>
              <w:bottom w:val="single" w:sz="4" w:space="0" w:color="000000"/>
              <w:right w:val="nil"/>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Treasurers </w:t>
            </w:r>
          </w:p>
        </w:tc>
        <w:tc>
          <w:tcPr>
            <w:tcW w:w="841" w:type="dxa"/>
            <w:tcBorders>
              <w:top w:val="single" w:sz="4" w:space="0" w:color="000000"/>
              <w:left w:val="nil"/>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p>
        </w:tc>
        <w:tc>
          <w:tcPr>
            <w:tcW w:w="246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c>
          <w:tcPr>
            <w:tcW w:w="2384"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r>
      <w:tr w:rsidR="00E42538" w:rsidRPr="007976A5" w:rsidTr="000079B2">
        <w:trPr>
          <w:trHeight w:val="564"/>
        </w:trPr>
        <w:tc>
          <w:tcPr>
            <w:tcW w:w="2162"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lastRenderedPageBreak/>
              <w:t xml:space="preserve">4. </w:t>
            </w:r>
          </w:p>
        </w:tc>
        <w:tc>
          <w:tcPr>
            <w:tcW w:w="1545" w:type="dxa"/>
            <w:tcBorders>
              <w:top w:val="single" w:sz="4" w:space="0" w:color="000000"/>
              <w:left w:val="single" w:sz="4" w:space="0" w:color="000000"/>
              <w:bottom w:val="single" w:sz="4" w:space="0" w:color="000000"/>
              <w:right w:val="nil"/>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Public officers </w:t>
            </w:r>
          </w:p>
        </w:tc>
        <w:tc>
          <w:tcPr>
            <w:tcW w:w="841" w:type="dxa"/>
            <w:tcBorders>
              <w:top w:val="single" w:sz="4" w:space="0" w:color="000000"/>
              <w:left w:val="nil"/>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relation </w:t>
            </w:r>
          </w:p>
        </w:tc>
        <w:tc>
          <w:tcPr>
            <w:tcW w:w="246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c>
          <w:tcPr>
            <w:tcW w:w="2384"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4 </w:t>
            </w:r>
          </w:p>
        </w:tc>
      </w:tr>
      <w:tr w:rsidR="00E42538" w:rsidRPr="007976A5" w:rsidTr="000079B2">
        <w:trPr>
          <w:trHeight w:val="286"/>
        </w:trPr>
        <w:tc>
          <w:tcPr>
            <w:tcW w:w="2162"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1545" w:type="dxa"/>
            <w:tcBorders>
              <w:top w:val="single" w:sz="4" w:space="0" w:color="000000"/>
              <w:left w:val="single" w:sz="4" w:space="0" w:color="000000"/>
              <w:bottom w:val="single" w:sz="4" w:space="0" w:color="000000"/>
              <w:right w:val="nil"/>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Total  </w:t>
            </w:r>
          </w:p>
        </w:tc>
        <w:tc>
          <w:tcPr>
            <w:tcW w:w="841" w:type="dxa"/>
            <w:tcBorders>
              <w:top w:val="single" w:sz="4" w:space="0" w:color="000000"/>
              <w:left w:val="nil"/>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p>
        </w:tc>
        <w:tc>
          <w:tcPr>
            <w:tcW w:w="246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16 </w:t>
            </w:r>
          </w:p>
        </w:tc>
        <w:tc>
          <w:tcPr>
            <w:tcW w:w="2384"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108"/>
              <w:rPr>
                <w:rFonts w:ascii="Times New Roman" w:hAnsi="Times New Roman" w:cs="Times New Roman"/>
                <w:sz w:val="24"/>
                <w:szCs w:val="24"/>
              </w:rPr>
            </w:pPr>
            <w:r w:rsidRPr="007976A5">
              <w:rPr>
                <w:rFonts w:ascii="Times New Roman" w:hAnsi="Times New Roman" w:cs="Times New Roman"/>
                <w:sz w:val="24"/>
                <w:szCs w:val="24"/>
              </w:rPr>
              <w:t xml:space="preserve">16 </w:t>
            </w:r>
          </w:p>
        </w:tc>
      </w:tr>
    </w:tbl>
    <w:p w:rsidR="00E42538" w:rsidRPr="007976A5" w:rsidRDefault="00E42538" w:rsidP="00033A34">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Source: (Field office, Community Development Department </w:t>
      </w:r>
      <w:r w:rsidR="00D563C2" w:rsidRPr="00D563C2">
        <w:rPr>
          <w:rFonts w:ascii="Times New Roman" w:hAnsi="Times New Roman" w:cs="Times New Roman"/>
          <w:sz w:val="24"/>
          <w:szCs w:val="24"/>
        </w:rPr>
        <w:t>Sokoto South</w:t>
      </w:r>
      <w:r w:rsidR="00033A34">
        <w:rPr>
          <w:rFonts w:ascii="Times New Roman" w:hAnsi="Times New Roman" w:cs="Times New Roman"/>
          <w:sz w:val="24"/>
          <w:szCs w:val="24"/>
        </w:rPr>
        <w:t xml:space="preserve"> Local Government). </w:t>
      </w:r>
    </w:p>
    <w:p w:rsidR="00E42538" w:rsidRPr="007976A5" w:rsidRDefault="00E42538" w:rsidP="007976A5">
      <w:pPr>
        <w:pStyle w:val="Heading2"/>
        <w:spacing w:before="100" w:beforeAutospacing="1" w:after="100" w:afterAutospacing="1" w:line="360" w:lineRule="auto"/>
        <w:ind w:left="535" w:right="0"/>
        <w:rPr>
          <w:szCs w:val="24"/>
        </w:rPr>
      </w:pPr>
      <w:r w:rsidRPr="007976A5">
        <w:rPr>
          <w:szCs w:val="24"/>
        </w:rPr>
        <w:t xml:space="preserve">Table 3.4 Summary of all Respondents for the Study </w:t>
      </w:r>
    </w:p>
    <w:tbl>
      <w:tblPr>
        <w:tblStyle w:val="TableGrid"/>
        <w:tblW w:w="9398" w:type="dxa"/>
        <w:tblInd w:w="432" w:type="dxa"/>
        <w:tblCellMar>
          <w:top w:w="9" w:type="dxa"/>
          <w:left w:w="106" w:type="dxa"/>
          <w:right w:w="50" w:type="dxa"/>
        </w:tblCellMar>
        <w:tblLook w:val="04A0" w:firstRow="1" w:lastRow="0" w:firstColumn="1" w:lastColumn="0" w:noHBand="0" w:noVBand="1"/>
      </w:tblPr>
      <w:tblGrid>
        <w:gridCol w:w="3157"/>
        <w:gridCol w:w="3106"/>
        <w:gridCol w:w="3135"/>
      </w:tblGrid>
      <w:tr w:rsidR="00E42538" w:rsidRPr="007976A5" w:rsidTr="000079B2">
        <w:trPr>
          <w:trHeight w:val="423"/>
        </w:trPr>
        <w:tc>
          <w:tcPr>
            <w:tcW w:w="3157"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Categories  </w:t>
            </w:r>
          </w:p>
        </w:tc>
        <w:tc>
          <w:tcPr>
            <w:tcW w:w="310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Frequency  </w:t>
            </w:r>
          </w:p>
        </w:tc>
        <w:tc>
          <w:tcPr>
            <w:tcW w:w="313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Percentages (%) </w:t>
            </w:r>
          </w:p>
        </w:tc>
      </w:tr>
      <w:tr w:rsidR="00E42538" w:rsidRPr="007976A5" w:rsidTr="000079B2">
        <w:trPr>
          <w:trHeight w:val="840"/>
        </w:trPr>
        <w:tc>
          <w:tcPr>
            <w:tcW w:w="3157"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Community respondents </w:t>
            </w:r>
          </w:p>
        </w:tc>
        <w:tc>
          <w:tcPr>
            <w:tcW w:w="310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398 </w:t>
            </w:r>
          </w:p>
        </w:tc>
        <w:tc>
          <w:tcPr>
            <w:tcW w:w="313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93 of the total sample size for the study. </w:t>
            </w:r>
          </w:p>
        </w:tc>
      </w:tr>
      <w:tr w:rsidR="00E42538" w:rsidRPr="007976A5" w:rsidTr="000079B2">
        <w:trPr>
          <w:trHeight w:val="422"/>
        </w:trPr>
        <w:tc>
          <w:tcPr>
            <w:tcW w:w="3157"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Local government officials </w:t>
            </w:r>
          </w:p>
        </w:tc>
        <w:tc>
          <w:tcPr>
            <w:tcW w:w="310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14 </w:t>
            </w:r>
          </w:p>
        </w:tc>
        <w:tc>
          <w:tcPr>
            <w:tcW w:w="313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3.3   ,, </w:t>
            </w:r>
          </w:p>
        </w:tc>
      </w:tr>
      <w:tr w:rsidR="00E42538" w:rsidRPr="007976A5" w:rsidTr="000079B2">
        <w:trPr>
          <w:trHeight w:val="838"/>
        </w:trPr>
        <w:tc>
          <w:tcPr>
            <w:tcW w:w="3157"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tabs>
                <w:tab w:val="right" w:pos="3001"/>
              </w:tabs>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Community </w:t>
            </w:r>
            <w:r w:rsidRPr="007976A5">
              <w:rPr>
                <w:rFonts w:ascii="Times New Roman" w:hAnsi="Times New Roman" w:cs="Times New Roman"/>
                <w:sz w:val="24"/>
                <w:szCs w:val="24"/>
              </w:rPr>
              <w:tab/>
              <w:t xml:space="preserve">development </w:t>
            </w:r>
          </w:p>
          <w:p w:rsidR="00E42538" w:rsidRPr="007976A5" w:rsidRDefault="00E42538"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Associations officials.  </w:t>
            </w:r>
          </w:p>
        </w:tc>
        <w:tc>
          <w:tcPr>
            <w:tcW w:w="310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16 </w:t>
            </w:r>
          </w:p>
        </w:tc>
        <w:tc>
          <w:tcPr>
            <w:tcW w:w="313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3.7     ,, </w:t>
            </w:r>
          </w:p>
        </w:tc>
      </w:tr>
      <w:tr w:rsidR="00E42538" w:rsidRPr="007976A5" w:rsidTr="000079B2">
        <w:trPr>
          <w:trHeight w:val="425"/>
        </w:trPr>
        <w:tc>
          <w:tcPr>
            <w:tcW w:w="3157"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Total  </w:t>
            </w:r>
          </w:p>
        </w:tc>
        <w:tc>
          <w:tcPr>
            <w:tcW w:w="310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428 </w:t>
            </w:r>
          </w:p>
        </w:tc>
        <w:tc>
          <w:tcPr>
            <w:tcW w:w="313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100 </w:t>
            </w:r>
          </w:p>
        </w:tc>
      </w:tr>
      <w:tr w:rsidR="00E42538" w:rsidRPr="007976A5" w:rsidTr="000079B2">
        <w:trPr>
          <w:trHeight w:val="422"/>
        </w:trPr>
        <w:tc>
          <w:tcPr>
            <w:tcW w:w="3157"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3106"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c>
          <w:tcPr>
            <w:tcW w:w="3135" w:type="dxa"/>
            <w:tcBorders>
              <w:top w:val="single" w:sz="4" w:space="0" w:color="000000"/>
              <w:left w:val="single" w:sz="4" w:space="0" w:color="000000"/>
              <w:bottom w:val="single" w:sz="4" w:space="0" w:color="000000"/>
              <w:right w:val="single" w:sz="4" w:space="0" w:color="000000"/>
            </w:tcBorders>
          </w:tcPr>
          <w:p w:rsidR="00E42538" w:rsidRPr="007976A5" w:rsidRDefault="00E42538"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tc>
      </w:tr>
    </w:tbl>
    <w:p w:rsidR="00E42538" w:rsidRPr="007976A5" w:rsidRDefault="00E42538"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Source: (Information office, </w:t>
      </w:r>
      <w:r w:rsidR="00D563C2" w:rsidRPr="00D563C2">
        <w:rPr>
          <w:rFonts w:ascii="Times New Roman" w:hAnsi="Times New Roman" w:cs="Times New Roman"/>
          <w:sz w:val="24"/>
          <w:szCs w:val="24"/>
        </w:rPr>
        <w:t>Sokoto South</w:t>
      </w:r>
      <w:r w:rsidRPr="007976A5">
        <w:rPr>
          <w:rFonts w:ascii="Times New Roman" w:hAnsi="Times New Roman" w:cs="Times New Roman"/>
          <w:sz w:val="24"/>
          <w:szCs w:val="24"/>
        </w:rPr>
        <w:t xml:space="preserve"> Local Government, 2014) </w:t>
      </w:r>
    </w:p>
    <w:p w:rsidR="00806310" w:rsidRPr="00033A34" w:rsidRDefault="00033A34" w:rsidP="00033A34">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b/>
          <w:sz w:val="24"/>
          <w:szCs w:val="24"/>
        </w:rPr>
        <w:t>3.3 S</w:t>
      </w:r>
      <w:r w:rsidR="00806310" w:rsidRPr="00033A34">
        <w:rPr>
          <w:rFonts w:ascii="Times New Roman" w:hAnsi="Times New Roman" w:cs="Times New Roman"/>
          <w:b/>
          <w:sz w:val="24"/>
          <w:szCs w:val="24"/>
        </w:rPr>
        <w:t>ample</w:t>
      </w:r>
      <w:r w:rsidR="00E42538" w:rsidRPr="00033A34">
        <w:rPr>
          <w:rFonts w:ascii="Times New Roman" w:hAnsi="Times New Roman" w:cs="Times New Roman"/>
          <w:b/>
          <w:sz w:val="24"/>
          <w:szCs w:val="24"/>
        </w:rPr>
        <w:t xml:space="preserve"> </w:t>
      </w:r>
      <w:r w:rsidR="00806310" w:rsidRPr="00033A34">
        <w:rPr>
          <w:rFonts w:ascii="Times New Roman" w:hAnsi="Times New Roman" w:cs="Times New Roman"/>
          <w:b/>
          <w:sz w:val="24"/>
          <w:szCs w:val="24"/>
        </w:rPr>
        <w:t>&amp;</w:t>
      </w:r>
      <w:r w:rsidR="00E42538" w:rsidRPr="00033A34">
        <w:rPr>
          <w:rFonts w:ascii="Times New Roman" w:hAnsi="Times New Roman" w:cs="Times New Roman"/>
          <w:b/>
          <w:sz w:val="24"/>
          <w:szCs w:val="24"/>
        </w:rPr>
        <w:t xml:space="preserve"> </w:t>
      </w:r>
      <w:r>
        <w:rPr>
          <w:rFonts w:ascii="Times New Roman" w:hAnsi="Times New Roman" w:cs="Times New Roman"/>
          <w:b/>
          <w:sz w:val="24"/>
          <w:szCs w:val="24"/>
        </w:rPr>
        <w:t>S</w:t>
      </w:r>
      <w:r w:rsidR="00806310" w:rsidRPr="00033A34">
        <w:rPr>
          <w:rFonts w:ascii="Times New Roman" w:hAnsi="Times New Roman" w:cs="Times New Roman"/>
          <w:b/>
          <w:sz w:val="24"/>
          <w:szCs w:val="24"/>
        </w:rPr>
        <w:t>ampling techniques</w:t>
      </w:r>
    </w:p>
    <w:p w:rsidR="00E42538" w:rsidRPr="007976A5" w:rsidRDefault="00E42538" w:rsidP="00033A34">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The most important concept in survey research is the sampling procedure or technique. It involves taking a portion of a population (a sub-set of a whole) in such a way that the portion taken represents the entire parent population on the basis of proper representativeness of the population. By the sample, generalization can be m</w:t>
      </w:r>
      <w:r w:rsidR="00033A34">
        <w:rPr>
          <w:rFonts w:ascii="Times New Roman" w:hAnsi="Times New Roman" w:cs="Times New Roman"/>
          <w:sz w:val="24"/>
          <w:szCs w:val="24"/>
        </w:rPr>
        <w:t xml:space="preserve">ade about the whole population. </w:t>
      </w:r>
      <w:r w:rsidRPr="007976A5">
        <w:rPr>
          <w:rFonts w:ascii="Times New Roman" w:hAnsi="Times New Roman" w:cs="Times New Roman"/>
          <w:sz w:val="24"/>
          <w:szCs w:val="24"/>
        </w:rPr>
        <w:t xml:space="preserve">The researcher adopts the Yamani formula to select respondents from household for proper representation, while the purposive/judgmental technique is used to select respondents for officials of the Local Government, Community Development Associations officials. </w:t>
      </w:r>
    </w:p>
    <w:p w:rsidR="00E42538" w:rsidRPr="007976A5" w:rsidRDefault="00033A34" w:rsidP="007976A5">
      <w:pPr>
        <w:spacing w:before="100" w:beforeAutospacing="1" w:after="100" w:afterAutospacing="1" w:line="360" w:lineRule="auto"/>
        <w:ind w:left="535" w:right="84"/>
        <w:rPr>
          <w:rFonts w:ascii="Times New Roman" w:hAnsi="Times New Roman" w:cs="Times New Roman"/>
          <w:sz w:val="24"/>
          <w:szCs w:val="24"/>
        </w:rPr>
      </w:pPr>
      <w:r>
        <w:rPr>
          <w:rFonts w:ascii="Times New Roman" w:hAnsi="Times New Roman" w:cs="Times New Roman"/>
          <w:sz w:val="24"/>
          <w:szCs w:val="24"/>
        </w:rPr>
        <w:t>W</w:t>
      </w:r>
      <w:r w:rsidR="00E42538" w:rsidRPr="007976A5">
        <w:rPr>
          <w:rFonts w:ascii="Times New Roman" w:hAnsi="Times New Roman" w:cs="Times New Roman"/>
          <w:sz w:val="24"/>
          <w:szCs w:val="24"/>
        </w:rPr>
        <w:t xml:space="preserve">e use the Yamani formula to aid sampling technique since the Yamani formula is used when the population is known. The formula has it as: n=N/ [1+ (Ne²)] </w:t>
      </w:r>
    </w:p>
    <w:p w:rsidR="00E42538" w:rsidRPr="007976A5" w:rsidRDefault="00E42538"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lastRenderedPageBreak/>
        <w:t xml:space="preserve">Where: n is sample size </w:t>
      </w:r>
    </w:p>
    <w:p w:rsidR="00E42538" w:rsidRPr="007976A5" w:rsidRDefault="00E42538" w:rsidP="007976A5">
      <w:pPr>
        <w:spacing w:before="100" w:beforeAutospacing="1" w:after="100" w:afterAutospacing="1" w:line="360" w:lineRule="auto"/>
        <w:ind w:left="1270" w:right="84"/>
        <w:rPr>
          <w:rFonts w:ascii="Times New Roman" w:hAnsi="Times New Roman" w:cs="Times New Roman"/>
          <w:sz w:val="24"/>
          <w:szCs w:val="24"/>
        </w:rPr>
      </w:pPr>
      <w:r w:rsidRPr="007976A5">
        <w:rPr>
          <w:rFonts w:ascii="Times New Roman" w:hAnsi="Times New Roman" w:cs="Times New Roman"/>
          <w:sz w:val="24"/>
          <w:szCs w:val="24"/>
        </w:rPr>
        <w:t xml:space="preserve">N is the population </w:t>
      </w:r>
    </w:p>
    <w:p w:rsidR="00E42538" w:rsidRPr="007976A5" w:rsidRDefault="00E42538" w:rsidP="007976A5">
      <w:pPr>
        <w:spacing w:before="100" w:beforeAutospacing="1" w:after="100" w:afterAutospacing="1" w:line="360" w:lineRule="auto"/>
        <w:ind w:left="1270" w:right="84"/>
        <w:rPr>
          <w:rFonts w:ascii="Times New Roman" w:hAnsi="Times New Roman" w:cs="Times New Roman"/>
          <w:sz w:val="24"/>
          <w:szCs w:val="24"/>
        </w:rPr>
      </w:pPr>
      <w:r w:rsidRPr="007976A5">
        <w:rPr>
          <w:rFonts w:ascii="Times New Roman" w:hAnsi="Times New Roman" w:cs="Times New Roman"/>
          <w:sz w:val="24"/>
          <w:szCs w:val="24"/>
        </w:rPr>
        <w:t xml:space="preserve">E is the error limit (0.05) on the basis of 95% confidence level. </w:t>
      </w:r>
    </w:p>
    <w:p w:rsidR="00E42538" w:rsidRPr="007976A5" w:rsidRDefault="00E42538"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Sample size for </w:t>
      </w:r>
      <w:r w:rsidR="00D563C2" w:rsidRPr="00D563C2">
        <w:rPr>
          <w:rFonts w:ascii="Times New Roman" w:hAnsi="Times New Roman" w:cs="Times New Roman"/>
          <w:sz w:val="24"/>
          <w:szCs w:val="24"/>
        </w:rPr>
        <w:t>Sokoto South</w:t>
      </w:r>
      <w:r w:rsidRPr="007976A5">
        <w:rPr>
          <w:rFonts w:ascii="Times New Roman" w:hAnsi="Times New Roman" w:cs="Times New Roman"/>
          <w:sz w:val="24"/>
          <w:szCs w:val="24"/>
        </w:rPr>
        <w:t xml:space="preserve">: </w:t>
      </w:r>
    </w:p>
    <w:p w:rsidR="00E42538" w:rsidRPr="007976A5" w:rsidRDefault="00033A34" w:rsidP="007976A5">
      <w:pPr>
        <w:spacing w:before="100" w:beforeAutospacing="1" w:after="100" w:afterAutospacing="1" w:line="360" w:lineRule="auto"/>
        <w:ind w:left="535" w:right="84"/>
        <w:rPr>
          <w:rFonts w:ascii="Times New Roman" w:hAnsi="Times New Roman" w:cs="Times New Roman"/>
          <w:sz w:val="24"/>
          <w:szCs w:val="24"/>
        </w:rPr>
      </w:pPr>
      <w:r>
        <w:rPr>
          <w:rFonts w:ascii="Times New Roman" w:hAnsi="Times New Roman" w:cs="Times New Roman"/>
          <w:sz w:val="24"/>
          <w:szCs w:val="24"/>
        </w:rPr>
        <w:t xml:space="preserve">The community has </w:t>
      </w:r>
      <w:r w:rsidR="00E42538" w:rsidRPr="007976A5">
        <w:rPr>
          <w:rFonts w:ascii="Times New Roman" w:hAnsi="Times New Roman" w:cs="Times New Roman"/>
          <w:sz w:val="24"/>
          <w:szCs w:val="24"/>
        </w:rPr>
        <w:t xml:space="preserve">a total of 54 163 parent population. </w:t>
      </w:r>
      <w:r w:rsidRPr="007976A5">
        <w:rPr>
          <w:rFonts w:ascii="Times New Roman" w:hAnsi="Times New Roman" w:cs="Times New Roman"/>
          <w:sz w:val="24"/>
          <w:szCs w:val="24"/>
        </w:rPr>
        <w:t>Therefore,</w:t>
      </w:r>
      <w:r w:rsidR="00E42538" w:rsidRPr="007976A5">
        <w:rPr>
          <w:rFonts w:ascii="Times New Roman" w:hAnsi="Times New Roman" w:cs="Times New Roman"/>
          <w:sz w:val="24"/>
          <w:szCs w:val="24"/>
        </w:rPr>
        <w:t xml:space="preserve"> we derive our sample size by applying the formula: </w:t>
      </w:r>
    </w:p>
    <w:p w:rsidR="00E42538" w:rsidRPr="007976A5" w:rsidRDefault="00E42538" w:rsidP="007976A5">
      <w:pPr>
        <w:spacing w:before="100" w:beforeAutospacing="1" w:after="100" w:afterAutospacing="1" w:line="360" w:lineRule="auto"/>
        <w:ind w:left="1270" w:right="84"/>
        <w:rPr>
          <w:rFonts w:ascii="Times New Roman" w:hAnsi="Times New Roman" w:cs="Times New Roman"/>
          <w:sz w:val="24"/>
          <w:szCs w:val="24"/>
        </w:rPr>
      </w:pPr>
      <w:r w:rsidRPr="007976A5">
        <w:rPr>
          <w:rFonts w:ascii="Times New Roman" w:hAnsi="Times New Roman" w:cs="Times New Roman"/>
          <w:sz w:val="24"/>
          <w:szCs w:val="24"/>
        </w:rPr>
        <w:t xml:space="preserve">n= 54163/ [1 + 54163 (0.05²)] </w:t>
      </w:r>
    </w:p>
    <w:p w:rsidR="00E42538" w:rsidRPr="007976A5" w:rsidRDefault="00E42538" w:rsidP="007976A5">
      <w:pPr>
        <w:spacing w:before="100" w:beforeAutospacing="1" w:after="100" w:afterAutospacing="1" w:line="360" w:lineRule="auto"/>
        <w:ind w:left="1270" w:right="5633"/>
        <w:rPr>
          <w:rFonts w:ascii="Times New Roman" w:hAnsi="Times New Roman" w:cs="Times New Roman"/>
          <w:sz w:val="24"/>
          <w:szCs w:val="24"/>
        </w:rPr>
      </w:pPr>
      <w:r w:rsidRPr="007976A5">
        <w:rPr>
          <w:rFonts w:ascii="Times New Roman" w:hAnsi="Times New Roman" w:cs="Times New Roman"/>
          <w:sz w:val="24"/>
          <w:szCs w:val="24"/>
        </w:rPr>
        <w:t xml:space="preserve">n= 54163/ [1 + 54163(0.0025) n= 54163/ 136.4 n= 398 (total sample size). </w:t>
      </w:r>
    </w:p>
    <w:p w:rsidR="00E42538" w:rsidRPr="007976A5" w:rsidRDefault="00E42538" w:rsidP="00033A34">
      <w:pPr>
        <w:spacing w:before="100" w:beforeAutospacing="1" w:after="100" w:afterAutospacing="1" w:line="360" w:lineRule="auto"/>
        <w:ind w:left="10" w:right="83"/>
        <w:jc w:val="center"/>
        <w:rPr>
          <w:rFonts w:ascii="Times New Roman" w:hAnsi="Times New Roman" w:cs="Times New Roman"/>
          <w:sz w:val="24"/>
          <w:szCs w:val="24"/>
        </w:rPr>
      </w:pPr>
      <w:r w:rsidRPr="007976A5">
        <w:rPr>
          <w:rFonts w:ascii="Times New Roman" w:hAnsi="Times New Roman" w:cs="Times New Roman"/>
          <w:sz w:val="24"/>
          <w:szCs w:val="24"/>
        </w:rPr>
        <w:t>The 398 as suggested by the Yamani formula is</w:t>
      </w:r>
      <w:r w:rsidR="00033A34">
        <w:rPr>
          <w:rFonts w:ascii="Times New Roman" w:hAnsi="Times New Roman" w:cs="Times New Roman"/>
          <w:sz w:val="24"/>
          <w:szCs w:val="24"/>
        </w:rPr>
        <w:t xml:space="preserve"> our Total sample size for the Community</w:t>
      </w:r>
      <w:r w:rsidRPr="007976A5">
        <w:rPr>
          <w:rFonts w:ascii="Times New Roman" w:hAnsi="Times New Roman" w:cs="Times New Roman"/>
          <w:sz w:val="24"/>
          <w:szCs w:val="24"/>
        </w:rPr>
        <w:t xml:space="preserve">. </w:t>
      </w:r>
    </w:p>
    <w:p w:rsidR="00806310" w:rsidRPr="00033A34" w:rsidRDefault="00033A34" w:rsidP="007976A5">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3.4 M</w:t>
      </w:r>
      <w:r w:rsidR="00806310" w:rsidRPr="00033A34">
        <w:rPr>
          <w:rFonts w:ascii="Times New Roman" w:hAnsi="Times New Roman" w:cs="Times New Roman"/>
          <w:b/>
          <w:sz w:val="24"/>
          <w:szCs w:val="24"/>
        </w:rPr>
        <w:t>ethod of data collection</w:t>
      </w:r>
    </w:p>
    <w:p w:rsidR="00E42538" w:rsidRPr="007976A5" w:rsidRDefault="001A270B" w:rsidP="00033A34">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t>The data for the study range from primary to secondary source. The primary sources of data for this study comprise questionnaire administration, conducting interviews and checklist of issues observed. While the secondary data are obtained from existing records, files and budgets at local government level, through the relevant departments in relation to the area of Community development and development in general. Such as Community development department, education, social department and health department. The research will source for data at Community level from records, minute books and files of Community development associations. Data on activities plans and programmes on Community development and development in general from published works. The secondary data helps to complement primary data in the explanation of relationships between variables and gives a better understanding of situations.</w:t>
      </w:r>
    </w:p>
    <w:p w:rsidR="00806310" w:rsidRPr="00033A34" w:rsidRDefault="00033A34" w:rsidP="007976A5">
      <w:pPr>
        <w:spacing w:before="100" w:beforeAutospacing="1" w:after="100" w:afterAutospacing="1" w:line="360" w:lineRule="auto"/>
        <w:rPr>
          <w:rFonts w:ascii="Times New Roman" w:hAnsi="Times New Roman" w:cs="Times New Roman"/>
          <w:b/>
          <w:sz w:val="24"/>
          <w:szCs w:val="24"/>
        </w:rPr>
      </w:pPr>
      <w:r>
        <w:rPr>
          <w:rFonts w:ascii="Times New Roman" w:hAnsi="Times New Roman" w:cs="Times New Roman"/>
          <w:b/>
          <w:sz w:val="24"/>
          <w:szCs w:val="24"/>
        </w:rPr>
        <w:t>3.5 M</w:t>
      </w:r>
      <w:r w:rsidR="00806310" w:rsidRPr="00033A34">
        <w:rPr>
          <w:rFonts w:ascii="Times New Roman" w:hAnsi="Times New Roman" w:cs="Times New Roman"/>
          <w:b/>
          <w:sz w:val="24"/>
          <w:szCs w:val="24"/>
        </w:rPr>
        <w:t>ethod of data analysis</w:t>
      </w:r>
    </w:p>
    <w:p w:rsidR="00806310" w:rsidRPr="007976A5" w:rsidRDefault="001A270B" w:rsidP="00033A34">
      <w:pPr>
        <w:spacing w:before="100" w:beforeAutospacing="1" w:after="100" w:afterAutospacing="1" w:line="360" w:lineRule="auto"/>
        <w:jc w:val="both"/>
        <w:rPr>
          <w:rFonts w:ascii="Times New Roman" w:hAnsi="Times New Roman" w:cs="Times New Roman"/>
          <w:sz w:val="24"/>
          <w:szCs w:val="24"/>
        </w:rPr>
      </w:pPr>
      <w:r w:rsidRPr="007976A5">
        <w:rPr>
          <w:rFonts w:ascii="Times New Roman" w:hAnsi="Times New Roman" w:cs="Times New Roman"/>
          <w:sz w:val="24"/>
          <w:szCs w:val="24"/>
        </w:rPr>
        <w:lastRenderedPageBreak/>
        <w:t>The method used for presenting data for the study is tabular representation of numerical data.</w:t>
      </w:r>
      <w:r w:rsidR="00033A34">
        <w:rPr>
          <w:rFonts w:ascii="Times New Roman" w:hAnsi="Times New Roman" w:cs="Times New Roman"/>
          <w:sz w:val="24"/>
          <w:szCs w:val="24"/>
        </w:rPr>
        <w:t xml:space="preserve"> </w:t>
      </w:r>
      <w:r w:rsidRPr="007976A5">
        <w:rPr>
          <w:rFonts w:ascii="Times New Roman" w:hAnsi="Times New Roman" w:cs="Times New Roman"/>
          <w:sz w:val="24"/>
          <w:szCs w:val="24"/>
        </w:rPr>
        <w:t>While analysis of the data is done with the use of simple descriptive statistical tool, such as averages and percentages for numerical data analysis and qualitative information (data). The data from the conduct of interview and questionnaire administration is used to analyze the propositions of this research work and to answer the research questions.</w:t>
      </w:r>
    </w:p>
    <w:p w:rsidR="001A270B" w:rsidRPr="007976A5" w:rsidRDefault="001A270B" w:rsidP="007976A5">
      <w:pPr>
        <w:spacing w:before="100" w:beforeAutospacing="1" w:after="100" w:afterAutospacing="1" w:line="360" w:lineRule="auto"/>
        <w:rPr>
          <w:rFonts w:ascii="Times New Roman" w:hAnsi="Times New Roman" w:cs="Times New Roman"/>
          <w:sz w:val="24"/>
          <w:szCs w:val="24"/>
        </w:rPr>
      </w:pP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810"/>
        <w:jc w:val="center"/>
        <w:rPr>
          <w:rFonts w:ascii="Times New Roman" w:hAnsi="Times New Roman" w:cs="Times New Roman"/>
          <w:sz w:val="24"/>
          <w:szCs w:val="24"/>
        </w:rPr>
      </w:pPr>
      <w:r w:rsidRPr="007976A5">
        <w:rPr>
          <w:rFonts w:ascii="Times New Roman" w:eastAsia="Calibri"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p>
    <w:p w:rsidR="00BD5400" w:rsidRPr="007976A5" w:rsidRDefault="00BD5400" w:rsidP="00033A34">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033A34">
      <w:pPr>
        <w:spacing w:before="100" w:beforeAutospacing="1" w:after="100" w:afterAutospacing="1" w:line="360" w:lineRule="auto"/>
        <w:jc w:val="center"/>
        <w:rPr>
          <w:rFonts w:ascii="Times New Roman" w:hAnsi="Times New Roman" w:cs="Times New Roman"/>
          <w:sz w:val="24"/>
          <w:szCs w:val="24"/>
        </w:rPr>
      </w:pPr>
      <w:r w:rsidRPr="007976A5">
        <w:rPr>
          <w:rFonts w:ascii="Times New Roman" w:hAnsi="Times New Roman" w:cs="Times New Roman"/>
          <w:b/>
          <w:sz w:val="24"/>
          <w:szCs w:val="24"/>
        </w:rPr>
        <w:lastRenderedPageBreak/>
        <w:t>CHAPTER FOUR</w:t>
      </w:r>
    </w:p>
    <w:p w:rsidR="00BD5400" w:rsidRPr="007976A5" w:rsidRDefault="00BD5400" w:rsidP="00033A34">
      <w:pPr>
        <w:pStyle w:val="Heading2"/>
        <w:spacing w:before="100" w:beforeAutospacing="1" w:after="100" w:afterAutospacing="1" w:line="360" w:lineRule="auto"/>
        <w:ind w:left="0" w:right="437"/>
        <w:jc w:val="center"/>
        <w:rPr>
          <w:szCs w:val="24"/>
        </w:rPr>
      </w:pPr>
      <w:r w:rsidRPr="007976A5">
        <w:rPr>
          <w:szCs w:val="24"/>
        </w:rPr>
        <w:t xml:space="preserve">DATA PRESENTATION AND ANALYSIS </w:t>
      </w:r>
    </w:p>
    <w:p w:rsidR="00BD5400" w:rsidRPr="007976A5" w:rsidRDefault="00BD5400" w:rsidP="007976A5">
      <w:pPr>
        <w:spacing w:before="100" w:beforeAutospacing="1" w:after="100" w:afterAutospacing="1" w:line="360" w:lineRule="auto"/>
        <w:ind w:left="449"/>
        <w:rPr>
          <w:rFonts w:ascii="Times New Roman" w:hAnsi="Times New Roman" w:cs="Times New Roman"/>
          <w:sz w:val="24"/>
          <w:szCs w:val="24"/>
        </w:rPr>
      </w:pPr>
      <w:r w:rsidRPr="007976A5">
        <w:rPr>
          <w:rFonts w:ascii="Times New Roman" w:hAnsi="Times New Roman" w:cs="Times New Roman"/>
          <w:b/>
          <w:sz w:val="24"/>
          <w:szCs w:val="24"/>
        </w:rPr>
        <w:t xml:space="preserve">4.0 Introduction. </w:t>
      </w:r>
    </w:p>
    <w:p w:rsidR="00BD5400" w:rsidRPr="007976A5" w:rsidRDefault="00BD5400" w:rsidP="00033A34">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This chapter deals with the presentation, analysis and discussion of data acquired from field, personal observations, studies and experience. </w:t>
      </w:r>
    </w:p>
    <w:p w:rsidR="00BD5400" w:rsidRPr="007976A5" w:rsidRDefault="00BD5400" w:rsidP="007976A5">
      <w:pPr>
        <w:spacing w:before="100" w:beforeAutospacing="1" w:after="100" w:afterAutospacing="1" w:line="360" w:lineRule="auto"/>
        <w:ind w:left="279"/>
        <w:rPr>
          <w:rFonts w:ascii="Times New Roman" w:hAnsi="Times New Roman" w:cs="Times New Roman"/>
          <w:sz w:val="24"/>
          <w:szCs w:val="24"/>
        </w:rPr>
      </w:pPr>
      <w:r w:rsidRPr="007976A5">
        <w:rPr>
          <w:rFonts w:ascii="Times New Roman" w:hAnsi="Times New Roman" w:cs="Times New Roman"/>
          <w:b/>
          <w:sz w:val="24"/>
          <w:szCs w:val="24"/>
        </w:rPr>
        <w:t xml:space="preserve">4.1 Data Presentation </w:t>
      </w:r>
    </w:p>
    <w:p w:rsidR="00BD5400" w:rsidRPr="007976A5" w:rsidRDefault="00BD5400" w:rsidP="007976A5">
      <w:pPr>
        <w:spacing w:before="100" w:beforeAutospacing="1" w:after="100" w:afterAutospacing="1" w:line="360" w:lineRule="auto"/>
        <w:ind w:left="279"/>
        <w:rPr>
          <w:rFonts w:ascii="Times New Roman" w:hAnsi="Times New Roman" w:cs="Times New Roman"/>
          <w:sz w:val="24"/>
          <w:szCs w:val="24"/>
        </w:rPr>
      </w:pPr>
      <w:r w:rsidRPr="007976A5">
        <w:rPr>
          <w:rFonts w:ascii="Times New Roman" w:hAnsi="Times New Roman" w:cs="Times New Roman"/>
          <w:b/>
          <w:sz w:val="24"/>
          <w:szCs w:val="24"/>
        </w:rPr>
        <w:t xml:space="preserve">Responses of Community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Table 5.1 Sex distribution </w:t>
      </w:r>
      <w:r w:rsidRPr="007976A5">
        <w:rPr>
          <w:color w:val="292526"/>
          <w:szCs w:val="24"/>
        </w:rPr>
        <w:t xml:space="preserve">of Community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Male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244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81.6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Female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55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18.4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033A34">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7976A5">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The table above indicates the sex distribution of community respondents;</w:t>
      </w:r>
      <w:r w:rsidRPr="007976A5">
        <w:rPr>
          <w:rFonts w:ascii="Times New Roman" w:hAnsi="Times New Roman" w:cs="Times New Roman"/>
          <w:sz w:val="24"/>
          <w:szCs w:val="24"/>
        </w:rPr>
        <w:t xml:space="preserve"> Eighty one point six percent (81.6%) were male while 18.4% were female.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Table 5.2 </w:t>
      </w:r>
      <w:r w:rsidRPr="007976A5">
        <w:rPr>
          <w:rFonts w:ascii="Times New Roman" w:hAnsi="Times New Roman" w:cs="Times New Roman"/>
          <w:b/>
          <w:color w:val="292526"/>
          <w:sz w:val="24"/>
          <w:szCs w:val="24"/>
        </w:rPr>
        <w:t xml:space="preserve">Age of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21-30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58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19.4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31-40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90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30.1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41-50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36.5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51 and above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14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033A34">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033A34">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Table 5.2 above indicates the respondent age limits lie within the range of 21-50, having 86% of the whole sample. This indicates that most of the community people were still agile and active to move the community forward. This shows that the communities within </w:t>
      </w:r>
      <w:r w:rsidR="00D563C2" w:rsidRPr="00D563C2">
        <w:rPr>
          <w:rFonts w:ascii="Times New Roman" w:hAnsi="Times New Roman" w:cs="Times New Roman"/>
          <w:sz w:val="24"/>
          <w:szCs w:val="24"/>
        </w:rPr>
        <w:t>Sokoto South</w:t>
      </w:r>
      <w:r w:rsidRPr="007976A5">
        <w:rPr>
          <w:rFonts w:ascii="Times New Roman" w:hAnsi="Times New Roman" w:cs="Times New Roman"/>
          <w:sz w:val="24"/>
          <w:szCs w:val="24"/>
        </w:rPr>
        <w:t xml:space="preserve"> Local government are endowed with vibrant youths who are involved in community development activities to ensure sustainable development within their various communities.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Table 5.3: Educational level of respondents</w:t>
      </w:r>
      <w:r w:rsidRPr="007976A5">
        <w:rPr>
          <w:color w:val="292526"/>
          <w:szCs w:val="24"/>
        </w:rPr>
        <w:t xml:space="preserve">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No formal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Adult education classes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Primary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28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9.4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Secondary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124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41.5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Post-secondary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130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43.5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7976A5">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033A34">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Table 5.3 above indicates 98% were literate. This attribute could enhance the quality of decision taken and facilitate the participation of people in matters that affect the life of the community, since they are aware of the  importance of participation.</w:t>
      </w:r>
      <w:r w:rsidRPr="007976A5">
        <w:rPr>
          <w:rFonts w:ascii="Times New Roman" w:hAnsi="Times New Roman" w:cs="Times New Roman"/>
          <w:color w:val="292526"/>
          <w:sz w:val="24"/>
          <w:szCs w:val="24"/>
        </w:rPr>
        <w:t xml:space="preserve">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Table 5.4: </w:t>
      </w:r>
      <w:r w:rsidRPr="007976A5">
        <w:rPr>
          <w:rFonts w:ascii="Times New Roman" w:hAnsi="Times New Roman" w:cs="Times New Roman"/>
          <w:b/>
          <w:color w:val="292526"/>
          <w:sz w:val="24"/>
          <w:szCs w:val="24"/>
        </w:rPr>
        <w:t xml:space="preserve">Primary occupation of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Farming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28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9.4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Civil service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84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28.1 </w:t>
            </w:r>
          </w:p>
        </w:tc>
      </w:tr>
      <w:tr w:rsidR="00BD5400" w:rsidRPr="007976A5" w:rsidTr="000079B2">
        <w:trPr>
          <w:trHeight w:val="289"/>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Trading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34.1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Others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85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28.4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7976A5">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color w:val="292526"/>
          <w:sz w:val="24"/>
          <w:szCs w:val="24"/>
        </w:rPr>
        <w:lastRenderedPageBreak/>
        <w:t xml:space="preserve"> </w:t>
      </w:r>
    </w:p>
    <w:p w:rsidR="00BD5400" w:rsidRPr="007976A5" w:rsidRDefault="00BD5400" w:rsidP="00033A34">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Table 5.4 above indicate 28.1% were civil servants, 34.1% were traders, while 9.4 and 28.4% are farmers and others respectively, which shows they are engaged actively in economic activities that will better their lives and ensure development in their communities that will be sustainable.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Table 5.5: </w:t>
      </w:r>
      <w:r w:rsidRPr="007976A5">
        <w:rPr>
          <w:rFonts w:ascii="Times New Roman" w:hAnsi="Times New Roman" w:cs="Times New Roman"/>
          <w:b/>
          <w:color w:val="292526"/>
          <w:sz w:val="24"/>
          <w:szCs w:val="24"/>
        </w:rPr>
        <w:t xml:space="preserve">Marital status of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Married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172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57.5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Single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112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37.5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Widowed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15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033A34">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033A34">
      <w:pPr>
        <w:spacing w:before="100" w:beforeAutospacing="1" w:after="100" w:afterAutospacing="1" w:line="360" w:lineRule="auto"/>
        <w:ind w:left="535" w:right="81"/>
        <w:jc w:val="both"/>
        <w:rPr>
          <w:rFonts w:ascii="Times New Roman" w:hAnsi="Times New Roman" w:cs="Times New Roman"/>
          <w:sz w:val="24"/>
          <w:szCs w:val="24"/>
        </w:rPr>
      </w:pPr>
      <w:r w:rsidRPr="007976A5">
        <w:rPr>
          <w:rFonts w:ascii="Times New Roman" w:hAnsi="Times New Roman" w:cs="Times New Roman"/>
          <w:color w:val="292526"/>
          <w:sz w:val="24"/>
          <w:szCs w:val="24"/>
        </w:rPr>
        <w:t xml:space="preserve">Table 5.5 above indicate the marital status of the respondents, 57.5% were married, 37.5% single and 5% widowed respectively. The frequency shows a more vibrant population within productive age. </w:t>
      </w:r>
    </w:p>
    <w:p w:rsidR="00BD5400" w:rsidRPr="007976A5" w:rsidRDefault="00033A34" w:rsidP="00033A34">
      <w:pPr>
        <w:pStyle w:val="Heading2"/>
        <w:spacing w:before="100" w:beforeAutospacing="1" w:after="100" w:afterAutospacing="1" w:line="360" w:lineRule="auto"/>
        <w:ind w:left="535" w:right="0"/>
        <w:rPr>
          <w:szCs w:val="24"/>
        </w:rPr>
      </w:pPr>
      <w:r>
        <w:rPr>
          <w:szCs w:val="24"/>
        </w:rPr>
        <w:t>4.2 D</w:t>
      </w:r>
      <w:r w:rsidR="00BD5400" w:rsidRPr="007976A5">
        <w:rPr>
          <w:szCs w:val="24"/>
        </w:rPr>
        <w:t>ata analysi</w:t>
      </w:r>
      <w:r>
        <w:rPr>
          <w:szCs w:val="24"/>
        </w:rPr>
        <w:t>s</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Table 5.6: Grade the participation of people in the Community Development Association’s developmental programmes in </w:t>
      </w:r>
      <w:r w:rsidR="00D563C2" w:rsidRPr="00D563C2">
        <w:rPr>
          <w:szCs w:val="24"/>
        </w:rPr>
        <w:t>Sokoto South</w:t>
      </w:r>
      <w:r w:rsidRPr="007976A5">
        <w:rPr>
          <w:szCs w:val="24"/>
        </w:rPr>
        <w:t xml:space="preserve"> Local Government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7.7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164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54.8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11.04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79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26.4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7976A5">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In table 5.6,7.7% were of the view that participation is very high. 54.8% indicate participation is high. These shows about 62.5% of respondents were of the opinion that there is more participation on Community Development Association‟s effort on Community development projects and programmes by the people.   </w:t>
      </w:r>
      <w:r w:rsidRPr="007976A5">
        <w:rPr>
          <w:rFonts w:ascii="Times New Roman" w:hAnsi="Times New Roman" w:cs="Times New Roman"/>
          <w:color w:val="292526"/>
          <w:sz w:val="24"/>
          <w:szCs w:val="24"/>
        </w:rPr>
        <w:t xml:space="preserve">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Table 5.7The Attitude of People in maintaining Projects and Programmes initiated and implemented directly by Government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good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Good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7.7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poor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181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60.5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Poor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83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27.8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In table 5.7 above, the responses by community respondents indicate about 88.3% were of the view that there is poor sustainability of such projects and programmes in the communities. Its sustainability is less than 12%, this is because of misplaced priorities of government on the felt-needs of the people, and poor mobilization of community members by the government, from the observation, projects and programmes that reflects the felt-needs of the people are of better quality and sustainable, there is more participation of the community people, because they take it as their own.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Table 5.8Sustainability of Projects and Programmes that Community people are involve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good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178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59.5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Good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92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30.8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poor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8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lastRenderedPageBreak/>
              <w:t xml:space="preserve">Poor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20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6.7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299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Table 5.8 indicates that, the sustainability of projects and programmes that community people were actively involved; from plan initiation to implementation has about 90.3% sustainability. This they see as a project or programme for themselves and by themselves, having sense of belonging. From the responses and observation, community projects and programmes that involve people actively are more sustainable, most of the projects that are still functional, are those ones the community people are involved in actively.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Table.5.9: Community Development Projects and Programmes leads to Sustainable Development?</w:t>
      </w:r>
      <w:r w:rsidRPr="007976A5">
        <w:rPr>
          <w:rFonts w:ascii="Times New Roman" w:hAnsi="Times New Roman" w:cs="Times New Roman"/>
          <w:sz w:val="24"/>
          <w:szCs w:val="24"/>
        </w:rPr>
        <w:t xml:space="preserve">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Yes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228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76.3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sz w:val="24"/>
                <w:szCs w:val="24"/>
              </w:rPr>
              <w:t xml:space="preserve">No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71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sz w:val="24"/>
                <w:szCs w:val="24"/>
              </w:rPr>
              <w:t xml:space="preserve">23.7 </w:t>
            </w:r>
          </w:p>
        </w:tc>
      </w:tr>
    </w:tbl>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Table 5.9 indicate 76.3% of responses are of the view that community development projects and programmes leads to sustainable development, this is reflected in the maintenance of projects and programmes in the </w:t>
      </w:r>
      <w:r w:rsidR="0065246C">
        <w:rPr>
          <w:rFonts w:ascii="Times New Roman" w:hAnsi="Times New Roman" w:cs="Times New Roman"/>
          <w:sz w:val="24"/>
          <w:szCs w:val="24"/>
        </w:rPr>
        <w:t>community</w:t>
      </w:r>
      <w:r w:rsidRPr="007976A5">
        <w:rPr>
          <w:rFonts w:ascii="Times New Roman" w:hAnsi="Times New Roman" w:cs="Times New Roman"/>
          <w:sz w:val="24"/>
          <w:szCs w:val="24"/>
        </w:rPr>
        <w:t xml:space="preserve">. Only 23.7 % were of the contrary.  </w:t>
      </w:r>
    </w:p>
    <w:p w:rsidR="00BD5400" w:rsidRPr="007976A5" w:rsidRDefault="00BD5400" w:rsidP="007976A5">
      <w:pPr>
        <w:spacing w:before="100" w:beforeAutospacing="1" w:after="100" w:afterAutospacing="1" w:line="360" w:lineRule="auto"/>
        <w:ind w:left="279"/>
        <w:rPr>
          <w:rFonts w:ascii="Times New Roman" w:hAnsi="Times New Roman" w:cs="Times New Roman"/>
          <w:sz w:val="24"/>
          <w:szCs w:val="24"/>
        </w:rPr>
      </w:pPr>
      <w:r w:rsidRPr="007976A5">
        <w:rPr>
          <w:rFonts w:ascii="Times New Roman" w:hAnsi="Times New Roman" w:cs="Times New Roman"/>
          <w:b/>
          <w:sz w:val="24"/>
          <w:szCs w:val="24"/>
        </w:rPr>
        <w:t xml:space="preserve">5.2.2 Community Development Associations Responses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Table 5.10: Sex of Community Development Associations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Male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81.3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Female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18.7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7976A5">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lastRenderedPageBreak/>
        <w:t xml:space="preserve">Source: Field Survey, 2014 </w:t>
      </w:r>
    </w:p>
    <w:p w:rsidR="00BD5400" w:rsidRPr="007976A5" w:rsidRDefault="00BD5400" w:rsidP="0065246C">
      <w:pPr>
        <w:spacing w:before="100" w:beforeAutospacing="1" w:after="100" w:afterAutospacing="1" w:line="360" w:lineRule="auto"/>
        <w:ind w:left="535" w:right="81"/>
        <w:jc w:val="both"/>
        <w:rPr>
          <w:rFonts w:ascii="Times New Roman" w:hAnsi="Times New Roman" w:cs="Times New Roman"/>
          <w:sz w:val="24"/>
          <w:szCs w:val="24"/>
        </w:rPr>
      </w:pPr>
      <w:r w:rsidRPr="007976A5">
        <w:rPr>
          <w:rFonts w:ascii="Times New Roman" w:hAnsi="Times New Roman" w:cs="Times New Roman"/>
          <w:color w:val="292526"/>
          <w:sz w:val="24"/>
          <w:szCs w:val="24"/>
        </w:rPr>
        <w:t xml:space="preserve">Table 5.10 indicates 81.3% were male while 18.7% were female, mostly treasurers as officials of Community Development Association, who carryout community development activities on behalf of the community people.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Table 5.11:</w:t>
      </w:r>
      <w:r w:rsidRPr="007976A5">
        <w:rPr>
          <w:rFonts w:ascii="Times New Roman" w:hAnsi="Times New Roman" w:cs="Times New Roman"/>
          <w:b/>
          <w:color w:val="292526"/>
          <w:sz w:val="24"/>
          <w:szCs w:val="24"/>
        </w:rPr>
        <w:t xml:space="preserve">Age of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9"/>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21-30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31-40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56.3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41-50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18.7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51 and above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1"/>
        <w:jc w:val="both"/>
        <w:rPr>
          <w:rFonts w:ascii="Times New Roman" w:hAnsi="Times New Roman" w:cs="Times New Roman"/>
          <w:sz w:val="24"/>
          <w:szCs w:val="24"/>
        </w:rPr>
      </w:pPr>
      <w:r w:rsidRPr="007976A5">
        <w:rPr>
          <w:rFonts w:ascii="Times New Roman" w:hAnsi="Times New Roman" w:cs="Times New Roman"/>
          <w:color w:val="292526"/>
          <w:sz w:val="24"/>
          <w:szCs w:val="24"/>
        </w:rPr>
        <w:t xml:space="preserve">Table 5.11 indicate the age of respondents, 25% were from 21-30 years, 56.3% range from 3140 years, 18.7% were within 41-50years, over 95% fall within the youthful age of 21-50years, showing vibrant and young community leaders ready to move the community forward.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Table 5.12: Educational level of respondents</w:t>
      </w:r>
      <w:r w:rsidRPr="007976A5">
        <w:rPr>
          <w:color w:val="292526"/>
          <w:szCs w:val="24"/>
        </w:rPr>
        <w:t xml:space="preserve">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No formal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Adult education classes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Primary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6.3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Secondary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37.5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Post-secondary education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56.2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1"/>
        <w:jc w:val="both"/>
        <w:rPr>
          <w:rFonts w:ascii="Times New Roman" w:hAnsi="Times New Roman" w:cs="Times New Roman"/>
          <w:sz w:val="24"/>
          <w:szCs w:val="24"/>
        </w:rPr>
      </w:pPr>
      <w:r w:rsidRPr="007976A5">
        <w:rPr>
          <w:rFonts w:ascii="Times New Roman" w:hAnsi="Times New Roman" w:cs="Times New Roman"/>
          <w:color w:val="292526"/>
          <w:sz w:val="24"/>
          <w:szCs w:val="24"/>
        </w:rPr>
        <w:lastRenderedPageBreak/>
        <w:t xml:space="preserve">Table 5.12 indicates that 6.3% of the respondents in the Associations are primary school leavers, 37.5% finished secondary school, while 56.2% have post-secondary education, these shows almost all the community leaders are literate, this is good since it will reflect the quality and rationality of decisions they take in moving the community forward.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Table 5.13: </w:t>
      </w:r>
      <w:r w:rsidRPr="007976A5">
        <w:rPr>
          <w:rFonts w:ascii="Times New Roman" w:hAnsi="Times New Roman" w:cs="Times New Roman"/>
          <w:b/>
          <w:color w:val="292526"/>
          <w:sz w:val="24"/>
          <w:szCs w:val="24"/>
        </w:rPr>
        <w:t xml:space="preserve">Primary occupation of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Farming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12.5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Civil service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Trading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7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43.8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Others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18.7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43.8% were civil servants/teachers, 12.5% were farmers and 18.7% were into other vocations. This shows that majority of the leaders are engaged in profitable activities that can support their effort in development of their various Communities.</w:t>
      </w:r>
      <w:r w:rsidRPr="007976A5">
        <w:rPr>
          <w:rFonts w:ascii="Times New Roman" w:hAnsi="Times New Roman" w:cs="Times New Roman"/>
          <w:color w:val="292526"/>
          <w:sz w:val="24"/>
          <w:szCs w:val="24"/>
        </w:rPr>
        <w:t xml:space="preserve">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Table 5.14: </w:t>
      </w:r>
      <w:r w:rsidRPr="007976A5">
        <w:rPr>
          <w:rFonts w:ascii="Times New Roman" w:hAnsi="Times New Roman" w:cs="Times New Roman"/>
          <w:b/>
          <w:color w:val="292526"/>
          <w:sz w:val="24"/>
          <w:szCs w:val="24"/>
        </w:rPr>
        <w:t xml:space="preserve">Marital status of respondents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Married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81.3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Single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18.7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Widowed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7976A5">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Table 5.14 indicates 81.3% were married, 18.7% were single and no one among them was widowed.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lastRenderedPageBreak/>
        <w:t xml:space="preserve">Table 5.15: The benefit of Community Development Associations to </w:t>
      </w:r>
      <w:r w:rsidR="00E86625" w:rsidRPr="00E86625">
        <w:rPr>
          <w:szCs w:val="24"/>
        </w:rPr>
        <w:t>Sokoto</w:t>
      </w:r>
      <w:r w:rsidR="00D563C2">
        <w:rPr>
          <w:szCs w:val="24"/>
        </w:rPr>
        <w:t xml:space="preserve"> South</w:t>
      </w:r>
      <w:r w:rsidRPr="007976A5">
        <w:rPr>
          <w:szCs w:val="24"/>
        </w:rPr>
        <w:t xml:space="preserve"> Local Government Area in terms of Community Development Projects and Programmes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12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75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25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The Community Development Association leaders responded on the affirmative, about 75% were of the opinion that the benefit of the association in terms of development of communities is very high, 25% are of the opinion that it is high. This means that most of the community members believed in Community Development Associations in terms of projects and programmes for sustainable community development in </w:t>
      </w:r>
      <w:r w:rsidR="00D563C2" w:rsidRPr="00E86625">
        <w:rPr>
          <w:rFonts w:ascii="Times New Roman" w:hAnsi="Times New Roman" w:cs="Times New Roman"/>
          <w:sz w:val="24"/>
          <w:szCs w:val="24"/>
        </w:rPr>
        <w:t>Sokoto</w:t>
      </w:r>
      <w:r w:rsidR="00D563C2">
        <w:rPr>
          <w:szCs w:val="24"/>
        </w:rPr>
        <w:t xml:space="preserve"> South</w:t>
      </w:r>
      <w:r w:rsidRPr="007976A5">
        <w:rPr>
          <w:rFonts w:ascii="Times New Roman" w:hAnsi="Times New Roman" w:cs="Times New Roman"/>
          <w:sz w:val="24"/>
          <w:szCs w:val="24"/>
        </w:rPr>
        <w:t xml:space="preserve"> Local Government Area.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Table 5.16: The extent to which Community Development Projects and Programmes contribute positively to Sustainable Development in </w:t>
      </w:r>
      <w:r w:rsidR="00D563C2" w:rsidRPr="00E86625">
        <w:rPr>
          <w:szCs w:val="24"/>
        </w:rPr>
        <w:t>Sokoto</w:t>
      </w:r>
      <w:r w:rsidR="00D563C2">
        <w:rPr>
          <w:szCs w:val="24"/>
        </w:rPr>
        <w:t xml:space="preserve"> South</w:t>
      </w:r>
      <w:r w:rsidRPr="007976A5">
        <w:rPr>
          <w:szCs w:val="24"/>
        </w:rPr>
        <w:t xml:space="preserve"> Local Government Area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11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67.8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31.2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7976A5">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From the table 5.16 above, 67.8% are of the opinion that </w:t>
      </w:r>
      <w:r w:rsidRPr="00D563C2">
        <w:rPr>
          <w:rFonts w:ascii="Times New Roman" w:hAnsi="Times New Roman" w:cs="Times New Roman"/>
          <w:sz w:val="24"/>
          <w:szCs w:val="24"/>
        </w:rPr>
        <w:t xml:space="preserve">community development projects and programmes contribution to sustainable development in </w:t>
      </w:r>
      <w:r w:rsidR="00D563C2" w:rsidRPr="00D563C2">
        <w:rPr>
          <w:rFonts w:ascii="Times New Roman" w:hAnsi="Times New Roman" w:cs="Times New Roman"/>
          <w:sz w:val="24"/>
          <w:szCs w:val="24"/>
        </w:rPr>
        <w:t>Sokoto</w:t>
      </w:r>
      <w:r w:rsidR="00D563C2" w:rsidRPr="00D563C2">
        <w:rPr>
          <w:rFonts w:ascii="Times New Roman" w:hAnsi="Times New Roman" w:cs="Times New Roman"/>
          <w:szCs w:val="24"/>
        </w:rPr>
        <w:t xml:space="preserve"> South</w:t>
      </w:r>
      <w:r w:rsidRPr="00D563C2">
        <w:rPr>
          <w:rFonts w:ascii="Times New Roman" w:hAnsi="Times New Roman" w:cs="Times New Roman"/>
          <w:sz w:val="24"/>
          <w:szCs w:val="24"/>
        </w:rPr>
        <w:t xml:space="preserve"> Local Government Area is very high, 31.2% grade it high. These shows no doubt that community development contributes positively to sustainable development in </w:t>
      </w:r>
      <w:r w:rsidR="00D563C2" w:rsidRPr="00D563C2">
        <w:rPr>
          <w:rFonts w:ascii="Times New Roman" w:hAnsi="Times New Roman" w:cs="Times New Roman"/>
          <w:sz w:val="24"/>
          <w:szCs w:val="24"/>
        </w:rPr>
        <w:t>Sokoto</w:t>
      </w:r>
      <w:r w:rsidR="00D563C2" w:rsidRPr="00D563C2">
        <w:rPr>
          <w:rFonts w:ascii="Times New Roman" w:hAnsi="Times New Roman" w:cs="Times New Roman"/>
          <w:szCs w:val="24"/>
        </w:rPr>
        <w:t xml:space="preserve"> South</w:t>
      </w:r>
      <w:r w:rsidRPr="00D563C2">
        <w:rPr>
          <w:rFonts w:ascii="Times New Roman" w:hAnsi="Times New Roman" w:cs="Times New Roman"/>
          <w:sz w:val="24"/>
          <w:szCs w:val="24"/>
        </w:rPr>
        <w:t xml:space="preserve"> Local</w:t>
      </w:r>
      <w:r w:rsidRPr="007976A5">
        <w:rPr>
          <w:rFonts w:ascii="Times New Roman" w:hAnsi="Times New Roman" w:cs="Times New Roman"/>
          <w:sz w:val="24"/>
          <w:szCs w:val="24"/>
        </w:rPr>
        <w:t xml:space="preserve"> Government Areas.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Table 5.17: Participation of People for Sustainability of Projects and Programmes of Government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High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9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56.3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Low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7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43.7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From table 5.17, about 56.3% were of the view that it is very low, while 43.7% sees it as low. This is so because most of the projects or programmes do not involve the people of the community, from its plan initiation to implementation. Some of the projects do not express the needs of the community people, but from observation, the projects and programmes that are more sustainable have the people‟s participating actively. </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5.18: Development Projects and Programmes of Government in Communities </w:t>
      </w:r>
    </w:p>
    <w:tbl>
      <w:tblPr>
        <w:tblStyle w:val="TableGrid"/>
        <w:tblW w:w="9398" w:type="dxa"/>
        <w:tblInd w:w="432" w:type="dxa"/>
        <w:tblCellMar>
          <w:top w:w="7" w:type="dxa"/>
          <w:left w:w="106" w:type="dxa"/>
          <w:right w:w="115" w:type="dxa"/>
        </w:tblCellMar>
        <w:tblLook w:val="04A0" w:firstRow="1" w:lastRow="0" w:firstColumn="1" w:lastColumn="0" w:noHBand="0" w:noVBand="1"/>
      </w:tblPr>
      <w:tblGrid>
        <w:gridCol w:w="3133"/>
        <w:gridCol w:w="3132"/>
        <w:gridCol w:w="3133"/>
      </w:tblGrid>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Responses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Frequency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Percentage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good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Good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11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68.7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Very poor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 </w:t>
            </w:r>
          </w:p>
        </w:tc>
      </w:tr>
      <w:tr w:rsidR="00BD5400" w:rsidRPr="007976A5" w:rsidTr="000079B2">
        <w:trPr>
          <w:trHeight w:val="288"/>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Poor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5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31.3 </w:t>
            </w:r>
          </w:p>
        </w:tc>
      </w:tr>
      <w:tr w:rsidR="00BD5400" w:rsidRPr="007976A5" w:rsidTr="000079B2">
        <w:trPr>
          <w:trHeight w:val="286"/>
        </w:trPr>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ind w:left="2"/>
              <w:rPr>
                <w:rFonts w:ascii="Times New Roman" w:hAnsi="Times New Roman" w:cs="Times New Roman"/>
                <w:sz w:val="24"/>
                <w:szCs w:val="24"/>
              </w:rPr>
            </w:pPr>
            <w:r w:rsidRPr="007976A5">
              <w:rPr>
                <w:rFonts w:ascii="Times New Roman" w:hAnsi="Times New Roman" w:cs="Times New Roman"/>
                <w:color w:val="292526"/>
                <w:sz w:val="24"/>
                <w:szCs w:val="24"/>
              </w:rPr>
              <w:t xml:space="preserve">Total </w:t>
            </w:r>
          </w:p>
        </w:tc>
        <w:tc>
          <w:tcPr>
            <w:tcW w:w="3132"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16 </w:t>
            </w:r>
          </w:p>
        </w:tc>
        <w:tc>
          <w:tcPr>
            <w:tcW w:w="3133" w:type="dxa"/>
            <w:tcBorders>
              <w:top w:val="single" w:sz="4" w:space="0" w:color="000000"/>
              <w:left w:val="single" w:sz="4" w:space="0" w:color="000000"/>
              <w:bottom w:val="single" w:sz="4" w:space="0" w:color="000000"/>
              <w:right w:val="single" w:sz="4" w:space="0" w:color="000000"/>
            </w:tcBorders>
          </w:tcPr>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color w:val="292526"/>
                <w:sz w:val="24"/>
                <w:szCs w:val="24"/>
              </w:rPr>
              <w:t xml:space="preserve">100 </w:t>
            </w:r>
          </w:p>
        </w:tc>
      </w:tr>
    </w:tbl>
    <w:p w:rsidR="00BD5400" w:rsidRPr="007976A5" w:rsidRDefault="00BD5400" w:rsidP="0065246C">
      <w:pPr>
        <w:spacing w:before="100" w:beforeAutospacing="1" w:after="100" w:afterAutospacing="1" w:line="360" w:lineRule="auto"/>
        <w:ind w:left="535" w:right="81"/>
        <w:rPr>
          <w:rFonts w:ascii="Times New Roman" w:hAnsi="Times New Roman" w:cs="Times New Roman"/>
          <w:sz w:val="24"/>
          <w:szCs w:val="24"/>
        </w:rPr>
      </w:pPr>
      <w:r w:rsidRPr="007976A5">
        <w:rPr>
          <w:rFonts w:ascii="Times New Roman" w:hAnsi="Times New Roman" w:cs="Times New Roman"/>
          <w:color w:val="292526"/>
          <w:sz w:val="24"/>
          <w:szCs w:val="24"/>
        </w:rPr>
        <w:lastRenderedPageBreak/>
        <w:t xml:space="preserve">Source: Field Survey, 2014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Table 5.18 shows that about 68.7% graded the development projects and programmes of the local government good while 31.3% grade it poor. These indicate that, government projects in communities are good in moving communities forward. The major problem is that, government approach to the implementation of these projects and programmes are not people‟s friendly, most of the felt-needs are not the implemented projects in the communities by the government. </w:t>
      </w:r>
    </w:p>
    <w:p w:rsidR="00BD5400" w:rsidRPr="007976A5" w:rsidRDefault="00BD5400" w:rsidP="007976A5">
      <w:pPr>
        <w:pStyle w:val="Heading3"/>
        <w:spacing w:before="100" w:beforeAutospacing="1" w:after="100" w:afterAutospacing="1" w:line="360" w:lineRule="auto"/>
        <w:ind w:right="0"/>
        <w:rPr>
          <w:szCs w:val="24"/>
        </w:rPr>
      </w:pPr>
      <w:r w:rsidRPr="007976A5">
        <w:rPr>
          <w:szCs w:val="24"/>
        </w:rPr>
        <w:t xml:space="preserve">5.4 Summary of Major Finding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Arising from data presentation and analysis above, the following are summarized which are also major findings of the study: </w:t>
      </w:r>
    </w:p>
    <w:p w:rsidR="00BD5400" w:rsidRPr="007976A5" w:rsidRDefault="00BD5400" w:rsidP="0065246C">
      <w:pPr>
        <w:spacing w:before="100" w:beforeAutospacing="1" w:after="100" w:afterAutospacing="1" w:line="360" w:lineRule="auto"/>
        <w:ind w:left="1260" w:right="84" w:hanging="360"/>
        <w:jc w:val="both"/>
        <w:rPr>
          <w:rFonts w:ascii="Times New Roman" w:hAnsi="Times New Roman" w:cs="Times New Roman"/>
          <w:sz w:val="24"/>
          <w:szCs w:val="24"/>
        </w:rPr>
      </w:pPr>
      <w:r w:rsidRPr="007976A5">
        <w:rPr>
          <w:rFonts w:ascii="Times New Roman" w:hAnsi="Times New Roman" w:cs="Times New Roman"/>
          <w:sz w:val="24"/>
          <w:szCs w:val="24"/>
        </w:rPr>
        <w:t>i.</w:t>
      </w:r>
      <w:r w:rsidRPr="007976A5">
        <w:rPr>
          <w:rFonts w:ascii="Times New Roman" w:eastAsia="Arial" w:hAnsi="Times New Roman" w:cs="Times New Roman"/>
          <w:sz w:val="24"/>
          <w:szCs w:val="24"/>
        </w:rPr>
        <w:t xml:space="preserve"> </w:t>
      </w:r>
      <w:r w:rsidRPr="007976A5">
        <w:rPr>
          <w:rFonts w:ascii="Times New Roman" w:hAnsi="Times New Roman" w:cs="Times New Roman"/>
          <w:sz w:val="24"/>
          <w:szCs w:val="24"/>
        </w:rPr>
        <w:t xml:space="preserve">there is laudable community development projects and programmes for development </w:t>
      </w:r>
      <w:r w:rsidRPr="00D563C2">
        <w:rPr>
          <w:rFonts w:ascii="Times New Roman" w:hAnsi="Times New Roman" w:cs="Times New Roman"/>
          <w:sz w:val="24"/>
          <w:szCs w:val="24"/>
        </w:rPr>
        <w:t xml:space="preserve">in </w:t>
      </w:r>
      <w:r w:rsidR="00D563C2" w:rsidRPr="00D563C2">
        <w:rPr>
          <w:rFonts w:ascii="Times New Roman" w:hAnsi="Times New Roman" w:cs="Times New Roman"/>
          <w:sz w:val="24"/>
          <w:szCs w:val="24"/>
        </w:rPr>
        <w:t>Sokoto South</w:t>
      </w:r>
      <w:r w:rsidRPr="00D563C2">
        <w:rPr>
          <w:rFonts w:ascii="Times New Roman" w:hAnsi="Times New Roman" w:cs="Times New Roman"/>
          <w:sz w:val="24"/>
          <w:szCs w:val="24"/>
        </w:rPr>
        <w:t xml:space="preserve"> Local Government Area. In construction of roads, bridges construction, building</w:t>
      </w:r>
      <w:r w:rsidRPr="007976A5">
        <w:rPr>
          <w:rFonts w:ascii="Times New Roman" w:hAnsi="Times New Roman" w:cs="Times New Roman"/>
          <w:sz w:val="24"/>
          <w:szCs w:val="24"/>
        </w:rPr>
        <w:t xml:space="preserve"> of solar boreholes and Hand pumps boreholes in various communities like Kakau, UngwanMadaki, Agyeita, and UngwanSule, the Karatudu Health care clinic, Akhuloita clinic, electrification of Old Agyeita by Purchase of transformer through community efforts and lots more, just to mention a few, with details in the appendix. </w:t>
      </w:r>
    </w:p>
    <w:p w:rsidR="00BD5400" w:rsidRPr="007976A5" w:rsidRDefault="00BD5400" w:rsidP="0065246C">
      <w:pPr>
        <w:spacing w:before="100" w:beforeAutospacing="1" w:after="100" w:afterAutospacing="1" w:line="360" w:lineRule="auto"/>
        <w:ind w:left="900" w:right="84" w:firstLine="360"/>
        <w:jc w:val="both"/>
        <w:rPr>
          <w:rFonts w:ascii="Times New Roman" w:hAnsi="Times New Roman" w:cs="Times New Roman"/>
          <w:sz w:val="24"/>
          <w:szCs w:val="24"/>
        </w:rPr>
      </w:pPr>
      <w:r w:rsidRPr="007976A5">
        <w:rPr>
          <w:rFonts w:ascii="Times New Roman" w:hAnsi="Times New Roman" w:cs="Times New Roman"/>
          <w:sz w:val="24"/>
          <w:szCs w:val="24"/>
        </w:rPr>
        <w:t xml:space="preserve">The study found that most of those community development projects are the ones serving the various communities in the study area. Till date, they are very functional and the local people are benefiting from them. That is to say, community development projects and programmes have a great positive effect on communities and have stimulated sustainable development in </w:t>
      </w:r>
      <w:r w:rsidR="00D563C2" w:rsidRPr="00D563C2">
        <w:rPr>
          <w:rFonts w:ascii="Times New Roman" w:hAnsi="Times New Roman" w:cs="Times New Roman"/>
          <w:sz w:val="24"/>
          <w:szCs w:val="24"/>
        </w:rPr>
        <w:t>Sokoto South</w:t>
      </w:r>
      <w:r w:rsidRPr="007976A5">
        <w:rPr>
          <w:rFonts w:ascii="Times New Roman" w:hAnsi="Times New Roman" w:cs="Times New Roman"/>
          <w:sz w:val="24"/>
          <w:szCs w:val="24"/>
        </w:rPr>
        <w:t xml:space="preserve"> Local Government Area of </w:t>
      </w:r>
      <w:r w:rsidR="00D563C2">
        <w:rPr>
          <w:rFonts w:ascii="Times New Roman" w:hAnsi="Times New Roman" w:cs="Times New Roman"/>
          <w:sz w:val="24"/>
          <w:szCs w:val="24"/>
        </w:rPr>
        <w:t>Sokoto</w:t>
      </w:r>
      <w:r w:rsidRPr="007976A5">
        <w:rPr>
          <w:rFonts w:ascii="Times New Roman" w:hAnsi="Times New Roman" w:cs="Times New Roman"/>
          <w:sz w:val="24"/>
          <w:szCs w:val="24"/>
        </w:rPr>
        <w:t xml:space="preserve"> State, since sustainable development entails meeting the need of the present without compromising future need; ii.</w:t>
      </w:r>
      <w:r w:rsidRPr="007976A5">
        <w:rPr>
          <w:rFonts w:ascii="Times New Roman" w:eastAsia="Arial" w:hAnsi="Times New Roman" w:cs="Times New Roman"/>
          <w:sz w:val="24"/>
          <w:szCs w:val="24"/>
        </w:rPr>
        <w:t xml:space="preserve"> </w:t>
      </w:r>
      <w:r w:rsidRPr="007976A5">
        <w:rPr>
          <w:rFonts w:ascii="Times New Roman" w:hAnsi="Times New Roman" w:cs="Times New Roman"/>
          <w:sz w:val="24"/>
          <w:szCs w:val="24"/>
        </w:rPr>
        <w:t xml:space="preserve">the studyfound that projects and programmes carried out with the community people‟s effort and support are serving the purpose which they are created for because of the feeling of ownership of the projects and programmes by benefiting communities. These projects and programmes cut across the ones the community carried out solely and those of the government, or any external provider of </w:t>
      </w:r>
      <w:r w:rsidRPr="007976A5">
        <w:rPr>
          <w:rFonts w:ascii="Times New Roman" w:hAnsi="Times New Roman" w:cs="Times New Roman"/>
          <w:sz w:val="24"/>
          <w:szCs w:val="24"/>
        </w:rPr>
        <w:lastRenderedPageBreak/>
        <w:t xml:space="preserve">the projects or programmes in the communities, which they carried out with community people‟s effort; cash or kind, even with their labour. From the responses of people in various communities of </w:t>
      </w:r>
      <w:r w:rsidR="00D563C2" w:rsidRPr="00D563C2">
        <w:rPr>
          <w:rFonts w:ascii="Times New Roman" w:hAnsi="Times New Roman" w:cs="Times New Roman"/>
          <w:sz w:val="24"/>
          <w:szCs w:val="24"/>
        </w:rPr>
        <w:t>Sokoto South</w:t>
      </w:r>
      <w:r w:rsidRPr="007976A5">
        <w:rPr>
          <w:rFonts w:ascii="Times New Roman" w:hAnsi="Times New Roman" w:cs="Times New Roman"/>
          <w:sz w:val="24"/>
          <w:szCs w:val="24"/>
        </w:rPr>
        <w:t>, the Community Development Associations and the Local government officials, the level of participation of communitiesin self-help projects and programmes is very high except for projects carried out without community‟s consent that lack adequate participation; and iii.</w:t>
      </w:r>
      <w:r w:rsidRPr="007976A5">
        <w:rPr>
          <w:rFonts w:ascii="Times New Roman" w:eastAsia="Arial" w:hAnsi="Times New Roman" w:cs="Times New Roman"/>
          <w:sz w:val="24"/>
          <w:szCs w:val="24"/>
        </w:rPr>
        <w:t xml:space="preserve"> </w:t>
      </w:r>
      <w:r w:rsidRPr="007976A5">
        <w:rPr>
          <w:rFonts w:ascii="Times New Roman" w:hAnsi="Times New Roman" w:cs="Times New Roman"/>
          <w:sz w:val="24"/>
          <w:szCs w:val="24"/>
        </w:rPr>
        <w:t xml:space="preserve">lastly, the study found that community development is a viable strategy for sustainable development in </w:t>
      </w:r>
      <w:r w:rsidR="00D563C2" w:rsidRPr="00D563C2">
        <w:rPr>
          <w:rFonts w:ascii="Times New Roman" w:hAnsi="Times New Roman" w:cs="Times New Roman"/>
          <w:sz w:val="24"/>
          <w:szCs w:val="24"/>
        </w:rPr>
        <w:t>Sokoto South</w:t>
      </w:r>
      <w:r w:rsidRPr="007976A5">
        <w:rPr>
          <w:rFonts w:ascii="Times New Roman" w:hAnsi="Times New Roman" w:cs="Times New Roman"/>
          <w:sz w:val="24"/>
          <w:szCs w:val="24"/>
        </w:rPr>
        <w:t xml:space="preserve"> local Government; the higher the level of community participation in development projects and programmes that affect their lives in </w:t>
      </w:r>
      <w:r w:rsidR="00D563C2" w:rsidRPr="00D563C2">
        <w:rPr>
          <w:rFonts w:ascii="Times New Roman" w:hAnsi="Times New Roman" w:cs="Times New Roman"/>
          <w:sz w:val="24"/>
          <w:szCs w:val="24"/>
        </w:rPr>
        <w:t>Sokoto South</w:t>
      </w:r>
      <w:r w:rsidRPr="007976A5">
        <w:rPr>
          <w:rFonts w:ascii="Times New Roman" w:hAnsi="Times New Roman" w:cs="Times New Roman"/>
          <w:sz w:val="24"/>
          <w:szCs w:val="24"/>
        </w:rPr>
        <w:t xml:space="preserve"> local government, the greater the level of sustainable development achieved. </w:t>
      </w:r>
    </w:p>
    <w:p w:rsidR="00BD5400" w:rsidRPr="007976A5" w:rsidRDefault="00BD5400" w:rsidP="007976A5">
      <w:pPr>
        <w:spacing w:before="100" w:beforeAutospacing="1" w:after="100" w:afterAutospacing="1" w:line="360" w:lineRule="auto"/>
        <w:ind w:left="72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b/>
          <w:sz w:val="24"/>
          <w:szCs w:val="24"/>
        </w:rPr>
        <w:t xml:space="preserve"> </w:t>
      </w:r>
    </w:p>
    <w:p w:rsidR="00BD5400" w:rsidRPr="007976A5" w:rsidRDefault="00BD5400" w:rsidP="0065246C">
      <w:pPr>
        <w:spacing w:before="100" w:beforeAutospacing="1" w:after="100" w:afterAutospacing="1" w:line="360" w:lineRule="auto"/>
        <w:ind w:left="540"/>
        <w:rPr>
          <w:rFonts w:ascii="Times New Roman" w:hAnsi="Times New Roman" w:cs="Times New Roman"/>
          <w:sz w:val="24"/>
          <w:szCs w:val="24"/>
        </w:rPr>
      </w:pPr>
    </w:p>
    <w:p w:rsidR="0065246C" w:rsidRDefault="00BD5400" w:rsidP="0065246C">
      <w:pPr>
        <w:pStyle w:val="Heading2"/>
        <w:spacing w:before="100" w:beforeAutospacing="1" w:after="100" w:afterAutospacing="1" w:line="360" w:lineRule="auto"/>
        <w:ind w:left="0" w:right="0"/>
        <w:jc w:val="center"/>
        <w:rPr>
          <w:szCs w:val="24"/>
        </w:rPr>
      </w:pPr>
      <w:r w:rsidRPr="007976A5">
        <w:rPr>
          <w:szCs w:val="24"/>
        </w:rPr>
        <w:lastRenderedPageBreak/>
        <w:t>CHAPTER FIVE</w:t>
      </w:r>
    </w:p>
    <w:p w:rsidR="00BD5400" w:rsidRPr="007976A5" w:rsidRDefault="00BD5400" w:rsidP="0065246C">
      <w:pPr>
        <w:pStyle w:val="Heading2"/>
        <w:spacing w:before="100" w:beforeAutospacing="1" w:after="100" w:afterAutospacing="1" w:line="360" w:lineRule="auto"/>
        <w:ind w:left="0" w:right="0"/>
        <w:jc w:val="center"/>
        <w:rPr>
          <w:szCs w:val="24"/>
        </w:rPr>
      </w:pPr>
      <w:r w:rsidRPr="007976A5">
        <w:rPr>
          <w:szCs w:val="24"/>
        </w:rPr>
        <w:t>SUMMARY, CONCLUSION AND RECOMMENDATIONS</w:t>
      </w:r>
    </w:p>
    <w:p w:rsidR="00BD5400" w:rsidRPr="007976A5" w:rsidRDefault="00BD5400" w:rsidP="007976A5">
      <w:pPr>
        <w:spacing w:before="100" w:beforeAutospacing="1" w:after="100" w:afterAutospacing="1" w:line="360" w:lineRule="auto"/>
        <w:ind w:left="279"/>
        <w:rPr>
          <w:rFonts w:ascii="Times New Roman" w:hAnsi="Times New Roman" w:cs="Times New Roman"/>
          <w:b/>
          <w:sz w:val="24"/>
          <w:szCs w:val="24"/>
        </w:rPr>
      </w:pPr>
      <w:r w:rsidRPr="007976A5">
        <w:rPr>
          <w:rFonts w:ascii="Times New Roman" w:hAnsi="Times New Roman" w:cs="Times New Roman"/>
          <w:b/>
          <w:sz w:val="24"/>
          <w:szCs w:val="24"/>
        </w:rPr>
        <w:t>5.0 Introduction</w:t>
      </w:r>
    </w:p>
    <w:p w:rsidR="00BD5400" w:rsidRPr="007976A5" w:rsidRDefault="0065246C" w:rsidP="007976A5">
      <w:pPr>
        <w:spacing w:before="100" w:beforeAutospacing="1" w:after="100" w:afterAutospacing="1" w:line="360" w:lineRule="auto"/>
        <w:ind w:left="279"/>
        <w:rPr>
          <w:rFonts w:ascii="Times New Roman" w:hAnsi="Times New Roman" w:cs="Times New Roman"/>
          <w:sz w:val="24"/>
          <w:szCs w:val="24"/>
        </w:rPr>
      </w:pPr>
      <w:r>
        <w:rPr>
          <w:rFonts w:ascii="Times New Roman" w:hAnsi="Times New Roman" w:cs="Times New Roman"/>
          <w:b/>
          <w:sz w:val="24"/>
          <w:szCs w:val="24"/>
        </w:rPr>
        <w:t>5.1 Summary</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This research work made exposition of Community development as a strategy for sustainable development in Nigeria; as well as establishing the fact that its viability depends on the development approach adopted. The movement of the people designed to promote better living for the whole community, within the active participation of, and if possible on the initiative of the community concerned.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The effects  of Community development, depends largely on the existence of committed local leaders in the areas concerned as well as the extent to which government encourages local planning, initiation and participation in the project or programmes. The wide variations in the scope and impact of Community development activities on the welfare of community members in different parts of the study areas reflect the nature of community people‟s involvement, whether high or low through Community Development Associations or self-help groups, their  Leadership and their inclination towards Community development programmes. This implies that in those areas where there are no effective self-help groups, that is Community Development Associations,Community development activities have not made much impact on the social welfare of the Community population. It is often taken for granted that people in the local communities will at one level or the other participate in the development of their communities </w:t>
      </w:r>
    </w:p>
    <w:p w:rsidR="00BD5400" w:rsidRPr="007976A5" w:rsidRDefault="0065246C" w:rsidP="007976A5">
      <w:pPr>
        <w:pStyle w:val="Heading2"/>
        <w:spacing w:before="100" w:beforeAutospacing="1" w:after="100" w:afterAutospacing="1" w:line="360" w:lineRule="auto"/>
        <w:ind w:left="279" w:right="0"/>
        <w:rPr>
          <w:szCs w:val="24"/>
        </w:rPr>
      </w:pPr>
      <w:r>
        <w:rPr>
          <w:szCs w:val="24"/>
        </w:rPr>
        <w:t>5.</w:t>
      </w:r>
      <w:r w:rsidR="00BD5400" w:rsidRPr="007976A5">
        <w:rPr>
          <w:szCs w:val="24"/>
        </w:rPr>
        <w:t>2</w:t>
      </w:r>
      <w:r>
        <w:rPr>
          <w:szCs w:val="24"/>
        </w:rPr>
        <w:t xml:space="preserve"> </w:t>
      </w:r>
      <w:r w:rsidR="00BD5400" w:rsidRPr="007976A5">
        <w:rPr>
          <w:szCs w:val="24"/>
        </w:rPr>
        <w:t xml:space="preserve">Conclusion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 xml:space="preserve">This study was premised on the assumption that community development is a strategy for sustainable development in Nigeria and specifically in </w:t>
      </w:r>
      <w:r w:rsidR="00D563C2" w:rsidRPr="00D563C2">
        <w:rPr>
          <w:rFonts w:ascii="Times New Roman" w:hAnsi="Times New Roman" w:cs="Times New Roman"/>
          <w:sz w:val="24"/>
          <w:szCs w:val="24"/>
        </w:rPr>
        <w:t>Sokoto South</w:t>
      </w:r>
      <w:r w:rsidRPr="007976A5">
        <w:rPr>
          <w:rFonts w:ascii="Times New Roman" w:hAnsi="Times New Roman" w:cs="Times New Roman"/>
          <w:sz w:val="24"/>
          <w:szCs w:val="24"/>
        </w:rPr>
        <w:t xml:space="preserve"> local government area of </w:t>
      </w:r>
      <w:r w:rsidR="00D563C2">
        <w:rPr>
          <w:rFonts w:ascii="Times New Roman" w:hAnsi="Times New Roman" w:cs="Times New Roman"/>
          <w:sz w:val="24"/>
          <w:szCs w:val="24"/>
        </w:rPr>
        <w:t>Sokoto</w:t>
      </w:r>
      <w:r w:rsidRPr="007976A5">
        <w:rPr>
          <w:rFonts w:ascii="Times New Roman" w:hAnsi="Times New Roman" w:cs="Times New Roman"/>
          <w:sz w:val="24"/>
          <w:szCs w:val="24"/>
        </w:rPr>
        <w:t xml:space="preserve"> state while establishing the fact that its viability depends on the development approach adopted. The contribution of self-help development activities in community </w:t>
      </w:r>
      <w:r w:rsidRPr="007976A5">
        <w:rPr>
          <w:rFonts w:ascii="Times New Roman" w:hAnsi="Times New Roman" w:cs="Times New Roman"/>
          <w:sz w:val="24"/>
          <w:szCs w:val="24"/>
        </w:rPr>
        <w:lastRenderedPageBreak/>
        <w:t xml:space="preserve">development depends largely on the existence of committed local leaders in the areas concerned as well as the extent to which government encourages local planning and participation. The wide variations in the scope and impact of self-help activities on the welfare of community members in different parts of the study areas reflect the nature of community leadership and their inclination towards self-help programmes. This implies that in those areas where there are no effective self-help groups, community development activities have not made much impact on the social welfare of the community population. </w:t>
      </w:r>
    </w:p>
    <w:p w:rsidR="00BD5400" w:rsidRPr="007976A5" w:rsidRDefault="00BD5400" w:rsidP="0065246C">
      <w:pPr>
        <w:spacing w:before="100" w:beforeAutospacing="1" w:after="100" w:afterAutospacing="1" w:line="360" w:lineRule="auto"/>
        <w:ind w:left="535" w:right="84"/>
        <w:jc w:val="both"/>
        <w:rPr>
          <w:rFonts w:ascii="Times New Roman" w:hAnsi="Times New Roman" w:cs="Times New Roman"/>
          <w:sz w:val="24"/>
          <w:szCs w:val="24"/>
        </w:rPr>
      </w:pPr>
      <w:r w:rsidRPr="007976A5">
        <w:rPr>
          <w:rFonts w:ascii="Times New Roman" w:hAnsi="Times New Roman" w:cs="Times New Roman"/>
          <w:sz w:val="24"/>
          <w:szCs w:val="24"/>
        </w:rPr>
        <w:t>The study therefore concluded that to ensure a virile and viable community development that will bring about</w:t>
      </w:r>
      <w:r w:rsidR="00D563C2">
        <w:rPr>
          <w:rFonts w:ascii="Times New Roman" w:hAnsi="Times New Roman" w:cs="Times New Roman"/>
          <w:sz w:val="24"/>
          <w:szCs w:val="24"/>
        </w:rPr>
        <w:t xml:space="preserve"> </w:t>
      </w:r>
      <w:r w:rsidRPr="007976A5">
        <w:rPr>
          <w:rFonts w:ascii="Times New Roman" w:hAnsi="Times New Roman" w:cs="Times New Roman"/>
          <w:sz w:val="24"/>
          <w:szCs w:val="24"/>
        </w:rPr>
        <w:t xml:space="preserve">sustainable development in </w:t>
      </w:r>
      <w:r w:rsidR="00D563C2" w:rsidRPr="00D563C2">
        <w:rPr>
          <w:rFonts w:ascii="Times New Roman" w:hAnsi="Times New Roman" w:cs="Times New Roman"/>
          <w:sz w:val="24"/>
          <w:szCs w:val="24"/>
        </w:rPr>
        <w:t>Sokoto South</w:t>
      </w:r>
      <w:r w:rsidRPr="007976A5">
        <w:rPr>
          <w:rFonts w:ascii="Times New Roman" w:hAnsi="Times New Roman" w:cs="Times New Roman"/>
          <w:sz w:val="24"/>
          <w:szCs w:val="24"/>
        </w:rPr>
        <w:t xml:space="preserve"> local government and elsewhere in </w:t>
      </w:r>
      <w:r w:rsidR="00D563C2">
        <w:rPr>
          <w:rFonts w:ascii="Times New Roman" w:hAnsi="Times New Roman" w:cs="Times New Roman"/>
          <w:sz w:val="24"/>
          <w:szCs w:val="24"/>
        </w:rPr>
        <w:t>Sokoto</w:t>
      </w:r>
      <w:r w:rsidRPr="007976A5">
        <w:rPr>
          <w:rFonts w:ascii="Times New Roman" w:hAnsi="Times New Roman" w:cs="Times New Roman"/>
          <w:sz w:val="24"/>
          <w:szCs w:val="24"/>
        </w:rPr>
        <w:t xml:space="preserve"> and Nigeria as a whole, there is need for proper participation of community people in development projects and programmes that concerns them. </w:t>
      </w:r>
    </w:p>
    <w:p w:rsidR="00BD5400" w:rsidRPr="007976A5" w:rsidRDefault="00BD5400" w:rsidP="007976A5">
      <w:pPr>
        <w:pStyle w:val="Heading3"/>
        <w:spacing w:before="100" w:beforeAutospacing="1" w:after="100" w:afterAutospacing="1" w:line="360" w:lineRule="auto"/>
        <w:ind w:left="279" w:right="0"/>
        <w:rPr>
          <w:szCs w:val="24"/>
        </w:rPr>
      </w:pPr>
      <w:r w:rsidRPr="007976A5">
        <w:rPr>
          <w:szCs w:val="24"/>
        </w:rPr>
        <w:t xml:space="preserve">6.3. Recommendations </w:t>
      </w:r>
    </w:p>
    <w:p w:rsidR="00BD5400" w:rsidRPr="007976A5" w:rsidRDefault="00BD5400" w:rsidP="0065246C">
      <w:pPr>
        <w:spacing w:before="100" w:beforeAutospacing="1" w:after="100" w:afterAutospacing="1" w:line="360" w:lineRule="auto"/>
        <w:ind w:right="84"/>
        <w:rPr>
          <w:rFonts w:ascii="Times New Roman" w:hAnsi="Times New Roman" w:cs="Times New Roman"/>
          <w:sz w:val="24"/>
          <w:szCs w:val="24"/>
        </w:rPr>
      </w:pPr>
      <w:r w:rsidRPr="007976A5">
        <w:rPr>
          <w:rFonts w:ascii="Times New Roman" w:hAnsi="Times New Roman" w:cs="Times New Roman"/>
          <w:sz w:val="24"/>
          <w:szCs w:val="24"/>
        </w:rPr>
        <w:t xml:space="preserve">The following recommendations are made: </w:t>
      </w:r>
    </w:p>
    <w:p w:rsidR="00BD5400" w:rsidRPr="007976A5" w:rsidRDefault="00BD5400" w:rsidP="0065246C">
      <w:pPr>
        <w:spacing w:before="100" w:beforeAutospacing="1" w:after="100" w:afterAutospacing="1" w:line="360" w:lineRule="auto"/>
        <w:ind w:right="84"/>
        <w:jc w:val="both"/>
        <w:rPr>
          <w:rFonts w:ascii="Times New Roman" w:hAnsi="Times New Roman" w:cs="Times New Roman"/>
          <w:sz w:val="24"/>
          <w:szCs w:val="24"/>
        </w:rPr>
      </w:pPr>
      <w:r w:rsidRPr="007976A5">
        <w:rPr>
          <w:rFonts w:ascii="Times New Roman" w:hAnsi="Times New Roman" w:cs="Times New Roman"/>
          <w:sz w:val="24"/>
          <w:szCs w:val="24"/>
        </w:rPr>
        <w:t>i.</w:t>
      </w:r>
      <w:r w:rsidRPr="007976A5">
        <w:rPr>
          <w:rFonts w:ascii="Times New Roman" w:eastAsia="Arial" w:hAnsi="Times New Roman" w:cs="Times New Roman"/>
          <w:sz w:val="24"/>
          <w:szCs w:val="24"/>
        </w:rPr>
        <w:t xml:space="preserve"> </w:t>
      </w:r>
      <w:r w:rsidRPr="007976A5">
        <w:rPr>
          <w:rFonts w:ascii="Times New Roman" w:hAnsi="Times New Roman" w:cs="Times New Roman"/>
          <w:sz w:val="24"/>
          <w:szCs w:val="24"/>
        </w:rPr>
        <w:t>communities should be aware that developmental projects embarked upon by themselves through self-help projects, government or external bodies are meant for their overall wellbeing and as such should protect and ensure that they are maintained to continue to serve the purpose which they are created; ii.</w:t>
      </w:r>
      <w:r w:rsidRPr="007976A5">
        <w:rPr>
          <w:rFonts w:ascii="Times New Roman" w:eastAsia="Arial" w:hAnsi="Times New Roman" w:cs="Times New Roman"/>
          <w:sz w:val="24"/>
          <w:szCs w:val="24"/>
        </w:rPr>
        <w:t xml:space="preserve"> </w:t>
      </w:r>
      <w:r w:rsidRPr="007976A5">
        <w:rPr>
          <w:rFonts w:ascii="Times New Roman" w:hAnsi="Times New Roman" w:cs="Times New Roman"/>
          <w:sz w:val="24"/>
          <w:szCs w:val="24"/>
        </w:rPr>
        <w:t>whenever there is any need for projects or programmes at the community level, the givers or donors should know that they need the community people, especially with due consultation and enquiring about the felt-needs of the community people before any project or programme is sited or introduced.</w:t>
      </w:r>
      <w:r w:rsidR="0065246C">
        <w:rPr>
          <w:rFonts w:ascii="Times New Roman" w:hAnsi="Times New Roman" w:cs="Times New Roman"/>
          <w:sz w:val="24"/>
          <w:szCs w:val="24"/>
        </w:rPr>
        <w:t xml:space="preserve"> </w:t>
      </w:r>
      <w:r w:rsidRPr="007976A5">
        <w:rPr>
          <w:rFonts w:ascii="Times New Roman" w:hAnsi="Times New Roman" w:cs="Times New Roman"/>
          <w:sz w:val="24"/>
          <w:szCs w:val="24"/>
        </w:rPr>
        <w:t>Governments at all levels need to encourage the communities to partake fully in all issues concerning their development, morally, financially or otherwise. The local governments in Nigeria should provide enabling environment to communities to initiate, plan and execute projects that will be beneficial to them; and iii.</w:t>
      </w:r>
      <w:r w:rsidRPr="007976A5">
        <w:rPr>
          <w:rFonts w:ascii="Times New Roman" w:eastAsia="Arial" w:hAnsi="Times New Roman" w:cs="Times New Roman"/>
          <w:sz w:val="24"/>
          <w:szCs w:val="24"/>
        </w:rPr>
        <w:t xml:space="preserve"> </w:t>
      </w:r>
      <w:r w:rsidRPr="007976A5">
        <w:rPr>
          <w:rFonts w:ascii="Times New Roman" w:hAnsi="Times New Roman" w:cs="Times New Roman"/>
          <w:sz w:val="24"/>
          <w:szCs w:val="24"/>
        </w:rPr>
        <w:t xml:space="preserve">to ensure Community development serve as a viable strategy for sustainable development, government should introduce policy/legislative framework in regards adherence to rules guiding development projects and programmes, which must involve the community people in its plans and execution. The government should make sure any group that introduces a development plan for Community developmentmust follow these guidelines. Public enlightenment campaigns, </w:t>
      </w:r>
      <w:r w:rsidRPr="007976A5">
        <w:rPr>
          <w:rFonts w:ascii="Times New Roman" w:hAnsi="Times New Roman" w:cs="Times New Roman"/>
          <w:sz w:val="24"/>
          <w:szCs w:val="24"/>
        </w:rPr>
        <w:lastRenderedPageBreak/>
        <w:t xml:space="preserve">public workshops, symposiums, announcement in electronic media, and distribution of leaflets/posters to community people, encouraging them to value and protect any project or programme introduced by self-help, government or any external body. They should learn to protect them for it to serve them continuously, to ensure proper sustainable development.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65246C" w:rsidRDefault="0065246C" w:rsidP="007976A5">
      <w:pPr>
        <w:pStyle w:val="Heading2"/>
        <w:tabs>
          <w:tab w:val="center" w:pos="540"/>
          <w:tab w:val="center" w:pos="1260"/>
          <w:tab w:val="center" w:pos="1980"/>
          <w:tab w:val="center" w:pos="3506"/>
          <w:tab w:val="center" w:pos="4861"/>
          <w:tab w:val="center" w:pos="5581"/>
        </w:tabs>
        <w:spacing w:before="100" w:beforeAutospacing="1" w:after="100" w:afterAutospacing="1" w:line="360" w:lineRule="auto"/>
        <w:ind w:left="0" w:right="0" w:firstLine="0"/>
        <w:rPr>
          <w:szCs w:val="24"/>
        </w:rPr>
      </w:pPr>
    </w:p>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Default="0065246C" w:rsidP="0065246C"/>
    <w:p w:rsidR="0065246C" w:rsidRPr="0065246C" w:rsidRDefault="0065246C" w:rsidP="0065246C"/>
    <w:p w:rsidR="00BD5400" w:rsidRPr="007976A5" w:rsidRDefault="00BD5400" w:rsidP="0065246C">
      <w:pPr>
        <w:pStyle w:val="Heading2"/>
        <w:tabs>
          <w:tab w:val="center" w:pos="540"/>
          <w:tab w:val="center" w:pos="1260"/>
          <w:tab w:val="center" w:pos="1980"/>
          <w:tab w:val="center" w:pos="3506"/>
          <w:tab w:val="center" w:pos="4861"/>
          <w:tab w:val="center" w:pos="5581"/>
        </w:tabs>
        <w:spacing w:before="100" w:beforeAutospacing="1" w:after="100" w:afterAutospacing="1" w:line="360" w:lineRule="auto"/>
        <w:ind w:left="0" w:right="0" w:firstLine="0"/>
        <w:jc w:val="center"/>
        <w:rPr>
          <w:szCs w:val="24"/>
        </w:rPr>
      </w:pPr>
      <w:r w:rsidRPr="007976A5">
        <w:rPr>
          <w:szCs w:val="24"/>
        </w:rPr>
        <w:lastRenderedPageBreak/>
        <w:t>REFERENCES</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Abegunde, A.A. (2009). The Role of Community Based Organisation in Economic </w:t>
      </w:r>
    </w:p>
    <w:p w:rsidR="00BD5400" w:rsidRPr="007976A5" w:rsidRDefault="00BD5400" w:rsidP="007976A5">
      <w:pPr>
        <w:spacing w:before="100" w:beforeAutospacing="1" w:after="100" w:afterAutospacing="1" w:line="360" w:lineRule="auto"/>
        <w:ind w:left="535" w:right="63"/>
        <w:rPr>
          <w:rFonts w:ascii="Times New Roman" w:hAnsi="Times New Roman" w:cs="Times New Roman"/>
          <w:sz w:val="24"/>
          <w:szCs w:val="24"/>
        </w:rPr>
      </w:pP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Development in Nigeria: the Case of Oshogbo, Osun State, Nigeria . </w:t>
      </w:r>
      <w:r w:rsidRPr="007976A5">
        <w:rPr>
          <w:rFonts w:ascii="Times New Roman" w:hAnsi="Times New Roman" w:cs="Times New Roman"/>
          <w:i/>
          <w:sz w:val="24"/>
          <w:szCs w:val="24"/>
        </w:rPr>
        <w:t xml:space="preserve">International  </w:t>
      </w:r>
      <w:r w:rsidRPr="007976A5">
        <w:rPr>
          <w:rFonts w:ascii="Times New Roman" w:hAnsi="Times New Roman" w:cs="Times New Roman"/>
          <w:i/>
          <w:sz w:val="24"/>
          <w:szCs w:val="24"/>
        </w:rPr>
        <w:tab/>
        <w:t>Journal NGO. Vol4(5)</w:t>
      </w:r>
      <w:r w:rsidRPr="007976A5">
        <w:rPr>
          <w:rFonts w:ascii="Times New Roman" w:hAnsi="Times New Roman" w:cs="Times New Roman"/>
          <w:sz w:val="24"/>
          <w:szCs w:val="24"/>
        </w:rPr>
        <w:t xml:space="preserve"> , P.236-256. Retrieved june, 2014. http://www.academic  </w:t>
      </w:r>
      <w:r w:rsidRPr="007976A5">
        <w:rPr>
          <w:rFonts w:ascii="Times New Roman" w:hAnsi="Times New Roman" w:cs="Times New Roman"/>
          <w:sz w:val="24"/>
          <w:szCs w:val="24"/>
        </w:rPr>
        <w:tab/>
        <w:t xml:space="preserve">journal.org/NGOs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Akpomivie, B.O. (2010). Self-help as a Strategy for Rural Development in Nigeria: A Bottom  up Approach. pp. 16-30</w:t>
      </w:r>
      <w:r w:rsidRPr="007976A5">
        <w:rPr>
          <w:rFonts w:ascii="Times New Roman" w:hAnsi="Times New Roman" w:cs="Times New Roman"/>
          <w:b/>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Arndt, H.W. (1981). Economic Development: A semantic History. Economic Development and  </w:t>
      </w:r>
      <w:r w:rsidRPr="007976A5">
        <w:rPr>
          <w:rFonts w:ascii="Times New Roman" w:hAnsi="Times New Roman" w:cs="Times New Roman"/>
          <w:sz w:val="24"/>
          <w:szCs w:val="24"/>
        </w:rPr>
        <w:tab/>
        <w:t xml:space="preserve">Culture Change, 29(3): pp 457-466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Aziz, S. (1978).</w:t>
      </w:r>
      <w:r w:rsidRPr="007976A5">
        <w:rPr>
          <w:rFonts w:ascii="Times New Roman" w:hAnsi="Times New Roman" w:cs="Times New Roman"/>
          <w:i/>
          <w:sz w:val="24"/>
          <w:szCs w:val="24"/>
        </w:rPr>
        <w:t>Rural Development: Learning from China</w:t>
      </w:r>
      <w:r w:rsidRPr="007976A5">
        <w:rPr>
          <w:rFonts w:ascii="Times New Roman" w:hAnsi="Times New Roman" w:cs="Times New Roman"/>
          <w:sz w:val="24"/>
          <w:szCs w:val="24"/>
        </w:rPr>
        <w:t xml:space="preserve">. London: Macmillan Press.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Beard, V.A  and Dasgupta, A. (2006). </w:t>
      </w:r>
      <w:r w:rsidRPr="007976A5">
        <w:rPr>
          <w:rFonts w:ascii="Times New Roman" w:hAnsi="Times New Roman" w:cs="Times New Roman"/>
          <w:i/>
          <w:sz w:val="24"/>
          <w:szCs w:val="24"/>
        </w:rPr>
        <w:t>Collective Action and Community Driven Development</w:t>
      </w:r>
      <w:r w:rsidRPr="007976A5">
        <w:rPr>
          <w:rFonts w:ascii="Times New Roman" w:hAnsi="Times New Roman" w:cs="Times New Roman"/>
          <w:sz w:val="24"/>
          <w:szCs w:val="24"/>
        </w:rPr>
        <w:t xml:space="preserve">. </w:t>
      </w:r>
    </w:p>
    <w:p w:rsidR="00BD5400" w:rsidRPr="007976A5" w:rsidRDefault="00BD5400" w:rsidP="007976A5">
      <w:pPr>
        <w:tabs>
          <w:tab w:val="center" w:pos="540"/>
          <w:tab w:val="center" w:pos="4704"/>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Rural and Urban Indonesia in Urban Studies vol.43 no.9 , P.1451-1468.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Bola .S. B. (1977). </w:t>
      </w:r>
      <w:r w:rsidRPr="007976A5">
        <w:rPr>
          <w:rFonts w:ascii="Times New Roman" w:hAnsi="Times New Roman" w:cs="Times New Roman"/>
          <w:i/>
          <w:sz w:val="24"/>
          <w:szCs w:val="24"/>
        </w:rPr>
        <w:t xml:space="preserve">Community Development: The Backbone for promoting Socio-Economic  </w:t>
      </w:r>
      <w:r w:rsidRPr="007976A5">
        <w:rPr>
          <w:rFonts w:ascii="Times New Roman" w:hAnsi="Times New Roman" w:cs="Times New Roman"/>
          <w:i/>
          <w:sz w:val="24"/>
          <w:szCs w:val="24"/>
        </w:rPr>
        <w:tab/>
        <w:t>Growth.</w:t>
      </w:r>
      <w:r w:rsidRPr="007976A5">
        <w:rPr>
          <w:rFonts w:ascii="Times New Roman" w:hAnsi="Times New Roman" w:cs="Times New Roman"/>
          <w:sz w:val="24"/>
          <w:szCs w:val="24"/>
        </w:rPr>
        <w:t xml:space="preserve"> Zaria Nigeria: Oluseyi Boladeji Company.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Briggs, X. (2009).</w:t>
      </w:r>
      <w:r w:rsidRPr="007976A5">
        <w:rPr>
          <w:rFonts w:ascii="Times New Roman" w:hAnsi="Times New Roman" w:cs="Times New Roman"/>
          <w:i/>
          <w:sz w:val="24"/>
          <w:szCs w:val="24"/>
        </w:rPr>
        <w:t>Community development challenges.</w:t>
      </w:r>
      <w:r w:rsidRPr="007976A5">
        <w:rPr>
          <w:rFonts w:ascii="Times New Roman" w:hAnsi="Times New Roman" w:cs="Times New Roman"/>
          <w:sz w:val="24"/>
          <w:szCs w:val="24"/>
        </w:rPr>
        <w:t xml:space="preserve"> Retrieved february 13, 2009, from  community development: http://www.cdf.org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Boon .E. (2005). </w:t>
      </w:r>
      <w:r w:rsidRPr="007976A5">
        <w:rPr>
          <w:rFonts w:ascii="Times New Roman" w:hAnsi="Times New Roman" w:cs="Times New Roman"/>
          <w:i/>
          <w:sz w:val="24"/>
          <w:szCs w:val="24"/>
        </w:rPr>
        <w:t>eolss.</w:t>
      </w:r>
      <w:r w:rsidRPr="007976A5">
        <w:rPr>
          <w:rFonts w:ascii="Times New Roman" w:hAnsi="Times New Roman" w:cs="Times New Roman"/>
          <w:sz w:val="24"/>
          <w:szCs w:val="24"/>
        </w:rPr>
        <w:t xml:space="preserve"> Retrieved march 2013, from eolss: http://www.eolss.net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Cavaye, J.(2000).</w:t>
      </w:r>
      <w:r w:rsidRPr="007976A5">
        <w:rPr>
          <w:rFonts w:ascii="Times New Roman" w:hAnsi="Times New Roman" w:cs="Times New Roman"/>
          <w:i/>
          <w:sz w:val="24"/>
          <w:szCs w:val="24"/>
        </w:rPr>
        <w:t>UnderstandingCommunityDevelopment</w:t>
      </w:r>
      <w:r w:rsidRPr="007976A5">
        <w:rPr>
          <w:rFonts w:ascii="Times New Roman" w:hAnsi="Times New Roman" w:cs="Times New Roman"/>
          <w:sz w:val="24"/>
          <w:szCs w:val="24"/>
        </w:rPr>
        <w:t>.</w:t>
      </w:r>
    </w:p>
    <w:p w:rsidR="00BD5400" w:rsidRPr="007976A5" w:rsidRDefault="00BD5400" w:rsidP="007976A5">
      <w:pPr>
        <w:tabs>
          <w:tab w:val="center" w:pos="540"/>
          <w:tab w:val="right" w:pos="9811"/>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Swnrm.boab.info/sites/understanding-community development. Retrieved june 8, 2013.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lastRenderedPageBreak/>
        <w:t xml:space="preserve">Chukwuezi, B. (2000). </w:t>
      </w:r>
      <w:r w:rsidRPr="007976A5">
        <w:rPr>
          <w:rFonts w:ascii="Times New Roman" w:hAnsi="Times New Roman" w:cs="Times New Roman"/>
          <w:i/>
          <w:sz w:val="24"/>
          <w:szCs w:val="24"/>
        </w:rPr>
        <w:t>Issues in Community Development.</w:t>
      </w:r>
      <w:r w:rsidRPr="007976A5">
        <w:rPr>
          <w:rFonts w:ascii="Times New Roman" w:hAnsi="Times New Roman" w:cs="Times New Roman"/>
          <w:sz w:val="24"/>
          <w:szCs w:val="24"/>
        </w:rPr>
        <w:t xml:space="preserve"> Nsukka: Mike Social Press.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Chaudry.Y.K. (2003). </w:t>
      </w:r>
      <w:r w:rsidRPr="007976A5">
        <w:rPr>
          <w:rFonts w:ascii="Times New Roman" w:hAnsi="Times New Roman" w:cs="Times New Roman"/>
          <w:i/>
          <w:sz w:val="24"/>
          <w:szCs w:val="24"/>
        </w:rPr>
        <w:t xml:space="preserve">The Challenges of Socio-Economic Development in Less Developed  </w:t>
      </w:r>
      <w:r w:rsidRPr="007976A5">
        <w:rPr>
          <w:rFonts w:ascii="Times New Roman" w:hAnsi="Times New Roman" w:cs="Times New Roman"/>
          <w:i/>
          <w:sz w:val="24"/>
          <w:szCs w:val="24"/>
        </w:rPr>
        <w:tab/>
        <w:t>Countries. .</w:t>
      </w:r>
      <w:r w:rsidRPr="007976A5">
        <w:rPr>
          <w:rFonts w:ascii="Times New Roman" w:hAnsi="Times New Roman" w:cs="Times New Roman"/>
          <w:sz w:val="24"/>
          <w:szCs w:val="24"/>
        </w:rPr>
        <w:t xml:space="preserve"> Newyork: Macmillan Company.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Dawodu S. (2010).</w:t>
      </w:r>
      <w:r w:rsidRPr="007976A5">
        <w:rPr>
          <w:rFonts w:ascii="Times New Roman" w:hAnsi="Times New Roman" w:cs="Times New Roman"/>
          <w:i/>
          <w:sz w:val="24"/>
          <w:szCs w:val="24"/>
        </w:rPr>
        <w:t>The Crisis of development in Africa</w:t>
      </w:r>
      <w:r w:rsidRPr="007976A5">
        <w:rPr>
          <w:rFonts w:ascii="Times New Roman" w:hAnsi="Times New Roman" w:cs="Times New Roman"/>
          <w:sz w:val="24"/>
          <w:szCs w:val="24"/>
        </w:rPr>
        <w:t xml:space="preserve">. The democratic  </w:t>
      </w:r>
    </w:p>
    <w:p w:rsidR="00BD5400" w:rsidRPr="007976A5" w:rsidRDefault="00BD5400" w:rsidP="007976A5">
      <w:pPr>
        <w:tabs>
          <w:tab w:val="center" w:pos="540"/>
          <w:tab w:val="center" w:pos="2556"/>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Imperative J. DevSoc, 1(4)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Desai, V. and Potter, B. R. (2008).The Companion to Development Studies.Hudder</w:t>
      </w:r>
    </w:p>
    <w:p w:rsidR="00BD5400" w:rsidRPr="007976A5" w:rsidRDefault="00BD5400" w:rsidP="007976A5">
      <w:pPr>
        <w:tabs>
          <w:tab w:val="center" w:pos="540"/>
          <w:tab w:val="center" w:pos="1780"/>
          <w:tab w:val="center" w:pos="3072"/>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Education;  </w:t>
      </w:r>
      <w:r w:rsidRPr="007976A5">
        <w:rPr>
          <w:rFonts w:ascii="Times New Roman" w:hAnsi="Times New Roman" w:cs="Times New Roman"/>
          <w:sz w:val="24"/>
          <w:szCs w:val="24"/>
        </w:rPr>
        <w:tab/>
        <w:t xml:space="preserve">London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DFID (2002). Better Livelihood for Poor People: The Role of Agriculture. Issue Paper  Consultation Document: 17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Dickens, F. R. (2009). </w:t>
      </w:r>
      <w:r w:rsidRPr="007976A5">
        <w:rPr>
          <w:rFonts w:ascii="Times New Roman" w:hAnsi="Times New Roman" w:cs="Times New Roman"/>
          <w:i/>
          <w:sz w:val="24"/>
          <w:szCs w:val="24"/>
        </w:rPr>
        <w:t>Urban Problems and Community Development.</w:t>
      </w:r>
      <w:r w:rsidRPr="007976A5">
        <w:rPr>
          <w:rFonts w:ascii="Times New Roman" w:hAnsi="Times New Roman" w:cs="Times New Roman"/>
          <w:sz w:val="24"/>
          <w:szCs w:val="24"/>
        </w:rPr>
        <w:t xml:space="preserve"> Brookings Institution  </w:t>
      </w:r>
      <w:r w:rsidRPr="007976A5">
        <w:rPr>
          <w:rFonts w:ascii="Times New Roman" w:hAnsi="Times New Roman" w:cs="Times New Roman"/>
          <w:sz w:val="24"/>
          <w:szCs w:val="24"/>
        </w:rPr>
        <w:tab/>
        <w:t xml:space="preserve">press.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Eyong, C.T. (2006). Towards Alternative Strategies for Sustainable Development in Africa.  </w:t>
      </w:r>
      <w:r w:rsidRPr="007976A5">
        <w:rPr>
          <w:rFonts w:ascii="Times New Roman" w:hAnsi="Times New Roman" w:cs="Times New Roman"/>
          <w:sz w:val="24"/>
          <w:szCs w:val="24"/>
        </w:rPr>
        <w:tab/>
      </w:r>
      <w:r w:rsidRPr="007976A5">
        <w:rPr>
          <w:rFonts w:ascii="Times New Roman" w:hAnsi="Times New Roman" w:cs="Times New Roman"/>
          <w:i/>
          <w:sz w:val="24"/>
          <w:szCs w:val="24"/>
        </w:rPr>
        <w:t>International journal for Sustainable development plan</w:t>
      </w:r>
      <w:r w:rsidRPr="007976A5">
        <w:rPr>
          <w:rFonts w:ascii="Times New Roman" w:hAnsi="Times New Roman" w:cs="Times New Roman"/>
          <w:sz w:val="24"/>
          <w:szCs w:val="24"/>
        </w:rPr>
        <w:t xml:space="preserve"> , 133-156.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Ekepe C.P and Ekepe, S. (2009). </w:t>
      </w:r>
      <w:r w:rsidRPr="007976A5">
        <w:rPr>
          <w:rFonts w:ascii="Times New Roman" w:hAnsi="Times New Roman" w:cs="Times New Roman"/>
          <w:i/>
          <w:sz w:val="24"/>
          <w:szCs w:val="24"/>
        </w:rPr>
        <w:t xml:space="preserve">Social mobilization and rural development in Nigeria. </w:t>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Onitsha: Austino publishin Company.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Eyong, C.T. (2003). Poverty Eradication and Sustainable Development in Cameroun. </w:t>
      </w:r>
      <w:r w:rsidRPr="007976A5">
        <w:rPr>
          <w:rFonts w:ascii="Times New Roman" w:hAnsi="Times New Roman" w:cs="Times New Roman"/>
          <w:i/>
          <w:sz w:val="24"/>
          <w:szCs w:val="24"/>
        </w:rPr>
        <w:t xml:space="preserve">Journal  </w:t>
      </w:r>
      <w:r w:rsidRPr="007976A5">
        <w:rPr>
          <w:rFonts w:ascii="Times New Roman" w:hAnsi="Times New Roman" w:cs="Times New Roman"/>
          <w:i/>
          <w:sz w:val="24"/>
          <w:szCs w:val="24"/>
        </w:rPr>
        <w:tab/>
        <w:t>of Sustainable Development in Africa</w:t>
      </w:r>
      <w:r w:rsidRPr="007976A5">
        <w:rPr>
          <w:rFonts w:ascii="Times New Roman" w:hAnsi="Times New Roman" w:cs="Times New Roman"/>
          <w:sz w:val="24"/>
          <w:szCs w:val="24"/>
        </w:rPr>
        <w:t xml:space="preserve"> , P.30-58.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Eme, I.O. (2009). </w:t>
      </w:r>
      <w:r w:rsidRPr="007976A5">
        <w:rPr>
          <w:rFonts w:ascii="Times New Roman" w:hAnsi="Times New Roman" w:cs="Times New Roman"/>
          <w:i/>
          <w:sz w:val="24"/>
          <w:szCs w:val="24"/>
        </w:rPr>
        <w:t xml:space="preserve">Rural Development in Africa in Egbo, E.A, Rural and Community </w:t>
      </w:r>
    </w:p>
    <w:p w:rsidR="00BD5400" w:rsidRPr="007976A5" w:rsidRDefault="00BD5400" w:rsidP="007976A5">
      <w:pPr>
        <w:tabs>
          <w:tab w:val="center" w:pos="540"/>
          <w:tab w:val="center" w:pos="5352"/>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i/>
          <w:sz w:val="24"/>
          <w:szCs w:val="24"/>
        </w:rPr>
        <w:t xml:space="preserve"> </w:t>
      </w:r>
      <w:r w:rsidRPr="007976A5">
        <w:rPr>
          <w:rFonts w:ascii="Times New Roman" w:hAnsi="Times New Roman" w:cs="Times New Roman"/>
          <w:i/>
          <w:sz w:val="24"/>
          <w:szCs w:val="24"/>
        </w:rPr>
        <w:tab/>
        <w:t>Development: critical issues and Challenges.</w:t>
      </w:r>
      <w:r w:rsidRPr="007976A5">
        <w:rPr>
          <w:rFonts w:ascii="Times New Roman" w:hAnsi="Times New Roman" w:cs="Times New Roman"/>
          <w:sz w:val="24"/>
          <w:szCs w:val="24"/>
        </w:rPr>
        <w:t xml:space="preserve"> Onitsha: Austino Publishing Company.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Emeh I. et, al. (2012). </w:t>
      </w:r>
      <w:r w:rsidRPr="007976A5">
        <w:rPr>
          <w:rFonts w:ascii="Times New Roman" w:hAnsi="Times New Roman" w:cs="Times New Roman"/>
          <w:i/>
          <w:sz w:val="24"/>
          <w:szCs w:val="24"/>
        </w:rPr>
        <w:t>Rural- Community Development In Nigeria. A group dynamics  perspective.</w:t>
      </w:r>
      <w:r w:rsidRPr="007976A5">
        <w:rPr>
          <w:rFonts w:ascii="Times New Roman" w:hAnsi="Times New Roman" w:cs="Times New Roman"/>
          <w:sz w:val="24"/>
          <w:szCs w:val="24"/>
        </w:rPr>
        <w:t xml:space="preserve"> Nsukka: University of Nigeria press .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Friedman, K and Amasari, Y.(1991), Community Participation and Empowerment: The      </w:t>
      </w:r>
    </w:p>
    <w:p w:rsidR="00BD5400" w:rsidRPr="007976A5" w:rsidRDefault="00BD5400" w:rsidP="007976A5">
      <w:pPr>
        <w:spacing w:before="100" w:beforeAutospacing="1" w:after="100" w:afterAutospacing="1" w:line="360" w:lineRule="auto"/>
        <w:ind w:left="1270" w:right="84"/>
        <w:rPr>
          <w:rFonts w:ascii="Times New Roman" w:hAnsi="Times New Roman" w:cs="Times New Roman"/>
          <w:sz w:val="24"/>
          <w:szCs w:val="24"/>
        </w:rPr>
      </w:pPr>
      <w:r w:rsidRPr="007976A5">
        <w:rPr>
          <w:rFonts w:ascii="Times New Roman" w:hAnsi="Times New Roman" w:cs="Times New Roman"/>
          <w:sz w:val="24"/>
          <w:szCs w:val="24"/>
        </w:rPr>
        <w:lastRenderedPageBreak/>
        <w:t xml:space="preserve">Challenge for the (UNICEF Programme Division, New York)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Flora.C. E. (1992). </w:t>
      </w:r>
      <w:r w:rsidRPr="007976A5">
        <w:rPr>
          <w:rFonts w:ascii="Times New Roman" w:hAnsi="Times New Roman" w:cs="Times New Roman"/>
          <w:i/>
          <w:sz w:val="24"/>
          <w:szCs w:val="24"/>
        </w:rPr>
        <w:t>Rural Countries: Legacy and Change. .</w:t>
      </w:r>
      <w:r w:rsidRPr="007976A5">
        <w:rPr>
          <w:rFonts w:ascii="Times New Roman" w:hAnsi="Times New Roman" w:cs="Times New Roman"/>
          <w:sz w:val="24"/>
          <w:szCs w:val="24"/>
        </w:rPr>
        <w:t xml:space="preserve"> Boulders Colorado: Westview  </w:t>
      </w:r>
      <w:r w:rsidRPr="007976A5">
        <w:rPr>
          <w:rFonts w:ascii="Times New Roman" w:hAnsi="Times New Roman" w:cs="Times New Roman"/>
          <w:sz w:val="24"/>
          <w:szCs w:val="24"/>
        </w:rPr>
        <w:tab/>
        <w:t xml:space="preserve">press.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Grinkerhoff.D. (1992). Promoting the Sustainability of Development Institutions. </w:t>
      </w:r>
      <w:r w:rsidRPr="007976A5">
        <w:rPr>
          <w:rFonts w:ascii="Times New Roman" w:hAnsi="Times New Roman" w:cs="Times New Roman"/>
          <w:i/>
          <w:sz w:val="24"/>
          <w:szCs w:val="24"/>
        </w:rPr>
        <w:t>Society for  International Development</w:t>
      </w: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Gustafson .D.J. (1994). Developing Sustainable Institutions . </w:t>
      </w:r>
      <w:r w:rsidRPr="007976A5">
        <w:rPr>
          <w:rFonts w:ascii="Times New Roman" w:hAnsi="Times New Roman" w:cs="Times New Roman"/>
          <w:i/>
          <w:sz w:val="24"/>
          <w:szCs w:val="24"/>
        </w:rPr>
        <w:t>public Administration and  Development</w:t>
      </w:r>
      <w:r w:rsidRPr="007976A5">
        <w:rPr>
          <w:rFonts w:ascii="Times New Roman" w:hAnsi="Times New Roman" w:cs="Times New Roman"/>
          <w:sz w:val="24"/>
          <w:szCs w:val="24"/>
        </w:rPr>
        <w:t xml:space="preserve"> , 5-15.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Hulmes.D. (2010). </w:t>
      </w:r>
      <w:r w:rsidRPr="007976A5">
        <w:rPr>
          <w:rFonts w:ascii="Times New Roman" w:hAnsi="Times New Roman" w:cs="Times New Roman"/>
          <w:i/>
          <w:sz w:val="24"/>
          <w:szCs w:val="24"/>
        </w:rPr>
        <w:t>Development and Governance</w:t>
      </w:r>
      <w:r w:rsidRPr="007976A5">
        <w:rPr>
          <w:rFonts w:ascii="Times New Roman" w:hAnsi="Times New Roman" w:cs="Times New Roman"/>
          <w:sz w:val="24"/>
          <w:szCs w:val="24"/>
        </w:rPr>
        <w:t xml:space="preserve">; Retrieved june 8, 2010, from community  development: http://www.cdx.org.UK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Idode, J. B. (1989). </w:t>
      </w:r>
      <w:r w:rsidRPr="007976A5">
        <w:rPr>
          <w:rFonts w:ascii="Times New Roman" w:hAnsi="Times New Roman" w:cs="Times New Roman"/>
          <w:i/>
          <w:sz w:val="24"/>
          <w:szCs w:val="24"/>
        </w:rPr>
        <w:t>Rural Development and Bureaucracy in Nigeria</w:t>
      </w:r>
      <w:r w:rsidRPr="007976A5">
        <w:rPr>
          <w:rFonts w:ascii="Times New Roman" w:hAnsi="Times New Roman" w:cs="Times New Roman"/>
          <w:sz w:val="24"/>
          <w:szCs w:val="24"/>
        </w:rPr>
        <w:t xml:space="preserve">.Ikeja: Longman. </w:t>
      </w:r>
    </w:p>
    <w:p w:rsidR="00BD5400" w:rsidRPr="007976A5" w:rsidRDefault="00BD5400" w:rsidP="0065246C">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Igboeli.M. (1992). </w:t>
      </w:r>
      <w:r w:rsidRPr="007976A5">
        <w:rPr>
          <w:rFonts w:ascii="Times New Roman" w:hAnsi="Times New Roman" w:cs="Times New Roman"/>
          <w:i/>
          <w:sz w:val="24"/>
          <w:szCs w:val="24"/>
        </w:rPr>
        <w:t>Self-help as a strategy for Rural development ; A critique.</w:t>
      </w:r>
      <w:r w:rsidRPr="007976A5">
        <w:rPr>
          <w:rFonts w:ascii="Times New Roman" w:hAnsi="Times New Roman" w:cs="Times New Roman"/>
          <w:sz w:val="24"/>
          <w:szCs w:val="24"/>
        </w:rPr>
        <w:t xml:space="preserve"> Awka </w:t>
      </w:r>
      <w:r w:rsidR="0065246C">
        <w:rPr>
          <w:rFonts w:ascii="Times New Roman" w:hAnsi="Times New Roman" w:cs="Times New Roman"/>
          <w:sz w:val="24"/>
          <w:szCs w:val="24"/>
        </w:rPr>
        <w:t xml:space="preserve"> Nigeria: Meklinks publishers.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Jalingo, U.O (2008). </w:t>
      </w:r>
      <w:r w:rsidRPr="007976A5">
        <w:rPr>
          <w:rFonts w:ascii="Times New Roman" w:hAnsi="Times New Roman" w:cs="Times New Roman"/>
          <w:i/>
          <w:sz w:val="24"/>
          <w:szCs w:val="24"/>
        </w:rPr>
        <w:t xml:space="preserve">Social Mobilization and Popular participation for Community  </w:t>
      </w:r>
      <w:r w:rsidRPr="007976A5">
        <w:rPr>
          <w:rFonts w:ascii="Times New Roman" w:hAnsi="Times New Roman" w:cs="Times New Roman"/>
          <w:i/>
          <w:sz w:val="24"/>
          <w:szCs w:val="24"/>
        </w:rPr>
        <w:tab/>
        <w:t xml:space="preserve">Development in Local Governments: </w:t>
      </w:r>
      <w:r w:rsidRPr="007976A5">
        <w:rPr>
          <w:rFonts w:ascii="Times New Roman" w:hAnsi="Times New Roman" w:cs="Times New Roman"/>
          <w:sz w:val="24"/>
          <w:szCs w:val="24"/>
        </w:rPr>
        <w:t xml:space="preserve">the way forward. </w:t>
      </w:r>
    </w:p>
    <w:p w:rsidR="00BD5400" w:rsidRPr="007976A5" w:rsidRDefault="00BD5400" w:rsidP="007976A5">
      <w:pPr>
        <w:spacing w:before="100" w:beforeAutospacing="1" w:after="100" w:afterAutospacing="1" w:line="360" w:lineRule="auto"/>
        <w:ind w:left="535" w:right="63"/>
        <w:rPr>
          <w:rFonts w:ascii="Times New Roman" w:hAnsi="Times New Roman" w:cs="Times New Roman"/>
          <w:sz w:val="24"/>
          <w:szCs w:val="24"/>
        </w:rPr>
      </w:pPr>
      <w:r w:rsidRPr="007976A5">
        <w:rPr>
          <w:rFonts w:ascii="Times New Roman" w:hAnsi="Times New Roman" w:cs="Times New Roman"/>
          <w:sz w:val="24"/>
          <w:szCs w:val="24"/>
        </w:rPr>
        <w:t xml:space="preserve">Jumare, B. (2004). Economic Elite and Cpommunity Power Structure at Local Government  </w:t>
      </w:r>
      <w:r w:rsidRPr="007976A5">
        <w:rPr>
          <w:rFonts w:ascii="Times New Roman" w:hAnsi="Times New Roman" w:cs="Times New Roman"/>
          <w:sz w:val="24"/>
          <w:szCs w:val="24"/>
        </w:rPr>
        <w:tab/>
        <w:t xml:space="preserve">level in Nigeria, in Abuja Management Review. . </w:t>
      </w:r>
      <w:r w:rsidRPr="007976A5">
        <w:rPr>
          <w:rFonts w:ascii="Times New Roman" w:hAnsi="Times New Roman" w:cs="Times New Roman"/>
          <w:i/>
          <w:sz w:val="24"/>
          <w:szCs w:val="24"/>
        </w:rPr>
        <w:t>Journal of the Faculty of Management  Science, University of Abuja, Nigeria.</w:t>
      </w:r>
      <w:r w:rsidRPr="007976A5">
        <w:rPr>
          <w:rFonts w:ascii="Times New Roman" w:hAnsi="Times New Roman" w:cs="Times New Roman"/>
          <w:sz w:val="24"/>
          <w:szCs w:val="24"/>
        </w:rPr>
        <w:t xml:space="preserve"> , 1596-6666. </w:t>
      </w:r>
    </w:p>
    <w:p w:rsidR="00BD5400" w:rsidRPr="007976A5" w:rsidRDefault="00BD5400" w:rsidP="007976A5">
      <w:pPr>
        <w:spacing w:before="100" w:beforeAutospacing="1" w:after="100" w:afterAutospacing="1" w:line="360" w:lineRule="auto"/>
        <w:ind w:left="535" w:right="63"/>
        <w:rPr>
          <w:rFonts w:ascii="Times New Roman" w:hAnsi="Times New Roman" w:cs="Times New Roman"/>
          <w:sz w:val="24"/>
          <w:szCs w:val="24"/>
        </w:rPr>
      </w:pPr>
      <w:r w:rsidRPr="007976A5">
        <w:rPr>
          <w:rFonts w:ascii="Times New Roman" w:hAnsi="Times New Roman" w:cs="Times New Roman"/>
          <w:sz w:val="24"/>
          <w:szCs w:val="24"/>
        </w:rPr>
        <w:t xml:space="preserve">Kuponiyi.F.A. (2008). Community Power Structure: The Role of Local Leaders in Community  </w:t>
      </w:r>
      <w:r w:rsidRPr="007976A5">
        <w:rPr>
          <w:rFonts w:ascii="Times New Roman" w:hAnsi="Times New Roman" w:cs="Times New Roman"/>
          <w:sz w:val="24"/>
          <w:szCs w:val="24"/>
        </w:rPr>
        <w:tab/>
        <w:t xml:space="preserve">Development Decision Making in Ajawo. in </w:t>
      </w:r>
      <w:r w:rsidRPr="007976A5">
        <w:rPr>
          <w:rFonts w:ascii="Times New Roman" w:hAnsi="Times New Roman" w:cs="Times New Roman"/>
          <w:i/>
          <w:sz w:val="24"/>
          <w:szCs w:val="24"/>
        </w:rPr>
        <w:t>Anthropologist</w:t>
      </w:r>
      <w:r w:rsidRPr="007976A5">
        <w:rPr>
          <w:rFonts w:ascii="Times New Roman" w:hAnsi="Times New Roman" w:cs="Times New Roman"/>
          <w:sz w:val="24"/>
          <w:szCs w:val="24"/>
        </w:rPr>
        <w:t xml:space="preserve"> , 239-243. Kamala-Raj  </w:t>
      </w:r>
      <w:r w:rsidRPr="007976A5">
        <w:rPr>
          <w:rFonts w:ascii="Times New Roman" w:hAnsi="Times New Roman" w:cs="Times New Roman"/>
          <w:sz w:val="24"/>
          <w:szCs w:val="24"/>
        </w:rPr>
        <w:tab/>
        <w:t xml:space="preserve">2008. Accessed 11-june-2013.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Leonard, G. (1998). Cited in Ethney Davey “Building Sustainability with Communities: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Conference Proceedings on the Implications of the New Water Policy; Problems and  </w:t>
      </w:r>
      <w:r w:rsidRPr="007976A5">
        <w:rPr>
          <w:rFonts w:ascii="Times New Roman" w:hAnsi="Times New Roman" w:cs="Times New Roman"/>
          <w:sz w:val="24"/>
          <w:szCs w:val="24"/>
        </w:rPr>
        <w:tab/>
        <w:t xml:space="preserve">Solutions. By the Royal Society of Africa-working Conference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lastRenderedPageBreak/>
        <w:t xml:space="preserve">Muoghalu.L. (1992). </w:t>
      </w:r>
      <w:r w:rsidRPr="007976A5">
        <w:rPr>
          <w:rFonts w:ascii="Times New Roman" w:hAnsi="Times New Roman" w:cs="Times New Roman"/>
          <w:i/>
          <w:sz w:val="24"/>
          <w:szCs w:val="24"/>
        </w:rPr>
        <w:t xml:space="preserve">Rural Development in Nigeria: a Review of previous initiatives. In Olisa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i/>
          <w:sz w:val="24"/>
          <w:szCs w:val="24"/>
        </w:rPr>
        <w:t xml:space="preserve"> </w:t>
      </w:r>
      <w:r w:rsidRPr="007976A5">
        <w:rPr>
          <w:rFonts w:ascii="Times New Roman" w:hAnsi="Times New Roman" w:cs="Times New Roman"/>
          <w:i/>
          <w:sz w:val="24"/>
          <w:szCs w:val="24"/>
        </w:rPr>
        <w:tab/>
        <w:t>M.S.O, Rural Development in Nigeria: Dynamics and Strategies.</w:t>
      </w:r>
      <w:r w:rsidRPr="007976A5">
        <w:rPr>
          <w:rFonts w:ascii="Times New Roman" w:hAnsi="Times New Roman" w:cs="Times New Roman"/>
          <w:sz w:val="24"/>
          <w:szCs w:val="24"/>
        </w:rPr>
        <w:t xml:space="preserve"> Awka: Meklinks  </w:t>
      </w:r>
      <w:r w:rsidRPr="007976A5">
        <w:rPr>
          <w:rFonts w:ascii="Times New Roman" w:hAnsi="Times New Roman" w:cs="Times New Roman"/>
          <w:sz w:val="24"/>
          <w:szCs w:val="24"/>
        </w:rPr>
        <w:tab/>
        <w:t xml:space="preserve">Publishers. </w:t>
      </w:r>
    </w:p>
    <w:p w:rsidR="00BD5400" w:rsidRPr="007976A5" w:rsidRDefault="00BD5400" w:rsidP="0065246C">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Nations.U. (1965). </w:t>
      </w:r>
      <w:r w:rsidRPr="007976A5">
        <w:rPr>
          <w:rFonts w:ascii="Times New Roman" w:hAnsi="Times New Roman" w:cs="Times New Roman"/>
          <w:i/>
          <w:sz w:val="24"/>
          <w:szCs w:val="24"/>
        </w:rPr>
        <w:t>Community Development and Economic Development.</w:t>
      </w:r>
      <w:r w:rsidR="0065246C">
        <w:rPr>
          <w:rFonts w:ascii="Times New Roman" w:hAnsi="Times New Roman" w:cs="Times New Roman"/>
          <w:sz w:val="24"/>
          <w:szCs w:val="24"/>
        </w:rPr>
        <w:t xml:space="preserve"> Bangkok: United </w:t>
      </w:r>
      <w:r w:rsidRPr="007976A5">
        <w:rPr>
          <w:rFonts w:ascii="Times New Roman" w:hAnsi="Times New Roman" w:cs="Times New Roman"/>
          <w:sz w:val="24"/>
          <w:szCs w:val="24"/>
        </w:rPr>
        <w:t xml:space="preserve">Nations. </w:t>
      </w:r>
    </w:p>
    <w:p w:rsidR="00BD5400" w:rsidRPr="007976A5" w:rsidRDefault="00BD5400" w:rsidP="0065246C">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Nwankwo, B. C. (2009). An Overview of Rural Development Efforts in Nigeria Since  Independence. In E.A. Egbo, et al. (Eds.), </w:t>
      </w:r>
      <w:r w:rsidRPr="007976A5">
        <w:rPr>
          <w:rFonts w:ascii="Times New Roman" w:hAnsi="Times New Roman" w:cs="Times New Roman"/>
          <w:i/>
          <w:sz w:val="24"/>
          <w:szCs w:val="24"/>
        </w:rPr>
        <w:t>Rural Community Development: Critical  Issues and Challenges</w:t>
      </w:r>
      <w:r w:rsidRPr="007976A5">
        <w:rPr>
          <w:rFonts w:ascii="Times New Roman" w:hAnsi="Times New Roman" w:cs="Times New Roman"/>
          <w:sz w:val="24"/>
          <w:szCs w:val="24"/>
        </w:rPr>
        <w:t xml:space="preserve">. Anambra, </w:t>
      </w:r>
      <w:r w:rsidR="0065246C">
        <w:rPr>
          <w:rFonts w:ascii="Times New Roman" w:hAnsi="Times New Roman" w:cs="Times New Roman"/>
          <w:sz w:val="24"/>
          <w:szCs w:val="24"/>
        </w:rPr>
        <w:t xml:space="preserve">Nigeria: Austino Publications. </w:t>
      </w:r>
    </w:p>
    <w:p w:rsidR="00BD5400" w:rsidRPr="007976A5" w:rsidRDefault="00BD5400" w:rsidP="0065246C">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Obetta, C. K. and Charity, C.O. (2012). Rural Development T</w:t>
      </w:r>
      <w:r w:rsidR="0065246C">
        <w:rPr>
          <w:rFonts w:ascii="Times New Roman" w:hAnsi="Times New Roman" w:cs="Times New Roman"/>
          <w:sz w:val="24"/>
          <w:szCs w:val="24"/>
        </w:rPr>
        <w:t xml:space="preserve">rends in Nigeria: Problems and </w:t>
      </w:r>
      <w:r w:rsidRPr="007976A5">
        <w:rPr>
          <w:rFonts w:ascii="Times New Roman" w:hAnsi="Times New Roman" w:cs="Times New Roman"/>
          <w:sz w:val="24"/>
          <w:szCs w:val="24"/>
        </w:rPr>
        <w:t xml:space="preserve">Prospects. </w:t>
      </w:r>
      <w:r w:rsidRPr="007976A5">
        <w:rPr>
          <w:rFonts w:ascii="Times New Roman" w:hAnsi="Times New Roman" w:cs="Times New Roman"/>
          <w:sz w:val="24"/>
          <w:szCs w:val="24"/>
        </w:rPr>
        <w:tab/>
        <w:t xml:space="preserve">Retrieved </w:t>
      </w:r>
      <w:r w:rsidRPr="007976A5">
        <w:rPr>
          <w:rFonts w:ascii="Times New Roman" w:hAnsi="Times New Roman" w:cs="Times New Roman"/>
          <w:sz w:val="24"/>
          <w:szCs w:val="24"/>
        </w:rPr>
        <w:tab/>
        <w:t xml:space="preserve">on </w:t>
      </w:r>
      <w:r w:rsidRPr="007976A5">
        <w:rPr>
          <w:rFonts w:ascii="Times New Roman" w:hAnsi="Times New Roman" w:cs="Times New Roman"/>
          <w:sz w:val="24"/>
          <w:szCs w:val="24"/>
        </w:rPr>
        <w:tab/>
        <w:t xml:space="preserve">the </w:t>
      </w:r>
      <w:r w:rsidRPr="007976A5">
        <w:rPr>
          <w:rFonts w:ascii="Times New Roman" w:hAnsi="Times New Roman" w:cs="Times New Roman"/>
          <w:sz w:val="24"/>
          <w:szCs w:val="24"/>
        </w:rPr>
        <w:tab/>
        <w:t>7</w:t>
      </w:r>
      <w:r w:rsidRPr="007976A5">
        <w:rPr>
          <w:rFonts w:ascii="Times New Roman" w:hAnsi="Times New Roman" w:cs="Times New Roman"/>
          <w:sz w:val="24"/>
          <w:szCs w:val="24"/>
          <w:vertAlign w:val="superscript"/>
        </w:rPr>
        <w:t>th</w:t>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February, </w:t>
      </w:r>
      <w:r w:rsidRPr="007976A5">
        <w:rPr>
          <w:rFonts w:ascii="Times New Roman" w:hAnsi="Times New Roman" w:cs="Times New Roman"/>
          <w:sz w:val="24"/>
          <w:szCs w:val="24"/>
        </w:rPr>
        <w:tab/>
        <w:t xml:space="preserve">2014 </w:t>
      </w:r>
      <w:r w:rsidRPr="007976A5">
        <w:rPr>
          <w:rFonts w:ascii="Times New Roman" w:hAnsi="Times New Roman" w:cs="Times New Roman"/>
          <w:sz w:val="24"/>
          <w:szCs w:val="24"/>
        </w:rPr>
        <w:tab/>
        <w:t xml:space="preserve">from </w:t>
      </w:r>
    </w:p>
    <w:p w:rsidR="00BD5400" w:rsidRPr="007976A5" w:rsidRDefault="00BD5400" w:rsidP="007976A5">
      <w:pPr>
        <w:tabs>
          <w:tab w:val="center" w:pos="540"/>
          <w:tab w:val="center" w:pos="5022"/>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r>
      <w:hyperlink r:id="rId5">
        <w:r w:rsidRPr="007976A5">
          <w:rPr>
            <w:rFonts w:ascii="Times New Roman" w:hAnsi="Times New Roman" w:cs="Times New Roman"/>
            <w:color w:val="0000FF"/>
            <w:sz w:val="24"/>
            <w:szCs w:val="24"/>
            <w:u w:val="single" w:color="0000FF"/>
          </w:rPr>
          <w:t>www.academicexcellencesociety.com/rural_development_trends_nigeria.html</w:t>
        </w:r>
      </w:hyperlink>
      <w:hyperlink r:id="rId6">
        <w:r w:rsidRPr="007976A5">
          <w:rPr>
            <w:rFonts w:ascii="Times New Roman" w:hAnsi="Times New Roman" w:cs="Times New Roman"/>
            <w:sz w:val="24"/>
            <w:szCs w:val="24"/>
          </w:rPr>
          <w:t xml:space="preserve"> </w:t>
        </w:r>
      </w:hyperlink>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Obinozie, R. (2000). </w:t>
      </w:r>
      <w:r w:rsidRPr="007976A5">
        <w:rPr>
          <w:rFonts w:ascii="Times New Roman" w:hAnsi="Times New Roman" w:cs="Times New Roman"/>
          <w:i/>
          <w:sz w:val="24"/>
          <w:szCs w:val="24"/>
        </w:rPr>
        <w:t xml:space="preserve">Rural Development in Nigeria: Strategies and Challenges in Okeke, O.O </w:t>
      </w:r>
    </w:p>
    <w:p w:rsidR="00BD5400" w:rsidRPr="007976A5" w:rsidRDefault="00BD5400" w:rsidP="007976A5">
      <w:pPr>
        <w:tabs>
          <w:tab w:val="center" w:pos="540"/>
          <w:tab w:val="center" w:pos="5384"/>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i/>
          <w:sz w:val="24"/>
          <w:szCs w:val="24"/>
        </w:rPr>
        <w:t xml:space="preserve"> </w:t>
      </w:r>
      <w:r w:rsidRPr="007976A5">
        <w:rPr>
          <w:rFonts w:ascii="Times New Roman" w:hAnsi="Times New Roman" w:cs="Times New Roman"/>
          <w:i/>
          <w:sz w:val="24"/>
          <w:szCs w:val="24"/>
        </w:rPr>
        <w:tab/>
        <w:t>(ed) Development Administration in Nigeria: Issues and Strategies .</w:t>
      </w:r>
      <w:r w:rsidRPr="007976A5">
        <w:rPr>
          <w:rFonts w:ascii="Times New Roman" w:hAnsi="Times New Roman" w:cs="Times New Roman"/>
          <w:sz w:val="24"/>
          <w:szCs w:val="24"/>
        </w:rPr>
        <w:t xml:space="preserve"> Owerri: Concave </w:t>
      </w:r>
    </w:p>
    <w:p w:rsidR="00BD5400" w:rsidRPr="007976A5" w:rsidRDefault="00BD5400" w:rsidP="007976A5">
      <w:pPr>
        <w:tabs>
          <w:tab w:val="center" w:pos="540"/>
          <w:tab w:val="center" w:pos="1790"/>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Publishers. </w:t>
      </w:r>
    </w:p>
    <w:p w:rsidR="00BD5400" w:rsidRPr="007976A5" w:rsidRDefault="00BD5400" w:rsidP="007976A5">
      <w:pPr>
        <w:spacing w:before="100" w:beforeAutospacing="1" w:after="100" w:afterAutospacing="1" w:line="360" w:lineRule="auto"/>
        <w:ind w:left="1352" w:right="63" w:hanging="720"/>
        <w:rPr>
          <w:rFonts w:ascii="Times New Roman" w:hAnsi="Times New Roman" w:cs="Times New Roman"/>
          <w:sz w:val="24"/>
          <w:szCs w:val="24"/>
        </w:rPr>
      </w:pPr>
      <w:r w:rsidRPr="007976A5">
        <w:rPr>
          <w:rFonts w:ascii="Times New Roman" w:hAnsi="Times New Roman" w:cs="Times New Roman"/>
          <w:sz w:val="24"/>
          <w:szCs w:val="24"/>
        </w:rPr>
        <w:t xml:space="preserve">Ohiani, B. (2006).  Local Government and Sustainability of Development Programmes: A   Study of UNICEF- assisted Programmes/Projects in selected States of Northern Nigeria:1996-2004.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Okafor, A.O. (2003). Roles, Strategies and Instrument for Government and Public Bodies.</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Paper presented at the Second Regional International Conference of the International  </w:t>
      </w:r>
      <w:r w:rsidRPr="007976A5">
        <w:rPr>
          <w:rFonts w:ascii="Times New Roman" w:hAnsi="Times New Roman" w:cs="Times New Roman"/>
          <w:sz w:val="24"/>
          <w:szCs w:val="24"/>
        </w:rPr>
        <w:tab/>
        <w:t xml:space="preserve">Institute of Administrative Sciences, Yaounde, Cameroon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lastRenderedPageBreak/>
        <w:t xml:space="preserve">Olatubosun.D. (1975). </w:t>
      </w:r>
      <w:r w:rsidRPr="007976A5">
        <w:rPr>
          <w:rFonts w:ascii="Times New Roman" w:hAnsi="Times New Roman" w:cs="Times New Roman"/>
          <w:i/>
          <w:sz w:val="24"/>
          <w:szCs w:val="24"/>
        </w:rPr>
        <w:t>Nigeria Neglected Rural majority.</w:t>
      </w:r>
      <w:r w:rsidRPr="007976A5">
        <w:rPr>
          <w:rFonts w:ascii="Times New Roman" w:hAnsi="Times New Roman" w:cs="Times New Roman"/>
          <w:sz w:val="24"/>
          <w:szCs w:val="24"/>
        </w:rPr>
        <w:t xml:space="preserve"> Ibadan: Oxford University Press.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Otite.O. (2001). </w:t>
      </w:r>
      <w:r w:rsidRPr="007976A5">
        <w:rPr>
          <w:rFonts w:ascii="Times New Roman" w:hAnsi="Times New Roman" w:cs="Times New Roman"/>
          <w:i/>
          <w:sz w:val="24"/>
          <w:szCs w:val="24"/>
        </w:rPr>
        <w:t xml:space="preserve">Aspect of Conflicts in Theory and Practice in Nigeria, </w:t>
      </w:r>
      <w:r w:rsidRPr="007976A5">
        <w:rPr>
          <w:rFonts w:ascii="Times New Roman" w:hAnsi="Times New Roman" w:cs="Times New Roman"/>
          <w:sz w:val="24"/>
          <w:szCs w:val="24"/>
        </w:rPr>
        <w:t xml:space="preserve">in Otite, O and Albert,  </w:t>
      </w:r>
      <w:r w:rsidRPr="007976A5">
        <w:rPr>
          <w:rFonts w:ascii="Times New Roman" w:hAnsi="Times New Roman" w:cs="Times New Roman"/>
          <w:sz w:val="24"/>
          <w:szCs w:val="24"/>
        </w:rPr>
        <w:tab/>
        <w:t>I.O. (eds) Community Conflict in Nigeria</w:t>
      </w:r>
      <w:r w:rsidRPr="007976A5">
        <w:rPr>
          <w:rFonts w:ascii="Times New Roman" w:hAnsi="Times New Roman" w:cs="Times New Roman"/>
          <w:i/>
          <w:sz w:val="24"/>
          <w:szCs w:val="24"/>
        </w:rPr>
        <w:t>.</w:t>
      </w:r>
      <w:r w:rsidRPr="007976A5">
        <w:rPr>
          <w:rFonts w:ascii="Times New Roman" w:hAnsi="Times New Roman" w:cs="Times New Roman"/>
          <w:sz w:val="24"/>
          <w:szCs w:val="24"/>
        </w:rPr>
        <w:t xml:space="preserve"> Ibadan: Spectrum Books Limited.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OECD. (2001, june). </w:t>
      </w:r>
      <w:r w:rsidRPr="007976A5">
        <w:rPr>
          <w:rFonts w:ascii="Times New Roman" w:hAnsi="Times New Roman" w:cs="Times New Roman"/>
          <w:i/>
          <w:sz w:val="24"/>
          <w:szCs w:val="24"/>
        </w:rPr>
        <w:t>DAC Guidelines</w:t>
      </w:r>
      <w:r w:rsidRPr="007976A5">
        <w:rPr>
          <w:rFonts w:ascii="Times New Roman" w:hAnsi="Times New Roman" w:cs="Times New Roman"/>
          <w:sz w:val="24"/>
          <w:szCs w:val="24"/>
        </w:rPr>
        <w:t xml:space="preserve">. Retrieved march 2014, from OECD:  </w:t>
      </w:r>
      <w:r w:rsidRPr="007976A5">
        <w:rPr>
          <w:rFonts w:ascii="Times New Roman" w:hAnsi="Times New Roman" w:cs="Times New Roman"/>
          <w:sz w:val="24"/>
          <w:szCs w:val="24"/>
        </w:rPr>
        <w:tab/>
        <w:t xml:space="preserve">http://www.oecd.org/dac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Oyeshola.D. (2008). </w:t>
      </w:r>
      <w:r w:rsidRPr="007976A5">
        <w:rPr>
          <w:rFonts w:ascii="Times New Roman" w:hAnsi="Times New Roman" w:cs="Times New Roman"/>
          <w:i/>
          <w:sz w:val="24"/>
          <w:szCs w:val="24"/>
        </w:rPr>
        <w:t>Sustainable Development Issues and Challenges for Nigeria.</w:t>
      </w:r>
      <w:r w:rsidRPr="007976A5">
        <w:rPr>
          <w:rFonts w:ascii="Times New Roman" w:hAnsi="Times New Roman" w:cs="Times New Roman"/>
          <w:sz w:val="24"/>
          <w:szCs w:val="24"/>
        </w:rPr>
        <w:t xml:space="preserve"> Nigeria:  </w:t>
      </w:r>
      <w:r w:rsidRPr="007976A5">
        <w:rPr>
          <w:rFonts w:ascii="Times New Roman" w:hAnsi="Times New Roman" w:cs="Times New Roman"/>
          <w:sz w:val="24"/>
          <w:szCs w:val="24"/>
        </w:rPr>
        <w:tab/>
        <w:t xml:space="preserve">Daily graphics Limited.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Rhyne.E. (2004). </w:t>
      </w:r>
      <w:r w:rsidRPr="007976A5">
        <w:rPr>
          <w:rFonts w:ascii="Times New Roman" w:hAnsi="Times New Roman" w:cs="Times New Roman"/>
          <w:i/>
          <w:sz w:val="24"/>
          <w:szCs w:val="24"/>
        </w:rPr>
        <w:t>Politics: Linking the Local and the Globa;l.</w:t>
      </w:r>
      <w:r w:rsidRPr="007976A5">
        <w:rPr>
          <w:rFonts w:ascii="Times New Roman" w:hAnsi="Times New Roman" w:cs="Times New Roman"/>
          <w:sz w:val="24"/>
          <w:szCs w:val="24"/>
        </w:rPr>
        <w:t xml:space="preserve"> London: Routledge Publishers.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Sharpe, F. (2002). </w:t>
      </w:r>
      <w:r w:rsidRPr="007976A5">
        <w:rPr>
          <w:rFonts w:ascii="Times New Roman" w:hAnsi="Times New Roman" w:cs="Times New Roman"/>
          <w:i/>
          <w:sz w:val="24"/>
          <w:szCs w:val="24"/>
        </w:rPr>
        <w:t>Policies and Strategies for Sustainable Development in Africa.</w:t>
      </w:r>
      <w:r w:rsidRPr="007976A5">
        <w:rPr>
          <w:rFonts w:ascii="Times New Roman" w:hAnsi="Times New Roman" w:cs="Times New Roman"/>
          <w:sz w:val="24"/>
          <w:szCs w:val="24"/>
        </w:rPr>
        <w:t xml:space="preserve"> Africa: </w:t>
      </w:r>
    </w:p>
    <w:p w:rsidR="00BD5400" w:rsidRPr="007976A5" w:rsidRDefault="00BD5400" w:rsidP="007976A5">
      <w:pPr>
        <w:tabs>
          <w:tab w:val="center" w:pos="540"/>
          <w:tab w:val="center" w:pos="3689"/>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Society for International development Publication.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Shivji, S. (1983). Tanzania: The Silent Class Struggle in Clif Souls (ed) Socialism in Tanzania  </w:t>
      </w:r>
      <w:r w:rsidRPr="007976A5">
        <w:rPr>
          <w:rFonts w:ascii="Times New Roman" w:hAnsi="Times New Roman" w:cs="Times New Roman"/>
          <w:sz w:val="24"/>
          <w:szCs w:val="24"/>
        </w:rPr>
        <w:tab/>
        <w:t xml:space="preserve">[East African Pub. House)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Turner, m. (2000). </w:t>
      </w:r>
      <w:r w:rsidRPr="007976A5">
        <w:rPr>
          <w:rFonts w:ascii="Times New Roman" w:hAnsi="Times New Roman" w:cs="Times New Roman"/>
          <w:i/>
          <w:sz w:val="24"/>
          <w:szCs w:val="24"/>
        </w:rPr>
        <w:t xml:space="preserve">Governance, Administration and Development: Making the State work . </w:t>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Hong kong: Macmillan Press Ltd.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Udoye, E.E. (1992). "Grassroots Involvement in Rural Development": In Olisa, M.S.O. and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Obiukwu, J.I. (eds.) </w:t>
      </w:r>
      <w:r w:rsidRPr="007976A5">
        <w:rPr>
          <w:rFonts w:ascii="Times New Roman" w:hAnsi="Times New Roman" w:cs="Times New Roman"/>
          <w:i/>
          <w:sz w:val="24"/>
          <w:szCs w:val="24"/>
        </w:rPr>
        <w:t>Rural Development in Nigeria: Dynamics and Strategies</w:t>
      </w:r>
      <w:r w:rsidRPr="007976A5">
        <w:rPr>
          <w:rFonts w:ascii="Times New Roman" w:hAnsi="Times New Roman" w:cs="Times New Roman"/>
          <w:sz w:val="24"/>
          <w:szCs w:val="24"/>
        </w:rPr>
        <w:t xml:space="preserve">. Awka;  </w:t>
      </w:r>
      <w:r w:rsidRPr="007976A5">
        <w:rPr>
          <w:rFonts w:ascii="Times New Roman" w:hAnsi="Times New Roman" w:cs="Times New Roman"/>
          <w:sz w:val="24"/>
          <w:szCs w:val="24"/>
        </w:rPr>
        <w:tab/>
        <w:t xml:space="preserve">Mekslink Populations </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sz w:val="24"/>
          <w:szCs w:val="24"/>
        </w:rPr>
        <w:t xml:space="preserve">Ugwu. C.E. (2009). </w:t>
      </w:r>
      <w:r w:rsidRPr="007976A5">
        <w:rPr>
          <w:rFonts w:ascii="Times New Roman" w:hAnsi="Times New Roman" w:cs="Times New Roman"/>
          <w:i/>
          <w:sz w:val="24"/>
          <w:szCs w:val="24"/>
        </w:rPr>
        <w:t>The dynamics of Community Development Programmes in Enugu   State.</w:t>
      </w:r>
    </w:p>
    <w:p w:rsidR="00BD5400" w:rsidRPr="007976A5" w:rsidRDefault="00BD5400" w:rsidP="007976A5">
      <w:pPr>
        <w:spacing w:before="100" w:beforeAutospacing="1" w:after="100" w:afterAutospacing="1" w:line="360" w:lineRule="auto"/>
        <w:ind w:left="535" w:right="14"/>
        <w:rPr>
          <w:rFonts w:ascii="Times New Roman" w:hAnsi="Times New Roman" w:cs="Times New Roman"/>
          <w:sz w:val="24"/>
          <w:szCs w:val="24"/>
        </w:rPr>
      </w:pPr>
      <w:r w:rsidRPr="007976A5">
        <w:rPr>
          <w:rFonts w:ascii="Times New Roman" w:hAnsi="Times New Roman" w:cs="Times New Roman"/>
          <w:i/>
          <w:sz w:val="24"/>
          <w:szCs w:val="24"/>
        </w:rPr>
        <w:lastRenderedPageBreak/>
        <w:t xml:space="preserve"> Reflections on the Role of Ekete Local Government Council 2005-2007. </w:t>
      </w:r>
      <w:r w:rsidRPr="007976A5">
        <w:rPr>
          <w:rFonts w:ascii="Times New Roman" w:hAnsi="Times New Roman" w:cs="Times New Roman"/>
          <w:sz w:val="24"/>
          <w:szCs w:val="24"/>
        </w:rPr>
        <w:t xml:space="preserve">Onitsha:    Austino Publishers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 UNDP (2009).</w:t>
      </w:r>
      <w:r w:rsidRPr="007976A5">
        <w:rPr>
          <w:rFonts w:ascii="Times New Roman" w:hAnsi="Times New Roman" w:cs="Times New Roman"/>
          <w:i/>
          <w:sz w:val="24"/>
          <w:szCs w:val="24"/>
        </w:rPr>
        <w:t>Sustainable development</w:t>
      </w:r>
      <w:r w:rsidRPr="007976A5">
        <w:rPr>
          <w:rFonts w:ascii="Times New Roman" w:hAnsi="Times New Roman" w:cs="Times New Roman"/>
          <w:sz w:val="24"/>
          <w:szCs w:val="24"/>
        </w:rPr>
        <w:t xml:space="preserve"> Retrieved may 8, 2013, from Sustainable development  </w:t>
      </w:r>
      <w:r w:rsidRPr="007976A5">
        <w:rPr>
          <w:rFonts w:ascii="Times New Roman" w:hAnsi="Times New Roman" w:cs="Times New Roman"/>
          <w:sz w:val="24"/>
          <w:szCs w:val="24"/>
        </w:rPr>
        <w:tab/>
        <w:t xml:space="preserve">in Africa: </w:t>
      </w:r>
      <w:hyperlink r:id="rId7">
        <w:r w:rsidRPr="007976A5">
          <w:rPr>
            <w:rFonts w:ascii="Times New Roman" w:hAnsi="Times New Roman" w:cs="Times New Roman"/>
            <w:color w:val="0000FF"/>
            <w:sz w:val="24"/>
            <w:szCs w:val="24"/>
            <w:u w:val="single" w:color="0000FF"/>
          </w:rPr>
          <w:t>http://www.cdx.org.UK</w:t>
        </w:r>
      </w:hyperlink>
      <w:hyperlink r:id="rId8">
        <w:r w:rsidRPr="007976A5">
          <w:rPr>
            <w:rFonts w:ascii="Times New Roman" w:hAnsi="Times New Roman" w:cs="Times New Roman"/>
            <w:sz w:val="24"/>
            <w:szCs w:val="24"/>
          </w:rPr>
          <w:t xml:space="preserve"> </w:t>
        </w:r>
      </w:hyperlink>
    </w:p>
    <w:p w:rsidR="00BD5400" w:rsidRPr="007976A5" w:rsidRDefault="00BD5400" w:rsidP="0065246C">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UNDP. (1991). </w:t>
      </w:r>
      <w:r w:rsidRPr="007976A5">
        <w:rPr>
          <w:rFonts w:ascii="Times New Roman" w:hAnsi="Times New Roman" w:cs="Times New Roman"/>
          <w:i/>
          <w:sz w:val="24"/>
          <w:szCs w:val="24"/>
        </w:rPr>
        <w:t>Human Development Report.</w:t>
      </w:r>
      <w:r w:rsidR="0065246C">
        <w:rPr>
          <w:rFonts w:ascii="Times New Roman" w:hAnsi="Times New Roman" w:cs="Times New Roman"/>
          <w:sz w:val="24"/>
          <w:szCs w:val="24"/>
        </w:rPr>
        <w:t xml:space="preserve"> New york: UNDP. </w:t>
      </w:r>
    </w:p>
    <w:p w:rsidR="00BD5400" w:rsidRPr="007976A5" w:rsidRDefault="00BD5400" w:rsidP="0065246C">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UNICEF at a Glance” (2004).“Mid-Term Report on UNICEF Activities in Nigeria”  (UNICEF</w:t>
      </w:r>
      <w:r w:rsidR="0065246C">
        <w:rPr>
          <w:rFonts w:ascii="Times New Roman" w:hAnsi="Times New Roman" w:cs="Times New Roman"/>
          <w:sz w:val="24"/>
          <w:szCs w:val="24"/>
        </w:rPr>
        <w:t xml:space="preserve"> Country Office, Lagos, 2004). </w:t>
      </w:r>
    </w:p>
    <w:p w:rsidR="00BD5400" w:rsidRPr="007976A5" w:rsidRDefault="00BD5400" w:rsidP="0065246C">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World Commission on Environment and Development, (1987) Our Common Future. New  York: Oxford Unive</w:t>
      </w:r>
      <w:r w:rsidR="0065246C">
        <w:rPr>
          <w:rFonts w:ascii="Times New Roman" w:hAnsi="Times New Roman" w:cs="Times New Roman"/>
          <w:sz w:val="24"/>
          <w:szCs w:val="24"/>
        </w:rPr>
        <w:t xml:space="preserve">rsity Press </w:t>
      </w:r>
    </w:p>
    <w:p w:rsidR="00BD5400" w:rsidRPr="007976A5" w:rsidRDefault="00BD5400" w:rsidP="007976A5">
      <w:pPr>
        <w:spacing w:before="100" w:beforeAutospacing="1" w:after="100" w:afterAutospacing="1" w:line="360" w:lineRule="auto"/>
        <w:ind w:left="535" w:right="84"/>
        <w:rPr>
          <w:rFonts w:ascii="Times New Roman" w:hAnsi="Times New Roman" w:cs="Times New Roman"/>
          <w:sz w:val="24"/>
          <w:szCs w:val="24"/>
        </w:rPr>
      </w:pPr>
      <w:r w:rsidRPr="007976A5">
        <w:rPr>
          <w:rFonts w:ascii="Times New Roman" w:hAnsi="Times New Roman" w:cs="Times New Roman"/>
          <w:sz w:val="24"/>
          <w:szCs w:val="24"/>
        </w:rPr>
        <w:t xml:space="preserve">Zaki, N. et al. (2005). “Environmental Planning Model for Sustainable Rural Development,  Retrieved from http//www.mmu.edu.my on 04 July, 2015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7976A5" w:rsidRDefault="00BD5400" w:rsidP="007976A5">
      <w:pPr>
        <w:spacing w:before="100" w:beforeAutospacing="1" w:after="100" w:afterAutospacing="1" w:line="360" w:lineRule="auto"/>
        <w:ind w:left="540"/>
        <w:rPr>
          <w:rFonts w:ascii="Times New Roman" w:hAnsi="Times New Roman" w:cs="Times New Roman"/>
          <w:sz w:val="24"/>
          <w:szCs w:val="24"/>
        </w:rPr>
      </w:pPr>
      <w:r w:rsidRPr="007976A5">
        <w:rPr>
          <w:rFonts w:ascii="Times New Roman" w:hAnsi="Times New Roman" w:cs="Times New Roman"/>
          <w:sz w:val="24"/>
          <w:szCs w:val="24"/>
        </w:rPr>
        <w:t xml:space="preserve"> </w:t>
      </w:r>
    </w:p>
    <w:p w:rsidR="0065246C" w:rsidRDefault="00BD5400" w:rsidP="007976A5">
      <w:pPr>
        <w:tabs>
          <w:tab w:val="center" w:pos="540"/>
          <w:tab w:val="center" w:pos="1260"/>
          <w:tab w:val="center" w:pos="1980"/>
          <w:tab w:val="center" w:pos="2700"/>
          <w:tab w:val="center" w:pos="4122"/>
        </w:tabs>
        <w:spacing w:before="100" w:beforeAutospacing="1" w:after="100" w:afterAutospacing="1" w:line="360" w:lineRule="auto"/>
        <w:rPr>
          <w:rFonts w:ascii="Times New Roman" w:hAnsi="Times New Roman" w:cs="Times New Roman"/>
          <w:sz w:val="24"/>
          <w:szCs w:val="24"/>
        </w:rPr>
      </w:pPr>
      <w:r w:rsidRPr="007976A5">
        <w:rPr>
          <w:rFonts w:ascii="Times New Roman" w:eastAsia="Calibri" w:hAnsi="Times New Roman" w:cs="Times New Roman"/>
          <w:sz w:val="24"/>
          <w:szCs w:val="24"/>
        </w:rPr>
        <w:tab/>
      </w:r>
      <w:r w:rsidRPr="007976A5">
        <w:rPr>
          <w:rFonts w:ascii="Times New Roman" w:hAnsi="Times New Roman" w:cs="Times New Roman"/>
          <w:sz w:val="24"/>
          <w:szCs w:val="24"/>
        </w:rPr>
        <w:t xml:space="preserve"> </w:t>
      </w:r>
      <w:r w:rsidRPr="007976A5">
        <w:rPr>
          <w:rFonts w:ascii="Times New Roman" w:hAnsi="Times New Roman" w:cs="Times New Roman"/>
          <w:sz w:val="24"/>
          <w:szCs w:val="24"/>
        </w:rPr>
        <w:tab/>
        <w:t xml:space="preserve"> </w:t>
      </w:r>
      <w:r w:rsidRPr="007976A5">
        <w:rPr>
          <w:rFonts w:ascii="Times New Roman" w:hAnsi="Times New Roman" w:cs="Times New Roman"/>
          <w:sz w:val="24"/>
          <w:szCs w:val="24"/>
        </w:rPr>
        <w:tab/>
        <w:t xml:space="preserve"> </w:t>
      </w:r>
      <w:r w:rsidRPr="007976A5">
        <w:rPr>
          <w:rFonts w:ascii="Times New Roman" w:hAnsi="Times New Roman" w:cs="Times New Roman"/>
          <w:sz w:val="24"/>
          <w:szCs w:val="24"/>
        </w:rPr>
        <w:tab/>
        <w:t xml:space="preserve"> </w:t>
      </w:r>
      <w:r w:rsidRPr="007976A5">
        <w:rPr>
          <w:rFonts w:ascii="Times New Roman" w:hAnsi="Times New Roman" w:cs="Times New Roman"/>
          <w:sz w:val="24"/>
          <w:szCs w:val="24"/>
        </w:rPr>
        <w:tab/>
      </w:r>
    </w:p>
    <w:p w:rsidR="00BD5400" w:rsidRPr="007976A5" w:rsidRDefault="00B74B0C" w:rsidP="0065246C">
      <w:pPr>
        <w:tabs>
          <w:tab w:val="center" w:pos="540"/>
          <w:tab w:val="center" w:pos="1260"/>
          <w:tab w:val="center" w:pos="1980"/>
          <w:tab w:val="center" w:pos="2700"/>
          <w:tab w:val="center" w:pos="4122"/>
        </w:tabs>
        <w:spacing w:before="100" w:beforeAutospacing="1" w:after="100" w:afterAutospacing="1" w:line="360" w:lineRule="auto"/>
        <w:jc w:val="center"/>
        <w:rPr>
          <w:rFonts w:ascii="Times New Roman" w:hAnsi="Times New Roman" w:cs="Times New Roman"/>
          <w:sz w:val="24"/>
          <w:szCs w:val="24"/>
        </w:rPr>
      </w:pPr>
      <w:r>
        <w:rPr>
          <w:rFonts w:ascii="Times New Roman" w:hAnsi="Times New Roman" w:cs="Times New Roman"/>
          <w:b/>
          <w:sz w:val="24"/>
          <w:szCs w:val="24"/>
        </w:rPr>
        <w:lastRenderedPageBreak/>
        <w:t>APPENDIX</w:t>
      </w:r>
    </w:p>
    <w:p w:rsidR="00BD5400" w:rsidRPr="007976A5" w:rsidRDefault="00B74B0C" w:rsidP="0065246C">
      <w:pPr>
        <w:pStyle w:val="Heading2"/>
        <w:spacing w:before="100" w:beforeAutospacing="1" w:after="100" w:afterAutospacing="1" w:line="360" w:lineRule="auto"/>
        <w:ind w:left="0" w:right="0"/>
        <w:jc w:val="center"/>
        <w:rPr>
          <w:szCs w:val="24"/>
        </w:rPr>
      </w:pPr>
      <w:r>
        <w:rPr>
          <w:szCs w:val="24"/>
        </w:rPr>
        <w:t>QUESTIONNAIRE</w:t>
      </w:r>
    </w:p>
    <w:p w:rsidR="00BD5400" w:rsidRPr="007976A5" w:rsidRDefault="00BD5400" w:rsidP="007976A5">
      <w:pPr>
        <w:pStyle w:val="Heading2"/>
        <w:spacing w:before="100" w:beforeAutospacing="1" w:after="100" w:afterAutospacing="1" w:line="360" w:lineRule="auto"/>
        <w:ind w:left="535" w:right="0"/>
        <w:rPr>
          <w:szCs w:val="24"/>
        </w:rPr>
      </w:pPr>
      <w:r w:rsidRPr="007976A5">
        <w:rPr>
          <w:szCs w:val="24"/>
        </w:rPr>
        <w:t xml:space="preserve">Questions to sample Community Respondents (Questionnaire 1) Section a: Personal Data (tick the appropriate option in the boxes [ ]) </w:t>
      </w:r>
    </w:p>
    <w:p w:rsidR="00BD5400" w:rsidRPr="007976A5" w:rsidRDefault="00BD5400" w:rsidP="007976A5">
      <w:pPr>
        <w:spacing w:before="100" w:beforeAutospacing="1" w:after="100" w:afterAutospacing="1" w:line="360" w:lineRule="auto"/>
        <w:ind w:left="2219"/>
        <w:rPr>
          <w:rFonts w:ascii="Times New Roman" w:hAnsi="Times New Roman" w:cs="Times New Roman"/>
          <w:sz w:val="24"/>
          <w:szCs w:val="24"/>
        </w:rPr>
      </w:pPr>
    </w:p>
    <w:p w:rsidR="00B74B0C" w:rsidRDefault="00BD5400" w:rsidP="007976A5">
      <w:pPr>
        <w:numPr>
          <w:ilvl w:val="0"/>
          <w:numId w:val="14"/>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SEX     </w:t>
      </w:r>
    </w:p>
    <w:p w:rsidR="00B74B0C" w:rsidRDefault="00BD5400" w:rsidP="00B74B0C">
      <w:pPr>
        <w:spacing w:before="100" w:beforeAutospacing="1" w:after="100" w:afterAutospacing="1" w:line="360" w:lineRule="auto"/>
        <w:ind w:left="525" w:right="84"/>
        <w:jc w:val="both"/>
        <w:rPr>
          <w:rFonts w:ascii="Times New Roman" w:eastAsia="Calibri" w:hAnsi="Times New Roman" w:cs="Times New Roman"/>
          <w:sz w:val="24"/>
          <w:szCs w:val="24"/>
          <w:vertAlign w:val="superscript"/>
        </w:rPr>
      </w:pPr>
      <w:r w:rsidRPr="007976A5">
        <w:rPr>
          <w:rFonts w:ascii="Times New Roman" w:hAnsi="Times New Roman" w:cs="Times New Roman"/>
          <w:sz w:val="24"/>
          <w:szCs w:val="24"/>
        </w:rPr>
        <w:t xml:space="preserve">Male  </w:t>
      </w:r>
      <w:r w:rsidRPr="007976A5">
        <w:rPr>
          <w:rFonts w:ascii="Times New Roman" w:hAnsi="Times New Roman" w:cs="Times New Roman"/>
          <w:sz w:val="24"/>
          <w:szCs w:val="24"/>
        </w:rPr>
        <w:tab/>
      </w:r>
      <w:r w:rsidRPr="007976A5">
        <w:rPr>
          <w:rFonts w:ascii="Times New Roman" w:eastAsia="Calibri" w:hAnsi="Times New Roman" w:cs="Times New Roman"/>
          <w:sz w:val="24"/>
          <w:szCs w:val="24"/>
          <w:vertAlign w:val="superscript"/>
        </w:rPr>
        <w:t xml:space="preserve"> </w:t>
      </w:r>
      <w:r w:rsidR="00B74B0C">
        <w:rPr>
          <w:rFonts w:ascii="Times New Roman" w:eastAsia="Calibri" w:hAnsi="Times New Roman" w:cs="Times New Roman"/>
          <w:noProof/>
          <w:sz w:val="24"/>
          <w:szCs w:val="24"/>
          <w:vertAlign w:val="superscript"/>
        </w:rPr>
        <mc:AlternateContent>
          <mc:Choice Requires="wps">
            <w:drawing>
              <wp:inline distT="0" distB="0" distL="0" distR="0">
                <wp:extent cx="274320" cy="131445"/>
                <wp:effectExtent l="0" t="0" r="11430" b="20955"/>
                <wp:docPr id="9912" name="Shape 9912"/>
                <wp:cNvGraphicFramePr/>
                <a:graphic xmlns:a="http://schemas.openxmlformats.org/drawingml/2006/main">
                  <a:graphicData uri="http://schemas.microsoft.com/office/word/2010/wordprocessingShape">
                    <wps:wsp>
                      <wps:cNvSpPr/>
                      <wps:spPr>
                        <a:xfrm>
                          <a:off x="0" y="0"/>
                          <a:ext cx="274320" cy="131445"/>
                        </a:xfrm>
                        <a:custGeom>
                          <a:avLst/>
                          <a:gdLst/>
                          <a:ahLst/>
                          <a:cxnLst/>
                          <a:rect l="0" t="0" r="0" b="0"/>
                          <a:pathLst>
                            <a:path w="274320" h="131445">
                              <a:moveTo>
                                <a:pt x="0" y="131445"/>
                              </a:moveTo>
                              <a:lnTo>
                                <a:pt x="274320" y="131445"/>
                              </a:lnTo>
                              <a:lnTo>
                                <a:pt x="27432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a:graphicData>
                </a:graphic>
              </wp:inline>
            </w:drawing>
          </mc:Choice>
          <mc:Fallback>
            <w:pict>
              <v:shape w14:anchorId="743B00F4" id="Shape 9912" o:spid="_x0000_s1026" style="width:21.6pt;height:10.35pt;visibility:visible;mso-wrap-style:square;mso-left-percent:-10001;mso-top-percent:-10001;mso-position-horizontal:absolute;mso-position-horizontal-relative:char;mso-position-vertical:absolute;mso-position-vertical-relative:line;mso-left-percent:-10001;mso-top-percent:-10001;v-text-anchor:top" coordsize="27432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" path="m,131445r274320,l274320,,,,,131445xe" filled="f">
                <v:stroke miterlimit="83231f" joinstyle="miter" endcap="round"/>
                <v:path arrowok="t" textboxrect="0,0,274320,131445"/>
                <w10:anchorlock/>
              </v:shape>
            </w:pict>
          </mc:Fallback>
        </mc:AlternateContent>
      </w:r>
      <w:r w:rsidRPr="007976A5">
        <w:rPr>
          <w:rFonts w:ascii="Times New Roman" w:eastAsia="Calibri" w:hAnsi="Times New Roman" w:cs="Times New Roman"/>
          <w:sz w:val="24"/>
          <w:szCs w:val="24"/>
          <w:vertAlign w:val="superscript"/>
        </w:rPr>
        <w:tab/>
      </w:r>
    </w:p>
    <w:p w:rsidR="00BD5400" w:rsidRPr="007976A5" w:rsidRDefault="00BD5400" w:rsidP="00B74B0C">
      <w:pPr>
        <w:spacing w:before="100" w:beforeAutospacing="1" w:after="100" w:afterAutospacing="1" w:line="360" w:lineRule="auto"/>
        <w:ind w:left="525" w:right="84"/>
        <w:jc w:val="both"/>
        <w:rPr>
          <w:rFonts w:ascii="Times New Roman" w:hAnsi="Times New Roman" w:cs="Times New Roman"/>
          <w:sz w:val="24"/>
          <w:szCs w:val="24"/>
        </w:rPr>
      </w:pPr>
      <w:r w:rsidRPr="007976A5">
        <w:rPr>
          <w:rFonts w:ascii="Times New Roman" w:hAnsi="Times New Roman" w:cs="Times New Roman"/>
          <w:sz w:val="24"/>
          <w:szCs w:val="24"/>
        </w:rPr>
        <w:t xml:space="preserve">female </w:t>
      </w:r>
      <w:r w:rsidRPr="007976A5">
        <w:rPr>
          <w:rFonts w:ascii="Times New Roman" w:hAnsi="Times New Roman" w:cs="Times New Roman"/>
          <w:sz w:val="24"/>
          <w:szCs w:val="24"/>
        </w:rPr>
        <w:tab/>
      </w:r>
      <w:r w:rsidRPr="007976A5">
        <w:rPr>
          <w:rFonts w:ascii="Times New Roman" w:eastAsia="Calibri" w:hAnsi="Times New Roman" w:cs="Times New Roman"/>
          <w:sz w:val="24"/>
          <w:szCs w:val="24"/>
          <w:vertAlign w:val="superscript"/>
        </w:rPr>
        <w:t xml:space="preserve"> </w:t>
      </w:r>
      <w:r w:rsidR="00B74B0C">
        <w:rPr>
          <w:rFonts w:ascii="Times New Roman" w:eastAsia="Calibri" w:hAnsi="Times New Roman" w:cs="Times New Roman"/>
          <w:noProof/>
          <w:sz w:val="24"/>
          <w:szCs w:val="24"/>
          <w:vertAlign w:val="superscript"/>
        </w:rPr>
        <mc:AlternateContent>
          <mc:Choice Requires="wps">
            <w:drawing>
              <wp:inline distT="0" distB="0" distL="0" distR="0">
                <wp:extent cx="274320" cy="131445"/>
                <wp:effectExtent l="0" t="0" r="11430" b="20955"/>
                <wp:docPr id="3" name="Shape 9912"/>
                <wp:cNvGraphicFramePr/>
                <a:graphic xmlns:a="http://schemas.openxmlformats.org/drawingml/2006/main">
                  <a:graphicData uri="http://schemas.microsoft.com/office/word/2010/wordprocessingShape">
                    <wps:wsp>
                      <wps:cNvSpPr/>
                      <wps:spPr>
                        <a:xfrm>
                          <a:off x="0" y="0"/>
                          <a:ext cx="274320" cy="131445"/>
                        </a:xfrm>
                        <a:custGeom>
                          <a:avLst/>
                          <a:gdLst/>
                          <a:ahLst/>
                          <a:cxnLst/>
                          <a:rect l="0" t="0" r="0" b="0"/>
                          <a:pathLst>
                            <a:path w="274320" h="131445">
                              <a:moveTo>
                                <a:pt x="0" y="131445"/>
                              </a:moveTo>
                              <a:lnTo>
                                <a:pt x="274320" y="131445"/>
                              </a:lnTo>
                              <a:lnTo>
                                <a:pt x="27432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a:graphicData>
                </a:graphic>
              </wp:inline>
            </w:drawing>
          </mc:Choice>
          <mc:Fallback>
            <w:pict>
              <v:shape w14:anchorId="2CDA455F" id="Shape 9912" o:spid="_x0000_s1026" style="width:21.6pt;height:10.35pt;visibility:visible;mso-wrap-style:square;mso-left-percent:-10001;mso-top-percent:-10001;mso-position-horizontal:absolute;mso-position-horizontal-relative:char;mso-position-vertical:absolute;mso-position-vertical-relative:line;mso-left-percent:-10001;mso-top-percent:-10001;v-text-anchor:top" coordsize="274320,131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" path="m,131445r274320,l274320,,,,,131445xe" filled="f">
                <v:stroke miterlimit="83231f" joinstyle="miter" endcap="round"/>
                <v:path arrowok="t" textboxrect="0,0,274320,131445"/>
                <w10:anchorlock/>
              </v:shape>
            </w:pict>
          </mc:Fallback>
        </mc:AlternateContent>
      </w:r>
      <w:r w:rsidRPr="007976A5">
        <w:rPr>
          <w:rFonts w:ascii="Times New Roman" w:eastAsia="Calibri" w:hAnsi="Times New Roman" w:cs="Times New Roman"/>
          <w:sz w:val="24"/>
          <w:szCs w:val="24"/>
          <w:vertAlign w:val="superscript"/>
        </w:rPr>
        <w:tab/>
      </w:r>
      <w:r w:rsidRPr="007976A5">
        <w:rPr>
          <w:rFonts w:ascii="Times New Roman" w:hAnsi="Times New Roman" w:cs="Times New Roman"/>
          <w:sz w:val="24"/>
          <w:szCs w:val="24"/>
        </w:rPr>
        <w:tab/>
        <w:t xml:space="preserve"> </w:t>
      </w:r>
      <w:r w:rsidRPr="007976A5">
        <w:rPr>
          <w:rFonts w:ascii="Times New Roman" w:hAnsi="Times New Roman" w:cs="Times New Roman"/>
          <w:sz w:val="24"/>
          <w:szCs w:val="24"/>
        </w:rPr>
        <w:tab/>
        <w:t xml:space="preserve"> </w:t>
      </w:r>
    </w:p>
    <w:p w:rsidR="00BD5400" w:rsidRPr="007976A5" w:rsidRDefault="00BD5400" w:rsidP="007976A5">
      <w:pPr>
        <w:numPr>
          <w:ilvl w:val="0"/>
          <w:numId w:val="14"/>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AGE </w:t>
      </w:r>
    </w:p>
    <w:p w:rsidR="00BD5400" w:rsidRPr="00B74B0C" w:rsidRDefault="00BD5400" w:rsidP="00B74B0C">
      <w:pPr>
        <w:pStyle w:val="ListParagraph"/>
        <w:numPr>
          <w:ilvl w:val="0"/>
          <w:numId w:val="22"/>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21-30 [ ] </w:t>
      </w:r>
      <w:r w:rsidRPr="00B74B0C">
        <w:rPr>
          <w:rFonts w:ascii="Times New Roman" w:hAnsi="Times New Roman" w:cs="Times New Roman"/>
          <w:sz w:val="24"/>
          <w:szCs w:val="24"/>
        </w:rPr>
        <w:tab/>
        <w:t xml:space="preserve"> </w:t>
      </w:r>
    </w:p>
    <w:p w:rsidR="00BD5400" w:rsidRPr="00B74B0C" w:rsidRDefault="00BD5400" w:rsidP="00B74B0C">
      <w:pPr>
        <w:pStyle w:val="ListParagraph"/>
        <w:numPr>
          <w:ilvl w:val="0"/>
          <w:numId w:val="22"/>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31-40 [ ] </w:t>
      </w:r>
    </w:p>
    <w:p w:rsidR="00BD5400" w:rsidRPr="00B74B0C" w:rsidRDefault="00BD5400" w:rsidP="00B74B0C">
      <w:pPr>
        <w:pStyle w:val="ListParagraph"/>
        <w:numPr>
          <w:ilvl w:val="0"/>
          <w:numId w:val="22"/>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41-50 [ ] </w:t>
      </w:r>
    </w:p>
    <w:p w:rsidR="00BD5400" w:rsidRPr="00B74B0C" w:rsidRDefault="00BD5400" w:rsidP="00B74B0C">
      <w:pPr>
        <w:pStyle w:val="ListParagraph"/>
        <w:numPr>
          <w:ilvl w:val="0"/>
          <w:numId w:val="22"/>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51-above [ ] </w:t>
      </w:r>
    </w:p>
    <w:p w:rsidR="00B74B0C" w:rsidRDefault="00BD5400" w:rsidP="007976A5">
      <w:pPr>
        <w:numPr>
          <w:ilvl w:val="0"/>
          <w:numId w:val="14"/>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Marital status: </w:t>
      </w:r>
    </w:p>
    <w:p w:rsidR="00B74B0C" w:rsidRPr="00B74B0C" w:rsidRDefault="00BD5400" w:rsidP="00B74B0C">
      <w:pPr>
        <w:pStyle w:val="ListParagraph"/>
        <w:numPr>
          <w:ilvl w:val="0"/>
          <w:numId w:val="24"/>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Single [ ] </w:t>
      </w:r>
      <w:r w:rsidRPr="00B74B0C">
        <w:rPr>
          <w:rFonts w:ascii="Times New Roman" w:hAnsi="Times New Roman" w:cs="Times New Roman"/>
          <w:sz w:val="24"/>
          <w:szCs w:val="24"/>
        </w:rPr>
        <w:tab/>
      </w:r>
    </w:p>
    <w:p w:rsidR="00B74B0C" w:rsidRPr="00B74B0C" w:rsidRDefault="00BD5400" w:rsidP="00B74B0C">
      <w:pPr>
        <w:pStyle w:val="ListParagraph"/>
        <w:numPr>
          <w:ilvl w:val="0"/>
          <w:numId w:val="24"/>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Married [ ]         </w:t>
      </w:r>
    </w:p>
    <w:p w:rsidR="00BD5400" w:rsidRPr="00B74B0C" w:rsidRDefault="00BD5400" w:rsidP="00B74B0C">
      <w:pPr>
        <w:pStyle w:val="ListParagraph"/>
        <w:numPr>
          <w:ilvl w:val="0"/>
          <w:numId w:val="24"/>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widowed [ ] </w:t>
      </w:r>
    </w:p>
    <w:p w:rsidR="00BD5400" w:rsidRPr="007976A5" w:rsidRDefault="00BD5400" w:rsidP="007976A5">
      <w:pPr>
        <w:numPr>
          <w:ilvl w:val="0"/>
          <w:numId w:val="14"/>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Primary Occupation </w:t>
      </w:r>
    </w:p>
    <w:p w:rsidR="00BD5400" w:rsidRPr="00B74B0C" w:rsidRDefault="00BD5400" w:rsidP="00B74B0C">
      <w:pPr>
        <w:pStyle w:val="ListParagraph"/>
        <w:numPr>
          <w:ilvl w:val="0"/>
          <w:numId w:val="23"/>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Farming [ ] </w:t>
      </w:r>
    </w:p>
    <w:p w:rsidR="00BD5400" w:rsidRPr="00B74B0C" w:rsidRDefault="00BD5400" w:rsidP="00B74B0C">
      <w:pPr>
        <w:pStyle w:val="ListParagraph"/>
        <w:numPr>
          <w:ilvl w:val="0"/>
          <w:numId w:val="23"/>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Civil service [ ] </w:t>
      </w:r>
    </w:p>
    <w:p w:rsidR="00BD5400" w:rsidRPr="00B74B0C" w:rsidRDefault="00BD5400" w:rsidP="00B74B0C">
      <w:pPr>
        <w:pStyle w:val="ListParagraph"/>
        <w:numPr>
          <w:ilvl w:val="0"/>
          <w:numId w:val="23"/>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Trader          [ ] </w:t>
      </w:r>
    </w:p>
    <w:p w:rsidR="00BD5400" w:rsidRPr="00B74B0C" w:rsidRDefault="00BD5400" w:rsidP="00B74B0C">
      <w:pPr>
        <w:pStyle w:val="ListParagraph"/>
        <w:numPr>
          <w:ilvl w:val="0"/>
          <w:numId w:val="23"/>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Others          [ ] </w:t>
      </w:r>
    </w:p>
    <w:p w:rsidR="00BD5400" w:rsidRPr="00B74B0C" w:rsidRDefault="00BD5400" w:rsidP="007976A5">
      <w:pPr>
        <w:spacing w:before="100" w:beforeAutospacing="1" w:after="100" w:afterAutospacing="1" w:line="360" w:lineRule="auto"/>
        <w:ind w:left="535" w:right="84"/>
        <w:rPr>
          <w:rFonts w:ascii="Times New Roman" w:hAnsi="Times New Roman" w:cs="Times New Roman"/>
          <w:b/>
          <w:sz w:val="24"/>
          <w:szCs w:val="24"/>
        </w:rPr>
      </w:pPr>
      <w:r w:rsidRPr="00B74B0C">
        <w:rPr>
          <w:rFonts w:ascii="Times New Roman" w:hAnsi="Times New Roman" w:cs="Times New Roman"/>
          <w:b/>
          <w:sz w:val="24"/>
          <w:szCs w:val="24"/>
        </w:rPr>
        <w:lastRenderedPageBreak/>
        <w:t xml:space="preserve">SECTION B </w:t>
      </w:r>
    </w:p>
    <w:p w:rsidR="00BD5400" w:rsidRPr="007976A5" w:rsidRDefault="00BD5400" w:rsidP="007976A5">
      <w:pPr>
        <w:spacing w:before="100" w:beforeAutospacing="1" w:after="100" w:afterAutospacing="1" w:line="360" w:lineRule="auto"/>
        <w:ind w:left="535"/>
        <w:rPr>
          <w:rFonts w:ascii="Times New Roman" w:hAnsi="Times New Roman" w:cs="Times New Roman"/>
          <w:sz w:val="24"/>
          <w:szCs w:val="24"/>
        </w:rPr>
      </w:pPr>
      <w:r w:rsidRPr="007976A5">
        <w:rPr>
          <w:rFonts w:ascii="Times New Roman" w:hAnsi="Times New Roman" w:cs="Times New Roman"/>
          <w:b/>
          <w:sz w:val="24"/>
          <w:szCs w:val="24"/>
        </w:rPr>
        <w:t xml:space="preserve">Tick on the appropriate answer. </w:t>
      </w:r>
    </w:p>
    <w:p w:rsidR="00BD5400" w:rsidRPr="00B74B0C" w:rsidRDefault="00BD5400" w:rsidP="00B74B0C">
      <w:pPr>
        <w:pStyle w:val="ListParagraph"/>
        <w:numPr>
          <w:ilvl w:val="2"/>
          <w:numId w:val="14"/>
        </w:numPr>
        <w:spacing w:before="100" w:beforeAutospacing="1" w:after="100" w:afterAutospacing="1" w:line="360" w:lineRule="auto"/>
        <w:ind w:left="0" w:right="84"/>
        <w:jc w:val="both"/>
        <w:rPr>
          <w:rFonts w:ascii="Times New Roman" w:hAnsi="Times New Roman" w:cs="Times New Roman"/>
          <w:sz w:val="24"/>
          <w:szCs w:val="24"/>
        </w:rPr>
      </w:pPr>
      <w:r w:rsidRPr="00B74B0C">
        <w:rPr>
          <w:rFonts w:ascii="Times New Roman" w:hAnsi="Times New Roman" w:cs="Times New Roman"/>
          <w:sz w:val="24"/>
          <w:szCs w:val="24"/>
        </w:rPr>
        <w:t xml:space="preserve">How will you grade the participation of people in the community development association‟s contribution to the development of communities in </w:t>
      </w:r>
      <w:r w:rsidR="00D563C2" w:rsidRPr="00B74B0C">
        <w:rPr>
          <w:rFonts w:ascii="Times New Roman" w:hAnsi="Times New Roman" w:cs="Times New Roman"/>
          <w:sz w:val="24"/>
          <w:szCs w:val="24"/>
        </w:rPr>
        <w:t>Sokoto South</w:t>
      </w:r>
      <w:r w:rsidRPr="00B74B0C">
        <w:rPr>
          <w:rFonts w:ascii="Times New Roman" w:hAnsi="Times New Roman" w:cs="Times New Roman"/>
          <w:sz w:val="24"/>
          <w:szCs w:val="24"/>
        </w:rPr>
        <w:t xml:space="preserve"> local government area? </w:t>
      </w:r>
    </w:p>
    <w:p w:rsidR="00BD5400" w:rsidRPr="007976A5" w:rsidRDefault="00BD5400" w:rsidP="00B74B0C">
      <w:pPr>
        <w:numPr>
          <w:ilvl w:val="3"/>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Very high [ ] </w:t>
      </w:r>
    </w:p>
    <w:p w:rsidR="00BD5400" w:rsidRPr="007976A5" w:rsidRDefault="00BD5400" w:rsidP="00B74B0C">
      <w:pPr>
        <w:numPr>
          <w:ilvl w:val="3"/>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High        [ ] </w:t>
      </w:r>
    </w:p>
    <w:p w:rsidR="00BD5400" w:rsidRPr="007976A5" w:rsidRDefault="00BD5400" w:rsidP="00B74B0C">
      <w:pPr>
        <w:numPr>
          <w:ilvl w:val="3"/>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Very low  [ ] </w:t>
      </w:r>
    </w:p>
    <w:p w:rsidR="00B74B0C" w:rsidRDefault="00BD5400" w:rsidP="00B74B0C">
      <w:pPr>
        <w:numPr>
          <w:ilvl w:val="3"/>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Low         [ ] </w:t>
      </w:r>
    </w:p>
    <w:p w:rsidR="00B74B0C" w:rsidRPr="00B74B0C" w:rsidRDefault="00B74B0C" w:rsidP="00B74B0C">
      <w:pPr>
        <w:spacing w:before="100" w:beforeAutospacing="1" w:after="100" w:afterAutospacing="1" w:line="360" w:lineRule="auto"/>
        <w:ind w:right="84"/>
        <w:jc w:val="both"/>
        <w:rPr>
          <w:rFonts w:ascii="Times New Roman" w:hAnsi="Times New Roman" w:cs="Times New Roman"/>
          <w:sz w:val="24"/>
          <w:szCs w:val="24"/>
        </w:rPr>
      </w:pPr>
    </w:p>
    <w:p w:rsidR="00BD5400" w:rsidRPr="007976A5" w:rsidRDefault="00BD5400" w:rsidP="0065246C">
      <w:pPr>
        <w:numPr>
          <w:ilvl w:val="2"/>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How will you describe the attitude of people in the maintenance and sustainability of projects and programmes initiated and implemented by government in communities of</w:t>
      </w:r>
      <w:r w:rsidR="007976A5" w:rsidRPr="007976A5">
        <w:rPr>
          <w:rFonts w:ascii="Times New Roman" w:hAnsi="Times New Roman" w:cs="Times New Roman"/>
          <w:i/>
          <w:sz w:val="24"/>
          <w:szCs w:val="24"/>
        </w:rPr>
        <w:t xml:space="preserve"> </w:t>
      </w:r>
      <w:r w:rsidR="00D563C2" w:rsidRPr="00D563C2">
        <w:rPr>
          <w:rFonts w:ascii="Times New Roman" w:hAnsi="Times New Roman" w:cs="Times New Roman"/>
          <w:sz w:val="24"/>
          <w:szCs w:val="24"/>
        </w:rPr>
        <w:t>Sokoto South</w:t>
      </w:r>
      <w:r w:rsidRPr="007976A5">
        <w:rPr>
          <w:rFonts w:ascii="Times New Roman" w:hAnsi="Times New Roman" w:cs="Times New Roman"/>
          <w:sz w:val="24"/>
          <w:szCs w:val="24"/>
        </w:rPr>
        <w:t xml:space="preserve"> Local Government Area? </w:t>
      </w:r>
    </w:p>
    <w:p w:rsidR="00BD5400" w:rsidRPr="007976A5" w:rsidRDefault="00BD5400" w:rsidP="00B74B0C">
      <w:pPr>
        <w:numPr>
          <w:ilvl w:val="3"/>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Very good [ ] </w:t>
      </w:r>
    </w:p>
    <w:p w:rsidR="00BD5400" w:rsidRPr="007976A5" w:rsidRDefault="00BD5400" w:rsidP="00B74B0C">
      <w:pPr>
        <w:numPr>
          <w:ilvl w:val="3"/>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Good        [ ] </w:t>
      </w:r>
    </w:p>
    <w:p w:rsidR="00BD5400" w:rsidRPr="007976A5" w:rsidRDefault="00BD5400" w:rsidP="00B74B0C">
      <w:pPr>
        <w:numPr>
          <w:ilvl w:val="3"/>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Very poor [ ] </w:t>
      </w:r>
    </w:p>
    <w:p w:rsidR="00BD5400" w:rsidRDefault="00BD5400" w:rsidP="00B74B0C">
      <w:pPr>
        <w:numPr>
          <w:ilvl w:val="3"/>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Poor.       [ ] </w:t>
      </w:r>
    </w:p>
    <w:p w:rsidR="00B74B0C" w:rsidRPr="007976A5" w:rsidRDefault="00B74B0C" w:rsidP="00B74B0C">
      <w:pPr>
        <w:spacing w:before="100" w:beforeAutospacing="1" w:after="100" w:afterAutospacing="1" w:line="360" w:lineRule="auto"/>
        <w:ind w:right="84"/>
        <w:jc w:val="both"/>
        <w:rPr>
          <w:rFonts w:ascii="Times New Roman" w:hAnsi="Times New Roman" w:cs="Times New Roman"/>
          <w:sz w:val="24"/>
          <w:szCs w:val="24"/>
        </w:rPr>
      </w:pPr>
    </w:p>
    <w:p w:rsidR="00BD5400" w:rsidRPr="0065246C" w:rsidRDefault="00BD5400" w:rsidP="0065246C">
      <w:pPr>
        <w:numPr>
          <w:ilvl w:val="2"/>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How will you describe the maintenance of such projects and </w:t>
      </w:r>
      <w:r w:rsidRPr="0065246C">
        <w:rPr>
          <w:rFonts w:ascii="Times New Roman" w:hAnsi="Times New Roman" w:cs="Times New Roman"/>
          <w:sz w:val="24"/>
          <w:szCs w:val="24"/>
        </w:rPr>
        <w:t xml:space="preserve">programmes that community people are involved? </w:t>
      </w:r>
    </w:p>
    <w:p w:rsidR="00BD5400" w:rsidRPr="007976A5" w:rsidRDefault="00BD5400" w:rsidP="00B74B0C">
      <w:pPr>
        <w:numPr>
          <w:ilvl w:val="3"/>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Very good [ ] </w:t>
      </w:r>
    </w:p>
    <w:p w:rsidR="00BD5400" w:rsidRPr="007976A5" w:rsidRDefault="00BD5400" w:rsidP="00B74B0C">
      <w:pPr>
        <w:numPr>
          <w:ilvl w:val="3"/>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Good        [ ] </w:t>
      </w:r>
    </w:p>
    <w:p w:rsidR="00BD5400" w:rsidRPr="007976A5" w:rsidRDefault="00BD5400" w:rsidP="00B74B0C">
      <w:pPr>
        <w:numPr>
          <w:ilvl w:val="3"/>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Very poor [ ] </w:t>
      </w:r>
    </w:p>
    <w:p w:rsidR="00BD5400" w:rsidRPr="007976A5" w:rsidRDefault="00BD5400" w:rsidP="00B74B0C">
      <w:pPr>
        <w:numPr>
          <w:ilvl w:val="3"/>
          <w:numId w:val="14"/>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Poor.        [ ] </w:t>
      </w:r>
    </w:p>
    <w:p w:rsidR="00BD5400" w:rsidRPr="007976A5" w:rsidRDefault="00BD5400" w:rsidP="007976A5">
      <w:pPr>
        <w:spacing w:before="100" w:beforeAutospacing="1" w:after="100" w:afterAutospacing="1" w:line="360" w:lineRule="auto"/>
        <w:ind w:left="1620"/>
        <w:rPr>
          <w:rFonts w:ascii="Times New Roman" w:hAnsi="Times New Roman" w:cs="Times New Roman"/>
          <w:sz w:val="24"/>
          <w:szCs w:val="24"/>
        </w:rPr>
      </w:pPr>
      <w:r w:rsidRPr="007976A5">
        <w:rPr>
          <w:rFonts w:ascii="Times New Roman" w:hAnsi="Times New Roman" w:cs="Times New Roman"/>
          <w:sz w:val="24"/>
          <w:szCs w:val="24"/>
        </w:rPr>
        <w:t xml:space="preserve"> </w:t>
      </w:r>
    </w:p>
    <w:p w:rsidR="00BD5400" w:rsidRPr="00B74B0C" w:rsidRDefault="00BD5400" w:rsidP="00B74B0C">
      <w:pPr>
        <w:numPr>
          <w:ilvl w:val="2"/>
          <w:numId w:val="14"/>
        </w:numPr>
        <w:spacing w:before="100" w:beforeAutospacing="1" w:after="100" w:afterAutospacing="1" w:line="360" w:lineRule="auto"/>
        <w:ind w:left="0" w:right="84" w:hanging="90"/>
        <w:jc w:val="both"/>
        <w:rPr>
          <w:rFonts w:ascii="Times New Roman" w:hAnsi="Times New Roman" w:cs="Times New Roman"/>
          <w:sz w:val="24"/>
          <w:szCs w:val="24"/>
        </w:rPr>
      </w:pPr>
      <w:r w:rsidRPr="007976A5">
        <w:rPr>
          <w:rFonts w:ascii="Times New Roman" w:hAnsi="Times New Roman" w:cs="Times New Roman"/>
          <w:sz w:val="24"/>
          <w:szCs w:val="24"/>
        </w:rPr>
        <w:t xml:space="preserve">Can community development projects and programmes leads to </w:t>
      </w:r>
      <w:r w:rsidRPr="00B74B0C">
        <w:rPr>
          <w:rFonts w:ascii="Times New Roman" w:hAnsi="Times New Roman" w:cs="Times New Roman"/>
          <w:sz w:val="24"/>
          <w:szCs w:val="24"/>
        </w:rPr>
        <w:t xml:space="preserve">sustainable development? </w:t>
      </w:r>
    </w:p>
    <w:p w:rsidR="00BD5400" w:rsidRPr="007976A5" w:rsidRDefault="00BD5400" w:rsidP="00B74B0C">
      <w:pPr>
        <w:numPr>
          <w:ilvl w:val="4"/>
          <w:numId w:val="15"/>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Yes     [ ] </w:t>
      </w:r>
    </w:p>
    <w:p w:rsidR="00BD5400" w:rsidRPr="007976A5" w:rsidRDefault="00BD5400" w:rsidP="00B74B0C">
      <w:pPr>
        <w:numPr>
          <w:ilvl w:val="4"/>
          <w:numId w:val="15"/>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No      [ ] </w:t>
      </w:r>
    </w:p>
    <w:p w:rsidR="00A72E43" w:rsidRDefault="00BD5400" w:rsidP="00A72E43">
      <w:pPr>
        <w:spacing w:before="100" w:beforeAutospacing="1" w:after="100" w:afterAutospacing="1" w:line="360" w:lineRule="auto"/>
        <w:rPr>
          <w:rFonts w:ascii="Times New Roman" w:hAnsi="Times New Roman" w:cs="Times New Roman"/>
          <w:b/>
          <w:sz w:val="24"/>
          <w:szCs w:val="24"/>
        </w:rPr>
      </w:pPr>
      <w:r w:rsidRPr="007976A5">
        <w:rPr>
          <w:rFonts w:ascii="Times New Roman" w:hAnsi="Times New Roman" w:cs="Times New Roman"/>
          <w:b/>
          <w:sz w:val="24"/>
          <w:szCs w:val="24"/>
        </w:rPr>
        <w:t xml:space="preserve">Questions </w:t>
      </w:r>
      <w:r w:rsidRPr="007976A5">
        <w:rPr>
          <w:rFonts w:ascii="Times New Roman" w:hAnsi="Times New Roman" w:cs="Times New Roman"/>
          <w:b/>
          <w:sz w:val="24"/>
          <w:szCs w:val="24"/>
        </w:rPr>
        <w:tab/>
        <w:t xml:space="preserve">to </w:t>
      </w:r>
      <w:r w:rsidRPr="007976A5">
        <w:rPr>
          <w:rFonts w:ascii="Times New Roman" w:hAnsi="Times New Roman" w:cs="Times New Roman"/>
          <w:b/>
          <w:sz w:val="24"/>
          <w:szCs w:val="24"/>
        </w:rPr>
        <w:tab/>
        <w:t xml:space="preserve">sample </w:t>
      </w:r>
      <w:r w:rsidRPr="007976A5">
        <w:rPr>
          <w:rFonts w:ascii="Times New Roman" w:hAnsi="Times New Roman" w:cs="Times New Roman"/>
          <w:b/>
          <w:sz w:val="24"/>
          <w:szCs w:val="24"/>
        </w:rPr>
        <w:tab/>
        <w:t>Commu</w:t>
      </w:r>
      <w:r w:rsidR="00A72E43">
        <w:rPr>
          <w:rFonts w:ascii="Times New Roman" w:hAnsi="Times New Roman" w:cs="Times New Roman"/>
          <w:b/>
          <w:sz w:val="24"/>
          <w:szCs w:val="24"/>
        </w:rPr>
        <w:t xml:space="preserve">nity </w:t>
      </w:r>
      <w:r w:rsidR="00A72E43">
        <w:rPr>
          <w:rFonts w:ascii="Times New Roman" w:hAnsi="Times New Roman" w:cs="Times New Roman"/>
          <w:b/>
          <w:sz w:val="24"/>
          <w:szCs w:val="24"/>
        </w:rPr>
        <w:tab/>
        <w:t xml:space="preserve">Development </w:t>
      </w:r>
      <w:r w:rsidR="00A72E43">
        <w:rPr>
          <w:rFonts w:ascii="Times New Roman" w:hAnsi="Times New Roman" w:cs="Times New Roman"/>
          <w:b/>
          <w:sz w:val="24"/>
          <w:szCs w:val="24"/>
        </w:rPr>
        <w:tab/>
        <w:t xml:space="preserve">Association </w:t>
      </w:r>
      <w:r w:rsidRPr="007976A5">
        <w:rPr>
          <w:rFonts w:ascii="Times New Roman" w:hAnsi="Times New Roman" w:cs="Times New Roman"/>
          <w:b/>
          <w:sz w:val="24"/>
          <w:szCs w:val="24"/>
        </w:rPr>
        <w:t xml:space="preserve">Representatives (Questionnaire2) </w:t>
      </w:r>
    </w:p>
    <w:p w:rsidR="00BD5400" w:rsidRPr="007976A5" w:rsidRDefault="00BD5400" w:rsidP="00A72E43">
      <w:pPr>
        <w:spacing w:before="100" w:beforeAutospacing="1" w:after="100" w:afterAutospacing="1" w:line="360" w:lineRule="auto"/>
        <w:rPr>
          <w:rFonts w:ascii="Times New Roman" w:hAnsi="Times New Roman" w:cs="Times New Roman"/>
          <w:sz w:val="24"/>
          <w:szCs w:val="24"/>
        </w:rPr>
      </w:pPr>
      <w:r w:rsidRPr="007976A5">
        <w:rPr>
          <w:rFonts w:ascii="Times New Roman" w:hAnsi="Times New Roman" w:cs="Times New Roman"/>
          <w:b/>
          <w:sz w:val="24"/>
          <w:szCs w:val="24"/>
        </w:rPr>
        <w:t xml:space="preserve">Section A: Personal Data </w:t>
      </w:r>
    </w:p>
    <w:p w:rsidR="00BD5400" w:rsidRPr="007976A5" w:rsidRDefault="00BD5400" w:rsidP="00A72E43">
      <w:pPr>
        <w:pStyle w:val="Heading2"/>
        <w:spacing w:before="100" w:beforeAutospacing="1" w:after="100" w:afterAutospacing="1" w:line="360" w:lineRule="auto"/>
        <w:ind w:left="0" w:right="0"/>
        <w:jc w:val="center"/>
        <w:rPr>
          <w:szCs w:val="24"/>
        </w:rPr>
      </w:pPr>
      <w:r w:rsidRPr="007976A5">
        <w:rPr>
          <w:szCs w:val="24"/>
        </w:rPr>
        <w:t>Tick Appropriate</w:t>
      </w:r>
      <w:r w:rsidR="00B74B0C">
        <w:rPr>
          <w:szCs w:val="24"/>
        </w:rPr>
        <w:t xml:space="preserve"> Option</w:t>
      </w:r>
    </w:p>
    <w:p w:rsidR="00B74B0C" w:rsidRDefault="00BD5400" w:rsidP="007976A5">
      <w:pPr>
        <w:numPr>
          <w:ilvl w:val="0"/>
          <w:numId w:val="16"/>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SEX    </w:t>
      </w:r>
      <w:r w:rsidRPr="007976A5">
        <w:rPr>
          <w:rFonts w:ascii="Times New Roman" w:hAnsi="Times New Roman" w:cs="Times New Roman"/>
          <w:sz w:val="24"/>
          <w:szCs w:val="24"/>
        </w:rPr>
        <w:tab/>
      </w:r>
    </w:p>
    <w:p w:rsidR="00B74B0C" w:rsidRPr="00B74B0C" w:rsidRDefault="00BD5400" w:rsidP="00B74B0C">
      <w:pPr>
        <w:pStyle w:val="ListParagraph"/>
        <w:numPr>
          <w:ilvl w:val="0"/>
          <w:numId w:val="26"/>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Male     [ ] </w:t>
      </w:r>
      <w:r w:rsidRPr="00B74B0C">
        <w:rPr>
          <w:rFonts w:ascii="Times New Roman" w:hAnsi="Times New Roman" w:cs="Times New Roman"/>
          <w:sz w:val="24"/>
          <w:szCs w:val="24"/>
        </w:rPr>
        <w:tab/>
        <w:t xml:space="preserve"> </w:t>
      </w:r>
      <w:r w:rsidRPr="00B74B0C">
        <w:rPr>
          <w:rFonts w:ascii="Times New Roman" w:hAnsi="Times New Roman" w:cs="Times New Roman"/>
          <w:sz w:val="24"/>
          <w:szCs w:val="24"/>
        </w:rPr>
        <w:tab/>
      </w:r>
    </w:p>
    <w:p w:rsidR="00BD5400" w:rsidRPr="00B74B0C" w:rsidRDefault="00BD5400" w:rsidP="00B74B0C">
      <w:pPr>
        <w:pStyle w:val="ListParagraph"/>
        <w:numPr>
          <w:ilvl w:val="0"/>
          <w:numId w:val="26"/>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Female [ ] </w:t>
      </w:r>
    </w:p>
    <w:p w:rsidR="00B74B0C" w:rsidRPr="00B74B0C" w:rsidRDefault="00BD5400" w:rsidP="00B74B0C">
      <w:pPr>
        <w:numPr>
          <w:ilvl w:val="0"/>
          <w:numId w:val="16"/>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AGE  [ ] </w:t>
      </w:r>
    </w:p>
    <w:p w:rsidR="00B74B0C" w:rsidRDefault="00BD5400" w:rsidP="007976A5">
      <w:pPr>
        <w:numPr>
          <w:ilvl w:val="0"/>
          <w:numId w:val="16"/>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Marital status:  </w:t>
      </w:r>
    </w:p>
    <w:p w:rsidR="00B74B0C" w:rsidRPr="00B74B0C" w:rsidRDefault="00BD5400" w:rsidP="00B74B0C">
      <w:pPr>
        <w:pStyle w:val="ListParagraph"/>
        <w:numPr>
          <w:ilvl w:val="0"/>
          <w:numId w:val="25"/>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Married [ ]       </w:t>
      </w:r>
    </w:p>
    <w:p w:rsidR="00B74B0C" w:rsidRPr="00B74B0C" w:rsidRDefault="00BD5400" w:rsidP="00B74B0C">
      <w:pPr>
        <w:pStyle w:val="ListParagraph"/>
        <w:numPr>
          <w:ilvl w:val="0"/>
          <w:numId w:val="25"/>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Single   [ ]   </w:t>
      </w:r>
    </w:p>
    <w:p w:rsidR="00BD5400" w:rsidRPr="00B74B0C" w:rsidRDefault="00BD5400" w:rsidP="00B74B0C">
      <w:pPr>
        <w:pStyle w:val="ListParagraph"/>
        <w:numPr>
          <w:ilvl w:val="0"/>
          <w:numId w:val="25"/>
        </w:numPr>
        <w:spacing w:before="100" w:beforeAutospacing="1" w:after="100" w:afterAutospacing="1" w:line="360" w:lineRule="auto"/>
        <w:ind w:right="84"/>
        <w:jc w:val="both"/>
        <w:rPr>
          <w:rFonts w:ascii="Times New Roman" w:hAnsi="Times New Roman" w:cs="Times New Roman"/>
          <w:sz w:val="24"/>
          <w:szCs w:val="24"/>
        </w:rPr>
      </w:pPr>
      <w:r w:rsidRPr="00B74B0C">
        <w:rPr>
          <w:rFonts w:ascii="Times New Roman" w:hAnsi="Times New Roman" w:cs="Times New Roman"/>
          <w:sz w:val="24"/>
          <w:szCs w:val="24"/>
        </w:rPr>
        <w:t xml:space="preserve">Widowed  [ ]  </w:t>
      </w:r>
      <w:r w:rsidRPr="00B74B0C">
        <w:rPr>
          <w:rFonts w:ascii="Times New Roman" w:hAnsi="Times New Roman" w:cs="Times New Roman"/>
          <w:sz w:val="24"/>
          <w:szCs w:val="24"/>
        </w:rPr>
        <w:tab/>
        <w:t xml:space="preserve"> </w:t>
      </w:r>
    </w:p>
    <w:p w:rsidR="00BD5400" w:rsidRPr="007976A5" w:rsidRDefault="00BD5400" w:rsidP="007976A5">
      <w:pPr>
        <w:numPr>
          <w:ilvl w:val="0"/>
          <w:numId w:val="16"/>
        </w:numPr>
        <w:spacing w:before="100" w:beforeAutospacing="1" w:after="100" w:afterAutospacing="1" w:line="360" w:lineRule="auto"/>
        <w:ind w:right="84" w:hanging="240"/>
        <w:jc w:val="both"/>
        <w:rPr>
          <w:rFonts w:ascii="Times New Roman" w:hAnsi="Times New Roman" w:cs="Times New Roman"/>
          <w:sz w:val="24"/>
          <w:szCs w:val="24"/>
        </w:rPr>
      </w:pPr>
      <w:r w:rsidRPr="007976A5">
        <w:rPr>
          <w:rFonts w:ascii="Times New Roman" w:hAnsi="Times New Roman" w:cs="Times New Roman"/>
          <w:sz w:val="24"/>
          <w:szCs w:val="24"/>
        </w:rPr>
        <w:t xml:space="preserve">Educational level  </w:t>
      </w:r>
    </w:p>
    <w:p w:rsidR="00BD5400" w:rsidRPr="00B74B0C" w:rsidRDefault="00BD5400" w:rsidP="00B74B0C">
      <w:pPr>
        <w:pStyle w:val="ListParagraph"/>
        <w:numPr>
          <w:ilvl w:val="0"/>
          <w:numId w:val="27"/>
        </w:numPr>
        <w:spacing w:before="100" w:beforeAutospacing="1" w:after="100" w:afterAutospacing="1" w:line="360" w:lineRule="auto"/>
        <w:ind w:right="84" w:hanging="180"/>
        <w:jc w:val="both"/>
        <w:rPr>
          <w:rFonts w:ascii="Times New Roman" w:hAnsi="Times New Roman" w:cs="Times New Roman"/>
          <w:sz w:val="24"/>
          <w:szCs w:val="24"/>
        </w:rPr>
      </w:pPr>
      <w:r w:rsidRPr="00B74B0C">
        <w:rPr>
          <w:rFonts w:ascii="Times New Roman" w:hAnsi="Times New Roman" w:cs="Times New Roman"/>
          <w:sz w:val="24"/>
          <w:szCs w:val="24"/>
        </w:rPr>
        <w:t xml:space="preserve">No formal education  [ ] </w:t>
      </w:r>
    </w:p>
    <w:p w:rsidR="00BD5400" w:rsidRPr="00B74B0C" w:rsidRDefault="00BD5400" w:rsidP="00B74B0C">
      <w:pPr>
        <w:pStyle w:val="ListParagraph"/>
        <w:numPr>
          <w:ilvl w:val="0"/>
          <w:numId w:val="27"/>
        </w:numPr>
        <w:spacing w:before="100" w:beforeAutospacing="1" w:after="100" w:afterAutospacing="1" w:line="360" w:lineRule="auto"/>
        <w:ind w:right="84" w:hanging="180"/>
        <w:jc w:val="both"/>
        <w:rPr>
          <w:rFonts w:ascii="Times New Roman" w:hAnsi="Times New Roman" w:cs="Times New Roman"/>
          <w:sz w:val="24"/>
          <w:szCs w:val="24"/>
        </w:rPr>
      </w:pPr>
      <w:r w:rsidRPr="00B74B0C">
        <w:rPr>
          <w:rFonts w:ascii="Times New Roman" w:hAnsi="Times New Roman" w:cs="Times New Roman"/>
          <w:sz w:val="24"/>
          <w:szCs w:val="24"/>
        </w:rPr>
        <w:t xml:space="preserve">Adult education         [ ] </w:t>
      </w:r>
    </w:p>
    <w:p w:rsidR="00BD5400" w:rsidRPr="00B74B0C" w:rsidRDefault="00BD5400" w:rsidP="00B74B0C">
      <w:pPr>
        <w:pStyle w:val="ListParagraph"/>
        <w:numPr>
          <w:ilvl w:val="0"/>
          <w:numId w:val="27"/>
        </w:numPr>
        <w:spacing w:before="100" w:beforeAutospacing="1" w:after="100" w:afterAutospacing="1" w:line="360" w:lineRule="auto"/>
        <w:ind w:right="84" w:hanging="180"/>
        <w:jc w:val="both"/>
        <w:rPr>
          <w:rFonts w:ascii="Times New Roman" w:hAnsi="Times New Roman" w:cs="Times New Roman"/>
          <w:sz w:val="24"/>
          <w:szCs w:val="24"/>
        </w:rPr>
      </w:pPr>
      <w:r w:rsidRPr="00B74B0C">
        <w:rPr>
          <w:rFonts w:ascii="Times New Roman" w:hAnsi="Times New Roman" w:cs="Times New Roman"/>
          <w:sz w:val="24"/>
          <w:szCs w:val="24"/>
        </w:rPr>
        <w:t xml:space="preserve">Primary  </w:t>
      </w:r>
      <w:r w:rsidRPr="00B74B0C">
        <w:rPr>
          <w:rFonts w:ascii="Times New Roman" w:hAnsi="Times New Roman" w:cs="Times New Roman"/>
          <w:sz w:val="24"/>
          <w:szCs w:val="24"/>
        </w:rPr>
        <w:tab/>
        <w:t xml:space="preserve">        [ ] </w:t>
      </w:r>
    </w:p>
    <w:p w:rsidR="00BD5400" w:rsidRPr="00B74B0C" w:rsidRDefault="00BD5400" w:rsidP="00B74B0C">
      <w:pPr>
        <w:pStyle w:val="ListParagraph"/>
        <w:numPr>
          <w:ilvl w:val="0"/>
          <w:numId w:val="27"/>
        </w:numPr>
        <w:spacing w:before="100" w:beforeAutospacing="1" w:after="100" w:afterAutospacing="1" w:line="360" w:lineRule="auto"/>
        <w:ind w:right="84" w:hanging="180"/>
        <w:jc w:val="both"/>
        <w:rPr>
          <w:rFonts w:ascii="Times New Roman" w:hAnsi="Times New Roman" w:cs="Times New Roman"/>
          <w:sz w:val="24"/>
          <w:szCs w:val="24"/>
        </w:rPr>
      </w:pPr>
      <w:r w:rsidRPr="00B74B0C">
        <w:rPr>
          <w:rFonts w:ascii="Times New Roman" w:hAnsi="Times New Roman" w:cs="Times New Roman"/>
          <w:sz w:val="24"/>
          <w:szCs w:val="24"/>
        </w:rPr>
        <w:t xml:space="preserve">Secondary                 [ ] </w:t>
      </w:r>
    </w:p>
    <w:p w:rsidR="00BD5400" w:rsidRPr="00B74B0C" w:rsidRDefault="00BD5400" w:rsidP="00B74B0C">
      <w:pPr>
        <w:pStyle w:val="ListParagraph"/>
        <w:numPr>
          <w:ilvl w:val="0"/>
          <w:numId w:val="27"/>
        </w:numPr>
        <w:spacing w:before="100" w:beforeAutospacing="1" w:after="100" w:afterAutospacing="1" w:line="360" w:lineRule="auto"/>
        <w:ind w:right="84" w:hanging="180"/>
        <w:jc w:val="both"/>
        <w:rPr>
          <w:rFonts w:ascii="Times New Roman" w:hAnsi="Times New Roman" w:cs="Times New Roman"/>
          <w:sz w:val="24"/>
          <w:szCs w:val="24"/>
        </w:rPr>
      </w:pPr>
      <w:r w:rsidRPr="00B74B0C">
        <w:rPr>
          <w:rFonts w:ascii="Times New Roman" w:hAnsi="Times New Roman" w:cs="Times New Roman"/>
          <w:sz w:val="24"/>
          <w:szCs w:val="24"/>
        </w:rPr>
        <w:t xml:space="preserve">Post-secondary          [ ] </w:t>
      </w:r>
    </w:p>
    <w:p w:rsidR="00BD5400" w:rsidRPr="00B74B0C" w:rsidRDefault="00BD5400" w:rsidP="007976A5">
      <w:pPr>
        <w:spacing w:before="100" w:beforeAutospacing="1" w:after="100" w:afterAutospacing="1" w:line="360" w:lineRule="auto"/>
        <w:ind w:left="535" w:right="84"/>
        <w:rPr>
          <w:rFonts w:ascii="Times New Roman" w:hAnsi="Times New Roman" w:cs="Times New Roman"/>
          <w:b/>
          <w:sz w:val="24"/>
          <w:szCs w:val="24"/>
        </w:rPr>
      </w:pPr>
      <w:r w:rsidRPr="00B74B0C">
        <w:rPr>
          <w:rFonts w:ascii="Times New Roman" w:hAnsi="Times New Roman" w:cs="Times New Roman"/>
          <w:b/>
          <w:sz w:val="24"/>
          <w:szCs w:val="24"/>
        </w:rPr>
        <w:t xml:space="preserve">SECTION B </w:t>
      </w:r>
    </w:p>
    <w:p w:rsidR="00BD5400" w:rsidRPr="00B74B0C" w:rsidRDefault="00BD5400" w:rsidP="00B74B0C">
      <w:pPr>
        <w:numPr>
          <w:ilvl w:val="0"/>
          <w:numId w:val="17"/>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How will you grade the benefit of Community Development </w:t>
      </w:r>
      <w:r w:rsidRPr="00B74B0C">
        <w:rPr>
          <w:rFonts w:ascii="Times New Roman" w:hAnsi="Times New Roman" w:cs="Times New Roman"/>
          <w:sz w:val="24"/>
          <w:szCs w:val="24"/>
        </w:rPr>
        <w:t xml:space="preserve">associations to </w:t>
      </w:r>
      <w:r w:rsidR="00D563C2" w:rsidRPr="00B74B0C">
        <w:rPr>
          <w:rFonts w:ascii="Times New Roman" w:hAnsi="Times New Roman" w:cs="Times New Roman"/>
          <w:sz w:val="24"/>
          <w:szCs w:val="24"/>
        </w:rPr>
        <w:t>Sokoto South</w:t>
      </w:r>
      <w:r w:rsidRPr="00B74B0C">
        <w:rPr>
          <w:rFonts w:ascii="Times New Roman" w:hAnsi="Times New Roman" w:cs="Times New Roman"/>
          <w:sz w:val="24"/>
          <w:szCs w:val="24"/>
        </w:rPr>
        <w:t xml:space="preserve"> Local Government Area in terms of Community Development programmes and projects? </w:t>
      </w:r>
    </w:p>
    <w:p w:rsidR="00BD5400" w:rsidRPr="007976A5" w:rsidRDefault="00BD5400" w:rsidP="00B74B0C">
      <w:pPr>
        <w:numPr>
          <w:ilvl w:val="1"/>
          <w:numId w:val="28"/>
        </w:numPr>
        <w:tabs>
          <w:tab w:val="left" w:pos="1080"/>
        </w:tabs>
        <w:spacing w:before="100" w:beforeAutospacing="1" w:after="100" w:afterAutospacing="1" w:line="360" w:lineRule="auto"/>
        <w:ind w:left="810" w:right="84" w:hanging="90"/>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Very high      [ ] </w:t>
      </w:r>
    </w:p>
    <w:p w:rsidR="00BD5400" w:rsidRPr="007976A5" w:rsidRDefault="00BD5400" w:rsidP="00B74B0C">
      <w:pPr>
        <w:numPr>
          <w:ilvl w:val="1"/>
          <w:numId w:val="28"/>
        </w:numPr>
        <w:tabs>
          <w:tab w:val="left" w:pos="1080"/>
        </w:tabs>
        <w:spacing w:before="100" w:beforeAutospacing="1" w:after="100" w:afterAutospacing="1" w:line="360" w:lineRule="auto"/>
        <w:ind w:left="810" w:right="84" w:hanging="90"/>
        <w:jc w:val="both"/>
        <w:rPr>
          <w:rFonts w:ascii="Times New Roman" w:hAnsi="Times New Roman" w:cs="Times New Roman"/>
          <w:sz w:val="24"/>
          <w:szCs w:val="24"/>
        </w:rPr>
      </w:pPr>
      <w:r w:rsidRPr="007976A5">
        <w:rPr>
          <w:rFonts w:ascii="Times New Roman" w:hAnsi="Times New Roman" w:cs="Times New Roman"/>
          <w:sz w:val="24"/>
          <w:szCs w:val="24"/>
        </w:rPr>
        <w:t xml:space="preserve">High             [ ] </w:t>
      </w:r>
    </w:p>
    <w:p w:rsidR="00BD5400" w:rsidRPr="007976A5" w:rsidRDefault="00BD5400" w:rsidP="00B74B0C">
      <w:pPr>
        <w:numPr>
          <w:ilvl w:val="1"/>
          <w:numId w:val="28"/>
        </w:numPr>
        <w:tabs>
          <w:tab w:val="left" w:pos="1080"/>
        </w:tabs>
        <w:spacing w:before="100" w:beforeAutospacing="1" w:after="100" w:afterAutospacing="1" w:line="360" w:lineRule="auto"/>
        <w:ind w:left="810" w:right="84" w:hanging="90"/>
        <w:jc w:val="both"/>
        <w:rPr>
          <w:rFonts w:ascii="Times New Roman" w:hAnsi="Times New Roman" w:cs="Times New Roman"/>
          <w:sz w:val="24"/>
          <w:szCs w:val="24"/>
        </w:rPr>
      </w:pPr>
      <w:r w:rsidRPr="007976A5">
        <w:rPr>
          <w:rFonts w:ascii="Times New Roman" w:hAnsi="Times New Roman" w:cs="Times New Roman"/>
          <w:sz w:val="24"/>
          <w:szCs w:val="24"/>
        </w:rPr>
        <w:t xml:space="preserve">Very low       [ ] </w:t>
      </w:r>
    </w:p>
    <w:p w:rsidR="00BD5400" w:rsidRPr="007976A5" w:rsidRDefault="00BD5400" w:rsidP="00B74B0C">
      <w:pPr>
        <w:numPr>
          <w:ilvl w:val="1"/>
          <w:numId w:val="28"/>
        </w:numPr>
        <w:tabs>
          <w:tab w:val="left" w:pos="1080"/>
        </w:tabs>
        <w:spacing w:before="100" w:beforeAutospacing="1" w:after="100" w:afterAutospacing="1" w:line="360" w:lineRule="auto"/>
        <w:ind w:left="810" w:right="84" w:hanging="90"/>
        <w:jc w:val="both"/>
        <w:rPr>
          <w:rFonts w:ascii="Times New Roman" w:hAnsi="Times New Roman" w:cs="Times New Roman"/>
          <w:sz w:val="24"/>
          <w:szCs w:val="24"/>
        </w:rPr>
      </w:pPr>
      <w:r w:rsidRPr="007976A5">
        <w:rPr>
          <w:rFonts w:ascii="Times New Roman" w:hAnsi="Times New Roman" w:cs="Times New Roman"/>
          <w:sz w:val="24"/>
          <w:szCs w:val="24"/>
        </w:rPr>
        <w:t xml:space="preserve">Low              [ ] </w:t>
      </w:r>
    </w:p>
    <w:p w:rsidR="00BD5400" w:rsidRPr="00B71C74" w:rsidRDefault="00BD5400" w:rsidP="00B71C74">
      <w:pPr>
        <w:numPr>
          <w:ilvl w:val="0"/>
          <w:numId w:val="17"/>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To what extent did Community Development projects and programmes </w:t>
      </w:r>
      <w:r w:rsidRPr="00B71C74">
        <w:rPr>
          <w:rFonts w:ascii="Times New Roman" w:hAnsi="Times New Roman" w:cs="Times New Roman"/>
          <w:sz w:val="24"/>
          <w:szCs w:val="24"/>
        </w:rPr>
        <w:t xml:space="preserve">contribute positively to Sustainable Development in </w:t>
      </w:r>
      <w:r w:rsidR="00D563C2" w:rsidRPr="00B71C74">
        <w:rPr>
          <w:rFonts w:ascii="Times New Roman" w:hAnsi="Times New Roman" w:cs="Times New Roman"/>
          <w:sz w:val="24"/>
          <w:szCs w:val="24"/>
        </w:rPr>
        <w:t>Sokoto South</w:t>
      </w:r>
      <w:r w:rsidRPr="00B71C74">
        <w:rPr>
          <w:rFonts w:ascii="Times New Roman" w:hAnsi="Times New Roman" w:cs="Times New Roman"/>
          <w:sz w:val="24"/>
          <w:szCs w:val="24"/>
        </w:rPr>
        <w:t xml:space="preserve"> Local Government Area? </w:t>
      </w:r>
    </w:p>
    <w:p w:rsidR="00BD5400" w:rsidRPr="007976A5" w:rsidRDefault="00BD5400" w:rsidP="00B71C74">
      <w:pPr>
        <w:numPr>
          <w:ilvl w:val="1"/>
          <w:numId w:val="17"/>
        </w:numPr>
        <w:spacing w:before="100" w:beforeAutospacing="1" w:after="100" w:afterAutospacing="1" w:line="360" w:lineRule="auto"/>
        <w:ind w:left="900" w:right="84"/>
        <w:jc w:val="both"/>
        <w:rPr>
          <w:rFonts w:ascii="Times New Roman" w:hAnsi="Times New Roman" w:cs="Times New Roman"/>
          <w:sz w:val="24"/>
          <w:szCs w:val="24"/>
        </w:rPr>
      </w:pPr>
      <w:r w:rsidRPr="007976A5">
        <w:rPr>
          <w:rFonts w:ascii="Times New Roman" w:hAnsi="Times New Roman" w:cs="Times New Roman"/>
          <w:sz w:val="24"/>
          <w:szCs w:val="24"/>
        </w:rPr>
        <w:t xml:space="preserve">Very high   [ ] </w:t>
      </w:r>
    </w:p>
    <w:p w:rsidR="00BD5400" w:rsidRPr="007976A5" w:rsidRDefault="00BD5400" w:rsidP="00B71C74">
      <w:pPr>
        <w:numPr>
          <w:ilvl w:val="1"/>
          <w:numId w:val="17"/>
        </w:numPr>
        <w:spacing w:before="100" w:beforeAutospacing="1" w:after="100" w:afterAutospacing="1" w:line="360" w:lineRule="auto"/>
        <w:ind w:left="900" w:right="84"/>
        <w:jc w:val="both"/>
        <w:rPr>
          <w:rFonts w:ascii="Times New Roman" w:hAnsi="Times New Roman" w:cs="Times New Roman"/>
          <w:sz w:val="24"/>
          <w:szCs w:val="24"/>
        </w:rPr>
      </w:pPr>
      <w:r w:rsidRPr="007976A5">
        <w:rPr>
          <w:rFonts w:ascii="Times New Roman" w:hAnsi="Times New Roman" w:cs="Times New Roman"/>
          <w:sz w:val="24"/>
          <w:szCs w:val="24"/>
        </w:rPr>
        <w:t xml:space="preserve">High         [ ] </w:t>
      </w:r>
    </w:p>
    <w:p w:rsidR="00BD5400" w:rsidRPr="007976A5" w:rsidRDefault="00BD5400" w:rsidP="00B71C74">
      <w:pPr>
        <w:numPr>
          <w:ilvl w:val="1"/>
          <w:numId w:val="17"/>
        </w:numPr>
        <w:spacing w:before="100" w:beforeAutospacing="1" w:after="100" w:afterAutospacing="1" w:line="360" w:lineRule="auto"/>
        <w:ind w:left="900" w:right="84"/>
        <w:jc w:val="both"/>
        <w:rPr>
          <w:rFonts w:ascii="Times New Roman" w:hAnsi="Times New Roman" w:cs="Times New Roman"/>
          <w:sz w:val="24"/>
          <w:szCs w:val="24"/>
        </w:rPr>
      </w:pPr>
      <w:r w:rsidRPr="007976A5">
        <w:rPr>
          <w:rFonts w:ascii="Times New Roman" w:hAnsi="Times New Roman" w:cs="Times New Roman"/>
          <w:sz w:val="24"/>
          <w:szCs w:val="24"/>
        </w:rPr>
        <w:t xml:space="preserve">Very low    [ ] </w:t>
      </w:r>
    </w:p>
    <w:p w:rsidR="00BD5400" w:rsidRPr="007976A5" w:rsidRDefault="00BD5400" w:rsidP="00B71C74">
      <w:pPr>
        <w:numPr>
          <w:ilvl w:val="1"/>
          <w:numId w:val="17"/>
        </w:numPr>
        <w:spacing w:before="100" w:beforeAutospacing="1" w:after="100" w:afterAutospacing="1" w:line="360" w:lineRule="auto"/>
        <w:ind w:left="900" w:right="84"/>
        <w:jc w:val="both"/>
        <w:rPr>
          <w:rFonts w:ascii="Times New Roman" w:hAnsi="Times New Roman" w:cs="Times New Roman"/>
          <w:sz w:val="24"/>
          <w:szCs w:val="24"/>
        </w:rPr>
      </w:pPr>
      <w:r w:rsidRPr="007976A5">
        <w:rPr>
          <w:rFonts w:ascii="Times New Roman" w:hAnsi="Times New Roman" w:cs="Times New Roman"/>
          <w:sz w:val="24"/>
          <w:szCs w:val="24"/>
        </w:rPr>
        <w:t xml:space="preserve">Low.          [ ] </w:t>
      </w:r>
    </w:p>
    <w:p w:rsidR="00BD5400" w:rsidRPr="00B71C74" w:rsidRDefault="00BD5400" w:rsidP="00B71C74">
      <w:pPr>
        <w:numPr>
          <w:ilvl w:val="0"/>
          <w:numId w:val="17"/>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How will you describe the participation of people in the sustainability of projects and programmes of government in theCommunities of </w:t>
      </w:r>
      <w:r w:rsidR="00D563C2" w:rsidRPr="00D563C2">
        <w:rPr>
          <w:rFonts w:ascii="Times New Roman" w:hAnsi="Times New Roman" w:cs="Times New Roman"/>
          <w:sz w:val="24"/>
          <w:szCs w:val="24"/>
        </w:rPr>
        <w:t>Sokoto South</w:t>
      </w:r>
      <w:r w:rsidRPr="007976A5">
        <w:rPr>
          <w:rFonts w:ascii="Times New Roman" w:hAnsi="Times New Roman" w:cs="Times New Roman"/>
          <w:sz w:val="24"/>
          <w:szCs w:val="24"/>
        </w:rPr>
        <w:t xml:space="preserve"> Local </w:t>
      </w:r>
      <w:r w:rsidRPr="00B71C74">
        <w:rPr>
          <w:rFonts w:ascii="Times New Roman" w:hAnsi="Times New Roman" w:cs="Times New Roman"/>
          <w:sz w:val="24"/>
          <w:szCs w:val="24"/>
        </w:rPr>
        <w:t xml:space="preserve">Government Area? </w:t>
      </w:r>
    </w:p>
    <w:p w:rsidR="00BD5400" w:rsidRPr="007976A5" w:rsidRDefault="00BD5400" w:rsidP="00B71C74">
      <w:pPr>
        <w:numPr>
          <w:ilvl w:val="1"/>
          <w:numId w:val="17"/>
        </w:numPr>
        <w:spacing w:before="100" w:beforeAutospacing="1" w:after="100" w:afterAutospacing="1" w:line="360" w:lineRule="auto"/>
        <w:ind w:left="810" w:right="84"/>
        <w:jc w:val="both"/>
        <w:rPr>
          <w:rFonts w:ascii="Times New Roman" w:hAnsi="Times New Roman" w:cs="Times New Roman"/>
          <w:sz w:val="24"/>
          <w:szCs w:val="24"/>
        </w:rPr>
      </w:pPr>
      <w:r w:rsidRPr="007976A5">
        <w:rPr>
          <w:rFonts w:ascii="Times New Roman" w:hAnsi="Times New Roman" w:cs="Times New Roman"/>
          <w:sz w:val="24"/>
          <w:szCs w:val="24"/>
        </w:rPr>
        <w:t xml:space="preserve">Very high    [ ] </w:t>
      </w:r>
    </w:p>
    <w:p w:rsidR="00BD5400" w:rsidRPr="007976A5" w:rsidRDefault="00BD5400" w:rsidP="00B71C74">
      <w:pPr>
        <w:numPr>
          <w:ilvl w:val="1"/>
          <w:numId w:val="17"/>
        </w:numPr>
        <w:spacing w:before="100" w:beforeAutospacing="1" w:after="100" w:afterAutospacing="1" w:line="360" w:lineRule="auto"/>
        <w:ind w:left="810" w:right="84"/>
        <w:jc w:val="both"/>
        <w:rPr>
          <w:rFonts w:ascii="Times New Roman" w:hAnsi="Times New Roman" w:cs="Times New Roman"/>
          <w:sz w:val="24"/>
          <w:szCs w:val="24"/>
        </w:rPr>
      </w:pPr>
      <w:r w:rsidRPr="007976A5">
        <w:rPr>
          <w:rFonts w:ascii="Times New Roman" w:hAnsi="Times New Roman" w:cs="Times New Roman"/>
          <w:sz w:val="24"/>
          <w:szCs w:val="24"/>
        </w:rPr>
        <w:t xml:space="preserve">High            [ ] </w:t>
      </w:r>
    </w:p>
    <w:p w:rsidR="00BD5400" w:rsidRPr="007976A5" w:rsidRDefault="00BD5400" w:rsidP="00B71C74">
      <w:pPr>
        <w:numPr>
          <w:ilvl w:val="1"/>
          <w:numId w:val="17"/>
        </w:numPr>
        <w:spacing w:before="100" w:beforeAutospacing="1" w:after="100" w:afterAutospacing="1" w:line="360" w:lineRule="auto"/>
        <w:ind w:left="810" w:right="84"/>
        <w:jc w:val="both"/>
        <w:rPr>
          <w:rFonts w:ascii="Times New Roman" w:hAnsi="Times New Roman" w:cs="Times New Roman"/>
          <w:sz w:val="24"/>
          <w:szCs w:val="24"/>
        </w:rPr>
      </w:pPr>
      <w:r w:rsidRPr="007976A5">
        <w:rPr>
          <w:rFonts w:ascii="Times New Roman" w:hAnsi="Times New Roman" w:cs="Times New Roman"/>
          <w:sz w:val="24"/>
          <w:szCs w:val="24"/>
        </w:rPr>
        <w:t xml:space="preserve">Very low      [ ] </w:t>
      </w:r>
    </w:p>
    <w:p w:rsidR="00BD5400" w:rsidRPr="007976A5" w:rsidRDefault="00BD5400" w:rsidP="00B71C74">
      <w:pPr>
        <w:numPr>
          <w:ilvl w:val="1"/>
          <w:numId w:val="17"/>
        </w:numPr>
        <w:spacing w:before="100" w:beforeAutospacing="1" w:after="100" w:afterAutospacing="1" w:line="360" w:lineRule="auto"/>
        <w:ind w:left="810" w:right="84"/>
        <w:jc w:val="both"/>
        <w:rPr>
          <w:rFonts w:ascii="Times New Roman" w:hAnsi="Times New Roman" w:cs="Times New Roman"/>
          <w:sz w:val="24"/>
          <w:szCs w:val="24"/>
        </w:rPr>
      </w:pPr>
      <w:r w:rsidRPr="007976A5">
        <w:rPr>
          <w:rFonts w:ascii="Times New Roman" w:hAnsi="Times New Roman" w:cs="Times New Roman"/>
          <w:sz w:val="24"/>
          <w:szCs w:val="24"/>
        </w:rPr>
        <w:t xml:space="preserve">Low             [ ] </w:t>
      </w:r>
    </w:p>
    <w:p w:rsidR="00BD5400" w:rsidRPr="00B71C74" w:rsidRDefault="00BD5400" w:rsidP="00B71C74">
      <w:pPr>
        <w:numPr>
          <w:ilvl w:val="0"/>
          <w:numId w:val="17"/>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Describe the developmental projects and programmes initiated and implemented solely by government in </w:t>
      </w:r>
      <w:r w:rsidR="00D563C2" w:rsidRPr="00D563C2">
        <w:rPr>
          <w:rFonts w:ascii="Times New Roman" w:hAnsi="Times New Roman" w:cs="Times New Roman"/>
          <w:sz w:val="24"/>
          <w:szCs w:val="24"/>
        </w:rPr>
        <w:t>Sokoto South</w:t>
      </w:r>
      <w:r w:rsidR="007976A5" w:rsidRPr="007976A5">
        <w:rPr>
          <w:rFonts w:ascii="Times New Roman" w:hAnsi="Times New Roman" w:cs="Times New Roman"/>
          <w:sz w:val="24"/>
          <w:szCs w:val="24"/>
        </w:rPr>
        <w:t xml:space="preserve"> </w:t>
      </w:r>
      <w:r w:rsidRPr="007976A5">
        <w:rPr>
          <w:rFonts w:ascii="Times New Roman" w:hAnsi="Times New Roman" w:cs="Times New Roman"/>
          <w:sz w:val="24"/>
          <w:szCs w:val="24"/>
        </w:rPr>
        <w:t xml:space="preserve">Local Government Area? </w:t>
      </w:r>
    </w:p>
    <w:p w:rsidR="00BD5400" w:rsidRPr="007976A5" w:rsidRDefault="00BD5400" w:rsidP="00B71C74">
      <w:pPr>
        <w:numPr>
          <w:ilvl w:val="2"/>
          <w:numId w:val="18"/>
        </w:numPr>
        <w:spacing w:before="100" w:beforeAutospacing="1" w:after="100" w:afterAutospacing="1" w:line="360" w:lineRule="auto"/>
        <w:ind w:left="900" w:right="84"/>
        <w:jc w:val="both"/>
        <w:rPr>
          <w:rFonts w:ascii="Times New Roman" w:hAnsi="Times New Roman" w:cs="Times New Roman"/>
          <w:sz w:val="24"/>
          <w:szCs w:val="24"/>
        </w:rPr>
      </w:pPr>
      <w:r w:rsidRPr="007976A5">
        <w:rPr>
          <w:rFonts w:ascii="Times New Roman" w:hAnsi="Times New Roman" w:cs="Times New Roman"/>
          <w:sz w:val="24"/>
          <w:szCs w:val="24"/>
        </w:rPr>
        <w:t xml:space="preserve">Very good    [ ] </w:t>
      </w:r>
    </w:p>
    <w:p w:rsidR="00BD5400" w:rsidRPr="007976A5" w:rsidRDefault="00BD5400" w:rsidP="00B71C74">
      <w:pPr>
        <w:numPr>
          <w:ilvl w:val="2"/>
          <w:numId w:val="18"/>
        </w:numPr>
        <w:spacing w:before="100" w:beforeAutospacing="1" w:after="100" w:afterAutospacing="1" w:line="360" w:lineRule="auto"/>
        <w:ind w:left="900" w:right="84"/>
        <w:jc w:val="both"/>
        <w:rPr>
          <w:rFonts w:ascii="Times New Roman" w:hAnsi="Times New Roman" w:cs="Times New Roman"/>
          <w:sz w:val="24"/>
          <w:szCs w:val="24"/>
        </w:rPr>
      </w:pPr>
      <w:r w:rsidRPr="007976A5">
        <w:rPr>
          <w:rFonts w:ascii="Times New Roman" w:hAnsi="Times New Roman" w:cs="Times New Roman"/>
          <w:sz w:val="24"/>
          <w:szCs w:val="24"/>
        </w:rPr>
        <w:t xml:space="preserve">Good           [ ] </w:t>
      </w:r>
    </w:p>
    <w:p w:rsidR="00BD5400" w:rsidRPr="007976A5" w:rsidRDefault="00BD5400" w:rsidP="00B71C74">
      <w:pPr>
        <w:numPr>
          <w:ilvl w:val="2"/>
          <w:numId w:val="18"/>
        </w:numPr>
        <w:spacing w:before="100" w:beforeAutospacing="1" w:after="100" w:afterAutospacing="1" w:line="360" w:lineRule="auto"/>
        <w:ind w:left="900" w:right="84"/>
        <w:jc w:val="both"/>
        <w:rPr>
          <w:rFonts w:ascii="Times New Roman" w:hAnsi="Times New Roman" w:cs="Times New Roman"/>
          <w:sz w:val="24"/>
          <w:szCs w:val="24"/>
        </w:rPr>
      </w:pPr>
      <w:r w:rsidRPr="007976A5">
        <w:rPr>
          <w:rFonts w:ascii="Times New Roman" w:hAnsi="Times New Roman" w:cs="Times New Roman"/>
          <w:sz w:val="24"/>
          <w:szCs w:val="24"/>
        </w:rPr>
        <w:t xml:space="preserve">Very poor      [ ] </w:t>
      </w:r>
    </w:p>
    <w:p w:rsidR="00BD5400" w:rsidRPr="0065246C" w:rsidRDefault="00BD5400" w:rsidP="00B71C74">
      <w:pPr>
        <w:numPr>
          <w:ilvl w:val="2"/>
          <w:numId w:val="18"/>
        </w:numPr>
        <w:spacing w:before="100" w:beforeAutospacing="1" w:after="100" w:afterAutospacing="1" w:line="360" w:lineRule="auto"/>
        <w:ind w:left="900" w:right="84"/>
        <w:jc w:val="both"/>
        <w:rPr>
          <w:rFonts w:ascii="Times New Roman" w:hAnsi="Times New Roman" w:cs="Times New Roman"/>
          <w:sz w:val="24"/>
          <w:szCs w:val="24"/>
        </w:rPr>
      </w:pPr>
      <w:r w:rsidRPr="007976A5">
        <w:rPr>
          <w:rFonts w:ascii="Times New Roman" w:hAnsi="Times New Roman" w:cs="Times New Roman"/>
          <w:sz w:val="24"/>
          <w:szCs w:val="24"/>
        </w:rPr>
        <w:t xml:space="preserve">Poor.             [ ] </w:t>
      </w:r>
    </w:p>
    <w:p w:rsidR="00BD5400" w:rsidRPr="007976A5" w:rsidRDefault="00B71C74" w:rsidP="0065246C">
      <w:pPr>
        <w:pStyle w:val="Heading2"/>
        <w:spacing w:before="100" w:beforeAutospacing="1" w:after="100" w:afterAutospacing="1" w:line="360" w:lineRule="auto"/>
        <w:ind w:left="0" w:right="0"/>
        <w:rPr>
          <w:szCs w:val="24"/>
        </w:rPr>
      </w:pPr>
      <w:r>
        <w:rPr>
          <w:szCs w:val="24"/>
        </w:rPr>
        <w:t xml:space="preserve"> </w:t>
      </w:r>
      <w:r w:rsidR="00BD5400" w:rsidRPr="007976A5">
        <w:rPr>
          <w:szCs w:val="24"/>
        </w:rPr>
        <w:t xml:space="preserve">Appendix ii Interview Schedule to Sample Local Government Officials in </w:t>
      </w:r>
      <w:r w:rsidR="00D563C2" w:rsidRPr="00D563C2">
        <w:rPr>
          <w:szCs w:val="24"/>
        </w:rPr>
        <w:t>Sokoto South</w:t>
      </w:r>
      <w:r w:rsidR="00BD5400" w:rsidRPr="007976A5">
        <w:rPr>
          <w:szCs w:val="24"/>
        </w:rPr>
        <w:t xml:space="preserve"> Local Government </w:t>
      </w:r>
    </w:p>
    <w:p w:rsidR="00BD5400" w:rsidRDefault="00BD5400" w:rsidP="00B71C74">
      <w:pPr>
        <w:numPr>
          <w:ilvl w:val="0"/>
          <w:numId w:val="19"/>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How will you describe the level of contribution of the local government to Community Development in </w:t>
      </w:r>
      <w:r w:rsidR="00D563C2" w:rsidRPr="00D563C2">
        <w:rPr>
          <w:rFonts w:ascii="Times New Roman" w:hAnsi="Times New Roman" w:cs="Times New Roman"/>
          <w:sz w:val="24"/>
          <w:szCs w:val="24"/>
        </w:rPr>
        <w:t>Sokoto South</w:t>
      </w:r>
      <w:r w:rsidRPr="007976A5">
        <w:rPr>
          <w:rFonts w:ascii="Times New Roman" w:hAnsi="Times New Roman" w:cs="Times New Roman"/>
          <w:sz w:val="24"/>
          <w:szCs w:val="24"/>
        </w:rPr>
        <w:t xml:space="preserve"> Local Government Area? ________________ </w:t>
      </w:r>
    </w:p>
    <w:p w:rsidR="00B71C74" w:rsidRPr="007976A5" w:rsidRDefault="00B71C74" w:rsidP="00B71C74">
      <w:pPr>
        <w:spacing w:before="100" w:beforeAutospacing="1" w:after="100" w:afterAutospacing="1" w:line="360" w:lineRule="auto"/>
        <w:ind w:right="84"/>
        <w:jc w:val="both"/>
        <w:rPr>
          <w:rFonts w:ascii="Times New Roman" w:hAnsi="Times New Roman" w:cs="Times New Roman"/>
          <w:sz w:val="24"/>
          <w:szCs w:val="24"/>
        </w:rPr>
      </w:pPr>
    </w:p>
    <w:p w:rsidR="00BD5400" w:rsidRDefault="00BD5400" w:rsidP="00B71C74">
      <w:pPr>
        <w:numPr>
          <w:ilvl w:val="0"/>
          <w:numId w:val="19"/>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lastRenderedPageBreak/>
        <w:t xml:space="preserve">In general, how will you describe the Sustainability of Development projects and programmes in </w:t>
      </w:r>
      <w:r w:rsidR="00D563C2" w:rsidRPr="00D563C2">
        <w:rPr>
          <w:rFonts w:ascii="Times New Roman" w:hAnsi="Times New Roman" w:cs="Times New Roman"/>
          <w:sz w:val="24"/>
          <w:szCs w:val="24"/>
        </w:rPr>
        <w:t>Sokoto South</w:t>
      </w:r>
      <w:r w:rsidRPr="007976A5">
        <w:rPr>
          <w:rFonts w:ascii="Times New Roman" w:hAnsi="Times New Roman" w:cs="Times New Roman"/>
          <w:sz w:val="24"/>
          <w:szCs w:val="24"/>
        </w:rPr>
        <w:t xml:space="preserve"> Local Government Area? </w:t>
      </w:r>
    </w:p>
    <w:p w:rsidR="00A72E43" w:rsidRPr="007976A5" w:rsidRDefault="00A72E43" w:rsidP="00A72E43">
      <w:pPr>
        <w:spacing w:before="100" w:beforeAutospacing="1" w:after="100" w:afterAutospacing="1" w:line="360" w:lineRule="auto"/>
        <w:ind w:right="84"/>
        <w:jc w:val="both"/>
        <w:rPr>
          <w:rFonts w:ascii="Times New Roman" w:hAnsi="Times New Roman" w:cs="Times New Roman"/>
          <w:sz w:val="24"/>
          <w:szCs w:val="24"/>
        </w:rPr>
      </w:pPr>
      <w:bookmarkStart w:id="1" w:name="_GoBack"/>
      <w:bookmarkEnd w:id="1"/>
    </w:p>
    <w:p w:rsidR="00BD5400" w:rsidRPr="00B71C74" w:rsidRDefault="00BD5400" w:rsidP="00B71C74">
      <w:pPr>
        <w:numPr>
          <w:ilvl w:val="0"/>
          <w:numId w:val="19"/>
        </w:numPr>
        <w:spacing w:before="100" w:beforeAutospacing="1" w:after="100" w:afterAutospacing="1" w:line="360" w:lineRule="auto"/>
        <w:ind w:left="0" w:right="84"/>
        <w:jc w:val="both"/>
        <w:rPr>
          <w:rFonts w:ascii="Times New Roman" w:hAnsi="Times New Roman" w:cs="Times New Roman"/>
          <w:sz w:val="24"/>
          <w:szCs w:val="24"/>
        </w:rPr>
      </w:pPr>
      <w:r w:rsidRPr="007976A5">
        <w:rPr>
          <w:rFonts w:ascii="Times New Roman" w:hAnsi="Times New Roman" w:cs="Times New Roman"/>
          <w:sz w:val="24"/>
          <w:szCs w:val="24"/>
        </w:rPr>
        <w:t xml:space="preserve">Do you agree that participation of people in Community Development </w:t>
      </w:r>
      <w:r w:rsidRPr="00B71C74">
        <w:rPr>
          <w:rFonts w:ascii="Times New Roman" w:hAnsi="Times New Roman" w:cs="Times New Roman"/>
          <w:sz w:val="24"/>
          <w:szCs w:val="24"/>
        </w:rPr>
        <w:t xml:space="preserve">leads to better maintenance of projects and programmes, also leading to Sustainable Development than government imposing a project or programme on the Community? </w:t>
      </w:r>
    </w:p>
    <w:p w:rsidR="00BD5400" w:rsidRPr="007976A5" w:rsidRDefault="00BD5400" w:rsidP="00B71C74">
      <w:pPr>
        <w:spacing w:before="100" w:beforeAutospacing="1" w:after="100" w:afterAutospacing="1" w:line="360" w:lineRule="auto"/>
        <w:ind w:right="84"/>
        <w:rPr>
          <w:rFonts w:ascii="Times New Roman" w:hAnsi="Times New Roman" w:cs="Times New Roman"/>
          <w:sz w:val="24"/>
          <w:szCs w:val="24"/>
        </w:rPr>
      </w:pPr>
      <w:r w:rsidRPr="007976A5">
        <w:rPr>
          <w:rFonts w:ascii="Times New Roman" w:hAnsi="Times New Roman" w:cs="Times New Roman"/>
          <w:sz w:val="24"/>
          <w:szCs w:val="24"/>
        </w:rPr>
        <w:t xml:space="preserve">________________ </w:t>
      </w:r>
    </w:p>
    <w:p w:rsidR="00BD5400" w:rsidRPr="007976A5" w:rsidRDefault="00BD5400" w:rsidP="007976A5">
      <w:pPr>
        <w:pStyle w:val="Heading2"/>
        <w:spacing w:before="100" w:beforeAutospacing="1" w:after="100" w:afterAutospacing="1" w:line="360" w:lineRule="auto"/>
        <w:ind w:left="1270" w:right="0"/>
        <w:rPr>
          <w:szCs w:val="24"/>
        </w:rPr>
      </w:pPr>
      <w:r w:rsidRPr="007976A5">
        <w:rPr>
          <w:szCs w:val="24"/>
        </w:rPr>
        <w:t xml:space="preserve"> </w:t>
      </w:r>
      <w:r w:rsidRPr="007976A5">
        <w:rPr>
          <w:szCs w:val="24"/>
        </w:rPr>
        <w:tab/>
        <w:t xml:space="preserve"> </w:t>
      </w:r>
      <w:r w:rsidRPr="007976A5">
        <w:rPr>
          <w:szCs w:val="24"/>
        </w:rPr>
        <w:tab/>
      </w:r>
      <w:r w:rsidRPr="007976A5">
        <w:rPr>
          <w:rFonts w:eastAsia="Calibri"/>
          <w:b w:val="0"/>
          <w:szCs w:val="24"/>
        </w:rPr>
        <w:t xml:space="preserve"> </w:t>
      </w:r>
    </w:p>
    <w:p w:rsidR="00BD5400" w:rsidRPr="007976A5" w:rsidRDefault="00BD5400" w:rsidP="007976A5">
      <w:pPr>
        <w:spacing w:before="100" w:beforeAutospacing="1" w:after="100" w:afterAutospacing="1" w:line="360" w:lineRule="auto"/>
        <w:rPr>
          <w:rFonts w:ascii="Times New Roman" w:hAnsi="Times New Roman" w:cs="Times New Roman"/>
          <w:sz w:val="24"/>
          <w:szCs w:val="24"/>
        </w:rPr>
      </w:pPr>
    </w:p>
    <w:p w:rsidR="001A270B" w:rsidRPr="007976A5" w:rsidRDefault="001A270B" w:rsidP="007976A5">
      <w:pPr>
        <w:spacing w:before="100" w:beforeAutospacing="1" w:after="100" w:afterAutospacing="1" w:line="360" w:lineRule="auto"/>
        <w:rPr>
          <w:rFonts w:ascii="Times New Roman" w:hAnsi="Times New Roman" w:cs="Times New Roman"/>
          <w:sz w:val="24"/>
          <w:szCs w:val="24"/>
        </w:rPr>
      </w:pPr>
    </w:p>
    <w:sectPr w:rsidR="001A270B" w:rsidRPr="007976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06F" w:usb1="1200FBEF" w:usb2="0064C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E3B9E"/>
    <w:multiLevelType w:val="hybridMultilevel"/>
    <w:tmpl w:val="B2E69FCE"/>
    <w:lvl w:ilvl="0" w:tplc="4560E06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7AF584">
      <w:start w:val="1"/>
      <w:numFmt w:val="lowerLetter"/>
      <w:lvlText w:val="%2"/>
      <w:lvlJc w:val="left"/>
      <w:pPr>
        <w:ind w:left="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3C0AA0">
      <w:start w:val="1"/>
      <w:numFmt w:val="lowerLetter"/>
      <w:lvlRestart w:val="0"/>
      <w:lvlText w:val="%3."/>
      <w:lvlJc w:val="left"/>
      <w:pPr>
        <w:ind w:left="2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368196">
      <w:start w:val="1"/>
      <w:numFmt w:val="decimal"/>
      <w:lvlText w:val="%4"/>
      <w:lvlJc w:val="left"/>
      <w:pPr>
        <w:ind w:left="20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D0DD22">
      <w:start w:val="1"/>
      <w:numFmt w:val="lowerLetter"/>
      <w:lvlText w:val="%5"/>
      <w:lvlJc w:val="left"/>
      <w:pPr>
        <w:ind w:left="27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D2D900">
      <w:start w:val="1"/>
      <w:numFmt w:val="lowerRoman"/>
      <w:lvlText w:val="%6"/>
      <w:lvlJc w:val="left"/>
      <w:pPr>
        <w:ind w:left="35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C4B5B6">
      <w:start w:val="1"/>
      <w:numFmt w:val="decimal"/>
      <w:lvlText w:val="%7"/>
      <w:lvlJc w:val="left"/>
      <w:pPr>
        <w:ind w:left="42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7C3FA2">
      <w:start w:val="1"/>
      <w:numFmt w:val="lowerLetter"/>
      <w:lvlText w:val="%8"/>
      <w:lvlJc w:val="left"/>
      <w:pPr>
        <w:ind w:left="49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983708">
      <w:start w:val="1"/>
      <w:numFmt w:val="lowerRoman"/>
      <w:lvlText w:val="%9"/>
      <w:lvlJc w:val="left"/>
      <w:pPr>
        <w:ind w:left="56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CD12BE"/>
    <w:multiLevelType w:val="hybridMultilevel"/>
    <w:tmpl w:val="73FE5CE6"/>
    <w:lvl w:ilvl="0" w:tplc="4C3E3EA6">
      <w:start w:val="1"/>
      <w:numFmt w:val="upperLetter"/>
      <w:lvlText w:val="%1."/>
      <w:lvlJc w:val="left"/>
      <w:pPr>
        <w:ind w:left="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3E663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A6E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8063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0A131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EC6B4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2E911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C03A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968B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143A68"/>
    <w:multiLevelType w:val="hybridMultilevel"/>
    <w:tmpl w:val="F2E03040"/>
    <w:lvl w:ilvl="0" w:tplc="72DAB94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D4CA7E">
      <w:start w:val="1"/>
      <w:numFmt w:val="lowerLetter"/>
      <w:lvlText w:val="%2"/>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E6B4F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10357A">
      <w:start w:val="1"/>
      <w:numFmt w:val="decimal"/>
      <w:lvlText w:val="%4"/>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5A4A08">
      <w:start w:val="1"/>
      <w:numFmt w:val="lowerLetter"/>
      <w:lvlRestart w:val="0"/>
      <w:lvlText w:val="%5)"/>
      <w:lvlJc w:val="left"/>
      <w:pPr>
        <w:ind w:left="2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FA9588">
      <w:start w:val="1"/>
      <w:numFmt w:val="lowerRoman"/>
      <w:lvlText w:val="%6"/>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23368">
      <w:start w:val="1"/>
      <w:numFmt w:val="decimal"/>
      <w:lvlText w:val="%7"/>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CEFC9C">
      <w:start w:val="1"/>
      <w:numFmt w:val="lowerLetter"/>
      <w:lvlText w:val="%8"/>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60672C">
      <w:start w:val="1"/>
      <w:numFmt w:val="lowerRoman"/>
      <w:lvlText w:val="%9"/>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2AC0EFA"/>
    <w:multiLevelType w:val="hybridMultilevel"/>
    <w:tmpl w:val="90FCB816"/>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15:restartNumberingAfterBreak="0">
    <w:nsid w:val="22C46A5B"/>
    <w:multiLevelType w:val="hybridMultilevel"/>
    <w:tmpl w:val="F3A23D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465012"/>
    <w:multiLevelType w:val="hybridMultilevel"/>
    <w:tmpl w:val="11B22BD2"/>
    <w:lvl w:ilvl="0" w:tplc="6EBA5D46">
      <w:start w:val="1"/>
      <w:numFmt w:val="bullet"/>
      <w:lvlText w:val="-"/>
      <w:lvlJc w:val="left"/>
      <w:pPr>
        <w:ind w:left="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6F2A4">
      <w:start w:val="1"/>
      <w:numFmt w:val="bullet"/>
      <w:lvlText w:val="o"/>
      <w:lvlJc w:val="left"/>
      <w:pPr>
        <w:ind w:left="11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3C7018">
      <w:start w:val="1"/>
      <w:numFmt w:val="bullet"/>
      <w:lvlText w:val="▪"/>
      <w:lvlJc w:val="left"/>
      <w:pPr>
        <w:ind w:left="18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5E7FD2">
      <w:start w:val="1"/>
      <w:numFmt w:val="bullet"/>
      <w:lvlText w:val="•"/>
      <w:lvlJc w:val="left"/>
      <w:pPr>
        <w:ind w:left="26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704E986">
      <w:start w:val="1"/>
      <w:numFmt w:val="bullet"/>
      <w:lvlText w:val="o"/>
      <w:lvlJc w:val="left"/>
      <w:pPr>
        <w:ind w:left="33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4A15A8">
      <w:start w:val="1"/>
      <w:numFmt w:val="bullet"/>
      <w:lvlText w:val="▪"/>
      <w:lvlJc w:val="left"/>
      <w:pPr>
        <w:ind w:left="40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56BDBA">
      <w:start w:val="1"/>
      <w:numFmt w:val="bullet"/>
      <w:lvlText w:val="•"/>
      <w:lvlJc w:val="left"/>
      <w:pPr>
        <w:ind w:left="47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405646">
      <w:start w:val="1"/>
      <w:numFmt w:val="bullet"/>
      <w:lvlText w:val="o"/>
      <w:lvlJc w:val="left"/>
      <w:pPr>
        <w:ind w:left="54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72CA90">
      <w:start w:val="1"/>
      <w:numFmt w:val="bullet"/>
      <w:lvlText w:val="▪"/>
      <w:lvlJc w:val="left"/>
      <w:pPr>
        <w:ind w:left="62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A943128"/>
    <w:multiLevelType w:val="hybridMultilevel"/>
    <w:tmpl w:val="1682EE24"/>
    <w:lvl w:ilvl="0" w:tplc="921E08A4">
      <w:start w:val="1"/>
      <w:numFmt w:val="decimal"/>
      <w:lvlText w:val="%1."/>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BC26CA">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BE773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24677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5C2FA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147E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A778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DC5F6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3CBED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B2E3805"/>
    <w:multiLevelType w:val="hybridMultilevel"/>
    <w:tmpl w:val="AC98E180"/>
    <w:lvl w:ilvl="0" w:tplc="04090017">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2CC07C24"/>
    <w:multiLevelType w:val="hybridMultilevel"/>
    <w:tmpl w:val="9932C050"/>
    <w:lvl w:ilvl="0" w:tplc="51CEBCCA">
      <w:start w:val="1"/>
      <w:numFmt w:val="lowerRoman"/>
      <w:lvlText w:val="%1."/>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0E7EA0">
      <w:start w:val="1"/>
      <w:numFmt w:val="lowerLetter"/>
      <w:lvlText w:val="%2"/>
      <w:lvlJc w:val="left"/>
      <w:pPr>
        <w:ind w:left="11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F0C970">
      <w:start w:val="1"/>
      <w:numFmt w:val="lowerRoman"/>
      <w:lvlText w:val="%3"/>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6AC92E">
      <w:start w:val="1"/>
      <w:numFmt w:val="decimal"/>
      <w:lvlText w:val="%4"/>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B0C32A">
      <w:start w:val="1"/>
      <w:numFmt w:val="lowerLetter"/>
      <w:lvlText w:val="%5"/>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F0FDFE">
      <w:start w:val="1"/>
      <w:numFmt w:val="lowerRoman"/>
      <w:lvlText w:val="%6"/>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261306">
      <w:start w:val="1"/>
      <w:numFmt w:val="decimal"/>
      <w:lvlText w:val="%7"/>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E0EF30">
      <w:start w:val="1"/>
      <w:numFmt w:val="lowerLetter"/>
      <w:lvlText w:val="%8"/>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E603F2">
      <w:start w:val="1"/>
      <w:numFmt w:val="lowerRoman"/>
      <w:lvlText w:val="%9"/>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0833D43"/>
    <w:multiLevelType w:val="hybridMultilevel"/>
    <w:tmpl w:val="0DBE78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58423A"/>
    <w:multiLevelType w:val="hybridMultilevel"/>
    <w:tmpl w:val="F2B23032"/>
    <w:lvl w:ilvl="0" w:tplc="44C2240C">
      <w:start w:val="5"/>
      <w:numFmt w:val="decimal"/>
      <w:lvlText w:val="%1."/>
      <w:lvlJc w:val="left"/>
      <w:pPr>
        <w:ind w:left="4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4A22FD2">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B4CA7F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C28C7E2">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808B42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8A211D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040516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AAEEAD4">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8F98319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58B4D0F"/>
    <w:multiLevelType w:val="hybridMultilevel"/>
    <w:tmpl w:val="087A8396"/>
    <w:lvl w:ilvl="0" w:tplc="AE404964">
      <w:start w:val="1"/>
      <w:numFmt w:val="bullet"/>
      <w:lvlText w:val="-"/>
      <w:lvlJc w:val="left"/>
      <w:pPr>
        <w:ind w:left="5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F76443CE">
      <w:start w:val="1"/>
      <w:numFmt w:val="bullet"/>
      <w:lvlText w:val="o"/>
      <w:lvlJc w:val="left"/>
      <w:pPr>
        <w:ind w:left="1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E1A8DC2">
      <w:start w:val="1"/>
      <w:numFmt w:val="bullet"/>
      <w:lvlText w:val="▪"/>
      <w:lvlJc w:val="left"/>
      <w:pPr>
        <w:ind w:left="1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B25AB372">
      <w:start w:val="1"/>
      <w:numFmt w:val="bullet"/>
      <w:lvlText w:val="•"/>
      <w:lvlJc w:val="left"/>
      <w:pPr>
        <w:ind w:left="2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DF46A1E">
      <w:start w:val="1"/>
      <w:numFmt w:val="bullet"/>
      <w:lvlText w:val="o"/>
      <w:lvlJc w:val="left"/>
      <w:pPr>
        <w:ind w:left="3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B305524">
      <w:start w:val="1"/>
      <w:numFmt w:val="bullet"/>
      <w:lvlText w:val="▪"/>
      <w:lvlJc w:val="left"/>
      <w:pPr>
        <w:ind w:left="39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97E9534">
      <w:start w:val="1"/>
      <w:numFmt w:val="bullet"/>
      <w:lvlText w:val="•"/>
      <w:lvlJc w:val="left"/>
      <w:pPr>
        <w:ind w:left="46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7842EE1C">
      <w:start w:val="1"/>
      <w:numFmt w:val="bullet"/>
      <w:lvlText w:val="o"/>
      <w:lvlJc w:val="left"/>
      <w:pPr>
        <w:ind w:left="54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3B27F70">
      <w:start w:val="1"/>
      <w:numFmt w:val="bullet"/>
      <w:lvlText w:val="▪"/>
      <w:lvlJc w:val="left"/>
      <w:pPr>
        <w:ind w:left="61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99D6E94"/>
    <w:multiLevelType w:val="hybridMultilevel"/>
    <w:tmpl w:val="E5827356"/>
    <w:lvl w:ilvl="0" w:tplc="24C85F7C">
      <w:start w:val="1"/>
      <w:numFmt w:val="lowerLetter"/>
      <w:lvlText w:val="(%1)"/>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DA350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5C03B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1A7CC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DA396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EC7B8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E834E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40E56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D21B2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F153B31"/>
    <w:multiLevelType w:val="hybridMultilevel"/>
    <w:tmpl w:val="20781F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4A25B6"/>
    <w:multiLevelType w:val="hybridMultilevel"/>
    <w:tmpl w:val="F11C4732"/>
    <w:lvl w:ilvl="0" w:tplc="82963FD8">
      <w:start w:val="1"/>
      <w:numFmt w:val="decimal"/>
      <w:lvlText w:val="%1."/>
      <w:lvlJc w:val="left"/>
      <w:pPr>
        <w:ind w:left="2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90017">
      <w:start w:val="1"/>
      <w:numFmt w:val="lowerLetter"/>
      <w:lvlText w:val="%2)"/>
      <w:lvlJc w:val="left"/>
      <w:pPr>
        <w:ind w:left="2867"/>
      </w:pPr>
      <w:rPr>
        <w:b w:val="0"/>
        <w:i w:val="0"/>
        <w:strike w:val="0"/>
        <w:dstrike w:val="0"/>
        <w:color w:val="000000"/>
        <w:sz w:val="24"/>
        <w:szCs w:val="24"/>
        <w:u w:val="none" w:color="000000"/>
        <w:bdr w:val="none" w:sz="0" w:space="0" w:color="auto"/>
        <w:shd w:val="clear" w:color="auto" w:fill="auto"/>
        <w:vertAlign w:val="baseline"/>
      </w:rPr>
    </w:lvl>
    <w:lvl w:ilvl="2" w:tplc="0E86A0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DA64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0E9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6BC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DA2B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630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2C6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7892685"/>
    <w:multiLevelType w:val="hybridMultilevel"/>
    <w:tmpl w:val="0BE6BB9E"/>
    <w:lvl w:ilvl="0" w:tplc="18168810">
      <w:start w:val="1"/>
      <w:numFmt w:val="lowerRoman"/>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269B9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AC5A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B4374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BEAF0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180FC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A4943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8E41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26FA3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C4D5C9E"/>
    <w:multiLevelType w:val="hybridMultilevel"/>
    <w:tmpl w:val="B3E4C76E"/>
    <w:lvl w:ilvl="0" w:tplc="4A94836A">
      <w:start w:val="1"/>
      <w:numFmt w:val="decimal"/>
      <w:lvlText w:val="%1."/>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7213CC">
      <w:start w:val="1"/>
      <w:numFmt w:val="upperRoman"/>
      <w:lvlText w:val="%2."/>
      <w:lvlJc w:val="left"/>
      <w:pPr>
        <w:ind w:left="2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8274FC">
      <w:start w:val="1"/>
      <w:numFmt w:val="lowerRoman"/>
      <w:lvlText w:val="%3"/>
      <w:lvlJc w:val="left"/>
      <w:pPr>
        <w:ind w:left="1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AFE3744">
      <w:start w:val="1"/>
      <w:numFmt w:val="decimal"/>
      <w:lvlText w:val="%4"/>
      <w:lvlJc w:val="left"/>
      <w:pPr>
        <w:ind w:left="1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3022B2">
      <w:start w:val="1"/>
      <w:numFmt w:val="lowerLetter"/>
      <w:lvlText w:val="%5"/>
      <w:lvlJc w:val="left"/>
      <w:pPr>
        <w:ind w:left="2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3A51FC">
      <w:start w:val="1"/>
      <w:numFmt w:val="lowerRoman"/>
      <w:lvlText w:val="%6"/>
      <w:lvlJc w:val="left"/>
      <w:pPr>
        <w:ind w:left="3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226180">
      <w:start w:val="1"/>
      <w:numFmt w:val="decimal"/>
      <w:lvlText w:val="%7"/>
      <w:lvlJc w:val="left"/>
      <w:pPr>
        <w:ind w:left="4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3893B0">
      <w:start w:val="1"/>
      <w:numFmt w:val="lowerLetter"/>
      <w:lvlText w:val="%8"/>
      <w:lvlJc w:val="left"/>
      <w:pPr>
        <w:ind w:left="4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307114">
      <w:start w:val="1"/>
      <w:numFmt w:val="lowerRoman"/>
      <w:lvlText w:val="%9"/>
      <w:lvlJc w:val="left"/>
      <w:pPr>
        <w:ind w:left="5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4E9875BE"/>
    <w:multiLevelType w:val="hybridMultilevel"/>
    <w:tmpl w:val="B194039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692195"/>
    <w:multiLevelType w:val="hybridMultilevel"/>
    <w:tmpl w:val="1696D882"/>
    <w:lvl w:ilvl="0" w:tplc="9236B0FA">
      <w:start w:val="1"/>
      <w:numFmt w:val="lowerLetter"/>
      <w:lvlText w:val="%1."/>
      <w:lvlJc w:val="left"/>
      <w:pPr>
        <w:ind w:left="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2B0017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744C02">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CC7FF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D2CD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DC0E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0429B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C5B4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ACA1F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40475E6"/>
    <w:multiLevelType w:val="hybridMultilevel"/>
    <w:tmpl w:val="AB6E213C"/>
    <w:lvl w:ilvl="0" w:tplc="82963FD8">
      <w:start w:val="1"/>
      <w:numFmt w:val="decimal"/>
      <w:lvlText w:val="%1."/>
      <w:lvlJc w:val="left"/>
      <w:pPr>
        <w:ind w:left="2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F0599C">
      <w:start w:val="1"/>
      <w:numFmt w:val="lowerLetter"/>
      <w:lvlText w:val="%2."/>
      <w:lvlJc w:val="left"/>
      <w:pPr>
        <w:ind w:left="2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86A0B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DA64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0E9A3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86BC4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DA2B2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1B630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02C60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5B3663E3"/>
    <w:multiLevelType w:val="hybridMultilevel"/>
    <w:tmpl w:val="9CC25E7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6C18FF"/>
    <w:multiLevelType w:val="hybridMultilevel"/>
    <w:tmpl w:val="31888718"/>
    <w:lvl w:ilvl="0" w:tplc="09381DFE">
      <w:start w:val="1"/>
      <w:numFmt w:val="decimal"/>
      <w:lvlText w:val="%1."/>
      <w:lvlJc w:val="left"/>
      <w:pPr>
        <w:ind w:left="2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3606E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CC6F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962FCC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44F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4CCCF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4CC77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2E04B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78086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B8D7A0D"/>
    <w:multiLevelType w:val="hybridMultilevel"/>
    <w:tmpl w:val="37E6EABE"/>
    <w:lvl w:ilvl="0" w:tplc="27868958">
      <w:start w:val="1"/>
      <w:numFmt w:val="lowerRoman"/>
      <w:lvlText w:val="(%1)"/>
      <w:lvlJc w:val="left"/>
      <w:pPr>
        <w:ind w:left="1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74D8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629E1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96C0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2C894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2F25BA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2044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20123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23F3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F9D43C5"/>
    <w:multiLevelType w:val="hybridMultilevel"/>
    <w:tmpl w:val="5C36F0CE"/>
    <w:lvl w:ilvl="0" w:tplc="ABBA98FA">
      <w:start w:val="1"/>
      <w:numFmt w:val="lowerLetter"/>
      <w:lvlText w:val="%1."/>
      <w:lvlJc w:val="left"/>
      <w:pPr>
        <w:ind w:left="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5EFB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40AA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703B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60369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202A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7281D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C66D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F233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2633D24"/>
    <w:multiLevelType w:val="hybridMultilevel"/>
    <w:tmpl w:val="8CD8A36C"/>
    <w:lvl w:ilvl="0" w:tplc="D456681A">
      <w:start w:val="1"/>
      <w:numFmt w:val="bullet"/>
      <w:lvlText w:val="-"/>
      <w:lvlJc w:val="left"/>
      <w:pPr>
        <w:ind w:left="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30D49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28C8E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0C83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AA594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52658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CE73B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10E1B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4025BE">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9C86D63"/>
    <w:multiLevelType w:val="hybridMultilevel"/>
    <w:tmpl w:val="7C2AE376"/>
    <w:lvl w:ilvl="0" w:tplc="D95C624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3A5CE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73A4C7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1AA6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E6B82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E0D6C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5FED9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4A9E4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D6896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6BF56FC"/>
    <w:multiLevelType w:val="hybridMultilevel"/>
    <w:tmpl w:val="4CA4C69E"/>
    <w:lvl w:ilvl="0" w:tplc="206AFDA4">
      <w:start w:val="1"/>
      <w:numFmt w:val="decimal"/>
      <w:lvlText w:val="%1."/>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748A62">
      <w:start w:val="1"/>
      <w:numFmt w:val="upperRoman"/>
      <w:lvlText w:val="%2."/>
      <w:lvlJc w:val="left"/>
      <w:pPr>
        <w:ind w:left="2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18E834">
      <w:start w:val="1"/>
      <w:numFmt w:val="decimal"/>
      <w:lvlText w:val="%3."/>
      <w:lvlJc w:val="left"/>
      <w:pPr>
        <w:ind w:left="2296"/>
      </w:pPr>
      <w:rPr>
        <w:rFonts w:ascii="Times New Roman" w:eastAsiaTheme="minorHAnsi"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74A0C8">
      <w:start w:val="1"/>
      <w:numFmt w:val="lowerLetter"/>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84776C">
      <w:start w:val="1"/>
      <w:numFmt w:val="lowerLetter"/>
      <w:lvlText w:val="%5"/>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444C52">
      <w:start w:val="1"/>
      <w:numFmt w:val="lowerRoman"/>
      <w:lvlText w:val="%6"/>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76BA4A">
      <w:start w:val="1"/>
      <w:numFmt w:val="decimal"/>
      <w:lvlText w:val="%7"/>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7A3B44">
      <w:start w:val="1"/>
      <w:numFmt w:val="lowerLetter"/>
      <w:lvlText w:val="%8"/>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48EC12">
      <w:start w:val="1"/>
      <w:numFmt w:val="lowerRoman"/>
      <w:lvlText w:val="%9"/>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8A06EA9"/>
    <w:multiLevelType w:val="hybridMultilevel"/>
    <w:tmpl w:val="1D1C21D8"/>
    <w:lvl w:ilvl="0" w:tplc="A7E46026">
      <w:start w:val="1"/>
      <w:numFmt w:val="decimal"/>
      <w:lvlText w:val="%1."/>
      <w:lvlJc w:val="left"/>
      <w:pPr>
        <w:ind w:left="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A802D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7410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D6FB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168BED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6A0D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67B0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8AED5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1C73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8"/>
  </w:num>
  <w:num w:numId="2">
    <w:abstractNumId w:val="24"/>
  </w:num>
  <w:num w:numId="3">
    <w:abstractNumId w:val="5"/>
  </w:num>
  <w:num w:numId="4">
    <w:abstractNumId w:val="11"/>
  </w:num>
  <w:num w:numId="5">
    <w:abstractNumId w:val="15"/>
  </w:num>
  <w:num w:numId="6">
    <w:abstractNumId w:val="27"/>
  </w:num>
  <w:num w:numId="7">
    <w:abstractNumId w:val="12"/>
  </w:num>
  <w:num w:numId="8">
    <w:abstractNumId w:val="1"/>
  </w:num>
  <w:num w:numId="9">
    <w:abstractNumId w:val="25"/>
  </w:num>
  <w:num w:numId="10">
    <w:abstractNumId w:val="8"/>
  </w:num>
  <w:num w:numId="11">
    <w:abstractNumId w:val="22"/>
  </w:num>
  <w:num w:numId="12">
    <w:abstractNumId w:val="23"/>
  </w:num>
  <w:num w:numId="13">
    <w:abstractNumId w:val="10"/>
  </w:num>
  <w:num w:numId="14">
    <w:abstractNumId w:val="26"/>
  </w:num>
  <w:num w:numId="15">
    <w:abstractNumId w:val="2"/>
  </w:num>
  <w:num w:numId="16">
    <w:abstractNumId w:val="16"/>
  </w:num>
  <w:num w:numId="17">
    <w:abstractNumId w:val="19"/>
  </w:num>
  <w:num w:numId="18">
    <w:abstractNumId w:val="0"/>
  </w:num>
  <w:num w:numId="19">
    <w:abstractNumId w:val="21"/>
  </w:num>
  <w:num w:numId="20">
    <w:abstractNumId w:val="6"/>
  </w:num>
  <w:num w:numId="21">
    <w:abstractNumId w:val="9"/>
  </w:num>
  <w:num w:numId="22">
    <w:abstractNumId w:val="13"/>
  </w:num>
  <w:num w:numId="23">
    <w:abstractNumId w:val="17"/>
  </w:num>
  <w:num w:numId="24">
    <w:abstractNumId w:val="20"/>
  </w:num>
  <w:num w:numId="25">
    <w:abstractNumId w:val="7"/>
  </w:num>
  <w:num w:numId="26">
    <w:abstractNumId w:val="3"/>
  </w:num>
  <w:num w:numId="27">
    <w:abstractNumId w:val="4"/>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5EC0"/>
    <w:rsid w:val="000079B2"/>
    <w:rsid w:val="00033A34"/>
    <w:rsid w:val="00041FC2"/>
    <w:rsid w:val="00107551"/>
    <w:rsid w:val="0016726E"/>
    <w:rsid w:val="001A270B"/>
    <w:rsid w:val="002D00B2"/>
    <w:rsid w:val="003479F4"/>
    <w:rsid w:val="00360351"/>
    <w:rsid w:val="003B5EC0"/>
    <w:rsid w:val="003E084B"/>
    <w:rsid w:val="00556842"/>
    <w:rsid w:val="00584D1E"/>
    <w:rsid w:val="0065246C"/>
    <w:rsid w:val="0074156E"/>
    <w:rsid w:val="007976A5"/>
    <w:rsid w:val="00806310"/>
    <w:rsid w:val="00854A07"/>
    <w:rsid w:val="008F264F"/>
    <w:rsid w:val="0091059C"/>
    <w:rsid w:val="00A72E43"/>
    <w:rsid w:val="00AF7F63"/>
    <w:rsid w:val="00B71C74"/>
    <w:rsid w:val="00B74B0C"/>
    <w:rsid w:val="00BD5400"/>
    <w:rsid w:val="00CD5B80"/>
    <w:rsid w:val="00D161F3"/>
    <w:rsid w:val="00D24FC1"/>
    <w:rsid w:val="00D563C2"/>
    <w:rsid w:val="00D81BD1"/>
    <w:rsid w:val="00DA76D2"/>
    <w:rsid w:val="00E42538"/>
    <w:rsid w:val="00E86625"/>
    <w:rsid w:val="00E97B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F3659"/>
  <w15:chartTrackingRefBased/>
  <w15:docId w15:val="{FA9D9A9B-072F-4330-A98F-3B0B546D6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D540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next w:val="Normal"/>
    <w:link w:val="Heading2Char"/>
    <w:uiPriority w:val="9"/>
    <w:unhideWhenUsed/>
    <w:qFormat/>
    <w:rsid w:val="00CD5B80"/>
    <w:pPr>
      <w:keepNext/>
      <w:keepLines/>
      <w:spacing w:after="441" w:line="266" w:lineRule="auto"/>
      <w:ind w:left="10" w:right="714" w:hanging="10"/>
      <w:outlineLvl w:val="1"/>
    </w:pPr>
    <w:rPr>
      <w:rFonts w:ascii="Times New Roman" w:eastAsia="Times New Roman" w:hAnsi="Times New Roman" w:cs="Times New Roman"/>
      <w:b/>
      <w:color w:val="000000"/>
      <w:sz w:val="24"/>
    </w:rPr>
  </w:style>
  <w:style w:type="paragraph" w:styleId="Heading3">
    <w:name w:val="heading 3"/>
    <w:next w:val="Normal"/>
    <w:link w:val="Heading3Char"/>
    <w:uiPriority w:val="9"/>
    <w:unhideWhenUsed/>
    <w:qFormat/>
    <w:rsid w:val="00CD5B80"/>
    <w:pPr>
      <w:keepNext/>
      <w:keepLines/>
      <w:spacing w:after="441" w:line="266" w:lineRule="auto"/>
      <w:ind w:left="10" w:right="714" w:hanging="10"/>
      <w:outlineLvl w:val="2"/>
    </w:pPr>
    <w:rPr>
      <w:rFonts w:ascii="Times New Roman" w:eastAsia="Times New Roman" w:hAnsi="Times New Roman" w:cs="Times New Roman"/>
      <w:b/>
      <w:color w:val="000000"/>
      <w:sz w:val="24"/>
    </w:rPr>
  </w:style>
  <w:style w:type="paragraph" w:styleId="Heading4">
    <w:name w:val="heading 4"/>
    <w:basedOn w:val="Normal"/>
    <w:next w:val="Normal"/>
    <w:link w:val="Heading4Char"/>
    <w:uiPriority w:val="9"/>
    <w:unhideWhenUsed/>
    <w:qFormat/>
    <w:rsid w:val="00CD5B8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D5B80"/>
    <w:rPr>
      <w:rFonts w:ascii="Times New Roman" w:eastAsia="Times New Roman" w:hAnsi="Times New Roman" w:cs="Times New Roman"/>
      <w:b/>
      <w:color w:val="000000"/>
      <w:sz w:val="24"/>
    </w:rPr>
  </w:style>
  <w:style w:type="character" w:customStyle="1" w:styleId="Heading3Char">
    <w:name w:val="Heading 3 Char"/>
    <w:basedOn w:val="DefaultParagraphFont"/>
    <w:link w:val="Heading3"/>
    <w:uiPriority w:val="9"/>
    <w:rsid w:val="00CD5B80"/>
    <w:rPr>
      <w:rFonts w:ascii="Times New Roman" w:eastAsia="Times New Roman" w:hAnsi="Times New Roman" w:cs="Times New Roman"/>
      <w:b/>
      <w:color w:val="000000"/>
      <w:sz w:val="24"/>
    </w:rPr>
  </w:style>
  <w:style w:type="character" w:customStyle="1" w:styleId="Heading4Char">
    <w:name w:val="Heading 4 Char"/>
    <w:basedOn w:val="DefaultParagraphFont"/>
    <w:link w:val="Heading4"/>
    <w:uiPriority w:val="9"/>
    <w:rsid w:val="00CD5B80"/>
    <w:rPr>
      <w:rFonts w:asciiTheme="majorHAnsi" w:eastAsiaTheme="majorEastAsia" w:hAnsiTheme="majorHAnsi" w:cstheme="majorBidi"/>
      <w:i/>
      <w:iCs/>
      <w:color w:val="2E74B5" w:themeColor="accent1" w:themeShade="BF"/>
    </w:rPr>
  </w:style>
  <w:style w:type="table" w:customStyle="1" w:styleId="TableGrid">
    <w:name w:val="TableGrid"/>
    <w:rsid w:val="00E42538"/>
    <w:pPr>
      <w:spacing w:after="0" w:line="240" w:lineRule="auto"/>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BD5400"/>
    <w:rPr>
      <w:rFonts w:asciiTheme="majorHAnsi" w:eastAsiaTheme="majorEastAsia" w:hAnsiTheme="majorHAnsi" w:cstheme="majorBidi"/>
      <w:color w:val="2E74B5" w:themeColor="accent1" w:themeShade="BF"/>
      <w:sz w:val="32"/>
      <w:szCs w:val="32"/>
    </w:rPr>
  </w:style>
  <w:style w:type="paragraph" w:styleId="TOC1">
    <w:name w:val="toc 1"/>
    <w:hidden/>
    <w:rsid w:val="00BD5400"/>
    <w:pPr>
      <w:spacing w:after="258"/>
      <w:ind w:left="565" w:right="100" w:hanging="10"/>
      <w:jc w:val="both"/>
    </w:pPr>
    <w:rPr>
      <w:rFonts w:ascii="Times New Roman" w:eastAsia="Times New Roman" w:hAnsi="Times New Roman" w:cs="Times New Roman"/>
      <w:color w:val="000000"/>
      <w:sz w:val="24"/>
    </w:rPr>
  </w:style>
  <w:style w:type="table" w:styleId="TableGrid0">
    <w:name w:val="Table Grid"/>
    <w:basedOn w:val="TableNormal"/>
    <w:uiPriority w:val="39"/>
    <w:rsid w:val="00033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479F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74B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8202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dx.org.uk/" TargetMode="External"/><Relationship Id="rId3" Type="http://schemas.openxmlformats.org/officeDocument/2006/relationships/settings" Target="settings.xml"/><Relationship Id="rId7" Type="http://schemas.openxmlformats.org/officeDocument/2006/relationships/hyperlink" Target="http://www.cdx.org.u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academicexcellencesociety.com/rural_development_trends_nigeria.html" TargetMode="External"/><Relationship Id="rId5" Type="http://schemas.openxmlformats.org/officeDocument/2006/relationships/hyperlink" Target="http://www.academicexcellencesociety.com/rural_development_trends_nigeria.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62</Pages>
  <Words>14878</Words>
  <Characters>84811</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18</cp:revision>
  <dcterms:created xsi:type="dcterms:W3CDTF">2021-02-08T20:47:00Z</dcterms:created>
  <dcterms:modified xsi:type="dcterms:W3CDTF">2021-02-14T12:20:00Z</dcterms:modified>
</cp:coreProperties>
</file>