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07D" w:rsidRPr="00E00A25" w:rsidRDefault="00F5007D" w:rsidP="00313D1F">
      <w:pPr>
        <w:shd w:val="clear" w:color="auto" w:fill="FFFFFF"/>
        <w:spacing w:after="390" w:line="240" w:lineRule="auto"/>
        <w:rPr>
          <w:color w:val="000000" w:themeColor="text1"/>
        </w:rPr>
      </w:pPr>
    </w:p>
    <w:p w:rsidR="00F5007D" w:rsidRPr="00E00A25" w:rsidRDefault="00F5007D" w:rsidP="00313D1F">
      <w:pPr>
        <w:shd w:val="clear" w:color="auto" w:fill="FFFFFF"/>
        <w:spacing w:after="390" w:line="240" w:lineRule="auto"/>
        <w:rPr>
          <w:color w:val="000000" w:themeColor="text1"/>
        </w:rPr>
      </w:pPr>
    </w:p>
    <w:p w:rsidR="00F5007D" w:rsidRPr="00E00A25" w:rsidRDefault="00F5007D" w:rsidP="00313D1F">
      <w:pPr>
        <w:shd w:val="clear" w:color="auto" w:fill="FFFFFF"/>
        <w:spacing w:after="390" w:line="240" w:lineRule="auto"/>
        <w:rPr>
          <w:color w:val="000000" w:themeColor="text1"/>
        </w:rPr>
      </w:pPr>
    </w:p>
    <w:p w:rsidR="00F5007D" w:rsidRPr="00E00A25" w:rsidRDefault="00F5007D" w:rsidP="00313D1F">
      <w:pPr>
        <w:shd w:val="clear" w:color="auto" w:fill="FFFFFF"/>
        <w:spacing w:after="390" w:line="240" w:lineRule="auto"/>
        <w:rPr>
          <w:color w:val="000000" w:themeColor="text1"/>
        </w:rPr>
      </w:pPr>
    </w:p>
    <w:p w:rsidR="00F5007D" w:rsidRPr="00E00A25" w:rsidRDefault="00F5007D" w:rsidP="00313D1F">
      <w:pPr>
        <w:shd w:val="clear" w:color="auto" w:fill="FFFFFF"/>
        <w:spacing w:after="390" w:line="240" w:lineRule="auto"/>
        <w:rPr>
          <w:color w:val="000000" w:themeColor="text1"/>
        </w:rPr>
      </w:pPr>
    </w:p>
    <w:p w:rsidR="00F5007D" w:rsidRPr="00E00A25" w:rsidRDefault="00F5007D" w:rsidP="00313D1F">
      <w:pPr>
        <w:shd w:val="clear" w:color="auto" w:fill="FFFFFF"/>
        <w:spacing w:after="390" w:line="240" w:lineRule="auto"/>
        <w:rPr>
          <w:color w:val="000000" w:themeColor="text1"/>
        </w:rPr>
      </w:pPr>
    </w:p>
    <w:p w:rsidR="006C484B" w:rsidRPr="00E00A25" w:rsidRDefault="00F5007D" w:rsidP="006C484B">
      <w:pPr>
        <w:shd w:val="clear" w:color="auto" w:fill="FFFFFF"/>
        <w:spacing w:before="100" w:beforeAutospacing="1" w:after="100" w:afterAutospacing="1" w:line="360" w:lineRule="auto"/>
        <w:jc w:val="center"/>
        <w:rPr>
          <w:rFonts w:ascii="Times New Roman" w:hAnsi="Times New Roman" w:cs="Times New Roman"/>
          <w:b/>
          <w:color w:val="000000" w:themeColor="text1"/>
          <w:sz w:val="28"/>
          <w:szCs w:val="28"/>
        </w:rPr>
      </w:pPr>
      <w:r w:rsidRPr="00E00A25">
        <w:rPr>
          <w:rFonts w:ascii="Times New Roman" w:hAnsi="Times New Roman" w:cs="Times New Roman"/>
          <w:b/>
          <w:color w:val="000000" w:themeColor="text1"/>
          <w:sz w:val="28"/>
          <w:szCs w:val="28"/>
        </w:rPr>
        <w:t xml:space="preserve">EFFECT OF BUSINESS ETHICS ON ORGANIZATIONAL PERFORMANCE </w:t>
      </w:r>
    </w:p>
    <w:p w:rsidR="00EA682A" w:rsidRPr="00E00A25" w:rsidRDefault="00F5007D" w:rsidP="006C484B">
      <w:pPr>
        <w:shd w:val="clear" w:color="auto" w:fill="FFFFFF"/>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E00A25">
        <w:rPr>
          <w:rFonts w:ascii="Times New Roman" w:hAnsi="Times New Roman" w:cs="Times New Roman"/>
          <w:b/>
          <w:color w:val="000000" w:themeColor="text1"/>
          <w:sz w:val="28"/>
          <w:szCs w:val="28"/>
        </w:rPr>
        <w:t>(A CASE STUDY OF MR. BIGGS SOKOTO BRANCH)</w:t>
      </w: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F5007D" w:rsidRPr="00E00A25" w:rsidRDefault="00F5007D" w:rsidP="00313D1F">
      <w:pPr>
        <w:shd w:val="clear" w:color="auto" w:fill="FFFFFF"/>
        <w:spacing w:after="390" w:line="240" w:lineRule="auto"/>
        <w:rPr>
          <w:rFonts w:ascii="Verdana" w:eastAsia="Times New Roman" w:hAnsi="Verdana" w:cs="Times New Roman"/>
          <w:b/>
          <w:bCs/>
          <w:color w:val="000000" w:themeColor="text1"/>
          <w:sz w:val="26"/>
          <w:szCs w:val="26"/>
        </w:rPr>
      </w:pPr>
    </w:p>
    <w:p w:rsidR="00313D1F" w:rsidRPr="00E00A25" w:rsidRDefault="00313D1F" w:rsidP="00F5007D">
      <w:pPr>
        <w:shd w:val="clear" w:color="auto" w:fill="FFFFFF"/>
        <w:spacing w:after="390" w:line="240" w:lineRule="auto"/>
        <w:jc w:val="center"/>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rPr>
        <w:lastRenderedPageBreak/>
        <w:t>ABSTRACT</w:t>
      </w:r>
    </w:p>
    <w:p w:rsidR="00313D1F" w:rsidRPr="00E00A25" w:rsidRDefault="00313D1F" w:rsidP="00796271">
      <w:pPr>
        <w:shd w:val="clear" w:color="auto" w:fill="FFFFFF"/>
        <w:spacing w:after="390" w:line="240" w:lineRule="auto"/>
        <w:jc w:val="both"/>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Many modern organizations are today faced with numerous challenges such as illegal and unethical business practices in a number of business transactions. Most organizations have come up with codes of ethics in dealing with ethical issues challenging them. Code of ethics is the set of moral principles used by an organization to steer the conduct of the organization, and employees in all their business activities both internally and externally. The paper uses a quantitative method with two hypotheses stated in the null form. Results were analyzed with the aid of appropriate test statistics. Findings revealed that ethical </w:t>
      </w:r>
      <w:proofErr w:type="spellStart"/>
      <w:r w:rsidRPr="00E00A25">
        <w:rPr>
          <w:rFonts w:ascii="Times New Roman" w:eastAsia="Times New Roman" w:hAnsi="Times New Roman" w:cs="Times New Roman"/>
          <w:color w:val="000000" w:themeColor="text1"/>
          <w:sz w:val="24"/>
          <w:szCs w:val="24"/>
        </w:rPr>
        <w:t>behaviour</w:t>
      </w:r>
      <w:proofErr w:type="spellEnd"/>
      <w:r w:rsidRPr="00E00A25">
        <w:rPr>
          <w:rFonts w:ascii="Times New Roman" w:eastAsia="Times New Roman" w:hAnsi="Times New Roman" w:cs="Times New Roman"/>
          <w:color w:val="000000" w:themeColor="text1"/>
          <w:sz w:val="24"/>
          <w:szCs w:val="24"/>
        </w:rPr>
        <w:t xml:space="preserve"> has effects on the performance of an organization and that good ethical </w:t>
      </w:r>
      <w:proofErr w:type="spellStart"/>
      <w:r w:rsidRPr="00E00A25">
        <w:rPr>
          <w:rFonts w:ascii="Times New Roman" w:eastAsia="Times New Roman" w:hAnsi="Times New Roman" w:cs="Times New Roman"/>
          <w:color w:val="000000" w:themeColor="text1"/>
          <w:sz w:val="24"/>
          <w:szCs w:val="24"/>
        </w:rPr>
        <w:t>behaviour</w:t>
      </w:r>
      <w:proofErr w:type="spellEnd"/>
      <w:r w:rsidRPr="00E00A25">
        <w:rPr>
          <w:rFonts w:ascii="Times New Roman" w:eastAsia="Times New Roman" w:hAnsi="Times New Roman" w:cs="Times New Roman"/>
          <w:color w:val="000000" w:themeColor="text1"/>
          <w:sz w:val="24"/>
          <w:szCs w:val="24"/>
        </w:rPr>
        <w:t xml:space="preserve"> has a positive correlation with organizational performance. Suitable policy recommendations were offered which decision makers in business organizations and government functionaries will find highly useful.</w:t>
      </w: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796271" w:rsidRPr="00E00A25" w:rsidRDefault="00796271" w:rsidP="00313D1F">
      <w:pPr>
        <w:shd w:val="clear" w:color="auto" w:fill="FFFFFF"/>
        <w:spacing w:after="390" w:line="240" w:lineRule="auto"/>
        <w:rPr>
          <w:rFonts w:ascii="Verdana" w:eastAsia="Times New Roman" w:hAnsi="Verdana" w:cs="Times New Roman"/>
          <w:b/>
          <w:bCs/>
          <w:color w:val="000000" w:themeColor="text1"/>
          <w:sz w:val="26"/>
          <w:szCs w:val="26"/>
        </w:rPr>
      </w:pPr>
    </w:p>
    <w:p w:rsidR="001F1FE7" w:rsidRPr="00E00A25" w:rsidRDefault="001F1FE7" w:rsidP="001F1FE7">
      <w:pPr>
        <w:shd w:val="clear" w:color="auto" w:fill="FFFFFF"/>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rPr>
        <w:lastRenderedPageBreak/>
        <w:t>TABLE OF CONTENT</w:t>
      </w:r>
      <w:r w:rsidRPr="00E00A25">
        <w:rPr>
          <w:rFonts w:ascii="Times New Roman" w:eastAsia="Times New Roman" w:hAnsi="Times New Roman" w:cs="Times New Roman"/>
          <w:b/>
          <w:bCs/>
          <w:color w:val="000000" w:themeColor="text1"/>
          <w:sz w:val="24"/>
          <w:szCs w:val="24"/>
        </w:rPr>
        <w:t>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Title Page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Certification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Dedication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Acknowledgement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Abstract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Table of content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rPr>
        <w:t>CHAPTER ONE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rPr>
        <w:t> </w:t>
      </w:r>
      <w:r w:rsidRPr="00E00A25">
        <w:rPr>
          <w:rFonts w:ascii="Times New Roman" w:eastAsia="Times New Roman" w:hAnsi="Times New Roman" w:cs="Times New Roman"/>
          <w:bCs/>
          <w:color w:val="000000" w:themeColor="text1"/>
          <w:sz w:val="24"/>
          <w:szCs w:val="24"/>
        </w:rPr>
        <w:t>INTRODUCTION</w:t>
      </w:r>
    </w:p>
    <w:p w:rsidR="001F1FE7" w:rsidRPr="00E00A25" w:rsidRDefault="001F1FE7" w:rsidP="001F1FE7">
      <w:pPr>
        <w:pStyle w:val="ListParagraph"/>
        <w:numPr>
          <w:ilvl w:val="1"/>
          <w:numId w:val="19"/>
        </w:numPr>
        <w:shd w:val="clear" w:color="auto" w:fill="FFFFFF"/>
        <w:spacing w:before="100" w:beforeAutospacing="1" w:after="100" w:afterAutospacing="1" w:line="240" w:lineRule="auto"/>
        <w:ind w:left="540" w:hanging="540"/>
        <w:rPr>
          <w:rFonts w:ascii="Times New Roman" w:eastAsia="Times New Roman" w:hAnsi="Times New Roman" w:cs="Times New Roman"/>
          <w:bCs/>
          <w:color w:val="000000" w:themeColor="text1"/>
          <w:sz w:val="24"/>
          <w:szCs w:val="24"/>
        </w:rPr>
      </w:pPr>
      <w:r w:rsidRPr="00E00A25">
        <w:rPr>
          <w:rFonts w:ascii="Times New Roman" w:eastAsia="Times New Roman" w:hAnsi="Times New Roman" w:cs="Times New Roman"/>
          <w:bCs/>
          <w:color w:val="000000" w:themeColor="text1"/>
          <w:sz w:val="24"/>
          <w:szCs w:val="24"/>
          <w:bdr w:val="none" w:sz="0" w:space="0" w:color="auto" w:frame="1"/>
        </w:rPr>
        <w:t>Background to the Study</w:t>
      </w:r>
      <w:r w:rsidRPr="00E00A25">
        <w:rPr>
          <w:rFonts w:ascii="Times New Roman" w:eastAsia="Times New Roman" w:hAnsi="Times New Roman" w:cs="Times New Roman"/>
          <w:bCs/>
          <w:color w:val="000000" w:themeColor="text1"/>
          <w:sz w:val="24"/>
          <w:szCs w:val="24"/>
        </w:rPr>
        <w:t xml:space="preserve">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1.2   </w:t>
      </w:r>
      <w:r w:rsidRPr="00E00A25">
        <w:rPr>
          <w:rFonts w:ascii="Times New Roman" w:eastAsia="Times New Roman" w:hAnsi="Times New Roman" w:cs="Times New Roman"/>
          <w:bCs/>
          <w:color w:val="000000" w:themeColor="text1"/>
          <w:sz w:val="24"/>
          <w:szCs w:val="24"/>
          <w:bdr w:val="none" w:sz="0" w:space="0" w:color="auto" w:frame="1"/>
        </w:rPr>
        <w:t>Statement of the Problem</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1.3   Research Objectives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1.4   Research Questions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1.5   Research Hypotheses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1.6   Significance of the Study</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1.7   Scope of the Study</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1.8   Limitation of the Study</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bdr w:val="none" w:sz="0" w:space="0" w:color="auto" w:frame="1"/>
        </w:rPr>
      </w:pPr>
      <w:r w:rsidRPr="00E00A25">
        <w:rPr>
          <w:rFonts w:ascii="Times New Roman" w:eastAsia="Times New Roman" w:hAnsi="Times New Roman" w:cs="Times New Roman"/>
          <w:bCs/>
          <w:color w:val="000000" w:themeColor="text1"/>
          <w:sz w:val="24"/>
          <w:szCs w:val="24"/>
          <w:bdr w:val="none" w:sz="0" w:space="0" w:color="auto" w:frame="1"/>
        </w:rPr>
        <w:t>1.9   Definition of Terms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
          <w:bCs/>
          <w:color w:val="000000" w:themeColor="text1"/>
          <w:sz w:val="24"/>
          <w:szCs w:val="24"/>
        </w:rPr>
      </w:pPr>
    </w:p>
    <w:p w:rsidR="001F1FE7" w:rsidRPr="00E00A25" w:rsidRDefault="001F1FE7" w:rsidP="001F1FE7">
      <w:pPr>
        <w:autoSpaceDE w:val="0"/>
        <w:autoSpaceDN w:val="0"/>
        <w:adjustRightInd w:val="0"/>
        <w:spacing w:before="100" w:beforeAutospacing="1" w:after="100" w:afterAutospacing="1" w:line="360" w:lineRule="auto"/>
        <w:rPr>
          <w:rFonts w:ascii="Times New Roman" w:hAnsi="Times New Roman" w:cs="Times New Roman"/>
          <w:b/>
          <w:bCs/>
          <w:color w:val="000000" w:themeColor="text1"/>
          <w:sz w:val="24"/>
          <w:szCs w:val="24"/>
        </w:rPr>
      </w:pPr>
      <w:r w:rsidRPr="00E00A25">
        <w:rPr>
          <w:rFonts w:ascii="Times New Roman" w:hAnsi="Times New Roman" w:cs="Times New Roman"/>
          <w:b/>
          <w:bCs/>
          <w:color w:val="000000" w:themeColor="text1"/>
          <w:sz w:val="24"/>
          <w:szCs w:val="24"/>
        </w:rPr>
        <w:t>CHAPTER TWO</w:t>
      </w:r>
    </w:p>
    <w:p w:rsidR="001F1FE7" w:rsidRPr="00E00A25" w:rsidRDefault="001F1FE7" w:rsidP="001F1FE7">
      <w:pPr>
        <w:autoSpaceDE w:val="0"/>
        <w:autoSpaceDN w:val="0"/>
        <w:adjustRightInd w:val="0"/>
        <w:spacing w:before="100" w:beforeAutospacing="1" w:after="100" w:afterAutospacing="1" w:line="360" w:lineRule="auto"/>
        <w:rPr>
          <w:rFonts w:ascii="Times New Roman" w:hAnsi="Times New Roman" w:cs="Times New Roman"/>
          <w:bCs/>
          <w:color w:val="000000" w:themeColor="text1"/>
          <w:sz w:val="24"/>
          <w:szCs w:val="24"/>
        </w:rPr>
      </w:pPr>
      <w:r w:rsidRPr="00E00A25">
        <w:rPr>
          <w:rFonts w:ascii="Times New Roman" w:hAnsi="Times New Roman" w:cs="Times New Roman"/>
          <w:bCs/>
          <w:color w:val="000000" w:themeColor="text1"/>
          <w:sz w:val="24"/>
          <w:szCs w:val="24"/>
        </w:rPr>
        <w:t>LITERATURE REVIEW</w:t>
      </w:r>
    </w:p>
    <w:p w:rsidR="001F1FE7" w:rsidRPr="00E00A25" w:rsidRDefault="001F1FE7" w:rsidP="001F1FE7">
      <w:pPr>
        <w:autoSpaceDE w:val="0"/>
        <w:autoSpaceDN w:val="0"/>
        <w:adjustRightInd w:val="0"/>
        <w:spacing w:before="100" w:beforeAutospacing="1" w:after="100" w:afterAutospacing="1" w:line="360" w:lineRule="auto"/>
        <w:jc w:val="both"/>
        <w:rPr>
          <w:rFonts w:ascii="Times New Roman" w:hAnsi="Times New Roman" w:cs="Times New Roman"/>
          <w:bCs/>
          <w:color w:val="000000" w:themeColor="text1"/>
          <w:sz w:val="24"/>
          <w:szCs w:val="24"/>
        </w:rPr>
      </w:pPr>
      <w:r w:rsidRPr="00E00A25">
        <w:rPr>
          <w:rFonts w:ascii="Times New Roman" w:hAnsi="Times New Roman" w:cs="Times New Roman"/>
          <w:bCs/>
          <w:color w:val="000000" w:themeColor="text1"/>
          <w:sz w:val="24"/>
          <w:szCs w:val="24"/>
        </w:rPr>
        <w:t>2.1</w:t>
      </w:r>
      <w:r w:rsidRPr="00E00A25">
        <w:rPr>
          <w:rFonts w:ascii="Times New Roman" w:hAnsi="Times New Roman" w:cs="Times New Roman"/>
          <w:bCs/>
          <w:color w:val="000000" w:themeColor="text1"/>
          <w:sz w:val="24"/>
          <w:szCs w:val="24"/>
        </w:rPr>
        <w:tab/>
        <w:t>Conceptual review</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bCs/>
          <w:color w:val="000000" w:themeColor="text1"/>
          <w:sz w:val="24"/>
          <w:szCs w:val="24"/>
        </w:rPr>
      </w:pPr>
      <w:r w:rsidRPr="00E00A25">
        <w:rPr>
          <w:rFonts w:ascii="Times New Roman" w:hAnsi="Times New Roman" w:cs="Times New Roman"/>
          <w:color w:val="000000" w:themeColor="text1"/>
          <w:sz w:val="24"/>
          <w:szCs w:val="24"/>
        </w:rPr>
        <w:t>2.2.1</w:t>
      </w:r>
      <w:r w:rsidRPr="00E00A25">
        <w:rPr>
          <w:rFonts w:ascii="Times New Roman" w:hAnsi="Times New Roman" w:cs="Times New Roman"/>
          <w:color w:val="000000" w:themeColor="text1"/>
          <w:sz w:val="24"/>
          <w:szCs w:val="24"/>
        </w:rPr>
        <w:tab/>
      </w:r>
      <w:r w:rsidRPr="00E00A25">
        <w:rPr>
          <w:rFonts w:ascii="Times New Roman" w:hAnsi="Times New Roman" w:cs="Times New Roman"/>
          <w:bCs/>
          <w:color w:val="000000" w:themeColor="text1"/>
          <w:sz w:val="24"/>
          <w:szCs w:val="24"/>
        </w:rPr>
        <w:t>Stakeholder Theory</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bCs/>
          <w:color w:val="000000" w:themeColor="text1"/>
          <w:sz w:val="24"/>
          <w:szCs w:val="24"/>
        </w:rPr>
      </w:pPr>
      <w:r w:rsidRPr="00E00A25">
        <w:rPr>
          <w:rFonts w:ascii="Times New Roman" w:hAnsi="Times New Roman" w:cs="Times New Roman"/>
          <w:color w:val="000000" w:themeColor="text1"/>
          <w:sz w:val="24"/>
          <w:szCs w:val="24"/>
        </w:rPr>
        <w:lastRenderedPageBreak/>
        <w:t xml:space="preserve">2.3 </w:t>
      </w:r>
      <w:r w:rsidRPr="00E00A25">
        <w:rPr>
          <w:rFonts w:ascii="Times New Roman" w:hAnsi="Times New Roman" w:cs="Times New Roman"/>
          <w:bCs/>
          <w:color w:val="000000" w:themeColor="text1"/>
          <w:sz w:val="24"/>
          <w:szCs w:val="24"/>
        </w:rPr>
        <w:t>Empirical review</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2.4 Ethics in the Business Culture</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2.5 Company Values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2.6 Employees and Business Ethics</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2.7 Employee Relations</w:t>
      </w:r>
    </w:p>
    <w:p w:rsidR="001F1FE7" w:rsidRPr="00E00A25" w:rsidRDefault="001F1FE7" w:rsidP="001F1FE7">
      <w:pPr>
        <w:pStyle w:val="Heading2"/>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2.8 Theoretical Framework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E00A25">
        <w:rPr>
          <w:rFonts w:ascii="Times New Roman" w:eastAsia="Times New Roman" w:hAnsi="Times New Roman" w:cs="Times New Roman"/>
          <w:color w:val="000000" w:themeColor="text1"/>
          <w:sz w:val="24"/>
          <w:szCs w:val="24"/>
        </w:rPr>
        <w:t>2.8.1 Kohlberg's Model of Cognitive Moral Development</w:t>
      </w:r>
    </w:p>
    <w:p w:rsidR="001F1FE7" w:rsidRPr="00E00A25" w:rsidRDefault="001F1FE7" w:rsidP="001F1FE7">
      <w:pPr>
        <w:pStyle w:val="Heading1"/>
        <w:spacing w:before="100" w:beforeAutospacing="1" w:after="100" w:afterAutospacing="1" w:line="360" w:lineRule="auto"/>
        <w:rPr>
          <w:rFonts w:ascii="Times New Roman" w:hAnsi="Times New Roman" w:cs="Times New Roman"/>
          <w:b/>
          <w:color w:val="000000" w:themeColor="text1"/>
          <w:sz w:val="24"/>
          <w:szCs w:val="24"/>
        </w:rPr>
      </w:pPr>
    </w:p>
    <w:p w:rsidR="001F1FE7" w:rsidRPr="00E00A25" w:rsidRDefault="001F1FE7" w:rsidP="001F1FE7">
      <w:pPr>
        <w:pStyle w:val="Heading1"/>
        <w:spacing w:before="100" w:beforeAutospacing="1" w:after="100" w:afterAutospacing="1" w:line="360" w:lineRule="auto"/>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CHAPTER THREE</w:t>
      </w:r>
    </w:p>
    <w:p w:rsidR="001F1FE7" w:rsidRPr="00E00A25" w:rsidRDefault="001F1FE7" w:rsidP="001F1FE7">
      <w:pPr>
        <w:pStyle w:val="Heading1"/>
        <w:spacing w:before="100" w:beforeAutospacing="1" w:after="100" w:afterAutospacing="1" w:line="360" w:lineRule="auto"/>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RESEARCH METHODOLOGY</w:t>
      </w:r>
    </w:p>
    <w:p w:rsidR="001F1FE7" w:rsidRPr="00E00A25" w:rsidRDefault="001F1FE7" w:rsidP="001F1FE7">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3.1 Introduction </w:t>
      </w:r>
    </w:p>
    <w:p w:rsidR="001F1FE7" w:rsidRPr="00E00A25" w:rsidRDefault="001F1FE7" w:rsidP="001F1FE7">
      <w:pPr>
        <w:shd w:val="clear" w:color="auto" w:fill="FFFFFF"/>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E00A25">
        <w:rPr>
          <w:rFonts w:ascii="Times New Roman" w:hAnsi="Times New Roman" w:cs="Times New Roman"/>
          <w:color w:val="000000" w:themeColor="text1"/>
          <w:sz w:val="24"/>
          <w:szCs w:val="24"/>
        </w:rPr>
        <w:t>3.2 Research Design</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3.3 Target Population and Sampling</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3.4 Instrumentation</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3.5 Data Collection Procedures</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3.6 Data Analysis Procedures</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3.7 Summary of the Chapter</w:t>
      </w:r>
    </w:p>
    <w:p w:rsidR="001F1FE7" w:rsidRPr="00E00A25" w:rsidRDefault="001F1FE7" w:rsidP="001F1FE7">
      <w:pPr>
        <w:pStyle w:val="Heading1"/>
        <w:spacing w:before="100" w:beforeAutospacing="1" w:after="100" w:afterAutospacing="1" w:line="360" w:lineRule="auto"/>
        <w:ind w:right="6"/>
        <w:rPr>
          <w:rFonts w:ascii="Times New Roman" w:hAnsi="Times New Roman" w:cs="Times New Roman"/>
          <w:b/>
          <w:color w:val="000000" w:themeColor="text1"/>
          <w:sz w:val="24"/>
          <w:szCs w:val="24"/>
        </w:rPr>
      </w:pPr>
    </w:p>
    <w:p w:rsidR="001F1FE7" w:rsidRPr="00E00A25" w:rsidRDefault="001F1FE7" w:rsidP="001F1FE7">
      <w:pPr>
        <w:pStyle w:val="Heading1"/>
        <w:spacing w:before="100" w:beforeAutospacing="1" w:after="100" w:afterAutospacing="1" w:line="360" w:lineRule="auto"/>
        <w:ind w:right="6"/>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CHAPTER FOUR</w:t>
      </w:r>
    </w:p>
    <w:p w:rsidR="001F1FE7" w:rsidRPr="00E00A25" w:rsidRDefault="001F1FE7" w:rsidP="001F1FE7">
      <w:pPr>
        <w:pStyle w:val="Heading1"/>
        <w:spacing w:before="100" w:beforeAutospacing="1" w:after="100" w:afterAutospacing="1" w:line="360" w:lineRule="auto"/>
        <w:ind w:right="6"/>
        <w:rPr>
          <w:rFonts w:ascii="Times New Roman" w:hAnsi="Times New Roman" w:cs="Times New Roman"/>
          <w:color w:val="000000" w:themeColor="text1"/>
          <w:sz w:val="24"/>
          <w:szCs w:val="24"/>
        </w:rPr>
      </w:pPr>
      <w:r w:rsidRPr="00E00A25">
        <w:rPr>
          <w:rFonts w:ascii="Times New Roman" w:eastAsia="Times New Roman" w:hAnsi="Times New Roman" w:cs="Times New Roman"/>
          <w:bCs/>
          <w:color w:val="000000" w:themeColor="text1"/>
          <w:sz w:val="24"/>
          <w:szCs w:val="24"/>
        </w:rPr>
        <w:t>DATA PRESENTATION AND ANALYSIS</w:t>
      </w:r>
      <w:r w:rsidRPr="00E00A25">
        <w:rPr>
          <w:rFonts w:ascii="Times New Roman" w:hAnsi="Times New Roman" w:cs="Times New Roman"/>
          <w:color w:val="000000" w:themeColor="text1"/>
          <w:sz w:val="24"/>
          <w:szCs w:val="24"/>
        </w:rPr>
        <w:t xml:space="preserve"> OF RESULTS</w:t>
      </w:r>
    </w:p>
    <w:p w:rsidR="001F1FE7" w:rsidRPr="00E00A25" w:rsidRDefault="001F1FE7" w:rsidP="001F1FE7">
      <w:pPr>
        <w:spacing w:before="100" w:beforeAutospacing="1" w:after="100" w:afterAutospacing="1" w:line="360" w:lineRule="auto"/>
        <w:ind w:left="-1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4.1 Introduction</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4.2 Descriptive Statistics</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4.3 Discussion of Results</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b/>
          <w:color w:val="000000" w:themeColor="text1"/>
          <w:sz w:val="24"/>
          <w:szCs w:val="24"/>
        </w:rPr>
      </w:pPr>
      <w:r w:rsidRPr="00E00A25">
        <w:rPr>
          <w:rFonts w:ascii="Times New Roman" w:hAnsi="Times New Roman" w:cs="Times New Roman"/>
          <w:color w:val="000000" w:themeColor="text1"/>
          <w:sz w:val="24"/>
          <w:szCs w:val="24"/>
        </w:rPr>
        <w:t>4.4 Summary of the Chapter</w:t>
      </w:r>
    </w:p>
    <w:p w:rsidR="001F1FE7" w:rsidRPr="00E00A25" w:rsidRDefault="001F1FE7" w:rsidP="001F1FE7">
      <w:pPr>
        <w:pStyle w:val="Heading1"/>
        <w:spacing w:before="100" w:beforeAutospacing="1" w:after="100" w:afterAutospacing="1" w:line="360" w:lineRule="auto"/>
        <w:ind w:right="6"/>
        <w:rPr>
          <w:rFonts w:ascii="Times New Roman" w:hAnsi="Times New Roman" w:cs="Times New Roman"/>
          <w:b/>
          <w:color w:val="000000" w:themeColor="text1"/>
          <w:sz w:val="24"/>
          <w:szCs w:val="24"/>
        </w:rPr>
      </w:pPr>
    </w:p>
    <w:p w:rsidR="001F1FE7" w:rsidRPr="00E00A25" w:rsidRDefault="001F1FE7" w:rsidP="001F1FE7">
      <w:pPr>
        <w:pStyle w:val="Heading1"/>
        <w:spacing w:before="100" w:beforeAutospacing="1" w:after="100" w:afterAutospacing="1" w:line="360" w:lineRule="auto"/>
        <w:ind w:right="6"/>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CHAPTER FIVE</w:t>
      </w:r>
    </w:p>
    <w:p w:rsidR="001F1FE7" w:rsidRPr="00E00A25" w:rsidRDefault="001F1FE7" w:rsidP="001F1FE7">
      <w:pPr>
        <w:pStyle w:val="Heading1"/>
        <w:spacing w:before="100" w:beforeAutospacing="1" w:after="100" w:afterAutospacing="1" w:line="360" w:lineRule="auto"/>
        <w:ind w:right="6"/>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SUMMARY, CONCLUSION AND RECOMMENDATIONS</w:t>
      </w:r>
    </w:p>
    <w:p w:rsidR="001F1FE7" w:rsidRPr="00E00A25" w:rsidRDefault="001F1FE7" w:rsidP="001F1FE7">
      <w:pPr>
        <w:spacing w:before="100" w:beforeAutospacing="1" w:after="100" w:afterAutospacing="1" w:line="360" w:lineRule="auto"/>
        <w:ind w:left="-1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5.1 Summary</w:t>
      </w:r>
    </w:p>
    <w:p w:rsidR="001F1FE7" w:rsidRPr="00E00A25" w:rsidRDefault="001F1FE7" w:rsidP="001F1FE7">
      <w:pPr>
        <w:spacing w:before="100" w:beforeAutospacing="1" w:after="100" w:afterAutospacing="1" w:line="360" w:lineRule="auto"/>
        <w:ind w:left="-1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5.2 Conclusion</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5.3 Recommendations</w:t>
      </w: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b/>
          <w:color w:val="000000" w:themeColor="text1"/>
          <w:sz w:val="24"/>
          <w:szCs w:val="24"/>
        </w:rPr>
      </w:pPr>
    </w:p>
    <w:p w:rsidR="001F1FE7" w:rsidRPr="00E00A25" w:rsidRDefault="001F1FE7" w:rsidP="001F1FE7">
      <w:pPr>
        <w:shd w:val="clear" w:color="auto" w:fill="FFFFFF"/>
        <w:spacing w:before="100" w:beforeAutospacing="1" w:after="100" w:afterAutospacing="1" w:line="240" w:lineRule="auto"/>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REFERENCES</w:t>
      </w: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1F1FE7" w:rsidRPr="00E00A25" w:rsidRDefault="001F1FE7"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A45231" w:rsidRPr="00E00A25" w:rsidRDefault="00A45231"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r w:rsidRPr="00E00A25">
        <w:rPr>
          <w:rFonts w:ascii="Times New Roman" w:eastAsia="Times New Roman" w:hAnsi="Times New Roman" w:cs="Times New Roman"/>
          <w:b/>
          <w:bCs/>
          <w:color w:val="000000" w:themeColor="text1"/>
          <w:sz w:val="24"/>
          <w:szCs w:val="24"/>
          <w:bdr w:val="none" w:sz="0" w:space="0" w:color="auto" w:frame="1"/>
        </w:rPr>
        <w:lastRenderedPageBreak/>
        <w:t>CHAPTER ONE</w:t>
      </w:r>
    </w:p>
    <w:p w:rsidR="00A52965" w:rsidRPr="00E00A25" w:rsidRDefault="00A52965" w:rsidP="00A45231">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r w:rsidRPr="00E00A25">
        <w:rPr>
          <w:rFonts w:ascii="Times New Roman" w:eastAsia="Times New Roman" w:hAnsi="Times New Roman" w:cs="Times New Roman"/>
          <w:b/>
          <w:bCs/>
          <w:color w:val="000000" w:themeColor="text1"/>
          <w:sz w:val="24"/>
          <w:szCs w:val="24"/>
          <w:bdr w:val="none" w:sz="0" w:space="0" w:color="auto" w:frame="1"/>
        </w:rPr>
        <w:t>INTRODUCTION</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1.1      Background to the Study</w:t>
      </w:r>
    </w:p>
    <w:p w:rsidR="0034757B"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Worldwide, changes are taking place tremendously. One change is affecting all </w:t>
      </w:r>
      <w:proofErr w:type="spellStart"/>
      <w:r w:rsidRPr="00E00A25">
        <w:rPr>
          <w:rFonts w:ascii="Times New Roman" w:eastAsia="Times New Roman" w:hAnsi="Times New Roman" w:cs="Times New Roman"/>
          <w:color w:val="000000" w:themeColor="text1"/>
          <w:sz w:val="24"/>
          <w:szCs w:val="24"/>
        </w:rPr>
        <w:t>organisations</w:t>
      </w:r>
      <w:proofErr w:type="spellEnd"/>
      <w:r w:rsidRPr="00E00A25">
        <w:rPr>
          <w:rFonts w:ascii="Times New Roman" w:eastAsia="Times New Roman" w:hAnsi="Times New Roman" w:cs="Times New Roman"/>
          <w:color w:val="000000" w:themeColor="text1"/>
          <w:sz w:val="24"/>
          <w:szCs w:val="24"/>
        </w:rPr>
        <w:t xml:space="preserve"> around the world. Some scholars have opined that the only thing that is permanent in life is change. No situation is permanent in life. Thus, the Nigerian work environment has become liable to change, considering the dynamic and complex issues that are faced daily. The emerging trend in work that is beginning to serve as a mark of merit or critical edge is the level of workplace ethics that is dwelling within an organization. In the face of the emerging world economy, an organization that is involved in a proper framework for good governance must practice work ethics and incorporate good values as part of its organizational culture if it must achieve higher performance (</w:t>
      </w:r>
      <w:proofErr w:type="spellStart"/>
      <w:r w:rsidRPr="00E00A25">
        <w:rPr>
          <w:rFonts w:ascii="Times New Roman" w:eastAsia="Times New Roman" w:hAnsi="Times New Roman" w:cs="Times New Roman"/>
          <w:color w:val="000000" w:themeColor="text1"/>
          <w:sz w:val="24"/>
          <w:szCs w:val="24"/>
        </w:rPr>
        <w:t>Omisore</w:t>
      </w:r>
      <w:proofErr w:type="spellEnd"/>
      <w:r w:rsidRPr="00E00A25">
        <w:rPr>
          <w:rFonts w:ascii="Times New Roman" w:eastAsia="Times New Roman" w:hAnsi="Times New Roman" w:cs="Times New Roman"/>
          <w:color w:val="000000" w:themeColor="text1"/>
          <w:sz w:val="24"/>
          <w:szCs w:val="24"/>
        </w:rPr>
        <w:t xml:space="preserve"> et al, 2015).</w:t>
      </w:r>
    </w:p>
    <w:p w:rsidR="00EC2D73" w:rsidRPr="00E00A25" w:rsidRDefault="00EC2D73" w:rsidP="00A45231">
      <w:pPr>
        <w:shd w:val="clear" w:color="auto" w:fill="FFFFFF"/>
        <w:spacing w:before="100" w:beforeAutospacing="1" w:after="100" w:afterAutospacing="1" w:line="360" w:lineRule="auto"/>
        <w:ind w:firstLine="720"/>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Presently, in Nigeria today, work ethics has been an interesting subject in management and business in general, due to its benefits in evaluating employees’ </w:t>
      </w:r>
      <w:proofErr w:type="spellStart"/>
      <w:r w:rsidRPr="00E00A25">
        <w:rPr>
          <w:rFonts w:ascii="Times New Roman" w:eastAsia="Times New Roman" w:hAnsi="Times New Roman" w:cs="Times New Roman"/>
          <w:color w:val="000000" w:themeColor="text1"/>
          <w:sz w:val="24"/>
          <w:szCs w:val="24"/>
        </w:rPr>
        <w:t>behaviour</w:t>
      </w:r>
      <w:proofErr w:type="spellEnd"/>
      <w:r w:rsidRPr="00E00A25">
        <w:rPr>
          <w:rFonts w:ascii="Times New Roman" w:eastAsia="Times New Roman" w:hAnsi="Times New Roman" w:cs="Times New Roman"/>
          <w:color w:val="000000" w:themeColor="text1"/>
          <w:sz w:val="24"/>
          <w:szCs w:val="24"/>
        </w:rPr>
        <w:t xml:space="preserve"> and performance and it is so critical to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performance (</w:t>
      </w:r>
      <w:proofErr w:type="spellStart"/>
      <w:r w:rsidRPr="00E00A25">
        <w:rPr>
          <w:rFonts w:ascii="Times New Roman" w:eastAsia="Times New Roman" w:hAnsi="Times New Roman" w:cs="Times New Roman"/>
          <w:color w:val="000000" w:themeColor="text1"/>
          <w:sz w:val="24"/>
          <w:szCs w:val="24"/>
        </w:rPr>
        <w:t>Kapp</w:t>
      </w:r>
      <w:proofErr w:type="spellEnd"/>
      <w:r w:rsidRPr="00E00A25">
        <w:rPr>
          <w:rFonts w:ascii="Times New Roman" w:eastAsia="Times New Roman" w:hAnsi="Times New Roman" w:cs="Times New Roman"/>
          <w:color w:val="000000" w:themeColor="text1"/>
          <w:sz w:val="24"/>
          <w:szCs w:val="24"/>
        </w:rPr>
        <w:t xml:space="preserve"> and </w:t>
      </w:r>
      <w:proofErr w:type="spellStart"/>
      <w:r w:rsidRPr="00E00A25">
        <w:rPr>
          <w:rFonts w:ascii="Times New Roman" w:eastAsia="Times New Roman" w:hAnsi="Times New Roman" w:cs="Times New Roman"/>
          <w:color w:val="000000" w:themeColor="text1"/>
          <w:sz w:val="24"/>
          <w:szCs w:val="24"/>
        </w:rPr>
        <w:t>Parboteeah</w:t>
      </w:r>
      <w:proofErr w:type="spellEnd"/>
      <w:r w:rsidRPr="00E00A25">
        <w:rPr>
          <w:rFonts w:ascii="Times New Roman" w:eastAsia="Times New Roman" w:hAnsi="Times New Roman" w:cs="Times New Roman"/>
          <w:color w:val="000000" w:themeColor="text1"/>
          <w:sz w:val="24"/>
          <w:szCs w:val="24"/>
        </w:rPr>
        <w:t xml:space="preserve"> 2008, </w:t>
      </w:r>
      <w:proofErr w:type="spellStart"/>
      <w:r w:rsidRPr="00E00A25">
        <w:rPr>
          <w:rFonts w:ascii="Times New Roman" w:eastAsia="Times New Roman" w:hAnsi="Times New Roman" w:cs="Times New Roman"/>
          <w:color w:val="000000" w:themeColor="text1"/>
          <w:sz w:val="24"/>
          <w:szCs w:val="24"/>
        </w:rPr>
        <w:t>Schminke</w:t>
      </w:r>
      <w:proofErr w:type="spellEnd"/>
      <w:r w:rsidRPr="00E00A25">
        <w:rPr>
          <w:rFonts w:ascii="Times New Roman" w:eastAsia="Times New Roman" w:hAnsi="Times New Roman" w:cs="Times New Roman"/>
          <w:color w:val="000000" w:themeColor="text1"/>
          <w:sz w:val="24"/>
          <w:szCs w:val="24"/>
        </w:rPr>
        <w:t xml:space="preserve"> et al. 2005). Companies and institutions all over the world, both public and private maintain codes of corporate governance for managing ethical performance (</w:t>
      </w:r>
      <w:proofErr w:type="spellStart"/>
      <w:r w:rsidRPr="00E00A25">
        <w:rPr>
          <w:rFonts w:ascii="Times New Roman" w:eastAsia="Times New Roman" w:hAnsi="Times New Roman" w:cs="Times New Roman"/>
          <w:color w:val="000000" w:themeColor="text1"/>
          <w:sz w:val="24"/>
          <w:szCs w:val="24"/>
        </w:rPr>
        <w:t>Rossouw</w:t>
      </w:r>
      <w:proofErr w:type="spellEnd"/>
      <w:r w:rsidRPr="00E00A25">
        <w:rPr>
          <w:rFonts w:ascii="Times New Roman" w:eastAsia="Times New Roman" w:hAnsi="Times New Roman" w:cs="Times New Roman"/>
          <w:color w:val="000000" w:themeColor="text1"/>
          <w:sz w:val="24"/>
          <w:szCs w:val="24"/>
        </w:rPr>
        <w:t xml:space="preserve">, 2005). Despite its importance, no single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is safe from corporate scandals (Samir et al; 2015), in years malpractices have been observed in </w:t>
      </w:r>
      <w:proofErr w:type="spellStart"/>
      <w:r w:rsidRPr="00E00A25">
        <w:rPr>
          <w:rFonts w:ascii="Times New Roman" w:eastAsia="Times New Roman" w:hAnsi="Times New Roman" w:cs="Times New Roman"/>
          <w:color w:val="000000" w:themeColor="text1"/>
          <w:sz w:val="24"/>
          <w:szCs w:val="24"/>
        </w:rPr>
        <w:t>organisations</w:t>
      </w:r>
      <w:proofErr w:type="spellEnd"/>
      <w:r w:rsidRPr="00E00A25">
        <w:rPr>
          <w:rFonts w:ascii="Times New Roman" w:eastAsia="Times New Roman" w:hAnsi="Times New Roman" w:cs="Times New Roman"/>
          <w:color w:val="000000" w:themeColor="text1"/>
          <w:sz w:val="24"/>
          <w:szCs w:val="24"/>
        </w:rPr>
        <w:t xml:space="preserve"> which go beyond legal and ethical context. Different cases have been reported in various countries worldwide in regard to the workplace ethics and </w:t>
      </w:r>
      <w:proofErr w:type="spellStart"/>
      <w:r w:rsidRPr="00E00A25">
        <w:rPr>
          <w:rFonts w:ascii="Times New Roman" w:eastAsia="Times New Roman" w:hAnsi="Times New Roman" w:cs="Times New Roman"/>
          <w:color w:val="000000" w:themeColor="text1"/>
          <w:sz w:val="24"/>
          <w:szCs w:val="24"/>
        </w:rPr>
        <w:t>organisational</w:t>
      </w:r>
      <w:proofErr w:type="spellEnd"/>
      <w:r w:rsidRPr="00E00A25">
        <w:rPr>
          <w:rFonts w:ascii="Times New Roman" w:eastAsia="Times New Roman" w:hAnsi="Times New Roman" w:cs="Times New Roman"/>
          <w:color w:val="000000" w:themeColor="text1"/>
          <w:sz w:val="24"/>
          <w:szCs w:val="24"/>
        </w:rPr>
        <w:t xml:space="preserve"> performance. In the United States of America (USA) for example, a case study of ENRON recorded the high risk of accounting practice which is an element of unethical practices, and other cases of World Com and Tyco (</w:t>
      </w:r>
      <w:proofErr w:type="spellStart"/>
      <w:r w:rsidRPr="00E00A25">
        <w:rPr>
          <w:rFonts w:ascii="Times New Roman" w:eastAsia="Times New Roman" w:hAnsi="Times New Roman" w:cs="Times New Roman"/>
          <w:color w:val="000000" w:themeColor="text1"/>
          <w:sz w:val="24"/>
          <w:szCs w:val="24"/>
        </w:rPr>
        <w:t>Komari</w:t>
      </w:r>
      <w:proofErr w:type="spellEnd"/>
      <w:r w:rsidRPr="00E00A25">
        <w:rPr>
          <w:rFonts w:ascii="Times New Roman" w:eastAsia="Times New Roman" w:hAnsi="Times New Roman" w:cs="Times New Roman"/>
          <w:color w:val="000000" w:themeColor="text1"/>
          <w:sz w:val="24"/>
          <w:szCs w:val="24"/>
        </w:rPr>
        <w:t xml:space="preserve"> &amp; </w:t>
      </w:r>
      <w:proofErr w:type="spellStart"/>
      <w:r w:rsidRPr="00E00A25">
        <w:rPr>
          <w:rFonts w:ascii="Times New Roman" w:eastAsia="Times New Roman" w:hAnsi="Times New Roman" w:cs="Times New Roman"/>
          <w:color w:val="000000" w:themeColor="text1"/>
          <w:sz w:val="24"/>
          <w:szCs w:val="24"/>
        </w:rPr>
        <w:t>Fariastuti</w:t>
      </w:r>
      <w:proofErr w:type="spellEnd"/>
      <w:r w:rsidRPr="00E00A25">
        <w:rPr>
          <w:rFonts w:ascii="Times New Roman" w:eastAsia="Times New Roman" w:hAnsi="Times New Roman" w:cs="Times New Roman"/>
          <w:color w:val="000000" w:themeColor="text1"/>
          <w:sz w:val="24"/>
          <w:szCs w:val="24"/>
        </w:rPr>
        <w:t>, 2013).</w:t>
      </w:r>
    </w:p>
    <w:p w:rsidR="00EC2D73" w:rsidRPr="00E00A25" w:rsidRDefault="00EC2D73" w:rsidP="008B6FE1">
      <w:pPr>
        <w:shd w:val="clear" w:color="auto" w:fill="FFFFFF"/>
        <w:spacing w:before="100" w:beforeAutospacing="1" w:after="100" w:afterAutospacing="1" w:line="360" w:lineRule="auto"/>
        <w:ind w:firstLine="720"/>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However, it has been argued that non observance or </w:t>
      </w:r>
      <w:proofErr w:type="spellStart"/>
      <w:r w:rsidRPr="00E00A25">
        <w:rPr>
          <w:rFonts w:ascii="Times New Roman" w:eastAsia="Times New Roman" w:hAnsi="Times New Roman" w:cs="Times New Roman"/>
          <w:color w:val="000000" w:themeColor="text1"/>
          <w:sz w:val="24"/>
          <w:szCs w:val="24"/>
        </w:rPr>
        <w:t>non existence</w:t>
      </w:r>
      <w:proofErr w:type="spellEnd"/>
      <w:r w:rsidRPr="00E00A25">
        <w:rPr>
          <w:rFonts w:ascii="Times New Roman" w:eastAsia="Times New Roman" w:hAnsi="Times New Roman" w:cs="Times New Roman"/>
          <w:color w:val="000000" w:themeColor="text1"/>
          <w:sz w:val="24"/>
          <w:szCs w:val="24"/>
        </w:rPr>
        <w:t xml:space="preserve"> of some set of ethical values have been a contributory factor to the Africa predicaments particularly in Nigeria in leaderships (</w:t>
      </w:r>
      <w:proofErr w:type="spellStart"/>
      <w:r w:rsidRPr="00E00A25">
        <w:rPr>
          <w:rFonts w:ascii="Times New Roman" w:eastAsia="Times New Roman" w:hAnsi="Times New Roman" w:cs="Times New Roman"/>
          <w:color w:val="000000" w:themeColor="text1"/>
          <w:sz w:val="24"/>
          <w:szCs w:val="24"/>
        </w:rPr>
        <w:t>Agbude</w:t>
      </w:r>
      <w:proofErr w:type="spellEnd"/>
      <w:r w:rsidRPr="00E00A25">
        <w:rPr>
          <w:rFonts w:ascii="Times New Roman" w:eastAsia="Times New Roman" w:hAnsi="Times New Roman" w:cs="Times New Roman"/>
          <w:color w:val="000000" w:themeColor="text1"/>
          <w:sz w:val="24"/>
          <w:szCs w:val="24"/>
        </w:rPr>
        <w:t xml:space="preserve"> &amp; </w:t>
      </w:r>
      <w:proofErr w:type="spellStart"/>
      <w:r w:rsidRPr="00E00A25">
        <w:rPr>
          <w:rFonts w:ascii="Times New Roman" w:eastAsia="Times New Roman" w:hAnsi="Times New Roman" w:cs="Times New Roman"/>
          <w:color w:val="000000" w:themeColor="text1"/>
          <w:sz w:val="24"/>
          <w:szCs w:val="24"/>
        </w:rPr>
        <w:t>Etete</w:t>
      </w:r>
      <w:proofErr w:type="spellEnd"/>
      <w:r w:rsidRPr="00E00A25">
        <w:rPr>
          <w:rFonts w:ascii="Times New Roman" w:eastAsia="Times New Roman" w:hAnsi="Times New Roman" w:cs="Times New Roman"/>
          <w:color w:val="000000" w:themeColor="text1"/>
          <w:sz w:val="24"/>
          <w:szCs w:val="24"/>
        </w:rPr>
        <w:t xml:space="preserve">, 2013). Developing countries for instance Nigeria faced corporate failures on banking sector in 1997, twenty six commercial banks failed due to financial irregularities such as </w:t>
      </w:r>
      <w:proofErr w:type="spellStart"/>
      <w:r w:rsidRPr="00E00A25">
        <w:rPr>
          <w:rFonts w:ascii="Times New Roman" w:eastAsia="Times New Roman" w:hAnsi="Times New Roman" w:cs="Times New Roman"/>
          <w:color w:val="000000" w:themeColor="text1"/>
          <w:sz w:val="24"/>
          <w:szCs w:val="24"/>
        </w:rPr>
        <w:t>AfriBank</w:t>
      </w:r>
      <w:proofErr w:type="spellEnd"/>
      <w:r w:rsidRPr="00E00A25">
        <w:rPr>
          <w:rFonts w:ascii="Times New Roman" w:eastAsia="Times New Roman" w:hAnsi="Times New Roman" w:cs="Times New Roman"/>
          <w:color w:val="000000" w:themeColor="text1"/>
          <w:sz w:val="24"/>
          <w:szCs w:val="24"/>
        </w:rPr>
        <w:t xml:space="preserve"> Plc and Bank PHB (Bello S.M, 2012). Kenyan, Mauritian, and </w:t>
      </w:r>
      <w:r w:rsidRPr="00E00A25">
        <w:rPr>
          <w:rFonts w:ascii="Times New Roman" w:eastAsia="Times New Roman" w:hAnsi="Times New Roman" w:cs="Times New Roman"/>
          <w:color w:val="000000" w:themeColor="text1"/>
          <w:sz w:val="24"/>
          <w:szCs w:val="24"/>
        </w:rPr>
        <w:lastRenderedPageBreak/>
        <w:t>South African codes take the lead in venturing deeper into what the governing of ethical performance entails beyond developing a code of ethics. The most comprehensive recommendations on the governance of ethics are to be found in the second King Report on Corporate Governance for South Africa (</w:t>
      </w:r>
      <w:proofErr w:type="spellStart"/>
      <w:r w:rsidRPr="00E00A25">
        <w:rPr>
          <w:rFonts w:ascii="Times New Roman" w:eastAsia="Times New Roman" w:hAnsi="Times New Roman" w:cs="Times New Roman"/>
          <w:color w:val="000000" w:themeColor="text1"/>
          <w:sz w:val="24"/>
          <w:szCs w:val="24"/>
        </w:rPr>
        <w:t>IoD</w:t>
      </w:r>
      <w:proofErr w:type="spellEnd"/>
      <w:r w:rsidRPr="00E00A25">
        <w:rPr>
          <w:rFonts w:ascii="Times New Roman" w:eastAsia="Times New Roman" w:hAnsi="Times New Roman" w:cs="Times New Roman"/>
          <w:color w:val="000000" w:themeColor="text1"/>
          <w:sz w:val="24"/>
          <w:szCs w:val="24"/>
        </w:rPr>
        <w:t xml:space="preserve"> of South Africa, 2002). Nigeria, for the past years has been in battle with evolved corruption which </w:t>
      </w:r>
      <w:proofErr w:type="spellStart"/>
      <w:r w:rsidRPr="00E00A25">
        <w:rPr>
          <w:rFonts w:ascii="Times New Roman" w:eastAsia="Times New Roman" w:hAnsi="Times New Roman" w:cs="Times New Roman"/>
          <w:color w:val="000000" w:themeColor="text1"/>
          <w:sz w:val="24"/>
          <w:szCs w:val="24"/>
        </w:rPr>
        <w:t>spiralled</w:t>
      </w:r>
      <w:proofErr w:type="spellEnd"/>
      <w:r w:rsidRPr="00E00A25">
        <w:rPr>
          <w:rFonts w:ascii="Times New Roman" w:eastAsia="Times New Roman" w:hAnsi="Times New Roman" w:cs="Times New Roman"/>
          <w:color w:val="000000" w:themeColor="text1"/>
          <w:sz w:val="24"/>
          <w:szCs w:val="24"/>
        </w:rPr>
        <w:t xml:space="preserve"> out as a result of unethical practices in the offices involving public and private workers and leaders, and that affected performance of institutions (</w:t>
      </w:r>
      <w:proofErr w:type="spellStart"/>
      <w:r w:rsidRPr="00E00A25">
        <w:rPr>
          <w:rFonts w:ascii="Times New Roman" w:eastAsia="Times New Roman" w:hAnsi="Times New Roman" w:cs="Times New Roman"/>
          <w:color w:val="000000" w:themeColor="text1"/>
          <w:sz w:val="24"/>
          <w:szCs w:val="24"/>
        </w:rPr>
        <w:t>Heilman</w:t>
      </w:r>
      <w:proofErr w:type="spellEnd"/>
      <w:r w:rsidRPr="00E00A25">
        <w:rPr>
          <w:rFonts w:ascii="Times New Roman" w:eastAsia="Times New Roman" w:hAnsi="Times New Roman" w:cs="Times New Roman"/>
          <w:color w:val="000000" w:themeColor="text1"/>
          <w:sz w:val="24"/>
          <w:szCs w:val="24"/>
        </w:rPr>
        <w:t xml:space="preserve"> &amp; </w:t>
      </w:r>
      <w:proofErr w:type="spellStart"/>
      <w:r w:rsidRPr="00E00A25">
        <w:rPr>
          <w:rFonts w:ascii="Times New Roman" w:eastAsia="Times New Roman" w:hAnsi="Times New Roman" w:cs="Times New Roman"/>
          <w:color w:val="000000" w:themeColor="text1"/>
          <w:sz w:val="24"/>
          <w:szCs w:val="24"/>
        </w:rPr>
        <w:t>Ndumbaro</w:t>
      </w:r>
      <w:proofErr w:type="spellEnd"/>
      <w:r w:rsidRPr="00E00A25">
        <w:rPr>
          <w:rFonts w:ascii="Times New Roman" w:eastAsia="Times New Roman" w:hAnsi="Times New Roman" w:cs="Times New Roman"/>
          <w:color w:val="000000" w:themeColor="text1"/>
          <w:sz w:val="24"/>
          <w:szCs w:val="24"/>
        </w:rPr>
        <w:t xml:space="preserve"> 2002).</w:t>
      </w:r>
    </w:p>
    <w:p w:rsidR="00EC2D73" w:rsidRPr="00E00A25" w:rsidRDefault="00EC2D73" w:rsidP="00A45231">
      <w:pPr>
        <w:shd w:val="clear" w:color="auto" w:fill="FFFFFF"/>
        <w:spacing w:before="100" w:beforeAutospacing="1" w:after="100" w:afterAutospacing="1" w:line="360" w:lineRule="auto"/>
        <w:ind w:firstLine="720"/>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According to </w:t>
      </w:r>
      <w:proofErr w:type="spellStart"/>
      <w:r w:rsidRPr="00E00A25">
        <w:rPr>
          <w:rFonts w:ascii="Times New Roman" w:eastAsia="Times New Roman" w:hAnsi="Times New Roman" w:cs="Times New Roman"/>
          <w:color w:val="000000" w:themeColor="text1"/>
          <w:sz w:val="24"/>
          <w:szCs w:val="24"/>
        </w:rPr>
        <w:t>Bisimba</w:t>
      </w:r>
      <w:proofErr w:type="spellEnd"/>
      <w:r w:rsidRPr="00E00A25">
        <w:rPr>
          <w:rFonts w:ascii="Times New Roman" w:eastAsia="Times New Roman" w:hAnsi="Times New Roman" w:cs="Times New Roman"/>
          <w:color w:val="000000" w:themeColor="text1"/>
          <w:sz w:val="24"/>
          <w:szCs w:val="24"/>
        </w:rPr>
        <w:t xml:space="preserve"> &amp; Peter, 2015, LHRC &amp; ZLSC, 2015 and LHRC, 2016 different scandals witnessed as a result of malpractices in the offices such as the case of Radar bought from UK’s BAE Systems, the EPA scandal, the David Jairo scandal, </w:t>
      </w:r>
      <w:proofErr w:type="spellStart"/>
      <w:r w:rsidRPr="00E00A25">
        <w:rPr>
          <w:rFonts w:ascii="Times New Roman" w:eastAsia="Times New Roman" w:hAnsi="Times New Roman" w:cs="Times New Roman"/>
          <w:color w:val="000000" w:themeColor="text1"/>
          <w:sz w:val="24"/>
          <w:szCs w:val="24"/>
        </w:rPr>
        <w:t>Tegeta</w:t>
      </w:r>
      <w:proofErr w:type="spellEnd"/>
      <w:r w:rsidRPr="00E00A25">
        <w:rPr>
          <w:rFonts w:ascii="Times New Roman" w:eastAsia="Times New Roman" w:hAnsi="Times New Roman" w:cs="Times New Roman"/>
          <w:color w:val="000000" w:themeColor="text1"/>
          <w:sz w:val="24"/>
          <w:szCs w:val="24"/>
        </w:rPr>
        <w:t xml:space="preserve"> Escrow and the Richmond (</w:t>
      </w:r>
      <w:proofErr w:type="spellStart"/>
      <w:r w:rsidRPr="00E00A25">
        <w:rPr>
          <w:rFonts w:ascii="Times New Roman" w:eastAsia="Times New Roman" w:hAnsi="Times New Roman" w:cs="Times New Roman"/>
          <w:color w:val="000000" w:themeColor="text1"/>
          <w:sz w:val="24"/>
          <w:szCs w:val="24"/>
        </w:rPr>
        <w:t>Dowans</w:t>
      </w:r>
      <w:proofErr w:type="spellEnd"/>
      <w:r w:rsidRPr="00E00A25">
        <w:rPr>
          <w:rFonts w:ascii="Times New Roman" w:eastAsia="Times New Roman" w:hAnsi="Times New Roman" w:cs="Times New Roman"/>
          <w:color w:val="000000" w:themeColor="text1"/>
          <w:sz w:val="24"/>
          <w:szCs w:val="24"/>
        </w:rPr>
        <w:t xml:space="preserve">) saga. Reports of scandals, questionable business and political </w:t>
      </w:r>
      <w:proofErr w:type="spellStart"/>
      <w:r w:rsidRPr="00E00A25">
        <w:rPr>
          <w:rFonts w:ascii="Times New Roman" w:eastAsia="Times New Roman" w:hAnsi="Times New Roman" w:cs="Times New Roman"/>
          <w:color w:val="000000" w:themeColor="text1"/>
          <w:sz w:val="24"/>
          <w:szCs w:val="24"/>
        </w:rPr>
        <w:t>behaviour</w:t>
      </w:r>
      <w:proofErr w:type="spellEnd"/>
      <w:r w:rsidRPr="00E00A25">
        <w:rPr>
          <w:rFonts w:ascii="Times New Roman" w:eastAsia="Times New Roman" w:hAnsi="Times New Roman" w:cs="Times New Roman"/>
          <w:color w:val="000000" w:themeColor="text1"/>
          <w:sz w:val="24"/>
          <w:szCs w:val="24"/>
        </w:rPr>
        <w:t xml:space="preserve"> in many organizations are extremely increasing their rate. </w:t>
      </w:r>
      <w:proofErr w:type="spellStart"/>
      <w:r w:rsidRPr="00E00A25">
        <w:rPr>
          <w:rFonts w:ascii="Times New Roman" w:eastAsia="Times New Roman" w:hAnsi="Times New Roman" w:cs="Times New Roman"/>
          <w:color w:val="000000" w:themeColor="text1"/>
          <w:sz w:val="24"/>
          <w:szCs w:val="24"/>
        </w:rPr>
        <w:t>Anand</w:t>
      </w:r>
      <w:proofErr w:type="spellEnd"/>
      <w:r w:rsidRPr="00E00A25">
        <w:rPr>
          <w:rFonts w:ascii="Times New Roman" w:eastAsia="Times New Roman" w:hAnsi="Times New Roman" w:cs="Times New Roman"/>
          <w:color w:val="000000" w:themeColor="text1"/>
          <w:sz w:val="24"/>
          <w:szCs w:val="24"/>
        </w:rPr>
        <w:t xml:space="preserve"> et al. (2004) stipulated that organizational scandals involving multinationals like Enron, WorldCom, Global Crossing, </w:t>
      </w:r>
      <w:proofErr w:type="spellStart"/>
      <w:r w:rsidRPr="00E00A25">
        <w:rPr>
          <w:rFonts w:ascii="Times New Roman" w:eastAsia="Times New Roman" w:hAnsi="Times New Roman" w:cs="Times New Roman"/>
          <w:color w:val="000000" w:themeColor="text1"/>
          <w:sz w:val="24"/>
          <w:szCs w:val="24"/>
        </w:rPr>
        <w:t>Parmalat</w:t>
      </w:r>
      <w:proofErr w:type="spellEnd"/>
      <w:r w:rsidRPr="00E00A25">
        <w:rPr>
          <w:rFonts w:ascii="Times New Roman" w:eastAsia="Times New Roman" w:hAnsi="Times New Roman" w:cs="Times New Roman"/>
          <w:color w:val="000000" w:themeColor="text1"/>
          <w:sz w:val="24"/>
          <w:szCs w:val="24"/>
        </w:rPr>
        <w:t xml:space="preserve"> and how they height attention to the urgent need for corporate governance, corporate social responsibility and organizational ethics. However, ethics programs are done to stimulate ethical conducts in organizations and assist employees to act in a morally responsible way, McDonald (1999). This research work will there investigate the effects of organizational ethics on employee performance by using </w:t>
      </w:r>
      <w:r w:rsidR="0034757B" w:rsidRPr="00E00A25">
        <w:rPr>
          <w:rFonts w:ascii="Times New Roman" w:eastAsia="Times New Roman" w:hAnsi="Times New Roman" w:cs="Times New Roman"/>
          <w:color w:val="000000" w:themeColor="text1"/>
          <w:sz w:val="24"/>
          <w:szCs w:val="24"/>
        </w:rPr>
        <w:t xml:space="preserve">Mr. Biggs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Pr="00E00A25">
        <w:rPr>
          <w:rFonts w:ascii="Times New Roman" w:eastAsia="Times New Roman" w:hAnsi="Times New Roman" w:cs="Times New Roman"/>
          <w:color w:val="000000" w:themeColor="text1"/>
          <w:sz w:val="24"/>
          <w:szCs w:val="24"/>
        </w:rPr>
        <w:t xml:space="preserve"> State, Nigeria as a case study.</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1.2      Statement of the Problem</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For quite some time now banking sector has been seen as one of the sectors that hires workers every now and the and this is as a result of expansion of their </w:t>
      </w:r>
      <w:r w:rsidR="008B6FE1" w:rsidRPr="00E00A25">
        <w:rPr>
          <w:rFonts w:ascii="Times New Roman" w:eastAsia="Times New Roman" w:hAnsi="Times New Roman" w:cs="Times New Roman"/>
          <w:color w:val="000000" w:themeColor="text1"/>
          <w:sz w:val="24"/>
          <w:szCs w:val="24"/>
        </w:rPr>
        <w:t>customer’s</w:t>
      </w:r>
      <w:r w:rsidRPr="00E00A25">
        <w:rPr>
          <w:rFonts w:ascii="Times New Roman" w:eastAsia="Times New Roman" w:hAnsi="Times New Roman" w:cs="Times New Roman"/>
          <w:color w:val="000000" w:themeColor="text1"/>
          <w:sz w:val="24"/>
          <w:szCs w:val="24"/>
        </w:rPr>
        <w:t xml:space="preserve"> base and this leads them to wanting to hire workers day in day out.  In the process of hiring workers, they have their laid down rules and regulations, which everyone in the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must abide with. This, they call, organizational ethics. Several studies have shown that organization with illegal records have not only been forced to pay for investigations and fines but have also suffered significant stock price decline and report, on average, lower profitability rates than their law-abiding counterparts. In fact, many have experienced sharp sales drops, higher equity costs and severe damage to their reputation among customers and other stakeholders.</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lastRenderedPageBreak/>
        <w:t>These necessitated the undertaking of different measures that were instituted to oversee and control organizations’ good governance, work ethics and performance. However, little change in attitudes, social structures and power relations has been observed taking place from time to time (</w:t>
      </w:r>
      <w:proofErr w:type="spellStart"/>
      <w:r w:rsidRPr="00E00A25">
        <w:rPr>
          <w:rFonts w:ascii="Times New Roman" w:eastAsia="Times New Roman" w:hAnsi="Times New Roman" w:cs="Times New Roman"/>
          <w:color w:val="000000" w:themeColor="text1"/>
          <w:sz w:val="24"/>
          <w:szCs w:val="24"/>
        </w:rPr>
        <w:t>Heilman</w:t>
      </w:r>
      <w:proofErr w:type="spellEnd"/>
      <w:r w:rsidRPr="00E00A25">
        <w:rPr>
          <w:rFonts w:ascii="Times New Roman" w:eastAsia="Times New Roman" w:hAnsi="Times New Roman" w:cs="Times New Roman"/>
          <w:color w:val="000000" w:themeColor="text1"/>
          <w:sz w:val="24"/>
          <w:szCs w:val="24"/>
        </w:rPr>
        <w:t xml:space="preserve"> &amp; </w:t>
      </w:r>
      <w:proofErr w:type="spellStart"/>
      <w:r w:rsidRPr="00E00A25">
        <w:rPr>
          <w:rFonts w:ascii="Times New Roman" w:eastAsia="Times New Roman" w:hAnsi="Times New Roman" w:cs="Times New Roman"/>
          <w:color w:val="000000" w:themeColor="text1"/>
          <w:sz w:val="24"/>
          <w:szCs w:val="24"/>
        </w:rPr>
        <w:t>Ndumbaro</w:t>
      </w:r>
      <w:proofErr w:type="spellEnd"/>
      <w:r w:rsidRPr="00E00A25">
        <w:rPr>
          <w:rFonts w:ascii="Times New Roman" w:eastAsia="Times New Roman" w:hAnsi="Times New Roman" w:cs="Times New Roman"/>
          <w:color w:val="000000" w:themeColor="text1"/>
          <w:sz w:val="24"/>
          <w:szCs w:val="24"/>
        </w:rPr>
        <w:t xml:space="preserve">, 2002). The design of workplace ethics identified to be imperative to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to regulate acts and practices of workers while at work to reduce unethical issues that affect the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performance such as bribery, corruption, fraud, facilitation payments, discrimination, harassment or bullying and other misconduct at workplace (Webley, </w:t>
      </w:r>
      <w:proofErr w:type="spellStart"/>
      <w:r w:rsidRPr="00E00A25">
        <w:rPr>
          <w:rFonts w:ascii="Times New Roman" w:eastAsia="Times New Roman" w:hAnsi="Times New Roman" w:cs="Times New Roman"/>
          <w:color w:val="000000" w:themeColor="text1"/>
          <w:sz w:val="24"/>
          <w:szCs w:val="24"/>
        </w:rPr>
        <w:t>Basran</w:t>
      </w:r>
      <w:proofErr w:type="spellEnd"/>
      <w:r w:rsidRPr="00E00A25">
        <w:rPr>
          <w:rFonts w:ascii="Times New Roman" w:eastAsia="Times New Roman" w:hAnsi="Times New Roman" w:cs="Times New Roman"/>
          <w:color w:val="000000" w:themeColor="text1"/>
          <w:sz w:val="24"/>
          <w:szCs w:val="24"/>
        </w:rPr>
        <w:t>, Hayward &amp; Harris, 2011 cited in Bello S.M, 2012).</w:t>
      </w:r>
    </w:p>
    <w:p w:rsidR="00EC2D73" w:rsidRPr="00E00A25" w:rsidRDefault="00EC2D73" w:rsidP="008B6FE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Different scholars argued how important workplace ethics it is, to the performance of any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be it public or private </w:t>
      </w:r>
      <w:proofErr w:type="spellStart"/>
      <w:r w:rsidRPr="00E00A25">
        <w:rPr>
          <w:rFonts w:ascii="Times New Roman" w:eastAsia="Times New Roman" w:hAnsi="Times New Roman" w:cs="Times New Roman"/>
          <w:color w:val="000000" w:themeColor="text1"/>
          <w:sz w:val="24"/>
          <w:szCs w:val="24"/>
        </w:rPr>
        <w:t>organisations</w:t>
      </w:r>
      <w:proofErr w:type="spellEnd"/>
      <w:r w:rsidRPr="00E00A25">
        <w:rPr>
          <w:rFonts w:ascii="Times New Roman" w:eastAsia="Times New Roman" w:hAnsi="Times New Roman" w:cs="Times New Roman"/>
          <w:color w:val="000000" w:themeColor="text1"/>
          <w:sz w:val="24"/>
          <w:szCs w:val="24"/>
        </w:rPr>
        <w:t xml:space="preserve">. However, this study context aimed investigating the effects of organizational ethics on employee performance by using </w:t>
      </w:r>
      <w:r w:rsidR="0034757B" w:rsidRPr="00E00A25">
        <w:rPr>
          <w:rFonts w:ascii="Times New Roman" w:eastAsia="Times New Roman" w:hAnsi="Times New Roman" w:cs="Times New Roman"/>
          <w:color w:val="000000" w:themeColor="text1"/>
          <w:sz w:val="24"/>
          <w:szCs w:val="24"/>
        </w:rPr>
        <w:t xml:space="preserve">Mr. Biggs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0034757B" w:rsidRPr="00E00A25">
        <w:rPr>
          <w:rFonts w:ascii="Times New Roman" w:eastAsia="Times New Roman" w:hAnsi="Times New Roman" w:cs="Times New Roman"/>
          <w:color w:val="000000" w:themeColor="text1"/>
          <w:sz w:val="24"/>
          <w:szCs w:val="24"/>
        </w:rPr>
        <w:t xml:space="preserve"> State</w:t>
      </w:r>
      <w:r w:rsidRPr="00E00A25">
        <w:rPr>
          <w:rFonts w:ascii="Times New Roman" w:eastAsia="Times New Roman" w:hAnsi="Times New Roman" w:cs="Times New Roman"/>
          <w:color w:val="000000" w:themeColor="text1"/>
          <w:sz w:val="24"/>
          <w:szCs w:val="24"/>
        </w:rPr>
        <w:t>, Nigeria as a case study.</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1.3   Research Objectives</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The study has both general objective and specific objectives. The general objective or main objective of this study is to examine the effects of organizational ethics on employee performance by using </w:t>
      </w:r>
      <w:r w:rsidR="0034757B" w:rsidRPr="00E00A25">
        <w:rPr>
          <w:rFonts w:ascii="Times New Roman" w:eastAsia="Times New Roman" w:hAnsi="Times New Roman" w:cs="Times New Roman"/>
          <w:color w:val="000000" w:themeColor="text1"/>
          <w:sz w:val="24"/>
          <w:szCs w:val="24"/>
        </w:rPr>
        <w:t xml:space="preserve">Mr. Biggs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0034757B" w:rsidRPr="00E00A25">
        <w:rPr>
          <w:rFonts w:ascii="Times New Roman" w:eastAsia="Times New Roman" w:hAnsi="Times New Roman" w:cs="Times New Roman"/>
          <w:color w:val="000000" w:themeColor="text1"/>
          <w:sz w:val="24"/>
          <w:szCs w:val="24"/>
        </w:rPr>
        <w:t xml:space="preserve"> State </w:t>
      </w:r>
      <w:proofErr w:type="spellStart"/>
      <w:r w:rsidRPr="00E00A25">
        <w:rPr>
          <w:rFonts w:ascii="Times New Roman" w:eastAsia="Times New Roman" w:hAnsi="Times New Roman" w:cs="Times New Roman"/>
          <w:color w:val="000000" w:themeColor="text1"/>
          <w:sz w:val="24"/>
          <w:szCs w:val="24"/>
        </w:rPr>
        <w:t>State</w:t>
      </w:r>
      <w:proofErr w:type="spellEnd"/>
      <w:r w:rsidRPr="00E00A25">
        <w:rPr>
          <w:rFonts w:ascii="Times New Roman" w:eastAsia="Times New Roman" w:hAnsi="Times New Roman" w:cs="Times New Roman"/>
          <w:color w:val="000000" w:themeColor="text1"/>
          <w:sz w:val="24"/>
          <w:szCs w:val="24"/>
        </w:rPr>
        <w:t>, Nigeria as a case study. The specific objectives are:</w:t>
      </w:r>
    </w:p>
    <w:p w:rsidR="00EC2D73" w:rsidRPr="00E00A25" w:rsidRDefault="008B6FE1"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proofErr w:type="spellStart"/>
      <w:r w:rsidRPr="00E00A25">
        <w:rPr>
          <w:rFonts w:ascii="Times New Roman" w:eastAsia="Times New Roman" w:hAnsi="Times New Roman" w:cs="Times New Roman"/>
          <w:color w:val="000000" w:themeColor="text1"/>
          <w:sz w:val="24"/>
          <w:szCs w:val="24"/>
        </w:rPr>
        <w:t>i</w:t>
      </w:r>
      <w:proofErr w:type="spellEnd"/>
      <w:r w:rsidRPr="00E00A25">
        <w:rPr>
          <w:rFonts w:ascii="Times New Roman" w:eastAsia="Times New Roman" w:hAnsi="Times New Roman" w:cs="Times New Roman"/>
          <w:color w:val="000000" w:themeColor="text1"/>
          <w:sz w:val="24"/>
          <w:szCs w:val="24"/>
        </w:rPr>
        <w:t>) </w:t>
      </w:r>
      <w:r w:rsidR="00EC2D73" w:rsidRPr="00E00A25">
        <w:rPr>
          <w:rFonts w:ascii="Times New Roman" w:eastAsia="Times New Roman" w:hAnsi="Times New Roman" w:cs="Times New Roman"/>
          <w:color w:val="000000" w:themeColor="text1"/>
          <w:sz w:val="24"/>
          <w:szCs w:val="24"/>
        </w:rPr>
        <w:t xml:space="preserve">To assess the relationship between workplace ethics and employees’ commitment to work at </w:t>
      </w:r>
      <w:r w:rsidR="0034757B" w:rsidRPr="00E00A25">
        <w:rPr>
          <w:rFonts w:ascii="Times New Roman" w:eastAsia="Times New Roman" w:hAnsi="Times New Roman" w:cs="Times New Roman"/>
          <w:color w:val="000000" w:themeColor="text1"/>
          <w:sz w:val="24"/>
          <w:szCs w:val="24"/>
        </w:rPr>
        <w:t xml:space="preserve">Mr. Biggs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0034757B" w:rsidRPr="00E00A25">
        <w:rPr>
          <w:rFonts w:ascii="Times New Roman" w:eastAsia="Times New Roman" w:hAnsi="Times New Roman" w:cs="Times New Roman"/>
          <w:color w:val="000000" w:themeColor="text1"/>
          <w:sz w:val="24"/>
          <w:szCs w:val="24"/>
        </w:rPr>
        <w:t xml:space="preserve"> State</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ii) To examine employees adherence towards ethical conducts as a parameter for organization performance</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iii) To examine the awareness of employees ethical conducts on the organization performance</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1.4   Research Questions</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The following are some of the questions which this study intends to answer:</w:t>
      </w:r>
    </w:p>
    <w:p w:rsidR="00D25162" w:rsidRPr="00E00A25" w:rsidRDefault="00D25162" w:rsidP="00A45231">
      <w:pPr>
        <w:numPr>
          <w:ilvl w:val="0"/>
          <w:numId w:val="4"/>
        </w:numPr>
        <w:spacing w:before="100" w:beforeAutospacing="1" w:after="100" w:afterAutospacing="1" w:line="360" w:lineRule="auto"/>
        <w:ind w:hanging="35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To what degree, if any, does a relationship exist between employee perception of business ethics and the age of employees in the organization? </w:t>
      </w:r>
    </w:p>
    <w:p w:rsidR="00D25162" w:rsidRPr="00E00A25" w:rsidRDefault="00D25162" w:rsidP="00A45231">
      <w:pPr>
        <w:numPr>
          <w:ilvl w:val="0"/>
          <w:numId w:val="4"/>
        </w:numPr>
        <w:spacing w:before="100" w:beforeAutospacing="1" w:after="100" w:afterAutospacing="1" w:line="360" w:lineRule="auto"/>
        <w:ind w:hanging="35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To what degree, if any, does a relationship exist between employee perception of business ethics and the job position of employees in the organization?  </w:t>
      </w:r>
    </w:p>
    <w:p w:rsidR="00D25162" w:rsidRPr="00E00A25" w:rsidRDefault="00D25162" w:rsidP="00A45231">
      <w:pPr>
        <w:numPr>
          <w:ilvl w:val="0"/>
          <w:numId w:val="4"/>
        </w:numPr>
        <w:spacing w:before="100" w:beforeAutospacing="1" w:after="100" w:afterAutospacing="1" w:line="360" w:lineRule="auto"/>
        <w:ind w:hanging="35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To what degree, if any, does a relationship exist between employee perception of business ethics and the gender of employees in the organization?  </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1.5   Research Hypotheses</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The following shall be the research hypotheses to be tested in this study:</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proofErr w:type="spellStart"/>
      <w:r w:rsidRPr="00E00A25">
        <w:rPr>
          <w:rFonts w:ascii="Times New Roman" w:eastAsia="Times New Roman" w:hAnsi="Times New Roman" w:cs="Times New Roman"/>
          <w:color w:val="000000" w:themeColor="text1"/>
          <w:sz w:val="24"/>
          <w:szCs w:val="24"/>
        </w:rPr>
        <w:t>i</w:t>
      </w:r>
      <w:proofErr w:type="spellEnd"/>
      <w:r w:rsidRPr="00E00A25">
        <w:rPr>
          <w:rFonts w:ascii="Times New Roman" w:eastAsia="Times New Roman" w:hAnsi="Times New Roman" w:cs="Times New Roman"/>
          <w:color w:val="000000" w:themeColor="text1"/>
          <w:sz w:val="24"/>
          <w:szCs w:val="24"/>
        </w:rPr>
        <w:t>) There is a significant relationship between organizational ethics and employees’ commitment</w:t>
      </w:r>
      <w:r w:rsidR="008B6FE1" w:rsidRPr="00E00A25">
        <w:rPr>
          <w:rFonts w:ascii="Times New Roman" w:eastAsia="Times New Roman" w:hAnsi="Times New Roman" w:cs="Times New Roman"/>
          <w:color w:val="000000" w:themeColor="text1"/>
          <w:sz w:val="24"/>
          <w:szCs w:val="24"/>
        </w:rPr>
        <w:t>.</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ii) There is a significant influence of organizational ethics and employee performance</w:t>
      </w:r>
      <w:r w:rsidR="008B6FE1" w:rsidRPr="00E00A25">
        <w:rPr>
          <w:rFonts w:ascii="Times New Roman" w:eastAsia="Times New Roman" w:hAnsi="Times New Roman" w:cs="Times New Roman"/>
          <w:color w:val="000000" w:themeColor="text1"/>
          <w:sz w:val="24"/>
          <w:szCs w:val="24"/>
        </w:rPr>
        <w:t>.</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1.6   Significance of the Study      </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This study is of the essence and useful to the government, stakeholders, managers and non-profit </w:t>
      </w:r>
      <w:proofErr w:type="spellStart"/>
      <w:r w:rsidRPr="00E00A25">
        <w:rPr>
          <w:rFonts w:ascii="Times New Roman" w:eastAsia="Times New Roman" w:hAnsi="Times New Roman" w:cs="Times New Roman"/>
          <w:color w:val="000000" w:themeColor="text1"/>
          <w:sz w:val="24"/>
          <w:szCs w:val="24"/>
        </w:rPr>
        <w:t>organisations</w:t>
      </w:r>
      <w:proofErr w:type="spellEnd"/>
      <w:r w:rsidRPr="00E00A25">
        <w:rPr>
          <w:rFonts w:ascii="Times New Roman" w:eastAsia="Times New Roman" w:hAnsi="Times New Roman" w:cs="Times New Roman"/>
          <w:color w:val="000000" w:themeColor="text1"/>
          <w:sz w:val="24"/>
          <w:szCs w:val="24"/>
        </w:rPr>
        <w:t xml:space="preserve"> in Nigeria in establishing the influence of organizational ethics and its contribution towards organization performance. It gives the measures and recommendations which will impact positively performance of employees and </w:t>
      </w:r>
      <w:proofErr w:type="spellStart"/>
      <w:r w:rsidRPr="00E00A25">
        <w:rPr>
          <w:rFonts w:ascii="Times New Roman" w:eastAsia="Times New Roman" w:hAnsi="Times New Roman" w:cs="Times New Roman"/>
          <w:color w:val="000000" w:themeColor="text1"/>
          <w:sz w:val="24"/>
          <w:szCs w:val="24"/>
        </w:rPr>
        <w:t>organisation</w:t>
      </w:r>
      <w:proofErr w:type="spellEnd"/>
      <w:r w:rsidRPr="00E00A25">
        <w:rPr>
          <w:rFonts w:ascii="Times New Roman" w:eastAsia="Times New Roman" w:hAnsi="Times New Roman" w:cs="Times New Roman"/>
          <w:color w:val="000000" w:themeColor="text1"/>
          <w:sz w:val="24"/>
          <w:szCs w:val="24"/>
        </w:rPr>
        <w:t xml:space="preserve"> in general if well </w:t>
      </w:r>
      <w:proofErr w:type="spellStart"/>
      <w:r w:rsidRPr="00E00A25">
        <w:rPr>
          <w:rFonts w:ascii="Times New Roman" w:eastAsia="Times New Roman" w:hAnsi="Times New Roman" w:cs="Times New Roman"/>
          <w:color w:val="000000" w:themeColor="text1"/>
          <w:sz w:val="24"/>
          <w:szCs w:val="24"/>
        </w:rPr>
        <w:t>capitalised</w:t>
      </w:r>
      <w:proofErr w:type="spellEnd"/>
      <w:r w:rsidRPr="00E00A25">
        <w:rPr>
          <w:rFonts w:ascii="Times New Roman" w:eastAsia="Times New Roman" w:hAnsi="Times New Roman" w:cs="Times New Roman"/>
          <w:color w:val="000000" w:themeColor="text1"/>
          <w:sz w:val="24"/>
          <w:szCs w:val="24"/>
        </w:rPr>
        <w:t>. It provides also challenges for other researchers to carry out similar research on organizational ethics and add to their existing knowledge. It also offers inputs to policymakers.</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1.7   Scope of the Study</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This research focused mainly on the effect of </w:t>
      </w:r>
      <w:proofErr w:type="spellStart"/>
      <w:r w:rsidRPr="00E00A25">
        <w:rPr>
          <w:rFonts w:ascii="Times New Roman" w:eastAsia="Times New Roman" w:hAnsi="Times New Roman" w:cs="Times New Roman"/>
          <w:color w:val="000000" w:themeColor="text1"/>
          <w:sz w:val="24"/>
          <w:szCs w:val="24"/>
        </w:rPr>
        <w:t>organisational</w:t>
      </w:r>
      <w:proofErr w:type="spellEnd"/>
      <w:r w:rsidRPr="00E00A25">
        <w:rPr>
          <w:rFonts w:ascii="Times New Roman" w:eastAsia="Times New Roman" w:hAnsi="Times New Roman" w:cs="Times New Roman"/>
          <w:color w:val="000000" w:themeColor="text1"/>
          <w:sz w:val="24"/>
          <w:szCs w:val="24"/>
        </w:rPr>
        <w:t xml:space="preserve"> ethics employee performance by using </w:t>
      </w:r>
      <w:r w:rsidR="0034757B" w:rsidRPr="00E00A25">
        <w:rPr>
          <w:rFonts w:ascii="Times New Roman" w:eastAsia="Times New Roman" w:hAnsi="Times New Roman" w:cs="Times New Roman"/>
          <w:color w:val="000000" w:themeColor="text1"/>
          <w:sz w:val="24"/>
          <w:szCs w:val="24"/>
        </w:rPr>
        <w:t xml:space="preserve">Mr. Biggs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0034757B" w:rsidRPr="00E00A25">
        <w:rPr>
          <w:rFonts w:ascii="Times New Roman" w:eastAsia="Times New Roman" w:hAnsi="Times New Roman" w:cs="Times New Roman"/>
          <w:color w:val="000000" w:themeColor="text1"/>
          <w:sz w:val="24"/>
          <w:szCs w:val="24"/>
        </w:rPr>
        <w:t xml:space="preserve"> State</w:t>
      </w:r>
      <w:r w:rsidRPr="00E00A25">
        <w:rPr>
          <w:rFonts w:ascii="Times New Roman" w:eastAsia="Times New Roman" w:hAnsi="Times New Roman" w:cs="Times New Roman"/>
          <w:color w:val="000000" w:themeColor="text1"/>
          <w:sz w:val="24"/>
          <w:szCs w:val="24"/>
        </w:rPr>
        <w:t>, Nigeria as a case study. This study wi</w:t>
      </w:r>
      <w:r w:rsidR="0034757B" w:rsidRPr="00E00A25">
        <w:rPr>
          <w:rFonts w:ascii="Times New Roman" w:eastAsia="Times New Roman" w:hAnsi="Times New Roman" w:cs="Times New Roman"/>
          <w:color w:val="000000" w:themeColor="text1"/>
          <w:sz w:val="24"/>
          <w:szCs w:val="24"/>
        </w:rPr>
        <w:t>ll be therefore carried out in</w:t>
      </w:r>
      <w:r w:rsidRPr="00E00A25">
        <w:rPr>
          <w:rFonts w:ascii="Times New Roman" w:eastAsia="Times New Roman" w:hAnsi="Times New Roman" w:cs="Times New Roman"/>
          <w:color w:val="000000" w:themeColor="text1"/>
          <w:sz w:val="24"/>
          <w:szCs w:val="24"/>
        </w:rPr>
        <w:t xml:space="preserve"> </w:t>
      </w:r>
      <w:r w:rsidR="0034757B" w:rsidRPr="00E00A25">
        <w:rPr>
          <w:rFonts w:ascii="Times New Roman" w:eastAsia="Times New Roman" w:hAnsi="Times New Roman" w:cs="Times New Roman"/>
          <w:color w:val="000000" w:themeColor="text1"/>
          <w:sz w:val="24"/>
          <w:szCs w:val="24"/>
        </w:rPr>
        <w:t>Mr. Biggs branch</w:t>
      </w:r>
      <w:r w:rsidRPr="00E00A25">
        <w:rPr>
          <w:rFonts w:ascii="Times New Roman" w:eastAsia="Times New Roman" w:hAnsi="Times New Roman" w:cs="Times New Roman"/>
          <w:color w:val="000000" w:themeColor="text1"/>
          <w:sz w:val="24"/>
          <w:szCs w:val="24"/>
        </w:rPr>
        <w:t xml:space="preserve">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Pr="00E00A25">
        <w:rPr>
          <w:rFonts w:ascii="Times New Roman" w:eastAsia="Times New Roman" w:hAnsi="Times New Roman" w:cs="Times New Roman"/>
          <w:color w:val="000000" w:themeColor="text1"/>
          <w:sz w:val="24"/>
          <w:szCs w:val="24"/>
        </w:rPr>
        <w:t xml:space="preserve"> State, Nigeria.</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1.8   Limitation of the Study</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Due to limited time and financial constraints, this research will consider only </w:t>
      </w:r>
      <w:r w:rsidR="0034757B" w:rsidRPr="00E00A25">
        <w:rPr>
          <w:rFonts w:ascii="Times New Roman" w:eastAsia="Times New Roman" w:hAnsi="Times New Roman" w:cs="Times New Roman"/>
          <w:color w:val="000000" w:themeColor="text1"/>
          <w:sz w:val="24"/>
          <w:szCs w:val="24"/>
        </w:rPr>
        <w:t>one branch</w:t>
      </w:r>
      <w:r w:rsidRPr="00E00A25">
        <w:rPr>
          <w:rFonts w:ascii="Times New Roman" w:eastAsia="Times New Roman" w:hAnsi="Times New Roman" w:cs="Times New Roman"/>
          <w:color w:val="000000" w:themeColor="text1"/>
          <w:sz w:val="24"/>
          <w:szCs w:val="24"/>
        </w:rPr>
        <w:t xml:space="preserve"> in </w:t>
      </w:r>
      <w:proofErr w:type="spellStart"/>
      <w:r w:rsidR="0034757B" w:rsidRPr="00E00A25">
        <w:rPr>
          <w:rFonts w:ascii="Times New Roman" w:eastAsia="Times New Roman" w:hAnsi="Times New Roman" w:cs="Times New Roman"/>
          <w:color w:val="000000" w:themeColor="text1"/>
          <w:sz w:val="24"/>
          <w:szCs w:val="24"/>
        </w:rPr>
        <w:t>Sokoto</w:t>
      </w:r>
      <w:proofErr w:type="spellEnd"/>
      <w:r w:rsidRPr="00E00A25">
        <w:rPr>
          <w:rFonts w:ascii="Times New Roman" w:eastAsia="Times New Roman" w:hAnsi="Times New Roman" w:cs="Times New Roman"/>
          <w:color w:val="000000" w:themeColor="text1"/>
          <w:sz w:val="24"/>
          <w:szCs w:val="24"/>
        </w:rPr>
        <w:t xml:space="preserve"> where research gap was identified. It will be also impossible to obtain data from all the employees of the above chosen organizations; thus, the study will only take sample of few employees who will be able to give required information from each of those organizations which will be best </w:t>
      </w:r>
      <w:r w:rsidRPr="00E00A25">
        <w:rPr>
          <w:rFonts w:ascii="Times New Roman" w:eastAsia="Times New Roman" w:hAnsi="Times New Roman" w:cs="Times New Roman"/>
          <w:color w:val="000000" w:themeColor="text1"/>
          <w:sz w:val="24"/>
          <w:szCs w:val="24"/>
        </w:rPr>
        <w:lastRenderedPageBreak/>
        <w:t xml:space="preserve">represent the entire population of the study. The researcher will also be faced with the problem in obtaining reliable data, in some case there will be no access to secondary data as will be treated as a confidential, in search of data researcher will have to use also online resources such as </w:t>
      </w:r>
      <w:proofErr w:type="spellStart"/>
      <w:r w:rsidRPr="00E00A25">
        <w:rPr>
          <w:rFonts w:ascii="Times New Roman" w:eastAsia="Times New Roman" w:hAnsi="Times New Roman" w:cs="Times New Roman"/>
          <w:color w:val="000000" w:themeColor="text1"/>
          <w:sz w:val="24"/>
          <w:szCs w:val="24"/>
        </w:rPr>
        <w:t>organisations’</w:t>
      </w:r>
      <w:proofErr w:type="spellEnd"/>
      <w:r w:rsidRPr="00E00A25">
        <w:rPr>
          <w:rFonts w:ascii="Times New Roman" w:eastAsia="Times New Roman" w:hAnsi="Times New Roman" w:cs="Times New Roman"/>
          <w:color w:val="000000" w:themeColor="text1"/>
          <w:sz w:val="24"/>
          <w:szCs w:val="24"/>
        </w:rPr>
        <w:t xml:space="preserve"> websites and google search engine.</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1.9   Definition of Terms</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The following terms were used in the course of this study:</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proofErr w:type="spellStart"/>
      <w:r w:rsidRPr="00E00A25">
        <w:rPr>
          <w:rFonts w:ascii="Times New Roman" w:eastAsia="Times New Roman" w:hAnsi="Times New Roman" w:cs="Times New Roman"/>
          <w:b/>
          <w:bCs/>
          <w:color w:val="000000" w:themeColor="text1"/>
          <w:sz w:val="24"/>
          <w:szCs w:val="24"/>
          <w:bdr w:val="none" w:sz="0" w:space="0" w:color="auto" w:frame="1"/>
        </w:rPr>
        <w:t>Organisational</w:t>
      </w:r>
      <w:proofErr w:type="spellEnd"/>
      <w:r w:rsidRPr="00E00A25">
        <w:rPr>
          <w:rFonts w:ascii="Times New Roman" w:eastAsia="Times New Roman" w:hAnsi="Times New Roman" w:cs="Times New Roman"/>
          <w:b/>
          <w:bCs/>
          <w:color w:val="000000" w:themeColor="text1"/>
          <w:sz w:val="24"/>
          <w:szCs w:val="24"/>
          <w:bdr w:val="none" w:sz="0" w:space="0" w:color="auto" w:frame="1"/>
        </w:rPr>
        <w:t xml:space="preserve"> ethics: </w:t>
      </w:r>
      <w:proofErr w:type="spellStart"/>
      <w:r w:rsidRPr="00E00A25">
        <w:rPr>
          <w:rFonts w:ascii="Times New Roman" w:eastAsia="Times New Roman" w:hAnsi="Times New Roman" w:cs="Times New Roman"/>
          <w:color w:val="000000" w:themeColor="text1"/>
          <w:sz w:val="24"/>
          <w:szCs w:val="24"/>
        </w:rPr>
        <w:t>Organisational</w:t>
      </w:r>
      <w:proofErr w:type="spellEnd"/>
      <w:r w:rsidRPr="00E00A25">
        <w:rPr>
          <w:rFonts w:ascii="Times New Roman" w:eastAsia="Times New Roman" w:hAnsi="Times New Roman" w:cs="Times New Roman"/>
          <w:color w:val="000000" w:themeColor="text1"/>
          <w:sz w:val="24"/>
          <w:szCs w:val="24"/>
        </w:rPr>
        <w:t xml:space="preserve"> ethics can be described as a set of values, which include the right attitude, correct </w:t>
      </w:r>
      <w:proofErr w:type="spellStart"/>
      <w:r w:rsidRPr="00E00A25">
        <w:rPr>
          <w:rFonts w:ascii="Times New Roman" w:eastAsia="Times New Roman" w:hAnsi="Times New Roman" w:cs="Times New Roman"/>
          <w:color w:val="000000" w:themeColor="text1"/>
          <w:sz w:val="24"/>
          <w:szCs w:val="24"/>
        </w:rPr>
        <w:t>behaviour</w:t>
      </w:r>
      <w:proofErr w:type="spellEnd"/>
      <w:r w:rsidRPr="00E00A25">
        <w:rPr>
          <w:rFonts w:ascii="Times New Roman" w:eastAsia="Times New Roman" w:hAnsi="Times New Roman" w:cs="Times New Roman"/>
          <w:color w:val="000000" w:themeColor="text1"/>
          <w:sz w:val="24"/>
          <w:szCs w:val="24"/>
        </w:rPr>
        <w:t>, respect for others and effective communication in the workplace.</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Employee performance:</w:t>
      </w:r>
      <w:r w:rsidRPr="00E00A25">
        <w:rPr>
          <w:rFonts w:ascii="Times New Roman" w:eastAsia="Times New Roman" w:hAnsi="Times New Roman" w:cs="Times New Roman"/>
          <w:color w:val="000000" w:themeColor="text1"/>
          <w:sz w:val="24"/>
          <w:szCs w:val="24"/>
        </w:rPr>
        <w:t xml:space="preserve"> job related activities expected of a worker and how well those activities were executed. Many business </w:t>
      </w:r>
      <w:r w:rsidR="008B6FE1" w:rsidRPr="00E00A25">
        <w:rPr>
          <w:rFonts w:ascii="Times New Roman" w:eastAsia="Times New Roman" w:hAnsi="Times New Roman" w:cs="Times New Roman"/>
          <w:color w:val="000000" w:themeColor="text1"/>
          <w:sz w:val="24"/>
          <w:szCs w:val="24"/>
        </w:rPr>
        <w:t>personnel directors</w:t>
      </w:r>
      <w:r w:rsidRPr="00E00A25">
        <w:rPr>
          <w:rFonts w:ascii="Times New Roman" w:eastAsia="Times New Roman" w:hAnsi="Times New Roman" w:cs="Times New Roman"/>
          <w:color w:val="000000" w:themeColor="text1"/>
          <w:sz w:val="24"/>
          <w:szCs w:val="24"/>
        </w:rPr>
        <w:t xml:space="preserve"> assess the employee performance of each staff member on an annual or quarterly basis in order to help them identify suggested areas for improvement.</w:t>
      </w:r>
    </w:p>
    <w:p w:rsidR="00EC2D73" w:rsidRPr="00E00A25" w:rsidRDefault="00EC2D73" w:rsidP="00A45231">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E00A25">
        <w:rPr>
          <w:rFonts w:ascii="Times New Roman" w:eastAsia="Times New Roman" w:hAnsi="Times New Roman" w:cs="Times New Roman"/>
          <w:b/>
          <w:bCs/>
          <w:color w:val="000000" w:themeColor="text1"/>
          <w:sz w:val="24"/>
          <w:szCs w:val="24"/>
          <w:bdr w:val="none" w:sz="0" w:space="0" w:color="auto" w:frame="1"/>
        </w:rPr>
        <w:t>Ethics: </w:t>
      </w:r>
      <w:r w:rsidRPr="00E00A25">
        <w:rPr>
          <w:rFonts w:ascii="Times New Roman" w:eastAsia="Times New Roman" w:hAnsi="Times New Roman" w:cs="Times New Roman"/>
          <w:color w:val="000000" w:themeColor="text1"/>
          <w:sz w:val="24"/>
          <w:szCs w:val="24"/>
        </w:rPr>
        <w:t>The origin of word ‘ethics’ is Greek ethos, meaning ‘character’, so that an ethical person is one who has character. Plato and Aristotle stated that ethics is as ‘what we ought to do’. Thus it requires judgement and reasoning in decision making that raise questions regarding what is right, wrong, good or bad conduct, fair or just</w:t>
      </w:r>
      <w:r w:rsidR="00631062" w:rsidRPr="00E00A25">
        <w:rPr>
          <w:rFonts w:ascii="Times New Roman" w:eastAsia="Times New Roman" w:hAnsi="Times New Roman" w:cs="Times New Roman"/>
          <w:color w:val="000000" w:themeColor="text1"/>
          <w:sz w:val="24"/>
          <w:szCs w:val="24"/>
        </w:rPr>
        <w:t>.</w:t>
      </w:r>
    </w:p>
    <w:p w:rsidR="00690BD8" w:rsidRPr="00E00A25" w:rsidRDefault="00690BD8">
      <w:pPr>
        <w:rPr>
          <w:color w:val="000000" w:themeColor="text1"/>
        </w:rPr>
      </w:pPr>
    </w:p>
    <w:p w:rsidR="00F200C5" w:rsidRPr="00E00A25" w:rsidRDefault="00F200C5">
      <w:pPr>
        <w:rPr>
          <w:color w:val="000000" w:themeColor="text1"/>
        </w:rPr>
      </w:pPr>
    </w:p>
    <w:p w:rsidR="00F200C5" w:rsidRPr="00E00A25" w:rsidRDefault="00F200C5">
      <w:pPr>
        <w:rPr>
          <w:color w:val="000000" w:themeColor="text1"/>
        </w:rPr>
      </w:pPr>
    </w:p>
    <w:p w:rsidR="00F200C5" w:rsidRPr="00E00A25" w:rsidRDefault="00F200C5">
      <w:pPr>
        <w:rPr>
          <w:color w:val="000000" w:themeColor="text1"/>
        </w:rPr>
      </w:pPr>
    </w:p>
    <w:p w:rsidR="00F200C5" w:rsidRPr="00E00A25" w:rsidRDefault="00F200C5">
      <w:pPr>
        <w:rPr>
          <w:color w:val="000000" w:themeColor="text1"/>
        </w:rPr>
      </w:pPr>
    </w:p>
    <w:p w:rsidR="00F200C5" w:rsidRPr="00E00A25" w:rsidRDefault="00F200C5">
      <w:pPr>
        <w:rPr>
          <w:color w:val="000000" w:themeColor="text1"/>
        </w:rPr>
      </w:pPr>
    </w:p>
    <w:p w:rsidR="00F200C5" w:rsidRPr="00E00A25" w:rsidRDefault="00F200C5">
      <w:pPr>
        <w:rPr>
          <w:color w:val="000000" w:themeColor="text1"/>
        </w:rPr>
      </w:pPr>
    </w:p>
    <w:p w:rsidR="00F200C5" w:rsidRPr="00E00A25" w:rsidRDefault="00F200C5">
      <w:pPr>
        <w:rPr>
          <w:color w:val="000000" w:themeColor="text1"/>
        </w:rPr>
      </w:pPr>
    </w:p>
    <w:p w:rsidR="008B6FE1" w:rsidRPr="00E00A25" w:rsidRDefault="008B6FE1" w:rsidP="0034757B">
      <w:pPr>
        <w:autoSpaceDE w:val="0"/>
        <w:autoSpaceDN w:val="0"/>
        <w:adjustRightInd w:val="0"/>
        <w:spacing w:after="0" w:line="360" w:lineRule="auto"/>
        <w:jc w:val="center"/>
        <w:rPr>
          <w:color w:val="000000" w:themeColor="text1"/>
        </w:rPr>
      </w:pPr>
    </w:p>
    <w:p w:rsidR="0034757B" w:rsidRPr="00E00A25" w:rsidRDefault="0034757B" w:rsidP="008B6FE1">
      <w:pPr>
        <w:autoSpaceDE w:val="0"/>
        <w:autoSpaceDN w:val="0"/>
        <w:adjustRightInd w:val="0"/>
        <w:spacing w:before="100" w:beforeAutospacing="1" w:after="100" w:afterAutospacing="1" w:line="360" w:lineRule="auto"/>
        <w:jc w:val="center"/>
        <w:rPr>
          <w:rFonts w:ascii="Times New Roman" w:hAnsi="Times New Roman" w:cs="Times New Roman"/>
          <w:b/>
          <w:bCs/>
          <w:color w:val="000000" w:themeColor="text1"/>
          <w:sz w:val="24"/>
          <w:szCs w:val="24"/>
        </w:rPr>
      </w:pPr>
      <w:r w:rsidRPr="00E00A25">
        <w:rPr>
          <w:rFonts w:ascii="Times New Roman" w:hAnsi="Times New Roman" w:cs="Times New Roman"/>
          <w:b/>
          <w:bCs/>
          <w:color w:val="000000" w:themeColor="text1"/>
          <w:sz w:val="24"/>
          <w:szCs w:val="24"/>
        </w:rPr>
        <w:lastRenderedPageBreak/>
        <w:t>CHAPTER TWO</w:t>
      </w:r>
    </w:p>
    <w:p w:rsidR="00F200C5" w:rsidRPr="00E00A25" w:rsidRDefault="00F200C5" w:rsidP="008B6FE1">
      <w:pPr>
        <w:autoSpaceDE w:val="0"/>
        <w:autoSpaceDN w:val="0"/>
        <w:adjustRightInd w:val="0"/>
        <w:spacing w:before="100" w:beforeAutospacing="1" w:after="100" w:afterAutospacing="1" w:line="360" w:lineRule="auto"/>
        <w:jc w:val="center"/>
        <w:rPr>
          <w:rFonts w:ascii="Times New Roman" w:hAnsi="Times New Roman" w:cs="Times New Roman"/>
          <w:b/>
          <w:bCs/>
          <w:color w:val="000000" w:themeColor="text1"/>
          <w:sz w:val="24"/>
          <w:szCs w:val="24"/>
        </w:rPr>
      </w:pPr>
      <w:r w:rsidRPr="00E00A25">
        <w:rPr>
          <w:rFonts w:ascii="Times New Roman" w:hAnsi="Times New Roman" w:cs="Times New Roman"/>
          <w:b/>
          <w:bCs/>
          <w:color w:val="000000" w:themeColor="text1"/>
          <w:sz w:val="24"/>
          <w:szCs w:val="24"/>
        </w:rPr>
        <w:t>LITERATURE REVIEW</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b/>
          <w:bCs/>
          <w:color w:val="000000" w:themeColor="text1"/>
          <w:sz w:val="24"/>
          <w:szCs w:val="24"/>
        </w:rPr>
      </w:pPr>
      <w:r w:rsidRPr="00E00A25">
        <w:rPr>
          <w:rFonts w:ascii="Times New Roman" w:hAnsi="Times New Roman" w:cs="Times New Roman"/>
          <w:b/>
          <w:bCs/>
          <w:color w:val="000000" w:themeColor="text1"/>
          <w:sz w:val="24"/>
          <w:szCs w:val="24"/>
        </w:rPr>
        <w:t>2.1</w:t>
      </w:r>
      <w:r w:rsidRPr="00E00A25">
        <w:rPr>
          <w:rFonts w:ascii="Times New Roman" w:hAnsi="Times New Roman" w:cs="Times New Roman"/>
          <w:b/>
          <w:bCs/>
          <w:color w:val="000000" w:themeColor="text1"/>
          <w:sz w:val="24"/>
          <w:szCs w:val="24"/>
        </w:rPr>
        <w:tab/>
        <w:t>Conceptual review</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Business ethics are moral principles that guide the way a business behaves. It simply reflects the philosophy of business. The same principles that determine an individual’s actions also apply to business. Acting in an ethical way involves distinguishing between “right” and “wrong” and then making the “right “choice.</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Ethics are the principles and values used by an individual to govern his or her actions and decisions. It deals with the choices (the morality of right and wrong) that individuals make in their personal and professional lives. Business ethics is the application of these morality related choices as influenced and guided by values, standards, rules, principles and strategies associated with organizational activities and business situations. A code of ethics within an organization is a set of principles that is used to guide the organization in its decisions, programs, and policies. According to the definition of </w:t>
      </w:r>
      <w:proofErr w:type="spellStart"/>
      <w:r w:rsidRPr="00E00A25">
        <w:rPr>
          <w:rFonts w:ascii="Times New Roman" w:hAnsi="Times New Roman" w:cs="Times New Roman"/>
          <w:color w:val="000000" w:themeColor="text1"/>
          <w:sz w:val="24"/>
          <w:szCs w:val="24"/>
        </w:rPr>
        <w:t>Svensson</w:t>
      </w:r>
      <w:proofErr w:type="spellEnd"/>
      <w:r w:rsidRPr="00E00A25">
        <w:rPr>
          <w:rFonts w:ascii="Times New Roman" w:hAnsi="Times New Roman" w:cs="Times New Roman"/>
          <w:color w:val="000000" w:themeColor="text1"/>
          <w:sz w:val="24"/>
          <w:szCs w:val="24"/>
        </w:rPr>
        <w:t xml:space="preserve"> and Wood (2003), business ethics is the pursuit of understanding of what can be considered acceptable about the activities of organizations operating in a particular culture at a particular time. Business ethics tries to find answers to such questions as what behaviors are acceptable or unacceptable for a good working life (Ferrell, Hayward and Young, 2008; </w:t>
      </w:r>
      <w:proofErr w:type="spellStart"/>
      <w:r w:rsidRPr="00E00A25">
        <w:rPr>
          <w:rFonts w:ascii="Times New Roman" w:hAnsi="Times New Roman" w:cs="Times New Roman"/>
          <w:color w:val="000000" w:themeColor="text1"/>
          <w:sz w:val="24"/>
          <w:szCs w:val="24"/>
        </w:rPr>
        <w:t>Sintonen</w:t>
      </w:r>
      <w:proofErr w:type="spellEnd"/>
      <w:r w:rsidRPr="00E00A25">
        <w:rPr>
          <w:rFonts w:ascii="Times New Roman" w:hAnsi="Times New Roman" w:cs="Times New Roman"/>
          <w:color w:val="000000" w:themeColor="text1"/>
          <w:sz w:val="24"/>
          <w:szCs w:val="24"/>
        </w:rPr>
        <w:t xml:space="preserve"> &amp; </w:t>
      </w:r>
      <w:proofErr w:type="spellStart"/>
      <w:r w:rsidRPr="00E00A25">
        <w:rPr>
          <w:rFonts w:ascii="Times New Roman" w:hAnsi="Times New Roman" w:cs="Times New Roman"/>
          <w:color w:val="000000" w:themeColor="text1"/>
          <w:sz w:val="24"/>
          <w:szCs w:val="24"/>
        </w:rPr>
        <w:t>Takala</w:t>
      </w:r>
      <w:proofErr w:type="spellEnd"/>
      <w:r w:rsidRPr="00E00A25">
        <w:rPr>
          <w:rFonts w:ascii="Times New Roman" w:hAnsi="Times New Roman" w:cs="Times New Roman"/>
          <w:color w:val="000000" w:themeColor="text1"/>
          <w:sz w:val="24"/>
          <w:szCs w:val="24"/>
        </w:rPr>
        <w:t xml:space="preserve">, 2002) within the framework of a reciprocal relationship between ethical principles and organizations (De George, 1987). Ethical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includes key principles such as honesty, integrity, fairness, and concern for others. </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Business ethics refers to a code of conduct that guides an individual in his/her dealing with others. It has to do with personal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and moral duty. It is concerned with what is right and wrong. In work situation, it is concerned with principles and practices of moral and good conducts in business life (</w:t>
      </w:r>
      <w:proofErr w:type="spellStart"/>
      <w:r w:rsidRPr="00E00A25">
        <w:rPr>
          <w:rFonts w:ascii="Times New Roman" w:hAnsi="Times New Roman" w:cs="Times New Roman"/>
          <w:color w:val="000000" w:themeColor="text1"/>
          <w:sz w:val="24"/>
          <w:szCs w:val="24"/>
        </w:rPr>
        <w:t>Ogundele</w:t>
      </w:r>
      <w:proofErr w:type="spellEnd"/>
      <w:r w:rsidRPr="00E00A25">
        <w:rPr>
          <w:rFonts w:ascii="Times New Roman" w:hAnsi="Times New Roman" w:cs="Times New Roman"/>
          <w:color w:val="000000" w:themeColor="text1"/>
          <w:sz w:val="24"/>
          <w:szCs w:val="24"/>
        </w:rPr>
        <w:t xml:space="preserve">, Hassan, Idris, </w:t>
      </w:r>
      <w:proofErr w:type="spellStart"/>
      <w:r w:rsidRPr="00E00A25">
        <w:rPr>
          <w:rFonts w:ascii="Times New Roman" w:hAnsi="Times New Roman" w:cs="Times New Roman"/>
          <w:color w:val="000000" w:themeColor="text1"/>
          <w:sz w:val="24"/>
          <w:szCs w:val="24"/>
        </w:rPr>
        <w:t>Adebakin</w:t>
      </w:r>
      <w:proofErr w:type="spellEnd"/>
      <w:r w:rsidRPr="00E00A25">
        <w:rPr>
          <w:rFonts w:ascii="Times New Roman" w:hAnsi="Times New Roman" w:cs="Times New Roman"/>
          <w:color w:val="000000" w:themeColor="text1"/>
          <w:sz w:val="24"/>
          <w:szCs w:val="24"/>
        </w:rPr>
        <w:t xml:space="preserve"> &amp; </w:t>
      </w:r>
      <w:proofErr w:type="spellStart"/>
      <w:r w:rsidRPr="00E00A25">
        <w:rPr>
          <w:rFonts w:ascii="Times New Roman" w:hAnsi="Times New Roman" w:cs="Times New Roman"/>
          <w:color w:val="000000" w:themeColor="text1"/>
          <w:sz w:val="24"/>
          <w:szCs w:val="24"/>
        </w:rPr>
        <w:t>Iyiegbuniwe</w:t>
      </w:r>
      <w:proofErr w:type="spellEnd"/>
      <w:r w:rsidRPr="00E00A25">
        <w:rPr>
          <w:rFonts w:ascii="Times New Roman" w:hAnsi="Times New Roman" w:cs="Times New Roman"/>
          <w:color w:val="000000" w:themeColor="text1"/>
          <w:sz w:val="24"/>
          <w:szCs w:val="24"/>
        </w:rPr>
        <w:t xml:space="preserve">, 2010). It has been suggested that perceptions of a firm’s ethics, values, and social responsiveness play a significant role in shaping the perceived attractiveness of an organization for potential employees’ (Greening &amp; Turban, 2000). </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Business ethics of an organization as a dimension of corporate social responsibility possesses a moral obligation on </w:t>
      </w:r>
      <w:proofErr w:type="spellStart"/>
      <w:r w:rsidRPr="00E00A25">
        <w:rPr>
          <w:rFonts w:ascii="Times New Roman" w:hAnsi="Times New Roman" w:cs="Times New Roman"/>
          <w:color w:val="000000" w:themeColor="text1"/>
          <w:sz w:val="24"/>
          <w:szCs w:val="24"/>
        </w:rPr>
        <w:t>organisations</w:t>
      </w:r>
      <w:proofErr w:type="spellEnd"/>
      <w:r w:rsidRPr="00E00A25">
        <w:rPr>
          <w:rFonts w:ascii="Times New Roman" w:hAnsi="Times New Roman" w:cs="Times New Roman"/>
          <w:color w:val="000000" w:themeColor="text1"/>
          <w:sz w:val="24"/>
          <w:szCs w:val="24"/>
        </w:rPr>
        <w:t xml:space="preserve"> to engage in business practices in a fair and equitable manner, devoid of exploitation of the populace as matter of ethics and good values of what is right and fair in business operations, not necessarily because such actions or inactions contravenes the law. Thus, issues of ethics and morality should be consciously and deliberately promoted by organizations as part of their social responsibility initiative and not thrown out of the window in the bid to make profits, increase sales and market share of the products and services of the organization. Typical unethical business practices includes cheating of clients and customers, misleading advertisement of products, de-marketing of competitors’ products and services, poor responses to customers complains and enquiries, over-invoicing and under-invoicing of customers invoices’ and insider trading, when allowed to thrive in an organization becomes part of the organizational  climate and are thus anti-corporate social responsibility initiatives that the organizations may want to adopt for the benefit of the society. </w:t>
      </w:r>
    </w:p>
    <w:p w:rsidR="00F200C5" w:rsidRPr="00E00A25" w:rsidRDefault="00F200C5" w:rsidP="008B6FE1">
      <w:pPr>
        <w:autoSpaceDE w:val="0"/>
        <w:autoSpaceDN w:val="0"/>
        <w:adjustRightInd w:val="0"/>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Integrity, corporate governance, economic development of the community, transparency, prevention of bribery and corruption, payments to national and local authorities, use of local suppliers, hiring local labour and similar areas emanate from the business ethics dimension of corporate social responsibility (</w:t>
      </w:r>
      <w:proofErr w:type="spellStart"/>
      <w:r w:rsidRPr="00E00A25">
        <w:rPr>
          <w:rFonts w:ascii="Times New Roman" w:hAnsi="Times New Roman" w:cs="Times New Roman"/>
          <w:bCs/>
          <w:color w:val="000000" w:themeColor="text1"/>
          <w:sz w:val="24"/>
          <w:szCs w:val="24"/>
        </w:rPr>
        <w:t>Adeyanju</w:t>
      </w:r>
      <w:proofErr w:type="spellEnd"/>
      <w:r w:rsidRPr="00E00A25">
        <w:rPr>
          <w:rFonts w:ascii="Times New Roman" w:hAnsi="Times New Roman" w:cs="Times New Roman"/>
          <w:bCs/>
          <w:color w:val="000000" w:themeColor="text1"/>
          <w:sz w:val="24"/>
          <w:szCs w:val="24"/>
        </w:rPr>
        <w:t>, 2012)</w:t>
      </w:r>
      <w:r w:rsidRPr="00E00A25">
        <w:rPr>
          <w:rFonts w:ascii="Times New Roman" w:hAnsi="Times New Roman" w:cs="Times New Roman"/>
          <w:color w:val="000000" w:themeColor="text1"/>
          <w:sz w:val="24"/>
          <w:szCs w:val="24"/>
        </w:rPr>
        <w:t>. Thus, compliance with internal regulations and government mandates that reflect integrity, corporate governance and transparency are vital in enshrining rich corporate social responsibility initiatives in organizations.</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color w:val="000000" w:themeColor="text1"/>
        </w:rPr>
      </w:pPr>
      <w:r w:rsidRPr="00E00A25">
        <w:rPr>
          <w:rFonts w:ascii="Times New Roman" w:hAnsi="Times New Roman" w:cs="Times New Roman"/>
          <w:color w:val="000000" w:themeColor="text1"/>
        </w:rPr>
        <w:t xml:space="preserve">Conducting businesses in an ethical and societal friendly manner is part of the social contract organizations have with the society in which they operate. Srivastava, </w:t>
      </w:r>
      <w:proofErr w:type="spellStart"/>
      <w:r w:rsidRPr="00E00A25">
        <w:rPr>
          <w:rFonts w:ascii="Times New Roman" w:hAnsi="Times New Roman" w:cs="Times New Roman"/>
          <w:color w:val="000000" w:themeColor="text1"/>
        </w:rPr>
        <w:t>Negi</w:t>
      </w:r>
      <w:proofErr w:type="spellEnd"/>
      <w:r w:rsidRPr="00E00A25">
        <w:rPr>
          <w:rFonts w:ascii="Times New Roman" w:hAnsi="Times New Roman" w:cs="Times New Roman"/>
          <w:color w:val="000000" w:themeColor="text1"/>
        </w:rPr>
        <w:t>, Mishra &amp; Pandey (2012) asserted that “out of the profit available to an organisation, the state is entitled to a certain share as per the income tax laws, utmost transparency has to be exerted regarding the profit &amp; loss account and the balance sheet”, which is a mark of integrity and good business ethics.</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color w:val="000000" w:themeColor="text1"/>
        </w:rPr>
      </w:pPr>
      <w:r w:rsidRPr="00E00A25">
        <w:rPr>
          <w:rFonts w:ascii="Times New Roman" w:hAnsi="Times New Roman" w:cs="Times New Roman"/>
          <w:b/>
          <w:color w:val="000000" w:themeColor="text1"/>
        </w:rPr>
        <w:t xml:space="preserve">2.2 </w:t>
      </w:r>
      <w:r w:rsidRPr="00E00A25">
        <w:rPr>
          <w:rFonts w:ascii="Times New Roman" w:hAnsi="Times New Roman" w:cs="Times New Roman"/>
          <w:b/>
          <w:color w:val="000000" w:themeColor="text1"/>
        </w:rPr>
        <w:tab/>
      </w:r>
      <w:r w:rsidRPr="00E00A25">
        <w:rPr>
          <w:rFonts w:ascii="Times New Roman" w:hAnsi="Times New Roman" w:cs="Times New Roman"/>
          <w:b/>
          <w:bCs/>
          <w:color w:val="000000" w:themeColor="text1"/>
        </w:rPr>
        <w:t>Theoretical review</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color w:val="000000" w:themeColor="text1"/>
        </w:rPr>
      </w:pPr>
      <w:r w:rsidRPr="00E00A25">
        <w:rPr>
          <w:rFonts w:ascii="Times New Roman" w:hAnsi="Times New Roman" w:cs="Times New Roman"/>
          <w:color w:val="000000" w:themeColor="text1"/>
        </w:rPr>
        <w:t>Understanding the theories of Business ethics can be useful to Managers in driving the interest of the different stakeholders that will affect organisational performance. Therefore the following theories will be discussed because of their relevance for this study.</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color w:val="000000" w:themeColor="text1"/>
        </w:rPr>
      </w:pPr>
      <w:r w:rsidRPr="00E00A25">
        <w:rPr>
          <w:rFonts w:ascii="Times New Roman" w:hAnsi="Times New Roman" w:cs="Times New Roman"/>
          <w:b/>
          <w:color w:val="000000" w:themeColor="text1"/>
        </w:rPr>
        <w:lastRenderedPageBreak/>
        <w:t>2.2.1</w:t>
      </w:r>
      <w:r w:rsidRPr="00E00A25">
        <w:rPr>
          <w:rFonts w:ascii="Times New Roman" w:hAnsi="Times New Roman" w:cs="Times New Roman"/>
          <w:b/>
          <w:color w:val="000000" w:themeColor="text1"/>
        </w:rPr>
        <w:tab/>
      </w:r>
      <w:r w:rsidRPr="00E00A25">
        <w:rPr>
          <w:rFonts w:ascii="Times New Roman" w:hAnsi="Times New Roman" w:cs="Times New Roman"/>
          <w:b/>
          <w:bCs/>
          <w:color w:val="000000" w:themeColor="text1"/>
        </w:rPr>
        <w:t>Stakeholder Theory</w:t>
      </w:r>
    </w:p>
    <w:p w:rsidR="00F200C5" w:rsidRPr="00E00A25" w:rsidRDefault="00F200C5" w:rsidP="008B6FE1">
      <w:pPr>
        <w:tabs>
          <w:tab w:val="left" w:pos="180"/>
        </w:tabs>
        <w:autoSpaceDE w:val="0"/>
        <w:autoSpaceDN w:val="0"/>
        <w:adjustRightInd w:val="0"/>
        <w:spacing w:before="100" w:beforeAutospacing="1" w:after="100" w:afterAutospacing="1" w:line="360" w:lineRule="auto"/>
        <w:ind w:hanging="72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The stakeholder theory is oriented towards “stakeholders” or people who affect or are affected by corporate policies and practices. Stakeholder theory suggests that </w:t>
      </w:r>
      <w:proofErr w:type="spellStart"/>
      <w:r w:rsidRPr="00E00A25">
        <w:rPr>
          <w:rFonts w:ascii="Times New Roman" w:hAnsi="Times New Roman" w:cs="Times New Roman"/>
          <w:color w:val="000000" w:themeColor="text1"/>
          <w:sz w:val="24"/>
          <w:szCs w:val="24"/>
        </w:rPr>
        <w:t>organisational</w:t>
      </w:r>
      <w:proofErr w:type="spellEnd"/>
      <w:r w:rsidRPr="00E00A25">
        <w:rPr>
          <w:rFonts w:ascii="Times New Roman" w:hAnsi="Times New Roman" w:cs="Times New Roman"/>
          <w:color w:val="000000" w:themeColor="text1"/>
          <w:sz w:val="24"/>
          <w:szCs w:val="24"/>
        </w:rPr>
        <w:t xml:space="preserve"> survival and success is contingent on satisfying both its economic (e.g. profit maximization) and non-economic (e.g. corporate social performance) objectives by meeting the needs of the company’s various stakeholders (</w:t>
      </w:r>
      <w:proofErr w:type="spellStart"/>
      <w:r w:rsidRPr="00E00A25">
        <w:rPr>
          <w:rFonts w:ascii="Times New Roman" w:hAnsi="Times New Roman" w:cs="Times New Roman"/>
          <w:color w:val="000000" w:themeColor="text1"/>
          <w:sz w:val="24"/>
          <w:szCs w:val="24"/>
        </w:rPr>
        <w:t>Pirsch</w:t>
      </w:r>
      <w:proofErr w:type="spellEnd"/>
      <w:r w:rsidRPr="00E00A25">
        <w:rPr>
          <w:rFonts w:ascii="Times New Roman" w:hAnsi="Times New Roman" w:cs="Times New Roman"/>
          <w:color w:val="000000" w:themeColor="text1"/>
          <w:sz w:val="24"/>
          <w:szCs w:val="24"/>
        </w:rPr>
        <w:t xml:space="preserve">, Gupta and </w:t>
      </w:r>
      <w:proofErr w:type="spellStart"/>
      <w:r w:rsidRPr="00E00A25">
        <w:rPr>
          <w:rFonts w:ascii="Times New Roman" w:hAnsi="Times New Roman" w:cs="Times New Roman"/>
          <w:color w:val="000000" w:themeColor="text1"/>
          <w:sz w:val="24"/>
          <w:szCs w:val="24"/>
        </w:rPr>
        <w:t>Grau</w:t>
      </w:r>
      <w:proofErr w:type="spellEnd"/>
      <w:r w:rsidRPr="00E00A25">
        <w:rPr>
          <w:rFonts w:ascii="Times New Roman" w:hAnsi="Times New Roman" w:cs="Times New Roman"/>
          <w:color w:val="000000" w:themeColor="text1"/>
          <w:sz w:val="24"/>
          <w:szCs w:val="24"/>
        </w:rPr>
        <w:t xml:space="preserve">, 2007). Proponents of stakeholder theory are </w:t>
      </w:r>
      <w:proofErr w:type="spellStart"/>
      <w:r w:rsidRPr="00E00A25">
        <w:rPr>
          <w:rFonts w:ascii="Times New Roman" w:hAnsi="Times New Roman" w:cs="Times New Roman"/>
          <w:color w:val="000000" w:themeColor="text1"/>
          <w:sz w:val="24"/>
          <w:szCs w:val="24"/>
        </w:rPr>
        <w:t>Argandona</w:t>
      </w:r>
      <w:proofErr w:type="spellEnd"/>
      <w:r w:rsidRPr="00E00A25">
        <w:rPr>
          <w:rFonts w:ascii="Times New Roman" w:hAnsi="Times New Roman" w:cs="Times New Roman"/>
          <w:color w:val="000000" w:themeColor="text1"/>
          <w:sz w:val="24"/>
          <w:szCs w:val="24"/>
        </w:rPr>
        <w:t xml:space="preserve"> (1998), Freeman (1984), Harvey and Schaefer (2001).</w:t>
      </w:r>
    </w:p>
    <w:p w:rsidR="00F200C5" w:rsidRPr="00E00A25" w:rsidRDefault="00F200C5" w:rsidP="008B6FE1">
      <w:pPr>
        <w:tabs>
          <w:tab w:val="left" w:pos="180"/>
        </w:tabs>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Freeman (1984) defines a stakeholder in an </w:t>
      </w:r>
      <w:proofErr w:type="spellStart"/>
      <w:r w:rsidRPr="00E00A25">
        <w:rPr>
          <w:rFonts w:ascii="Times New Roman" w:hAnsi="Times New Roman" w:cs="Times New Roman"/>
          <w:color w:val="000000" w:themeColor="text1"/>
          <w:sz w:val="24"/>
          <w:szCs w:val="24"/>
        </w:rPr>
        <w:t>organisation</w:t>
      </w:r>
      <w:proofErr w:type="spellEnd"/>
      <w:r w:rsidRPr="00E00A25">
        <w:rPr>
          <w:rFonts w:ascii="Times New Roman" w:hAnsi="Times New Roman" w:cs="Times New Roman"/>
          <w:color w:val="000000" w:themeColor="text1"/>
          <w:sz w:val="24"/>
          <w:szCs w:val="24"/>
        </w:rPr>
        <w:t xml:space="preserve"> as </w:t>
      </w:r>
      <w:r w:rsidRPr="00E00A25">
        <w:rPr>
          <w:rFonts w:ascii="Times New Roman" w:hAnsi="Times New Roman" w:cs="Times New Roman"/>
          <w:i/>
          <w:color w:val="000000" w:themeColor="text1"/>
          <w:sz w:val="24"/>
          <w:szCs w:val="24"/>
        </w:rPr>
        <w:t xml:space="preserve">“any group or individual who can affect or is affected by the achievement of the </w:t>
      </w:r>
      <w:proofErr w:type="spellStart"/>
      <w:r w:rsidRPr="00E00A25">
        <w:rPr>
          <w:rFonts w:ascii="Times New Roman" w:hAnsi="Times New Roman" w:cs="Times New Roman"/>
          <w:i/>
          <w:color w:val="000000" w:themeColor="text1"/>
          <w:sz w:val="24"/>
          <w:szCs w:val="24"/>
        </w:rPr>
        <w:t>organisation’s</w:t>
      </w:r>
      <w:proofErr w:type="spellEnd"/>
      <w:r w:rsidRPr="00E00A25">
        <w:rPr>
          <w:rFonts w:ascii="Times New Roman" w:hAnsi="Times New Roman" w:cs="Times New Roman"/>
          <w:i/>
          <w:color w:val="000000" w:themeColor="text1"/>
          <w:sz w:val="24"/>
          <w:szCs w:val="24"/>
        </w:rPr>
        <w:t xml:space="preserve"> </w:t>
      </w:r>
      <w:proofErr w:type="spellStart"/>
      <w:r w:rsidRPr="00E00A25">
        <w:rPr>
          <w:rFonts w:ascii="Times New Roman" w:hAnsi="Times New Roman" w:cs="Times New Roman"/>
          <w:i/>
          <w:color w:val="000000" w:themeColor="text1"/>
          <w:sz w:val="24"/>
          <w:szCs w:val="24"/>
        </w:rPr>
        <w:t>objectives.”</w:t>
      </w:r>
      <w:r w:rsidRPr="00E00A25">
        <w:rPr>
          <w:rFonts w:ascii="Times New Roman" w:hAnsi="Times New Roman" w:cs="Times New Roman"/>
          <w:color w:val="000000" w:themeColor="text1"/>
          <w:sz w:val="24"/>
          <w:szCs w:val="24"/>
        </w:rPr>
        <w:t>Stakeholders</w:t>
      </w:r>
      <w:proofErr w:type="spellEnd"/>
      <w:r w:rsidRPr="00E00A25">
        <w:rPr>
          <w:rFonts w:ascii="Times New Roman" w:hAnsi="Times New Roman" w:cs="Times New Roman"/>
          <w:color w:val="000000" w:themeColor="text1"/>
          <w:sz w:val="24"/>
          <w:szCs w:val="24"/>
        </w:rPr>
        <w:t xml:space="preserve"> have also been defined as “groups and individuals who benefit from or are harmed by, and whose rights are violated or respected by corporate actions (Freeman, 2001). Primary stakeholder groups consist of shareholders and investors, employees, customers, suppliers, public entities such as governments or other public organizations that set laws and govern economy and commerce (Clarkson, 1995), and trade associations and environmental groups (Donaldson and Preston 1995). Figure 2.2.1 identifies the main stakeholders a company may have.</w:t>
      </w:r>
    </w:p>
    <w:p w:rsidR="00F200C5" w:rsidRPr="00E00A25" w:rsidRDefault="00F200C5" w:rsidP="008B6FE1">
      <w:pPr>
        <w:tabs>
          <w:tab w:val="left" w:pos="180"/>
        </w:tabs>
        <w:autoSpaceDE w:val="0"/>
        <w:autoSpaceDN w:val="0"/>
        <w:adjustRightInd w:val="0"/>
        <w:spacing w:before="100" w:beforeAutospacing="1" w:after="100" w:afterAutospacing="1" w:line="360" w:lineRule="auto"/>
        <w:ind w:hanging="720"/>
        <w:jc w:val="both"/>
        <w:rPr>
          <w:rFonts w:ascii="Times New Roman" w:hAnsi="Times New Roman" w:cs="Times New Roman"/>
          <w:color w:val="000000" w:themeColor="text1"/>
          <w:sz w:val="24"/>
          <w:szCs w:val="24"/>
        </w:rPr>
      </w:pPr>
      <w:r w:rsidRPr="00E00A25">
        <w:rPr>
          <w:rFonts w:ascii="Times New Roman" w:hAnsi="Times New Roman" w:cs="Times New Roman"/>
          <w:b/>
          <w:noProof/>
          <w:color w:val="000000" w:themeColor="text1"/>
          <w:sz w:val="24"/>
          <w:szCs w:val="24"/>
        </w:rPr>
        <mc:AlternateContent>
          <mc:Choice Requires="wpg">
            <w:drawing>
              <wp:anchor distT="0" distB="0" distL="114300" distR="114300" simplePos="0" relativeHeight="251659264" behindDoc="0" locked="0" layoutInCell="1" allowOverlap="1" wp14:anchorId="4E943CDB" wp14:editId="27EF7454">
                <wp:simplePos x="0" y="0"/>
                <wp:positionH relativeFrom="column">
                  <wp:posOffset>78740</wp:posOffset>
                </wp:positionH>
                <wp:positionV relativeFrom="paragraph">
                  <wp:posOffset>106680</wp:posOffset>
                </wp:positionV>
                <wp:extent cx="3625850" cy="1269365"/>
                <wp:effectExtent l="0" t="0" r="12700" b="26035"/>
                <wp:wrapNone/>
                <wp:docPr id="2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25850" cy="1269365"/>
                          <a:chOff x="1800" y="2482"/>
                          <a:chExt cx="8280" cy="5770"/>
                        </a:xfrm>
                      </wpg:grpSpPr>
                      <wpg:grpSp>
                        <wpg:cNvPr id="28" name="Group 14"/>
                        <wpg:cNvGrpSpPr>
                          <a:grpSpLocks/>
                        </wpg:cNvGrpSpPr>
                        <wpg:grpSpPr bwMode="auto">
                          <a:xfrm>
                            <a:off x="1800" y="2482"/>
                            <a:ext cx="8280" cy="5770"/>
                            <a:chOff x="1800" y="1156"/>
                            <a:chExt cx="8280" cy="5770"/>
                          </a:xfrm>
                        </wpg:grpSpPr>
                        <wps:wsp>
                          <wps:cNvPr id="29" name="Oval 15"/>
                          <wps:cNvSpPr>
                            <a:spLocks noChangeArrowheads="1"/>
                          </wps:cNvSpPr>
                          <wps:spPr bwMode="auto">
                            <a:xfrm>
                              <a:off x="7740" y="1156"/>
                              <a:ext cx="2340" cy="1478"/>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Political</w:t>
                                </w:r>
                              </w:p>
                            </w:txbxContent>
                          </wps:txbx>
                          <wps:bodyPr rot="0" vert="horz" wrap="square" lIns="91440" tIns="45720" rIns="91440" bIns="45720" anchor="t" anchorCtr="0" upright="1">
                            <a:noAutofit/>
                          </wps:bodyPr>
                        </wps:wsp>
                        <wps:wsp>
                          <wps:cNvPr id="30" name="Oval 16"/>
                          <wps:cNvSpPr>
                            <a:spLocks noChangeArrowheads="1"/>
                          </wps:cNvSpPr>
                          <wps:spPr bwMode="auto">
                            <a:xfrm>
                              <a:off x="7560" y="3166"/>
                              <a:ext cx="2340" cy="1440"/>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Customers</w:t>
                                </w:r>
                              </w:p>
                            </w:txbxContent>
                          </wps:txbx>
                          <wps:bodyPr rot="0" vert="horz" wrap="square" lIns="91440" tIns="45720" rIns="91440" bIns="45720" anchor="t" anchorCtr="0" upright="1">
                            <a:noAutofit/>
                          </wps:bodyPr>
                        </wps:wsp>
                        <wps:wsp>
                          <wps:cNvPr id="31" name="Oval 17"/>
                          <wps:cNvSpPr>
                            <a:spLocks noChangeArrowheads="1"/>
                          </wps:cNvSpPr>
                          <wps:spPr bwMode="auto">
                            <a:xfrm>
                              <a:off x="7560" y="5144"/>
                              <a:ext cx="2340" cy="1782"/>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Communities</w:t>
                                </w:r>
                              </w:p>
                            </w:txbxContent>
                          </wps:txbx>
                          <wps:bodyPr rot="0" vert="horz" wrap="square" lIns="91440" tIns="45720" rIns="91440" bIns="45720" anchor="t" anchorCtr="0" upright="1">
                            <a:noAutofit/>
                          </wps:bodyPr>
                        </wps:wsp>
                        <wps:wsp>
                          <wps:cNvPr id="128" name="Text Box 18"/>
                          <wps:cNvSpPr txBox="1">
                            <a:spLocks noChangeArrowheads="1"/>
                          </wps:cNvSpPr>
                          <wps:spPr bwMode="auto">
                            <a:xfrm>
                              <a:off x="5175" y="3525"/>
                              <a:ext cx="1800" cy="1079"/>
                            </a:xfrm>
                            <a:prstGeom prst="rect">
                              <a:avLst/>
                            </a:prstGeom>
                            <a:solidFill>
                              <a:srgbClr val="FFFFFF"/>
                            </a:solidFill>
                            <a:ln w="9525">
                              <a:solidFill>
                                <a:srgbClr val="000000"/>
                              </a:solidFill>
                              <a:miter lim="800000"/>
                              <a:headEnd/>
                              <a:tailEnd/>
                            </a:ln>
                          </wps:spPr>
                          <wps:txbx>
                            <w:txbxContent>
                              <w:p w:rsidR="008B6FE1" w:rsidRDefault="008B6FE1" w:rsidP="00F200C5">
                                <w:pPr>
                                  <w:jc w:val="center"/>
                                </w:pPr>
                                <w:r>
                                  <w:t>FIRM</w:t>
                                </w:r>
                              </w:p>
                            </w:txbxContent>
                          </wps:txbx>
                          <wps:bodyPr rot="0" vert="horz" wrap="square" lIns="91440" tIns="45720" rIns="91440" bIns="45720" anchor="t" anchorCtr="0" upright="1">
                            <a:noAutofit/>
                          </wps:bodyPr>
                        </wps:wsp>
                        <wps:wsp>
                          <wps:cNvPr id="129" name="Oval 19"/>
                          <wps:cNvSpPr>
                            <a:spLocks noChangeArrowheads="1"/>
                          </wps:cNvSpPr>
                          <wps:spPr bwMode="auto">
                            <a:xfrm>
                              <a:off x="4860" y="1156"/>
                              <a:ext cx="2340" cy="1830"/>
                            </a:xfrm>
                            <a:prstGeom prst="ellipse">
                              <a:avLst/>
                            </a:prstGeom>
                            <a:solidFill>
                              <a:srgbClr val="FFFFFF"/>
                            </a:solidFill>
                            <a:ln w="9525">
                              <a:solidFill>
                                <a:srgbClr val="000000"/>
                              </a:solidFill>
                              <a:round/>
                              <a:headEnd/>
                              <a:tailEnd/>
                            </a:ln>
                          </wps:spPr>
                          <wps:txbx>
                            <w:txbxContent>
                              <w:p w:rsidR="008B6FE1" w:rsidRDefault="008B6FE1" w:rsidP="00F200C5">
                                <w:r>
                                  <w:t>Investors</w:t>
                                </w:r>
                              </w:p>
                            </w:txbxContent>
                          </wps:txbx>
                          <wps:bodyPr rot="0" vert="horz" wrap="square" lIns="91440" tIns="45720" rIns="91440" bIns="45720" anchor="t" anchorCtr="0" upright="1">
                            <a:noAutofit/>
                          </wps:bodyPr>
                        </wps:wsp>
                        <wps:wsp>
                          <wps:cNvPr id="130" name="Oval 20"/>
                          <wps:cNvSpPr>
                            <a:spLocks noChangeArrowheads="1"/>
                          </wps:cNvSpPr>
                          <wps:spPr bwMode="auto">
                            <a:xfrm>
                              <a:off x="2055" y="1300"/>
                              <a:ext cx="2340" cy="1619"/>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Government</w:t>
                                </w:r>
                              </w:p>
                            </w:txbxContent>
                          </wps:txbx>
                          <wps:bodyPr rot="0" vert="horz" wrap="square" lIns="91440" tIns="45720" rIns="91440" bIns="45720" anchor="t" anchorCtr="0" upright="1">
                            <a:noAutofit/>
                          </wps:bodyPr>
                        </wps:wsp>
                        <wps:wsp>
                          <wps:cNvPr id="131" name="Oval 21"/>
                          <wps:cNvSpPr>
                            <a:spLocks noChangeArrowheads="1"/>
                          </wps:cNvSpPr>
                          <wps:spPr bwMode="auto">
                            <a:xfrm>
                              <a:off x="1800" y="2994"/>
                              <a:ext cx="2340" cy="1612"/>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Suppliers</w:t>
                                </w:r>
                              </w:p>
                            </w:txbxContent>
                          </wps:txbx>
                          <wps:bodyPr rot="0" vert="horz" wrap="square" lIns="91440" tIns="45720" rIns="91440" bIns="45720" anchor="t" anchorCtr="0" upright="1">
                            <a:noAutofit/>
                          </wps:bodyPr>
                        </wps:wsp>
                        <wps:wsp>
                          <wps:cNvPr id="132" name="Oval 22"/>
                          <wps:cNvSpPr>
                            <a:spLocks noChangeArrowheads="1"/>
                          </wps:cNvSpPr>
                          <wps:spPr bwMode="auto">
                            <a:xfrm>
                              <a:off x="1920" y="4907"/>
                              <a:ext cx="2340" cy="1499"/>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Trade associations</w:t>
                                </w:r>
                              </w:p>
                            </w:txbxContent>
                          </wps:txbx>
                          <wps:bodyPr rot="0" vert="horz" wrap="square" lIns="91440" tIns="45720" rIns="91440" bIns="45720" anchor="t" anchorCtr="0" upright="1">
                            <a:noAutofit/>
                          </wps:bodyPr>
                        </wps:wsp>
                        <wps:wsp>
                          <wps:cNvPr id="133" name="Oval 23"/>
                          <wps:cNvSpPr>
                            <a:spLocks noChangeArrowheads="1"/>
                          </wps:cNvSpPr>
                          <wps:spPr bwMode="auto">
                            <a:xfrm>
                              <a:off x="4860" y="5146"/>
                              <a:ext cx="2340" cy="1636"/>
                            </a:xfrm>
                            <a:prstGeom prst="ellipse">
                              <a:avLst/>
                            </a:prstGeom>
                            <a:solidFill>
                              <a:srgbClr val="FFFFFF"/>
                            </a:solidFill>
                            <a:ln w="9525">
                              <a:solidFill>
                                <a:srgbClr val="000000"/>
                              </a:solidFill>
                              <a:round/>
                              <a:headEnd/>
                              <a:tailEnd/>
                            </a:ln>
                          </wps:spPr>
                          <wps:txbx>
                            <w:txbxContent>
                              <w:p w:rsidR="008B6FE1" w:rsidRDefault="008B6FE1" w:rsidP="00F200C5">
                                <w:pPr>
                                  <w:jc w:val="center"/>
                                </w:pPr>
                                <w:r>
                                  <w:t>Employees</w:t>
                                </w:r>
                              </w:p>
                            </w:txbxContent>
                          </wps:txbx>
                          <wps:bodyPr rot="0" vert="horz" wrap="square" lIns="91440" tIns="45720" rIns="91440" bIns="45720" anchor="t" anchorCtr="0" upright="1">
                            <a:noAutofit/>
                          </wps:bodyPr>
                        </wps:wsp>
                      </wpg:grpSp>
                      <wps:wsp>
                        <wps:cNvPr id="135" name="AutoShape 24"/>
                        <wps:cNvCnPr>
                          <a:cxnSpLocks noChangeShapeType="1"/>
                        </wps:cNvCnPr>
                        <wps:spPr bwMode="auto">
                          <a:xfrm flipH="1" flipV="1">
                            <a:off x="4185" y="4246"/>
                            <a:ext cx="1020" cy="614"/>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6" name="AutoShape 25"/>
                        <wps:cNvCnPr>
                          <a:cxnSpLocks noChangeShapeType="1"/>
                        </wps:cNvCnPr>
                        <wps:spPr bwMode="auto">
                          <a:xfrm flipV="1">
                            <a:off x="6030" y="4320"/>
                            <a:ext cx="0" cy="53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7" name="AutoShape 26"/>
                        <wps:cNvCnPr>
                          <a:cxnSpLocks noChangeShapeType="1"/>
                        </wps:cNvCnPr>
                        <wps:spPr bwMode="auto">
                          <a:xfrm flipV="1">
                            <a:off x="6975" y="3960"/>
                            <a:ext cx="765" cy="84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8" name="AutoShape 27"/>
                        <wps:cNvCnPr>
                          <a:cxnSpLocks noChangeShapeType="1"/>
                        </wps:cNvCnPr>
                        <wps:spPr bwMode="auto">
                          <a:xfrm>
                            <a:off x="6975" y="5400"/>
                            <a:ext cx="585" cy="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9" name="AutoShape 28"/>
                        <wps:cNvCnPr>
                          <a:cxnSpLocks noChangeShapeType="1"/>
                        </wps:cNvCnPr>
                        <wps:spPr bwMode="auto">
                          <a:xfrm flipH="1" flipV="1">
                            <a:off x="6975" y="5940"/>
                            <a:ext cx="1230" cy="614"/>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0" name="AutoShape 29"/>
                        <wps:cNvCnPr>
                          <a:cxnSpLocks noChangeShapeType="1"/>
                        </wps:cNvCnPr>
                        <wps:spPr bwMode="auto">
                          <a:xfrm flipV="1">
                            <a:off x="6045" y="5940"/>
                            <a:ext cx="1" cy="9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1" name="AutoShape 30"/>
                        <wps:cNvCnPr>
                          <a:cxnSpLocks noChangeShapeType="1"/>
                        </wps:cNvCnPr>
                        <wps:spPr bwMode="auto">
                          <a:xfrm flipH="1">
                            <a:off x="4140" y="5971"/>
                            <a:ext cx="1050" cy="1049"/>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2" name="AutoShape 31"/>
                        <wps:cNvCnPr>
                          <a:cxnSpLocks noChangeShapeType="1"/>
                        </wps:cNvCnPr>
                        <wps:spPr bwMode="auto">
                          <a:xfrm flipH="1">
                            <a:off x="4140" y="5400"/>
                            <a:ext cx="1035" cy="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943CDB" id="Group 13" o:spid="_x0000_s1026" style="position:absolute;left:0;text-align:left;margin-left:6.2pt;margin-top:8.4pt;width:285.5pt;height:99.95pt;z-index:251659264" coordorigin="1800,2482" coordsize="8280,5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mMJQAYAAGQ0AAAOAAAAZHJzL2Uyb0RvYy54bWzsW12TmzYUfe9M/4OG940R3zBhM6m9m3Ym&#10;bTKTtO9awDZTQFSwa286/e+9ugIZf2WzSe22u/jBBguEdHV0de494uWrdVmQu0w0Oa9ig74wDZJV&#10;CU/zahEbv368vggM0rSsSlnBqyw27rPGeHX5/XcvV3WUWXzJizQTBCqpmmhVx8aybetoMmmSZVay&#10;5gWvswoK51yUrIVTsZikgq2g9rKYWKbpTVZcpLXgSdY08O9MFRqXWP98niXtu/m8yVpSxAa0rcVv&#10;gd838nty+ZJFC8HqZZ50zWBf0YqS5RU8VFc1Yy0jtyLfq6rME8EbPm9fJLyc8Pk8TzLsA/SGmju9&#10;eSP4bY19WUSrRa3NBKbdsdNXV5v8cvdekDyNDcs3SMVKGCN8LKG2NM6qXkRwzRtRf6jfC9VDOHzL&#10;k98bKJ7slsvzhbqY3Kx+5inUx25bjsZZz0Upq4BukzWOwb0eg2zdkgT+tD3LDVwYqgTKqOWFtueq&#10;UUqWMJTyPhqYUA7FlhNYfdlVd39gBd3Nru/j+E5YpB6Mje0ap3qGJ7qTvSEAsluGcE5tiAMd6s2x&#10;3x0W7RuCUtf7BkPA1Gs26Gq+DV0flqzOELSNRE5v1LA36rs7VhCKY7qq8ZIeWY2CFan4dMmqRfZa&#10;CL5aZiyFFlHZPRjAwQ3ypAFQPogz33cUXjZm6s1r2bIIoeb4AT6jRwuLatG0bzJeEnkQG1lR5HUj&#10;u8Yidve2aWWLNlfJvxte5Ol1XhR4IhY300IQ6G9sXOOne8DWZUVFVrERupaLNW+VNcMqTPwcqgLc&#10;RJVCa1gkrXXVHbcsL9QxtLKoOvNJi0nEN1G7vlnDTfLwhqf3YEjBlX8Efw4HSy4+GWQFvjE2mj9u&#10;mcgMUvxUwWCE1JFma/HEcX0LTsSw5GZYwqoEqoqN1iDqcNoqB3xbi3yxhCdR7HnFX4OjmOdo102r&#10;unYDQlVbTw5VG3qj5r+CKs4s2R5A88mh6nrwdHBtNvW6GX0IqmB9Bb7eoz4DqOIihW5gg40RsWgV&#10;m24j1pfoODdiXXAK8rksOoBYXy3UeineuM0n7FwVrerHYvSxAzpALU2yPkq4/MDXhOL6O4Atadfw&#10;f788nIoduNR3lcuVS/AWgBUvQ3Zg+qEsOw5gAaHGf5AalHkL8VWRl7EBrBk+qoeP5QnKzYxQPsBs&#10;qbVDbREoAxgjFzwRtXWCji98ltoGQGk+C96nSG0Rsl3oNjJcRV+7YIzuUFzg7wCPM0HWMl3lb6EV&#10;nTc6QBg8+oC/fbKQ1ZHxSBiGhGGH41o6EjhDVKZ4gEw4heFxjutRTEYdpwhPFrI6Qh4huwVZayss&#10;sxAeZ/KyNJRJGYCsE5oYDh4My5zwuXpZHSKPkN2CrL0N2U4DOEvuS3NZyCQcz315NpY9Qy+rw+P/&#10;C2Q3esuZMrfUBmapUrcylYxKBLF0DABMYVopEStZV52IpdUGvPrjfQ2C1ZbYoG6Rblumzg+LDWQO&#10;0sCP8kY8+q3PWXRCl0MDRXkdaxfZ1JR+WqYYPIoNPQ7sphVM5sunvKog2cCFSpsfkSIqLnUITGec&#10;QmEgLVqqFTkoNUUGOkFslFkKCkEGOrA8wkd3GsQXXQ09lyoFLlSgrvSZRFRR/wzN8Cq4CpwLx/Ku&#10;LhxzNrt4fT11LrxrSN/M7Nl0OqN/yfwLdaJlnqZZJbvfK7rU+TJNq9OWlRarNV1tysl27ZgOgtil&#10;/8VGo0YlkaIwr+aqDL4lgs4nYlBwk/tTQccWJ54KuxPAM2XEKdmIrWLNDRvp0O/aDzCREf0j+g9s&#10;kTisNlNbb2YYLAQ6TDk3+sM+wxxCtg79Yp/x8GFzA3r/4CFJb8T/iP9H4F/LKwP865jndPiXi3ZH&#10;erwe9a6zm+eDDT7dpovPp6VHzI+YfwTmtQ4zwLwOmk6H+QfI/2YehMrHb7gPtSQtGsm/pMcj+e+2&#10;vD5qK+cR+iN3Z+3FwUNd8pRx8D75d1T06+5PAIX+UC0QY+grt86Moe8X748+hn69HWqzECgFvEu+&#10;nxL9mAUa0CCHyskIoa8b+phXGrh/U+9zNp0x/B2TP/jKwz/i/7XyNJgBQ8X035kBe4EANWXGFjdY&#10;jZHAc8h9oiQAr7Ig4eteu5HvygzPMVe6eTno8m8AAAD//wMAUEsDBBQABgAIAAAAIQDhu8o33gAA&#10;AAkBAAAPAAAAZHJzL2Rvd25yZXYueG1sTE9NS8NAEL0L/odlBG92k9TGErMppainItgKpbdpdpqE&#10;ZndDdpuk/97xpKfhzXu8j3w1mVYM1PvGWQXxLAJBtnS6sZWC7/370xKED2g1ts6Sght5WBX3dzlm&#10;2o32i4ZdqASbWJ+hgjqELpPSlzUZ9DPXkWXu7HqDgWFfSd3jyOamlUkUpdJgYzmhxo42NZWX3dUo&#10;+BhxXM/jt2F7OW9ux/3i87CNSanHh2n9CiLQFP7E8Fufq0PBnU7uarUXLePkmZV8U17A/GI558dJ&#10;QRKnLyCLXP5fUPwAAAD//wMAUEsBAi0AFAAGAAgAAAAhALaDOJL+AAAA4QEAABMAAAAAAAAAAAAA&#10;AAAAAAAAAFtDb250ZW50X1R5cGVzXS54bWxQSwECLQAUAAYACAAAACEAOP0h/9YAAACUAQAACwAA&#10;AAAAAAAAAAAAAAAvAQAAX3JlbHMvLnJlbHNQSwECLQAUAAYACAAAACEAcyZjCUAGAABkNAAADgAA&#10;AAAAAAAAAAAAAAAuAgAAZHJzL2Uyb0RvYy54bWxQSwECLQAUAAYACAAAACEA4bvKN94AAAAJAQAA&#10;DwAAAAAAAAAAAAAAAACaCAAAZHJzL2Rvd25yZXYueG1sUEsFBgAAAAAEAAQA8wAAAKUJAAAAAA==&#10;">
                <v:group id="Group 14" o:spid="_x0000_s1027" style="position:absolute;left:1800;top:2482;width:8280;height:5770" coordorigin="1800,1156" coordsize="8280,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oval id="Oval 15" o:spid="_x0000_s1028" style="position:absolute;left:7740;top:1156;width:2340;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90wwAAANsAAAAPAAAAZHJzL2Rvd25yZXYueG1sRI9Ba8JA&#10;FITvQv/D8gq96UaDotFVpFLQQw/G9v7IPpNg9m3Ivsb033eFgsdhZr5hNrvBNaqnLtSeDUwnCSji&#10;wtuaSwNfl4/xElQQZIuNZzLwSwF225fRBjPr73ymPpdSRQiHDA1UIm2mdSgqchgmviWO3tV3DiXK&#10;rtS2w3uEu0bPkmShHdYcFyps6b2i4pb/OAOHcp8vep3KPL0ejjK/fX+e0qkxb6/Dfg1KaJBn+L99&#10;tAZmK3h8iT9Ab/8AAAD//wMAUEsBAi0AFAAGAAgAAAAhANvh9svuAAAAhQEAABMAAAAAAAAAAAAA&#10;AAAAAAAAAFtDb250ZW50X1R5cGVzXS54bWxQSwECLQAUAAYACAAAACEAWvQsW78AAAAVAQAACwAA&#10;AAAAAAAAAAAAAAAfAQAAX3JlbHMvLnJlbHNQSwECLQAUAAYACAAAACEAC+nPdMMAAADbAAAADwAA&#10;AAAAAAAAAAAAAAAHAgAAZHJzL2Rvd25yZXYueG1sUEsFBgAAAAADAAMAtwAAAPcCAAAAAA==&#10;">
                    <v:textbox>
                      <w:txbxContent>
                        <w:p w:rsidR="008B6FE1" w:rsidRDefault="008B6FE1" w:rsidP="00F200C5">
                          <w:pPr>
                            <w:jc w:val="center"/>
                          </w:pPr>
                          <w:r>
                            <w:t>Political</w:t>
                          </w:r>
                        </w:p>
                      </w:txbxContent>
                    </v:textbox>
                  </v:oval>
                  <v:oval id="Oval 16" o:spid="_x0000_s1029" style="position:absolute;left:7560;top:3166;width:23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0vwAAANsAAAAPAAAAZHJzL2Rvd25yZXYueG1sRE9Ni8Iw&#10;EL0L+x/CLHjTVIsiXaOIIuhhD1vd+9CMbbGZlGas9d+bw8IeH+97vR1co3rqQu3ZwGyagCIuvK25&#10;NHC9HCcrUEGQLTaeycCLAmw3H6M1ZtY/+Yf6XEoVQzhkaKASaTOtQ1GRwzD1LXHkbr5zKBF2pbYd&#10;PmO4a/Q8SZbaYc2xocKW9hUV9/zhDBzKXb7sdSqL9HY4yeL++31OZ8aMP4fdFyihQf7Ff+6TNZDG&#10;9fFL/AF68wYAAP//AwBQSwECLQAUAAYACAAAACEA2+H2y+4AAACFAQAAEwAAAAAAAAAAAAAAAAAA&#10;AAAAW0NvbnRlbnRfVHlwZXNdLnhtbFBLAQItABQABgAIAAAAIQBa9CxbvwAAABUBAAALAAAAAAAA&#10;AAAAAAAAAB8BAABfcmVscy8ucmVsc1BLAQItABQABgAIAAAAIQAfCvA0vwAAANsAAAAPAAAAAAAA&#10;AAAAAAAAAAcCAABkcnMvZG93bnJldi54bWxQSwUGAAAAAAMAAwC3AAAA8wIAAAAA&#10;">
                    <v:textbox>
                      <w:txbxContent>
                        <w:p w:rsidR="008B6FE1" w:rsidRDefault="008B6FE1" w:rsidP="00F200C5">
                          <w:pPr>
                            <w:jc w:val="center"/>
                          </w:pPr>
                          <w:r>
                            <w:t>Customers</w:t>
                          </w:r>
                        </w:p>
                      </w:txbxContent>
                    </v:textbox>
                  </v:oval>
                  <v:oval id="Oval 17" o:spid="_x0000_s1030" style="position:absolute;left:7560;top:5144;width:234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WvwwAAANsAAAAPAAAAZHJzL2Rvd25yZXYueG1sRI9Ba8JA&#10;FITvgv9heYXedBODUlJXEaVgDx6atvdH9pkEs29D9hnjv3cLQo/DzHzDrLeja9VAfWg8G0jnCSji&#10;0tuGKwM/3x+zN1BBkC22nsnAnQJsN9PJGnPrb/xFQyGVihAOORqoRbpc61DW5DDMfUccvbPvHUqU&#10;faVtj7cId61eJMlKO2w4LtTY0b6m8lJcnYFDtStWg85kmZ0PR1lefk+fWWrM68u4ewclNMp/+Nk+&#10;WgNZCn9f4g/QmwcAAAD//wMAUEsBAi0AFAAGAAgAAAAhANvh9svuAAAAhQEAABMAAAAAAAAAAAAA&#10;AAAAAAAAAFtDb250ZW50X1R5cGVzXS54bWxQSwECLQAUAAYACAAAACEAWvQsW78AAAAVAQAACwAA&#10;AAAAAAAAAAAAAAAfAQAAX3JlbHMvLnJlbHNQSwECLQAUAAYACAAAACEAcEZVr8MAAADbAAAADwAA&#10;AAAAAAAAAAAAAAAHAgAAZHJzL2Rvd25yZXYueG1sUEsFBgAAAAADAAMAtwAAAPcCAAAAAA==&#10;">
                    <v:textbox>
                      <w:txbxContent>
                        <w:p w:rsidR="008B6FE1" w:rsidRDefault="008B6FE1" w:rsidP="00F200C5">
                          <w:pPr>
                            <w:jc w:val="center"/>
                          </w:pPr>
                          <w:r>
                            <w:t>Communities</w:t>
                          </w:r>
                        </w:p>
                      </w:txbxContent>
                    </v:textbox>
                  </v:oval>
                  <v:shapetype id="_x0000_t202" coordsize="21600,21600" o:spt="202" path="m,l,21600r21600,l21600,xe">
                    <v:stroke joinstyle="miter"/>
                    <v:path gradientshapeok="t" o:connecttype="rect"/>
                  </v:shapetype>
                  <v:shape id="Text Box 18" o:spid="_x0000_s1031" type="#_x0000_t202" style="position:absolute;left:5175;top:3525;width:1800;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xAxgAAANwAAAAPAAAAZHJzL2Rvd25yZXYueG1sRI9Bb8Iw&#10;DIXvk/YfIiNxmUY6hoB1BDQhMcFtg2m7Wo1pKxqnS0Ip/x4fJu1m6z2/93mx6l2jOgqx9mzgaZSB&#10;Ii68rbk08HXYPM5BxYRssfFMBq4UYbW8v1tgbv2FP6nbp1JJCMccDVQptbnWsajIYRz5lli0ow8O&#10;k6yh1DbgRcJdo8dZNtUOa5aGCltaV1Sc9mdnYD7Zdj9x9/zxXUyPzUt6mHXvv8GY4aB/ewWVqE//&#10;5r/rrRX8sdDKMzKBXt4AAAD//wMAUEsBAi0AFAAGAAgAAAAhANvh9svuAAAAhQEAABMAAAAAAAAA&#10;AAAAAAAAAAAAAFtDb250ZW50X1R5cGVzXS54bWxQSwECLQAUAAYACAAAACEAWvQsW78AAAAVAQAA&#10;CwAAAAAAAAAAAAAAAAAfAQAAX3JlbHMvLnJlbHNQSwECLQAUAAYACAAAACEAHBNsQMYAAADcAAAA&#10;DwAAAAAAAAAAAAAAAAAHAgAAZHJzL2Rvd25yZXYueG1sUEsFBgAAAAADAAMAtwAAAPoCAAAAAA==&#10;">
                    <v:textbox>
                      <w:txbxContent>
                        <w:p w:rsidR="008B6FE1" w:rsidRDefault="008B6FE1" w:rsidP="00F200C5">
                          <w:pPr>
                            <w:jc w:val="center"/>
                          </w:pPr>
                          <w:r>
                            <w:t>FIRM</w:t>
                          </w:r>
                        </w:p>
                      </w:txbxContent>
                    </v:textbox>
                  </v:shape>
                  <v:oval id="Oval 19" o:spid="_x0000_s1032" style="position:absolute;left:4860;top:1156;width:2340;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wTwgAAANwAAAAPAAAAZHJzL2Rvd25yZXYueG1sRE9Na8JA&#10;EL0X+h+WKXirGw1KjVlFKoI99NC0vQ/ZMQnJzobsNMZ/7xYKvc3jfU6+n1ynRhpC49nAYp6AIi69&#10;bbgy8PV5en4BFQTZYueZDNwowH73+JBjZv2VP2gspFIxhEOGBmqRPtM6lDU5DHPfE0fu4geHEuFQ&#10;aTvgNYa7Ti+TZK0dNhwbauzptaayLX6cgWN1KNajTmWVXo5nWbXf72/pwpjZ03TYghKa5F/85z7b&#10;OH+5gd9n4gV6dwcAAP//AwBQSwECLQAUAAYACAAAACEA2+H2y+4AAACFAQAAEwAAAAAAAAAAAAAA&#10;AAAAAAAAW0NvbnRlbnRfVHlwZXNdLnhtbFBLAQItABQABgAIAAAAIQBa9CxbvwAAABUBAAALAAAA&#10;AAAAAAAAAAAAAB8BAABfcmVscy8ucmVsc1BLAQItABQABgAIAAAAIQA7LpwTwgAAANwAAAAPAAAA&#10;AAAAAAAAAAAAAAcCAABkcnMvZG93bnJldi54bWxQSwUGAAAAAAMAAwC3AAAA9gIAAAAA&#10;">
                    <v:textbox>
                      <w:txbxContent>
                        <w:p w:rsidR="008B6FE1" w:rsidRDefault="008B6FE1" w:rsidP="00F200C5">
                          <w:r>
                            <w:t>Investors</w:t>
                          </w:r>
                        </w:p>
                      </w:txbxContent>
                    </v:textbox>
                  </v:oval>
                  <v:oval id="Oval 20" o:spid="_x0000_s1033" style="position:absolute;left:2055;top:1300;width:2340;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NTxAAAANwAAAAPAAAAZHJzL2Rvd25yZXYueG1sRI9Ba8JA&#10;EIXvhf6HZQq91Y0GRVJXEaVgDz002vuQHZNgdjZkpzH9951DobcZ3pv3vtnsptCZkYbURnYwn2Vg&#10;iKvoW64dXM5vL2swSZA9dpHJwQ8l2G0fHzZY+HjnTxpLqY2GcCrQQSPSF9amqqGAaRZ7YtWucQgo&#10;ug619QPeNTx0dpFlKxuwZW1osKdDQ9Wt/A4OjvW+XI02l2V+PZ5kefv6eM/nzj0/TftXMEKT/Jv/&#10;rk9e8XPF12d0Arv9BQAA//8DAFBLAQItABQABgAIAAAAIQDb4fbL7gAAAIUBAAATAAAAAAAAAAAA&#10;AAAAAAAAAABbQ29udGVudF9UeXBlc10ueG1sUEsBAi0AFAAGAAgAAAAhAFr0LFu/AAAAFQEAAAsA&#10;AAAAAAAAAAAAAAAAHwEAAF9yZWxzLy5yZWxzUEsBAi0AFAAGAAgAAAAhAC/No1PEAAAA3AAAAA8A&#10;AAAAAAAAAAAAAAAABwIAAGRycy9kb3ducmV2LnhtbFBLBQYAAAAAAwADALcAAAD4AgAAAAA=&#10;">
                    <v:textbox>
                      <w:txbxContent>
                        <w:p w:rsidR="008B6FE1" w:rsidRDefault="008B6FE1" w:rsidP="00F200C5">
                          <w:pPr>
                            <w:jc w:val="center"/>
                          </w:pPr>
                          <w:r>
                            <w:t>Government</w:t>
                          </w:r>
                        </w:p>
                      </w:txbxContent>
                    </v:textbox>
                  </v:oval>
                  <v:oval id="Oval 21" o:spid="_x0000_s1034" style="position:absolute;left:1800;top:2994;width:234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QbIwQAAANwAAAAPAAAAZHJzL2Rvd25yZXYueG1sRE9Na8JA&#10;EL0L/odlCr3pJgalpK4iSsEePDRt70N2TILZ2ZAdY/z3bkHobR7vc9bb0bVqoD40ng2k8wQUcelt&#10;w5WBn++P2RuoIMgWW89k4E4BtpvpZI259Tf+oqGQSsUQDjkaqEW6XOtQ1uQwzH1HHLmz7x1KhH2l&#10;bY+3GO5avUiSlXbYcGyosaN9TeWluDoDh2pXrAadyTI7H46yvPyePrPUmNeXcfcOSmiUf/HTfbRx&#10;fpbC3zPxAr15AAAA//8DAFBLAQItABQABgAIAAAAIQDb4fbL7gAAAIUBAAATAAAAAAAAAAAAAAAA&#10;AAAAAABbQ29udGVudF9UeXBlc10ueG1sUEsBAi0AFAAGAAgAAAAhAFr0LFu/AAAAFQEAAAsAAAAA&#10;AAAAAAAAAAAAHwEAAF9yZWxzLy5yZWxzUEsBAi0AFAAGAAgAAAAhAECBBsjBAAAA3AAAAA8AAAAA&#10;AAAAAAAAAAAABwIAAGRycy9kb3ducmV2LnhtbFBLBQYAAAAAAwADALcAAAD1AgAAAAA=&#10;">
                    <v:textbox>
                      <w:txbxContent>
                        <w:p w:rsidR="008B6FE1" w:rsidRDefault="008B6FE1" w:rsidP="00F200C5">
                          <w:pPr>
                            <w:jc w:val="center"/>
                          </w:pPr>
                          <w:r>
                            <w:t>Suppliers</w:t>
                          </w:r>
                        </w:p>
                      </w:txbxContent>
                    </v:textbox>
                  </v:oval>
                  <v:oval id="Oval 22" o:spid="_x0000_s1035" style="position:absolute;left:1920;top:4907;width:2340;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i/wQAAANwAAAAPAAAAZHJzL2Rvd25yZXYueG1sRE9Na8JA&#10;EL0L/odlBG+60aCU1FWkItiDB2N7H7JjEszOhuw0pv++WxC8zeN9zmY3uEb11IXas4HFPAFFXHhb&#10;c2ng63qcvYEKgmyx8UwGfinAbjsebTCz/sEX6nMpVQzhkKGBSqTNtA5FRQ7D3LfEkbv5zqFE2JXa&#10;dviI4a7RyyRZa4c1x4YKW/qoqLjnP87Aodzn616nskpvh5Os7t/nz3RhzHQy7N9BCQ3yEj/dJxvn&#10;p0v4fyZeoLd/AAAA//8DAFBLAQItABQABgAIAAAAIQDb4fbL7gAAAIUBAAATAAAAAAAAAAAAAAAA&#10;AAAAAABbQ29udGVudF9UeXBlc10ueG1sUEsBAi0AFAAGAAgAAAAhAFr0LFu/AAAAFQEAAAsAAAAA&#10;AAAAAAAAAAAAHwEAAF9yZWxzLy5yZWxzUEsBAi0AFAAGAAgAAAAhALBTmL/BAAAA3AAAAA8AAAAA&#10;AAAAAAAAAAAABwIAAGRycy9kb3ducmV2LnhtbFBLBQYAAAAAAwADALcAAAD1AgAAAAA=&#10;">
                    <v:textbox>
                      <w:txbxContent>
                        <w:p w:rsidR="008B6FE1" w:rsidRDefault="008B6FE1" w:rsidP="00F200C5">
                          <w:pPr>
                            <w:jc w:val="center"/>
                          </w:pPr>
                          <w:r>
                            <w:t>Trade associations</w:t>
                          </w:r>
                        </w:p>
                      </w:txbxContent>
                    </v:textbox>
                  </v:oval>
                  <v:oval id="Oval 23" o:spid="_x0000_s1036" style="position:absolute;left:4860;top:5146;width:2340;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0kwQAAANwAAAAPAAAAZHJzL2Rvd25yZXYueG1sRE9Na8JA&#10;EL0X+h+WKXirG10USV1FKoI9eGha70N2TILZ2ZAdY/rvuwWht3m8z1lvR9+qgfrYBLYwm2agiMvg&#10;Gq4sfH8dXlegoiA7bAOThR+KsN08P60xd+HOnzQUUqkUwjFHC7VIl2sdy5o8xmnoiBN3Cb1HSbCv&#10;tOvxnsJ9q+dZttQeG04NNXb0XlN5LW7ewr7aFctBG1mYy/4oi+v59GFm1k5ext0bKKFR/sUP99Gl&#10;+cbA3zPpAr35BQAA//8DAFBLAQItABQABgAIAAAAIQDb4fbL7gAAAIUBAAATAAAAAAAAAAAAAAAA&#10;AAAAAABbQ29udGVudF9UeXBlc10ueG1sUEsBAi0AFAAGAAgAAAAhAFr0LFu/AAAAFQEAAAsAAAAA&#10;AAAAAAAAAAAAHwEAAF9yZWxzLy5yZWxzUEsBAi0AFAAGAAgAAAAhAN8fPSTBAAAA3AAAAA8AAAAA&#10;AAAAAAAAAAAABwIAAGRycy9kb3ducmV2LnhtbFBLBQYAAAAAAwADALcAAAD1AgAAAAA=&#10;">
                    <v:textbox>
                      <w:txbxContent>
                        <w:p w:rsidR="008B6FE1" w:rsidRDefault="008B6FE1" w:rsidP="00F200C5">
                          <w:pPr>
                            <w:jc w:val="center"/>
                          </w:pPr>
                          <w:r>
                            <w:t>Employees</w:t>
                          </w:r>
                        </w:p>
                      </w:txbxContent>
                    </v:textbox>
                  </v:oval>
                </v:group>
                <v:shapetype id="_x0000_t32" coordsize="21600,21600" o:spt="32" o:oned="t" path="m,l21600,21600e" filled="f">
                  <v:path arrowok="t" fillok="f" o:connecttype="none"/>
                  <o:lock v:ext="edit" shapetype="t"/>
                </v:shapetype>
                <v:shape id="AutoShape 24" o:spid="_x0000_s1037" type="#_x0000_t32" style="position:absolute;left:4185;top:4246;width:1020;height:6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LOwwAAANwAAAAPAAAAZHJzL2Rvd25yZXYueG1sRE9La8JA&#10;EL4X+h+WKfQiuulLJGaVoihCTyY9eByzkwdmZ0N2NbG/3hWE3ubje06yHEwjLtS52rKCt0kEgji3&#10;uuZSwW+2Gc9AOI+ssbFMCq7kYLl4fkow1rbnPV1SX4oQwi5GBZX3bSylyysy6Ca2JQ5cYTuDPsCu&#10;lLrDPoSbRr5H0VQarDk0VNjSqqL8lJ6NgsP6Z/jLm+z42Z/OOMqu2yLdGaVeX4bvOQhPg/8XP9w7&#10;HeZ/fMH9mXCBXNwAAAD//wMAUEsBAi0AFAAGAAgAAAAhANvh9svuAAAAhQEAABMAAAAAAAAAAAAA&#10;AAAAAAAAAFtDb250ZW50X1R5cGVzXS54bWxQSwECLQAUAAYACAAAACEAWvQsW78AAAAVAQAACwAA&#10;AAAAAAAAAAAAAAAfAQAAX3JlbHMvLnJlbHNQSwECLQAUAAYACAAAACEAJwEizsMAAADcAAAADwAA&#10;AAAAAAAAAAAAAAAHAgAAZHJzL2Rvd25yZXYueG1sUEsFBgAAAAADAAMAtwAAAPcCAAAAAA==&#10;">
                  <v:stroke startarrow="block" endarrow="block"/>
                </v:shape>
                <v:shape id="AutoShape 25" o:spid="_x0000_s1038" type="#_x0000_t32" style="position:absolute;left:6030;top:4320;width:0;height:5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LPwwAAANwAAAAPAAAAZHJzL2Rvd25yZXYueG1sRE9Na8JA&#10;EL0X/A/LCL3VjYpBUtcgoqKXQm1LexyzYxKSnQ2725j++26h4G0e73NW+WBa0ZPztWUF00kCgriw&#10;uuZSwfvb/mkJwgdkja1lUvBDHvL16GGFmbY3fqX+HEoRQ9hnqKAKocuk9EVFBv3EdsSRu1pnMETo&#10;Sqkd3mK4aeUsSVJpsObYUGFH24qK5vxtFJwOh2Uv25fmc79Id44ux7r4+FLqcTxsnkEEGsJd/O8+&#10;6jh/nsLfM/ECuf4FAAD//wMAUEsBAi0AFAAGAAgAAAAhANvh9svuAAAAhQEAABMAAAAAAAAAAAAA&#10;AAAAAAAAAFtDb250ZW50X1R5cGVzXS54bWxQSwECLQAUAAYACAAAACEAWvQsW78AAAAVAQAACwAA&#10;AAAAAAAAAAAAAAAfAQAAX3JlbHMvLnJlbHNQSwECLQAUAAYACAAAACEAnXtCz8MAAADcAAAADwAA&#10;AAAAAAAAAAAAAAAHAgAAZHJzL2Rvd25yZXYueG1sUEsFBgAAAAADAAMAtwAAAPcCAAAAAA==&#10;">
                  <v:stroke startarrow="block" endarrow="block"/>
                </v:shape>
                <v:shape id="AutoShape 26" o:spid="_x0000_s1039" type="#_x0000_t32" style="position:absolute;left:6975;top:3960;width:765;height:8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dUwwAAANwAAAAPAAAAZHJzL2Rvd25yZXYueG1sRE9LawIx&#10;EL4X/A9hBG81a6Uqq1FEqthLoT7Q47gZdxc3kyVJ1+2/N0Kht/n4njNbtKYSDTlfWlYw6CcgiDOr&#10;S84VHPbr1wkIH5A1VpZJwS95WMw7LzNMtb3zNzW7kIsYwj5FBUUIdSqlzwoy6Pu2Jo7c1TqDIUKX&#10;S+3wHsNNJd+SZCQNlhwbCqxpVVB22/0YBZ+bzaSR1dfttH4ffTi6bMvseFaq122XUxCB2vAv/nNv&#10;dZw/HMPzmXiBnD8AAAD//wMAUEsBAi0AFAAGAAgAAAAhANvh9svuAAAAhQEAABMAAAAAAAAAAAAA&#10;AAAAAAAAAFtDb250ZW50X1R5cGVzXS54bWxQSwECLQAUAAYACAAAACEAWvQsW78AAAAVAQAACwAA&#10;AAAAAAAAAAAAAAAfAQAAX3JlbHMvLnJlbHNQSwECLQAUAAYACAAAACEA8jfnVMMAAADcAAAADwAA&#10;AAAAAAAAAAAAAAAHAgAAZHJzL2Rvd25yZXYueG1sUEsFBgAAAAADAAMAtwAAAPcCAAAAAA==&#10;">
                  <v:stroke startarrow="block" endarrow="block"/>
                </v:shape>
                <v:shape id="AutoShape 27" o:spid="_x0000_s1040" type="#_x0000_t32" style="position:absolute;left:6975;top:5400;width:58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2xQAAANwAAAAPAAAAZHJzL2Rvd25yZXYueG1sRI9Ba8JA&#10;EIXvhf6HZQre6kaLpURXkVJREJVGcx+yYxLMzobsVqO/vnMo9DbDe/PeN7NF7xp1pS7Ung2Mhgko&#10;4sLbmksDp+Pq9QNUiMgWG89k4E4BFvPnpxmm1t/4m65ZLJWEcEjRQBVjm2odioochqFviUU7+85h&#10;lLUrte3wJuGu0eMkedcOa5aGClv6rKi4ZD/OwGO3puMOz4/DV5bvt5P1aLLPc2MGL/1yCipSH//N&#10;f9cbK/hvQivPyAR6/gsAAP//AwBQSwECLQAUAAYACAAAACEA2+H2y+4AAACFAQAAEwAAAAAAAAAA&#10;AAAAAAAAAAAAW0NvbnRlbnRfVHlwZXNdLnhtbFBLAQItABQABgAIAAAAIQBa9CxbvwAAABUBAAAL&#10;AAAAAAAAAAAAAAAAAB8BAABfcmVscy8ucmVsc1BLAQItABQABgAIAAAAIQBeB+d2xQAAANwAAAAP&#10;AAAAAAAAAAAAAAAAAAcCAABkcnMvZG93bnJldi54bWxQSwUGAAAAAAMAAwC3AAAA+QIAAAAA&#10;">
                  <v:stroke startarrow="block" endarrow="block"/>
                </v:shape>
                <v:shape id="AutoShape 28" o:spid="_x0000_s1041" type="#_x0000_t32" style="position:absolute;left:6975;top:5940;width:1230;height:6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CjLwwAAANwAAAAPAAAAZHJzL2Rvd25yZXYueG1sRE9La8JA&#10;EL4X+h+WKfQiuumDojGrFEURejLpweOYnTwwOxuyq4n99a4g9DYf33OS5WAacaHO1ZYVvE0iEMS5&#10;1TWXCn6zzXgKwnlkjY1lUnAlB8vF81OCsbY97+mS+lKEEHYxKqi8b2MpXV6RQTexLXHgCtsZ9AF2&#10;pdQd9iHcNPI9ir6kwZpDQ4UtrSrKT+nZKDisf4a/vMmOn/3pjKPsui3SnVHq9WX4noPwNPh/8cO9&#10;02H+xwzuz4QL5OIGAAD//wMAUEsBAi0AFAAGAAgAAAAhANvh9svuAAAAhQEAABMAAAAAAAAAAAAA&#10;AAAAAAAAAFtDb250ZW50X1R5cGVzXS54bWxQSwECLQAUAAYACAAAACEAWvQsW78AAAAVAQAACwAA&#10;AAAAAAAAAAAAAAAfAQAAX3JlbHMvLnJlbHNQSwECLQAUAAYACAAAACEApkwoy8MAAADcAAAADwAA&#10;AAAAAAAAAAAAAAAHAgAAZHJzL2Rvd25yZXYueG1sUEsFBgAAAAADAAMAtwAAAPcCAAAAAA==&#10;">
                  <v:stroke startarrow="block" endarrow="block"/>
                </v:shape>
                <v:shape id="AutoShape 29" o:spid="_x0000_s1042" type="#_x0000_t32" style="position:absolute;left:6045;top:5940;width:1;height:9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AxdxgAAANwAAAAPAAAAZHJzL2Rvd25yZXYueG1sRI9Ba8JA&#10;EIXvQv/DMoI33ShWJHWVUlTsRdC2tMdpdpoEs7NhdxvTf+8chN5meG/e+2a16V2jOgqx9mxgOslA&#10;ERfe1lwaeH/bjZegYkK22HgmA38UYbN+GKwwt/7KJ+rOqVQSwjFHA1VKba51LCpyGCe+JRbtxweH&#10;SdZQahvwKuGu0bMsW2iHNUtDhS29VFRczr/OwOt+v+x0c7x87h4X20Dfh7r4+DJmNOyfn0Al6tO/&#10;+X59sII/F3x5RibQ6xsAAAD//wMAUEsBAi0AFAAGAAgAAAAhANvh9svuAAAAhQEAABMAAAAAAAAA&#10;AAAAAAAAAAAAAFtDb250ZW50X1R5cGVzXS54bWxQSwECLQAUAAYACAAAACEAWvQsW78AAAAVAQAA&#10;CwAAAAAAAAAAAAAAAAAfAQAAX3JlbHMvLnJlbHNQSwECLQAUAAYACAAAACEAJdgMXcYAAADcAAAA&#10;DwAAAAAAAAAAAAAAAAAHAgAAZHJzL2Rvd25yZXYueG1sUEsFBgAAAAADAAMAtwAAAPoCAAAAAA==&#10;">
                  <v:stroke startarrow="block" endarrow="block"/>
                </v:shape>
                <v:shape id="AutoShape 30" o:spid="_x0000_s1043" type="#_x0000_t32" style="position:absolute;left:4140;top:5971;width:1050;height:10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nGwgAAANwAAAAPAAAAZHJzL2Rvd25yZXYueG1sRE9Ni8Iw&#10;EL0L/ocwgjdNFVeka5RFVNzLgq6ix9lmti02k5LEWv+9WRD2No/3OfNlayrRkPOlZQWjYQKCOLO6&#10;5FzB8XszmIHwAVljZZkUPMjDctHtzDHV9s57ag4hFzGEfYoKihDqVEqfFWTQD21NHLlf6wyGCF0u&#10;tcN7DDeVHCfJVBosOTYUWNOqoOx6uBkFn9vtrJHV1/W8eZuuHf3syux0Uarfaz/eQQRqw7/45d7p&#10;OH8ygr9n4gVy8QQAAP//AwBQSwECLQAUAAYACAAAACEA2+H2y+4AAACFAQAAEwAAAAAAAAAAAAAA&#10;AAAAAAAAW0NvbnRlbnRfVHlwZXNdLnhtbFBLAQItABQABgAIAAAAIQBa9CxbvwAAABUBAAALAAAA&#10;AAAAAAAAAAAAAB8BAABfcmVscy8ucmVsc1BLAQItABQABgAIAAAAIQBKlKnGwgAAANwAAAAPAAAA&#10;AAAAAAAAAAAAAAcCAABkcnMvZG93bnJldi54bWxQSwUGAAAAAAMAAwC3AAAA9gIAAAAA&#10;">
                  <v:stroke startarrow="block" endarrow="block"/>
                </v:shape>
                <v:shape id="AutoShape 31" o:spid="_x0000_s1044" type="#_x0000_t32" style="position:absolute;left:4140;top:5400;width:1035;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jexwwAAANwAAAAPAAAAZHJzL2Rvd25yZXYueG1sRE9Na8JA&#10;EL0L/Q/LFLzppsFKiK4iRcVeCrUtehyzYxKSnQ27a0z/fbdQ6G0e73OW68G0oifna8sKnqYJCOLC&#10;6ppLBZ8fu0kGwgdkja1lUvBNHtarh9ESc23v/E79MZQihrDPUUEVQpdL6YuKDPqp7Ygjd7XOYIjQ&#10;lVI7vMdw08o0SebSYM2xocKOXioqmuPNKHjd77Netm/Nafc83zq6HOri66zU+HHYLEAEGsK/+M99&#10;0HH+LIXfZ+IFcvUDAAD//wMAUEsBAi0AFAAGAAgAAAAhANvh9svuAAAAhQEAABMAAAAAAAAAAAAA&#10;AAAAAAAAAFtDb250ZW50X1R5cGVzXS54bWxQSwECLQAUAAYACAAAACEAWvQsW78AAAAVAQAACwAA&#10;AAAAAAAAAAAAAAAfAQAAX3JlbHMvLnJlbHNQSwECLQAUAAYACAAAACEAukY3scMAAADcAAAADwAA&#10;AAAAAAAAAAAAAAAHAgAAZHJzL2Rvd25yZXYueG1sUEsFBgAAAAADAAMAtwAAAPcCAAAAAA==&#10;">
                  <v:stroke startarrow="block" endarrow="block"/>
                </v:shape>
              </v:group>
            </w:pict>
          </mc:Fallback>
        </mc:AlternateContent>
      </w:r>
    </w:p>
    <w:p w:rsidR="00F200C5" w:rsidRPr="00E00A25" w:rsidRDefault="00F200C5" w:rsidP="008B6FE1">
      <w:pPr>
        <w:tabs>
          <w:tab w:val="left" w:pos="180"/>
        </w:tabs>
        <w:autoSpaceDE w:val="0"/>
        <w:autoSpaceDN w:val="0"/>
        <w:adjustRightInd w:val="0"/>
        <w:spacing w:before="100" w:beforeAutospacing="1" w:after="100" w:afterAutospacing="1" w:line="360" w:lineRule="auto"/>
        <w:ind w:hanging="720"/>
        <w:jc w:val="both"/>
        <w:rPr>
          <w:rFonts w:ascii="Times New Roman" w:hAnsi="Times New Roman" w:cs="Times New Roman"/>
          <w:b/>
          <w:color w:val="000000" w:themeColor="text1"/>
          <w:sz w:val="24"/>
          <w:szCs w:val="24"/>
        </w:rPr>
      </w:pPr>
    </w:p>
    <w:p w:rsidR="00F200C5" w:rsidRPr="00E00A25" w:rsidRDefault="00F200C5" w:rsidP="008B6FE1">
      <w:pPr>
        <w:tabs>
          <w:tab w:val="left" w:pos="180"/>
        </w:tabs>
        <w:autoSpaceDE w:val="0"/>
        <w:autoSpaceDN w:val="0"/>
        <w:adjustRightInd w:val="0"/>
        <w:spacing w:before="100" w:beforeAutospacing="1" w:after="100" w:afterAutospacing="1" w:line="360" w:lineRule="auto"/>
        <w:ind w:hanging="720"/>
        <w:jc w:val="both"/>
        <w:rPr>
          <w:rFonts w:ascii="Times New Roman" w:hAnsi="Times New Roman" w:cs="Times New Roman"/>
          <w:b/>
          <w:color w:val="000000" w:themeColor="text1"/>
          <w:sz w:val="24"/>
          <w:szCs w:val="24"/>
        </w:rPr>
      </w:pPr>
    </w:p>
    <w:p w:rsidR="00F200C5" w:rsidRPr="00E00A25" w:rsidRDefault="00F200C5" w:rsidP="008B6FE1">
      <w:pPr>
        <w:spacing w:before="100" w:beforeAutospacing="1" w:after="100" w:afterAutospacing="1" w:line="360" w:lineRule="auto"/>
        <w:jc w:val="both"/>
        <w:rPr>
          <w:rFonts w:ascii="Times New Roman" w:hAnsi="Times New Roman" w:cs="Times New Roman"/>
          <w:b/>
          <w:color w:val="000000" w:themeColor="text1"/>
          <w:sz w:val="24"/>
          <w:szCs w:val="24"/>
        </w:rPr>
      </w:pPr>
    </w:p>
    <w:p w:rsidR="00F200C5" w:rsidRPr="00E00A25" w:rsidRDefault="00F200C5" w:rsidP="008B6FE1">
      <w:pPr>
        <w:spacing w:before="100" w:beforeAutospacing="1" w:after="100" w:afterAutospacing="1" w:line="360" w:lineRule="auto"/>
        <w:jc w:val="both"/>
        <w:rPr>
          <w:rFonts w:ascii="Times New Roman" w:hAnsi="Times New Roman" w:cs="Times New Roman"/>
          <w:bCs/>
          <w:color w:val="000000" w:themeColor="text1"/>
          <w:sz w:val="24"/>
          <w:szCs w:val="24"/>
        </w:rPr>
      </w:pPr>
      <w:r w:rsidRPr="00E00A25">
        <w:rPr>
          <w:rFonts w:ascii="Times New Roman" w:hAnsi="Times New Roman" w:cs="Times New Roman"/>
          <w:bCs/>
          <w:color w:val="000000" w:themeColor="text1"/>
          <w:sz w:val="24"/>
          <w:szCs w:val="24"/>
        </w:rPr>
        <w:t>Adopted from Donaldson, T and L.E Preston (1995)</w:t>
      </w:r>
    </w:p>
    <w:p w:rsidR="00F200C5" w:rsidRPr="00E00A25" w:rsidRDefault="00F200C5" w:rsidP="008B6FE1">
      <w:pPr>
        <w:tabs>
          <w:tab w:val="left" w:pos="180"/>
        </w:tabs>
        <w:autoSpaceDE w:val="0"/>
        <w:autoSpaceDN w:val="0"/>
        <w:adjustRightInd w:val="0"/>
        <w:spacing w:before="100" w:beforeAutospacing="1" w:after="100" w:afterAutospacing="1" w:line="360" w:lineRule="auto"/>
        <w:jc w:val="both"/>
        <w:rPr>
          <w:rFonts w:ascii="Times New Roman" w:hAnsi="Times New Roman" w:cs="Times New Roman"/>
          <w:bCs/>
          <w:color w:val="000000" w:themeColor="text1"/>
          <w:sz w:val="24"/>
          <w:szCs w:val="24"/>
        </w:rPr>
      </w:pPr>
      <w:r w:rsidRPr="00E00A25">
        <w:rPr>
          <w:rFonts w:ascii="Times New Roman" w:hAnsi="Times New Roman" w:cs="Times New Roman"/>
          <w:bCs/>
          <w:color w:val="000000" w:themeColor="text1"/>
          <w:sz w:val="24"/>
          <w:szCs w:val="24"/>
        </w:rPr>
        <w:t>Fig.2.2.1:  The stakeholder model of the corporation</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From the figure above, the various stakeholders impacting on the firm are Government, investors, political groups and customers. Others are community members, employees, trade associations and suppliers. Stakeholders can be affected by the organization both positively and negatively (</w:t>
      </w:r>
      <w:proofErr w:type="spellStart"/>
      <w:r w:rsidRPr="00E00A25">
        <w:rPr>
          <w:rFonts w:ascii="Times New Roman" w:hAnsi="Times New Roman" w:cs="Times New Roman"/>
          <w:color w:val="000000" w:themeColor="text1"/>
          <w:sz w:val="24"/>
          <w:szCs w:val="24"/>
        </w:rPr>
        <w:t>Marom</w:t>
      </w:r>
      <w:proofErr w:type="spellEnd"/>
      <w:r w:rsidRPr="00E00A25">
        <w:rPr>
          <w:rFonts w:ascii="Times New Roman" w:hAnsi="Times New Roman" w:cs="Times New Roman"/>
          <w:color w:val="000000" w:themeColor="text1"/>
          <w:sz w:val="24"/>
          <w:szCs w:val="24"/>
        </w:rPr>
        <w:t xml:space="preserve">, 2006). The firm’s actions can harm the stakeholders as well as help to achieve their goals. </w:t>
      </w:r>
      <w:r w:rsidRPr="00E00A25">
        <w:rPr>
          <w:rFonts w:ascii="Times New Roman" w:hAnsi="Times New Roman" w:cs="Times New Roman"/>
          <w:color w:val="000000" w:themeColor="text1"/>
          <w:sz w:val="24"/>
          <w:szCs w:val="24"/>
        </w:rPr>
        <w:lastRenderedPageBreak/>
        <w:t xml:space="preserve">Conversely, stakeholders can act in ways that either hinder or help the firm achieve its goal (Rowley and Berman, 2000). Therefore, firms can institute stakeholder management practices in order to address the needs and expectation of their stakeholders to avoid negative outcomes and induce positive outcomes for themselves (Donaldson and Preston, 1995; Freeman, 1984; and </w:t>
      </w:r>
      <w:proofErr w:type="spellStart"/>
      <w:r w:rsidRPr="00E00A25">
        <w:rPr>
          <w:rFonts w:ascii="Times New Roman" w:hAnsi="Times New Roman" w:cs="Times New Roman"/>
          <w:color w:val="000000" w:themeColor="text1"/>
          <w:sz w:val="24"/>
          <w:szCs w:val="24"/>
        </w:rPr>
        <w:t>Frooman</w:t>
      </w:r>
      <w:proofErr w:type="spellEnd"/>
      <w:r w:rsidRPr="00E00A25">
        <w:rPr>
          <w:rFonts w:ascii="Times New Roman" w:hAnsi="Times New Roman" w:cs="Times New Roman"/>
          <w:color w:val="000000" w:themeColor="text1"/>
          <w:sz w:val="24"/>
          <w:szCs w:val="24"/>
        </w:rPr>
        <w:t>, 1997).There are three aspects of stakeholder theory which are mutually supportive: normative, instrumental and descriptive (Donaldson and Preston, 1995).</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The normative aspect stresses the moral imperatives for practicing stakeholder management, rather than the business benefits it may provide. It interprets the function of the corporation including the identification of moral or philosophical guidelines for the operation and management of corporations.</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The descriptive aspect describes and explains the theory, whereas the instrumental aspect focuses on the cause-effect relationships between stakeholder management practices and corporate performance. This instrumental focus is derived from the proposition that practicing stakeholder management will improve financial performance.</w:t>
      </w:r>
    </w:p>
    <w:p w:rsidR="00F200C5" w:rsidRPr="00E00A25" w:rsidRDefault="00F200C5" w:rsidP="008B6FE1">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Clarkson, (1995) identified two types of stakeholders: primary and secondary </w:t>
      </w:r>
      <w:proofErr w:type="spellStart"/>
      <w:r w:rsidRPr="00E00A25">
        <w:rPr>
          <w:rFonts w:ascii="Times New Roman" w:hAnsi="Times New Roman" w:cs="Times New Roman"/>
          <w:color w:val="000000" w:themeColor="text1"/>
          <w:sz w:val="24"/>
          <w:szCs w:val="24"/>
        </w:rPr>
        <w:t>stakeholders.The</w:t>
      </w:r>
      <w:proofErr w:type="spellEnd"/>
      <w:r w:rsidRPr="00E00A25">
        <w:rPr>
          <w:rFonts w:ascii="Times New Roman" w:hAnsi="Times New Roman" w:cs="Times New Roman"/>
          <w:color w:val="000000" w:themeColor="text1"/>
          <w:sz w:val="24"/>
          <w:szCs w:val="24"/>
        </w:rPr>
        <w:t xml:space="preserve"> primary stakeholder group is one without whose continuing participation the corporation cannot survive as a going concern. Members of the group are shareholders and investors, employees, customers, and suppliers, together with what is defined as the public stakeholder group: the government and communities that provide infrastructure and markets, whose laws and regulations must be obeyed, and to whom taxes and other obligations may be due. The secondary stakeholders are individuals and groups who are capable of affecting the corporation or are affected by it but who are not essential for its survival. This category would include the media and special interest groups who, although not essential to the success of the company, can cause significant damage to a corporation (Clarkson, 1995). According to Clarkson, while shareholders are not the only group worthy of managerial attention, the consideration of other shareholders’ interests should be focused upon the interests of primary stakeholders.</w:t>
      </w:r>
    </w:p>
    <w:p w:rsidR="00F200C5" w:rsidRPr="00E00A25" w:rsidRDefault="00F200C5" w:rsidP="008B6FE1">
      <w:pPr>
        <w:autoSpaceDE w:val="0"/>
        <w:autoSpaceDN w:val="0"/>
        <w:adjustRightInd w:val="0"/>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Zsolnai</w:t>
      </w:r>
      <w:proofErr w:type="spellEnd"/>
      <w:r w:rsidRPr="00E00A25">
        <w:rPr>
          <w:rFonts w:ascii="Times New Roman" w:hAnsi="Times New Roman" w:cs="Times New Roman"/>
          <w:color w:val="000000" w:themeColor="text1"/>
          <w:sz w:val="24"/>
          <w:szCs w:val="24"/>
        </w:rPr>
        <w:t xml:space="preserve"> (2006) proposed a re-interpretation of the stakeholder concept. He argues that all stakeholders are morally considerable, and only those parties are stakeholders, which are morally </w:t>
      </w:r>
      <w:r w:rsidRPr="00E00A25">
        <w:rPr>
          <w:rFonts w:ascii="Times New Roman" w:hAnsi="Times New Roman" w:cs="Times New Roman"/>
          <w:color w:val="000000" w:themeColor="text1"/>
          <w:sz w:val="24"/>
          <w:szCs w:val="24"/>
        </w:rPr>
        <w:lastRenderedPageBreak/>
        <w:t xml:space="preserve">considerable. He noted that business </w:t>
      </w:r>
      <w:proofErr w:type="spellStart"/>
      <w:r w:rsidRPr="00E00A25">
        <w:rPr>
          <w:rFonts w:ascii="Times New Roman" w:hAnsi="Times New Roman" w:cs="Times New Roman"/>
          <w:color w:val="000000" w:themeColor="text1"/>
          <w:sz w:val="24"/>
          <w:szCs w:val="24"/>
        </w:rPr>
        <w:t>organisations</w:t>
      </w:r>
      <w:proofErr w:type="spellEnd"/>
      <w:r w:rsidRPr="00E00A25">
        <w:rPr>
          <w:rFonts w:ascii="Times New Roman" w:hAnsi="Times New Roman" w:cs="Times New Roman"/>
          <w:color w:val="000000" w:themeColor="text1"/>
          <w:sz w:val="24"/>
          <w:szCs w:val="24"/>
        </w:rPr>
        <w:t xml:space="preserve"> affect the fate and survival of natural ecosystems and the life conditions of present and future generations. Thus, nature, society and future generations should be included among the stakeholders of business. He concluded that business should be sustainable, pro-social and future respecting. That is, business should contribute to the conservation and restoration of the natural world, to the development of capabilities of the members of society and to the enhancement of the freedom of future generations.</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color w:val="000000" w:themeColor="text1"/>
        </w:rPr>
      </w:pPr>
      <w:r w:rsidRPr="00E00A25">
        <w:rPr>
          <w:rFonts w:ascii="Times New Roman" w:hAnsi="Times New Roman" w:cs="Times New Roman"/>
          <w:color w:val="000000" w:themeColor="text1"/>
        </w:rPr>
        <w:t>Leaders must have the ability to recognize the needs and desires of members otherwise called stakeholders and how they correspond to the organisation. It implies that all stakeholders must be treated equally, regardless of the fact that some individuals will contribute more than others to the organisation. Leaders who motivate others must present the goals of the organisation to the stakeholders with respect to particular benefits of the stakeholders and must set aside individual ambitions in order to present these goals properly. The leadership influences stakeholders towards ethical behaviour for the organisation. The leaders must treat the stakeholders with equal weight ensuring that each stakeholder’s voice is respected and heard within the organisation.</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b/>
          <w:bCs/>
          <w:color w:val="000000" w:themeColor="text1"/>
        </w:rPr>
      </w:pPr>
      <w:r w:rsidRPr="00E00A25">
        <w:rPr>
          <w:rFonts w:ascii="Times New Roman" w:hAnsi="Times New Roman" w:cs="Times New Roman"/>
          <w:b/>
          <w:color w:val="000000" w:themeColor="text1"/>
        </w:rPr>
        <w:t>2.3</w:t>
      </w:r>
      <w:r w:rsidR="008B6FE1" w:rsidRPr="00E00A25">
        <w:rPr>
          <w:rFonts w:ascii="Times New Roman" w:hAnsi="Times New Roman" w:cs="Times New Roman"/>
          <w:color w:val="000000" w:themeColor="text1"/>
        </w:rPr>
        <w:t xml:space="preserve"> </w:t>
      </w:r>
      <w:r w:rsidRPr="00E00A25">
        <w:rPr>
          <w:rFonts w:ascii="Times New Roman" w:hAnsi="Times New Roman" w:cs="Times New Roman"/>
          <w:b/>
          <w:bCs/>
          <w:color w:val="000000" w:themeColor="text1"/>
        </w:rPr>
        <w:t>Empirical review</w:t>
      </w:r>
    </w:p>
    <w:p w:rsidR="00F200C5" w:rsidRPr="00E00A25" w:rsidRDefault="00F200C5" w:rsidP="008B6FE1">
      <w:pPr>
        <w:pStyle w:val="Default"/>
        <w:spacing w:before="100" w:beforeAutospacing="1" w:after="100" w:afterAutospacing="1" w:line="360" w:lineRule="auto"/>
        <w:jc w:val="both"/>
        <w:rPr>
          <w:rFonts w:ascii="Times New Roman" w:hAnsi="Times New Roman" w:cs="Times New Roman"/>
          <w:bCs/>
          <w:color w:val="000000" w:themeColor="text1"/>
        </w:rPr>
      </w:pPr>
      <w:proofErr w:type="spellStart"/>
      <w:r w:rsidRPr="00E00A25">
        <w:rPr>
          <w:rFonts w:ascii="Times New Roman" w:hAnsi="Times New Roman" w:cs="Times New Roman"/>
          <w:color w:val="000000" w:themeColor="text1"/>
        </w:rPr>
        <w:t>Oladunni</w:t>
      </w:r>
      <w:proofErr w:type="spellEnd"/>
      <w:r w:rsidRPr="00E00A25">
        <w:rPr>
          <w:rFonts w:ascii="Times New Roman" w:hAnsi="Times New Roman" w:cs="Times New Roman"/>
          <w:color w:val="000000" w:themeColor="text1"/>
        </w:rPr>
        <w:t xml:space="preserve"> (2002) once observed that it is believed in Nigeria that people have poor attitude to work or do not like to work, which result in the low productivity in some organisations. This is rooted in the McGregor theory X approach. When people are forced to do things like Nigerian experience during military era, people tend to put in their best and thus behave well. Unethical behaviour by employees can affect individuals, work teams, and even the organisation (</w:t>
      </w:r>
      <w:proofErr w:type="spellStart"/>
      <w:r w:rsidRPr="00E00A25">
        <w:rPr>
          <w:rFonts w:ascii="Times New Roman" w:hAnsi="Times New Roman" w:cs="Times New Roman"/>
          <w:color w:val="000000" w:themeColor="text1"/>
        </w:rPr>
        <w:t>Arlow</w:t>
      </w:r>
      <w:proofErr w:type="spellEnd"/>
      <w:r w:rsidRPr="00E00A25">
        <w:rPr>
          <w:rFonts w:ascii="Times New Roman" w:hAnsi="Times New Roman" w:cs="Times New Roman"/>
          <w:color w:val="000000" w:themeColor="text1"/>
        </w:rPr>
        <w:t xml:space="preserve"> and Ulrich, 2000). Organisation thus depends on individuals to act ethically.</w:t>
      </w:r>
      <w:r w:rsidRPr="00E00A25">
        <w:rPr>
          <w:rFonts w:ascii="Times New Roman" w:hAnsi="Times New Roman" w:cs="Times New Roman"/>
          <w:bCs/>
          <w:color w:val="000000" w:themeColor="text1"/>
        </w:rPr>
        <w:t xml:space="preserve">  </w:t>
      </w:r>
    </w:p>
    <w:p w:rsidR="00E465F7" w:rsidRPr="00E00A25" w:rsidRDefault="008B6FE1" w:rsidP="008B6FE1">
      <w:pPr>
        <w:pStyle w:val="Heading2"/>
        <w:spacing w:before="100" w:beforeAutospacing="1" w:after="100" w:afterAutospacing="1" w:line="360" w:lineRule="auto"/>
        <w:ind w:left="-5"/>
        <w:rPr>
          <w:rFonts w:ascii="Times New Roman" w:hAnsi="Times New Roman" w:cs="Times New Roman"/>
          <w:b/>
          <w:color w:val="000000" w:themeColor="text1"/>
          <w:sz w:val="24"/>
          <w:szCs w:val="24"/>
        </w:rPr>
      </w:pPr>
      <w:bookmarkStart w:id="0" w:name="_Toc56448"/>
      <w:r w:rsidRPr="00E00A25">
        <w:rPr>
          <w:rFonts w:ascii="Times New Roman" w:hAnsi="Times New Roman" w:cs="Times New Roman"/>
          <w:b/>
          <w:color w:val="000000" w:themeColor="text1"/>
          <w:sz w:val="24"/>
          <w:szCs w:val="24"/>
        </w:rPr>
        <w:t xml:space="preserve">2.4 </w:t>
      </w:r>
      <w:r w:rsidR="00E465F7" w:rsidRPr="00E00A25">
        <w:rPr>
          <w:rFonts w:ascii="Times New Roman" w:hAnsi="Times New Roman" w:cs="Times New Roman"/>
          <w:b/>
          <w:color w:val="000000" w:themeColor="text1"/>
          <w:sz w:val="24"/>
          <w:szCs w:val="24"/>
        </w:rPr>
        <w:t xml:space="preserve">Ethics in the Business Culture </w:t>
      </w:r>
      <w:bookmarkEnd w:id="0"/>
    </w:p>
    <w:p w:rsidR="00E465F7" w:rsidRPr="00E00A25" w:rsidRDefault="00E465F7" w:rsidP="008B6FE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In his study, Stephen Howard, Chief Executive of Business in The Community, found out that marketing is just achieving competitive advantage of a product over competitor’s products, to have a link with the customers and to derive profit out of doing business (Howard, 2011). For this study, 715 marketing executives of different ethnic backgrounds were sampled for this research. However, by connecting with people, the research provided an opportunity to evaluate social and </w:t>
      </w:r>
      <w:r w:rsidRPr="00E00A25">
        <w:rPr>
          <w:rFonts w:ascii="Times New Roman" w:hAnsi="Times New Roman" w:cs="Times New Roman"/>
          <w:color w:val="000000" w:themeColor="text1"/>
          <w:sz w:val="24"/>
          <w:szCs w:val="24"/>
        </w:rPr>
        <w:lastRenderedPageBreak/>
        <w:t xml:space="preserve">environmental issues through the values that are attached with the products and services that the customers buy (Howard, 2011).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According to the findings of this study, organizations have cultures related to, but are distinct from the broader society in which they are embedded. Components of culture consist of beliefs, values, norms, symbols, practices, and physical artefacts (Howard, 2011). Business associations are like other organizations whose members have shared beliefs, values, and formal and informal norms, and mechanisms for monitoring member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sanctioning noncompliance, and rewarding compliance with norms (Johnson, 2004; </w:t>
      </w:r>
      <w:proofErr w:type="spellStart"/>
      <w:r w:rsidRPr="00E00A25">
        <w:rPr>
          <w:rFonts w:ascii="Times New Roman" w:hAnsi="Times New Roman" w:cs="Times New Roman"/>
          <w:color w:val="000000" w:themeColor="text1"/>
          <w:sz w:val="24"/>
          <w:szCs w:val="24"/>
        </w:rPr>
        <w:t>Elango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2010). This study took an ethical approach to consider business associations as organizations of organizations each of which possesses a culture that, we posit, influences member business social performance through isomorphic processes characteristic of relationships among organizations in organizational fields (</w:t>
      </w:r>
      <w:proofErr w:type="spellStart"/>
      <w:r w:rsidRPr="00E00A25">
        <w:rPr>
          <w:rFonts w:ascii="Times New Roman" w:hAnsi="Times New Roman" w:cs="Times New Roman"/>
          <w:color w:val="000000" w:themeColor="text1"/>
          <w:sz w:val="24"/>
          <w:szCs w:val="24"/>
        </w:rPr>
        <w:t>Navran</w:t>
      </w:r>
      <w:proofErr w:type="spellEnd"/>
      <w:r w:rsidRPr="00E00A25">
        <w:rPr>
          <w:rFonts w:ascii="Times New Roman" w:hAnsi="Times New Roman" w:cs="Times New Roman"/>
          <w:color w:val="000000" w:themeColor="text1"/>
          <w:sz w:val="24"/>
          <w:szCs w:val="24"/>
        </w:rPr>
        <w:t xml:space="preserve">, 2002; </w:t>
      </w:r>
      <w:proofErr w:type="spellStart"/>
      <w:r w:rsidRPr="00E00A25">
        <w:rPr>
          <w:rFonts w:ascii="Times New Roman" w:hAnsi="Times New Roman" w:cs="Times New Roman"/>
          <w:color w:val="000000" w:themeColor="text1"/>
          <w:sz w:val="24"/>
          <w:szCs w:val="24"/>
        </w:rPr>
        <w:t>Tarí</w:t>
      </w:r>
      <w:proofErr w:type="spellEnd"/>
      <w:r w:rsidRPr="00E00A25">
        <w:rPr>
          <w:rFonts w:ascii="Times New Roman" w:hAnsi="Times New Roman" w:cs="Times New Roman"/>
          <w:color w:val="000000" w:themeColor="text1"/>
          <w:sz w:val="24"/>
          <w:szCs w:val="24"/>
        </w:rPr>
        <w:t xml:space="preserve">, 2011).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In a study involving 58 companies based in the U.S., Campbell (2005) exhibited that managers should understand that it is the moral right of the customers to know the adverse effects of usage of a company’s products. On the other hand, by not coming out with adversative effects of their products, the company would be safeguarding the rights of the other stakeholders of the company (Campbell, 2005).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The research findings showed that management is not interested in letting the board of directors know about the malpractices within the company. This was done with the sole aim of protecting their job. In this, it sold its products to consumer with utter disregard of any ethics and conscience (Campbell, 2005). During the study, employees of the companies with decision making powers were tasked to identify the immediate corrective actions that would ensure that virtues of ethics and morality were maintained. In addition, they were to apprise the stakeholders of the entire situation with pros and cons. The stakeholders were made aware of their moral obligations and made to understand why and under what circumstances a particular decision was made (Campbell, 2005).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Kaptein</w:t>
      </w:r>
      <w:proofErr w:type="spellEnd"/>
      <w:r w:rsidRPr="00E00A25">
        <w:rPr>
          <w:rFonts w:ascii="Times New Roman" w:hAnsi="Times New Roman" w:cs="Times New Roman"/>
          <w:color w:val="000000" w:themeColor="text1"/>
          <w:sz w:val="24"/>
          <w:szCs w:val="24"/>
        </w:rPr>
        <w:t xml:space="preserve"> (2010) has developed a model that measured ethics in the business culture. The said mode utilized three business ethics theories, namely: (1) virtue ethics, (2) deontological ethics, </w:t>
      </w:r>
      <w:r w:rsidRPr="00E00A25">
        <w:rPr>
          <w:rFonts w:ascii="Times New Roman" w:hAnsi="Times New Roman" w:cs="Times New Roman"/>
          <w:color w:val="000000" w:themeColor="text1"/>
          <w:sz w:val="24"/>
          <w:szCs w:val="24"/>
        </w:rPr>
        <w:lastRenderedPageBreak/>
        <w:t xml:space="preserve">and (3) consequential ethics. The three ethical theories represent intentions, actions, and effects, respectively. </w:t>
      </w:r>
      <w:proofErr w:type="spellStart"/>
      <w:r w:rsidRPr="00E00A25">
        <w:rPr>
          <w:rFonts w:ascii="Times New Roman" w:hAnsi="Times New Roman" w:cs="Times New Roman"/>
          <w:color w:val="000000" w:themeColor="text1"/>
          <w:sz w:val="24"/>
          <w:szCs w:val="24"/>
        </w:rPr>
        <w:t>Kaptein</w:t>
      </w:r>
      <w:proofErr w:type="spellEnd"/>
      <w:r w:rsidRPr="00E00A25">
        <w:rPr>
          <w:rFonts w:ascii="Times New Roman" w:hAnsi="Times New Roman" w:cs="Times New Roman"/>
          <w:color w:val="000000" w:themeColor="text1"/>
          <w:sz w:val="24"/>
          <w:szCs w:val="24"/>
        </w:rPr>
        <w:t xml:space="preserve"> (2010) measured the perceptions of employees and managers on these three theories to determine the degree of ethical culture that is present in their organization. The conclusion was that the more present these theories are in the workplace, the more ethical the organization is (</w:t>
      </w:r>
      <w:proofErr w:type="spellStart"/>
      <w:r w:rsidRPr="00E00A25">
        <w:rPr>
          <w:rFonts w:ascii="Times New Roman" w:hAnsi="Times New Roman" w:cs="Times New Roman"/>
          <w:color w:val="000000" w:themeColor="text1"/>
          <w:sz w:val="24"/>
          <w:szCs w:val="24"/>
        </w:rPr>
        <w:t>Kaptein</w:t>
      </w:r>
      <w:proofErr w:type="spellEnd"/>
      <w:r w:rsidRPr="00E00A25">
        <w:rPr>
          <w:rFonts w:ascii="Times New Roman" w:hAnsi="Times New Roman" w:cs="Times New Roman"/>
          <w:color w:val="000000" w:themeColor="text1"/>
          <w:sz w:val="24"/>
          <w:szCs w:val="24"/>
        </w:rPr>
        <w:t xml:space="preserve">, 2010).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According to the results tabulated from the companies sampled, it was clear that every company has a responsibility to take care of the interests of all of the stakeholders and just not its own interest (Campbell, 2005). In essence, any business draws its sustenance from the society in the form of inputs (Lewis, 2002). There has to be a socially responsible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which would help to maintain this relationship. The business decisions which the company took had a direct impact on the society, where it operates (</w:t>
      </w:r>
      <w:proofErr w:type="spellStart"/>
      <w:r w:rsidRPr="00E00A25">
        <w:rPr>
          <w:rFonts w:ascii="Times New Roman" w:hAnsi="Times New Roman" w:cs="Times New Roman"/>
          <w:color w:val="000000" w:themeColor="text1"/>
          <w:sz w:val="24"/>
          <w:szCs w:val="24"/>
        </w:rPr>
        <w:t>Tarí</w:t>
      </w:r>
      <w:proofErr w:type="spellEnd"/>
      <w:r w:rsidRPr="00E00A25">
        <w:rPr>
          <w:rFonts w:ascii="Times New Roman" w:hAnsi="Times New Roman" w:cs="Times New Roman"/>
          <w:color w:val="000000" w:themeColor="text1"/>
          <w:sz w:val="24"/>
          <w:szCs w:val="24"/>
        </w:rPr>
        <w:t>, 2011). In concisely, the business must fulfil the social obligations as a compensation for undermining the legitimate interests of the society (</w:t>
      </w:r>
      <w:proofErr w:type="spellStart"/>
      <w:r w:rsidRPr="00E00A25">
        <w:rPr>
          <w:rFonts w:ascii="Times New Roman" w:hAnsi="Times New Roman" w:cs="Times New Roman"/>
          <w:color w:val="000000" w:themeColor="text1"/>
          <w:sz w:val="24"/>
          <w:szCs w:val="24"/>
        </w:rPr>
        <w:t>Woolard</w:t>
      </w:r>
      <w:proofErr w:type="spellEnd"/>
      <w:r w:rsidRPr="00E00A25">
        <w:rPr>
          <w:rFonts w:ascii="Times New Roman" w:hAnsi="Times New Roman" w:cs="Times New Roman"/>
          <w:color w:val="000000" w:themeColor="text1"/>
          <w:sz w:val="24"/>
          <w:szCs w:val="24"/>
        </w:rPr>
        <w:t xml:space="preserve">, 1989).  The ironic law of responsibility, wherein an increase in power entails an increase in social responsibility, drives the need for a creative business ethics strategy (Carlson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The social responsibility legitimizes and promotes economic objectives of business. When the social life is improved, the business can have good customers, employees and community (Lewis, 2002).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It was observed that management was not interested in letting the board of directors known about the malpractices within the company. Even employees are forced to lie to consumers on the product details of the company as a cover up. It also sold its products to consumer with utter disregard to any ethics and conscience (</w:t>
      </w:r>
      <w:proofErr w:type="spellStart"/>
      <w:r w:rsidRPr="00E00A25">
        <w:rPr>
          <w:rFonts w:ascii="Times New Roman" w:hAnsi="Times New Roman" w:cs="Times New Roman"/>
          <w:color w:val="000000" w:themeColor="text1"/>
          <w:sz w:val="24"/>
          <w:szCs w:val="24"/>
        </w:rPr>
        <w:t>Tarí</w:t>
      </w:r>
      <w:proofErr w:type="spellEnd"/>
      <w:r w:rsidRPr="00E00A25">
        <w:rPr>
          <w:rFonts w:ascii="Times New Roman" w:hAnsi="Times New Roman" w:cs="Times New Roman"/>
          <w:color w:val="000000" w:themeColor="text1"/>
          <w:sz w:val="24"/>
          <w:szCs w:val="24"/>
        </w:rPr>
        <w:t>, 2011). Now, as an employee of the company with decision making powers, one has to identify the immediate corrective actions that would ensure that virtues of ethics and morality are maintained. Another task is to apprise the stakeholders of the entire situation with pros and cons (</w:t>
      </w:r>
      <w:proofErr w:type="spellStart"/>
      <w:r w:rsidRPr="00E00A25">
        <w:rPr>
          <w:rFonts w:ascii="Times New Roman" w:hAnsi="Times New Roman" w:cs="Times New Roman"/>
          <w:color w:val="000000" w:themeColor="text1"/>
          <w:sz w:val="24"/>
          <w:szCs w:val="24"/>
        </w:rPr>
        <w:t>Navran</w:t>
      </w:r>
      <w:proofErr w:type="spellEnd"/>
      <w:r w:rsidRPr="00E00A25">
        <w:rPr>
          <w:rFonts w:ascii="Times New Roman" w:hAnsi="Times New Roman" w:cs="Times New Roman"/>
          <w:color w:val="000000" w:themeColor="text1"/>
          <w:sz w:val="24"/>
          <w:szCs w:val="24"/>
        </w:rPr>
        <w:t xml:space="preserve">, 2002; Pulliam, 2003).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Organizations have cultures related to, but distinct are from the broader society in which they are embedded (</w:t>
      </w:r>
      <w:proofErr w:type="spellStart"/>
      <w:r w:rsidRPr="00E00A25">
        <w:rPr>
          <w:rFonts w:ascii="Times New Roman" w:hAnsi="Times New Roman" w:cs="Times New Roman"/>
          <w:color w:val="000000" w:themeColor="text1"/>
          <w:sz w:val="24"/>
          <w:szCs w:val="24"/>
        </w:rPr>
        <w:t>Tarí</w:t>
      </w:r>
      <w:proofErr w:type="spellEnd"/>
      <w:r w:rsidRPr="00E00A25">
        <w:rPr>
          <w:rFonts w:ascii="Times New Roman" w:hAnsi="Times New Roman" w:cs="Times New Roman"/>
          <w:color w:val="000000" w:themeColor="text1"/>
          <w:sz w:val="24"/>
          <w:szCs w:val="24"/>
        </w:rPr>
        <w:t>, 2011). Components of culture consist of beliefs (agreements about what is time), values (agreements about what is good and important), norms (</w:t>
      </w:r>
      <w:proofErr w:type="spellStart"/>
      <w:r w:rsidRPr="00E00A25">
        <w:rPr>
          <w:rFonts w:ascii="Times New Roman" w:hAnsi="Times New Roman" w:cs="Times New Roman"/>
          <w:color w:val="000000" w:themeColor="text1"/>
          <w:sz w:val="24"/>
          <w:szCs w:val="24"/>
        </w:rPr>
        <w:t>behavioural</w:t>
      </w:r>
      <w:proofErr w:type="spellEnd"/>
      <w:r w:rsidRPr="00E00A25">
        <w:rPr>
          <w:rFonts w:ascii="Times New Roman" w:hAnsi="Times New Roman" w:cs="Times New Roman"/>
          <w:color w:val="000000" w:themeColor="text1"/>
          <w:sz w:val="24"/>
          <w:szCs w:val="24"/>
        </w:rPr>
        <w:t xml:space="preserve"> expectations and patterns), symbols, practices, and physical artefacts (Mish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xml:space="preserve">, 2010; </w:t>
      </w:r>
      <w:proofErr w:type="spellStart"/>
      <w:r w:rsidRPr="00E00A25">
        <w:rPr>
          <w:rFonts w:ascii="Times New Roman" w:hAnsi="Times New Roman" w:cs="Times New Roman"/>
          <w:color w:val="000000" w:themeColor="text1"/>
          <w:sz w:val="24"/>
          <w:szCs w:val="24"/>
        </w:rPr>
        <w:t>Kalshoven</w:t>
      </w:r>
      <w:proofErr w:type="spellEnd"/>
      <w:r w:rsidRPr="00E00A25">
        <w:rPr>
          <w:rFonts w:ascii="Times New Roman" w:hAnsi="Times New Roman" w:cs="Times New Roman"/>
          <w:color w:val="000000" w:themeColor="text1"/>
          <w:sz w:val="24"/>
          <w:szCs w:val="24"/>
        </w:rPr>
        <w:t xml:space="preserve"> et al., 2011). Business associations are like other organizations whose members have shared beliefs, </w:t>
      </w:r>
      <w:r w:rsidRPr="00E00A25">
        <w:rPr>
          <w:rFonts w:ascii="Times New Roman" w:hAnsi="Times New Roman" w:cs="Times New Roman"/>
          <w:color w:val="000000" w:themeColor="text1"/>
          <w:sz w:val="24"/>
          <w:szCs w:val="24"/>
        </w:rPr>
        <w:lastRenderedPageBreak/>
        <w:t xml:space="preserve">values, and formal and informal norms, and mechanisms for monitoring member’s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sanctioning non-compliance, and rewarding compliance with norms. Our approach is to consider business associations as organizations of organizations each of which possesses a culture that, we posit, influences member’s business social performance through isomorphic processes characteristic of relationships among organizations in organizational fields (Campbell, 2005). </w:t>
      </w:r>
    </w:p>
    <w:p w:rsidR="008B6FE1" w:rsidRPr="00E00A25" w:rsidRDefault="008B6FE1" w:rsidP="008B6FE1">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r w:rsidRPr="00E00A25">
        <w:rPr>
          <w:rFonts w:ascii="Times New Roman" w:eastAsia="Times New Roman" w:hAnsi="Times New Roman" w:cs="Times New Roman"/>
          <w:b/>
          <w:color w:val="000000" w:themeColor="text1"/>
          <w:sz w:val="24"/>
          <w:szCs w:val="24"/>
        </w:rPr>
        <w:t>2.5 Company Values</w:t>
      </w:r>
      <w:r w:rsidR="00E465F7" w:rsidRPr="00E00A25">
        <w:rPr>
          <w:rFonts w:ascii="Times New Roman" w:eastAsia="Times New Roman" w:hAnsi="Times New Roman" w:cs="Times New Roman"/>
          <w:b/>
          <w:color w:val="000000" w:themeColor="text1"/>
          <w:sz w:val="24"/>
          <w:szCs w:val="24"/>
        </w:rPr>
        <w:t xml:space="preserve"> </w:t>
      </w:r>
    </w:p>
    <w:p w:rsidR="00E465F7" w:rsidRPr="00E00A25" w:rsidRDefault="00E465F7" w:rsidP="008B6FE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According to the findings of this research study, virtues such as honesty and generosity do not entail being just a required or a desirable character symptom (</w:t>
      </w:r>
      <w:proofErr w:type="spellStart"/>
      <w:r w:rsidRPr="00E00A25">
        <w:rPr>
          <w:rFonts w:ascii="Times New Roman" w:hAnsi="Times New Roman" w:cs="Times New Roman"/>
          <w:color w:val="000000" w:themeColor="text1"/>
          <w:sz w:val="24"/>
          <w:szCs w:val="24"/>
        </w:rPr>
        <w:t>Navran</w:t>
      </w:r>
      <w:proofErr w:type="spellEnd"/>
      <w:r w:rsidRPr="00E00A25">
        <w:rPr>
          <w:rFonts w:ascii="Times New Roman" w:hAnsi="Times New Roman" w:cs="Times New Roman"/>
          <w:color w:val="000000" w:themeColor="text1"/>
          <w:sz w:val="24"/>
          <w:szCs w:val="24"/>
        </w:rPr>
        <w:t xml:space="preserve">, 2002; Howard, 2011).  Values are the rules that guide individuals in deciding what is morally right or wrong (Tseng and Fan, 2011). Values are the beliefs of people that help them make correct decisions. Morals on the other hand are very broad concept of what is good and what is bad. People are judged more strongly on morals than on values (Pulliam 2003; </w:t>
      </w:r>
      <w:proofErr w:type="spellStart"/>
      <w:r w:rsidRPr="00E00A25">
        <w:rPr>
          <w:rFonts w:ascii="Times New Roman" w:hAnsi="Times New Roman" w:cs="Times New Roman"/>
          <w:color w:val="000000" w:themeColor="text1"/>
          <w:sz w:val="24"/>
          <w:szCs w:val="24"/>
        </w:rPr>
        <w:t>Ethisphere</w:t>
      </w:r>
      <w:proofErr w:type="spellEnd"/>
      <w:r w:rsidRPr="00E00A25">
        <w:rPr>
          <w:rFonts w:ascii="Times New Roman" w:hAnsi="Times New Roman" w:cs="Times New Roman"/>
          <w:color w:val="000000" w:themeColor="text1"/>
          <w:sz w:val="24"/>
          <w:szCs w:val="24"/>
        </w:rPr>
        <w:t xml:space="preserve"> 2010). In relation to this, business ethics are concerned with the moral and immoral </w:t>
      </w:r>
      <w:proofErr w:type="spellStart"/>
      <w:r w:rsidRPr="00E00A25">
        <w:rPr>
          <w:rFonts w:ascii="Times New Roman" w:hAnsi="Times New Roman" w:cs="Times New Roman"/>
          <w:color w:val="000000" w:themeColor="text1"/>
          <w:sz w:val="24"/>
          <w:szCs w:val="24"/>
        </w:rPr>
        <w:t>behaviours</w:t>
      </w:r>
      <w:proofErr w:type="spellEnd"/>
      <w:r w:rsidRPr="00E00A25">
        <w:rPr>
          <w:rFonts w:ascii="Times New Roman" w:hAnsi="Times New Roman" w:cs="Times New Roman"/>
          <w:color w:val="000000" w:themeColor="text1"/>
          <w:sz w:val="24"/>
          <w:szCs w:val="24"/>
        </w:rPr>
        <w:t xml:space="preserve"> that happen in the corporate industry (</w:t>
      </w:r>
      <w:proofErr w:type="spellStart"/>
      <w:r w:rsidRPr="00E00A25">
        <w:rPr>
          <w:rFonts w:ascii="Times New Roman" w:hAnsi="Times New Roman" w:cs="Times New Roman"/>
          <w:color w:val="000000" w:themeColor="text1"/>
          <w:sz w:val="24"/>
          <w:szCs w:val="24"/>
        </w:rPr>
        <w:t>Tota</w:t>
      </w:r>
      <w:proofErr w:type="spellEnd"/>
      <w:r w:rsidRPr="00E00A25">
        <w:rPr>
          <w:rFonts w:ascii="Times New Roman" w:hAnsi="Times New Roman" w:cs="Times New Roman"/>
          <w:color w:val="000000" w:themeColor="text1"/>
          <w:sz w:val="24"/>
          <w:szCs w:val="24"/>
        </w:rPr>
        <w:t xml:space="preserve"> and </w:t>
      </w:r>
      <w:proofErr w:type="spellStart"/>
      <w:r w:rsidRPr="00E00A25">
        <w:rPr>
          <w:rFonts w:ascii="Times New Roman" w:hAnsi="Times New Roman" w:cs="Times New Roman"/>
          <w:color w:val="000000" w:themeColor="text1"/>
          <w:sz w:val="24"/>
          <w:szCs w:val="24"/>
        </w:rPr>
        <w:t>Shehu</w:t>
      </w:r>
      <w:proofErr w:type="spellEnd"/>
      <w:r w:rsidRPr="00E00A25">
        <w:rPr>
          <w:rFonts w:ascii="Times New Roman" w:hAnsi="Times New Roman" w:cs="Times New Roman"/>
          <w:color w:val="000000" w:themeColor="text1"/>
          <w:sz w:val="24"/>
          <w:szCs w:val="24"/>
        </w:rPr>
        <w:t xml:space="preserve">, 2012). The acts are based on the instilled values of the employees in the corporation.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Howard (2011) believes companies are responsible for not giving accurate and truthful information to their clients and customers. In doing so, companies often look at their own interests and should not do so if it brings harm to their organization (</w:t>
      </w:r>
      <w:proofErr w:type="spellStart"/>
      <w:r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2011; Tseng and Fan, 2011). The main goal of an organization is to exercise proper business ethics and give satisfactory and honest service to their clients, which will progress to employee loyalty and trust (</w:t>
      </w:r>
      <w:proofErr w:type="spellStart"/>
      <w:r w:rsidRPr="00E00A25">
        <w:rPr>
          <w:rFonts w:ascii="Times New Roman" w:hAnsi="Times New Roman" w:cs="Times New Roman"/>
          <w:color w:val="000000" w:themeColor="text1"/>
          <w:sz w:val="24"/>
          <w:szCs w:val="24"/>
        </w:rPr>
        <w:t>McMurrian</w:t>
      </w:r>
      <w:proofErr w:type="spellEnd"/>
      <w:r w:rsidRPr="00E00A25">
        <w:rPr>
          <w:rFonts w:ascii="Times New Roman" w:hAnsi="Times New Roman" w:cs="Times New Roman"/>
          <w:color w:val="000000" w:themeColor="text1"/>
          <w:sz w:val="24"/>
          <w:szCs w:val="24"/>
        </w:rPr>
        <w:t xml:space="preserve"> and </w:t>
      </w:r>
      <w:proofErr w:type="spellStart"/>
      <w:r w:rsidRPr="00E00A25">
        <w:rPr>
          <w:rFonts w:ascii="Times New Roman" w:hAnsi="Times New Roman" w:cs="Times New Roman"/>
          <w:color w:val="000000" w:themeColor="text1"/>
          <w:sz w:val="24"/>
          <w:szCs w:val="24"/>
        </w:rPr>
        <w:t>Matulich</w:t>
      </w:r>
      <w:proofErr w:type="spellEnd"/>
      <w:r w:rsidRPr="00E00A25">
        <w:rPr>
          <w:rFonts w:ascii="Times New Roman" w:hAnsi="Times New Roman" w:cs="Times New Roman"/>
          <w:color w:val="000000" w:themeColor="text1"/>
          <w:sz w:val="24"/>
          <w:szCs w:val="24"/>
        </w:rPr>
        <w:t xml:space="preserve">, 2006). While admitting that competiveness goal of the company is important to ensure that business ethics and guidelines are followed and adhered to, it is often seen that different point of views have no absolute but only relative values when it comes to their usage in terms of morality and ethics (Mish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xml:space="preserve"> 2010; </w:t>
      </w:r>
      <w:proofErr w:type="spellStart"/>
      <w:r w:rsidRPr="00E00A25">
        <w:rPr>
          <w:rFonts w:ascii="Times New Roman" w:hAnsi="Times New Roman" w:cs="Times New Roman"/>
          <w:color w:val="000000" w:themeColor="text1"/>
          <w:sz w:val="24"/>
          <w:szCs w:val="24"/>
        </w:rPr>
        <w:t>Boddy</w:t>
      </w:r>
      <w:proofErr w:type="spellEnd"/>
      <w:r w:rsidRPr="00E00A25">
        <w:rPr>
          <w:rFonts w:ascii="Times New Roman" w:hAnsi="Times New Roman" w:cs="Times New Roman"/>
          <w:color w:val="000000" w:themeColor="text1"/>
          <w:sz w:val="24"/>
          <w:szCs w:val="24"/>
        </w:rPr>
        <w:t xml:space="preserve"> 2011). </w:t>
      </w:r>
    </w:p>
    <w:p w:rsidR="00E465F7" w:rsidRPr="00E00A25" w:rsidRDefault="00E465F7"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The researcher stated that the utilitarianism concept works most of the time whereby the good action mostly results in good results. In case of company’s economic responsibilities call in for maximization of the firm’s shareholder’s profits by dealing in goods and services that are in demand in the market, the discretionary responsibilities for management would be in the form of </w:t>
      </w:r>
      <w:r w:rsidRPr="00E00A25">
        <w:rPr>
          <w:rFonts w:ascii="Times New Roman" w:hAnsi="Times New Roman" w:cs="Times New Roman"/>
          <w:color w:val="000000" w:themeColor="text1"/>
          <w:sz w:val="24"/>
          <w:szCs w:val="24"/>
        </w:rPr>
        <w:lastRenderedPageBreak/>
        <w:t xml:space="preserve">doing something for the society at large. This may include donation made to charity or initiatives meant to safeguard the environment (Campbell 2005; </w:t>
      </w:r>
      <w:proofErr w:type="spellStart"/>
      <w:r w:rsidRPr="00E00A25">
        <w:rPr>
          <w:rFonts w:ascii="Times New Roman" w:hAnsi="Times New Roman" w:cs="Times New Roman"/>
          <w:color w:val="000000" w:themeColor="text1"/>
          <w:sz w:val="24"/>
          <w:szCs w:val="24"/>
        </w:rPr>
        <w:t>Tarí</w:t>
      </w:r>
      <w:proofErr w:type="spellEnd"/>
      <w:r w:rsidRPr="00E00A25">
        <w:rPr>
          <w:rFonts w:ascii="Times New Roman" w:hAnsi="Times New Roman" w:cs="Times New Roman"/>
          <w:color w:val="000000" w:themeColor="text1"/>
          <w:sz w:val="24"/>
          <w:szCs w:val="24"/>
        </w:rPr>
        <w:t xml:space="preserve"> 2011). </w:t>
      </w:r>
    </w:p>
    <w:p w:rsidR="008B6FE1" w:rsidRPr="00E00A25" w:rsidRDefault="008B6FE1" w:rsidP="008B6FE1">
      <w:pPr>
        <w:spacing w:before="100" w:beforeAutospacing="1" w:after="100" w:afterAutospacing="1" w:line="360" w:lineRule="auto"/>
        <w:ind w:left="-5"/>
        <w:rPr>
          <w:rFonts w:ascii="Times New Roman" w:eastAsia="Times New Roman" w:hAnsi="Times New Roman" w:cs="Times New Roman"/>
          <w:b/>
          <w:color w:val="000000" w:themeColor="text1"/>
          <w:sz w:val="24"/>
          <w:szCs w:val="24"/>
        </w:rPr>
      </w:pPr>
      <w:r w:rsidRPr="00E00A25">
        <w:rPr>
          <w:rFonts w:ascii="Times New Roman" w:eastAsia="Times New Roman" w:hAnsi="Times New Roman" w:cs="Times New Roman"/>
          <w:b/>
          <w:color w:val="000000" w:themeColor="text1"/>
          <w:sz w:val="24"/>
          <w:szCs w:val="24"/>
        </w:rPr>
        <w:t>2.6 Employees and Business Ethics</w:t>
      </w:r>
      <w:r w:rsidR="00042B0F" w:rsidRPr="00E00A25">
        <w:rPr>
          <w:rFonts w:ascii="Times New Roman" w:eastAsia="Times New Roman" w:hAnsi="Times New Roman" w:cs="Times New Roman"/>
          <w:b/>
          <w:color w:val="000000" w:themeColor="text1"/>
          <w:sz w:val="24"/>
          <w:szCs w:val="24"/>
        </w:rPr>
        <w:t xml:space="preserve"> </w:t>
      </w:r>
    </w:p>
    <w:p w:rsidR="00042B0F" w:rsidRPr="00E00A25" w:rsidRDefault="00042B0F" w:rsidP="008B6FE1">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The work environment greatly affects and influences the commitment, work output, and performance of an employee (</w:t>
      </w:r>
      <w:proofErr w:type="spellStart"/>
      <w:r w:rsidRPr="00E00A25">
        <w:rPr>
          <w:rFonts w:ascii="Times New Roman" w:hAnsi="Times New Roman" w:cs="Times New Roman"/>
          <w:color w:val="000000" w:themeColor="text1"/>
          <w:sz w:val="24"/>
          <w:szCs w:val="24"/>
        </w:rPr>
        <w:t>Koonmee</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2010).Managers who are grounded with strong ethical values have a positive impact on the employees they handle (Piccolo, </w:t>
      </w:r>
      <w:proofErr w:type="spellStart"/>
      <w:r w:rsidRPr="00E00A25">
        <w:rPr>
          <w:rFonts w:ascii="Times New Roman" w:hAnsi="Times New Roman" w:cs="Times New Roman"/>
          <w:color w:val="000000" w:themeColor="text1"/>
          <w:sz w:val="24"/>
          <w:szCs w:val="24"/>
        </w:rPr>
        <w:t>Greenbaum</w:t>
      </w:r>
      <w:proofErr w:type="spellEnd"/>
      <w:r w:rsidRPr="00E00A25">
        <w:rPr>
          <w:rFonts w:ascii="Times New Roman" w:hAnsi="Times New Roman" w:cs="Times New Roman"/>
          <w:color w:val="000000" w:themeColor="text1"/>
          <w:sz w:val="24"/>
          <w:szCs w:val="24"/>
        </w:rPr>
        <w:t xml:space="preserve">, den </w:t>
      </w:r>
      <w:proofErr w:type="spellStart"/>
      <w:r w:rsidRPr="00E00A25">
        <w:rPr>
          <w:rFonts w:ascii="Times New Roman" w:hAnsi="Times New Roman" w:cs="Times New Roman"/>
          <w:color w:val="000000" w:themeColor="text1"/>
          <w:sz w:val="24"/>
          <w:szCs w:val="24"/>
        </w:rPr>
        <w:t>Hartog</w:t>
      </w:r>
      <w:proofErr w:type="spellEnd"/>
      <w:r w:rsidRPr="00E00A25">
        <w:rPr>
          <w:rFonts w:ascii="Times New Roman" w:hAnsi="Times New Roman" w:cs="Times New Roman"/>
          <w:color w:val="000000" w:themeColor="text1"/>
          <w:sz w:val="24"/>
          <w:szCs w:val="24"/>
        </w:rPr>
        <w:t xml:space="preserve">, and Folger, 2010). This impact then results in improved task performance and enhanced professional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from the employees. Ethical leadership, the promotion of ethical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to co-workers and the ability to incorporate business ethics to higher management decision-making, plays a vital role in motivating and influencing employees to become more ethically aware (Walumbwa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Thus, managers who do not have strong ethical traits may have a tendency to be unable to promote an ethical environment in the workplace. </w:t>
      </w:r>
      <w:r w:rsidRPr="00E00A25">
        <w:rPr>
          <w:rFonts w:ascii="Times New Roman" w:eastAsia="Times New Roman" w:hAnsi="Times New Roman" w:cs="Times New Roman"/>
          <w:b/>
          <w:color w:val="000000" w:themeColor="text1"/>
          <w:sz w:val="24"/>
          <w:szCs w:val="24"/>
        </w:rPr>
        <w:t xml:space="preserve"> </w:t>
      </w:r>
    </w:p>
    <w:p w:rsidR="00042B0F" w:rsidRPr="00E00A25" w:rsidRDefault="00042B0F"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Feedback is an instrument through which employees can share any information about the consequences of a particular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(Stern, 2002; </w:t>
      </w:r>
      <w:proofErr w:type="spellStart"/>
      <w:r w:rsidRPr="00E00A25">
        <w:rPr>
          <w:rFonts w:ascii="Times New Roman" w:hAnsi="Times New Roman" w:cs="Times New Roman"/>
          <w:color w:val="000000" w:themeColor="text1"/>
          <w:sz w:val="24"/>
          <w:szCs w:val="24"/>
        </w:rPr>
        <w:t>Ethisphere</w:t>
      </w:r>
      <w:proofErr w:type="spellEnd"/>
      <w:r w:rsidRPr="00E00A25">
        <w:rPr>
          <w:rFonts w:ascii="Times New Roman" w:hAnsi="Times New Roman" w:cs="Times New Roman"/>
          <w:color w:val="000000" w:themeColor="text1"/>
          <w:sz w:val="24"/>
          <w:szCs w:val="24"/>
        </w:rPr>
        <w:t>, 2010). Corrective feedback improves the ability of individuals and thereby helps in the distributive and procedural justice in a business setup where all people irrespective of their position get evaluated by their peers, managers and co-employees (</w:t>
      </w:r>
      <w:proofErr w:type="spellStart"/>
      <w:r w:rsidRPr="00E00A25">
        <w:rPr>
          <w:rFonts w:ascii="Times New Roman" w:hAnsi="Times New Roman" w:cs="Times New Roman"/>
          <w:color w:val="000000" w:themeColor="text1"/>
          <w:sz w:val="24"/>
          <w:szCs w:val="24"/>
        </w:rPr>
        <w:t>Treviño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2004). Creating an atmosphere where positive feedback motivates future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of the employees (Mish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2010).According to the motivation theory, an individual’s motivation level is correlated to his perception of equity, fairness and justice practiced by the management. The Higher an individual’s perception of fairness is, the greater the motivation level and vice versa (</w:t>
      </w:r>
      <w:proofErr w:type="spellStart"/>
      <w:r w:rsidRPr="00E00A25">
        <w:rPr>
          <w:rFonts w:ascii="Times New Roman" w:hAnsi="Times New Roman" w:cs="Times New Roman"/>
          <w:color w:val="000000" w:themeColor="text1"/>
          <w:sz w:val="24"/>
          <w:szCs w:val="24"/>
        </w:rPr>
        <w:t>Kalshoven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w:t>
      </w:r>
    </w:p>
    <w:p w:rsidR="00042B0F" w:rsidRPr="00E00A25" w:rsidRDefault="00042B0F"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Sharing management practices which are used in certain locations for all other locations will definitely increase the sharing of the culture between the two working culture (Stern, </w:t>
      </w:r>
      <w:r w:rsidR="00594AD9" w:rsidRPr="00E00A25">
        <w:rPr>
          <w:rFonts w:ascii="Times New Roman" w:hAnsi="Times New Roman" w:cs="Times New Roman"/>
          <w:color w:val="000000" w:themeColor="text1"/>
          <w:sz w:val="24"/>
          <w:szCs w:val="24"/>
        </w:rPr>
        <w:t xml:space="preserve">2002; </w:t>
      </w:r>
      <w:proofErr w:type="spellStart"/>
      <w:r w:rsidR="00594AD9"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Suppose if there are different management practices which are offered in Japan and different in Australia, then it will definitely help both the offices for knowing better about the working culture of both places.  </w:t>
      </w:r>
    </w:p>
    <w:p w:rsidR="00042B0F" w:rsidRPr="00E00A25" w:rsidRDefault="00042B0F" w:rsidP="008B6FE1">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In creating global policies/processes for data management, performance managing, compensation, education and development, there are a lot of issues which are presented to the </w:t>
      </w:r>
      <w:r w:rsidRPr="00E00A25">
        <w:rPr>
          <w:rFonts w:ascii="Times New Roman" w:hAnsi="Times New Roman" w:cs="Times New Roman"/>
          <w:color w:val="000000" w:themeColor="text1"/>
          <w:sz w:val="24"/>
          <w:szCs w:val="24"/>
        </w:rPr>
        <w:lastRenderedPageBreak/>
        <w:t xml:space="preserve">employees that are working in more than a nation regarding the data management of the company’s information (Mish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xml:space="preserve"> ,2010; </w:t>
      </w:r>
      <w:proofErr w:type="spellStart"/>
      <w:r w:rsidRPr="00E00A25">
        <w:rPr>
          <w:rFonts w:ascii="Times New Roman" w:hAnsi="Times New Roman" w:cs="Times New Roman"/>
          <w:color w:val="000000" w:themeColor="text1"/>
          <w:sz w:val="24"/>
          <w:szCs w:val="24"/>
        </w:rPr>
        <w:t>Treviño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2004). There should be some policies made regarding the database management of the company’s information. The global policies should be created for the data management, performance management, compensation and the development (Tseng and Fan, 2011). </w:t>
      </w:r>
    </w:p>
    <w:p w:rsidR="00594AD9" w:rsidRPr="00E00A25" w:rsidRDefault="00594AD9" w:rsidP="008B6FE1">
      <w:pPr>
        <w:spacing w:before="100" w:beforeAutospacing="1" w:after="100" w:afterAutospacing="1" w:line="360" w:lineRule="auto"/>
        <w:ind w:left="-5"/>
        <w:rPr>
          <w:rFonts w:ascii="Times New Roman" w:eastAsia="Times New Roman" w:hAnsi="Times New Roman" w:cs="Times New Roman"/>
          <w:b/>
          <w:color w:val="000000" w:themeColor="text1"/>
          <w:sz w:val="24"/>
          <w:szCs w:val="24"/>
        </w:rPr>
      </w:pPr>
      <w:r w:rsidRPr="00E00A25">
        <w:rPr>
          <w:rFonts w:ascii="Times New Roman" w:eastAsia="Times New Roman" w:hAnsi="Times New Roman" w:cs="Times New Roman"/>
          <w:b/>
          <w:color w:val="000000" w:themeColor="text1"/>
          <w:sz w:val="24"/>
          <w:szCs w:val="24"/>
        </w:rPr>
        <w:t>2.7 Employee Relations</w:t>
      </w:r>
    </w:p>
    <w:p w:rsidR="00042B0F" w:rsidRPr="00E00A25" w:rsidRDefault="00042B0F" w:rsidP="00594AD9">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It is thus seen that one of the major issues which are related to Human Resource is the relocation of the employee at any time whenever there is a requirement of any situation or project experienced person in a particular place (Tseng and Fan, 2011). Although some are not fond of sudden shifts, other employees see it as an opportunity to gain more work experience (</w:t>
      </w:r>
      <w:proofErr w:type="spellStart"/>
      <w:r w:rsidRPr="00E00A25">
        <w:rPr>
          <w:rFonts w:ascii="Times New Roman" w:hAnsi="Times New Roman" w:cs="Times New Roman"/>
          <w:color w:val="000000" w:themeColor="text1"/>
          <w:sz w:val="24"/>
          <w:szCs w:val="24"/>
        </w:rPr>
        <w:t>Treviño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2004), but it depends all on the management team of the company how they deal with the psychology of the person who is dealing with this kind of situation (Lewis,2002; </w:t>
      </w:r>
      <w:proofErr w:type="spellStart"/>
      <w:r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As a way of compensating for the employee’s relocation, the company management team can also suggest the increment through perks, compensation, and benefits, which will lead to an increase in the morale of the employees (Ethics Resource Centre, 2009; Carlson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w:t>
      </w:r>
    </w:p>
    <w:p w:rsidR="00042B0F" w:rsidRPr="00E00A25" w:rsidRDefault="00042B0F"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An ethical society can help establish an efficient and effective economic system (</w:t>
      </w:r>
      <w:proofErr w:type="spellStart"/>
      <w:r w:rsidRPr="00E00A25">
        <w:rPr>
          <w:rFonts w:ascii="Times New Roman" w:hAnsi="Times New Roman" w:cs="Times New Roman"/>
          <w:color w:val="000000" w:themeColor="text1"/>
          <w:sz w:val="24"/>
          <w:szCs w:val="24"/>
        </w:rPr>
        <w:t>Navran</w:t>
      </w:r>
      <w:proofErr w:type="spellEnd"/>
      <w:r w:rsidRPr="00E00A25">
        <w:rPr>
          <w:rFonts w:ascii="Times New Roman" w:hAnsi="Times New Roman" w:cs="Times New Roman"/>
          <w:color w:val="000000" w:themeColor="text1"/>
          <w:sz w:val="24"/>
          <w:szCs w:val="24"/>
        </w:rPr>
        <w:t xml:space="preserve">, 2002; </w:t>
      </w:r>
      <w:proofErr w:type="spellStart"/>
      <w:r w:rsidRPr="00E00A25">
        <w:rPr>
          <w:rFonts w:ascii="Times New Roman" w:hAnsi="Times New Roman" w:cs="Times New Roman"/>
          <w:color w:val="000000" w:themeColor="text1"/>
          <w:sz w:val="24"/>
          <w:szCs w:val="24"/>
        </w:rPr>
        <w:t>Treviño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2004), in an attempt to improve the lives of the individuals. A system that produces the opportunity for greater economic welfare is very important in facilitating a </w:t>
      </w:r>
      <w:proofErr w:type="spellStart"/>
      <w:r w:rsidRPr="00E00A25">
        <w:rPr>
          <w:rFonts w:ascii="Times New Roman" w:hAnsi="Times New Roman" w:cs="Times New Roman"/>
          <w:color w:val="000000" w:themeColor="text1"/>
          <w:sz w:val="24"/>
          <w:szCs w:val="24"/>
        </w:rPr>
        <w:t>wellstructured</w:t>
      </w:r>
      <w:proofErr w:type="spellEnd"/>
      <w:r w:rsidRPr="00E00A25">
        <w:rPr>
          <w:rFonts w:ascii="Times New Roman" w:hAnsi="Times New Roman" w:cs="Times New Roman"/>
          <w:color w:val="000000" w:themeColor="text1"/>
          <w:sz w:val="24"/>
          <w:szCs w:val="24"/>
        </w:rPr>
        <w:t xml:space="preserve">, happy life for the citizens of that society (Stern, 2002;Carlson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2011).  However, since few, if any, human social systems work perfectly, an ethical society would also want to minimize the abuses of the ‘‘imperfect’’ economic system selected, while still attempting to maintain the creativity, efficiency, and effectiveness of that system (Johnson, 2004; </w:t>
      </w:r>
      <w:proofErr w:type="spellStart"/>
      <w:r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This society would also expect the companies operating in that system to behave in a manner that minimizes the abusive use of power and reasonably assists their stakeholders with the negative impact of chance (2002; Stern, 2002; </w:t>
      </w:r>
      <w:proofErr w:type="spellStart"/>
      <w:r w:rsidRPr="00E00A25">
        <w:rPr>
          <w:rFonts w:ascii="Times New Roman" w:hAnsi="Times New Roman" w:cs="Times New Roman"/>
          <w:color w:val="000000" w:themeColor="text1"/>
          <w:sz w:val="24"/>
          <w:szCs w:val="24"/>
        </w:rPr>
        <w:t>Ethisphere</w:t>
      </w:r>
      <w:proofErr w:type="spellEnd"/>
      <w:r w:rsidRPr="00E00A25">
        <w:rPr>
          <w:rFonts w:ascii="Times New Roman" w:hAnsi="Times New Roman" w:cs="Times New Roman"/>
          <w:color w:val="000000" w:themeColor="text1"/>
          <w:sz w:val="24"/>
          <w:szCs w:val="24"/>
        </w:rPr>
        <w:t xml:space="preserve">, 2010; Lewis). </w:t>
      </w:r>
    </w:p>
    <w:p w:rsidR="00042B0F" w:rsidRPr="00E00A25" w:rsidRDefault="00594AD9" w:rsidP="008B6FE1">
      <w:pPr>
        <w:pStyle w:val="Heading2"/>
        <w:spacing w:before="100" w:beforeAutospacing="1" w:after="100" w:afterAutospacing="1" w:line="360" w:lineRule="auto"/>
        <w:ind w:left="-5"/>
        <w:rPr>
          <w:rFonts w:ascii="Times New Roman" w:hAnsi="Times New Roman" w:cs="Times New Roman"/>
          <w:b/>
          <w:color w:val="000000" w:themeColor="text1"/>
          <w:sz w:val="24"/>
          <w:szCs w:val="24"/>
        </w:rPr>
      </w:pPr>
      <w:bookmarkStart w:id="1" w:name="_Toc56450"/>
      <w:r w:rsidRPr="00E00A25">
        <w:rPr>
          <w:rFonts w:ascii="Times New Roman" w:hAnsi="Times New Roman" w:cs="Times New Roman"/>
          <w:b/>
          <w:color w:val="000000" w:themeColor="text1"/>
          <w:sz w:val="24"/>
          <w:szCs w:val="24"/>
        </w:rPr>
        <w:lastRenderedPageBreak/>
        <w:t xml:space="preserve">2.8 </w:t>
      </w:r>
      <w:r w:rsidR="00042B0F" w:rsidRPr="00E00A25">
        <w:rPr>
          <w:rFonts w:ascii="Times New Roman" w:hAnsi="Times New Roman" w:cs="Times New Roman"/>
          <w:b/>
          <w:color w:val="000000" w:themeColor="text1"/>
          <w:sz w:val="24"/>
          <w:szCs w:val="24"/>
        </w:rPr>
        <w:t xml:space="preserve">Theoretical Framework </w:t>
      </w:r>
      <w:bookmarkEnd w:id="1"/>
    </w:p>
    <w:p w:rsidR="00594AD9" w:rsidRPr="00E00A25" w:rsidRDefault="00042B0F" w:rsidP="00594AD9">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eastAsia="Calibri" w:hAnsi="Times New Roman" w:cs="Times New Roman"/>
          <w:noProof/>
          <w:color w:val="000000" w:themeColor="text1"/>
          <w:sz w:val="24"/>
          <w:szCs w:val="24"/>
        </w:rPr>
        <mc:AlternateContent>
          <mc:Choice Requires="wpg">
            <w:drawing>
              <wp:anchor distT="0" distB="0" distL="114300" distR="114300" simplePos="0" relativeHeight="251661312" behindDoc="0" locked="0" layoutInCell="1" allowOverlap="1" wp14:anchorId="284E7B08" wp14:editId="65D2A471">
                <wp:simplePos x="0" y="0"/>
                <wp:positionH relativeFrom="page">
                  <wp:posOffset>861822</wp:posOffset>
                </wp:positionH>
                <wp:positionV relativeFrom="page">
                  <wp:posOffset>7950708</wp:posOffset>
                </wp:positionV>
                <wp:extent cx="6178296" cy="2740978"/>
                <wp:effectExtent l="0" t="0" r="0" b="0"/>
                <wp:wrapTopAndBottom/>
                <wp:docPr id="42913" name="Group 42913"/>
                <wp:cNvGraphicFramePr/>
                <a:graphic xmlns:a="http://schemas.openxmlformats.org/drawingml/2006/main">
                  <a:graphicData uri="http://schemas.microsoft.com/office/word/2010/wordprocessingGroup">
                    <wpg:wgp>
                      <wpg:cNvGrpSpPr/>
                      <wpg:grpSpPr>
                        <a:xfrm>
                          <a:off x="0" y="0"/>
                          <a:ext cx="6178296" cy="2740978"/>
                          <a:chOff x="0" y="0"/>
                          <a:chExt cx="6178296" cy="2740978"/>
                        </a:xfrm>
                      </wpg:grpSpPr>
                      <wps:wsp>
                        <wps:cNvPr id="1278" name="Rectangle 1278"/>
                        <wps:cNvSpPr/>
                        <wps:spPr>
                          <a:xfrm>
                            <a:off x="27447" y="262955"/>
                            <a:ext cx="49280" cy="179312"/>
                          </a:xfrm>
                          <a:prstGeom prst="rect">
                            <a:avLst/>
                          </a:prstGeom>
                          <a:ln>
                            <a:noFill/>
                          </a:ln>
                        </wps:spPr>
                        <wps:txbx>
                          <w:txbxContent>
                            <w:p w:rsidR="008B6FE1" w:rsidRDefault="008B6FE1" w:rsidP="00042B0F">
                              <w:r>
                                <w:t xml:space="preserve"> </w:t>
                              </w:r>
                            </w:p>
                          </w:txbxContent>
                        </wps:txbx>
                        <wps:bodyPr horzOverflow="overflow" vert="horz" lIns="0" tIns="0" rIns="0" bIns="0" rtlCol="0">
                          <a:noAutofit/>
                        </wps:bodyPr>
                      </wps:wsp>
                      <wps:wsp>
                        <wps:cNvPr id="1279" name="Rectangle 1279"/>
                        <wps:cNvSpPr/>
                        <wps:spPr>
                          <a:xfrm>
                            <a:off x="27447" y="604325"/>
                            <a:ext cx="49280" cy="179312"/>
                          </a:xfrm>
                          <a:prstGeom prst="rect">
                            <a:avLst/>
                          </a:prstGeom>
                          <a:ln>
                            <a:noFill/>
                          </a:ln>
                        </wps:spPr>
                        <wps:txbx>
                          <w:txbxContent>
                            <w:p w:rsidR="008B6FE1" w:rsidRDefault="008B6FE1" w:rsidP="00042B0F">
                              <w:r>
                                <w:t xml:space="preserve"> </w:t>
                              </w:r>
                            </w:p>
                          </w:txbxContent>
                        </wps:txbx>
                        <wps:bodyPr horzOverflow="overflow" vert="horz" lIns="0" tIns="0" rIns="0" bIns="0" rtlCol="0">
                          <a:noAutofit/>
                        </wps:bodyPr>
                      </wps:wsp>
                      <wps:wsp>
                        <wps:cNvPr id="1280" name="Rectangle 1280"/>
                        <wps:cNvSpPr/>
                        <wps:spPr>
                          <a:xfrm>
                            <a:off x="27447" y="944939"/>
                            <a:ext cx="49280" cy="179312"/>
                          </a:xfrm>
                          <a:prstGeom prst="rect">
                            <a:avLst/>
                          </a:prstGeom>
                          <a:ln>
                            <a:noFill/>
                          </a:ln>
                        </wps:spPr>
                        <wps:txbx>
                          <w:txbxContent>
                            <w:p w:rsidR="008B6FE1" w:rsidRDefault="008B6FE1" w:rsidP="00042B0F">
                              <w:r>
                                <w:t xml:space="preserve"> </w:t>
                              </w:r>
                            </w:p>
                          </w:txbxContent>
                        </wps:txbx>
                        <wps:bodyPr horzOverflow="overflow" vert="horz" lIns="0" tIns="0" rIns="0" bIns="0" rtlCol="0">
                          <a:noAutofit/>
                        </wps:bodyPr>
                      </wps:wsp>
                      <wps:wsp>
                        <wps:cNvPr id="1281" name="Shape 1281"/>
                        <wps:cNvSpPr/>
                        <wps:spPr>
                          <a:xfrm>
                            <a:off x="0" y="1428750"/>
                            <a:ext cx="1152144" cy="311658"/>
                          </a:xfrm>
                          <a:custGeom>
                            <a:avLst/>
                            <a:gdLst/>
                            <a:ahLst/>
                            <a:cxnLst/>
                            <a:rect l="0" t="0" r="0" b="0"/>
                            <a:pathLst>
                              <a:path w="1152144" h="311658">
                                <a:moveTo>
                                  <a:pt x="51816" y="0"/>
                                </a:moveTo>
                                <a:lnTo>
                                  <a:pt x="1100328" y="0"/>
                                </a:lnTo>
                                <a:cubicBezTo>
                                  <a:pt x="1128522" y="0"/>
                                  <a:pt x="1152144" y="23622"/>
                                  <a:pt x="1152144" y="51816"/>
                                </a:cubicBezTo>
                                <a:lnTo>
                                  <a:pt x="1152144" y="259842"/>
                                </a:lnTo>
                                <a:cubicBezTo>
                                  <a:pt x="1152144" y="288036"/>
                                  <a:pt x="1128522" y="311658"/>
                                  <a:pt x="1100328" y="311658"/>
                                </a:cubicBezTo>
                                <a:lnTo>
                                  <a:pt x="51816" y="311658"/>
                                </a:lnTo>
                                <a:cubicBezTo>
                                  <a:pt x="22860" y="311658"/>
                                  <a:pt x="0" y="288036"/>
                                  <a:pt x="0" y="259842"/>
                                </a:cubicBezTo>
                                <a:lnTo>
                                  <a:pt x="0" y="51816"/>
                                </a:lnTo>
                                <a:cubicBezTo>
                                  <a:pt x="0" y="23622"/>
                                  <a:pt x="22860" y="0"/>
                                  <a:pt x="51816" y="0"/>
                                </a:cubicBezTo>
                                <a:close/>
                              </a:path>
                            </a:pathLst>
                          </a:custGeom>
                          <a:ln w="0" cap="flat">
                            <a:miter lim="127000"/>
                          </a:ln>
                        </wps:spPr>
                        <wps:style>
                          <a:lnRef idx="0">
                            <a:srgbClr val="000000">
                              <a:alpha val="0"/>
                            </a:srgbClr>
                          </a:lnRef>
                          <a:fillRef idx="1">
                            <a:srgbClr val="9ABA59"/>
                          </a:fillRef>
                          <a:effectRef idx="0">
                            <a:scrgbClr r="0" g="0" b="0"/>
                          </a:effectRef>
                          <a:fontRef idx="none"/>
                        </wps:style>
                        <wps:bodyPr/>
                      </wps:wsp>
                      <wps:wsp>
                        <wps:cNvPr id="1282" name="Shape 1282"/>
                        <wps:cNvSpPr/>
                        <wps:spPr>
                          <a:xfrm>
                            <a:off x="0" y="1428750"/>
                            <a:ext cx="1152144" cy="311658"/>
                          </a:xfrm>
                          <a:custGeom>
                            <a:avLst/>
                            <a:gdLst/>
                            <a:ahLst/>
                            <a:cxnLst/>
                            <a:rect l="0" t="0" r="0" b="0"/>
                            <a:pathLst>
                              <a:path w="1152144" h="311658">
                                <a:moveTo>
                                  <a:pt x="51816" y="0"/>
                                </a:moveTo>
                                <a:cubicBezTo>
                                  <a:pt x="22860" y="0"/>
                                  <a:pt x="0" y="23622"/>
                                  <a:pt x="0" y="51816"/>
                                </a:cubicBezTo>
                                <a:lnTo>
                                  <a:pt x="0" y="259842"/>
                                </a:lnTo>
                                <a:cubicBezTo>
                                  <a:pt x="0" y="288036"/>
                                  <a:pt x="22860" y="311658"/>
                                  <a:pt x="51816" y="311658"/>
                                </a:cubicBezTo>
                                <a:lnTo>
                                  <a:pt x="1100328" y="311658"/>
                                </a:lnTo>
                                <a:cubicBezTo>
                                  <a:pt x="1128522" y="311658"/>
                                  <a:pt x="1152144" y="288036"/>
                                  <a:pt x="1152144" y="259842"/>
                                </a:cubicBezTo>
                                <a:lnTo>
                                  <a:pt x="1152144" y="51816"/>
                                </a:lnTo>
                                <a:cubicBezTo>
                                  <a:pt x="1152144" y="23622"/>
                                  <a:pt x="1128522" y="0"/>
                                  <a:pt x="1100328" y="0"/>
                                </a:cubicBezTo>
                                <a:close/>
                              </a:path>
                            </a:pathLst>
                          </a:custGeom>
                          <a:ln w="37059" cap="rnd">
                            <a:round/>
                          </a:ln>
                        </wps:spPr>
                        <wps:style>
                          <a:lnRef idx="1">
                            <a:srgbClr val="F3F3F3"/>
                          </a:lnRef>
                          <a:fillRef idx="0">
                            <a:srgbClr val="000000">
                              <a:alpha val="0"/>
                            </a:srgbClr>
                          </a:fillRef>
                          <a:effectRef idx="0">
                            <a:scrgbClr r="0" g="0" b="0"/>
                          </a:effectRef>
                          <a:fontRef idx="none"/>
                        </wps:style>
                        <wps:bodyPr/>
                      </wps:wsp>
                      <wps:wsp>
                        <wps:cNvPr id="1283" name="Rectangle 1283"/>
                        <wps:cNvSpPr/>
                        <wps:spPr>
                          <a:xfrm>
                            <a:off x="198120" y="1524649"/>
                            <a:ext cx="1042542" cy="134484"/>
                          </a:xfrm>
                          <a:prstGeom prst="rect">
                            <a:avLst/>
                          </a:prstGeom>
                          <a:ln>
                            <a:noFill/>
                          </a:ln>
                        </wps:spPr>
                        <wps:txbx>
                          <w:txbxContent>
                            <w:p w:rsidR="008B6FE1" w:rsidRDefault="008B6FE1" w:rsidP="00042B0F">
                              <w:r>
                                <w:rPr>
                                  <w:sz w:val="18"/>
                                </w:rPr>
                                <w:t xml:space="preserve">Ethical Dilemma </w:t>
                              </w:r>
                            </w:p>
                          </w:txbxContent>
                        </wps:txbx>
                        <wps:bodyPr horzOverflow="overflow" vert="horz" lIns="0" tIns="0" rIns="0" bIns="0" rtlCol="0">
                          <a:noAutofit/>
                        </wps:bodyPr>
                      </wps:wsp>
                      <wps:wsp>
                        <wps:cNvPr id="1284" name="Shape 1284"/>
                        <wps:cNvSpPr/>
                        <wps:spPr>
                          <a:xfrm>
                            <a:off x="1455420" y="1226059"/>
                            <a:ext cx="1429512" cy="681228"/>
                          </a:xfrm>
                          <a:custGeom>
                            <a:avLst/>
                            <a:gdLst/>
                            <a:ahLst/>
                            <a:cxnLst/>
                            <a:rect l="0" t="0" r="0" b="0"/>
                            <a:pathLst>
                              <a:path w="1429512" h="681228">
                                <a:moveTo>
                                  <a:pt x="113538" y="0"/>
                                </a:moveTo>
                                <a:lnTo>
                                  <a:pt x="1315974" y="0"/>
                                </a:lnTo>
                                <a:cubicBezTo>
                                  <a:pt x="1378458" y="0"/>
                                  <a:pt x="1429512" y="50292"/>
                                  <a:pt x="1429512" y="113538"/>
                                </a:cubicBezTo>
                                <a:lnTo>
                                  <a:pt x="1429512" y="567690"/>
                                </a:lnTo>
                                <a:cubicBezTo>
                                  <a:pt x="1429512" y="630174"/>
                                  <a:pt x="1378458" y="681228"/>
                                  <a:pt x="1315974" y="681228"/>
                                </a:cubicBezTo>
                                <a:lnTo>
                                  <a:pt x="113538" y="681228"/>
                                </a:lnTo>
                                <a:cubicBezTo>
                                  <a:pt x="51054" y="681228"/>
                                  <a:pt x="0" y="630174"/>
                                  <a:pt x="0" y="567690"/>
                                </a:cubicBezTo>
                                <a:lnTo>
                                  <a:pt x="0" y="113538"/>
                                </a:lnTo>
                                <a:cubicBezTo>
                                  <a:pt x="0" y="50292"/>
                                  <a:pt x="51054" y="0"/>
                                  <a:pt x="113538" y="0"/>
                                </a:cubicBezTo>
                                <a:close/>
                              </a:path>
                            </a:pathLst>
                          </a:custGeom>
                          <a:ln w="0" cap="rnd">
                            <a:round/>
                          </a:ln>
                        </wps:spPr>
                        <wps:style>
                          <a:lnRef idx="0">
                            <a:srgbClr val="000000">
                              <a:alpha val="0"/>
                            </a:srgbClr>
                          </a:lnRef>
                          <a:fillRef idx="1">
                            <a:srgbClr val="9ABA59"/>
                          </a:fillRef>
                          <a:effectRef idx="0">
                            <a:scrgbClr r="0" g="0" b="0"/>
                          </a:effectRef>
                          <a:fontRef idx="none"/>
                        </wps:style>
                        <wps:bodyPr/>
                      </wps:wsp>
                      <wps:wsp>
                        <wps:cNvPr id="1285" name="Shape 1285"/>
                        <wps:cNvSpPr/>
                        <wps:spPr>
                          <a:xfrm>
                            <a:off x="1455420" y="1226059"/>
                            <a:ext cx="1429512" cy="681228"/>
                          </a:xfrm>
                          <a:custGeom>
                            <a:avLst/>
                            <a:gdLst/>
                            <a:ahLst/>
                            <a:cxnLst/>
                            <a:rect l="0" t="0" r="0" b="0"/>
                            <a:pathLst>
                              <a:path w="1429512" h="681228">
                                <a:moveTo>
                                  <a:pt x="113538" y="0"/>
                                </a:moveTo>
                                <a:cubicBezTo>
                                  <a:pt x="51054" y="0"/>
                                  <a:pt x="0" y="50292"/>
                                  <a:pt x="0" y="113538"/>
                                </a:cubicBezTo>
                                <a:lnTo>
                                  <a:pt x="0" y="567690"/>
                                </a:lnTo>
                                <a:cubicBezTo>
                                  <a:pt x="0" y="630174"/>
                                  <a:pt x="51054" y="681228"/>
                                  <a:pt x="113538" y="681228"/>
                                </a:cubicBezTo>
                                <a:lnTo>
                                  <a:pt x="1315974" y="681228"/>
                                </a:lnTo>
                                <a:cubicBezTo>
                                  <a:pt x="1378458" y="681228"/>
                                  <a:pt x="1429512" y="630174"/>
                                  <a:pt x="1429512" y="567690"/>
                                </a:cubicBezTo>
                                <a:lnTo>
                                  <a:pt x="1429512" y="113538"/>
                                </a:lnTo>
                                <a:cubicBezTo>
                                  <a:pt x="1429512" y="50292"/>
                                  <a:pt x="1378458" y="0"/>
                                  <a:pt x="1315974" y="0"/>
                                </a:cubicBezTo>
                                <a:close/>
                              </a:path>
                            </a:pathLst>
                          </a:custGeom>
                          <a:ln w="37059" cap="rnd">
                            <a:round/>
                          </a:ln>
                        </wps:spPr>
                        <wps:style>
                          <a:lnRef idx="1">
                            <a:srgbClr val="F3F3F3"/>
                          </a:lnRef>
                          <a:fillRef idx="0">
                            <a:srgbClr val="000000">
                              <a:alpha val="0"/>
                            </a:srgbClr>
                          </a:fillRef>
                          <a:effectRef idx="0">
                            <a:scrgbClr r="0" g="0" b="0"/>
                          </a:effectRef>
                          <a:fontRef idx="none"/>
                        </wps:style>
                        <wps:bodyPr/>
                      </wps:wsp>
                      <wps:wsp>
                        <wps:cNvPr id="1286" name="Rectangle 1286"/>
                        <wps:cNvSpPr/>
                        <wps:spPr>
                          <a:xfrm>
                            <a:off x="1839468" y="1343560"/>
                            <a:ext cx="915534" cy="132102"/>
                          </a:xfrm>
                          <a:prstGeom prst="rect">
                            <a:avLst/>
                          </a:prstGeom>
                          <a:ln>
                            <a:noFill/>
                          </a:ln>
                        </wps:spPr>
                        <wps:txbx>
                          <w:txbxContent>
                            <w:p w:rsidR="008B6FE1" w:rsidRDefault="008B6FE1" w:rsidP="00042B0F">
                              <w:r>
                                <w:rPr>
                                  <w:rFonts w:ascii="Times New Roman" w:eastAsia="Times New Roman" w:hAnsi="Times New Roman" w:cs="Times New Roman"/>
                                  <w:b/>
                                  <w:sz w:val="18"/>
                                </w:rPr>
                                <w:t xml:space="preserve">COGNITION </w:t>
                              </w:r>
                            </w:p>
                          </w:txbxContent>
                        </wps:txbx>
                        <wps:bodyPr horzOverflow="overflow" vert="horz" lIns="0" tIns="0" rIns="0" bIns="0" rtlCol="0">
                          <a:noAutofit/>
                        </wps:bodyPr>
                      </wps:wsp>
                      <wps:wsp>
                        <wps:cNvPr id="1287" name="Rectangle 1287"/>
                        <wps:cNvSpPr/>
                        <wps:spPr>
                          <a:xfrm>
                            <a:off x="2170182" y="1470812"/>
                            <a:ext cx="36960" cy="132102"/>
                          </a:xfrm>
                          <a:prstGeom prst="rect">
                            <a:avLst/>
                          </a:prstGeom>
                          <a:ln>
                            <a:noFill/>
                          </a:ln>
                        </wps:spPr>
                        <wps:txbx>
                          <w:txbxContent>
                            <w:p w:rsidR="008B6FE1" w:rsidRDefault="008B6FE1" w:rsidP="00042B0F">
                              <w:r>
                                <w:rPr>
                                  <w:rFonts w:ascii="Times New Roman" w:eastAsia="Times New Roman" w:hAnsi="Times New Roman" w:cs="Times New Roman"/>
                                  <w:b/>
                                  <w:sz w:val="18"/>
                                </w:rPr>
                                <w:t xml:space="preserve"> </w:t>
                              </w:r>
                            </w:p>
                          </w:txbxContent>
                        </wps:txbx>
                        <wps:bodyPr horzOverflow="overflow" vert="horz" lIns="0" tIns="0" rIns="0" bIns="0" rtlCol="0">
                          <a:noAutofit/>
                        </wps:bodyPr>
                      </wps:wsp>
                      <wps:wsp>
                        <wps:cNvPr id="1288" name="Rectangle 1288"/>
                        <wps:cNvSpPr/>
                        <wps:spPr>
                          <a:xfrm>
                            <a:off x="1800608" y="1594751"/>
                            <a:ext cx="1019169" cy="134484"/>
                          </a:xfrm>
                          <a:prstGeom prst="rect">
                            <a:avLst/>
                          </a:prstGeom>
                          <a:ln>
                            <a:noFill/>
                          </a:ln>
                        </wps:spPr>
                        <wps:txbx>
                          <w:txbxContent>
                            <w:p w:rsidR="008B6FE1" w:rsidRDefault="008B6FE1" w:rsidP="00042B0F">
                              <w:r>
                                <w:rPr>
                                  <w:sz w:val="18"/>
                                </w:rPr>
                                <w:t xml:space="preserve">Cognitive Moral </w:t>
                              </w:r>
                            </w:p>
                          </w:txbxContent>
                        </wps:txbx>
                        <wps:bodyPr horzOverflow="overflow" vert="horz" lIns="0" tIns="0" rIns="0" bIns="0" rtlCol="0">
                          <a:noAutofit/>
                        </wps:bodyPr>
                      </wps:wsp>
                      <wps:wsp>
                        <wps:cNvPr id="1289" name="Rectangle 1289"/>
                        <wps:cNvSpPr/>
                        <wps:spPr>
                          <a:xfrm>
                            <a:off x="1870714" y="1722770"/>
                            <a:ext cx="427667" cy="134484"/>
                          </a:xfrm>
                          <a:prstGeom prst="rect">
                            <a:avLst/>
                          </a:prstGeom>
                          <a:ln>
                            <a:noFill/>
                          </a:ln>
                        </wps:spPr>
                        <wps:txbx>
                          <w:txbxContent>
                            <w:p w:rsidR="008B6FE1" w:rsidRDefault="008B6FE1" w:rsidP="00042B0F">
                              <w:proofErr w:type="spellStart"/>
                              <w:r>
                                <w:rPr>
                                  <w:sz w:val="18"/>
                                </w:rPr>
                                <w:t>Develo</w:t>
                              </w:r>
                              <w:proofErr w:type="spellEnd"/>
                            </w:p>
                          </w:txbxContent>
                        </wps:txbx>
                        <wps:bodyPr horzOverflow="overflow" vert="horz" lIns="0" tIns="0" rIns="0" bIns="0" rtlCol="0">
                          <a:noAutofit/>
                        </wps:bodyPr>
                      </wps:wsp>
                      <wps:wsp>
                        <wps:cNvPr id="1290" name="Rectangle 1290"/>
                        <wps:cNvSpPr/>
                        <wps:spPr>
                          <a:xfrm>
                            <a:off x="2192274" y="1722769"/>
                            <a:ext cx="73919" cy="134485"/>
                          </a:xfrm>
                          <a:prstGeom prst="rect">
                            <a:avLst/>
                          </a:prstGeom>
                          <a:ln>
                            <a:noFill/>
                          </a:ln>
                        </wps:spPr>
                        <wps:txbx>
                          <w:txbxContent>
                            <w:p w:rsidR="008B6FE1" w:rsidRDefault="008B6FE1" w:rsidP="00042B0F">
                              <w:r>
                                <w:rPr>
                                  <w:sz w:val="18"/>
                                </w:rPr>
                                <w:t>p</w:t>
                              </w:r>
                            </w:p>
                          </w:txbxContent>
                        </wps:txbx>
                        <wps:bodyPr horzOverflow="overflow" vert="horz" lIns="0" tIns="0" rIns="0" bIns="0" rtlCol="0">
                          <a:noAutofit/>
                        </wps:bodyPr>
                      </wps:wsp>
                      <wps:wsp>
                        <wps:cNvPr id="1291" name="Rectangle 1291"/>
                        <wps:cNvSpPr/>
                        <wps:spPr>
                          <a:xfrm>
                            <a:off x="2247900" y="1722769"/>
                            <a:ext cx="294509" cy="134485"/>
                          </a:xfrm>
                          <a:prstGeom prst="rect">
                            <a:avLst/>
                          </a:prstGeom>
                          <a:ln>
                            <a:noFill/>
                          </a:ln>
                        </wps:spPr>
                        <wps:txbx>
                          <w:txbxContent>
                            <w:p w:rsidR="008B6FE1" w:rsidRDefault="008B6FE1" w:rsidP="00042B0F">
                              <w:proofErr w:type="spellStart"/>
                              <w:r>
                                <w:rPr>
                                  <w:sz w:val="18"/>
                                </w:rPr>
                                <w:t>ment</w:t>
                              </w:r>
                              <w:proofErr w:type="spellEnd"/>
                            </w:p>
                          </w:txbxContent>
                        </wps:txbx>
                        <wps:bodyPr horzOverflow="overflow" vert="horz" lIns="0" tIns="0" rIns="0" bIns="0" rtlCol="0">
                          <a:noAutofit/>
                        </wps:bodyPr>
                      </wps:wsp>
                      <wps:wsp>
                        <wps:cNvPr id="1292" name="Shape 1292"/>
                        <wps:cNvSpPr/>
                        <wps:spPr>
                          <a:xfrm>
                            <a:off x="3012186" y="0"/>
                            <a:ext cx="1661922" cy="845820"/>
                          </a:xfrm>
                          <a:custGeom>
                            <a:avLst/>
                            <a:gdLst/>
                            <a:ahLst/>
                            <a:cxnLst/>
                            <a:rect l="0" t="0" r="0" b="0"/>
                            <a:pathLst>
                              <a:path w="1661922" h="845820">
                                <a:moveTo>
                                  <a:pt x="140970" y="0"/>
                                </a:moveTo>
                                <a:lnTo>
                                  <a:pt x="1520952" y="0"/>
                                </a:lnTo>
                                <a:cubicBezTo>
                                  <a:pt x="1598676" y="0"/>
                                  <a:pt x="1661922" y="63246"/>
                                  <a:pt x="1661922" y="140970"/>
                                </a:cubicBezTo>
                                <a:lnTo>
                                  <a:pt x="1661922" y="704850"/>
                                </a:lnTo>
                                <a:cubicBezTo>
                                  <a:pt x="1661922" y="782574"/>
                                  <a:pt x="1598676" y="845820"/>
                                  <a:pt x="1520952" y="845820"/>
                                </a:cubicBezTo>
                                <a:lnTo>
                                  <a:pt x="140970" y="845820"/>
                                </a:lnTo>
                                <a:cubicBezTo>
                                  <a:pt x="63246" y="845820"/>
                                  <a:pt x="0" y="782574"/>
                                  <a:pt x="0" y="704850"/>
                                </a:cubicBezTo>
                                <a:lnTo>
                                  <a:pt x="0" y="140970"/>
                                </a:lnTo>
                                <a:cubicBezTo>
                                  <a:pt x="0" y="63246"/>
                                  <a:pt x="63246" y="0"/>
                                  <a:pt x="140970" y="0"/>
                                </a:cubicBezTo>
                                <a:close/>
                              </a:path>
                            </a:pathLst>
                          </a:custGeom>
                          <a:ln w="0" cap="rnd">
                            <a:round/>
                          </a:ln>
                        </wps:spPr>
                        <wps:style>
                          <a:lnRef idx="0">
                            <a:srgbClr val="000000">
                              <a:alpha val="0"/>
                            </a:srgbClr>
                          </a:lnRef>
                          <a:fillRef idx="1">
                            <a:srgbClr val="9ABA59"/>
                          </a:fillRef>
                          <a:effectRef idx="0">
                            <a:scrgbClr r="0" g="0" b="0"/>
                          </a:effectRef>
                          <a:fontRef idx="none"/>
                        </wps:style>
                        <wps:bodyPr/>
                      </wps:wsp>
                      <wps:wsp>
                        <wps:cNvPr id="1293" name="Shape 1293"/>
                        <wps:cNvSpPr/>
                        <wps:spPr>
                          <a:xfrm>
                            <a:off x="3012186" y="0"/>
                            <a:ext cx="1661922" cy="845820"/>
                          </a:xfrm>
                          <a:custGeom>
                            <a:avLst/>
                            <a:gdLst/>
                            <a:ahLst/>
                            <a:cxnLst/>
                            <a:rect l="0" t="0" r="0" b="0"/>
                            <a:pathLst>
                              <a:path w="1661922" h="845820">
                                <a:moveTo>
                                  <a:pt x="140970" y="0"/>
                                </a:moveTo>
                                <a:cubicBezTo>
                                  <a:pt x="63246" y="0"/>
                                  <a:pt x="0" y="63246"/>
                                  <a:pt x="0" y="140970"/>
                                </a:cubicBezTo>
                                <a:lnTo>
                                  <a:pt x="0" y="704850"/>
                                </a:lnTo>
                                <a:cubicBezTo>
                                  <a:pt x="0" y="782574"/>
                                  <a:pt x="63246" y="845820"/>
                                  <a:pt x="140970" y="845820"/>
                                </a:cubicBezTo>
                                <a:lnTo>
                                  <a:pt x="1520952" y="845820"/>
                                </a:lnTo>
                                <a:cubicBezTo>
                                  <a:pt x="1598676" y="845820"/>
                                  <a:pt x="1661922" y="782574"/>
                                  <a:pt x="1661922" y="704850"/>
                                </a:cubicBezTo>
                                <a:lnTo>
                                  <a:pt x="1661922" y="140970"/>
                                </a:lnTo>
                                <a:cubicBezTo>
                                  <a:pt x="1661922" y="63246"/>
                                  <a:pt x="1598676" y="0"/>
                                  <a:pt x="1520952" y="0"/>
                                </a:cubicBezTo>
                                <a:close/>
                              </a:path>
                            </a:pathLst>
                          </a:custGeom>
                          <a:ln w="37059" cap="rnd">
                            <a:round/>
                          </a:ln>
                        </wps:spPr>
                        <wps:style>
                          <a:lnRef idx="1">
                            <a:srgbClr val="F3F3F3"/>
                          </a:lnRef>
                          <a:fillRef idx="0">
                            <a:srgbClr val="000000">
                              <a:alpha val="0"/>
                            </a:srgbClr>
                          </a:fillRef>
                          <a:effectRef idx="0">
                            <a:scrgbClr r="0" g="0" b="0"/>
                          </a:effectRef>
                          <a:fontRef idx="none"/>
                        </wps:style>
                        <wps:bodyPr/>
                      </wps:wsp>
                      <wps:wsp>
                        <wps:cNvPr id="1294" name="Rectangle 1294"/>
                        <wps:cNvSpPr/>
                        <wps:spPr>
                          <a:xfrm>
                            <a:off x="3502914" y="125122"/>
                            <a:ext cx="940489" cy="132102"/>
                          </a:xfrm>
                          <a:prstGeom prst="rect">
                            <a:avLst/>
                          </a:prstGeom>
                          <a:ln>
                            <a:noFill/>
                          </a:ln>
                        </wps:spPr>
                        <wps:txbx>
                          <w:txbxContent>
                            <w:p w:rsidR="008B6FE1" w:rsidRDefault="008B6FE1" w:rsidP="00042B0F">
                              <w:r>
                                <w:rPr>
                                  <w:rFonts w:ascii="Times New Roman" w:eastAsia="Times New Roman" w:hAnsi="Times New Roman" w:cs="Times New Roman"/>
                                  <w:b/>
                                  <w:sz w:val="18"/>
                                </w:rPr>
                                <w:t xml:space="preserve">INDIVIDUAL </w:t>
                              </w:r>
                            </w:p>
                          </w:txbxContent>
                        </wps:txbx>
                        <wps:bodyPr horzOverflow="overflow" vert="horz" lIns="0" tIns="0" rIns="0" bIns="0" rtlCol="0">
                          <a:noAutofit/>
                        </wps:bodyPr>
                      </wps:wsp>
                      <wps:wsp>
                        <wps:cNvPr id="1295" name="Rectangle 1295"/>
                        <wps:cNvSpPr/>
                        <wps:spPr>
                          <a:xfrm>
                            <a:off x="3443478" y="253897"/>
                            <a:ext cx="1099312" cy="132102"/>
                          </a:xfrm>
                          <a:prstGeom prst="rect">
                            <a:avLst/>
                          </a:prstGeom>
                          <a:ln>
                            <a:noFill/>
                          </a:ln>
                        </wps:spPr>
                        <wps:txbx>
                          <w:txbxContent>
                            <w:p w:rsidR="008B6FE1" w:rsidRDefault="008B6FE1" w:rsidP="00042B0F">
                              <w:r>
                                <w:rPr>
                                  <w:rFonts w:ascii="Times New Roman" w:eastAsia="Times New Roman" w:hAnsi="Times New Roman" w:cs="Times New Roman"/>
                                  <w:b/>
                                  <w:sz w:val="18"/>
                                </w:rPr>
                                <w:t xml:space="preserve">MODERATORS </w:t>
                              </w:r>
                            </w:p>
                          </w:txbxContent>
                        </wps:txbx>
                        <wps:bodyPr horzOverflow="overflow" vert="horz" lIns="0" tIns="0" rIns="0" bIns="0" rtlCol="0">
                          <a:noAutofit/>
                        </wps:bodyPr>
                      </wps:wsp>
                      <wps:wsp>
                        <wps:cNvPr id="1296" name="Rectangle 1296"/>
                        <wps:cNvSpPr/>
                        <wps:spPr>
                          <a:xfrm>
                            <a:off x="3154682" y="381150"/>
                            <a:ext cx="36959" cy="132101"/>
                          </a:xfrm>
                          <a:prstGeom prst="rect">
                            <a:avLst/>
                          </a:prstGeom>
                          <a:ln>
                            <a:noFill/>
                          </a:ln>
                        </wps:spPr>
                        <wps:txbx>
                          <w:txbxContent>
                            <w:p w:rsidR="008B6FE1" w:rsidRDefault="008B6FE1" w:rsidP="00042B0F">
                              <w:r>
                                <w:rPr>
                                  <w:rFonts w:ascii="Times New Roman" w:eastAsia="Times New Roman" w:hAnsi="Times New Roman" w:cs="Times New Roman"/>
                                  <w:b/>
                                  <w:sz w:val="18"/>
                                </w:rPr>
                                <w:t xml:space="preserve"> </w:t>
                              </w:r>
                            </w:p>
                          </w:txbxContent>
                        </wps:txbx>
                        <wps:bodyPr horzOverflow="overflow" vert="horz" lIns="0" tIns="0" rIns="0" bIns="0" rtlCol="0">
                          <a:noAutofit/>
                        </wps:bodyPr>
                      </wps:wsp>
                      <wps:wsp>
                        <wps:cNvPr id="1297" name="Rectangle 1297"/>
                        <wps:cNvSpPr/>
                        <wps:spPr>
                          <a:xfrm>
                            <a:off x="3154682" y="505088"/>
                            <a:ext cx="811840" cy="134484"/>
                          </a:xfrm>
                          <a:prstGeom prst="rect">
                            <a:avLst/>
                          </a:prstGeom>
                          <a:ln>
                            <a:noFill/>
                          </a:ln>
                        </wps:spPr>
                        <wps:txbx>
                          <w:txbxContent>
                            <w:p w:rsidR="008B6FE1" w:rsidRDefault="008B6FE1" w:rsidP="00042B0F">
                              <w:r>
                                <w:rPr>
                                  <w:sz w:val="18"/>
                                </w:rPr>
                                <w:t xml:space="preserve">Ego Strength </w:t>
                              </w:r>
                            </w:p>
                          </w:txbxContent>
                        </wps:txbx>
                        <wps:bodyPr horzOverflow="overflow" vert="horz" lIns="0" tIns="0" rIns="0" bIns="0" rtlCol="0">
                          <a:noAutofit/>
                        </wps:bodyPr>
                      </wps:wsp>
                      <wps:wsp>
                        <wps:cNvPr id="1298" name="Rectangle 1298"/>
                        <wps:cNvSpPr/>
                        <wps:spPr>
                          <a:xfrm>
                            <a:off x="3154682" y="632340"/>
                            <a:ext cx="1108389" cy="134484"/>
                          </a:xfrm>
                          <a:prstGeom prst="rect">
                            <a:avLst/>
                          </a:prstGeom>
                          <a:ln>
                            <a:noFill/>
                          </a:ln>
                        </wps:spPr>
                        <wps:txbx>
                          <w:txbxContent>
                            <w:p w:rsidR="008B6FE1" w:rsidRDefault="008B6FE1" w:rsidP="00042B0F">
                              <w:r>
                                <w:rPr>
                                  <w:sz w:val="18"/>
                                </w:rPr>
                                <w:t xml:space="preserve">Field Dependence </w:t>
                              </w:r>
                            </w:p>
                          </w:txbxContent>
                        </wps:txbx>
                        <wps:bodyPr horzOverflow="overflow" vert="horz" lIns="0" tIns="0" rIns="0" bIns="0" rtlCol="0">
                          <a:noAutofit/>
                        </wps:bodyPr>
                      </wps:wsp>
                      <wps:wsp>
                        <wps:cNvPr id="1299" name="Shape 1299"/>
                        <wps:cNvSpPr/>
                        <wps:spPr>
                          <a:xfrm>
                            <a:off x="3012186" y="2226564"/>
                            <a:ext cx="1661922" cy="514350"/>
                          </a:xfrm>
                          <a:custGeom>
                            <a:avLst/>
                            <a:gdLst/>
                            <a:ahLst/>
                            <a:cxnLst/>
                            <a:rect l="0" t="0" r="0" b="0"/>
                            <a:pathLst>
                              <a:path w="1661922" h="514350">
                                <a:moveTo>
                                  <a:pt x="276606" y="0"/>
                                </a:moveTo>
                                <a:lnTo>
                                  <a:pt x="1384554" y="0"/>
                                </a:lnTo>
                                <a:cubicBezTo>
                                  <a:pt x="1537716" y="0"/>
                                  <a:pt x="1661922" y="124206"/>
                                  <a:pt x="1661922" y="277368"/>
                                </a:cubicBezTo>
                                <a:lnTo>
                                  <a:pt x="1661922" y="514350"/>
                                </a:lnTo>
                                <a:lnTo>
                                  <a:pt x="0" y="514350"/>
                                </a:lnTo>
                                <a:lnTo>
                                  <a:pt x="0" y="277368"/>
                                </a:lnTo>
                                <a:cubicBezTo>
                                  <a:pt x="0" y="124206"/>
                                  <a:pt x="124206" y="0"/>
                                  <a:pt x="276606" y="0"/>
                                </a:cubicBezTo>
                                <a:close/>
                              </a:path>
                            </a:pathLst>
                          </a:custGeom>
                          <a:ln w="0" cap="rnd">
                            <a:round/>
                          </a:ln>
                        </wps:spPr>
                        <wps:style>
                          <a:lnRef idx="0">
                            <a:srgbClr val="000000">
                              <a:alpha val="0"/>
                            </a:srgbClr>
                          </a:lnRef>
                          <a:fillRef idx="1">
                            <a:srgbClr val="9ABA59"/>
                          </a:fillRef>
                          <a:effectRef idx="0">
                            <a:scrgbClr r="0" g="0" b="0"/>
                          </a:effectRef>
                          <a:fontRef idx="none"/>
                        </wps:style>
                        <wps:bodyPr/>
                      </wps:wsp>
                      <wps:wsp>
                        <wps:cNvPr id="1300" name="Shape 1300"/>
                        <wps:cNvSpPr/>
                        <wps:spPr>
                          <a:xfrm>
                            <a:off x="3012186" y="2226564"/>
                            <a:ext cx="1661922" cy="514414"/>
                          </a:xfrm>
                          <a:custGeom>
                            <a:avLst/>
                            <a:gdLst/>
                            <a:ahLst/>
                            <a:cxnLst/>
                            <a:rect l="0" t="0" r="0" b="0"/>
                            <a:pathLst>
                              <a:path w="1661922" h="514414">
                                <a:moveTo>
                                  <a:pt x="0" y="514414"/>
                                </a:moveTo>
                                <a:lnTo>
                                  <a:pt x="0" y="277368"/>
                                </a:lnTo>
                                <a:cubicBezTo>
                                  <a:pt x="0" y="124206"/>
                                  <a:pt x="124206" y="0"/>
                                  <a:pt x="276606" y="0"/>
                                </a:cubicBezTo>
                                <a:lnTo>
                                  <a:pt x="1384554" y="0"/>
                                </a:lnTo>
                                <a:cubicBezTo>
                                  <a:pt x="1537716" y="0"/>
                                  <a:pt x="1661922" y="124206"/>
                                  <a:pt x="1661922" y="277368"/>
                                </a:cubicBezTo>
                                <a:lnTo>
                                  <a:pt x="1661922" y="514414"/>
                                </a:lnTo>
                              </a:path>
                            </a:pathLst>
                          </a:custGeom>
                          <a:ln w="37059" cap="rnd">
                            <a:round/>
                          </a:ln>
                        </wps:spPr>
                        <wps:style>
                          <a:lnRef idx="1">
                            <a:srgbClr val="F3F3F3"/>
                          </a:lnRef>
                          <a:fillRef idx="0">
                            <a:srgbClr val="000000">
                              <a:alpha val="0"/>
                            </a:srgbClr>
                          </a:fillRef>
                          <a:effectRef idx="0">
                            <a:scrgbClr r="0" g="0" b="0"/>
                          </a:effectRef>
                          <a:fontRef idx="none"/>
                        </wps:style>
                        <wps:bodyPr/>
                      </wps:wsp>
                      <wps:wsp>
                        <wps:cNvPr id="1301" name="Shape 1301"/>
                        <wps:cNvSpPr/>
                        <wps:spPr>
                          <a:xfrm>
                            <a:off x="4802124" y="1358647"/>
                            <a:ext cx="1376172" cy="381762"/>
                          </a:xfrm>
                          <a:custGeom>
                            <a:avLst/>
                            <a:gdLst/>
                            <a:ahLst/>
                            <a:cxnLst/>
                            <a:rect l="0" t="0" r="0" b="0"/>
                            <a:pathLst>
                              <a:path w="1376172" h="381762">
                                <a:moveTo>
                                  <a:pt x="63246" y="0"/>
                                </a:moveTo>
                                <a:lnTo>
                                  <a:pt x="1312926" y="0"/>
                                </a:lnTo>
                                <a:cubicBezTo>
                                  <a:pt x="1347978" y="0"/>
                                  <a:pt x="1376172" y="28194"/>
                                  <a:pt x="1376172" y="63246"/>
                                </a:cubicBezTo>
                                <a:lnTo>
                                  <a:pt x="1376172" y="317754"/>
                                </a:lnTo>
                                <a:cubicBezTo>
                                  <a:pt x="1376172" y="352806"/>
                                  <a:pt x="1347978" y="381762"/>
                                  <a:pt x="1312926" y="381762"/>
                                </a:cubicBezTo>
                                <a:lnTo>
                                  <a:pt x="63246" y="381762"/>
                                </a:lnTo>
                                <a:cubicBezTo>
                                  <a:pt x="28194" y="381762"/>
                                  <a:pt x="0" y="352806"/>
                                  <a:pt x="0" y="317754"/>
                                </a:cubicBezTo>
                                <a:lnTo>
                                  <a:pt x="0" y="63246"/>
                                </a:lnTo>
                                <a:cubicBezTo>
                                  <a:pt x="0" y="28194"/>
                                  <a:pt x="28194" y="0"/>
                                  <a:pt x="63246" y="0"/>
                                </a:cubicBezTo>
                                <a:close/>
                              </a:path>
                            </a:pathLst>
                          </a:custGeom>
                          <a:ln w="0" cap="rnd">
                            <a:round/>
                          </a:ln>
                        </wps:spPr>
                        <wps:style>
                          <a:lnRef idx="0">
                            <a:srgbClr val="000000">
                              <a:alpha val="0"/>
                            </a:srgbClr>
                          </a:lnRef>
                          <a:fillRef idx="1">
                            <a:srgbClr val="9ABA59"/>
                          </a:fillRef>
                          <a:effectRef idx="0">
                            <a:scrgbClr r="0" g="0" b="0"/>
                          </a:effectRef>
                          <a:fontRef idx="none"/>
                        </wps:style>
                        <wps:bodyPr/>
                      </wps:wsp>
                      <wps:wsp>
                        <wps:cNvPr id="1302" name="Shape 1302"/>
                        <wps:cNvSpPr/>
                        <wps:spPr>
                          <a:xfrm>
                            <a:off x="4802124" y="1358647"/>
                            <a:ext cx="1376172" cy="381762"/>
                          </a:xfrm>
                          <a:custGeom>
                            <a:avLst/>
                            <a:gdLst/>
                            <a:ahLst/>
                            <a:cxnLst/>
                            <a:rect l="0" t="0" r="0" b="0"/>
                            <a:pathLst>
                              <a:path w="1376172" h="381762">
                                <a:moveTo>
                                  <a:pt x="63246" y="0"/>
                                </a:moveTo>
                                <a:cubicBezTo>
                                  <a:pt x="28194" y="0"/>
                                  <a:pt x="0" y="28194"/>
                                  <a:pt x="0" y="63246"/>
                                </a:cubicBezTo>
                                <a:lnTo>
                                  <a:pt x="0" y="317754"/>
                                </a:lnTo>
                                <a:cubicBezTo>
                                  <a:pt x="0" y="352806"/>
                                  <a:pt x="28194" y="381762"/>
                                  <a:pt x="63246" y="381762"/>
                                </a:cubicBezTo>
                                <a:lnTo>
                                  <a:pt x="1312926" y="381762"/>
                                </a:lnTo>
                                <a:cubicBezTo>
                                  <a:pt x="1347978" y="381762"/>
                                  <a:pt x="1376172" y="352806"/>
                                  <a:pt x="1376172" y="317754"/>
                                </a:cubicBezTo>
                                <a:lnTo>
                                  <a:pt x="1376172" y="63246"/>
                                </a:lnTo>
                                <a:cubicBezTo>
                                  <a:pt x="1376172" y="28194"/>
                                  <a:pt x="1347978" y="0"/>
                                  <a:pt x="1312926" y="0"/>
                                </a:cubicBezTo>
                                <a:close/>
                              </a:path>
                            </a:pathLst>
                          </a:custGeom>
                          <a:ln w="37059" cap="rnd">
                            <a:round/>
                          </a:ln>
                        </wps:spPr>
                        <wps:style>
                          <a:lnRef idx="1">
                            <a:srgbClr val="F3F3F3"/>
                          </a:lnRef>
                          <a:fillRef idx="0">
                            <a:srgbClr val="000000">
                              <a:alpha val="0"/>
                            </a:srgbClr>
                          </a:fillRef>
                          <a:effectRef idx="0">
                            <a:scrgbClr r="0" g="0" b="0"/>
                          </a:effectRef>
                          <a:fontRef idx="none"/>
                        </wps:style>
                        <wps:bodyPr/>
                      </wps:wsp>
                      <wps:wsp>
                        <wps:cNvPr id="1303" name="Rectangle 1303"/>
                        <wps:cNvSpPr/>
                        <wps:spPr>
                          <a:xfrm>
                            <a:off x="5072634" y="1457593"/>
                            <a:ext cx="1182102" cy="134484"/>
                          </a:xfrm>
                          <a:prstGeom prst="rect">
                            <a:avLst/>
                          </a:prstGeom>
                          <a:ln>
                            <a:noFill/>
                          </a:ln>
                        </wps:spPr>
                        <wps:txbx>
                          <w:txbxContent>
                            <w:p w:rsidR="008B6FE1" w:rsidRDefault="008B6FE1" w:rsidP="00042B0F">
                              <w:r>
                                <w:rPr>
                                  <w:sz w:val="18"/>
                                </w:rPr>
                                <w:t xml:space="preserve">Ethical / Unethical  </w:t>
                              </w:r>
                            </w:p>
                          </w:txbxContent>
                        </wps:txbx>
                        <wps:bodyPr horzOverflow="overflow" vert="horz" lIns="0" tIns="0" rIns="0" bIns="0" rtlCol="0">
                          <a:noAutofit/>
                        </wps:bodyPr>
                      </wps:wsp>
                      <wps:wsp>
                        <wps:cNvPr id="1304" name="Rectangle 1304"/>
                        <wps:cNvSpPr/>
                        <wps:spPr>
                          <a:xfrm>
                            <a:off x="5257799" y="1584845"/>
                            <a:ext cx="616723" cy="134484"/>
                          </a:xfrm>
                          <a:prstGeom prst="rect">
                            <a:avLst/>
                          </a:prstGeom>
                          <a:ln>
                            <a:noFill/>
                          </a:ln>
                        </wps:spPr>
                        <wps:txbx>
                          <w:txbxContent>
                            <w:p w:rsidR="008B6FE1" w:rsidRDefault="008B6FE1" w:rsidP="00042B0F">
                              <w:proofErr w:type="spellStart"/>
                              <w:r>
                                <w:rPr>
                                  <w:sz w:val="18"/>
                                </w:rPr>
                                <w:t>Behaviour</w:t>
                              </w:r>
                              <w:proofErr w:type="spellEnd"/>
                            </w:p>
                          </w:txbxContent>
                        </wps:txbx>
                        <wps:bodyPr horzOverflow="overflow" vert="horz" lIns="0" tIns="0" rIns="0" bIns="0" rtlCol="0">
                          <a:noAutofit/>
                        </wps:bodyPr>
                      </wps:wsp>
                      <wps:wsp>
                        <wps:cNvPr id="1305" name="Shape 1305"/>
                        <wps:cNvSpPr/>
                        <wps:spPr>
                          <a:xfrm>
                            <a:off x="1152144" y="1517142"/>
                            <a:ext cx="303276" cy="111252"/>
                          </a:xfrm>
                          <a:custGeom>
                            <a:avLst/>
                            <a:gdLst/>
                            <a:ahLst/>
                            <a:cxnLst/>
                            <a:rect l="0" t="0" r="0" b="0"/>
                            <a:pathLst>
                              <a:path w="303276" h="111252">
                                <a:moveTo>
                                  <a:pt x="192024" y="0"/>
                                </a:moveTo>
                                <a:lnTo>
                                  <a:pt x="303276" y="55626"/>
                                </a:lnTo>
                                <a:lnTo>
                                  <a:pt x="192024" y="111252"/>
                                </a:lnTo>
                                <a:lnTo>
                                  <a:pt x="192024" y="73914"/>
                                </a:lnTo>
                                <a:lnTo>
                                  <a:pt x="0" y="73914"/>
                                </a:lnTo>
                                <a:lnTo>
                                  <a:pt x="0" y="37338"/>
                                </a:lnTo>
                                <a:lnTo>
                                  <a:pt x="192024" y="37338"/>
                                </a:lnTo>
                                <a:lnTo>
                                  <a:pt x="192024" y="0"/>
                                </a:lnTo>
                                <a:close/>
                              </a:path>
                            </a:pathLst>
                          </a:custGeom>
                          <a:ln w="0" cap="rnd">
                            <a:round/>
                          </a:ln>
                        </wps:spPr>
                        <wps:style>
                          <a:lnRef idx="0">
                            <a:srgbClr val="000000">
                              <a:alpha val="0"/>
                            </a:srgbClr>
                          </a:lnRef>
                          <a:fillRef idx="1">
                            <a:srgbClr val="F3F3F3"/>
                          </a:fillRef>
                          <a:effectRef idx="0">
                            <a:scrgbClr r="0" g="0" b="0"/>
                          </a:effectRef>
                          <a:fontRef idx="none"/>
                        </wps:style>
                        <wps:bodyPr/>
                      </wps:wsp>
                      <wps:wsp>
                        <wps:cNvPr id="1306" name="Shape 1306"/>
                        <wps:cNvSpPr/>
                        <wps:spPr>
                          <a:xfrm>
                            <a:off x="2884932" y="1517142"/>
                            <a:ext cx="1917192" cy="111252"/>
                          </a:xfrm>
                          <a:custGeom>
                            <a:avLst/>
                            <a:gdLst/>
                            <a:ahLst/>
                            <a:cxnLst/>
                            <a:rect l="0" t="0" r="0" b="0"/>
                            <a:pathLst>
                              <a:path w="1917192" h="111252">
                                <a:moveTo>
                                  <a:pt x="1805940" y="0"/>
                                </a:moveTo>
                                <a:lnTo>
                                  <a:pt x="1917192" y="55626"/>
                                </a:lnTo>
                                <a:lnTo>
                                  <a:pt x="1805940" y="111252"/>
                                </a:lnTo>
                                <a:lnTo>
                                  <a:pt x="1805940" y="73914"/>
                                </a:lnTo>
                                <a:lnTo>
                                  <a:pt x="0" y="73914"/>
                                </a:lnTo>
                                <a:lnTo>
                                  <a:pt x="0" y="37338"/>
                                </a:lnTo>
                                <a:lnTo>
                                  <a:pt x="1805940" y="37338"/>
                                </a:lnTo>
                                <a:lnTo>
                                  <a:pt x="1805940" y="0"/>
                                </a:lnTo>
                                <a:close/>
                              </a:path>
                            </a:pathLst>
                          </a:custGeom>
                          <a:ln w="0" cap="rnd">
                            <a:round/>
                          </a:ln>
                        </wps:spPr>
                        <wps:style>
                          <a:lnRef idx="0">
                            <a:srgbClr val="000000">
                              <a:alpha val="0"/>
                            </a:srgbClr>
                          </a:lnRef>
                          <a:fillRef idx="1">
                            <a:srgbClr val="F3F3F3"/>
                          </a:fillRef>
                          <a:effectRef idx="0">
                            <a:scrgbClr r="0" g="0" b="0"/>
                          </a:effectRef>
                          <a:fontRef idx="none"/>
                        </wps:style>
                        <wps:bodyPr/>
                      </wps:wsp>
                      <wps:wsp>
                        <wps:cNvPr id="1307" name="Shape 1307"/>
                        <wps:cNvSpPr/>
                        <wps:spPr>
                          <a:xfrm>
                            <a:off x="3761232" y="845820"/>
                            <a:ext cx="111252" cy="512826"/>
                          </a:xfrm>
                          <a:custGeom>
                            <a:avLst/>
                            <a:gdLst/>
                            <a:ahLst/>
                            <a:cxnLst/>
                            <a:rect l="0" t="0" r="0" b="0"/>
                            <a:pathLst>
                              <a:path w="111252" h="512826">
                                <a:moveTo>
                                  <a:pt x="37338" y="0"/>
                                </a:moveTo>
                                <a:lnTo>
                                  <a:pt x="73914" y="0"/>
                                </a:lnTo>
                                <a:lnTo>
                                  <a:pt x="73914" y="401574"/>
                                </a:lnTo>
                                <a:lnTo>
                                  <a:pt x="111252" y="401574"/>
                                </a:lnTo>
                                <a:lnTo>
                                  <a:pt x="55626" y="512826"/>
                                </a:lnTo>
                                <a:lnTo>
                                  <a:pt x="0" y="401574"/>
                                </a:lnTo>
                                <a:lnTo>
                                  <a:pt x="37338" y="401574"/>
                                </a:lnTo>
                                <a:lnTo>
                                  <a:pt x="37338" y="0"/>
                                </a:lnTo>
                                <a:close/>
                              </a:path>
                            </a:pathLst>
                          </a:custGeom>
                          <a:ln w="0" cap="rnd">
                            <a:round/>
                          </a:ln>
                        </wps:spPr>
                        <wps:style>
                          <a:lnRef idx="0">
                            <a:srgbClr val="000000">
                              <a:alpha val="0"/>
                            </a:srgbClr>
                          </a:lnRef>
                          <a:fillRef idx="1">
                            <a:srgbClr val="F3F3F3"/>
                          </a:fillRef>
                          <a:effectRef idx="0">
                            <a:scrgbClr r="0" g="0" b="0"/>
                          </a:effectRef>
                          <a:fontRef idx="none"/>
                        </wps:style>
                        <wps:bodyPr/>
                      </wps:wsp>
                      <wps:wsp>
                        <wps:cNvPr id="1308" name="Shape 1308"/>
                        <wps:cNvSpPr/>
                        <wps:spPr>
                          <a:xfrm>
                            <a:off x="3752850" y="1370838"/>
                            <a:ext cx="111252" cy="856488"/>
                          </a:xfrm>
                          <a:custGeom>
                            <a:avLst/>
                            <a:gdLst/>
                            <a:ahLst/>
                            <a:cxnLst/>
                            <a:rect l="0" t="0" r="0" b="0"/>
                            <a:pathLst>
                              <a:path w="111252" h="856488">
                                <a:moveTo>
                                  <a:pt x="54102" y="0"/>
                                </a:moveTo>
                                <a:lnTo>
                                  <a:pt x="111252" y="110490"/>
                                </a:lnTo>
                                <a:lnTo>
                                  <a:pt x="74120" y="110999"/>
                                </a:lnTo>
                                <a:lnTo>
                                  <a:pt x="82296" y="855726"/>
                                </a:lnTo>
                                <a:lnTo>
                                  <a:pt x="45720" y="856488"/>
                                </a:lnTo>
                                <a:lnTo>
                                  <a:pt x="36798" y="111510"/>
                                </a:lnTo>
                                <a:lnTo>
                                  <a:pt x="0" y="112014"/>
                                </a:lnTo>
                                <a:lnTo>
                                  <a:pt x="54102" y="0"/>
                                </a:lnTo>
                                <a:close/>
                              </a:path>
                            </a:pathLst>
                          </a:custGeom>
                          <a:ln w="0" cap="rnd">
                            <a:round/>
                          </a:ln>
                        </wps:spPr>
                        <wps:style>
                          <a:lnRef idx="0">
                            <a:srgbClr val="000000">
                              <a:alpha val="0"/>
                            </a:srgbClr>
                          </a:lnRef>
                          <a:fillRef idx="1">
                            <a:srgbClr val="F3F3F3"/>
                          </a:fillRef>
                          <a:effectRef idx="0">
                            <a:scrgbClr r="0" g="0" b="0"/>
                          </a:effectRef>
                          <a:fontRef idx="none"/>
                        </wps:style>
                        <wps:bodyPr/>
                      </wps:wsp>
                      <wps:wsp>
                        <wps:cNvPr id="1309" name="Shape 1309"/>
                        <wps:cNvSpPr/>
                        <wps:spPr>
                          <a:xfrm>
                            <a:off x="2085594" y="1907287"/>
                            <a:ext cx="111252" cy="833627"/>
                          </a:xfrm>
                          <a:custGeom>
                            <a:avLst/>
                            <a:gdLst/>
                            <a:ahLst/>
                            <a:cxnLst/>
                            <a:rect l="0" t="0" r="0" b="0"/>
                            <a:pathLst>
                              <a:path w="111252" h="833627">
                                <a:moveTo>
                                  <a:pt x="55626" y="0"/>
                                </a:moveTo>
                                <a:lnTo>
                                  <a:pt x="111252" y="111252"/>
                                </a:lnTo>
                                <a:lnTo>
                                  <a:pt x="73914" y="111252"/>
                                </a:lnTo>
                                <a:lnTo>
                                  <a:pt x="73914" y="833627"/>
                                </a:lnTo>
                                <a:lnTo>
                                  <a:pt x="37338" y="833627"/>
                                </a:lnTo>
                                <a:lnTo>
                                  <a:pt x="37338" y="111252"/>
                                </a:lnTo>
                                <a:lnTo>
                                  <a:pt x="0" y="111252"/>
                                </a:lnTo>
                                <a:lnTo>
                                  <a:pt x="55626" y="0"/>
                                </a:lnTo>
                                <a:close/>
                              </a:path>
                            </a:pathLst>
                          </a:custGeom>
                          <a:ln w="0" cap="rnd">
                            <a:round/>
                          </a:ln>
                        </wps:spPr>
                        <wps:style>
                          <a:lnRef idx="0">
                            <a:srgbClr val="000000">
                              <a:alpha val="0"/>
                            </a:srgbClr>
                          </a:lnRef>
                          <a:fillRef idx="1">
                            <a:srgbClr val="F3F3F3"/>
                          </a:fillRef>
                          <a:effectRef idx="0">
                            <a:scrgbClr r="0" g="0" b="0"/>
                          </a:effectRef>
                          <a:fontRef idx="none"/>
                        </wps:style>
                        <wps:bodyPr/>
                      </wps:wsp>
                    </wpg:wgp>
                  </a:graphicData>
                </a:graphic>
              </wp:anchor>
            </w:drawing>
          </mc:Choice>
          <mc:Fallback>
            <w:pict>
              <v:group w14:anchorId="284E7B08" id="Group 42913" o:spid="_x0000_s1045" style="position:absolute;left:0;text-align:left;margin-left:67.85pt;margin-top:626.05pt;width:486.5pt;height:215.85pt;z-index:251661312;mso-position-horizontal-relative:page;mso-position-vertical-relative:page" coordsize="61782,27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JQFhw0AAEdqAAAOAAAAZHJzL2Uyb0RvYy54bWzsXW1v2zgS/n7A/QfD368RKVEvQdNFd/da&#10;HHDYXezu/QDHsRMDtmXIbpPur7+HHA5fLNmWu23cxm6B2JGG5HCG88wLKeX1D0+L+eDjpFnP6uXN&#10;ULxKhoPJclzfzZb3N8P//fnuX+VwsN6Mlnejeb2c3Aw/TdbDH9788x+vH1fXE1k/1PO7STNAJ8v1&#10;9ePqZviw2ayur67W44fJYrR+Va8mS9yc1s1itMGvzf3VXTN6RO+L+ZVMkvzqsW7uVk09nqzXuPoz&#10;3Ry+Mf1Pp5Px5tfpdD3ZDOY3Q/C2MT8b8/NW/7x683p0fd+MVg+zsWVj9BlcLEazJQZ1Xf082owG&#10;H5pZq6vFbNzU63q6eTWuF1f1dDobT8wcMBuRbM3mfVN/WJm53F8/3q+cmCDaLTl9drfjXz7+1gxm&#10;dzfDTFYiHQ6WowXUZEYe0CWI6HF1fw3K983qj9Vvjb1wT7/pWT9Nm4X+xHwGT0a4n5xwJ0+bwRgX&#10;c1GUssqHgzHuySJLqqIk8Y8foKNWu/HDvw+0vOKBrzR/jp3HFZbS2ktr/fek9cfDaDUxSlhrGVhp&#10;CQnurbB+xyobLe/nk4G5asRjaJ2w1tdryK1DUpBDVgwHWiK5rJQigbDIskqWWLRaYKKoUiH1bTfr&#10;0fWqWW/eT+rFQH+5GTbgwyzC0cf/rjdEyiR67PlS/1zW72bzOd3VVyA8Zk9/2zzdPpn1UOnB9JXb&#10;+u4TZv1QN3/9CkufzuvHm2Ftvw218WNsfXc4mP9nCWlrO+MvDX+55S/NZv5TbayRuHn7YVNPZ4Zd&#10;P5plC2okHp5Dn1WnPp0YoPtj9JknWSq/JX0KA3ZexC9eodp0CM1CA8VVu66PVGiVZVVqVsPo+psw&#10;UCF4JmdioaVghRpMBtriyjHKxILQUJrJslDW9bMmhVBSZBmBbSpEroxzCsB2/IHAVqMWAyz8/R1B&#10;La498Lfx05K/akjeG3qsRhvdTneqvw4ArY6Vh5uh5UTfXgBy/6wN4UY7SyVKAW+KCZmpgFNPMV+G&#10;lEIkSSrhrgJaphh/uJ2Nf5z8FdPLUknp6cGbGdJxho5kmoME0u+6SbzhJriKR+BxOzpUVZmxh2Oy&#10;uHFHo7JM0jxmwzPv9eiZ9KLwdw9w6SUdNdnHo5RlTqvNN2Ee6LpscW6vh2KIp88DkhiIPJQ0349b&#10;hdQtpXk+rT0QtZ8xr624z/G8Xk9IvXrVGj27lWyk6W1lvtSLGtyOR4jvp/MRxSiL2QaB/3y2wIKX&#10;RZLwQB0hyXrzaT7RC22+/H0yRXBiQkx9Yd3c3/40bwYfRzqgMP8oAJqvHkb2ql4cYMmSmu+mH91+&#10;ikjIdSlM06jL6u2Pb5XBfPRgiXW7icksXMuEWo4tN5ReIEjHpDnJQHvXyIxcLzeu/RKpkWFTe2c7&#10;W++oNf/6t+cMhkpYP/lOB7XGNDUfvfwmrc4zgNrYMMh8dlgVyaRlg3Q5NOS4TzbryJBDlGCCuFlE&#10;3gIbz2IboLz1+3vGqENXwYPSMKGLiRoxWRdvAg6c/YxvxDAZOZsW/9HdUBjxQDw8c2mdPPxXKG+m&#10;itu227RUF84gAtBQHoxsce/HQ2haJMAigtFmeWcwBwWC5R0BXE/g7EC5d6n+b3GyGxstwn0e3J4V&#10;cLoSSpR0GOn2Bk9RlUJaBFUyy7OttEMkmVSIlagykGZZmVntcSGG0/6vUhmgOoR3UC8/k0ResOUN&#10;jcD7KzRT0JfVqJS5NmRYrU8k4SgrBbkajebQPsJ1MmvW6POlH8wK0g/LiebUJxeMi6lK45zCkzCg&#10;WtJUqKqADPvmH2lRZsi/HL1zCcyaxu9EVnH+EdwUwjBHEoxxd4u1oJHKi7xisGayuLGdT9AoTxOB&#10;qRll8mw9916TbgqBLPzdg97VyTpqs49JJRJFIvdNmAlaiG3WbSQSyiGePw9IM7XrOZQ1E8TNQvKW&#10;3jyjWx7UzZl1End6vAMFvyYH+Xzn+bfcYLdn7fDH55t1qBbOmgrqBWc9FgIqPM7GFkFmtsOerG1v&#10;o2aHDcedskVHNhwiBBPEzULyNtB4HtvgZLFbg7+/eQggd6HqPuZE4Gb8SIyRziNrPtogH7iAyG/E&#10;UuDhSRphl5GHYrK4cbtRCzvDKcToGQjkS8HnJf/4Hgo3KAl3bHqYEml/GC3TKsspABNplirUMqNw&#10;tRJKpbZYLlIpEq7bcrT6dfMPl02dy8YHtog7lFpopfRWqhRFInRdD4AmsiJBkhErNc0rXbM2u83P&#10;r1OXUJ2LTmFeHTo1aV9vnYoSR2ASa6iqygplNsSCvDIRlch11Uhr/fkrBS58Oxetdh4iKE22f4RW&#10;i6QQlLyJQsqi2ILfTBZ5Dkw4kVKdMzkTpaIo0GGqVCrorVQpKmgyUCqsMvKpRVqJ0FCN6SDufR6X&#10;6nzJuejUnSUI67TVcecJpMyKCjuXxqVqQ93WqawylZxOqc6ZnItSW7uWVCLsbaTI86Qog1MVgSfN&#10;c23BBLq6PIlyLuw3MNDnq9AyK6jQWk46K7T6iCUtTmbVVw445bRJppJJpSg2ZFqm6ExKseOGGoCv&#10;SrismVkzWTO2Lgjj7CjBTUHMkQTjIXjgdqMiyUo6uAOxM1ncuKNRKdVWhTbg3mvSTSGQhb97qADh&#10;ZR212cdknmr5aOzwTZgJUhsOzG6xbq+HcojnzwOSHCw0hbJmgrhZSE58Gd9Elz2jNg6xQvZz5jUT&#10;d3qp0L64cyGV297kcyG4gqVyQVjrDDzCxraw15LITFt212G9cadsy6H19sZICyUtiPHW3oYli9ox&#10;Zh2Cxl14ytzHc7LYsh+iA0fSxkgR3u2LlGGjyDft5TIYqaU97Hnu8JGBQL4UcF5qs99BbbZC9tcu&#10;+eDqUQCqNwG4OCBxZmCrildlWPIu5Xj20qyrdJxLyuG2LKM80tW9eh2WRF0uzfTzRIgFJU5VVCYb&#10;D3KPpDJP/5yoNkuZjnbx56LUzk0UPLt2lKEKhT0UyqnSEucVbfDMTxyg3G6O85nCLOzUlB6CdPKr&#10;bqFIV+g4F5V2bqGQofUPXgOVqkQlpSmweDuFlssMcdVp6rLkCc7JTDu3UCpX9eqHvYFOEcOl0J9J&#10;fdlMcZK3BCKfTKkuvToXQ4WoKUhyGaaLKfopNKjhSZy1VLk9nuc0ylG7NlMlsL3NUTiX2k9SybOc&#10;dFXy9HZPElTb4CV8nskJik2cUmRt9uAfT4spuhOttCjC58i4AhUlRBKHV3eW8rA/leKwAKzmUCbI&#10;gt+WOzPIn2E+GymICfgzJIzYYIKuKdu0uj0nuqKDMIsB1H2H9ONuL3Wul1bnSvWmToRC+spR0d+x&#10;KJQhpyMTOjUKaU66UIjsBvboWd2FQkR6Ootk8//uMNGLlqYARO35gOWlAvTtV4CwvdiCFZeI9Qpu&#10;sjKRQtpTBKkqc7w9JA5X0wIvWrHblEg7i3z7aN7zBTfMCrYpLSddsOLrzRyv7EIVgTegVDKOg9jS&#10;Y4/Mdo/teVtWiTw6js2SkODq8Q4BqsC5wCe46Yq6hyKboE0qigIBGGH5fvY8F6nCm17iCAsVIWbe&#10;69Ez6UXh7x7g0ks6arKPR5KODol8E+aBQL7Nub0eiiHWDg8YRm+hpPl+3CqkbinN8xkp2s+Y11bc&#10;5yVye3mRG7BvK3IzCNi7yHNmEBsbBBnZDmuyUd02YNLl0IDjPtmcQwPuDZK7QMaz2AYmb/X+3gFo&#10;DF1L1IiZj6dEU8F52r0QvR/eg7t9oTL0W6G89zPpB2rBZjiDCDhDeXwp6LxEqN9DhOoOeAT7WWni&#10;qpC9olSVFDLXz4cgbhCZKhQdEvGFctTJzc7kqSrlbsv1PIqqadK186yvHlPSUDiMVlQoz2qtqhIv&#10;HTC7nF6rucgLifVzou0Pt+d6Lkp1W8+2Up4mTgS9zDR8h4pQAo8cbJ0lgN2j+GkVined4IToiUpU&#10;zAlSSUGMdKWSOKCb2OSYndauXJI7xFpWKkdSGedr7FGto/f92tF7Uusz/dupYNw1xTd96dIixTsX&#10;eg5+FDHLi7l7uZlR9LabM3o1Tap3kLYyo+NONOCVdXgFJp1o6MQLPGtWwAa/BcBwrBxAjBKvYtFb&#10;9sABNoFdkOG67IcZQc99QCMg74sGfel6AEEw+nHULLQLbsQvJnw57wJME3d0xsUZ7mmxXnGGLo5K&#10;ixvhmWK3IU8e3cSNONBYOm/8/DthlhOAhmWkK8wgC+kDGWShISXbCX9SgOHpskTYRz5QsWAi/rTR&#10;iGUSMNSDmqIbzUIkWu6SP6lrAsIevXoRHEV8QQv3EtDoNaYvCS3coSyHFkceyCqwF4IjOXrJouCl&#10;T1/piNenmdabGrgocbqHTuHBXE4JF5aRLrhQmX4/RggCOyMMb9k4dpa1XkYWG2uRuZcEChwQNqek&#10;doJGKc3fXoBMS6VQndmbRKBkgzO/muNIvjw8fxJmpHmBI3dGW0go6S3zO9mwagXjB/KittB41Etm&#10;8vL2bLbP/KV4aBo233vPRiZY1frxCo0ZFaqP5fa2eBBilCleXW7unxoziJFOzDA1iaMxIyjRsLnw&#10;53ag0SMn8VFJJDLukT8tDJjShMGMUL5MxJ/bxD3YYMw4ODkf6lzijNPFGeaP8eCvFZnjoPYvK+k/&#10;hxT+ju/h3396838AAAD//wMAUEsDBBQABgAIAAAAIQAFSrla4gAAAA4BAAAPAAAAZHJzL2Rvd25y&#10;ZXYueG1sTI/BasMwEETvhf6D2EJvjSwbp8axHEJoewqFJoWSm2JtbBNLMpZiO3/fzam9zewOs2+L&#10;9Ww6NuLgW2cliEUEDG3ldGtrCd+H95cMmA/KatU5ixJu6GFdPj4UKtdusl847kPNqMT6XEloQuhz&#10;zn3VoFF+4Xq0tDu7wahAdqi5HtRE5abjcRQtuVGtpQuN6nHbYHXZX42Ej0lNm0S8jbvLeXs7HtLP&#10;n51AKZ+f5s0KWMA5/IXhjk/oUBLTyV2t9qwjn6SvFCURp7EAdo+IKKPZidQySzLgZcH/v1H+AgAA&#10;//8DAFBLAQItABQABgAIAAAAIQC2gziS/gAAAOEBAAATAAAAAAAAAAAAAAAAAAAAAABbQ29udGVu&#10;dF9UeXBlc10ueG1sUEsBAi0AFAAGAAgAAAAhADj9If/WAAAAlAEAAAsAAAAAAAAAAAAAAAAALwEA&#10;AF9yZWxzLy5yZWxzUEsBAi0AFAAGAAgAAAAhAKQ8lAWHDQAAR2oAAA4AAAAAAAAAAAAAAAAALgIA&#10;AGRycy9lMm9Eb2MueG1sUEsBAi0AFAAGAAgAAAAhAAVKuVriAAAADgEAAA8AAAAAAAAAAAAAAAAA&#10;4Q8AAGRycy9kb3ducmV2LnhtbFBLBQYAAAAABAAEAPMAAADwEAAAAAA=&#10;">
                <v:rect id="Rectangle 1278" o:spid="_x0000_s1046" style="position:absolute;left:274;top:2629;width:49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rsidR="008B6FE1" w:rsidRDefault="008B6FE1" w:rsidP="00042B0F">
                        <w:r>
                          <w:t xml:space="preserve"> </w:t>
                        </w:r>
                      </w:p>
                    </w:txbxContent>
                  </v:textbox>
                </v:rect>
                <v:rect id="Rectangle 1279" o:spid="_x0000_s1047" style="position:absolute;left:274;top:6043;width:49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rsidR="008B6FE1" w:rsidRDefault="008B6FE1" w:rsidP="00042B0F">
                        <w:r>
                          <w:t xml:space="preserve"> </w:t>
                        </w:r>
                      </w:p>
                    </w:txbxContent>
                  </v:textbox>
                </v:rect>
                <v:rect id="Rectangle 1280" o:spid="_x0000_s1048" style="position:absolute;left:274;top:9449;width:49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rsidR="008B6FE1" w:rsidRDefault="008B6FE1" w:rsidP="00042B0F">
                        <w:r>
                          <w:t xml:space="preserve"> </w:t>
                        </w:r>
                      </w:p>
                    </w:txbxContent>
                  </v:textbox>
                </v:rect>
                <v:shape id="Shape 1281" o:spid="_x0000_s1049" style="position:absolute;top:14287;width:11521;height:3117;visibility:visible;mso-wrap-style:square;v-text-anchor:top" coordsize="1152144,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2zxAAAAN0AAAAPAAAAZHJzL2Rvd25yZXYueG1sRE9Na8JA&#10;EL0L/Q/LFHoR3ZiChNRNKAVRWkFi1fOYnSZps7Mhu9X037uC0Ns83ucs8sG04ky9aywrmE0jEMSl&#10;1Q1XCvafy0kCwnlkja1lUvBHDvLsYbTAVNsLF3Te+UqEEHYpKqi971IpXVmTQTe1HXHgvmxv0AfY&#10;V1L3eAnhppVxFM2lwYZDQ40dvdVU/ux+jYLv4oCr5/dxsYqr+XFLyYfdnE5KPT0Ory8gPA3+X3x3&#10;r3WYHyczuH0TTpDZFQAA//8DAFBLAQItABQABgAIAAAAIQDb4fbL7gAAAIUBAAATAAAAAAAAAAAA&#10;AAAAAAAAAABbQ29udGVudF9UeXBlc10ueG1sUEsBAi0AFAAGAAgAAAAhAFr0LFu/AAAAFQEAAAsA&#10;AAAAAAAAAAAAAAAAHwEAAF9yZWxzLy5yZWxzUEsBAi0AFAAGAAgAAAAhAIOATbPEAAAA3QAAAA8A&#10;AAAAAAAAAAAAAAAABwIAAGRycy9kb3ducmV2LnhtbFBLBQYAAAAAAwADALcAAAD4AgAAAAA=&#10;" path="m51816,l1100328,v28194,,51816,23622,51816,51816l1152144,259842v,28194,-23622,51816,-51816,51816l51816,311658c22860,311658,,288036,,259842l,51816c,23622,22860,,51816,xe" fillcolor="#9aba59" stroked="f" strokeweight="0">
                  <v:stroke miterlimit="83231f" joinstyle="miter"/>
                  <v:path arrowok="t" textboxrect="0,0,1152144,311658"/>
                </v:shape>
                <v:shape id="Shape 1282" o:spid="_x0000_s1050" style="position:absolute;top:14287;width:11521;height:3117;visibility:visible;mso-wrap-style:square;v-text-anchor:top" coordsize="1152144,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JExAAAAN0AAAAPAAAAZHJzL2Rvd25yZXYueG1sRI9Ba8JA&#10;EIXvBf/DMoXe6qY5FEmzSqkInsRoQHsbstNNaHY27K4a/70rCN5meG/e96ZcjLYXZ/Khc6zgY5qB&#10;IG6c7tgoqPer9xmIEJE19o5JwZUCLOaTlxIL7S5c0XkXjUghHApU0MY4FFKGpiWLYeoG4qT9OW8x&#10;ptUbqT1eUrjtZZ5ln9Jix4nQ4kA/LTX/u5NN3KWtl+a67Y+Hmje/fl+ZgSql3l7H7y8Qkcb4ND+u&#10;1zrVz2c53L9JI8j5DQAA//8DAFBLAQItABQABgAIAAAAIQDb4fbL7gAAAIUBAAATAAAAAAAAAAAA&#10;AAAAAAAAAABbQ29udGVudF9UeXBlc10ueG1sUEsBAi0AFAAGAAgAAAAhAFr0LFu/AAAAFQEAAAsA&#10;AAAAAAAAAAAAAAAAHwEAAF9yZWxzLy5yZWxzUEsBAi0AFAAGAAgAAAAhAACJokTEAAAA3QAAAA8A&#10;AAAAAAAAAAAAAAAABwIAAGRycy9kb3ducmV2LnhtbFBLBQYAAAAAAwADALcAAAD4AgAAAAA=&#10;" path="m51816,c22860,,,23622,,51816l,259842v,28194,22860,51816,51816,51816l1100328,311658v28194,,51816,-23622,51816,-51816l1152144,51816c1152144,23622,1128522,,1100328,l51816,xe" filled="f" strokecolor="#f3f3f3" strokeweight="1.0294mm">
                  <v:stroke endcap="round"/>
                  <v:path arrowok="t" textboxrect="0,0,1152144,311658"/>
                </v:shape>
                <v:rect id="Rectangle 1283" o:spid="_x0000_s1051" style="position:absolute;left:1981;top:15246;width:10425;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rsidR="008B6FE1" w:rsidRDefault="008B6FE1" w:rsidP="00042B0F">
                        <w:r>
                          <w:rPr>
                            <w:sz w:val="18"/>
                          </w:rPr>
                          <w:t xml:space="preserve">Ethical Dilemma </w:t>
                        </w:r>
                      </w:p>
                    </w:txbxContent>
                  </v:textbox>
                </v:rect>
                <v:shape id="Shape 1284" o:spid="_x0000_s1052" style="position:absolute;left:14554;top:12260;width:14295;height:6812;visibility:visible;mso-wrap-style:square;v-text-anchor:top" coordsize="1429512,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zmwgAAAN0AAAAPAAAAZHJzL2Rvd25yZXYueG1sRE9Li8Iw&#10;EL4v+B/CCN7WVJHdWo2ihQUPe7E+zmMztsVmUpKs1n9vFhb2Nh/fc5br3rTiTs43lhVMxgkI4tLq&#10;hisFx8PXewrCB2SNrWVS8CQP69XgbYmZtg/e070IlYgh7DNUUIfQZVL6siaDfmw74shdrTMYInSV&#10;1A4fMdy0cpokH9Jgw7Ghxo7ymspb8WMUhFP+Of9Ot3Z2Obtjrtviut82So2G/WYBIlAf/sV/7p2O&#10;86fpDH6/iSfI1QsAAP//AwBQSwECLQAUAAYACAAAACEA2+H2y+4AAACFAQAAEwAAAAAAAAAAAAAA&#10;AAAAAAAAW0NvbnRlbnRfVHlwZXNdLnhtbFBLAQItABQABgAIAAAAIQBa9CxbvwAAABUBAAALAAAA&#10;AAAAAAAAAAAAAB8BAABfcmVscy8ucmVsc1BLAQItABQABgAIAAAAIQBP4ozmwgAAAN0AAAAPAAAA&#10;AAAAAAAAAAAAAAcCAABkcnMvZG93bnJldi54bWxQSwUGAAAAAAMAAwC3AAAA9gIAAAAA&#10;" path="m113538,l1315974,v62484,,113538,50292,113538,113538l1429512,567690v,62484,-51054,113538,-113538,113538l113538,681228c51054,681228,,630174,,567690l,113538c,50292,51054,,113538,xe" fillcolor="#9aba59" stroked="f" strokeweight="0">
                  <v:stroke endcap="round"/>
                  <v:path arrowok="t" textboxrect="0,0,1429512,681228"/>
                </v:shape>
                <v:shape id="Shape 1285" o:spid="_x0000_s1053" style="position:absolute;left:14554;top:12260;width:14295;height:6812;visibility:visible;mso-wrap-style:square;v-text-anchor:top" coordsize="1429512,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tISwgAAAN0AAAAPAAAAZHJzL2Rvd25yZXYueG1sRE/NasJA&#10;EL4X+g7LFHqrGwOVkLqKiIKUXKJ9gGl2mkSzs2F3TdK3dwXB23x8v7NcT6YTAznfWlYwnyUgiCur&#10;W64V/Jz2HxkIH5A1dpZJwT95WK9eX5aYaztyScMx1CKGsM9RQRNCn0vpq4YM+pntiSP3Z53BEKGr&#10;pXY4xnDTyTRJFtJgy7GhwZ62DVWX49UoOKc+FAN/j8Xut6izzJXVvC2Ven+bNl8gAk3hKX64DzrO&#10;T7NPuH8TT5CrGwAAAP//AwBQSwECLQAUAAYACAAAACEA2+H2y+4AAACFAQAAEwAAAAAAAAAAAAAA&#10;AAAAAAAAW0NvbnRlbnRfVHlwZXNdLnhtbFBLAQItABQABgAIAAAAIQBa9CxbvwAAABUBAAALAAAA&#10;AAAAAAAAAAAAAB8BAABfcmVscy8ucmVsc1BLAQItABQABgAIAAAAIQBU2tISwgAAAN0AAAAPAAAA&#10;AAAAAAAAAAAAAAcCAABkcnMvZG93bnJldi54bWxQSwUGAAAAAAMAAwC3AAAA9gIAAAAA&#10;" path="m113538,c51054,,,50292,,113538l,567690v,62484,51054,113538,113538,113538l1315974,681228v62484,,113538,-51054,113538,-113538l1429512,113538c1429512,50292,1378458,,1315974,l113538,xe" filled="f" strokecolor="#f3f3f3" strokeweight="1.0294mm">
                  <v:stroke endcap="round"/>
                  <v:path arrowok="t" textboxrect="0,0,1429512,681228"/>
                </v:shape>
                <v:rect id="Rectangle 1286" o:spid="_x0000_s1054" style="position:absolute;left:18394;top:13435;width:915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rsidR="008B6FE1" w:rsidRDefault="008B6FE1" w:rsidP="00042B0F">
                        <w:r>
                          <w:rPr>
                            <w:rFonts w:ascii="Times New Roman" w:eastAsia="Times New Roman" w:hAnsi="Times New Roman" w:cs="Times New Roman"/>
                            <w:b/>
                            <w:sz w:val="18"/>
                          </w:rPr>
                          <w:t xml:space="preserve">COGNITION </w:t>
                        </w:r>
                      </w:p>
                    </w:txbxContent>
                  </v:textbox>
                </v:rect>
                <v:rect id="Rectangle 1287" o:spid="_x0000_s1055" style="position:absolute;left:21701;top:14708;width:37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rsidR="008B6FE1" w:rsidRDefault="008B6FE1" w:rsidP="00042B0F">
                        <w:r>
                          <w:rPr>
                            <w:rFonts w:ascii="Times New Roman" w:eastAsia="Times New Roman" w:hAnsi="Times New Roman" w:cs="Times New Roman"/>
                            <w:b/>
                            <w:sz w:val="18"/>
                          </w:rPr>
                          <w:t xml:space="preserve"> </w:t>
                        </w:r>
                      </w:p>
                    </w:txbxContent>
                  </v:textbox>
                </v:rect>
                <v:rect id="Rectangle 1288" o:spid="_x0000_s1056" style="position:absolute;left:18006;top:15947;width:10191;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rsidR="008B6FE1" w:rsidRDefault="008B6FE1" w:rsidP="00042B0F">
                        <w:r>
                          <w:rPr>
                            <w:sz w:val="18"/>
                          </w:rPr>
                          <w:t xml:space="preserve">Cognitive Moral </w:t>
                        </w:r>
                      </w:p>
                    </w:txbxContent>
                  </v:textbox>
                </v:rect>
                <v:rect id="Rectangle 1289" o:spid="_x0000_s1057" style="position:absolute;left:18707;top:17227;width:427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rsidR="008B6FE1" w:rsidRDefault="008B6FE1" w:rsidP="00042B0F">
                        <w:proofErr w:type="spellStart"/>
                        <w:r>
                          <w:rPr>
                            <w:sz w:val="18"/>
                          </w:rPr>
                          <w:t>Develo</w:t>
                        </w:r>
                        <w:proofErr w:type="spellEnd"/>
                      </w:p>
                    </w:txbxContent>
                  </v:textbox>
                </v:rect>
                <v:rect id="Rectangle 1290" o:spid="_x0000_s1058" style="position:absolute;left:21922;top:17227;width:73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rsidR="008B6FE1" w:rsidRDefault="008B6FE1" w:rsidP="00042B0F">
                        <w:r>
                          <w:rPr>
                            <w:sz w:val="18"/>
                          </w:rPr>
                          <w:t>p</w:t>
                        </w:r>
                      </w:p>
                    </w:txbxContent>
                  </v:textbox>
                </v:rect>
                <v:rect id="Rectangle 1291" o:spid="_x0000_s1059" style="position:absolute;left:22479;top:17227;width:2945;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rsidR="008B6FE1" w:rsidRDefault="008B6FE1" w:rsidP="00042B0F">
                        <w:proofErr w:type="spellStart"/>
                        <w:r>
                          <w:rPr>
                            <w:sz w:val="18"/>
                          </w:rPr>
                          <w:t>ment</w:t>
                        </w:r>
                        <w:proofErr w:type="spellEnd"/>
                      </w:p>
                    </w:txbxContent>
                  </v:textbox>
                </v:rect>
                <v:shape id="Shape 1292" o:spid="_x0000_s1060" style="position:absolute;left:30121;width:16620;height:8458;visibility:visible;mso-wrap-style:square;v-text-anchor:top" coordsize="1661922,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6SxAAAAN0AAAAPAAAAZHJzL2Rvd25yZXYueG1sRE/fa8Iw&#10;EH4X9j+EG/imqRXKVo0yREEcMtQp7u1obm1ZcylJ1O6/N4OBb/fx/bzpvDONuJLztWUFo2ECgriw&#10;uuZSwedhNXgB4QOyxsYyKfglD/PZU2+KubY33tF1H0oRQ9jnqKAKoc2l9EVFBv3QtsSR+7bOYIjQ&#10;lVI7vMVw08g0STJpsObYUGFLi4qKn/3FKGi+xtkmyca8fF/Vp+0hO36c3Uip/nP3NgERqAsP8b97&#10;reP89DWFv2/iCXJ2BwAA//8DAFBLAQItABQABgAIAAAAIQDb4fbL7gAAAIUBAAATAAAAAAAAAAAA&#10;AAAAAAAAAABbQ29udGVudF9UeXBlc10ueG1sUEsBAi0AFAAGAAgAAAAhAFr0LFu/AAAAFQEAAAsA&#10;AAAAAAAAAAAAAAAAHwEAAF9yZWxzLy5yZWxzUEsBAi0AFAAGAAgAAAAhAM8k3pLEAAAA3QAAAA8A&#10;AAAAAAAAAAAAAAAABwIAAGRycy9kb3ducmV2LnhtbFBLBQYAAAAAAwADALcAAAD4AgAAAAA=&#10;" path="m140970,l1520952,v77724,,140970,63246,140970,140970l1661922,704850v,77724,-63246,140970,-140970,140970l140970,845820c63246,845820,,782574,,704850l,140970c,63246,63246,,140970,xe" fillcolor="#9aba59" stroked="f" strokeweight="0">
                  <v:stroke endcap="round"/>
                  <v:path arrowok="t" textboxrect="0,0,1661922,845820"/>
                </v:shape>
                <v:shape id="Shape 1293" o:spid="_x0000_s1061" style="position:absolute;left:30121;width:16620;height:8458;visibility:visible;mso-wrap-style:square;v-text-anchor:top" coordsize="1661922,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hxAAAAN0AAAAPAAAAZHJzL2Rvd25yZXYueG1sRE9LawIx&#10;EL4X+h/CFHopNesK2m6NImLFY30cehw20822m8mSxHX115uC4G0+vudM571tREc+1I4VDAcZCOLS&#10;6ZorBYf95+sbiBCRNTaOScGZAsxnjw9TLLQ78Za6XaxECuFQoAITY1tIGUpDFsPAtcSJ+3HeYkzQ&#10;V1J7PKVw28g8y8bSYs2pwWBLS0Pl3+5oFdDL1/Z7JDuDq/UyvzT93k82v0o9P/WLDxCR+ngX39wb&#10;nebn7yP4/yadIGdXAAAA//8DAFBLAQItABQABgAIAAAAIQDb4fbL7gAAAIUBAAATAAAAAAAAAAAA&#10;AAAAAAAAAABbQ29udGVudF9UeXBlc10ueG1sUEsBAi0AFAAGAAgAAAAhAFr0LFu/AAAAFQEAAAsA&#10;AAAAAAAAAAAAAAAAHwEAAF9yZWxzLy5yZWxzUEsBAi0AFAAGAAgAAAAhAGp6T+HEAAAA3QAAAA8A&#10;AAAAAAAAAAAAAAAABwIAAGRycy9kb3ducmV2LnhtbFBLBQYAAAAAAwADALcAAAD4AgAAAAA=&#10;" path="m140970,c63246,,,63246,,140970l,704850v,77724,63246,140970,140970,140970l1520952,845820v77724,,140970,-63246,140970,-140970l1661922,140970c1661922,63246,1598676,,1520952,l140970,xe" filled="f" strokecolor="#f3f3f3" strokeweight="1.0294mm">
                  <v:stroke endcap="round"/>
                  <v:path arrowok="t" textboxrect="0,0,1661922,845820"/>
                </v:shape>
                <v:rect id="Rectangle 1294" o:spid="_x0000_s1062" style="position:absolute;left:35029;top:1251;width:940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rsidR="008B6FE1" w:rsidRDefault="008B6FE1" w:rsidP="00042B0F">
                        <w:r>
                          <w:rPr>
                            <w:rFonts w:ascii="Times New Roman" w:eastAsia="Times New Roman" w:hAnsi="Times New Roman" w:cs="Times New Roman"/>
                            <w:b/>
                            <w:sz w:val="18"/>
                          </w:rPr>
                          <w:t xml:space="preserve">INDIVIDUAL </w:t>
                        </w:r>
                      </w:p>
                    </w:txbxContent>
                  </v:textbox>
                </v:rect>
                <v:rect id="Rectangle 1295" o:spid="_x0000_s1063" style="position:absolute;left:34434;top:2538;width:10993;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rsidR="008B6FE1" w:rsidRDefault="008B6FE1" w:rsidP="00042B0F">
                        <w:r>
                          <w:rPr>
                            <w:rFonts w:ascii="Times New Roman" w:eastAsia="Times New Roman" w:hAnsi="Times New Roman" w:cs="Times New Roman"/>
                            <w:b/>
                            <w:sz w:val="18"/>
                          </w:rPr>
                          <w:t xml:space="preserve">MODERATORS </w:t>
                        </w:r>
                      </w:p>
                    </w:txbxContent>
                  </v:textbox>
                </v:rect>
                <v:rect id="Rectangle 1296" o:spid="_x0000_s1064" style="position:absolute;left:31546;top:3811;width:37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rsidR="008B6FE1" w:rsidRDefault="008B6FE1" w:rsidP="00042B0F">
                        <w:r>
                          <w:rPr>
                            <w:rFonts w:ascii="Times New Roman" w:eastAsia="Times New Roman" w:hAnsi="Times New Roman" w:cs="Times New Roman"/>
                            <w:b/>
                            <w:sz w:val="18"/>
                          </w:rPr>
                          <w:t xml:space="preserve"> </w:t>
                        </w:r>
                      </w:p>
                    </w:txbxContent>
                  </v:textbox>
                </v:rect>
                <v:rect id="Rectangle 1297" o:spid="_x0000_s1065" style="position:absolute;left:31546;top:5050;width:81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rsidR="008B6FE1" w:rsidRDefault="008B6FE1" w:rsidP="00042B0F">
                        <w:r>
                          <w:rPr>
                            <w:sz w:val="18"/>
                          </w:rPr>
                          <w:t xml:space="preserve">Ego Strength </w:t>
                        </w:r>
                      </w:p>
                    </w:txbxContent>
                  </v:textbox>
                </v:rect>
                <v:rect id="Rectangle 1298" o:spid="_x0000_s1066" style="position:absolute;left:31546;top:6323;width:11084;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rsidR="008B6FE1" w:rsidRDefault="008B6FE1" w:rsidP="00042B0F">
                        <w:r>
                          <w:rPr>
                            <w:sz w:val="18"/>
                          </w:rPr>
                          <w:t xml:space="preserve">Field Dependence </w:t>
                        </w:r>
                      </w:p>
                    </w:txbxContent>
                  </v:textbox>
                </v:rect>
                <v:shape id="Shape 1299" o:spid="_x0000_s1067" style="position:absolute;left:30121;top:22265;width:16620;height:5144;visibility:visible;mso-wrap-style:square;v-text-anchor:top" coordsize="1661922,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L5xAAAAN0AAAAPAAAAZHJzL2Rvd25yZXYueG1sRE/NasJA&#10;EL4X+g7LFHqrmwYJGl2lBEot7cGmeYBJdkyi2dmQ3Wj69l1B8DYf3++st5PpxJkG11pW8DqLQBBX&#10;VrdcKyh+318WIJxH1thZJgV/5GC7eXxYY6rthX/onPtahBB2KSpovO9TKV3VkEE3sz1x4A52MOgD&#10;HGqpB7yEcNPJOIoSabDl0NBgT1lD1SkfjYLso/z6Htt57OmY7Pefi6QsC1Tq+Wl6W4HwNPm7+Obe&#10;6TA/Xi7h+k04QW7+AQAA//8DAFBLAQItABQABgAIAAAAIQDb4fbL7gAAAIUBAAATAAAAAAAAAAAA&#10;AAAAAAAAAABbQ29udGVudF9UeXBlc10ueG1sUEsBAi0AFAAGAAgAAAAhAFr0LFu/AAAAFQEAAAsA&#10;AAAAAAAAAAAAAAAAHwEAAF9yZWxzLy5yZWxzUEsBAi0AFAAGAAgAAAAhAJy/4vnEAAAA3QAAAA8A&#10;AAAAAAAAAAAAAAAABwIAAGRycy9kb3ducmV2LnhtbFBLBQYAAAAAAwADALcAAAD4AgAAAAA=&#10;" path="m276606,l1384554,v153162,,277368,124206,277368,277368l1661922,514350,,514350,,277368c,124206,124206,,276606,xe" fillcolor="#9aba59" stroked="f" strokeweight="0">
                  <v:stroke endcap="round"/>
                  <v:path arrowok="t" textboxrect="0,0,1661922,514350"/>
                </v:shape>
                <v:shape id="Shape 1300" o:spid="_x0000_s1068" style="position:absolute;left:30121;top:22265;width:16620;height:5144;visibility:visible;mso-wrap-style:square;v-text-anchor:top" coordsize="1661922,51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XH0xgAAAN0AAAAPAAAAZHJzL2Rvd25yZXYueG1sRI9Ba8JA&#10;EIXvBf/DMkJvddeIbUldRRTFSwtqDz0O2WkSzM6G7Bpjf33nUOhthvfmvW8Wq8E3qqcu1oEtTCcG&#10;FHERXM2lhc/z7ukVVEzIDpvAZOFOEVbL0cMCcxdufKT+lEolIRxztFCl1OZax6Iij3ESWmLRvkPn&#10;Mcnaldp1eJNw3+jMmGftsWZpqLClTUXF5XT1FrDI+o/5F+9f7j6L7+Z83G9/Bmsfx8P6DVSiIf2b&#10;/64PTvBnRvjlGxlBL38BAAD//wMAUEsBAi0AFAAGAAgAAAAhANvh9svuAAAAhQEAABMAAAAAAAAA&#10;AAAAAAAAAAAAAFtDb250ZW50X1R5cGVzXS54bWxQSwECLQAUAAYACAAAACEAWvQsW78AAAAVAQAA&#10;CwAAAAAAAAAAAAAAAAAfAQAAX3JlbHMvLnJlbHNQSwECLQAUAAYACAAAACEA5ZVx9MYAAADdAAAA&#10;DwAAAAAAAAAAAAAAAAAHAgAAZHJzL2Rvd25yZXYueG1sUEsFBgAAAAADAAMAtwAAAPoCAAAAAA==&#10;" path="m,514414l,277368c,124206,124206,,276606,l1384554,v153162,,277368,124206,277368,277368l1661922,514414e" filled="f" strokecolor="#f3f3f3" strokeweight="1.0294mm">
                  <v:stroke endcap="round"/>
                  <v:path arrowok="t" textboxrect="0,0,1661922,514414"/>
                </v:shape>
                <v:shape id="Shape 1301" o:spid="_x0000_s1069" style="position:absolute;left:48021;top:13586;width:13761;height:3818;visibility:visible;mso-wrap-style:square;v-text-anchor:top" coordsize="1376172,38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N7KwwAAAN0AAAAPAAAAZHJzL2Rvd25yZXYueG1sRE9LTwIx&#10;EL6T8B+aMfEGLUoIrhRCTIyeeMlBb+N22G5sp+u2wPLvrQkJt/nyPWe26LwTJ2pjHVjDaKhAEJfB&#10;1Fxp2H+8DqYgYkI26AKThgtFWMz7vRkWJpx5S6ddqkQO4VigBptSU0gZS0se4zA0xJk7hNZjyrCt&#10;pGnxnMO9kw9KTaTHmnODxYZeLJU/u6PX4FYTTp92XW2+3TG8PR3U+Pdrr/X9Xbd8BpGoSzfx1f1u&#10;8vxHNYL/b/IJcv4HAAD//wMAUEsBAi0AFAAGAAgAAAAhANvh9svuAAAAhQEAABMAAAAAAAAAAAAA&#10;AAAAAAAAAFtDb250ZW50X1R5cGVzXS54bWxQSwECLQAUAAYACAAAACEAWvQsW78AAAAVAQAACwAA&#10;AAAAAAAAAAAAAAAfAQAAX3JlbHMvLnJlbHNQSwECLQAUAAYACAAAACEAeMDeysMAAADdAAAADwAA&#10;AAAAAAAAAAAAAAAHAgAAZHJzL2Rvd25yZXYueG1sUEsFBgAAAAADAAMAtwAAAPcCAAAAAA==&#10;" path="m63246,l1312926,v35052,,63246,28194,63246,63246l1376172,317754v,35052,-28194,64008,-63246,64008l63246,381762c28194,381762,,352806,,317754l,63246c,28194,28194,,63246,xe" fillcolor="#9aba59" stroked="f" strokeweight="0">
                  <v:stroke endcap="round"/>
                  <v:path arrowok="t" textboxrect="0,0,1376172,381762"/>
                </v:shape>
                <v:shape id="Shape 1302" o:spid="_x0000_s1070" style="position:absolute;left:48021;top:13586;width:13761;height:3818;visibility:visible;mso-wrap-style:square;v-text-anchor:top" coordsize="1376172,38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VHxAAAAN0AAAAPAAAAZHJzL2Rvd25yZXYueG1sRE9NawIx&#10;EL0L/ocwBW/drNoW3RpFCgXpQal62dt0M26WJpNlE3X996ZQ8DaP9zmLVe+suFAXGs8KxlkOgrjy&#10;uuFawfHw+TwDESKyRuuZFNwowGo5HCyw0P7K33TZx1qkEA4FKjAxtoWUoTLkMGS+JU7cyXcOY4Jd&#10;LXWH1xTurJzk+Zt02HBqMNjSh6Hqd392Cl7r8Yu1X/yzK4+z+c6ctrJszkqNnvr1O4hIfXyI/90b&#10;neZP8wn8fZNOkMs7AAAA//8DAFBLAQItABQABgAIAAAAIQDb4fbL7gAAAIUBAAATAAAAAAAAAAAA&#10;AAAAAAAAAABbQ29udGVudF9UeXBlc10ueG1sUEsBAi0AFAAGAAgAAAAhAFr0LFu/AAAAFQEAAAsA&#10;AAAAAAAAAAAAAAAAHwEAAF9yZWxzLy5yZWxzUEsBAi0AFAAGAAgAAAAhAGZDlUfEAAAA3QAAAA8A&#10;AAAAAAAAAAAAAAAABwIAAGRycy9kb3ducmV2LnhtbFBLBQYAAAAAAwADALcAAAD4AgAAAAA=&#10;" path="m63246,c28194,,,28194,,63246l,317754v,35052,28194,64008,63246,64008l1312926,381762v35052,,63246,-28956,63246,-64008l1376172,63246c1376172,28194,1347978,,1312926,l63246,xe" filled="f" strokecolor="#f3f3f3" strokeweight="1.0294mm">
                  <v:stroke endcap="round"/>
                  <v:path arrowok="t" textboxrect="0,0,1376172,381762"/>
                </v:shape>
                <v:rect id="Rectangle 1303" o:spid="_x0000_s1071" style="position:absolute;left:50726;top:14575;width:11821;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rsidR="008B6FE1" w:rsidRDefault="008B6FE1" w:rsidP="00042B0F">
                        <w:r>
                          <w:rPr>
                            <w:sz w:val="18"/>
                          </w:rPr>
                          <w:t xml:space="preserve">Ethical / Unethical  </w:t>
                        </w:r>
                      </w:p>
                    </w:txbxContent>
                  </v:textbox>
                </v:rect>
                <v:rect id="Rectangle 1304" o:spid="_x0000_s1072" style="position:absolute;left:52577;top:15848;width:6168;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rsidR="008B6FE1" w:rsidRDefault="008B6FE1" w:rsidP="00042B0F">
                        <w:proofErr w:type="spellStart"/>
                        <w:r>
                          <w:rPr>
                            <w:sz w:val="18"/>
                          </w:rPr>
                          <w:t>Behaviour</w:t>
                        </w:r>
                        <w:proofErr w:type="spellEnd"/>
                      </w:p>
                    </w:txbxContent>
                  </v:textbox>
                </v:rect>
                <v:shape id="Shape 1305" o:spid="_x0000_s1073" style="position:absolute;left:11521;top:15171;width:3033;height:1112;visibility:visible;mso-wrap-style:square;v-text-anchor:top" coordsize="30327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WJNwgAAAN0AAAAPAAAAZHJzL2Rvd25yZXYueG1sRE9Ni8Iw&#10;EL0L+x/CCF5kTV1xWapRZHFBQRC7eh+bsS02k9BErf/eCIK3ebzPmc5bU4srNb6yrGA4SEAQ51ZX&#10;XCjY//99/oDwAVljbZkU3MnDfPbRmWKq7Y13dM1CIWII+xQVlCG4VEqfl2TQD6wjjtzJNgZDhE0h&#10;dYO3GG5q+ZUk39JgxbGhREe/JeXn7GIU7DA7LsaHodsvV5vt/azXB+w7pXrddjEBEagNb/HLvdJx&#10;/igZw/ObeIKcPQAAAP//AwBQSwECLQAUAAYACAAAACEA2+H2y+4AAACFAQAAEwAAAAAAAAAAAAAA&#10;AAAAAAAAW0NvbnRlbnRfVHlwZXNdLnhtbFBLAQItABQABgAIAAAAIQBa9CxbvwAAABUBAAALAAAA&#10;AAAAAAAAAAAAAB8BAABfcmVscy8ucmVsc1BLAQItABQABgAIAAAAIQBkNWJNwgAAAN0AAAAPAAAA&#10;AAAAAAAAAAAAAAcCAABkcnMvZG93bnJldi54bWxQSwUGAAAAAAMAAwC3AAAA9gIAAAAA&#10;" path="m192024,l303276,55626,192024,111252r,-37338l,73914,,37338r192024,l192024,xe" fillcolor="#f3f3f3" stroked="f" strokeweight="0">
                  <v:stroke endcap="round"/>
                  <v:path arrowok="t" textboxrect="0,0,303276,111252"/>
                </v:shape>
                <v:shape id="Shape 1306" o:spid="_x0000_s1074" style="position:absolute;left:28849;top:15171;width:19172;height:1112;visibility:visible;mso-wrap-style:square;v-text-anchor:top" coordsize="191719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blxAAAAN0AAAAPAAAAZHJzL2Rvd25yZXYueG1sRE/fa8Iw&#10;EH4f7H8IJ+xtJjooUo1SRMcGDjbng49Hc7bF5tIlmbb/vRkMfLuP7+ctVr1txYV8aBxrmIwVCOLS&#10;mYYrDYfv7fMMRIjIBlvHpGGgAKvl48MCc+Ou/EWXfaxECuGQo4Y6xi6XMpQ1WQxj1xEn7uS8xZig&#10;r6TxeE3htpVTpTJpseHUUGNH65rK8/7XatjZ05FfN774GIbj+0/xqTI322j9NOqLOYhIfbyL/91v&#10;Js1/URn8fZNOkMsbAAAA//8DAFBLAQItABQABgAIAAAAIQDb4fbL7gAAAIUBAAATAAAAAAAAAAAA&#10;AAAAAAAAAABbQ29udGVudF9UeXBlc10ueG1sUEsBAi0AFAAGAAgAAAAhAFr0LFu/AAAAFQEAAAsA&#10;AAAAAAAAAAAAAAAAHwEAAF9yZWxzLy5yZWxzUEsBAi0AFAAGAAgAAAAhAEUXBuXEAAAA3QAAAA8A&#10;AAAAAAAAAAAAAAAABwIAAGRycy9kb3ducmV2LnhtbFBLBQYAAAAAAwADALcAAAD4AgAAAAA=&#10;" path="m1805940,r111252,55626l1805940,111252r,-37338l,73914,,37338r1805940,l1805940,xe" fillcolor="#f3f3f3" stroked="f" strokeweight="0">
                  <v:stroke endcap="round"/>
                  <v:path arrowok="t" textboxrect="0,0,1917192,111252"/>
                </v:shape>
                <v:shape id="Shape 1307" o:spid="_x0000_s1075" style="position:absolute;left:37612;top:8458;width:1112;height:5128;visibility:visible;mso-wrap-style:square;v-text-anchor:top" coordsize="111252,51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PKwQAAAN0AAAAPAAAAZHJzL2Rvd25yZXYueG1sRE9Li8Iw&#10;EL4v+B/CCN7WRAV3qaaigih6WFbF89BMH9hMShO1/nsjLOxtPr7nzBedrcWdWl851jAaKhDEmTMV&#10;FxrOp83nNwgfkA3WjknDkzws0t7HHBPjHvxL92MoRAxhn6CGMoQmkdJnJVn0Q9cQRy53rcUQYVtI&#10;0+IjhttajpWaSosVx4YSG1qXlF2PN6thoy6HfXA/pLbNtF7Ly6qo8k7rQb9bzkAE6sK/+M+9M3H+&#10;RH3B+5t4gkxfAAAA//8DAFBLAQItABQABgAIAAAAIQDb4fbL7gAAAIUBAAATAAAAAAAAAAAAAAAA&#10;AAAAAABbQ29udGVudF9UeXBlc10ueG1sUEsBAi0AFAAGAAgAAAAhAFr0LFu/AAAAFQEAAAsAAAAA&#10;AAAAAAAAAAAAHwEAAF9yZWxzLy5yZWxzUEsBAi0AFAAGAAgAAAAhAPvJM8rBAAAA3QAAAA8AAAAA&#10;AAAAAAAAAAAABwIAAGRycy9kb3ducmV2LnhtbFBLBQYAAAAAAwADALcAAAD1AgAAAAA=&#10;" path="m37338,l73914,r,401574l111252,401574,55626,512826,,401574r37338,l37338,xe" fillcolor="#f3f3f3" stroked="f" strokeweight="0">
                  <v:stroke endcap="round"/>
                  <v:path arrowok="t" textboxrect="0,0,111252,512826"/>
                </v:shape>
                <v:shape id="Shape 1308" o:spid="_x0000_s1076" style="position:absolute;left:37528;top:13708;width:1113;height:8565;visibility:visible;mso-wrap-style:square;v-text-anchor:top" coordsize="111252,85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spxQAAAN0AAAAPAAAAZHJzL2Rvd25yZXYueG1sRI9BSwMx&#10;EIXvgv8hjODNZmtFytrsUgRBiherh3obknE37WayJrHd/vvOQfA2w3vz3jerdgqDOlLKPrKB+awC&#10;RWyj89wZ+Px4uVuCygXZ4RCZDJwpQ9tcX62wdvHE73Tclk5JCOcaDfSljLXW2fYUMM/iSCzad0wB&#10;i6yp0y7hScLDoO+r6lEH9CwNPY703JM9bH+DAQoPm+TH/Y9fL3f2bV9itF87Y25vpvUTqEJT+Tf/&#10;Xb86wV9UgivfyAi6uQAAAP//AwBQSwECLQAUAAYACAAAACEA2+H2y+4AAACFAQAAEwAAAAAAAAAA&#10;AAAAAAAAAAAAW0NvbnRlbnRfVHlwZXNdLnhtbFBLAQItABQABgAIAAAAIQBa9CxbvwAAABUBAAAL&#10;AAAAAAAAAAAAAAAAAB8BAABfcmVscy8ucmVsc1BLAQItABQABgAIAAAAIQB+wPspxQAAAN0AAAAP&#10;AAAAAAAAAAAAAAAAAAcCAABkcnMvZG93bnJldi54bWxQSwUGAAAAAAMAAwC3AAAA+QIAAAAA&#10;" path="m54102,r57150,110490l74120,110999r8176,744727l45720,856488,36798,111510,,112014,54102,xe" fillcolor="#f3f3f3" stroked="f" strokeweight="0">
                  <v:stroke endcap="round"/>
                  <v:path arrowok="t" textboxrect="0,0,111252,856488"/>
                </v:shape>
                <v:shape id="Shape 1309" o:spid="_x0000_s1077" style="position:absolute;left:20855;top:19072;width:1113;height:8337;visibility:visible;mso-wrap-style:square;v-text-anchor:top" coordsize="111252,83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7ZwQAAAN0AAAAPAAAAZHJzL2Rvd25yZXYueG1sRE9LawIx&#10;EL4L/ocwgjfNWqGPrVGkqAie6qPnYTNuFjeTNYm69tebQsHbfHzPmcxaW4sr+VA5VjAaZiCIC6cr&#10;LhXsd8vBO4gQkTXWjknBnQLMpt3OBHPtbvxN120sRQrhkKMCE2OTSxkKQxbD0DXEiTs6bzEm6Eup&#10;Pd5SuK3lS5a9SosVpwaDDX0ZKk7bi1Ww8L+t1XRaHWh/lxc8v5mfw0apfq+df4KI1Man+N+91mn+&#10;OPuAv2/SCXL6AAAA//8DAFBLAQItABQABgAIAAAAIQDb4fbL7gAAAIUBAAATAAAAAAAAAAAAAAAA&#10;AAAAAABbQ29udGVudF9UeXBlc10ueG1sUEsBAi0AFAAGAAgAAAAhAFr0LFu/AAAAFQEAAAsAAAAA&#10;AAAAAAAAAAAAHwEAAF9yZWxzLy5yZWxzUEsBAi0AFAAGAAgAAAAhAF99XtnBAAAA3QAAAA8AAAAA&#10;AAAAAAAAAAAABwIAAGRycy9kb3ducmV2LnhtbFBLBQYAAAAAAwADALcAAAD1AgAAAAA=&#10;" path="m55626,r55626,111252l73914,111252r,722375l37338,833627r,-722375l,111252,55626,xe" fillcolor="#f3f3f3" stroked="f" strokeweight="0">
                  <v:stroke endcap="round"/>
                  <v:path arrowok="t" textboxrect="0,0,111252,833627"/>
                </v:shape>
                <w10:wrap type="topAndBottom" anchorx="page" anchory="page"/>
              </v:group>
            </w:pict>
          </mc:Fallback>
        </mc:AlternateContent>
      </w:r>
      <w:r w:rsidR="00594AD9" w:rsidRPr="00E00A25">
        <w:rPr>
          <w:rFonts w:ascii="Times New Roman" w:eastAsia="Times New Roman" w:hAnsi="Times New Roman" w:cs="Times New Roman"/>
          <w:b/>
          <w:color w:val="000000" w:themeColor="text1"/>
          <w:sz w:val="24"/>
          <w:szCs w:val="24"/>
        </w:rPr>
        <w:t xml:space="preserve">2.8.1 </w:t>
      </w:r>
      <w:r w:rsidRPr="00E00A25">
        <w:rPr>
          <w:rFonts w:ascii="Times New Roman" w:eastAsia="Times New Roman" w:hAnsi="Times New Roman" w:cs="Times New Roman"/>
          <w:b/>
          <w:color w:val="000000" w:themeColor="text1"/>
          <w:sz w:val="24"/>
          <w:szCs w:val="24"/>
        </w:rPr>
        <w:t>Kohlberg's Model</w:t>
      </w:r>
      <w:r w:rsidR="00594AD9" w:rsidRPr="00E00A25">
        <w:rPr>
          <w:rFonts w:ascii="Times New Roman" w:eastAsia="Times New Roman" w:hAnsi="Times New Roman" w:cs="Times New Roman"/>
          <w:b/>
          <w:color w:val="000000" w:themeColor="text1"/>
          <w:sz w:val="24"/>
          <w:szCs w:val="24"/>
        </w:rPr>
        <w:t xml:space="preserve"> of Cognitive Moral Development</w:t>
      </w:r>
      <w:r w:rsidRPr="00E00A25">
        <w:rPr>
          <w:rFonts w:ascii="Times New Roman" w:hAnsi="Times New Roman" w:cs="Times New Roman"/>
          <w:color w:val="000000" w:themeColor="text1"/>
          <w:sz w:val="24"/>
          <w:szCs w:val="24"/>
        </w:rPr>
        <w:t xml:space="preserve"> </w:t>
      </w:r>
    </w:p>
    <w:p w:rsidR="00042B0F" w:rsidRPr="00E00A25" w:rsidRDefault="00042B0F" w:rsidP="00594AD9">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r w:rsidRPr="00E00A25">
        <w:rPr>
          <w:rFonts w:ascii="Times New Roman" w:hAnsi="Times New Roman" w:cs="Times New Roman"/>
          <w:color w:val="000000" w:themeColor="text1"/>
          <w:sz w:val="24"/>
          <w:szCs w:val="24"/>
        </w:rPr>
        <w:t xml:space="preserve">The Model of Cognitive Moral Development proposed by Kohlberg (1969) focuses on the aspect of cognition during the process of making ethical-oriented decisions within a firm. It is a tried and tested instrument applicable in examining inquiries concerning how firms deal with concerns and decisions related to ethics, primarily pointing towards the things that are ethical or unethical. In that regard, this model can be utilized in the study for determining whether the employee’s perception of the value of ethics is dependent on the employee’s age, position, and gender. Furthermore, if there is indeed a relationship, the framework can help determine the degree of ethics as it varies among different age groups, genders, and job positions held.   This model has been chosen by the researcher as it focuses on the cognitive aspect of making decisions based on the perception on ethics, while addressing the complexity and the sophistication of each situation. In that light, this framework would delve closely on the underlying reasons that people utilize in the justification of an ethical decision, as opposed to the choice taken or the results (Ferrell and Gresham, 1985). </w:t>
      </w:r>
    </w:p>
    <w:p w:rsidR="00E465F7" w:rsidRPr="00E00A25" w:rsidRDefault="00042B0F"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It is important to note that one's moral judgement exhibits one's evaluation based on what is perceived as what is right or wrong. Judging moral inhibitions is based on value, which involves the stakeholders involved, as well as concerned with the consideration of responsibilities and rights. The chosen model's validity relies on the correlation between people's capacity to make ethical decisions and their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(Ferrell and Gresham, 1985). </w:t>
      </w:r>
    </w:p>
    <w:p w:rsidR="00042B0F" w:rsidRPr="00E00A25" w:rsidRDefault="00042B0F" w:rsidP="008B6FE1">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Figure 1. Kohlberg’s Model of Cognitive Moral Development (After Ferre</w:t>
      </w:r>
      <w:r w:rsidR="00594AD9" w:rsidRPr="00E00A25">
        <w:rPr>
          <w:rFonts w:ascii="Times New Roman" w:hAnsi="Times New Roman" w:cs="Times New Roman"/>
          <w:color w:val="000000" w:themeColor="text1"/>
          <w:sz w:val="24"/>
          <w:szCs w:val="24"/>
        </w:rPr>
        <w:t xml:space="preserve">ll and Gresham, </w:t>
      </w:r>
      <w:r w:rsidRPr="00E00A25">
        <w:rPr>
          <w:rFonts w:ascii="Times New Roman" w:hAnsi="Times New Roman" w:cs="Times New Roman"/>
          <w:color w:val="000000" w:themeColor="text1"/>
          <w:sz w:val="24"/>
          <w:szCs w:val="24"/>
        </w:rPr>
        <w:t xml:space="preserve">1985).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lastRenderedPageBreak/>
        <w:t>Individual Variables</w:t>
      </w:r>
      <w:r w:rsidRPr="00E00A25">
        <w:rPr>
          <w:rFonts w:ascii="Times New Roman" w:eastAsia="Times New Roman" w:hAnsi="Times New Roman" w:cs="Times New Roman"/>
          <w:b/>
          <w:color w:val="000000" w:themeColor="text1"/>
          <w:sz w:val="24"/>
          <w:szCs w:val="24"/>
        </w:rPr>
        <w:t xml:space="preserve">: </w:t>
      </w:r>
      <w:r w:rsidRPr="00E00A25">
        <w:rPr>
          <w:rFonts w:ascii="Times New Roman" w:hAnsi="Times New Roman" w:cs="Times New Roman"/>
          <w:color w:val="000000" w:themeColor="text1"/>
          <w:sz w:val="24"/>
          <w:szCs w:val="24"/>
        </w:rPr>
        <w:t xml:space="preserve">The CMD Model presents both the individual and situational variables. There are specific individual variables that affect the probability of an individual to take action on what is deemed ethical or not. These variables are: 1) ego strength; 2) field dependence; and 3) locus of control (Ferrell and Gresham, 1985; Velasquez, Andre, Shanks and Meyer, 1987).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 xml:space="preserve">Ego Strength: </w:t>
      </w:r>
      <w:r w:rsidRPr="00E00A25">
        <w:rPr>
          <w:rFonts w:ascii="Times New Roman" w:hAnsi="Times New Roman" w:cs="Times New Roman"/>
          <w:color w:val="000000" w:themeColor="text1"/>
          <w:sz w:val="24"/>
          <w:szCs w:val="24"/>
        </w:rPr>
        <w:t xml:space="preserve">This variable presents an individual's conviction or the strength of </w:t>
      </w:r>
      <w:proofErr w:type="spellStart"/>
      <w:r w:rsidRPr="00E00A25">
        <w:rPr>
          <w:rFonts w:ascii="Times New Roman" w:hAnsi="Times New Roman" w:cs="Times New Roman"/>
          <w:color w:val="000000" w:themeColor="text1"/>
          <w:sz w:val="24"/>
          <w:szCs w:val="24"/>
        </w:rPr>
        <w:t>selfregulation</w:t>
      </w:r>
      <w:proofErr w:type="spellEnd"/>
      <w:r w:rsidRPr="00E00A25">
        <w:rPr>
          <w:rFonts w:ascii="Times New Roman" w:hAnsi="Times New Roman" w:cs="Times New Roman"/>
          <w:color w:val="000000" w:themeColor="text1"/>
          <w:sz w:val="24"/>
          <w:szCs w:val="24"/>
        </w:rPr>
        <w:t xml:space="preserve">. People who receive a high score under this construct are projected to be more capable in abiding by their convictions and resisting their impulses. Those who score low are believed to be those who easily give in to impulse rather than accepting to self-regulate. This construct presents that the higher the ego strength that one has, the more consistent he is in terms of making decisions and taking actions based on morals and ethics. These are individuals who do what they think is correct, not what they feel is right. The key factors that affect ego strength are IQ and attention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1987).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Field Dependence</w:t>
      </w:r>
      <w:r w:rsidRPr="00E00A25">
        <w:rPr>
          <w:rFonts w:ascii="Times New Roman" w:eastAsia="Times New Roman" w:hAnsi="Times New Roman" w:cs="Times New Roman"/>
          <w:b/>
          <w:color w:val="000000" w:themeColor="text1"/>
          <w:sz w:val="24"/>
          <w:szCs w:val="24"/>
        </w:rPr>
        <w:t xml:space="preserve">: </w:t>
      </w:r>
      <w:r w:rsidRPr="00E00A25">
        <w:rPr>
          <w:rFonts w:ascii="Times New Roman" w:hAnsi="Times New Roman" w:cs="Times New Roman"/>
          <w:color w:val="000000" w:themeColor="text1"/>
          <w:sz w:val="24"/>
          <w:szCs w:val="24"/>
        </w:rPr>
        <w:t xml:space="preserve">This variable implies that in uncertain situations wherein referents offer knowledge that reduces uncertainty, people who are deemed "field dependents" make use of external social referents in choosing how they act, as these serve as a guide for their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Individuals who score high on field dependence are those who portray greater autonomy and are more consistent with their thoughts and actions. Decisions affected by ethical concerns are ambiguous by nature, thus presenting a conflict in terms of principle and right. As a means to reduce uncertainty, the assistance of external referents is useful in providing information. This construct serves to moderate the correlation between ethical cognition and ethical actions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1987).</w:t>
      </w:r>
      <w:r w:rsidRPr="00E00A25">
        <w:rPr>
          <w:rFonts w:ascii="Times New Roman" w:eastAsia="Times New Roman" w:hAnsi="Times New Roman" w:cs="Times New Roman"/>
          <w:b/>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 xml:space="preserve">Locus of Control: </w:t>
      </w:r>
      <w:r w:rsidRPr="00E00A25">
        <w:rPr>
          <w:rFonts w:ascii="Times New Roman" w:hAnsi="Times New Roman" w:cs="Times New Roman"/>
          <w:color w:val="000000" w:themeColor="text1"/>
          <w:sz w:val="24"/>
          <w:szCs w:val="24"/>
        </w:rPr>
        <w:t xml:space="preserve">This construct focuses on explaining ethics-oriented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by identifying a person's perception of the degree of control one can exert in certain circumstances. This construct categorizes two types of individuals, which is internal or external. Internals are those who perceive that results are based on one's efforts, whereas externals believe that circumstances transpire based on luck, fate or destiny, thus making such events uncontrollable. It can then be determined that external individuals are those who are less accountable of the implications of their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and depend on external forces. On the other hand, internal individuals are those who will take </w:t>
      </w:r>
      <w:r w:rsidRPr="00E00A25">
        <w:rPr>
          <w:rFonts w:ascii="Times New Roman" w:hAnsi="Times New Roman" w:cs="Times New Roman"/>
          <w:color w:val="000000" w:themeColor="text1"/>
          <w:sz w:val="24"/>
          <w:szCs w:val="24"/>
        </w:rPr>
        <w:lastRenderedPageBreak/>
        <w:t xml:space="preserve">responsibility of their decisions and actions, utilizing one's ethical principles to guide their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(Ferrell and Gresham, 1985; Velasquez et al.,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 xml:space="preserve">Situational Variables: </w:t>
      </w:r>
      <w:r w:rsidRPr="00E00A25">
        <w:rPr>
          <w:rFonts w:ascii="Times New Roman" w:hAnsi="Times New Roman" w:cs="Times New Roman"/>
          <w:color w:val="000000" w:themeColor="text1"/>
          <w:sz w:val="24"/>
          <w:szCs w:val="24"/>
        </w:rPr>
        <w:t xml:space="preserve">Individuals within a firm possess individual traits and a certain degree of cognitive moral development. However, it is important to note that the premise of moral action is based on the context of social interactions, thus being considerably affected by situational variables. It can then be concluded that a person's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regardless of its being ethical or unethical, are not solely based on their personal traits. It is heavily influenced by the context of social scenarios. Individuals who are more susceptible to being affected by situational variables are those whose cognitive moral development is on a conventional level. It is also important to consider that individuals' cognitive moral development is affected by work experiences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1987).</w:t>
      </w:r>
      <w:r w:rsidRPr="00E00A25">
        <w:rPr>
          <w:rFonts w:ascii="Times New Roman" w:eastAsia="Times New Roman" w:hAnsi="Times New Roman" w:cs="Times New Roman"/>
          <w:b/>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 xml:space="preserve">Reinforcement: </w:t>
      </w:r>
      <w:r w:rsidRPr="00E00A25">
        <w:rPr>
          <w:rFonts w:ascii="Times New Roman" w:hAnsi="Times New Roman" w:cs="Times New Roman"/>
          <w:color w:val="000000" w:themeColor="text1"/>
          <w:sz w:val="24"/>
          <w:szCs w:val="24"/>
        </w:rPr>
        <w:t xml:space="preserve">This construct implies that the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displayed by an individual is based on the outcome of the consequences of the actions carried out. This then presents the perspective that employees within an organization can be influenced by means of a rewards and punishments system in displaying ethical or unethical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Organizations can then reinforce ethical decisions and actions by presenting clear definitions of what </w:t>
      </w:r>
      <w:proofErr w:type="spellStart"/>
      <w:r w:rsidRPr="00E00A25">
        <w:rPr>
          <w:rFonts w:ascii="Times New Roman" w:hAnsi="Times New Roman" w:cs="Times New Roman"/>
          <w:color w:val="000000" w:themeColor="text1"/>
          <w:sz w:val="24"/>
          <w:szCs w:val="24"/>
        </w:rPr>
        <w:t>behaviours</w:t>
      </w:r>
      <w:proofErr w:type="spellEnd"/>
      <w:r w:rsidRPr="00E00A25">
        <w:rPr>
          <w:rFonts w:ascii="Times New Roman" w:hAnsi="Times New Roman" w:cs="Times New Roman"/>
          <w:color w:val="000000" w:themeColor="text1"/>
          <w:sz w:val="24"/>
          <w:szCs w:val="24"/>
        </w:rPr>
        <w:t xml:space="preserve"> would be rewarded or punished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 xml:space="preserve">External Pressure: </w:t>
      </w:r>
      <w:r w:rsidRPr="00E00A25">
        <w:rPr>
          <w:rFonts w:ascii="Times New Roman" w:hAnsi="Times New Roman" w:cs="Times New Roman"/>
          <w:color w:val="000000" w:themeColor="text1"/>
          <w:sz w:val="24"/>
          <w:szCs w:val="24"/>
        </w:rPr>
        <w:t xml:space="preserve">Personal costs and pressures affect a person's moral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Such pressures can be attributed to time pressure and personal dilemmas, to name a few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1987).</w:t>
      </w:r>
      <w:r w:rsidRPr="00E00A25">
        <w:rPr>
          <w:rFonts w:ascii="Times New Roman" w:eastAsia="Times New Roman" w:hAnsi="Times New Roman" w:cs="Times New Roman"/>
          <w:b/>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Characteristics of Work: An</w:t>
      </w:r>
      <w:r w:rsidRPr="00E00A25">
        <w:rPr>
          <w:rFonts w:ascii="Times New Roman" w:hAnsi="Times New Roman" w:cs="Times New Roman"/>
          <w:color w:val="000000" w:themeColor="text1"/>
          <w:sz w:val="24"/>
          <w:szCs w:val="24"/>
        </w:rPr>
        <w:t xml:space="preserve"> individual's work is important in the continuous development of moral stages. Two identified traits of one's work that affect moral development are: 1) role taking; and 2) Resolution of Conflict (Ferrell and Gresham, 1985; Velasquez et al.,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 xml:space="preserve">Role Taking: </w:t>
      </w:r>
      <w:r w:rsidRPr="00E00A25">
        <w:rPr>
          <w:rFonts w:ascii="Times New Roman" w:hAnsi="Times New Roman" w:cs="Times New Roman"/>
          <w:color w:val="000000" w:themeColor="text1"/>
          <w:sz w:val="24"/>
          <w:szCs w:val="24"/>
        </w:rPr>
        <w:t xml:space="preserve">This construct pertains to considering other peoples' perspectives. The centralized nature of making decisions in terms of communicating within a specific group presents a high degree of role-taking. Individuals whose jobs enable them to engage in complicated roles presents some promise in terms of cognitive moral development, as this exposes them to making decisions and actions that would require considering the attitudes of other people, such as stakeholders. Role </w:t>
      </w:r>
      <w:r w:rsidRPr="00E00A25">
        <w:rPr>
          <w:rFonts w:ascii="Times New Roman" w:hAnsi="Times New Roman" w:cs="Times New Roman"/>
          <w:color w:val="000000" w:themeColor="text1"/>
          <w:sz w:val="24"/>
          <w:szCs w:val="24"/>
        </w:rPr>
        <w:lastRenderedPageBreak/>
        <w:t xml:space="preserve">taking places great value on open communication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Resolution of Conflict: This</w:t>
      </w:r>
      <w:r w:rsidRPr="00E00A25">
        <w:rPr>
          <w:rFonts w:ascii="Times New Roman" w:hAnsi="Times New Roman" w:cs="Times New Roman"/>
          <w:color w:val="000000" w:themeColor="text1"/>
          <w:sz w:val="24"/>
          <w:szCs w:val="24"/>
        </w:rPr>
        <w:t xml:space="preserve"> construct describes an individual's responsibility of managing conflict, which is emphasized in jobs wherein people are held responsible in resolving moral conflicts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Organizational Culture: The</w:t>
      </w:r>
      <w:r w:rsidRPr="00E00A25">
        <w:rPr>
          <w:rFonts w:ascii="Times New Roman" w:hAnsi="Times New Roman" w:cs="Times New Roman"/>
          <w:color w:val="000000" w:themeColor="text1"/>
          <w:sz w:val="24"/>
          <w:szCs w:val="24"/>
        </w:rPr>
        <w:t xml:space="preserve"> moral development of individuals within an organization is also affected by the culture of the organization. In essence, organizational culture can be determined by a common set of beliefs, values and assumptions that are shared by individuals within an organization. This construct does not only affect peoples' perceptions and emotions, but serves as a guide as to how people should act. Organizational culture can be identified through traditions, rituals, and ceremonies, to name a few. A defined culture within a firm can either help or repress the development of an employee's moral cognition, through the availability and reinforcement of role taking tasks and decision making opportunities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1987). </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Normative Structure: Culture</w:t>
      </w:r>
      <w:r w:rsidRPr="00E00A25">
        <w:rPr>
          <w:rFonts w:ascii="Times New Roman" w:hAnsi="Times New Roman" w:cs="Times New Roman"/>
          <w:color w:val="000000" w:themeColor="text1"/>
          <w:sz w:val="24"/>
          <w:szCs w:val="24"/>
        </w:rPr>
        <w:t xml:space="preserve"> presents the standard, or the defined collective norm that serves the guide in which individuals are expected to follow in terms of the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displayed. Based on the construct of normative structure, a strong culture possesses a normative structure; as such culture defines the proper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that must be demonstrated within the organization. This type of organizations aims to share a common set of values and principles, as well as objectives and purposes. Such standards present a clear definition of the organization's beliefs and code of conduct. A normative structure enables an organization to judge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based on what is ethical or not within a company due to the specified set of values, as well as the people responsible in carrying out and reinforcing the aforementioned values and beliefs. A weak culture would present a contradiction in the system and the manifestation of sub-cultures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Referent Others: This</w:t>
      </w:r>
      <w:r w:rsidRPr="00E00A25">
        <w:rPr>
          <w:rFonts w:ascii="Times New Roman" w:hAnsi="Times New Roman" w:cs="Times New Roman"/>
          <w:color w:val="000000" w:themeColor="text1"/>
          <w:sz w:val="24"/>
          <w:szCs w:val="24"/>
        </w:rPr>
        <w:t xml:space="preserve"> construct pertains to people who considerably affect how ethical decisions are made within an organization. In assessing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associated with making moral decisions in terms of affecting the ethical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of employees within an organization, it is important to </w:t>
      </w:r>
      <w:r w:rsidRPr="00E00A25">
        <w:rPr>
          <w:rFonts w:ascii="Times New Roman" w:hAnsi="Times New Roman" w:cs="Times New Roman"/>
          <w:color w:val="000000" w:themeColor="text1"/>
          <w:sz w:val="24"/>
          <w:szCs w:val="24"/>
        </w:rPr>
        <w:lastRenderedPageBreak/>
        <w:t xml:space="preserve">focus on determining the relevant "referent others" that would serve as a model wherein the set of ethical </w:t>
      </w:r>
      <w:proofErr w:type="spellStart"/>
      <w:r w:rsidRPr="00E00A25">
        <w:rPr>
          <w:rFonts w:ascii="Times New Roman" w:hAnsi="Times New Roman" w:cs="Times New Roman"/>
          <w:color w:val="000000" w:themeColor="text1"/>
          <w:sz w:val="24"/>
          <w:szCs w:val="24"/>
        </w:rPr>
        <w:t>behaviours</w:t>
      </w:r>
      <w:proofErr w:type="spellEnd"/>
      <w:r w:rsidRPr="00E00A25">
        <w:rPr>
          <w:rFonts w:ascii="Times New Roman" w:hAnsi="Times New Roman" w:cs="Times New Roman"/>
          <w:color w:val="000000" w:themeColor="text1"/>
          <w:sz w:val="24"/>
          <w:szCs w:val="24"/>
        </w:rPr>
        <w:t xml:space="preserve"> would be exemplified. This premise can also be effective by modifying the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displayed by the identified "referent others" within the company, which can be the firm's upper management or those that employees look up to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Obedience to Authority: Specific</w:t>
      </w:r>
      <w:r w:rsidRPr="00E00A25">
        <w:rPr>
          <w:rFonts w:ascii="Times New Roman" w:hAnsi="Times New Roman" w:cs="Times New Roman"/>
          <w:color w:val="000000" w:themeColor="text1"/>
          <w:sz w:val="24"/>
          <w:szCs w:val="24"/>
        </w:rPr>
        <w:t xml:space="preserve"> means of influencing ethical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based on the culture prevalent within an organization can be based on two premises: 1) authority relationships; and 2) defined accountability of each individual based on their actions. In the work place wherein legitimate authority is accepted, orders from the forms of authority would be carried out by employees in spite of personal moral contradictions (Ferrell and Gresham, 1985; Velasquez et al., 1987).</w:t>
      </w:r>
      <w:r w:rsidRPr="00E00A25">
        <w:rPr>
          <w:rFonts w:ascii="Times New Roman" w:eastAsia="Times New Roman" w:hAnsi="Times New Roman" w:cs="Times New Roman"/>
          <w:b/>
          <w:i/>
          <w:color w:val="000000" w:themeColor="text1"/>
          <w:sz w:val="24"/>
          <w:szCs w:val="24"/>
        </w:rPr>
        <w:t xml:space="preserve"> </w:t>
      </w:r>
    </w:p>
    <w:p w:rsidR="00042B0F" w:rsidRPr="00E00A25" w:rsidRDefault="00042B0F"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i/>
          <w:color w:val="000000" w:themeColor="text1"/>
          <w:sz w:val="24"/>
          <w:szCs w:val="24"/>
        </w:rPr>
        <w:t>Responsibility for Consequences: In</w:t>
      </w:r>
      <w:r w:rsidRPr="00E00A25">
        <w:rPr>
          <w:rFonts w:ascii="Times New Roman" w:hAnsi="Times New Roman" w:cs="Times New Roman"/>
          <w:color w:val="000000" w:themeColor="text1"/>
          <w:sz w:val="24"/>
          <w:szCs w:val="24"/>
        </w:rPr>
        <w:t xml:space="preserve"> order for norms to be effectively implemented within a group, a definite awareness of the implications of one's actions, as well as their accountability for themselves are needed to be emphasized. An organizational culture may be structured in a way that would make each member of the group become aware their personal responsibility, as well as the consequences of each decision and action they partake. Such implications can be promoted through the definition of roles and hierarchy. This construct presents that if a firm is geared towards promoting moral decisions and actions, the encouragement of individual responsibility must be promoted in every level of the company. Otherwise, individuals will decide and take action with moral disregard as they can put the blame on other people (Ferrell and Gresham, 1985; Velasquez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1987). </w:t>
      </w:r>
    </w:p>
    <w:p w:rsidR="00042B0F" w:rsidRPr="00E00A25" w:rsidRDefault="00042B0F" w:rsidP="00E465F7">
      <w:pPr>
        <w:rPr>
          <w:color w:val="000000" w:themeColor="text1"/>
        </w:rPr>
      </w:pPr>
    </w:p>
    <w:p w:rsidR="00F5007D" w:rsidRPr="00E00A25" w:rsidRDefault="00F5007D" w:rsidP="00E465F7">
      <w:pPr>
        <w:rPr>
          <w:color w:val="000000" w:themeColor="text1"/>
        </w:rPr>
      </w:pPr>
    </w:p>
    <w:p w:rsidR="00D25162" w:rsidRPr="00E00A25" w:rsidRDefault="00D25162" w:rsidP="00F5007D">
      <w:pPr>
        <w:pStyle w:val="Heading1"/>
        <w:rPr>
          <w:rFonts w:asciiTheme="minorHAnsi" w:eastAsiaTheme="minorHAnsi" w:hAnsiTheme="minorHAnsi" w:cstheme="minorBidi"/>
          <w:color w:val="000000" w:themeColor="text1"/>
          <w:sz w:val="22"/>
          <w:szCs w:val="22"/>
        </w:rPr>
      </w:pPr>
      <w:bookmarkStart w:id="2" w:name="_Toc56451"/>
    </w:p>
    <w:p w:rsidR="00594AD9" w:rsidRPr="00E00A25" w:rsidRDefault="00594AD9" w:rsidP="00594AD9">
      <w:pPr>
        <w:rPr>
          <w:color w:val="000000" w:themeColor="text1"/>
        </w:rPr>
      </w:pPr>
    </w:p>
    <w:p w:rsidR="00D25162" w:rsidRPr="00E00A25" w:rsidRDefault="00E00A25" w:rsidP="00594AD9">
      <w:pPr>
        <w:pStyle w:val="Heading1"/>
        <w:spacing w:before="100" w:beforeAutospacing="1" w:after="100" w:afterAutospacing="1"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CHAPTER THREE</w:t>
      </w:r>
    </w:p>
    <w:p w:rsidR="00F5007D" w:rsidRPr="00E00A25" w:rsidRDefault="00594AD9" w:rsidP="00594AD9">
      <w:pPr>
        <w:pStyle w:val="Heading1"/>
        <w:spacing w:before="100" w:beforeAutospacing="1" w:after="100" w:afterAutospacing="1" w:line="360" w:lineRule="auto"/>
        <w:jc w:val="center"/>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RESEARCH METHODOLOGY</w:t>
      </w:r>
      <w:bookmarkEnd w:id="2"/>
    </w:p>
    <w:p w:rsidR="00D26C8E" w:rsidRPr="00E00A25" w:rsidRDefault="00D26C8E" w:rsidP="00D26C8E">
      <w:pPr>
        <w:spacing w:before="100" w:beforeAutospacing="1" w:after="100" w:afterAutospacing="1" w:line="360" w:lineRule="auto"/>
        <w:ind w:left="-15"/>
        <w:jc w:val="both"/>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 xml:space="preserve">3.1 Introduction </w:t>
      </w:r>
    </w:p>
    <w:p w:rsidR="00F5007D" w:rsidRPr="00E00A25" w:rsidRDefault="00F5007D" w:rsidP="00D26C8E">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The purpose of this study is to examine the relationship of business ethics with the position, age, and gender of employees from organizations to develop an ethics program which match the perceptions of employees on ethics.  A quantitative correlational study considering employees from organizations as study participants were employed to achieve the purpose of the study.  The participants were asked to respond to a questionnaire that consists of five parts.  The questionnaire includes the demographic characteristics of participants in terms of age, position, and gender as well as the perceptions of participants on business ethics in terms of individual, organizational, operational, situational, and characteristics of work.  The data gathered from the questionnaires were </w:t>
      </w:r>
      <w:proofErr w:type="spellStart"/>
      <w:r w:rsidRPr="00E00A25">
        <w:rPr>
          <w:rFonts w:ascii="Times New Roman" w:hAnsi="Times New Roman" w:cs="Times New Roman"/>
          <w:color w:val="000000" w:themeColor="text1"/>
          <w:sz w:val="24"/>
          <w:szCs w:val="24"/>
        </w:rPr>
        <w:t>analysed</w:t>
      </w:r>
      <w:proofErr w:type="spellEnd"/>
      <w:r w:rsidRPr="00E00A25">
        <w:rPr>
          <w:rFonts w:ascii="Times New Roman" w:hAnsi="Times New Roman" w:cs="Times New Roman"/>
          <w:color w:val="000000" w:themeColor="text1"/>
          <w:sz w:val="24"/>
          <w:szCs w:val="24"/>
        </w:rPr>
        <w:t xml:space="preserve"> to address the research questions posed in this study.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This chapter provides a detailed discussion of the methods that are used to conduct the proposed research study.  The research method and design are discussed first, followed by the participants and sample size.  Instrumentation is then presented along with the data collection methods, validity and reliability, the operational definition of the variables, data analysis methods, and ethical assurances.</w:t>
      </w:r>
      <w:r w:rsidRPr="00E00A25">
        <w:rPr>
          <w:rFonts w:ascii="Times New Roman" w:eastAsia="Times New Roman" w:hAnsi="Times New Roman" w:cs="Times New Roman"/>
          <w:b/>
          <w:color w:val="000000" w:themeColor="text1"/>
          <w:sz w:val="24"/>
          <w:szCs w:val="24"/>
        </w:rPr>
        <w:t xml:space="preserve"> </w:t>
      </w:r>
    </w:p>
    <w:p w:rsidR="00F5007D" w:rsidRPr="00E00A25" w:rsidRDefault="00D26C8E" w:rsidP="00594AD9">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3" w:name="_Toc56453"/>
      <w:r w:rsidRPr="00E00A25">
        <w:rPr>
          <w:rFonts w:ascii="Times New Roman" w:hAnsi="Times New Roman" w:cs="Times New Roman"/>
          <w:b/>
          <w:color w:val="000000" w:themeColor="text1"/>
          <w:sz w:val="24"/>
          <w:szCs w:val="24"/>
        </w:rPr>
        <w:t xml:space="preserve">3.2 </w:t>
      </w:r>
      <w:r w:rsidR="00F5007D" w:rsidRPr="00E00A25">
        <w:rPr>
          <w:rFonts w:ascii="Times New Roman" w:hAnsi="Times New Roman" w:cs="Times New Roman"/>
          <w:b/>
          <w:color w:val="000000" w:themeColor="text1"/>
          <w:sz w:val="24"/>
          <w:szCs w:val="24"/>
        </w:rPr>
        <w:t xml:space="preserve">Research Design </w:t>
      </w:r>
      <w:bookmarkEnd w:id="3"/>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 quantitative correlational research design was utilized to assess the relationship of business ethics with the position, age, and gender of employees from organizations (</w:t>
      </w:r>
      <w:proofErr w:type="spellStart"/>
      <w:r w:rsidRPr="00E00A25">
        <w:rPr>
          <w:rFonts w:ascii="Times New Roman" w:hAnsi="Times New Roman" w:cs="Times New Roman"/>
          <w:color w:val="000000" w:themeColor="text1"/>
          <w:sz w:val="24"/>
          <w:szCs w:val="24"/>
        </w:rPr>
        <w:t>Babbie</w:t>
      </w:r>
      <w:proofErr w:type="spellEnd"/>
      <w:r w:rsidRPr="00E00A25">
        <w:rPr>
          <w:rFonts w:ascii="Times New Roman" w:hAnsi="Times New Roman" w:cs="Times New Roman"/>
          <w:color w:val="000000" w:themeColor="text1"/>
          <w:sz w:val="24"/>
          <w:szCs w:val="24"/>
        </w:rPr>
        <w:t xml:space="preserve">, 2012).  The quantitative correlational research design is a non-experimental design which does not consider the cause and effect relationship between variables.  Instead, the correlational research design considers the analysis of the relationship between pre-identified variables.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 quantitative as opposed to a qualitative research design is employed in this study because the purpose is to objectively measure the construct of the perspectives of employees on business ethics.  A survey questionnaire was utilized to quantitatively measure the perspectives of </w:t>
      </w:r>
      <w:r w:rsidRPr="00E00A25">
        <w:rPr>
          <w:rFonts w:ascii="Times New Roman" w:hAnsi="Times New Roman" w:cs="Times New Roman"/>
          <w:color w:val="000000" w:themeColor="text1"/>
          <w:sz w:val="24"/>
          <w:szCs w:val="24"/>
        </w:rPr>
        <w:lastRenderedPageBreak/>
        <w:t xml:space="preserve">participants on business ethics.  The variables considered in the study are categorical, ordinal, and continuous in nature.  A categorical variable represents data for groups or classifications which are represented by numerical values.  For example, the variables of gender and position are considered to be categorical in nature because participants are classified under each group or category (e.g. male or female).  Ordinal variables are variables that can take a set number of values, such as a 1-5 Likert scale, but can only take those values and the order to have meaning.  The age variable is also considered as ordinal because the classifications and numerical representations of each define the order from the youngest to the oldest participant.  Continuous variables include numerical outputs such that the values can take on any number between a given ranges (Bernard, 2012).  Given that there is one dependent variable and three independent variables, one-way ANOVA tests were conducted to assess whether the variables of age, position, and gender were related to the perspectives of employees on business ethics.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For the purpose of this study, a survey methodology was utilized in order to gather responses from participants (Marshall  &amp; </w:t>
      </w:r>
      <w:proofErr w:type="spellStart"/>
      <w:r w:rsidRPr="00E00A25">
        <w:rPr>
          <w:rFonts w:ascii="Times New Roman" w:hAnsi="Times New Roman" w:cs="Times New Roman"/>
          <w:color w:val="000000" w:themeColor="text1"/>
          <w:sz w:val="24"/>
          <w:szCs w:val="24"/>
        </w:rPr>
        <w:t>Rossman</w:t>
      </w:r>
      <w:proofErr w:type="spellEnd"/>
      <w:r w:rsidRPr="00E00A25">
        <w:rPr>
          <w:rFonts w:ascii="Times New Roman" w:hAnsi="Times New Roman" w:cs="Times New Roman"/>
          <w:color w:val="000000" w:themeColor="text1"/>
          <w:sz w:val="24"/>
          <w:szCs w:val="24"/>
        </w:rPr>
        <w:t>, 2008).  The survey questionnaire was used to measure the perspectives of participants on business ethics in terms of the following subscales:  individual, organizational and operational, situational, and characteristics of work.  Participants were also asked to identify their age, position, and gender.  Because the focus of this study is on examining the relationship between the independent and the dependent variable, a correlational research design was decided as most appropriate (</w:t>
      </w:r>
      <w:proofErr w:type="spellStart"/>
      <w:r w:rsidRPr="00E00A25">
        <w:rPr>
          <w:rFonts w:ascii="Times New Roman" w:hAnsi="Times New Roman" w:cs="Times New Roman"/>
          <w:color w:val="000000" w:themeColor="text1"/>
          <w:sz w:val="24"/>
          <w:szCs w:val="24"/>
        </w:rPr>
        <w:t>Bryman</w:t>
      </w:r>
      <w:proofErr w:type="spellEnd"/>
      <w:r w:rsidRPr="00E00A25">
        <w:rPr>
          <w:rFonts w:ascii="Times New Roman" w:hAnsi="Times New Roman" w:cs="Times New Roman"/>
          <w:color w:val="000000" w:themeColor="text1"/>
          <w:sz w:val="24"/>
          <w:szCs w:val="24"/>
        </w:rPr>
        <w:t xml:space="preserve">, 2012).  </w:t>
      </w:r>
    </w:p>
    <w:p w:rsidR="00F5007D" w:rsidRPr="00E00A25" w:rsidRDefault="00D26C8E" w:rsidP="00594AD9">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4" w:name="_Toc56454"/>
      <w:r w:rsidRPr="00E00A25">
        <w:rPr>
          <w:rFonts w:ascii="Times New Roman" w:hAnsi="Times New Roman" w:cs="Times New Roman"/>
          <w:b/>
          <w:color w:val="000000" w:themeColor="text1"/>
          <w:sz w:val="24"/>
          <w:szCs w:val="24"/>
        </w:rPr>
        <w:t xml:space="preserve">3.3 </w:t>
      </w:r>
      <w:r w:rsidR="00F5007D" w:rsidRPr="00E00A25">
        <w:rPr>
          <w:rFonts w:ascii="Times New Roman" w:hAnsi="Times New Roman" w:cs="Times New Roman"/>
          <w:b/>
          <w:color w:val="000000" w:themeColor="text1"/>
          <w:sz w:val="24"/>
          <w:szCs w:val="24"/>
        </w:rPr>
        <w:t xml:space="preserve">Target Population and Sampling </w:t>
      </w:r>
      <w:bookmarkEnd w:id="4"/>
    </w:p>
    <w:p w:rsidR="00F5007D" w:rsidRPr="00E00A25" w:rsidRDefault="00F5007D" w:rsidP="00594AD9">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The target population for this study is employees from an organization.  A total of 130 employees were invited to participate in this study.  The 130 employees were composed of 17 from top management, 46 from middle management, and 67 from among lower level personnel.  The employees were part of organizations which were comparable in terms of size to ensure that potential participants were representative of the target population considered in this study.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 stratified random sampling procedure was used to select the sample in order to ensure that participants were sufficient to represent the total population.  The stratified random sampling technique is considered more representative of the total population as opposed to the simple </w:t>
      </w:r>
      <w:r w:rsidRPr="00E00A25">
        <w:rPr>
          <w:rFonts w:ascii="Times New Roman" w:hAnsi="Times New Roman" w:cs="Times New Roman"/>
          <w:color w:val="000000" w:themeColor="text1"/>
          <w:sz w:val="24"/>
          <w:szCs w:val="24"/>
        </w:rPr>
        <w:lastRenderedPageBreak/>
        <w:t xml:space="preserve">random sampling because it is focused on inviting participants based on their position level in the organization.  From the 130 invited employees, a total of 70 participants agreed to participate in the study.  Respondents were sorted by level in the management hierarchy and a percentage in each level calculated as 10 from top management (14.29%), 40 from middle level management (57.14%), and 20 from among the operations level staff (28.57%).  Therefore, the response rate was determined to be 54%. </w:t>
      </w:r>
      <w:r w:rsidRPr="00E00A25">
        <w:rPr>
          <w:rFonts w:ascii="Times New Roman" w:eastAsia="Times New Roman" w:hAnsi="Times New Roman" w:cs="Times New Roman"/>
          <w:b/>
          <w:color w:val="000000" w:themeColor="text1"/>
          <w:sz w:val="24"/>
          <w:szCs w:val="24"/>
        </w:rPr>
        <w:t xml:space="preserve"> </w:t>
      </w:r>
    </w:p>
    <w:p w:rsidR="00F5007D" w:rsidRPr="00E00A25" w:rsidRDefault="00D26C8E" w:rsidP="00594AD9">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5" w:name="_Toc56455"/>
      <w:r w:rsidRPr="00E00A25">
        <w:rPr>
          <w:rFonts w:ascii="Times New Roman" w:hAnsi="Times New Roman" w:cs="Times New Roman"/>
          <w:b/>
          <w:color w:val="000000" w:themeColor="text1"/>
          <w:sz w:val="24"/>
          <w:szCs w:val="24"/>
        </w:rPr>
        <w:t xml:space="preserve">3.4 </w:t>
      </w:r>
      <w:r w:rsidR="00F5007D" w:rsidRPr="00E00A25">
        <w:rPr>
          <w:rFonts w:ascii="Times New Roman" w:hAnsi="Times New Roman" w:cs="Times New Roman"/>
          <w:b/>
          <w:color w:val="000000" w:themeColor="text1"/>
          <w:sz w:val="24"/>
          <w:szCs w:val="24"/>
        </w:rPr>
        <w:t xml:space="preserve">Instrumentation </w:t>
      </w:r>
      <w:bookmarkEnd w:id="5"/>
    </w:p>
    <w:p w:rsidR="00F5007D" w:rsidRPr="00E00A25" w:rsidRDefault="00F5007D" w:rsidP="00594AD9">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eastAsia="Times New Roman" w:hAnsi="Times New Roman" w:cs="Times New Roman"/>
          <w:b/>
          <w:color w:val="000000" w:themeColor="text1"/>
          <w:sz w:val="24"/>
          <w:szCs w:val="24"/>
        </w:rPr>
        <w:t xml:space="preserve"> </w:t>
      </w:r>
      <w:r w:rsidRPr="00E00A25">
        <w:rPr>
          <w:rFonts w:ascii="Times New Roman" w:hAnsi="Times New Roman" w:cs="Times New Roman"/>
          <w:color w:val="000000" w:themeColor="text1"/>
          <w:sz w:val="24"/>
          <w:szCs w:val="24"/>
        </w:rPr>
        <w:t xml:space="preserve">The survey questionnaire was composed of five parts.  The first part included the demographic questions for the participants.  The demographic questions included information on the age, gender, and position of the participant in the organization.  The second part considered Likert-type questions on the perspectives of employees on business ethics. Participants were asked to rate their level of agreement on each statement considering the following scale: 1 denotes strongly disagree, 2 denotes disagree, 3 denotes neutral, 4 denotes agree, and 5 denotes strongly agree.  The second part of the questionnaire involved 13 Likert-type questions about individual variables, 10 items for the operational variables, eight items for the organizational variables, seven items for the situational variables, and seven items for the characteristics of work.  The scores of participants in each of the subscale will be summed up to calculate the overall scores for the perspectives on business ethics.    </w:t>
      </w:r>
    </w:p>
    <w:p w:rsidR="00F5007D" w:rsidRPr="00E00A25" w:rsidRDefault="00D26C8E" w:rsidP="00594AD9">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6" w:name="_Toc56456"/>
      <w:r w:rsidRPr="00E00A25">
        <w:rPr>
          <w:rFonts w:ascii="Times New Roman" w:hAnsi="Times New Roman" w:cs="Times New Roman"/>
          <w:b/>
          <w:color w:val="000000" w:themeColor="text1"/>
          <w:sz w:val="24"/>
          <w:szCs w:val="24"/>
        </w:rPr>
        <w:t xml:space="preserve">3.5 </w:t>
      </w:r>
      <w:r w:rsidR="00F5007D" w:rsidRPr="00E00A25">
        <w:rPr>
          <w:rFonts w:ascii="Times New Roman" w:hAnsi="Times New Roman" w:cs="Times New Roman"/>
          <w:b/>
          <w:color w:val="000000" w:themeColor="text1"/>
          <w:sz w:val="24"/>
          <w:szCs w:val="24"/>
        </w:rPr>
        <w:t xml:space="preserve">Data Collection Procedures </w:t>
      </w:r>
      <w:bookmarkEnd w:id="6"/>
    </w:p>
    <w:p w:rsidR="00F5007D" w:rsidRPr="00E00A25" w:rsidRDefault="00F5007D" w:rsidP="00594AD9">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Participants were asked to sign the informed consent form prior to being directed to the actual survey questionnaire. Only participants who agree to participate in the study were allowed to respond to the survey questionnaire.  The first part of the survey questionnaire included questions on demographic characteristics.  The succeeding parts of the survey questionnaire involved Likert-type questions on individual, operational and organizational, situational, and characteristics of work.  Participants were asked to determine their level of agreement or disagreement to the statements in the survey questionnaire. After completing the survey questionnaire, participants were thanked for their participation in the study.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Follow-up e-mails were sent to potential participants who have not responded to the</w:t>
      </w:r>
      <w:r w:rsidR="00B26D0E" w:rsidRPr="00E00A25">
        <w:rPr>
          <w:rFonts w:ascii="Times New Roman" w:hAnsi="Times New Roman" w:cs="Times New Roman"/>
          <w:color w:val="000000" w:themeColor="text1"/>
          <w:sz w:val="24"/>
          <w:szCs w:val="24"/>
        </w:rPr>
        <w:t xml:space="preserve"> </w:t>
      </w:r>
      <w:r w:rsidRPr="00E00A25">
        <w:rPr>
          <w:rFonts w:ascii="Times New Roman" w:hAnsi="Times New Roman" w:cs="Times New Roman"/>
          <w:color w:val="000000" w:themeColor="text1"/>
          <w:sz w:val="24"/>
          <w:szCs w:val="24"/>
        </w:rPr>
        <w:t xml:space="preserve">email invitation after one </w:t>
      </w:r>
      <w:proofErr w:type="spellStart"/>
      <w:r w:rsidRPr="00E00A25">
        <w:rPr>
          <w:rFonts w:ascii="Times New Roman" w:hAnsi="Times New Roman" w:cs="Times New Roman"/>
          <w:color w:val="000000" w:themeColor="text1"/>
          <w:sz w:val="24"/>
          <w:szCs w:val="24"/>
        </w:rPr>
        <w:t>week.The</w:t>
      </w:r>
      <w:proofErr w:type="spellEnd"/>
      <w:r w:rsidRPr="00E00A25">
        <w:rPr>
          <w:rFonts w:ascii="Times New Roman" w:hAnsi="Times New Roman" w:cs="Times New Roman"/>
          <w:color w:val="000000" w:themeColor="text1"/>
          <w:sz w:val="24"/>
          <w:szCs w:val="24"/>
        </w:rPr>
        <w:t xml:space="preserve"> data collection was closed two weeks after the first invitation was sent to prospective participants.  After two weeks, a total of 70 participants were gathered as participants in the study.  The data from Survey Monkey were downloaded and prepared for analyses.  The data were saved in a password-protected computer to ensure the confidentiality of participants.  Moreover, there were no identifiable information that were collected to ensure anonymity of participants.  All data will be destroyed three years after the completion of the study.  </w:t>
      </w:r>
    </w:p>
    <w:p w:rsidR="00F5007D" w:rsidRPr="00E00A25" w:rsidRDefault="00D26C8E" w:rsidP="00594AD9">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7" w:name="_Toc56457"/>
      <w:r w:rsidRPr="00E00A25">
        <w:rPr>
          <w:rFonts w:ascii="Times New Roman" w:hAnsi="Times New Roman" w:cs="Times New Roman"/>
          <w:b/>
          <w:color w:val="000000" w:themeColor="text1"/>
          <w:sz w:val="24"/>
          <w:szCs w:val="24"/>
        </w:rPr>
        <w:t xml:space="preserve">3.6 </w:t>
      </w:r>
      <w:r w:rsidR="00F5007D" w:rsidRPr="00E00A25">
        <w:rPr>
          <w:rFonts w:ascii="Times New Roman" w:hAnsi="Times New Roman" w:cs="Times New Roman"/>
          <w:b/>
          <w:color w:val="000000" w:themeColor="text1"/>
          <w:sz w:val="24"/>
          <w:szCs w:val="24"/>
        </w:rPr>
        <w:t xml:space="preserve">Data Analysis Procedures </w:t>
      </w:r>
      <w:bookmarkEnd w:id="7"/>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Statistical software called the Statistical Package for Social Sciences (SPSS) v19.0 was used to analyze the data.  The data collected from the participants were inputted to the statistical software.  The data gathered were analyzed through descriptive statistics and inferential statistics.  Categorical variables were inputted as numerical values.  For gender, males were recoded as 1 and females were recoded as 2.  In terms of age, participants from 18 to 27 years old were coded as 1; 28 to 40 years old were coded as 2; 41 to 55 years old were coded as 3; and 56 to 65 were coded as 4.  In terms of position, participants were classified as administration (1), production (2), quality control (3), sales and marketing (4), information technology (5), and others (6).  Descriptive statistics were utilized to describe the participants as well as the scores for the perceptions of participants on business ethics.  The demographic characteristics were presented as frequency and percentages while the perceptions of participants on business ethics were presented using measures of central tendency such as the mean, standard deviation, and range.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In order to respond to the research questions posed for the study, a series of one-way ANOVA tests were conducted in order to compare the mean scores on the perceptions on business ethics based on the categories of the demographic characteristics, age, position, and gender.  The independent variables included: age, position, and gender.  The dependent variable was the perceptions of participants on business ethics.  If a significant difference exists, this implies that the independent variable was related to the dependent variable.  Therefore, a post hoc test was conducted to determine which of the categories were related to the perceptions on business ethics.  If a significant difference exists, then there is sufficient evidence to reject the null hypothesis posed in this study.  A significance level of .05 was utilized for all statistical analyses. </w:t>
      </w:r>
      <w:r w:rsidRPr="00E00A25">
        <w:rPr>
          <w:rFonts w:ascii="Times New Roman" w:eastAsia="Times New Roman" w:hAnsi="Times New Roman" w:cs="Times New Roman"/>
          <w:b/>
          <w:color w:val="000000" w:themeColor="text1"/>
          <w:sz w:val="24"/>
          <w:szCs w:val="24"/>
        </w:rPr>
        <w:t xml:space="preserve"> </w:t>
      </w:r>
    </w:p>
    <w:p w:rsidR="00F5007D" w:rsidRPr="00E00A25" w:rsidRDefault="00D26C8E" w:rsidP="00594AD9">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8" w:name="_Toc56459"/>
      <w:r w:rsidRPr="00E00A25">
        <w:rPr>
          <w:rFonts w:ascii="Times New Roman" w:hAnsi="Times New Roman" w:cs="Times New Roman"/>
          <w:b/>
          <w:color w:val="000000" w:themeColor="text1"/>
          <w:sz w:val="24"/>
          <w:szCs w:val="24"/>
        </w:rPr>
        <w:lastRenderedPageBreak/>
        <w:t xml:space="preserve">3.7 </w:t>
      </w:r>
      <w:r w:rsidR="00F5007D" w:rsidRPr="00E00A25">
        <w:rPr>
          <w:rFonts w:ascii="Times New Roman" w:hAnsi="Times New Roman" w:cs="Times New Roman"/>
          <w:b/>
          <w:color w:val="000000" w:themeColor="text1"/>
          <w:sz w:val="24"/>
          <w:szCs w:val="24"/>
        </w:rPr>
        <w:t xml:space="preserve">Summary of the Chapter </w:t>
      </w:r>
      <w:bookmarkEnd w:id="8"/>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 quantitative correlational research design was employed for this study considering the constructs of business ethics such as the individual’s perspective on business ethics, organizational culture, situational variables, and characteristics of work as the dependent variables.  The independent variables were the age, job position, and gender of participants.  Quantitative research approach is typically used when variables need to be numerically measured and quantified (Creswell, 2005).   </w:t>
      </w:r>
    </w:p>
    <w:p w:rsidR="00F5007D" w:rsidRPr="00E00A25" w:rsidRDefault="00F5007D" w:rsidP="00594AD9">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 correlational research design was determined to be appropriate for the study because the study is focused on examining relationships between predetermined variables.  A quantitative research approach was appropriate because the variables can be studied using quantitative measures such as survey instruments.  A survey instrument was utilized to measure the constructs of business ethics.  Participants were asked to rate their level of agreement to statements on business ethics based on their current practices and organizational practices. </w:t>
      </w:r>
    </w:p>
    <w:p w:rsidR="00F5007D" w:rsidRPr="00E00A25" w:rsidRDefault="00F5007D" w:rsidP="00594AD9">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Participants were asked to sign the informed consent forms prior to participating in the study.  Once the participants signed the consent forms they were asked to complete the survey questionnaire.  The responses were gathered and prepared for analysis in SPSS 19.0.  Descriptive statistics and inferential statistics such as the one-way ANOVA test was used to analyze the answers to the research questions posed for this study.  The statistical tests considered a .05 level of significance. </w:t>
      </w:r>
    </w:p>
    <w:p w:rsidR="00B26D0E" w:rsidRPr="00E00A25" w:rsidRDefault="00B26D0E" w:rsidP="00F5007D">
      <w:pPr>
        <w:pStyle w:val="Heading1"/>
        <w:ind w:right="6"/>
        <w:rPr>
          <w:color w:val="000000" w:themeColor="text1"/>
        </w:rPr>
      </w:pPr>
      <w:bookmarkStart w:id="9" w:name="_Toc56460"/>
    </w:p>
    <w:p w:rsidR="00594AD9" w:rsidRPr="00E00A25" w:rsidRDefault="00594AD9" w:rsidP="00594AD9">
      <w:pPr>
        <w:rPr>
          <w:color w:val="000000" w:themeColor="text1"/>
        </w:rPr>
      </w:pPr>
    </w:p>
    <w:p w:rsidR="00594AD9" w:rsidRPr="00E00A25" w:rsidRDefault="00594AD9" w:rsidP="00594AD9">
      <w:pPr>
        <w:rPr>
          <w:color w:val="000000" w:themeColor="text1"/>
        </w:rPr>
      </w:pPr>
    </w:p>
    <w:p w:rsidR="00594AD9" w:rsidRPr="00E00A25" w:rsidRDefault="00594AD9" w:rsidP="00594AD9">
      <w:pPr>
        <w:rPr>
          <w:color w:val="000000" w:themeColor="text1"/>
        </w:rPr>
      </w:pPr>
    </w:p>
    <w:p w:rsidR="00594AD9" w:rsidRPr="00E00A25" w:rsidRDefault="00594AD9" w:rsidP="00594AD9">
      <w:pPr>
        <w:rPr>
          <w:color w:val="000000" w:themeColor="text1"/>
        </w:rPr>
      </w:pPr>
    </w:p>
    <w:p w:rsidR="00594AD9" w:rsidRPr="00E00A25" w:rsidRDefault="00594AD9" w:rsidP="00594AD9">
      <w:pPr>
        <w:rPr>
          <w:color w:val="000000" w:themeColor="text1"/>
        </w:rPr>
      </w:pPr>
    </w:p>
    <w:p w:rsidR="00B26D0E" w:rsidRPr="00E00A25" w:rsidRDefault="00D26C8E" w:rsidP="00594AD9">
      <w:pPr>
        <w:pStyle w:val="Heading1"/>
        <w:spacing w:before="100" w:beforeAutospacing="1" w:after="100" w:afterAutospacing="1" w:line="360" w:lineRule="auto"/>
        <w:ind w:right="6"/>
        <w:jc w:val="center"/>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lastRenderedPageBreak/>
        <w:t>CHAPTER FOUR</w:t>
      </w:r>
    </w:p>
    <w:p w:rsidR="00F5007D" w:rsidRPr="00E00A25" w:rsidRDefault="00631062" w:rsidP="00594AD9">
      <w:pPr>
        <w:pStyle w:val="Heading1"/>
        <w:spacing w:before="100" w:beforeAutospacing="1" w:after="100" w:afterAutospacing="1" w:line="360" w:lineRule="auto"/>
        <w:ind w:right="6"/>
        <w:jc w:val="center"/>
        <w:rPr>
          <w:rFonts w:ascii="Times New Roman" w:hAnsi="Times New Roman" w:cs="Times New Roman"/>
          <w:b/>
          <w:color w:val="000000" w:themeColor="text1"/>
          <w:sz w:val="24"/>
          <w:szCs w:val="24"/>
        </w:rPr>
      </w:pPr>
      <w:r w:rsidRPr="00E00A25">
        <w:rPr>
          <w:rFonts w:ascii="Times New Roman" w:eastAsia="Times New Roman" w:hAnsi="Times New Roman" w:cs="Times New Roman"/>
          <w:b/>
          <w:bCs/>
          <w:color w:val="000000" w:themeColor="text1"/>
          <w:sz w:val="24"/>
          <w:szCs w:val="24"/>
        </w:rPr>
        <w:t>DATA PRESENTATION AND ANALYSIS</w:t>
      </w:r>
      <w:r w:rsidRPr="00E00A25">
        <w:rPr>
          <w:rFonts w:ascii="Times New Roman" w:hAnsi="Times New Roman" w:cs="Times New Roman"/>
          <w:b/>
          <w:color w:val="000000" w:themeColor="text1"/>
          <w:sz w:val="24"/>
          <w:szCs w:val="24"/>
        </w:rPr>
        <w:t xml:space="preserve"> OF RESULTS</w:t>
      </w:r>
      <w:bookmarkEnd w:id="9"/>
    </w:p>
    <w:p w:rsidR="00D26C8E" w:rsidRPr="00E00A25" w:rsidRDefault="00D26C8E" w:rsidP="00D26C8E">
      <w:pPr>
        <w:spacing w:before="100" w:beforeAutospacing="1" w:after="100" w:afterAutospacing="1" w:line="360" w:lineRule="auto"/>
        <w:ind w:left="-15"/>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4.1 Introduction</w:t>
      </w:r>
    </w:p>
    <w:p w:rsidR="00F5007D" w:rsidRPr="00E00A25" w:rsidRDefault="00F5007D" w:rsidP="00A52965">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The purpose of this study was to examine the relationship of business ethics with the position, age, and gender of employees from organizations to develop an ethics program which match the perceptions of employees on ethics.  Employees from organizations were considered as study participants.  Participants were asked to respond to the survey questionnaire in order to measure the perspectives of participants on business ethics.  Specifically, this study was focused on addressing the following research questions: </w:t>
      </w:r>
    </w:p>
    <w:p w:rsidR="00F5007D" w:rsidRPr="00E00A25" w:rsidRDefault="00F5007D" w:rsidP="00594AD9">
      <w:pPr>
        <w:numPr>
          <w:ilvl w:val="0"/>
          <w:numId w:val="5"/>
        </w:numPr>
        <w:spacing w:before="100" w:beforeAutospacing="1" w:after="100" w:afterAutospacing="1" w:line="360" w:lineRule="auto"/>
        <w:ind w:hanging="35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To what degree, if any, does a relationship exist between employee perception of business ethics and the age of employees in the organization? </w:t>
      </w:r>
    </w:p>
    <w:p w:rsidR="00F5007D" w:rsidRPr="00E00A25" w:rsidRDefault="00F5007D" w:rsidP="00594AD9">
      <w:pPr>
        <w:numPr>
          <w:ilvl w:val="0"/>
          <w:numId w:val="5"/>
        </w:numPr>
        <w:spacing w:before="100" w:beforeAutospacing="1" w:after="100" w:afterAutospacing="1" w:line="360" w:lineRule="auto"/>
        <w:ind w:hanging="35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To what degree, if any, does a relationship exist between employee perception of business ethics and the job position of employees in the organization?  </w:t>
      </w:r>
    </w:p>
    <w:p w:rsidR="00F5007D" w:rsidRPr="00E00A25" w:rsidRDefault="00F5007D" w:rsidP="00594AD9">
      <w:pPr>
        <w:numPr>
          <w:ilvl w:val="0"/>
          <w:numId w:val="5"/>
        </w:numPr>
        <w:spacing w:before="100" w:beforeAutospacing="1" w:after="100" w:afterAutospacing="1" w:line="360" w:lineRule="auto"/>
        <w:ind w:hanging="350"/>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To what degree, if any, does a relationship exist between employee perception of business ethics and the gender of employees in the organization?  </w:t>
      </w:r>
    </w:p>
    <w:p w:rsidR="00F5007D" w:rsidRPr="00E00A25" w:rsidRDefault="00D26C8E" w:rsidP="00594AD9">
      <w:pPr>
        <w:pStyle w:val="Heading2"/>
        <w:spacing w:before="100" w:beforeAutospacing="1" w:after="100" w:afterAutospacing="1" w:line="360" w:lineRule="auto"/>
        <w:ind w:left="-5"/>
        <w:rPr>
          <w:rFonts w:ascii="Times New Roman" w:hAnsi="Times New Roman" w:cs="Times New Roman"/>
          <w:b/>
          <w:color w:val="000000" w:themeColor="text1"/>
          <w:sz w:val="24"/>
          <w:szCs w:val="24"/>
        </w:rPr>
      </w:pPr>
      <w:bookmarkStart w:id="10" w:name="_Toc56461"/>
      <w:r w:rsidRPr="00E00A25">
        <w:rPr>
          <w:rFonts w:ascii="Times New Roman" w:hAnsi="Times New Roman" w:cs="Times New Roman"/>
          <w:b/>
          <w:color w:val="000000" w:themeColor="text1"/>
          <w:sz w:val="24"/>
          <w:szCs w:val="24"/>
        </w:rPr>
        <w:t xml:space="preserve">4.2 </w:t>
      </w:r>
      <w:r w:rsidR="00F5007D" w:rsidRPr="00E00A25">
        <w:rPr>
          <w:rFonts w:ascii="Times New Roman" w:hAnsi="Times New Roman" w:cs="Times New Roman"/>
          <w:b/>
          <w:color w:val="000000" w:themeColor="text1"/>
          <w:sz w:val="24"/>
          <w:szCs w:val="24"/>
        </w:rPr>
        <w:t xml:space="preserve">Descriptive Statistics </w:t>
      </w:r>
      <w:bookmarkEnd w:id="10"/>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A total of 70 participants agreed to participate in this study.  The description of the participants is presented in Table 1.  Participants were described based on the demographic characteristics such as gender, age, and position in the organization.  Out of the 70 participants, there were 41 male participants (58.6%) and 29 female participants (41.4%).  In terms of age, participants were classified based on four categories: 18-27; 28-40;</w:t>
      </w:r>
      <w:r w:rsidR="00A52965" w:rsidRPr="00E00A25">
        <w:rPr>
          <w:rFonts w:ascii="Times New Roman" w:hAnsi="Times New Roman" w:cs="Times New Roman"/>
          <w:color w:val="000000" w:themeColor="text1"/>
          <w:sz w:val="24"/>
          <w:szCs w:val="24"/>
        </w:rPr>
        <w:t xml:space="preserve"> 41-55; and 56-65.  A total of </w:t>
      </w:r>
      <w:r w:rsidRPr="00E00A25">
        <w:rPr>
          <w:rFonts w:ascii="Times New Roman" w:hAnsi="Times New Roman" w:cs="Times New Roman"/>
          <w:color w:val="000000" w:themeColor="text1"/>
          <w:sz w:val="24"/>
          <w:szCs w:val="24"/>
        </w:rPr>
        <w:t>36 participants (51.4%) were classified in the group of 28 to 40 years old while 16 (22.9%) and 15 participants (21.4%) were classified as 41 to 55 years old and 18 to 27 years old respectively. Participants were also described considering their current positions in the organizations.  Most of the participants were holding positions in sales and marketing (</w:t>
      </w:r>
      <w:r w:rsidRPr="00E00A25">
        <w:rPr>
          <w:rFonts w:ascii="Times New Roman" w:eastAsia="Times New Roman" w:hAnsi="Times New Roman" w:cs="Times New Roman"/>
          <w:i/>
          <w:color w:val="000000" w:themeColor="text1"/>
          <w:sz w:val="24"/>
          <w:szCs w:val="24"/>
        </w:rPr>
        <w:t xml:space="preserve">n </w:t>
      </w:r>
      <w:r w:rsidRPr="00E00A25">
        <w:rPr>
          <w:rFonts w:ascii="Times New Roman" w:hAnsi="Times New Roman" w:cs="Times New Roman"/>
          <w:color w:val="000000" w:themeColor="text1"/>
          <w:sz w:val="24"/>
          <w:szCs w:val="24"/>
        </w:rPr>
        <w:t>= 18, 25.7%) and production (</w:t>
      </w:r>
      <w:r w:rsidRPr="00E00A25">
        <w:rPr>
          <w:rFonts w:ascii="Times New Roman" w:eastAsia="Times New Roman" w:hAnsi="Times New Roman" w:cs="Times New Roman"/>
          <w:i/>
          <w:color w:val="000000" w:themeColor="text1"/>
          <w:sz w:val="24"/>
          <w:szCs w:val="24"/>
        </w:rPr>
        <w:t xml:space="preserve">n </w:t>
      </w:r>
      <w:r w:rsidRPr="00E00A25">
        <w:rPr>
          <w:rFonts w:ascii="Times New Roman" w:hAnsi="Times New Roman" w:cs="Times New Roman"/>
          <w:color w:val="000000" w:themeColor="text1"/>
          <w:sz w:val="24"/>
          <w:szCs w:val="24"/>
        </w:rPr>
        <w:t xml:space="preserve">= 16, 22.9%).   </w:t>
      </w:r>
    </w:p>
    <w:p w:rsidR="00F5007D" w:rsidRPr="00E00A25" w:rsidRDefault="00F5007D" w:rsidP="00A52965">
      <w:pPr>
        <w:pStyle w:val="Heading5"/>
        <w:spacing w:before="100" w:beforeAutospacing="1" w:after="100" w:afterAutospacing="1" w:line="360" w:lineRule="auto"/>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lastRenderedPageBreak/>
        <w:t>Table 1:</w:t>
      </w:r>
      <w:r w:rsidRPr="00E00A25">
        <w:rPr>
          <w:rFonts w:ascii="Times New Roman" w:hAnsi="Times New Roman" w:cs="Times New Roman"/>
          <w:color w:val="000000" w:themeColor="text1"/>
          <w:sz w:val="24"/>
          <w:szCs w:val="24"/>
        </w:rPr>
        <w:t xml:space="preserve"> Frequency and Percentages of Demographic Characteristics</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F5007D">
      <w:pPr>
        <w:spacing w:after="49"/>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5CFB6847" wp14:editId="33DC54D8">
                <wp:extent cx="3940302" cy="6096"/>
                <wp:effectExtent l="0" t="0" r="0" b="0"/>
                <wp:docPr id="44875" name="Group 44875"/>
                <wp:cNvGraphicFramePr/>
                <a:graphic xmlns:a="http://schemas.openxmlformats.org/drawingml/2006/main">
                  <a:graphicData uri="http://schemas.microsoft.com/office/word/2010/wordprocessingGroup">
                    <wpg:wgp>
                      <wpg:cNvGrpSpPr/>
                      <wpg:grpSpPr>
                        <a:xfrm>
                          <a:off x="0" y="0"/>
                          <a:ext cx="3940302" cy="6096"/>
                          <a:chOff x="0" y="0"/>
                          <a:chExt cx="3940302" cy="6096"/>
                        </a:xfrm>
                      </wpg:grpSpPr>
                      <wps:wsp>
                        <wps:cNvPr id="57222" name="Shape 57222"/>
                        <wps:cNvSpPr/>
                        <wps:spPr>
                          <a:xfrm>
                            <a:off x="0" y="0"/>
                            <a:ext cx="3940302" cy="9144"/>
                          </a:xfrm>
                          <a:custGeom>
                            <a:avLst/>
                            <a:gdLst/>
                            <a:ahLst/>
                            <a:cxnLst/>
                            <a:rect l="0" t="0" r="0" b="0"/>
                            <a:pathLst>
                              <a:path w="3940302" h="9144">
                                <a:moveTo>
                                  <a:pt x="0" y="0"/>
                                </a:moveTo>
                                <a:lnTo>
                                  <a:pt x="3940302" y="0"/>
                                </a:lnTo>
                                <a:lnTo>
                                  <a:pt x="39403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C305E2" id="Group 44875" o:spid="_x0000_s1026" style="width:310.25pt;height:.5pt;mso-position-horizontal-relative:char;mso-position-vertical-relative:line" coordsize="394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JgwIAAFkGAAAOAAAAZHJzL2Uyb0RvYy54bWykVU1v2zAMvQ/YfxB0X+2k6UeMOD2sWy/D&#10;VrTdD1BkyTYgS4KkxMm/H0XbitEOxdDlYNMU+cT3JDKbu2OnyEE43xpd0sVFTonQ3FStrkv6++X7&#10;l1tKfGC6YspoUdKT8PRu+/nTpreFWJrGqEo4AiDaF70taROCLbLM80Z0zF8YKzQsSuM6FuDT1Vnl&#10;WA/oncqWeX6d9cZV1hkuvAfv/bBIt4gvpeDhl5ReBKJKCrUFfDp87uIz225YUTtmm5aPZbAPVNGx&#10;VsOmCeqeBUb2rn0D1bXcGW9kuOCmy4yULRfIAdgs8ldsHpzZW+RSF31tk0wg7SudPgzLfx4eHWmr&#10;kq5WtzdXlGjWwTHhzmRwgUS9rQuIfHD22T660VEPX5H1UbouvoEPOaK4pySuOAbCwXm5XuWX+ZIS&#10;DmvX+fp60J43cEBvknjz7b20bNoyi5WlQnoLl8ifdfL/p9Nzw6xA+X1kP+p0dbNcAotBJwwhgwtl&#10;wcgkki886PUhhdaL1SoqlKiygu99eBAGlWaHHz7AMty4arJYM1n8qCfTQQu8e/ktCzEvQkWT9LOj&#10;akqKdcTFzhzEi8Gw8Oq8oMbzqtLzqHTq04WA2ClielvEm0fOyE9B03sIhlYGwH8Mwy5P+4IReaKy&#10;iTs45+oqHWWATTiDmSQVC9jcXRtgWKm2g0m3vMnzMzCgxcs3nDZa4aREFEvpJyGhwbAtosO7evdV&#10;OXJgcSThD8GZsg0bvePBj6FYKuLEfNkqlSAXmPo3yOHqjMExT+A0TJn5kMnHaoaRCIMFSE+DEURJ&#10;Sbiz0SHlaxjnWOaMbTR3pjrhiEBBoBtRGpxfyGOctXFAzr8x6vyPsP0DAAD//wMAUEsDBBQABgAI&#10;AAAAIQDUUiiE2gAAAAMBAAAPAAAAZHJzL2Rvd25yZXYueG1sTI9BS8NAEIXvgv9hGcGb3aTSIjGb&#10;Uop6KoKtIN6m2WkSmp0N2W2S/ntHL/byYHiP977JV5Nr1UB9aDwbSGcJKOLS24YrA5/714cnUCEi&#10;W2w9k4ELBVgVtzc5ZtaP/EHDLlZKSjhkaKCOscu0DmVNDsPMd8TiHX3vMMrZV9r2OEq5a/U8SZba&#10;YcOyUGNHm5rK0+7sDLyNOK4f05dhezpuLt/7xfvXNiVj7u+m9TOoSFP8D8MvvqBDIUwHf2YbVGtA&#10;Hol/Kt5ynixAHSSUgC5yfc1e/AAAAP//AwBQSwECLQAUAAYACAAAACEAtoM4kv4AAADhAQAAEwAA&#10;AAAAAAAAAAAAAAAAAAAAW0NvbnRlbnRfVHlwZXNdLnhtbFBLAQItABQABgAIAAAAIQA4/SH/1gAA&#10;AJQBAAALAAAAAAAAAAAAAAAAAC8BAABfcmVscy8ucmVsc1BLAQItABQABgAIAAAAIQD+yUkJgwIA&#10;AFkGAAAOAAAAAAAAAAAAAAAAAC4CAABkcnMvZTJvRG9jLnhtbFBLAQItABQABgAIAAAAIQDUUiiE&#10;2gAAAAMBAAAPAAAAAAAAAAAAAAAAAN0EAABkcnMvZG93bnJldi54bWxQSwUGAAAAAAQABADzAAAA&#10;5AUAAAAA&#10;">
                <v:shape id="Shape 57222" o:spid="_x0000_s1027" style="position:absolute;width:39403;height:91;visibility:visible;mso-wrap-style:square;v-text-anchor:top" coordsize="39403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SuxQAAAN4AAAAPAAAAZHJzL2Rvd25yZXYueG1sRI9Ba8JA&#10;FITvBf/D8gRvdZNIq0RXEUXspYdGDx4f2WcSzL4N2VU3/94tFHocZuYbZrUJphUP6l1jWUE6TUAQ&#10;l1Y3XCk4nw7vCxDOI2tsLZOCgRxs1qO3FebaPvmHHoWvRISwy1FB7X2XS+nKmgy6qe2Io3e1vUEf&#10;ZV9J3eMzwk0rsyT5lAYbjgs1drSrqbwVd6MgnG/HwmEa8Hu47PazUzob8KDUZBy2SxCegv8P/7W/&#10;tIKPeZZl8HsnXgG5fgEAAP//AwBQSwECLQAUAAYACAAAACEA2+H2y+4AAACFAQAAEwAAAAAAAAAA&#10;AAAAAAAAAAAAW0NvbnRlbnRfVHlwZXNdLnhtbFBLAQItABQABgAIAAAAIQBa9CxbvwAAABUBAAAL&#10;AAAAAAAAAAAAAAAAAB8BAABfcmVscy8ucmVsc1BLAQItABQABgAIAAAAIQBRWdSuxQAAAN4AAAAP&#10;AAAAAAAAAAAAAAAAAAcCAABkcnMvZG93bnJldi54bWxQSwUGAAAAAAMAAwC3AAAA+QIAAAAA&#10;" path="m,l3940302,r,9144l,9144,,e" fillcolor="black" stroked="f" strokeweight="0">
                  <v:stroke miterlimit="83231f" joinstyle="miter"/>
                  <v:path arrowok="t" textboxrect="0,0,3940302,9144"/>
                </v:shape>
                <w10:anchorlock/>
              </v:group>
            </w:pict>
          </mc:Fallback>
        </mc:AlternateContent>
      </w:r>
    </w:p>
    <w:p w:rsidR="00F5007D" w:rsidRPr="00E00A25" w:rsidRDefault="00F5007D" w:rsidP="00F5007D">
      <w:pPr>
        <w:tabs>
          <w:tab w:val="center" w:pos="1355"/>
          <w:tab w:val="center" w:pos="4208"/>
          <w:tab w:val="center" w:pos="5348"/>
        </w:tabs>
        <w:spacing w:after="0"/>
        <w:rPr>
          <w:color w:val="000000" w:themeColor="text1"/>
        </w:rPr>
      </w:pPr>
      <w:r w:rsidRPr="00E00A25">
        <w:rPr>
          <w:color w:val="000000" w:themeColor="text1"/>
          <w:sz w:val="19"/>
        </w:rPr>
        <w:t xml:space="preserve">  </w:t>
      </w:r>
      <w:r w:rsidRPr="00E00A25">
        <w:rPr>
          <w:color w:val="000000" w:themeColor="text1"/>
          <w:sz w:val="19"/>
        </w:rPr>
        <w:tab/>
        <w:t xml:space="preserve">  </w:t>
      </w:r>
      <w:r w:rsidRPr="00E00A25">
        <w:rPr>
          <w:color w:val="000000" w:themeColor="text1"/>
          <w:sz w:val="19"/>
        </w:rPr>
        <w:tab/>
      </w:r>
      <w:r w:rsidRPr="00E00A25">
        <w:rPr>
          <w:rFonts w:ascii="Times New Roman" w:eastAsia="Times New Roman" w:hAnsi="Times New Roman" w:cs="Times New Roman"/>
          <w:b/>
          <w:color w:val="000000" w:themeColor="text1"/>
          <w:sz w:val="19"/>
        </w:rPr>
        <w:t xml:space="preserve">Frequency </w:t>
      </w:r>
      <w:r w:rsidRPr="00E00A25">
        <w:rPr>
          <w:rFonts w:ascii="Times New Roman" w:eastAsia="Times New Roman" w:hAnsi="Times New Roman" w:cs="Times New Roman"/>
          <w:b/>
          <w:color w:val="000000" w:themeColor="text1"/>
          <w:sz w:val="19"/>
        </w:rPr>
        <w:tab/>
        <w:t xml:space="preserve">Percent </w:t>
      </w:r>
    </w:p>
    <w:p w:rsidR="00F5007D" w:rsidRPr="00E00A25" w:rsidRDefault="00F5007D" w:rsidP="00F5007D">
      <w:pPr>
        <w:spacing w:after="47"/>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26AFAF46" wp14:editId="3CE3CAE0">
                <wp:extent cx="3940302" cy="5334"/>
                <wp:effectExtent l="0" t="0" r="0" b="0"/>
                <wp:docPr id="44876" name="Group 44876"/>
                <wp:cNvGraphicFramePr/>
                <a:graphic xmlns:a="http://schemas.openxmlformats.org/drawingml/2006/main">
                  <a:graphicData uri="http://schemas.microsoft.com/office/word/2010/wordprocessingGroup">
                    <wpg:wgp>
                      <wpg:cNvGrpSpPr/>
                      <wpg:grpSpPr>
                        <a:xfrm>
                          <a:off x="0" y="0"/>
                          <a:ext cx="3940302" cy="5334"/>
                          <a:chOff x="0" y="0"/>
                          <a:chExt cx="3940302" cy="5334"/>
                        </a:xfrm>
                      </wpg:grpSpPr>
                      <wps:wsp>
                        <wps:cNvPr id="57224" name="Shape 57224"/>
                        <wps:cNvSpPr/>
                        <wps:spPr>
                          <a:xfrm>
                            <a:off x="0" y="0"/>
                            <a:ext cx="3940302" cy="9144"/>
                          </a:xfrm>
                          <a:custGeom>
                            <a:avLst/>
                            <a:gdLst/>
                            <a:ahLst/>
                            <a:cxnLst/>
                            <a:rect l="0" t="0" r="0" b="0"/>
                            <a:pathLst>
                              <a:path w="3940302" h="9144">
                                <a:moveTo>
                                  <a:pt x="0" y="0"/>
                                </a:moveTo>
                                <a:lnTo>
                                  <a:pt x="3940302" y="0"/>
                                </a:lnTo>
                                <a:lnTo>
                                  <a:pt x="39403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570C45" id="Group 44876" o:spid="_x0000_s1026" style="width:310.25pt;height:.4pt;mso-position-horizontal-relative:char;mso-position-vertical-relative:line" coordsize="394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lELggIAAFkGAAAOAAAAZHJzL2Uyb0RvYy54bWykVdtu2zAMfR+wfxD0vthx3JsRpw/rlpdh&#10;K9ruAxRZvgCyJEhKnPz9KPoSIx2KIcuDTVOHR+SRyKwfj60kB2Fdo1VOl4uYEqG4LhpV5fT32/cv&#10;95Q4z1TBpFYipyfh6OPm86d1ZzKR6FrLQlgCJMplnclp7b3JosjxWrTMLbQRChZLbVvm4dNWUWFZ&#10;B+ytjJI4vo06bQtjNRfOgfepX6Qb5C9Lwf2vsnTCE5lTyM3j0+JzF57RZs2yyjJTN3xIg12RRcsa&#10;BZtOVE/MM7K3zTuqtuFWO136BddtpMuy4QJrgGqW8UU1W6v3Bmupsq4yk0wg7YVOV9Pyn4dnS5oi&#10;p2l6f3dLiWItHBPuTHoXSNSZKgPk1ppX82wHR9V/haqPpW3DG+ohRxT3NIkrjp5wcK4e0ngVJ5Rw&#10;WLtZrdJee17DAb0L4vW3j8KiccsoZDYl0hm4RO6sk/s/nV5rZgTK70L1g043d0mSjjohhPQulAWR&#10;k0guc6DXVQo9LFNUaCqVZXzv/FZoVJodfjjfX95itFg9WvyoRtNCC3x4+Q3zIS4kGUzSzY6qzinm&#10;ERZbfRBvGmH+4rwgx/OqVHPUdOrjhQDsiBjfBvnmyFnxI2h892BoZSD8Rxh2+bQvGKHOzXowsHaw&#10;5+pKFWSATTiDmVRK5rG528bDsJJNC5MuuYvjMzGwhcvXnzZa/iRFEEuqF1FCg2FbBIez1e6rtOTA&#10;wkjCH5IzaWo2eENrQEoDFG3kCfFlI+VEucTQv1H2DAM4xAmchlNk3EfyIZt+JMJggaLHwQgZTEG4&#10;s1Z+ilcwzjHNWbXB3OnihCMCBYFuRGlwfmEdw6wNA3L+jajzP8LmDwAAAP//AwBQSwMEFAAGAAgA&#10;AAAhABli5aDaAAAAAgEAAA8AAABkcnMvZG93bnJldi54bWxMj0FLw0AQhe+C/2EZwZvdpNJSYial&#10;FPVUBFtBvE2z0yQ0Oxuy2yT9965e9DLweI/3vsnXk23VwL1vnCCkswQUS+lMIxXCx+HlYQXKBxJD&#10;rRNGuLKHdXF7k1Nm3CjvPOxDpWKJ+IwQ6hC6TGtf1mzJz1zHEr2T6y2FKPtKm57GWG5bPU+SpbbU&#10;SFyoqeNtzeV5f7EIryONm8f0edidT9vr12Hx9rlLGfH+bto8gQo8hb8w/OBHdCgi09FdxHjVIsRH&#10;wu+N3nKeLEAdEVagi1z/Ry++AQAA//8DAFBLAQItABQABgAIAAAAIQC2gziS/gAAAOEBAAATAAAA&#10;AAAAAAAAAAAAAAAAAABbQ29udGVudF9UeXBlc10ueG1sUEsBAi0AFAAGAAgAAAAhADj9If/WAAAA&#10;lAEAAAsAAAAAAAAAAAAAAAAALwEAAF9yZWxzLy5yZWxzUEsBAi0AFAAGAAgAAAAhAC5mUQuCAgAA&#10;WQYAAA4AAAAAAAAAAAAAAAAALgIAAGRycy9lMm9Eb2MueG1sUEsBAi0AFAAGAAgAAAAhABli5aDa&#10;AAAAAgEAAA8AAAAAAAAAAAAAAAAA3AQAAGRycy9kb3ducmV2LnhtbFBLBQYAAAAABAAEAPMAAADj&#10;BQAAAAA=&#10;">
                <v:shape id="Shape 57224" o:spid="_x0000_s1027" style="position:absolute;width:39403;height:91;visibility:visible;mso-wrap-style:square;v-text-anchor:top" coordsize="39403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BxgAAAN4AAAAPAAAAZHJzL2Rvd25yZXYueG1sRI9Pi8Iw&#10;FMTvC36H8ARva9rq/qEaRVxEL3vY6mGPj+ZtW2xeSpPV9NsbQfA4zMxvmOU6mFZcqHeNZQXpNAFB&#10;XFrdcKXgdNy9foJwHllja5kUDORgvRq9LDHX9so/dCl8JSKEXY4Kau+7XEpX1mTQTW1HHL0/2xv0&#10;UfaV1D1eI9y0MkuSd2mw4bhQY0fbmspz8W8UhNN5XzhMA34Pv9uv2TGdDbhTajIOmwUIT8E/w4/2&#10;QSt4+8iyOdzvxCsgVzcAAAD//wMAUEsBAi0AFAAGAAgAAAAhANvh9svuAAAAhQEAABMAAAAAAAAA&#10;AAAAAAAAAAAAAFtDb250ZW50X1R5cGVzXS54bWxQSwECLQAUAAYACAAAACEAWvQsW78AAAAVAQAA&#10;CwAAAAAAAAAAAAAAAAAfAQAAX3JlbHMvLnJlbHNQSwECLQAUAAYACAAAACEAsfzpQcYAAADeAAAA&#10;DwAAAAAAAAAAAAAAAAAHAgAAZHJzL2Rvd25yZXYueG1sUEsFBgAAAAADAAMAtwAAAPoCAAAAAA==&#10;" path="m,l3940302,r,9144l,9144,,e" fillcolor="black" stroked="f" strokeweight="0">
                  <v:stroke miterlimit="83231f" joinstyle="miter"/>
                  <v:path arrowok="t" textboxrect="0,0,3940302,9144"/>
                </v:shape>
                <w10:anchorlock/>
              </v:group>
            </w:pict>
          </mc:Fallback>
        </mc:AlternateContent>
      </w:r>
    </w:p>
    <w:p w:rsidR="00F5007D" w:rsidRPr="00E00A25" w:rsidRDefault="00F5007D" w:rsidP="00F5007D">
      <w:pPr>
        <w:tabs>
          <w:tab w:val="center" w:pos="1566"/>
          <w:tab w:val="center" w:pos="4723"/>
          <w:tab w:val="center" w:pos="5915"/>
        </w:tabs>
        <w:spacing w:after="236"/>
        <w:rPr>
          <w:color w:val="000000" w:themeColor="text1"/>
        </w:rPr>
      </w:pPr>
      <w:r w:rsidRPr="00E00A25">
        <w:rPr>
          <w:rFonts w:ascii="Times New Roman" w:eastAsia="Times New Roman" w:hAnsi="Times New Roman" w:cs="Times New Roman"/>
          <w:b/>
          <w:color w:val="000000" w:themeColor="text1"/>
          <w:sz w:val="19"/>
        </w:rPr>
        <w:t xml:space="preserve">Gender </w:t>
      </w:r>
      <w:r w:rsidRPr="00E00A25">
        <w:rPr>
          <w:rFonts w:ascii="Times New Roman" w:eastAsia="Times New Roman" w:hAnsi="Times New Roman" w:cs="Times New Roman"/>
          <w:b/>
          <w:color w:val="000000" w:themeColor="text1"/>
          <w:sz w:val="19"/>
        </w:rPr>
        <w:tab/>
        <w:t xml:space="preserve">Male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41 </w:t>
      </w:r>
      <w:r w:rsidRPr="00E00A25">
        <w:rPr>
          <w:color w:val="000000" w:themeColor="text1"/>
          <w:sz w:val="19"/>
        </w:rPr>
        <w:tab/>
        <w:t xml:space="preserve">58.6 </w:t>
      </w:r>
    </w:p>
    <w:p w:rsidR="00F5007D" w:rsidRPr="00E00A25" w:rsidRDefault="00F5007D" w:rsidP="00F5007D">
      <w:pPr>
        <w:tabs>
          <w:tab w:val="center" w:pos="1658"/>
          <w:tab w:val="center" w:pos="4723"/>
          <w:tab w:val="center" w:pos="5915"/>
        </w:tabs>
        <w:spacing w:after="236"/>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Female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29 </w:t>
      </w:r>
      <w:r w:rsidRPr="00E00A25">
        <w:rPr>
          <w:color w:val="000000" w:themeColor="text1"/>
          <w:sz w:val="19"/>
        </w:rPr>
        <w:tab/>
        <w:t xml:space="preserve">41.4 </w:t>
      </w:r>
    </w:p>
    <w:p w:rsidR="00F5007D" w:rsidRPr="00E00A25" w:rsidRDefault="00F5007D" w:rsidP="00F5007D">
      <w:pPr>
        <w:tabs>
          <w:tab w:val="center" w:pos="1567"/>
          <w:tab w:val="center" w:pos="4722"/>
          <w:tab w:val="center" w:pos="5939"/>
        </w:tabs>
        <w:spacing w:after="236"/>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Total </w:t>
      </w:r>
      <w:r w:rsidRPr="00E00A25">
        <w:rPr>
          <w:rFonts w:ascii="Times New Roman" w:eastAsia="Times New Roman" w:hAnsi="Times New Roman" w:cs="Times New Roman"/>
          <w:b/>
          <w:color w:val="000000" w:themeColor="text1"/>
          <w:sz w:val="19"/>
        </w:rPr>
        <w:tab/>
        <w:t xml:space="preserve">70 </w:t>
      </w:r>
      <w:r w:rsidRPr="00E00A25">
        <w:rPr>
          <w:rFonts w:ascii="Times New Roman" w:eastAsia="Times New Roman" w:hAnsi="Times New Roman" w:cs="Times New Roman"/>
          <w:b/>
          <w:color w:val="000000" w:themeColor="text1"/>
          <w:sz w:val="19"/>
        </w:rPr>
        <w:tab/>
        <w:t xml:space="preserve">100 </w:t>
      </w:r>
    </w:p>
    <w:p w:rsidR="00F5007D" w:rsidRPr="00E00A25" w:rsidRDefault="00F5007D" w:rsidP="00F5007D">
      <w:pPr>
        <w:tabs>
          <w:tab w:val="center" w:pos="1582"/>
          <w:tab w:val="center" w:pos="4723"/>
          <w:tab w:val="center" w:pos="5915"/>
        </w:tabs>
        <w:spacing w:after="235"/>
        <w:rPr>
          <w:color w:val="000000" w:themeColor="text1"/>
        </w:rPr>
      </w:pPr>
      <w:r w:rsidRPr="00E00A25">
        <w:rPr>
          <w:rFonts w:ascii="Times New Roman" w:eastAsia="Times New Roman" w:hAnsi="Times New Roman" w:cs="Times New Roman"/>
          <w:b/>
          <w:color w:val="000000" w:themeColor="text1"/>
          <w:sz w:val="19"/>
        </w:rPr>
        <w:t xml:space="preserve">Age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18-27 </w:t>
      </w:r>
      <w:r w:rsidRPr="00E00A25">
        <w:rPr>
          <w:color w:val="000000" w:themeColor="text1"/>
          <w:sz w:val="19"/>
        </w:rPr>
        <w:tab/>
        <w:t xml:space="preserve">15 </w:t>
      </w:r>
      <w:r w:rsidRPr="00E00A25">
        <w:rPr>
          <w:color w:val="000000" w:themeColor="text1"/>
          <w:sz w:val="19"/>
        </w:rPr>
        <w:tab/>
        <w:t xml:space="preserve">21.4 </w:t>
      </w:r>
    </w:p>
    <w:p w:rsidR="00F5007D" w:rsidRPr="00E00A25" w:rsidRDefault="00F5007D" w:rsidP="00F5007D">
      <w:pPr>
        <w:tabs>
          <w:tab w:val="center" w:pos="1582"/>
          <w:tab w:val="center" w:pos="4723"/>
          <w:tab w:val="center" w:pos="5915"/>
        </w:tabs>
        <w:spacing w:after="235"/>
        <w:rPr>
          <w:color w:val="000000" w:themeColor="text1"/>
        </w:rPr>
      </w:pPr>
      <w:r w:rsidRPr="00E00A25">
        <w:rPr>
          <w:rFonts w:ascii="Calibri" w:eastAsia="Calibri" w:hAnsi="Calibri" w:cs="Calibri"/>
          <w:color w:val="000000" w:themeColor="text1"/>
        </w:rPr>
        <w:tab/>
      </w:r>
      <w:r w:rsidRPr="00E00A25">
        <w:rPr>
          <w:color w:val="000000" w:themeColor="text1"/>
          <w:sz w:val="19"/>
        </w:rPr>
        <w:t xml:space="preserve">28-40 </w:t>
      </w:r>
      <w:r w:rsidRPr="00E00A25">
        <w:rPr>
          <w:color w:val="000000" w:themeColor="text1"/>
          <w:sz w:val="19"/>
        </w:rPr>
        <w:tab/>
        <w:t xml:space="preserve">36 </w:t>
      </w:r>
      <w:r w:rsidRPr="00E00A25">
        <w:rPr>
          <w:color w:val="000000" w:themeColor="text1"/>
          <w:sz w:val="19"/>
        </w:rPr>
        <w:tab/>
        <w:t xml:space="preserve">51.4 </w:t>
      </w:r>
    </w:p>
    <w:p w:rsidR="00F5007D" w:rsidRPr="00E00A25" w:rsidRDefault="00F5007D" w:rsidP="00F5007D">
      <w:pPr>
        <w:tabs>
          <w:tab w:val="center" w:pos="1582"/>
          <w:tab w:val="center" w:pos="4723"/>
          <w:tab w:val="center" w:pos="5915"/>
        </w:tabs>
        <w:spacing w:after="235"/>
        <w:rPr>
          <w:color w:val="000000" w:themeColor="text1"/>
        </w:rPr>
      </w:pPr>
      <w:r w:rsidRPr="00E00A25">
        <w:rPr>
          <w:rFonts w:ascii="Calibri" w:eastAsia="Calibri" w:hAnsi="Calibri" w:cs="Calibri"/>
          <w:color w:val="000000" w:themeColor="text1"/>
        </w:rPr>
        <w:tab/>
      </w:r>
      <w:r w:rsidRPr="00E00A25">
        <w:rPr>
          <w:color w:val="000000" w:themeColor="text1"/>
          <w:sz w:val="19"/>
        </w:rPr>
        <w:t xml:space="preserve">41-55 </w:t>
      </w:r>
      <w:r w:rsidRPr="00E00A25">
        <w:rPr>
          <w:color w:val="000000" w:themeColor="text1"/>
          <w:sz w:val="19"/>
        </w:rPr>
        <w:tab/>
        <w:t xml:space="preserve">16 </w:t>
      </w:r>
      <w:r w:rsidRPr="00E00A25">
        <w:rPr>
          <w:color w:val="000000" w:themeColor="text1"/>
          <w:sz w:val="19"/>
        </w:rPr>
        <w:tab/>
        <w:t xml:space="preserve">22.9 </w:t>
      </w:r>
    </w:p>
    <w:p w:rsidR="00F5007D" w:rsidRPr="00E00A25" w:rsidRDefault="00F5007D" w:rsidP="00F5007D">
      <w:pPr>
        <w:tabs>
          <w:tab w:val="center" w:pos="1582"/>
          <w:tab w:val="center" w:pos="4772"/>
          <w:tab w:val="center" w:pos="5964"/>
        </w:tabs>
        <w:spacing w:after="235"/>
        <w:rPr>
          <w:color w:val="000000" w:themeColor="text1"/>
        </w:rPr>
      </w:pPr>
      <w:r w:rsidRPr="00E00A25">
        <w:rPr>
          <w:rFonts w:ascii="Calibri" w:eastAsia="Calibri" w:hAnsi="Calibri" w:cs="Calibri"/>
          <w:color w:val="000000" w:themeColor="text1"/>
        </w:rPr>
        <w:tab/>
      </w:r>
      <w:r w:rsidRPr="00E00A25">
        <w:rPr>
          <w:color w:val="000000" w:themeColor="text1"/>
          <w:sz w:val="19"/>
        </w:rPr>
        <w:t xml:space="preserve">56-65 </w:t>
      </w:r>
      <w:r w:rsidRPr="00E00A25">
        <w:rPr>
          <w:color w:val="000000" w:themeColor="text1"/>
          <w:sz w:val="19"/>
        </w:rPr>
        <w:tab/>
        <w:t xml:space="preserve">3 </w:t>
      </w:r>
      <w:r w:rsidRPr="00E00A25">
        <w:rPr>
          <w:color w:val="000000" w:themeColor="text1"/>
          <w:sz w:val="19"/>
        </w:rPr>
        <w:tab/>
        <w:t xml:space="preserve">4.3 </w:t>
      </w:r>
    </w:p>
    <w:p w:rsidR="00F5007D" w:rsidRPr="00E00A25" w:rsidRDefault="00F5007D" w:rsidP="00F5007D">
      <w:pPr>
        <w:tabs>
          <w:tab w:val="center" w:pos="1638"/>
          <w:tab w:val="center" w:pos="4722"/>
          <w:tab w:val="center" w:pos="5939"/>
        </w:tabs>
        <w:spacing w:after="236"/>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Totals: </w:t>
      </w:r>
      <w:r w:rsidRPr="00E00A25">
        <w:rPr>
          <w:rFonts w:ascii="Times New Roman" w:eastAsia="Times New Roman" w:hAnsi="Times New Roman" w:cs="Times New Roman"/>
          <w:b/>
          <w:color w:val="000000" w:themeColor="text1"/>
          <w:sz w:val="19"/>
        </w:rPr>
        <w:tab/>
        <w:t xml:space="preserve">70 </w:t>
      </w:r>
      <w:r w:rsidRPr="00E00A25">
        <w:rPr>
          <w:rFonts w:ascii="Times New Roman" w:eastAsia="Times New Roman" w:hAnsi="Times New Roman" w:cs="Times New Roman"/>
          <w:b/>
          <w:color w:val="000000" w:themeColor="text1"/>
          <w:sz w:val="19"/>
        </w:rPr>
        <w:tab/>
        <w:t xml:space="preserve">100 </w:t>
      </w:r>
    </w:p>
    <w:p w:rsidR="00F5007D" w:rsidRPr="00E00A25" w:rsidRDefault="00F5007D" w:rsidP="00F5007D">
      <w:pPr>
        <w:spacing w:after="238"/>
        <w:ind w:left="90"/>
        <w:rPr>
          <w:color w:val="000000" w:themeColor="text1"/>
        </w:rPr>
      </w:pPr>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 </w:t>
      </w:r>
      <w:r w:rsidRPr="00E00A25">
        <w:rPr>
          <w:color w:val="000000" w:themeColor="text1"/>
          <w:sz w:val="19"/>
        </w:rPr>
        <w:tab/>
        <w:t xml:space="preserve"> </w:t>
      </w:r>
    </w:p>
    <w:p w:rsidR="00F5007D" w:rsidRPr="00E00A25" w:rsidRDefault="00F5007D" w:rsidP="00F5007D">
      <w:pPr>
        <w:tabs>
          <w:tab w:val="center" w:pos="1993"/>
          <w:tab w:val="center" w:pos="4722"/>
          <w:tab w:val="center" w:pos="5915"/>
        </w:tabs>
        <w:spacing w:after="236"/>
        <w:rPr>
          <w:color w:val="000000" w:themeColor="text1"/>
        </w:rPr>
      </w:pPr>
      <w:r w:rsidRPr="00E00A25">
        <w:rPr>
          <w:rFonts w:ascii="Times New Roman" w:eastAsia="Times New Roman" w:hAnsi="Times New Roman" w:cs="Times New Roman"/>
          <w:b/>
          <w:color w:val="000000" w:themeColor="text1"/>
          <w:sz w:val="19"/>
        </w:rPr>
        <w:t xml:space="preserve">Position </w:t>
      </w:r>
      <w:r w:rsidRPr="00E00A25">
        <w:rPr>
          <w:rFonts w:ascii="Times New Roman" w:eastAsia="Times New Roman" w:hAnsi="Times New Roman" w:cs="Times New Roman"/>
          <w:b/>
          <w:color w:val="000000" w:themeColor="text1"/>
          <w:sz w:val="19"/>
        </w:rPr>
        <w:tab/>
        <w:t xml:space="preserve">Administration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10 </w:t>
      </w:r>
      <w:r w:rsidRPr="00E00A25">
        <w:rPr>
          <w:color w:val="000000" w:themeColor="text1"/>
          <w:sz w:val="19"/>
        </w:rPr>
        <w:tab/>
        <w:t xml:space="preserve">14.3 </w:t>
      </w:r>
    </w:p>
    <w:p w:rsidR="00F5007D" w:rsidRPr="00E00A25" w:rsidRDefault="00F5007D" w:rsidP="00F5007D">
      <w:pPr>
        <w:tabs>
          <w:tab w:val="center" w:pos="1818"/>
          <w:tab w:val="center" w:pos="4723"/>
          <w:tab w:val="center" w:pos="5915"/>
        </w:tabs>
        <w:spacing w:after="236"/>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Production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16 </w:t>
      </w:r>
      <w:r w:rsidRPr="00E00A25">
        <w:rPr>
          <w:color w:val="000000" w:themeColor="text1"/>
          <w:sz w:val="19"/>
        </w:rPr>
        <w:tab/>
        <w:t xml:space="preserve">22.9 </w:t>
      </w:r>
    </w:p>
    <w:p w:rsidR="00F5007D" w:rsidRPr="00E00A25" w:rsidRDefault="00F5007D" w:rsidP="00F5007D">
      <w:pPr>
        <w:tabs>
          <w:tab w:val="center" w:pos="2015"/>
          <w:tab w:val="center" w:pos="4723"/>
          <w:tab w:val="center" w:pos="5915"/>
        </w:tabs>
        <w:spacing w:after="236"/>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Quality Control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10 </w:t>
      </w:r>
      <w:r w:rsidRPr="00E00A25">
        <w:rPr>
          <w:color w:val="000000" w:themeColor="text1"/>
          <w:sz w:val="19"/>
        </w:rPr>
        <w:tab/>
        <w:t xml:space="preserve">14.3 </w:t>
      </w:r>
    </w:p>
    <w:tbl>
      <w:tblPr>
        <w:tblStyle w:val="TableGrid"/>
        <w:tblW w:w="6044" w:type="dxa"/>
        <w:tblInd w:w="90" w:type="dxa"/>
        <w:tblLook w:val="04A0" w:firstRow="1" w:lastRow="0" w:firstColumn="1" w:lastColumn="0" w:noHBand="0" w:noVBand="1"/>
      </w:tblPr>
      <w:tblGrid>
        <w:gridCol w:w="4535"/>
        <w:gridCol w:w="1120"/>
        <w:gridCol w:w="389"/>
      </w:tblGrid>
      <w:tr w:rsidR="00F5007D" w:rsidRPr="00E00A25" w:rsidTr="008B6FE1">
        <w:trPr>
          <w:trHeight w:val="314"/>
        </w:trPr>
        <w:tc>
          <w:tcPr>
            <w:tcW w:w="4535" w:type="dxa"/>
            <w:tcBorders>
              <w:top w:val="nil"/>
              <w:left w:val="nil"/>
              <w:bottom w:val="nil"/>
              <w:right w:val="nil"/>
            </w:tcBorders>
          </w:tcPr>
          <w:p w:rsidR="00F5007D" w:rsidRPr="00E00A25" w:rsidRDefault="00F5007D" w:rsidP="008B6FE1">
            <w:pPr>
              <w:spacing w:line="259" w:lineRule="auto"/>
              <w:ind w:right="285"/>
              <w:jc w:val="center"/>
              <w:rPr>
                <w:color w:val="000000" w:themeColor="text1"/>
              </w:rPr>
            </w:pPr>
            <w:r w:rsidRPr="00E00A25">
              <w:rPr>
                <w:rFonts w:ascii="Times New Roman" w:eastAsia="Times New Roman" w:hAnsi="Times New Roman" w:cs="Times New Roman"/>
                <w:b/>
                <w:color w:val="000000" w:themeColor="text1"/>
                <w:sz w:val="19"/>
              </w:rPr>
              <w:t xml:space="preserve">Sales and Marketing </w:t>
            </w:r>
          </w:p>
        </w:tc>
        <w:tc>
          <w:tcPr>
            <w:tcW w:w="1120"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18 </w:t>
            </w:r>
          </w:p>
        </w:tc>
        <w:tc>
          <w:tcPr>
            <w:tcW w:w="389"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25.7 </w:t>
            </w:r>
          </w:p>
        </w:tc>
      </w:tr>
      <w:tr w:rsidR="00F5007D" w:rsidRPr="00E00A25" w:rsidTr="008B6FE1">
        <w:trPr>
          <w:trHeight w:val="447"/>
        </w:trPr>
        <w:tc>
          <w:tcPr>
            <w:tcW w:w="4535" w:type="dxa"/>
            <w:tcBorders>
              <w:top w:val="nil"/>
              <w:left w:val="nil"/>
              <w:bottom w:val="nil"/>
              <w:right w:val="nil"/>
            </w:tcBorders>
            <w:vAlign w:val="center"/>
          </w:tcPr>
          <w:p w:rsidR="00F5007D" w:rsidRPr="00E00A25" w:rsidRDefault="00F5007D" w:rsidP="008B6FE1">
            <w:pPr>
              <w:spacing w:line="259" w:lineRule="auto"/>
              <w:ind w:right="1"/>
              <w:jc w:val="center"/>
              <w:rPr>
                <w:color w:val="000000" w:themeColor="text1"/>
              </w:rPr>
            </w:pPr>
            <w:r w:rsidRPr="00E00A25">
              <w:rPr>
                <w:rFonts w:ascii="Times New Roman" w:eastAsia="Times New Roman" w:hAnsi="Times New Roman" w:cs="Times New Roman"/>
                <w:b/>
                <w:color w:val="000000" w:themeColor="text1"/>
                <w:sz w:val="19"/>
              </w:rPr>
              <w:t xml:space="preserve">Information Technology </w:t>
            </w:r>
          </w:p>
        </w:tc>
        <w:tc>
          <w:tcPr>
            <w:tcW w:w="112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10 </w:t>
            </w:r>
          </w:p>
        </w:tc>
        <w:tc>
          <w:tcPr>
            <w:tcW w:w="389"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14.3 </w:t>
            </w:r>
          </w:p>
        </w:tc>
      </w:tr>
      <w:tr w:rsidR="00F5007D" w:rsidRPr="00E00A25" w:rsidTr="008B6FE1">
        <w:trPr>
          <w:trHeight w:val="450"/>
        </w:trPr>
        <w:tc>
          <w:tcPr>
            <w:tcW w:w="4535" w:type="dxa"/>
            <w:tcBorders>
              <w:top w:val="nil"/>
              <w:left w:val="nil"/>
              <w:bottom w:val="nil"/>
              <w:right w:val="nil"/>
            </w:tcBorders>
            <w:vAlign w:val="center"/>
          </w:tcPr>
          <w:p w:rsidR="00F5007D" w:rsidRPr="00E00A25" w:rsidRDefault="00F5007D" w:rsidP="008B6FE1">
            <w:pPr>
              <w:spacing w:line="259" w:lineRule="auto"/>
              <w:ind w:left="1265"/>
              <w:rPr>
                <w:color w:val="000000" w:themeColor="text1"/>
              </w:rPr>
            </w:pPr>
            <w:r w:rsidRPr="00E00A25">
              <w:rPr>
                <w:rFonts w:ascii="Times New Roman" w:eastAsia="Times New Roman" w:hAnsi="Times New Roman" w:cs="Times New Roman"/>
                <w:b/>
                <w:color w:val="000000" w:themeColor="text1"/>
                <w:sz w:val="19"/>
              </w:rPr>
              <w:t xml:space="preserve">Others </w:t>
            </w:r>
          </w:p>
        </w:tc>
        <w:tc>
          <w:tcPr>
            <w:tcW w:w="1120" w:type="dxa"/>
            <w:tcBorders>
              <w:top w:val="nil"/>
              <w:left w:val="nil"/>
              <w:bottom w:val="nil"/>
              <w:right w:val="nil"/>
            </w:tcBorders>
            <w:vAlign w:val="center"/>
          </w:tcPr>
          <w:p w:rsidR="00F5007D" w:rsidRPr="00E00A25" w:rsidRDefault="00F5007D" w:rsidP="008B6FE1">
            <w:pPr>
              <w:spacing w:line="259" w:lineRule="auto"/>
              <w:ind w:left="98"/>
              <w:rPr>
                <w:color w:val="000000" w:themeColor="text1"/>
              </w:rPr>
            </w:pPr>
            <w:r w:rsidRPr="00E00A25">
              <w:rPr>
                <w:color w:val="000000" w:themeColor="text1"/>
                <w:sz w:val="19"/>
              </w:rPr>
              <w:t xml:space="preserve">6 </w:t>
            </w:r>
          </w:p>
        </w:tc>
        <w:tc>
          <w:tcPr>
            <w:tcW w:w="389" w:type="dxa"/>
            <w:tcBorders>
              <w:top w:val="nil"/>
              <w:left w:val="nil"/>
              <w:bottom w:val="nil"/>
              <w:right w:val="nil"/>
            </w:tcBorders>
            <w:vAlign w:val="center"/>
          </w:tcPr>
          <w:p w:rsidR="00F5007D" w:rsidRPr="00E00A25" w:rsidRDefault="00F5007D" w:rsidP="008B6FE1">
            <w:pPr>
              <w:spacing w:line="259" w:lineRule="auto"/>
              <w:ind w:left="96"/>
              <w:rPr>
                <w:color w:val="000000" w:themeColor="text1"/>
              </w:rPr>
            </w:pPr>
            <w:r w:rsidRPr="00E00A25">
              <w:rPr>
                <w:color w:val="000000" w:themeColor="text1"/>
                <w:sz w:val="19"/>
              </w:rPr>
              <w:t xml:space="preserve">8.6 </w:t>
            </w:r>
          </w:p>
        </w:tc>
      </w:tr>
      <w:tr w:rsidR="00F5007D" w:rsidRPr="00E00A25" w:rsidTr="008B6FE1">
        <w:trPr>
          <w:trHeight w:val="310"/>
        </w:trPr>
        <w:tc>
          <w:tcPr>
            <w:tcW w:w="4535" w:type="dxa"/>
            <w:tcBorders>
              <w:top w:val="nil"/>
              <w:left w:val="nil"/>
              <w:bottom w:val="nil"/>
              <w:right w:val="nil"/>
            </w:tcBorders>
            <w:vAlign w:val="bottom"/>
          </w:tcPr>
          <w:p w:rsidR="00F5007D" w:rsidRPr="00E00A25" w:rsidRDefault="00F5007D" w:rsidP="008B6FE1">
            <w:pPr>
              <w:tabs>
                <w:tab w:val="center" w:pos="1515"/>
              </w:tabs>
              <w:spacing w:line="259" w:lineRule="auto"/>
              <w:rPr>
                <w:color w:val="000000" w:themeColor="text1"/>
              </w:rPr>
            </w:pPr>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Totals </w:t>
            </w:r>
          </w:p>
        </w:tc>
        <w:tc>
          <w:tcPr>
            <w:tcW w:w="112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70 </w:t>
            </w:r>
          </w:p>
        </w:tc>
        <w:tc>
          <w:tcPr>
            <w:tcW w:w="389" w:type="dxa"/>
            <w:tcBorders>
              <w:top w:val="nil"/>
              <w:left w:val="nil"/>
              <w:bottom w:val="nil"/>
              <w:right w:val="nil"/>
            </w:tcBorders>
            <w:vAlign w:val="bottom"/>
          </w:tcPr>
          <w:p w:rsidR="00F5007D" w:rsidRPr="00E00A25" w:rsidRDefault="00F5007D" w:rsidP="008B6FE1">
            <w:pPr>
              <w:spacing w:line="259" w:lineRule="auto"/>
              <w:ind w:left="48"/>
              <w:rPr>
                <w:color w:val="000000" w:themeColor="text1"/>
              </w:rPr>
            </w:pPr>
            <w:r w:rsidRPr="00E00A25">
              <w:rPr>
                <w:rFonts w:ascii="Times New Roman" w:eastAsia="Times New Roman" w:hAnsi="Times New Roman" w:cs="Times New Roman"/>
                <w:b/>
                <w:color w:val="000000" w:themeColor="text1"/>
                <w:sz w:val="19"/>
              </w:rPr>
              <w:t xml:space="preserve">100 </w:t>
            </w:r>
          </w:p>
        </w:tc>
      </w:tr>
    </w:tbl>
    <w:p w:rsidR="00F5007D" w:rsidRPr="00E00A25" w:rsidRDefault="00F5007D" w:rsidP="00F5007D">
      <w:pPr>
        <w:spacing w:after="44"/>
        <w:ind w:left="-29"/>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09EAC0EE" wp14:editId="0DF81DDD">
                <wp:extent cx="3948684" cy="6096"/>
                <wp:effectExtent l="0" t="0" r="0" b="0"/>
                <wp:docPr id="45142" name="Group 45142"/>
                <wp:cNvGraphicFramePr/>
                <a:graphic xmlns:a="http://schemas.openxmlformats.org/drawingml/2006/main">
                  <a:graphicData uri="http://schemas.microsoft.com/office/word/2010/wordprocessingGroup">
                    <wpg:wgp>
                      <wpg:cNvGrpSpPr/>
                      <wpg:grpSpPr>
                        <a:xfrm>
                          <a:off x="0" y="0"/>
                          <a:ext cx="3948684" cy="6096"/>
                          <a:chOff x="0" y="0"/>
                          <a:chExt cx="3948684" cy="6096"/>
                        </a:xfrm>
                      </wpg:grpSpPr>
                      <wps:wsp>
                        <wps:cNvPr id="57226" name="Shape 57226"/>
                        <wps:cNvSpPr/>
                        <wps:spPr>
                          <a:xfrm>
                            <a:off x="0" y="0"/>
                            <a:ext cx="812292" cy="9144"/>
                          </a:xfrm>
                          <a:custGeom>
                            <a:avLst/>
                            <a:gdLst/>
                            <a:ahLst/>
                            <a:cxnLst/>
                            <a:rect l="0" t="0" r="0" b="0"/>
                            <a:pathLst>
                              <a:path w="812292" h="9144">
                                <a:moveTo>
                                  <a:pt x="0" y="0"/>
                                </a:moveTo>
                                <a:lnTo>
                                  <a:pt x="812292" y="0"/>
                                </a:lnTo>
                                <a:lnTo>
                                  <a:pt x="8122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7" name="Shape 57227"/>
                        <wps:cNvSpPr/>
                        <wps:spPr>
                          <a:xfrm>
                            <a:off x="803148" y="0"/>
                            <a:ext cx="1540764" cy="9144"/>
                          </a:xfrm>
                          <a:custGeom>
                            <a:avLst/>
                            <a:gdLst/>
                            <a:ahLst/>
                            <a:cxnLst/>
                            <a:rect l="0" t="0" r="0" b="0"/>
                            <a:pathLst>
                              <a:path w="1540764" h="9144">
                                <a:moveTo>
                                  <a:pt x="0" y="0"/>
                                </a:moveTo>
                                <a:lnTo>
                                  <a:pt x="1540764" y="0"/>
                                </a:lnTo>
                                <a:lnTo>
                                  <a:pt x="1540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8" name="Shape 57228"/>
                        <wps:cNvSpPr/>
                        <wps:spPr>
                          <a:xfrm>
                            <a:off x="2334768" y="0"/>
                            <a:ext cx="811530" cy="9144"/>
                          </a:xfrm>
                          <a:custGeom>
                            <a:avLst/>
                            <a:gdLst/>
                            <a:ahLst/>
                            <a:cxnLst/>
                            <a:rect l="0" t="0" r="0" b="0"/>
                            <a:pathLst>
                              <a:path w="811530" h="9144">
                                <a:moveTo>
                                  <a:pt x="0" y="0"/>
                                </a:moveTo>
                                <a:lnTo>
                                  <a:pt x="811530" y="0"/>
                                </a:lnTo>
                                <a:lnTo>
                                  <a:pt x="811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9" name="Shape 57229"/>
                        <wps:cNvSpPr/>
                        <wps:spPr>
                          <a:xfrm>
                            <a:off x="3137154" y="0"/>
                            <a:ext cx="811530" cy="9144"/>
                          </a:xfrm>
                          <a:custGeom>
                            <a:avLst/>
                            <a:gdLst/>
                            <a:ahLst/>
                            <a:cxnLst/>
                            <a:rect l="0" t="0" r="0" b="0"/>
                            <a:pathLst>
                              <a:path w="811530" h="9144">
                                <a:moveTo>
                                  <a:pt x="0" y="0"/>
                                </a:moveTo>
                                <a:lnTo>
                                  <a:pt x="811530" y="0"/>
                                </a:lnTo>
                                <a:lnTo>
                                  <a:pt x="811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9CD6A4" id="Group 45142" o:spid="_x0000_s1026" style="width:310.9pt;height:.5pt;mso-position-horizontal-relative:char;mso-position-vertical-relative:line" coordsize="394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5GESAMAACMRAAAOAAAAZHJzL2Uyb0RvYy54bWzsWNtu2zAMfR+wfzD8vvoS52Y06cO69WXY&#10;irX7AFWWL4BsCZIap38/irYctynatMUKbEseLFkiKfKIh5JzeratubdhSleiWfnRSeh7rKEiq5pi&#10;5f+6/vpp4XvakCYjXDRs5d8x7Z+tP344bWXKYlEKnjHlgZFGp61c+aUxMg0CTUtWE30iJGtgMheq&#10;JgZeVRFkirRgveZBHIazoBUqk0pQpjWMnneT/hrt5zmj5keea2Y8vvLBN4NPhc8b+wzWpyQtFJFl&#10;RXs3yCu8qEnVwKKDqXNiiHerqj1TdUWV0CI3J1TUgcjzijKMAaKJwgfRXChxKzGWIm0LOcAE0D7A&#10;6dVm6ffNpfKqbOUn0yiJfa8hNWwTrux1QwBRK4sUJC+UvJKXqh8oujcb9TZXtW0hHm+L4N4N4LKt&#10;8SgMTpbJYrZIfI/C3CxczjrsaQkbtKdEyy9PqQVuycB6NjjSSkgivcNJvw2nq5JIhvBrG32P03Qe&#10;xzOHE4p43RDCgpIDSDrVgNehCC2iOF7CFliAllGSWICGSElKb7W5YAKBJptv2sA0JFzmeqR0Pbpt&#10;XFcBA57MfUmM1bOmbNdrV77zo+zdsHO12LBrgVLmwW6Bi7tZ3oylnCWXDSDqBFwr0dxIcBS5k3Ft&#10;Jws0vg+Qm3btWAwZPiwLHRskwjoEDoNjaHljMYBFKIF6lHNikNh1ZaBQ8aqGKhfPw3BnGKzZxOt2&#10;GnvmjjMLFW9+shzIhZSwA1oVN5+58jbEliP8oXHCZUn60X7Xe1F0Fe1Y/bzifDAZoepjJru86YWt&#10;HsNKOGiGnSbtvenKIRQVCNoVRQBlUMKVRWMG/QZKObo5itZ2b0R2h+UBAQEm2srxTpSc71Nybn20&#10;DgB5n6fkIpxECZxWLlcBgL4ERdMknM/6yjVKT1f1xtnzR4k5OPJ2Zg6mXLgDR3YU7Xg0lhwF78jm&#10;2jHpDhTbUcjWjCM3x4Xin+ImsKq7VuyOy8WLuBlPJsl89ig5F1E0ndhqff9MeHduOj/eTk1n6Vlm&#10;jgQPZNyBYkdi/ieH5nKfmMsXEXMSTeZwQDx2arrsPBITr0q7Y/V4YsJF8u+8zeLnJnyJ422l/9fA&#10;fuqP36E//m9j/RsAAP//AwBQSwMEFAAGAAgAAAAhAGBUBHLaAAAAAwEAAA8AAABkcnMvZG93bnJl&#10;di54bWxMj0FLw0AQhe9C/8MyBW92k4pFYjalFPVUBFtBvE2z0yQ0Oxuy2yT9945e9DLweI8338vX&#10;k2vVQH1oPBtIFwko4tLbhisDH4eXu0dQISJbbD2TgSsFWBezmxwz60d+p2EfKyUlHDI0UMfYZVqH&#10;siaHYeE7YvFOvncYRfaVtj2OUu5avUySlXbYsHyosaNtTeV5f3EGXkccN/fp87A7n7bXr8PD2+cu&#10;JWNu59PmCVSkKf6F4Qdf0KEQpqO/sA2qNSBD4u8Vb7VMZcZRQgnoItf/2YtvAAAA//8DAFBLAQIt&#10;ABQABgAIAAAAIQC2gziS/gAAAOEBAAATAAAAAAAAAAAAAAAAAAAAAABbQ29udGVudF9UeXBlc10u&#10;eG1sUEsBAi0AFAAGAAgAAAAhADj9If/WAAAAlAEAAAsAAAAAAAAAAAAAAAAALwEAAF9yZWxzLy5y&#10;ZWxzUEsBAi0AFAAGAAgAAAAhAPUfkYRIAwAAIxEAAA4AAAAAAAAAAAAAAAAALgIAAGRycy9lMm9E&#10;b2MueG1sUEsBAi0AFAAGAAgAAAAhAGBUBHLaAAAAAwEAAA8AAAAAAAAAAAAAAAAAogUAAGRycy9k&#10;b3ducmV2LnhtbFBLBQYAAAAABAAEAPMAAACpBgAAAAA=&#10;">
                <v:shape id="Shape 57226" o:spid="_x0000_s1027" style="position:absolute;width:8122;height:91;visibility:visible;mso-wrap-style:square;v-text-anchor:top" coordsize="812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0YyQAAAN4AAAAPAAAAZHJzL2Rvd25yZXYueG1sRI/dSsNA&#10;FITvBd9hOYXe2U1DjSXttkhREK2W/kDx7pA9ZoPZszG7Nunbu4WCl8PMfMPMl72txYlaXzlWMB4l&#10;IIgLpysuFRz2z3dTED4ga6wdk4IzeVgubm/mmGvX8ZZOu1CKCGGfowITQpNL6QtDFv3INcTR+3Kt&#10;xRBlW0rdYhfhtpZpkmTSYsVxwWBDK0PF9+7XKgjHjuzr2+fqJ0s26yf9YerJ+1ap4aB/nIEI1If/&#10;8LX9ohXcP6RpBpc78QrIxR8AAAD//wMAUEsBAi0AFAAGAAgAAAAhANvh9svuAAAAhQEAABMAAAAA&#10;AAAAAAAAAAAAAAAAAFtDb250ZW50X1R5cGVzXS54bWxQSwECLQAUAAYACAAAACEAWvQsW78AAAAV&#10;AQAACwAAAAAAAAAAAAAAAAAfAQAAX3JlbHMvLnJlbHNQSwECLQAUAAYACAAAACEAAYp9GMkAAADe&#10;AAAADwAAAAAAAAAAAAAAAAAHAgAAZHJzL2Rvd25yZXYueG1sUEsFBgAAAAADAAMAtwAAAP0CAAAA&#10;AA==&#10;" path="m,l812292,r,9144l,9144,,e" fillcolor="black" stroked="f" strokeweight="0">
                  <v:stroke miterlimit="83231f" joinstyle="miter"/>
                  <v:path arrowok="t" textboxrect="0,0,812292,9144"/>
                </v:shape>
                <v:shape id="Shape 57227" o:spid="_x0000_s1028" style="position:absolute;left:8031;width:15408;height:91;visibility:visible;mso-wrap-style:square;v-text-anchor:top" coordsize="1540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1XXxwAAAN4AAAAPAAAAZHJzL2Rvd25yZXYueG1sRI/NasJA&#10;FIX3gu8w3EI3pU4a0ZTUUSTQIl3V2E13t5mbTGjmTsiMGt++IwguD+fn46w2o+3EiQbfOlbwMktA&#10;EFdOt9wo+D68P7+C8AFZY+eYFFzIw2Y9naww1+7MezqVoRFxhH2OCkwIfS6lrwxZ9DPXE0evdoPF&#10;EOXQSD3gOY7bTqZJspQWW44Egz0Vhqq/8mgj5LP5ShZP6ccxK37MfF7UGf7WSj0+jNs3EIHGcA/f&#10;2jutYJGlaQbXO/EKyPU/AAAA//8DAFBLAQItABQABgAIAAAAIQDb4fbL7gAAAIUBAAATAAAAAAAA&#10;AAAAAAAAAAAAAABbQ29udGVudF9UeXBlc10ueG1sUEsBAi0AFAAGAAgAAAAhAFr0LFu/AAAAFQEA&#10;AAsAAAAAAAAAAAAAAAAAHwEAAF9yZWxzLy5yZWxzUEsBAi0AFAAGAAgAAAAhAGYvVdfHAAAA3gAA&#10;AA8AAAAAAAAAAAAAAAAABwIAAGRycy9kb3ducmV2LnhtbFBLBQYAAAAAAwADALcAAAD7AgAAAAA=&#10;" path="m,l1540764,r,9144l,9144,,e" fillcolor="black" stroked="f" strokeweight="0">
                  <v:stroke miterlimit="83231f" joinstyle="miter"/>
                  <v:path arrowok="t" textboxrect="0,0,1540764,9144"/>
                </v:shape>
                <v:shape id="Shape 57228" o:spid="_x0000_s1029" style="position:absolute;left:23347;width:8115;height:91;visibility:visible;mso-wrap-style:square;v-text-anchor:top" coordsize="8115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o58xgAAAN4AAAAPAAAAZHJzL2Rvd25yZXYueG1sRE/LasJA&#10;FN0X+g/DLXRT6qQBH0RHKS1WFyJqXejukrlNgpk7YWYaE7/eWRS6PJz3bNGZWrTkfGVZwdsgAUGc&#10;W11xoeD4vXydgPABWWNtmRT05GExf3yYYabtlffUHkIhYgj7DBWUITSZlD4vyaAf2IY4cj/WGQwR&#10;ukJqh9cYbmqZJslIGqw4NpTY0EdJ+eXwaxSc0WxOW7Nb9S+Tdnnp3edXWN2Uen7q3qcgAnXhX/zn&#10;XmsFw3Gaxr3xTrwCcn4HAAD//wMAUEsBAi0AFAAGAAgAAAAhANvh9svuAAAAhQEAABMAAAAAAAAA&#10;AAAAAAAAAAAAAFtDb250ZW50X1R5cGVzXS54bWxQSwECLQAUAAYACAAAACEAWvQsW78AAAAVAQAA&#10;CwAAAAAAAAAAAAAAAAAfAQAAX3JlbHMvLnJlbHNQSwECLQAUAAYACAAAACEAY9aOfMYAAADeAAAA&#10;DwAAAAAAAAAAAAAAAAAHAgAAZHJzL2Rvd25yZXYueG1sUEsFBgAAAAADAAMAtwAAAPoCAAAAAA==&#10;" path="m,l811530,r,9144l,9144,,e" fillcolor="black" stroked="f" strokeweight="0">
                  <v:stroke miterlimit="83231f" joinstyle="miter"/>
                  <v:path arrowok="t" textboxrect="0,0,811530,9144"/>
                </v:shape>
                <v:shape id="Shape 57229" o:spid="_x0000_s1030" style="position:absolute;left:31371;width:8115;height:91;visibility:visible;mso-wrap-style:square;v-text-anchor:top" coordsize="8115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ivnygAAAN4AAAAPAAAAZHJzL2Rvd25yZXYueG1sRI/NS8NA&#10;FMTvQv+H5QlepN0YsB+x21KU2h5E+uFBb4/sMwnNvg27a5r0r3cLgsdhZn7DzJedqUVLzleWFTyM&#10;EhDEudUVFwo+juvhFIQPyBpry6SgJw/LxeBmjpm2Z95TewiFiBD2GSooQ2gyKX1ekkE/sg1x9L6t&#10;MxiidIXUDs8RbmqZJslYGqw4LpTY0HNJ+enwYxR8oXn7fDe7TX8/bden3r28hs1FqbvbbvUEIlAX&#10;/sN/7a1W8DhJ0xlc78QrIBe/AAAA//8DAFBLAQItABQABgAIAAAAIQDb4fbL7gAAAIUBAAATAAAA&#10;AAAAAAAAAAAAAAAAAABbQ29udGVudF9UeXBlc10ueG1sUEsBAi0AFAAGAAgAAAAhAFr0LFu/AAAA&#10;FQEAAAsAAAAAAAAAAAAAAAAAHwEAAF9yZWxzLy5yZWxzUEsBAi0AFAAGAAgAAAAhAAyaK+fKAAAA&#10;3gAAAA8AAAAAAAAAAAAAAAAABwIAAGRycy9kb3ducmV2LnhtbFBLBQYAAAAAAwADALcAAAD+AgAA&#10;AAA=&#10;" path="m,l811530,r,9144l,9144,,e" fillcolor="black" stroked="f" strokeweight="0">
                  <v:stroke miterlimit="83231f" joinstyle="miter"/>
                  <v:path arrowok="t" textboxrect="0,0,811530,9144"/>
                </v:shape>
                <w10:anchorlock/>
              </v:group>
            </w:pict>
          </mc:Fallback>
        </mc:AlternateContent>
      </w:r>
    </w:p>
    <w:p w:rsidR="00F5007D" w:rsidRPr="00E00A25" w:rsidRDefault="00F5007D" w:rsidP="00F5007D">
      <w:pPr>
        <w:spacing w:after="239"/>
        <w:ind w:left="701"/>
        <w:rPr>
          <w:color w:val="000000" w:themeColor="text1"/>
        </w:rPr>
      </w:pPr>
      <w:r w:rsidRPr="00E00A25">
        <w:rPr>
          <w:color w:val="000000" w:themeColor="text1"/>
          <w:sz w:val="19"/>
        </w:rPr>
        <w:t xml:space="preserve"> </w:t>
      </w:r>
    </w:p>
    <w:p w:rsidR="00F5007D" w:rsidRPr="00E00A25" w:rsidRDefault="00F5007D" w:rsidP="00A52965">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Data were also gathered for the perspectives of participants on business ethics.  Table 2 presents the measures of central tendency for the business ethics variables.  Five variables were considered as part of the perspectives of employees on business ethics.  These variables include individual, operational, organizational, situational, and characteristics of work.  The sum for all subscales of the perspectives on business ethics was considered as the individual scores of participants’ perspectives on business ethics within variables.  The subscales include the sum of 13 Likert-type questions about individual variables, ten (10) items for the operational variables, eight (8) items </w:t>
      </w:r>
      <w:r w:rsidRPr="00E00A25">
        <w:rPr>
          <w:rFonts w:ascii="Times New Roman" w:hAnsi="Times New Roman" w:cs="Times New Roman"/>
          <w:color w:val="000000" w:themeColor="text1"/>
          <w:sz w:val="24"/>
          <w:szCs w:val="24"/>
        </w:rPr>
        <w:lastRenderedPageBreak/>
        <w:t xml:space="preserve">for the organizational variables, seven (7) items for the situational variables, and seven (7) items for the characteristics of work.  The mean and standard deviation scores are presented in Table 2.  As observed from Table 2, the mean score for the perspectives on business ethics was observed to be 148.36 (SD = 5.21).  The range of scores is from 136 to 159 which implies that the minimum score is 136 while the maximum score is 159.   </w:t>
      </w:r>
    </w:p>
    <w:p w:rsidR="00F5007D" w:rsidRPr="00E00A25" w:rsidRDefault="00F5007D" w:rsidP="00A52965">
      <w:pPr>
        <w:spacing w:before="100" w:beforeAutospacing="1" w:after="100" w:afterAutospacing="1" w:line="360" w:lineRule="auto"/>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w:t>
      </w:r>
    </w:p>
    <w:p w:rsidR="00F5007D" w:rsidRPr="00E00A25" w:rsidRDefault="00F5007D" w:rsidP="00594AD9">
      <w:pPr>
        <w:pStyle w:val="Heading5"/>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Table 2: </w:t>
      </w:r>
      <w:r w:rsidRPr="00E00A25">
        <w:rPr>
          <w:rFonts w:ascii="Times New Roman" w:hAnsi="Times New Roman" w:cs="Times New Roman"/>
          <w:color w:val="000000" w:themeColor="text1"/>
          <w:sz w:val="24"/>
          <w:szCs w:val="24"/>
        </w:rPr>
        <w:t>Descriptive Statistics of Perspectives on Business Ethics Variables</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F5007D">
      <w:pPr>
        <w:spacing w:after="49"/>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029E71FE" wp14:editId="1387D46C">
                <wp:extent cx="5695950" cy="6096"/>
                <wp:effectExtent l="0" t="0" r="0" b="0"/>
                <wp:docPr id="45143" name="Group 45143"/>
                <wp:cNvGraphicFramePr/>
                <a:graphic xmlns:a="http://schemas.openxmlformats.org/drawingml/2006/main">
                  <a:graphicData uri="http://schemas.microsoft.com/office/word/2010/wordprocessingGroup">
                    <wpg:wgp>
                      <wpg:cNvGrpSpPr/>
                      <wpg:grpSpPr>
                        <a:xfrm>
                          <a:off x="0" y="0"/>
                          <a:ext cx="5695950" cy="6096"/>
                          <a:chOff x="0" y="0"/>
                          <a:chExt cx="5695950" cy="6096"/>
                        </a:xfrm>
                      </wpg:grpSpPr>
                      <wps:wsp>
                        <wps:cNvPr id="57234" name="Shape 57234"/>
                        <wps:cNvSpPr/>
                        <wps:spPr>
                          <a:xfrm>
                            <a:off x="0" y="0"/>
                            <a:ext cx="5695950" cy="9144"/>
                          </a:xfrm>
                          <a:custGeom>
                            <a:avLst/>
                            <a:gdLst/>
                            <a:ahLst/>
                            <a:cxnLst/>
                            <a:rect l="0" t="0" r="0" b="0"/>
                            <a:pathLst>
                              <a:path w="5695950" h="9144">
                                <a:moveTo>
                                  <a:pt x="0" y="0"/>
                                </a:moveTo>
                                <a:lnTo>
                                  <a:pt x="5695950" y="0"/>
                                </a:lnTo>
                                <a:lnTo>
                                  <a:pt x="5695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A637D6" id="Group 45143" o:spid="_x0000_s1026" style="width:448.5pt;height:.5pt;mso-position-horizontal-relative:char;mso-position-vertical-relative:line" coordsize="569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BdggIAAFkGAAAOAAAAZHJzL2Uyb0RvYy54bWykVU1v2zAMvQ/YfxB0X+2kSboYcXpYt1yG&#10;rVi7H6DI8gcgS4KkxMm/H0XbipEOxZDlYMvU4xP5SDGbx1MryVFY12iV09ldSolQXBeNqnL6+/Xb&#10;p8+UOM9UwaRWIqdn4ejj9uOHTWcyMde1loWwBEiUyzqT09p7kyWJ47VombvTRijYLLVtmYdPWyWF&#10;ZR2wtzKZp+kq6bQtjNVcOAfWp36TbpG/LAX3P8vSCU9kTiE2j0+Lz314JtsNyyrLTN3wIQx2QxQt&#10;axQcGqmemGfkYJs3VG3DrXa69Hdct4kuy4YLzAGymaVX2eysPhjMpcq6ykSZQNornW6m5T+Oz5Y0&#10;RU4Xy9ninhLFWigTnkx6E0jUmSoD5M6aF/NsB0PVf4WsT6VtwxvyIScU9xzFFSdPOBiXq/VyvYQa&#10;cNhbpetVrz2voUBvnHj99T23ZDwyCZHFQDoDTeQuOrn/0+mlZkag/C5kP+i0fJjfL0adEEJ6E8qC&#10;yCiSyxzodZNC69liERSKqbKMH5zfCY1Ks+N352EbOq4YV6weV/ykxqWFK/Bu8xvmg1+gCkvSTUpV&#10;5xTjCJutPopXjTB/VS+I8bIr1RQVqz42BGBHxPg2yDdFTpIfQeO7B0MbAeE/wvCWx3NhEfJEZWPu&#10;YJyqK1WQIfQqg5lUSubxcreNh2ElmxYm3fwhTS/EwBaar682rvxZiiCWVL9ECRcMr0UwOFvtv0hL&#10;jiyMJPwhOZOmZoN1KPwAxVCRJ/iXjZSRcoauf6PsW2cABz+B0zB6pr0nH6LpRyIMFkh6HIwgSnTC&#10;k7Xy0V/BOMcwJ9mG5V4XZxwRKAjcRpQG5xfmMczaMCCn34i6/CNs/wAAAP//AwBQSwMEFAAGAAgA&#10;AAAhAO/euKvaAAAAAwEAAA8AAABkcnMvZG93bnJldi54bWxMj0FLw0AQhe+C/2EZwZvdRFFrzKaU&#10;op6K0FYQb9PsNAnNzobsNkn/vaMXvQw83uPN9/LF5Fo1UB8azwbSWQKKuPS24crAx+71Zg4qRGSL&#10;rWcycKYAi+LyIsfM+pE3NGxjpaSEQ4YG6hi7TOtQ1uQwzHxHLN7B9w6jyL7StsdRyl2rb5PkQTts&#10;WD7U2NGqpvK4PTkDbyOOy7v0ZVgfD6vz1+7+/XOdkjHXV9PyGVSkKf6F4Qdf0KEQpr0/sQ2qNSBD&#10;4u8Vb/70KHIvoQR0kev/7MU3AAAA//8DAFBLAQItABQABgAIAAAAIQC2gziS/gAAAOEBAAATAAAA&#10;AAAAAAAAAAAAAAAAAABbQ29udGVudF9UeXBlc10ueG1sUEsBAi0AFAAGAAgAAAAhADj9If/WAAAA&#10;lAEAAAsAAAAAAAAAAAAAAAAALwEAAF9yZWxzLy5yZWxzUEsBAi0AFAAGAAgAAAAhAKf54F2CAgAA&#10;WQYAAA4AAAAAAAAAAAAAAAAALgIAAGRycy9lMm9Eb2MueG1sUEsBAi0AFAAGAAgAAAAhAO/euKva&#10;AAAAAwEAAA8AAAAAAAAAAAAAAAAA3AQAAGRycy9kb3ducmV2LnhtbFBLBQYAAAAABAAEAPMAAADj&#10;BQAAAAA=&#10;">
                <v:shape id="Shape 57234" o:spid="_x0000_s1027" style="position:absolute;width:56959;height:91;visibility:visible;mso-wrap-style:square;v-text-anchor:top" coordsize="56959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h4xgAAAN4AAAAPAAAAZHJzL2Rvd25yZXYueG1sRI9Li8JA&#10;EITvwv6HoRf2phNdX0RHEUFW8OQTvbWZNolmekJmVuO/d4SFPRZV9RU1ntamEHeqXG5ZQbsVgSBO&#10;rM45VbDbLppDEM4jaywsk4InOZhOPhpjjLV98JruG5+KAGEXo4LM+zKW0iUZGXQtWxIH72Irgz7I&#10;KpW6wkeAm0J2oqgvDeYcFjIsaZ5Rctv8GgV2e/hZ9FfytO5e2/vzvjhSOVwq9fVZz0YgPNX+P/zX&#10;XmoFvUHnuwvvO+EKyMkLAAD//wMAUEsBAi0AFAAGAAgAAAAhANvh9svuAAAAhQEAABMAAAAAAAAA&#10;AAAAAAAAAAAAAFtDb250ZW50X1R5cGVzXS54bWxQSwECLQAUAAYACAAAACEAWvQsW78AAAAVAQAA&#10;CwAAAAAAAAAAAAAAAAAfAQAAX3JlbHMvLnJlbHNQSwECLQAUAAYACAAAACEA5G54eMYAAADeAAAA&#10;DwAAAAAAAAAAAAAAAAAHAgAAZHJzL2Rvd25yZXYueG1sUEsFBgAAAAADAAMAtwAAAPoCAAAAAA==&#10;" path="m,l5695950,r,9144l,9144,,e" fillcolor="black" stroked="f" strokeweight="0">
                  <v:stroke miterlimit="83231f" joinstyle="miter"/>
                  <v:path arrowok="t" textboxrect="0,0,5695950,9144"/>
                </v:shape>
                <w10:anchorlock/>
              </v:group>
            </w:pict>
          </mc:Fallback>
        </mc:AlternateContent>
      </w:r>
    </w:p>
    <w:p w:rsidR="00F5007D" w:rsidRPr="00E00A25" w:rsidRDefault="00F5007D" w:rsidP="00F5007D">
      <w:pPr>
        <w:tabs>
          <w:tab w:val="center" w:pos="1631"/>
          <w:tab w:val="center" w:pos="3720"/>
          <w:tab w:val="center" w:pos="4793"/>
          <w:tab w:val="center" w:pos="6063"/>
          <w:tab w:val="center" w:pos="7229"/>
          <w:tab w:val="center" w:pos="8379"/>
        </w:tabs>
        <w:spacing w:after="0"/>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N </w:t>
      </w:r>
      <w:r w:rsidRPr="00E00A25">
        <w:rPr>
          <w:rFonts w:ascii="Times New Roman" w:eastAsia="Times New Roman" w:hAnsi="Times New Roman" w:cs="Times New Roman"/>
          <w:b/>
          <w:color w:val="000000" w:themeColor="text1"/>
          <w:sz w:val="19"/>
        </w:rPr>
        <w:tab/>
        <w:t xml:space="preserve">Minimum </w:t>
      </w:r>
      <w:r w:rsidRPr="00E00A25">
        <w:rPr>
          <w:rFonts w:ascii="Times New Roman" w:eastAsia="Times New Roman" w:hAnsi="Times New Roman" w:cs="Times New Roman"/>
          <w:b/>
          <w:color w:val="000000" w:themeColor="text1"/>
          <w:sz w:val="19"/>
        </w:rPr>
        <w:tab/>
        <w:t xml:space="preserve">Maximum </w:t>
      </w:r>
      <w:r w:rsidRPr="00E00A25">
        <w:rPr>
          <w:rFonts w:ascii="Times New Roman" w:eastAsia="Times New Roman" w:hAnsi="Times New Roman" w:cs="Times New Roman"/>
          <w:b/>
          <w:color w:val="000000" w:themeColor="text1"/>
          <w:sz w:val="19"/>
        </w:rPr>
        <w:tab/>
        <w:t xml:space="preserve">Mean </w:t>
      </w:r>
      <w:r w:rsidRPr="00E00A25">
        <w:rPr>
          <w:rFonts w:ascii="Times New Roman" w:eastAsia="Times New Roman" w:hAnsi="Times New Roman" w:cs="Times New Roman"/>
          <w:b/>
          <w:color w:val="000000" w:themeColor="text1"/>
          <w:sz w:val="19"/>
        </w:rPr>
        <w:tab/>
        <w:t xml:space="preserve">SD </w:t>
      </w:r>
    </w:p>
    <w:p w:rsidR="00F5007D" w:rsidRPr="00E00A25" w:rsidRDefault="00F5007D" w:rsidP="00F5007D">
      <w:pPr>
        <w:spacing w:after="45"/>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5CED0116" wp14:editId="0B4F8F46">
                <wp:extent cx="5695950" cy="6097"/>
                <wp:effectExtent l="0" t="0" r="0" b="0"/>
                <wp:docPr id="45144" name="Group 45144"/>
                <wp:cNvGraphicFramePr/>
                <a:graphic xmlns:a="http://schemas.openxmlformats.org/drawingml/2006/main">
                  <a:graphicData uri="http://schemas.microsoft.com/office/word/2010/wordprocessingGroup">
                    <wpg:wgp>
                      <wpg:cNvGrpSpPr/>
                      <wpg:grpSpPr>
                        <a:xfrm>
                          <a:off x="0" y="0"/>
                          <a:ext cx="5695950" cy="6097"/>
                          <a:chOff x="0" y="0"/>
                          <a:chExt cx="5695950" cy="6097"/>
                        </a:xfrm>
                      </wpg:grpSpPr>
                      <wps:wsp>
                        <wps:cNvPr id="57236" name="Shape 57236"/>
                        <wps:cNvSpPr/>
                        <wps:spPr>
                          <a:xfrm>
                            <a:off x="0" y="0"/>
                            <a:ext cx="5695950" cy="9144"/>
                          </a:xfrm>
                          <a:custGeom>
                            <a:avLst/>
                            <a:gdLst/>
                            <a:ahLst/>
                            <a:cxnLst/>
                            <a:rect l="0" t="0" r="0" b="0"/>
                            <a:pathLst>
                              <a:path w="5695950" h="9144">
                                <a:moveTo>
                                  <a:pt x="0" y="0"/>
                                </a:moveTo>
                                <a:lnTo>
                                  <a:pt x="5695950" y="0"/>
                                </a:lnTo>
                                <a:lnTo>
                                  <a:pt x="56959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A4F824" id="Group 45144" o:spid="_x0000_s1026" style="width:448.5pt;height:.5pt;mso-position-horizontal-relative:char;mso-position-vertical-relative:line" coordsize="569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RigQIAAFkGAAAOAAAAZHJzL2Uyb0RvYy54bWykVU1v2zAMvQ/YfxB8X+xk+ViMOD2sWy/D&#10;VrTdD1BkyTYgS4Kkxsm/H0XbipEOxZDlYMsU+cT3SDG7u1MryZFb12hVJPNZlhCumC4bVRXJ75fv&#10;n74kxHmqSiq14kVy5i6523/8sOtMzhe61rLklgCIcnlniqT23uRp6ljNW+pm2nAFm0Lblnr4tFVa&#10;WtoBeivTRZat007b0ljNuHNgve83kz3iC8GZ/yWE457IIoHcPD4tPg/hme53NK8sNXXDhjToDVm0&#10;tFFwaIS6p56SV9u8gWobZrXTws+YblMtRMM4cgA28+yKzYPVrwa5VHlXmSgTSHul082w7Ofx0ZKm&#10;LJLlar5cJkTRFsqEJ5PeBBJ1psrB88GaZ/NoB0PVfwXWJ2Hb8AY+5ITinqO4/OQJA+NqvV1tV1AD&#10;BnvrbLvptWc1FOhNEKu/vReWjkemIbOYSGegidxFJ/d/Oj3X1HCU3wX2g06rzeLzetQJXUhvQlnQ&#10;M4rkcgd63aTQNlQDICNVmrNX5x+4RqXp8YfzsA0dV44rWo8rdlLj0sIVeLf5DfUhLkCFJekmpaqL&#10;BPMIm60+8heNbv6qXpDjZVeqqVes+tgQ4Dt6jG+DeFPPCfnRaXz3ztBGAPiPbnjL47mwCDxR2cgd&#10;jFN1pQoyhF6lMJOEpB4vd9t4GFayaWHSLTZZdgEGtNB8fbVx5c+SB7GkeuICLhhei2Bwtjp8lZYc&#10;aRhJ+ENwKk1NB+tQ+MEVU0WcEC8aKSPkHEP/Btm3zuAc4jhOwxiZ9ZFsyKYfiTBYgPQ4GEGUGIQn&#10;a+VjvIJxjmlO2IblQZdnHBEoCNxGlAbnF/IYZm0YkNNv9Lr8I+z/AAAA//8DAFBLAwQUAAYACAAA&#10;ACEA7964q9oAAAADAQAADwAAAGRycy9kb3ducmV2LnhtbEyPQUvDQBCF74L/YRnBm91EUWvMppSi&#10;norQVhBv0+w0Cc3Ohuw2Sf+9oxe9DDze48338sXkWjVQHxrPBtJZAoq49LbhysDH7vVmDipEZIut&#10;ZzJwpgCL4vIix8z6kTc0bGOlpIRDhgbqGLtM61DW5DDMfEcs3sH3DqPIvtK2x1HKXatvk+RBO2xY&#10;PtTY0aqm8rg9OQNvI47Lu/RlWB8Pq/PX7v79c52SMddX0/IZVKQp/oXhB1/QoRCmvT+xDao1IEPi&#10;7xVv/vQoci+hBHSR6//sxTcAAAD//wMAUEsBAi0AFAAGAAgAAAAhALaDOJL+AAAA4QEAABMAAAAA&#10;AAAAAAAAAAAAAAAAAFtDb250ZW50X1R5cGVzXS54bWxQSwECLQAUAAYACAAAACEAOP0h/9YAAACU&#10;AQAACwAAAAAAAAAAAAAAAAAvAQAAX3JlbHMvLnJlbHNQSwECLQAUAAYACAAAACEADySkYoECAABZ&#10;BgAADgAAAAAAAAAAAAAAAAAuAgAAZHJzL2Uyb0RvYy54bWxQSwECLQAUAAYACAAAACEA7964q9oA&#10;AAADAQAADwAAAAAAAAAAAAAAAADbBAAAZHJzL2Rvd25yZXYueG1sUEsFBgAAAAAEAAQA8wAAAOIF&#10;AAAAAA==&#10;">
                <v:shape id="Shape 57236" o:spid="_x0000_s1027" style="position:absolute;width:56959;height:91;visibility:visible;mso-wrap-style:square;v-text-anchor:top" coordsize="56959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EOUyAAAAN4AAAAPAAAAZHJzL2Rvd25yZXYueG1sRI9Pa8JA&#10;FMTvhX6H5RW81U3UphKzigii0JP/it6e2dckNfs2ZFdNv323UPA4zMxvmGzWmVrcqHWVZQVxPwJB&#10;nFtdcaFgv1u+jkE4j6yxtkwKfsjBbPr8lGGq7Z03dNv6QgQIuxQVlN43qZQuL8mg69uGOHhftjXo&#10;g2wLqVu8B7ip5SCKEmmw4rBQYkOLkvLL9moU2N3napl8yNNm9B0fzof6SM14rVTvpZtPQHjq/CP8&#10;315rBW/vg2ECf3fCFZDTXwAAAP//AwBQSwECLQAUAAYACAAAACEA2+H2y+4AAACFAQAAEwAAAAAA&#10;AAAAAAAAAAAAAAAAW0NvbnRlbnRfVHlwZXNdLnhtbFBLAQItABQABgAIAAAAIQBa9CxbvwAAABUB&#10;AAALAAAAAAAAAAAAAAAAAB8BAABfcmVscy8ucmVsc1BLAQItABQABgAIAAAAIQB78EOUyAAAAN4A&#10;AAAPAAAAAAAAAAAAAAAAAAcCAABkcnMvZG93bnJldi54bWxQSwUGAAAAAAMAAwC3AAAA/AIAAAAA&#10;" path="m,l5695950,r,9144l,9144,,e" fillcolor="black" stroked="f" strokeweight="0">
                  <v:stroke miterlimit="83231f" joinstyle="miter"/>
                  <v:path arrowok="t" textboxrect="0,0,5695950,9144"/>
                </v:shape>
                <w10:anchorlock/>
              </v:group>
            </w:pict>
          </mc:Fallback>
        </mc:AlternateContent>
      </w:r>
    </w:p>
    <w:tbl>
      <w:tblPr>
        <w:tblStyle w:val="TableGrid"/>
        <w:tblW w:w="8507" w:type="dxa"/>
        <w:tblInd w:w="90" w:type="dxa"/>
        <w:tblLook w:val="04A0" w:firstRow="1" w:lastRow="0" w:firstColumn="1" w:lastColumn="0" w:noHBand="0" w:noVBand="1"/>
      </w:tblPr>
      <w:tblGrid>
        <w:gridCol w:w="3532"/>
        <w:gridCol w:w="754"/>
        <w:gridCol w:w="1254"/>
        <w:gridCol w:w="1361"/>
        <w:gridCol w:w="1216"/>
        <w:gridCol w:w="390"/>
      </w:tblGrid>
      <w:tr w:rsidR="00F5007D" w:rsidRPr="00E00A25" w:rsidTr="008B6FE1">
        <w:trPr>
          <w:trHeight w:val="314"/>
        </w:trPr>
        <w:tc>
          <w:tcPr>
            <w:tcW w:w="3533"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Individual Variable </w:t>
            </w:r>
          </w:p>
        </w:tc>
        <w:tc>
          <w:tcPr>
            <w:tcW w:w="754"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70 </w:t>
            </w:r>
          </w:p>
        </w:tc>
        <w:tc>
          <w:tcPr>
            <w:tcW w:w="1254" w:type="dxa"/>
            <w:tcBorders>
              <w:top w:val="nil"/>
              <w:left w:val="nil"/>
              <w:bottom w:val="nil"/>
              <w:right w:val="nil"/>
            </w:tcBorders>
          </w:tcPr>
          <w:p w:rsidR="00F5007D" w:rsidRPr="00E00A25" w:rsidRDefault="00F5007D" w:rsidP="008B6FE1">
            <w:pPr>
              <w:spacing w:line="259" w:lineRule="auto"/>
              <w:ind w:left="318"/>
              <w:rPr>
                <w:color w:val="000000" w:themeColor="text1"/>
              </w:rPr>
            </w:pPr>
            <w:r w:rsidRPr="00E00A25">
              <w:rPr>
                <w:color w:val="000000" w:themeColor="text1"/>
                <w:sz w:val="19"/>
              </w:rPr>
              <w:t xml:space="preserve">43 </w:t>
            </w:r>
          </w:p>
        </w:tc>
        <w:tc>
          <w:tcPr>
            <w:tcW w:w="1361" w:type="dxa"/>
            <w:tcBorders>
              <w:top w:val="nil"/>
              <w:left w:val="nil"/>
              <w:bottom w:val="nil"/>
              <w:right w:val="nil"/>
            </w:tcBorders>
          </w:tcPr>
          <w:p w:rsidR="00F5007D" w:rsidRPr="00E00A25" w:rsidRDefault="00F5007D" w:rsidP="008B6FE1">
            <w:pPr>
              <w:spacing w:line="259" w:lineRule="auto"/>
              <w:ind w:left="335"/>
              <w:rPr>
                <w:color w:val="000000" w:themeColor="text1"/>
              </w:rPr>
            </w:pPr>
            <w:r w:rsidRPr="00E00A25">
              <w:rPr>
                <w:color w:val="000000" w:themeColor="text1"/>
                <w:sz w:val="19"/>
              </w:rPr>
              <w:t xml:space="preserve">52 </w:t>
            </w:r>
          </w:p>
        </w:tc>
        <w:tc>
          <w:tcPr>
            <w:tcW w:w="1216" w:type="dxa"/>
            <w:tcBorders>
              <w:top w:val="nil"/>
              <w:left w:val="nil"/>
              <w:bottom w:val="nil"/>
              <w:right w:val="nil"/>
            </w:tcBorders>
          </w:tcPr>
          <w:p w:rsidR="00F5007D" w:rsidRPr="00E00A25" w:rsidRDefault="00F5007D" w:rsidP="008B6FE1">
            <w:pPr>
              <w:spacing w:line="259" w:lineRule="auto"/>
              <w:ind w:left="19"/>
              <w:rPr>
                <w:color w:val="000000" w:themeColor="text1"/>
              </w:rPr>
            </w:pPr>
            <w:r w:rsidRPr="00E00A25">
              <w:rPr>
                <w:color w:val="000000" w:themeColor="text1"/>
                <w:sz w:val="19"/>
              </w:rPr>
              <w:t xml:space="preserve">47.23 </w:t>
            </w:r>
          </w:p>
        </w:tc>
        <w:tc>
          <w:tcPr>
            <w:tcW w:w="390"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2.00 </w:t>
            </w:r>
          </w:p>
        </w:tc>
      </w:tr>
      <w:tr w:rsidR="00F5007D" w:rsidRPr="00E00A25" w:rsidTr="008B6FE1">
        <w:trPr>
          <w:trHeight w:val="446"/>
        </w:trPr>
        <w:tc>
          <w:tcPr>
            <w:tcW w:w="3533"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Operational Variable </w:t>
            </w:r>
          </w:p>
        </w:tc>
        <w:tc>
          <w:tcPr>
            <w:tcW w:w="754"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70 </w:t>
            </w:r>
          </w:p>
        </w:tc>
        <w:tc>
          <w:tcPr>
            <w:tcW w:w="1254" w:type="dxa"/>
            <w:tcBorders>
              <w:top w:val="nil"/>
              <w:left w:val="nil"/>
              <w:bottom w:val="nil"/>
              <w:right w:val="nil"/>
            </w:tcBorders>
            <w:vAlign w:val="center"/>
          </w:tcPr>
          <w:p w:rsidR="00F5007D" w:rsidRPr="00E00A25" w:rsidRDefault="00F5007D" w:rsidP="008B6FE1">
            <w:pPr>
              <w:spacing w:line="259" w:lineRule="auto"/>
              <w:ind w:left="318"/>
              <w:rPr>
                <w:color w:val="000000" w:themeColor="text1"/>
              </w:rPr>
            </w:pPr>
            <w:r w:rsidRPr="00E00A25">
              <w:rPr>
                <w:color w:val="000000" w:themeColor="text1"/>
                <w:sz w:val="19"/>
              </w:rPr>
              <w:t xml:space="preserve">21 </w:t>
            </w:r>
          </w:p>
        </w:tc>
        <w:tc>
          <w:tcPr>
            <w:tcW w:w="1361" w:type="dxa"/>
            <w:tcBorders>
              <w:top w:val="nil"/>
              <w:left w:val="nil"/>
              <w:bottom w:val="nil"/>
              <w:right w:val="nil"/>
            </w:tcBorders>
            <w:vAlign w:val="center"/>
          </w:tcPr>
          <w:p w:rsidR="00F5007D" w:rsidRPr="00E00A25" w:rsidRDefault="00F5007D" w:rsidP="008B6FE1">
            <w:pPr>
              <w:spacing w:line="259" w:lineRule="auto"/>
              <w:ind w:left="335"/>
              <w:rPr>
                <w:color w:val="000000" w:themeColor="text1"/>
              </w:rPr>
            </w:pPr>
            <w:r w:rsidRPr="00E00A25">
              <w:rPr>
                <w:color w:val="000000" w:themeColor="text1"/>
                <w:sz w:val="19"/>
              </w:rPr>
              <w:t xml:space="preserve">42 </w:t>
            </w:r>
          </w:p>
        </w:tc>
        <w:tc>
          <w:tcPr>
            <w:tcW w:w="1216" w:type="dxa"/>
            <w:tcBorders>
              <w:top w:val="nil"/>
              <w:left w:val="nil"/>
              <w:bottom w:val="nil"/>
              <w:right w:val="nil"/>
            </w:tcBorders>
            <w:vAlign w:val="center"/>
          </w:tcPr>
          <w:p w:rsidR="00F5007D" w:rsidRPr="00E00A25" w:rsidRDefault="00F5007D" w:rsidP="008B6FE1">
            <w:pPr>
              <w:spacing w:line="259" w:lineRule="auto"/>
              <w:ind w:left="19"/>
              <w:rPr>
                <w:color w:val="000000" w:themeColor="text1"/>
              </w:rPr>
            </w:pPr>
            <w:r w:rsidRPr="00E00A25">
              <w:rPr>
                <w:color w:val="000000" w:themeColor="text1"/>
                <w:sz w:val="19"/>
              </w:rPr>
              <w:t xml:space="preserve">35.29 </w:t>
            </w:r>
          </w:p>
        </w:tc>
        <w:tc>
          <w:tcPr>
            <w:tcW w:w="39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3.24 </w:t>
            </w:r>
          </w:p>
        </w:tc>
      </w:tr>
      <w:tr w:rsidR="00F5007D" w:rsidRPr="00E00A25" w:rsidTr="008B6FE1">
        <w:trPr>
          <w:trHeight w:val="448"/>
        </w:trPr>
        <w:tc>
          <w:tcPr>
            <w:tcW w:w="3533"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Organizational Variable </w:t>
            </w:r>
          </w:p>
        </w:tc>
        <w:tc>
          <w:tcPr>
            <w:tcW w:w="754"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70 </w:t>
            </w:r>
          </w:p>
        </w:tc>
        <w:tc>
          <w:tcPr>
            <w:tcW w:w="1254" w:type="dxa"/>
            <w:tcBorders>
              <w:top w:val="nil"/>
              <w:left w:val="nil"/>
              <w:bottom w:val="nil"/>
              <w:right w:val="nil"/>
            </w:tcBorders>
            <w:vAlign w:val="center"/>
          </w:tcPr>
          <w:p w:rsidR="00F5007D" w:rsidRPr="00E00A25" w:rsidRDefault="00F5007D" w:rsidP="008B6FE1">
            <w:pPr>
              <w:spacing w:line="259" w:lineRule="auto"/>
              <w:ind w:left="318"/>
              <w:rPr>
                <w:color w:val="000000" w:themeColor="text1"/>
              </w:rPr>
            </w:pPr>
            <w:r w:rsidRPr="00E00A25">
              <w:rPr>
                <w:color w:val="000000" w:themeColor="text1"/>
                <w:sz w:val="19"/>
              </w:rPr>
              <w:t xml:space="preserve">13 </w:t>
            </w:r>
          </w:p>
        </w:tc>
        <w:tc>
          <w:tcPr>
            <w:tcW w:w="1361" w:type="dxa"/>
            <w:tcBorders>
              <w:top w:val="nil"/>
              <w:left w:val="nil"/>
              <w:bottom w:val="nil"/>
              <w:right w:val="nil"/>
            </w:tcBorders>
            <w:vAlign w:val="center"/>
          </w:tcPr>
          <w:p w:rsidR="00F5007D" w:rsidRPr="00E00A25" w:rsidRDefault="00F5007D" w:rsidP="008B6FE1">
            <w:pPr>
              <w:spacing w:line="259" w:lineRule="auto"/>
              <w:ind w:left="335"/>
              <w:rPr>
                <w:color w:val="000000" w:themeColor="text1"/>
              </w:rPr>
            </w:pPr>
            <w:r w:rsidRPr="00E00A25">
              <w:rPr>
                <w:color w:val="000000" w:themeColor="text1"/>
                <w:sz w:val="19"/>
              </w:rPr>
              <w:t xml:space="preserve">25 </w:t>
            </w:r>
          </w:p>
        </w:tc>
        <w:tc>
          <w:tcPr>
            <w:tcW w:w="1216" w:type="dxa"/>
            <w:tcBorders>
              <w:top w:val="nil"/>
              <w:left w:val="nil"/>
              <w:bottom w:val="nil"/>
              <w:right w:val="nil"/>
            </w:tcBorders>
            <w:vAlign w:val="center"/>
          </w:tcPr>
          <w:p w:rsidR="00F5007D" w:rsidRPr="00E00A25" w:rsidRDefault="00F5007D" w:rsidP="008B6FE1">
            <w:pPr>
              <w:spacing w:line="259" w:lineRule="auto"/>
              <w:ind w:left="19"/>
              <w:rPr>
                <w:color w:val="000000" w:themeColor="text1"/>
              </w:rPr>
            </w:pPr>
            <w:r w:rsidRPr="00E00A25">
              <w:rPr>
                <w:color w:val="000000" w:themeColor="text1"/>
                <w:sz w:val="19"/>
              </w:rPr>
              <w:t xml:space="preserve">18.16 </w:t>
            </w:r>
          </w:p>
        </w:tc>
        <w:tc>
          <w:tcPr>
            <w:tcW w:w="39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2.68 </w:t>
            </w:r>
          </w:p>
        </w:tc>
      </w:tr>
      <w:tr w:rsidR="00F5007D" w:rsidRPr="00E00A25" w:rsidTr="008B6FE1">
        <w:trPr>
          <w:trHeight w:val="448"/>
        </w:trPr>
        <w:tc>
          <w:tcPr>
            <w:tcW w:w="3533"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Situational Variable </w:t>
            </w:r>
          </w:p>
        </w:tc>
        <w:tc>
          <w:tcPr>
            <w:tcW w:w="754"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70 </w:t>
            </w:r>
          </w:p>
        </w:tc>
        <w:tc>
          <w:tcPr>
            <w:tcW w:w="1254" w:type="dxa"/>
            <w:tcBorders>
              <w:top w:val="nil"/>
              <w:left w:val="nil"/>
              <w:bottom w:val="nil"/>
              <w:right w:val="nil"/>
            </w:tcBorders>
            <w:vAlign w:val="center"/>
          </w:tcPr>
          <w:p w:rsidR="00F5007D" w:rsidRPr="00E00A25" w:rsidRDefault="00F5007D" w:rsidP="008B6FE1">
            <w:pPr>
              <w:spacing w:line="259" w:lineRule="auto"/>
              <w:ind w:left="318"/>
              <w:rPr>
                <w:color w:val="000000" w:themeColor="text1"/>
              </w:rPr>
            </w:pPr>
            <w:r w:rsidRPr="00E00A25">
              <w:rPr>
                <w:color w:val="000000" w:themeColor="text1"/>
                <w:sz w:val="19"/>
              </w:rPr>
              <w:t xml:space="preserve">21 </w:t>
            </w:r>
          </w:p>
        </w:tc>
        <w:tc>
          <w:tcPr>
            <w:tcW w:w="1361" w:type="dxa"/>
            <w:tcBorders>
              <w:top w:val="nil"/>
              <w:left w:val="nil"/>
              <w:bottom w:val="nil"/>
              <w:right w:val="nil"/>
            </w:tcBorders>
            <w:vAlign w:val="center"/>
          </w:tcPr>
          <w:p w:rsidR="00F5007D" w:rsidRPr="00E00A25" w:rsidRDefault="00F5007D" w:rsidP="008B6FE1">
            <w:pPr>
              <w:spacing w:line="259" w:lineRule="auto"/>
              <w:ind w:left="335"/>
              <w:rPr>
                <w:color w:val="000000" w:themeColor="text1"/>
              </w:rPr>
            </w:pPr>
            <w:r w:rsidRPr="00E00A25">
              <w:rPr>
                <w:color w:val="000000" w:themeColor="text1"/>
                <w:sz w:val="19"/>
              </w:rPr>
              <w:t xml:space="preserve">29 </w:t>
            </w:r>
          </w:p>
        </w:tc>
        <w:tc>
          <w:tcPr>
            <w:tcW w:w="1216" w:type="dxa"/>
            <w:tcBorders>
              <w:top w:val="nil"/>
              <w:left w:val="nil"/>
              <w:bottom w:val="nil"/>
              <w:right w:val="nil"/>
            </w:tcBorders>
            <w:vAlign w:val="center"/>
          </w:tcPr>
          <w:p w:rsidR="00F5007D" w:rsidRPr="00E00A25" w:rsidRDefault="00F5007D" w:rsidP="008B6FE1">
            <w:pPr>
              <w:spacing w:line="259" w:lineRule="auto"/>
              <w:ind w:left="19"/>
              <w:rPr>
                <w:color w:val="000000" w:themeColor="text1"/>
              </w:rPr>
            </w:pPr>
            <w:r w:rsidRPr="00E00A25">
              <w:rPr>
                <w:color w:val="000000" w:themeColor="text1"/>
                <w:sz w:val="19"/>
              </w:rPr>
              <w:t xml:space="preserve">26.67 </w:t>
            </w:r>
          </w:p>
        </w:tc>
        <w:tc>
          <w:tcPr>
            <w:tcW w:w="39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1.91 </w:t>
            </w:r>
          </w:p>
        </w:tc>
      </w:tr>
      <w:tr w:rsidR="00F5007D" w:rsidRPr="00E00A25" w:rsidTr="008B6FE1">
        <w:trPr>
          <w:trHeight w:val="314"/>
        </w:trPr>
        <w:tc>
          <w:tcPr>
            <w:tcW w:w="3533"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Characteristics of Work </w:t>
            </w:r>
          </w:p>
        </w:tc>
        <w:tc>
          <w:tcPr>
            <w:tcW w:w="754"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70 </w:t>
            </w:r>
          </w:p>
        </w:tc>
        <w:tc>
          <w:tcPr>
            <w:tcW w:w="1254" w:type="dxa"/>
            <w:tcBorders>
              <w:top w:val="nil"/>
              <w:left w:val="nil"/>
              <w:bottom w:val="nil"/>
              <w:right w:val="nil"/>
            </w:tcBorders>
            <w:vAlign w:val="bottom"/>
          </w:tcPr>
          <w:p w:rsidR="00F5007D" w:rsidRPr="00E00A25" w:rsidRDefault="00F5007D" w:rsidP="008B6FE1">
            <w:pPr>
              <w:spacing w:line="259" w:lineRule="auto"/>
              <w:ind w:left="318"/>
              <w:rPr>
                <w:color w:val="000000" w:themeColor="text1"/>
              </w:rPr>
            </w:pPr>
            <w:r w:rsidRPr="00E00A25">
              <w:rPr>
                <w:color w:val="000000" w:themeColor="text1"/>
                <w:sz w:val="19"/>
              </w:rPr>
              <w:t xml:space="preserve">14 </w:t>
            </w:r>
          </w:p>
        </w:tc>
        <w:tc>
          <w:tcPr>
            <w:tcW w:w="1361" w:type="dxa"/>
            <w:tcBorders>
              <w:top w:val="nil"/>
              <w:left w:val="nil"/>
              <w:bottom w:val="nil"/>
              <w:right w:val="nil"/>
            </w:tcBorders>
            <w:vAlign w:val="bottom"/>
          </w:tcPr>
          <w:p w:rsidR="00F5007D" w:rsidRPr="00E00A25" w:rsidRDefault="00F5007D" w:rsidP="008B6FE1">
            <w:pPr>
              <w:spacing w:line="259" w:lineRule="auto"/>
              <w:ind w:left="335"/>
              <w:rPr>
                <w:color w:val="000000" w:themeColor="text1"/>
              </w:rPr>
            </w:pPr>
            <w:r w:rsidRPr="00E00A25">
              <w:rPr>
                <w:color w:val="000000" w:themeColor="text1"/>
                <w:sz w:val="19"/>
              </w:rPr>
              <w:t xml:space="preserve">29 </w:t>
            </w:r>
          </w:p>
        </w:tc>
        <w:tc>
          <w:tcPr>
            <w:tcW w:w="1216" w:type="dxa"/>
            <w:tcBorders>
              <w:top w:val="nil"/>
              <w:left w:val="nil"/>
              <w:bottom w:val="nil"/>
              <w:right w:val="nil"/>
            </w:tcBorders>
            <w:vAlign w:val="bottom"/>
          </w:tcPr>
          <w:p w:rsidR="00F5007D" w:rsidRPr="00E00A25" w:rsidRDefault="00F5007D" w:rsidP="008B6FE1">
            <w:pPr>
              <w:spacing w:line="259" w:lineRule="auto"/>
              <w:ind w:left="19"/>
              <w:rPr>
                <w:color w:val="000000" w:themeColor="text1"/>
              </w:rPr>
            </w:pPr>
            <w:r w:rsidRPr="00E00A25">
              <w:rPr>
                <w:color w:val="000000" w:themeColor="text1"/>
                <w:sz w:val="19"/>
              </w:rPr>
              <w:t xml:space="preserve">21.01 </w:t>
            </w:r>
          </w:p>
        </w:tc>
        <w:tc>
          <w:tcPr>
            <w:tcW w:w="39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2.89 </w:t>
            </w:r>
          </w:p>
        </w:tc>
      </w:tr>
    </w:tbl>
    <w:p w:rsidR="00F5007D" w:rsidRPr="00E00A25" w:rsidRDefault="00F5007D" w:rsidP="00F5007D">
      <w:pPr>
        <w:tabs>
          <w:tab w:val="center" w:pos="3720"/>
          <w:tab w:val="center" w:pos="4793"/>
          <w:tab w:val="center" w:pos="6063"/>
          <w:tab w:val="center" w:pos="7228"/>
          <w:tab w:val="center" w:pos="8378"/>
        </w:tabs>
        <w:spacing w:after="0"/>
        <w:rPr>
          <w:color w:val="000000" w:themeColor="text1"/>
        </w:rPr>
      </w:pPr>
      <w:r w:rsidRPr="00E00A25">
        <w:rPr>
          <w:rFonts w:ascii="Times New Roman" w:eastAsia="Times New Roman" w:hAnsi="Times New Roman" w:cs="Times New Roman"/>
          <w:b/>
          <w:color w:val="000000" w:themeColor="text1"/>
          <w:sz w:val="19"/>
        </w:rPr>
        <w:t xml:space="preserve">Perspectives on Business Ethics </w:t>
      </w:r>
      <w:r w:rsidRPr="00E00A25">
        <w:rPr>
          <w:rFonts w:ascii="Times New Roman" w:eastAsia="Times New Roman" w:hAnsi="Times New Roman" w:cs="Times New Roman"/>
          <w:b/>
          <w:color w:val="000000" w:themeColor="text1"/>
          <w:sz w:val="19"/>
        </w:rPr>
        <w:tab/>
      </w:r>
      <w:r w:rsidRPr="00E00A25">
        <w:rPr>
          <w:color w:val="000000" w:themeColor="text1"/>
          <w:sz w:val="19"/>
        </w:rPr>
        <w:t xml:space="preserve">70 </w:t>
      </w:r>
      <w:r w:rsidRPr="00E00A25">
        <w:rPr>
          <w:color w:val="000000" w:themeColor="text1"/>
          <w:sz w:val="19"/>
        </w:rPr>
        <w:tab/>
        <w:t xml:space="preserve">136 </w:t>
      </w:r>
      <w:r w:rsidRPr="00E00A25">
        <w:rPr>
          <w:color w:val="000000" w:themeColor="text1"/>
          <w:sz w:val="19"/>
        </w:rPr>
        <w:tab/>
        <w:t xml:space="preserve">159 </w:t>
      </w:r>
      <w:r w:rsidRPr="00E00A25">
        <w:rPr>
          <w:color w:val="000000" w:themeColor="text1"/>
          <w:sz w:val="19"/>
        </w:rPr>
        <w:tab/>
        <w:t xml:space="preserve">148.36 </w:t>
      </w:r>
      <w:r w:rsidRPr="00E00A25">
        <w:rPr>
          <w:color w:val="000000" w:themeColor="text1"/>
          <w:sz w:val="19"/>
        </w:rPr>
        <w:tab/>
        <w:t xml:space="preserve">5.21 </w:t>
      </w:r>
    </w:p>
    <w:p w:rsidR="00F5007D" w:rsidRPr="00E00A25" w:rsidRDefault="00F5007D" w:rsidP="00F5007D">
      <w:pPr>
        <w:spacing w:after="255"/>
        <w:ind w:left="-29"/>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06382196" wp14:editId="326D30F7">
                <wp:extent cx="5704332" cy="5334"/>
                <wp:effectExtent l="0" t="0" r="0" b="0"/>
                <wp:docPr id="45778" name="Group 45778"/>
                <wp:cNvGraphicFramePr/>
                <a:graphic xmlns:a="http://schemas.openxmlformats.org/drawingml/2006/main">
                  <a:graphicData uri="http://schemas.microsoft.com/office/word/2010/wordprocessingGroup">
                    <wpg:wgp>
                      <wpg:cNvGrpSpPr/>
                      <wpg:grpSpPr>
                        <a:xfrm>
                          <a:off x="0" y="0"/>
                          <a:ext cx="5704332" cy="5334"/>
                          <a:chOff x="0" y="0"/>
                          <a:chExt cx="5704332" cy="5334"/>
                        </a:xfrm>
                      </wpg:grpSpPr>
                      <wps:wsp>
                        <wps:cNvPr id="57238" name="Shape 57238"/>
                        <wps:cNvSpPr/>
                        <wps:spPr>
                          <a:xfrm>
                            <a:off x="0" y="0"/>
                            <a:ext cx="2130552" cy="9144"/>
                          </a:xfrm>
                          <a:custGeom>
                            <a:avLst/>
                            <a:gdLst/>
                            <a:ahLst/>
                            <a:cxnLst/>
                            <a:rect l="0" t="0" r="0" b="0"/>
                            <a:pathLst>
                              <a:path w="2130552" h="9144">
                                <a:moveTo>
                                  <a:pt x="0" y="0"/>
                                </a:moveTo>
                                <a:lnTo>
                                  <a:pt x="2130552" y="0"/>
                                </a:lnTo>
                                <a:lnTo>
                                  <a:pt x="213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39" name="Shape 57239"/>
                        <wps:cNvSpPr/>
                        <wps:spPr>
                          <a:xfrm>
                            <a:off x="2121408" y="0"/>
                            <a:ext cx="509016" cy="9144"/>
                          </a:xfrm>
                          <a:custGeom>
                            <a:avLst/>
                            <a:gdLst/>
                            <a:ahLst/>
                            <a:cxnLst/>
                            <a:rect l="0" t="0" r="0" b="0"/>
                            <a:pathLst>
                              <a:path w="509016" h="9144">
                                <a:moveTo>
                                  <a:pt x="0" y="0"/>
                                </a:moveTo>
                                <a:lnTo>
                                  <a:pt x="509016" y="0"/>
                                </a:lnTo>
                                <a:lnTo>
                                  <a:pt x="509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0" name="Shape 57240"/>
                        <wps:cNvSpPr/>
                        <wps:spPr>
                          <a:xfrm>
                            <a:off x="2621280" y="0"/>
                            <a:ext cx="871728" cy="9144"/>
                          </a:xfrm>
                          <a:custGeom>
                            <a:avLst/>
                            <a:gdLst/>
                            <a:ahLst/>
                            <a:cxnLst/>
                            <a:rect l="0" t="0" r="0" b="0"/>
                            <a:pathLst>
                              <a:path w="871728" h="9144">
                                <a:moveTo>
                                  <a:pt x="0" y="0"/>
                                </a:moveTo>
                                <a:lnTo>
                                  <a:pt x="871728" y="0"/>
                                </a:lnTo>
                                <a:lnTo>
                                  <a:pt x="8717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1" name="Shape 57241"/>
                        <wps:cNvSpPr/>
                        <wps:spPr>
                          <a:xfrm>
                            <a:off x="3483864" y="0"/>
                            <a:ext cx="760476" cy="9144"/>
                          </a:xfrm>
                          <a:custGeom>
                            <a:avLst/>
                            <a:gdLst/>
                            <a:ahLst/>
                            <a:cxnLst/>
                            <a:rect l="0" t="0" r="0" b="0"/>
                            <a:pathLst>
                              <a:path w="760476" h="9144">
                                <a:moveTo>
                                  <a:pt x="0" y="0"/>
                                </a:moveTo>
                                <a:lnTo>
                                  <a:pt x="760476" y="0"/>
                                </a:lnTo>
                                <a:lnTo>
                                  <a:pt x="7604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2" name="Shape 57242"/>
                        <wps:cNvSpPr/>
                        <wps:spPr>
                          <a:xfrm>
                            <a:off x="4235196" y="0"/>
                            <a:ext cx="739140" cy="9144"/>
                          </a:xfrm>
                          <a:custGeom>
                            <a:avLst/>
                            <a:gdLst/>
                            <a:ahLst/>
                            <a:cxnLst/>
                            <a:rect l="0" t="0" r="0" b="0"/>
                            <a:pathLst>
                              <a:path w="739140" h="9144">
                                <a:moveTo>
                                  <a:pt x="0" y="0"/>
                                </a:moveTo>
                                <a:lnTo>
                                  <a:pt x="739140" y="0"/>
                                </a:lnTo>
                                <a:lnTo>
                                  <a:pt x="7391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3" name="Shape 57243"/>
                        <wps:cNvSpPr/>
                        <wps:spPr>
                          <a:xfrm>
                            <a:off x="4965193" y="0"/>
                            <a:ext cx="739140" cy="9144"/>
                          </a:xfrm>
                          <a:custGeom>
                            <a:avLst/>
                            <a:gdLst/>
                            <a:ahLst/>
                            <a:cxnLst/>
                            <a:rect l="0" t="0" r="0" b="0"/>
                            <a:pathLst>
                              <a:path w="739140" h="9144">
                                <a:moveTo>
                                  <a:pt x="0" y="0"/>
                                </a:moveTo>
                                <a:lnTo>
                                  <a:pt x="739140" y="0"/>
                                </a:lnTo>
                                <a:lnTo>
                                  <a:pt x="7391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7590FD" id="Group 45778" o:spid="_x0000_s1026" style="width:449.15pt;height:.4pt;mso-position-horizontal-relative:char;mso-position-vertical-relative:line" coordsize="5704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1BSpQMAAFYYAAAOAAAAZHJzL2Uyb0RvYy54bWzsWc1ymzAQvnem78Bwb/i1sT3BOTRtLp02&#10;06QPoMjCMAOIkRTbefuuFhbTJM5vm3Y6+IAWsVrtftpvJfDxya4qnY1QupB16gZHvuuImstVUa9T&#10;98fl5w8z19GG1StWylqk7o3Q7sny/bvjbbMQocxluRLKASO1Xmyb1M2NaRaep3kuKqaPZCNqeJhJ&#10;VTEDt2rtrRTbgvWq9ELfn3pbqVaNklxoDb2n7UN3ifazTHDzLcu0ME6ZuuCbwavC65W9estjtlgr&#10;1uQF79xgL/CiYkUNk/amTplhzrUq7piqCq6klpk54rLyZJYVXGAMEE3g34rmTMnrBmNZL7brpocJ&#10;oL2F04vN8q+bc+UUq9SNJ0kCi1WzCpYJZ3baLoBo26wXoHmmmovmXHUd6/bORr3LVGVbiMfZIbg3&#10;PbhiZxwOnZPEj6ModB0OzyZRFLfY8xwW6M4gnn96aJhHU3rWs96RbQNJpPc46dfhdJGzRiD82kbf&#10;4TRJwqjHCVWctgthQc0eJL3QgNdTEQqDyJ9MOoTmQYwI9aGyBb/W5kxIRJptvmjTJu+KJJaTxHc1&#10;iQoo8GDyN8zYcdZJKzrb1O0dyVMX/bAPK7kRlxLVzK31Ah/3T8t6qNWbooQAXdKgtkF7Q81B8KRE&#10;basMVAaDT1RDlvfzgmDjXB53AsYO8hDdsrYwwCScQU3KSmaQ3FVhoFiVRQWVLkx8f28YrNnka1cb&#10;JXNTCgtWWX8XGRAMaWE7tFpffSyVs2G2JOEPjbOyyVnXa6kBLnWqKKMdOz4ryrI3GeDQ+0y2Fjpl&#10;O05gNexH+u1I3nnTlkQoLBA0FUbwoB+EM8va9ONrKOfo5iBaK17J1Q2WCAQE2GirxxvRck7la0/L&#10;ufXROgAEfpyWYRAGsQ/spmwFBKgO+XM/mLbVa5B3VPmG2fNHuTnp/Hg9NckSxQrLTSSjtiXbQHEQ&#10;OelQOxJzJOaB/TKGotKeK3piQteziDkFas7aqt8d2oiYsyRIQqCsPVYM0vPNiUl+vJ6YZOlRYg4U&#10;B5ETIakdiTkS8xAxg7vEDJ5FzCieRbNpfN+OmUz9OPkHdkzy4/XEJEuPEnOgOBJzPMoefME/+IYZ&#10;w1vg7R0zfBYx4zCaBHOgHyXr/iibRJCU9uXmL++Y5MdvIGYXEcV68ChLU/4aOe2U1I475rhjHtox&#10;o7vEjJ5HzPkUiAlmKFlHYu5SdyTmf/rxB7/QwsdrPAV0H9rt1/HhPcjDvwOWPwEAAP//AwBQSwME&#10;FAAGAAgAAAAhAOw+EufaAAAAAgEAAA8AAABkcnMvZG93bnJldi54bWxMj0FLw0AQhe+C/2EZwZvd&#10;xKLENJtSinoqgq0gvU2TaRKanQ3ZbZL+e0cv9TK84Q3vfZMtJ9uqgXrfODYQzyJQxIUrG64MfO3e&#10;HhJQPiCX2DomAxfysMxvbzJMSzfyJw3bUCkJYZ+igTqELtXaFzVZ9DPXEYt3dL3FIGtf6bLHUcJt&#10;qx+j6FlbbFgaauxoXVNx2p6tgfcRx9U8fh02p+P6st89fXxvYjLm/m5aLUAFmsL1GH7xBR1yYTq4&#10;M5detQbkkfA3xUtekjmogwjQeab/o+c/AAAA//8DAFBLAQItABQABgAIAAAAIQC2gziS/gAAAOEB&#10;AAATAAAAAAAAAAAAAAAAAAAAAABbQ29udGVudF9UeXBlc10ueG1sUEsBAi0AFAAGAAgAAAAhADj9&#10;If/WAAAAlAEAAAsAAAAAAAAAAAAAAAAALwEAAF9yZWxzLy5yZWxzUEsBAi0AFAAGAAgAAAAhAHEP&#10;UFKlAwAAVhgAAA4AAAAAAAAAAAAAAAAALgIAAGRycy9lMm9Eb2MueG1sUEsBAi0AFAAGAAgAAAAh&#10;AOw+EufaAAAAAgEAAA8AAAAAAAAAAAAAAAAA/wUAAGRycy9kb3ducmV2LnhtbFBLBQYAAAAABAAE&#10;APMAAAAGBwAAAAA=&#10;">
                <v:shape id="Shape 57238" o:spid="_x0000_s1027" style="position:absolute;width:21305;height:91;visibility:visible;mso-wrap-style:square;v-text-anchor:top" coordsize="213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V4bwwAAAN4AAAAPAAAAZHJzL2Rvd25yZXYueG1sRE9Na8JA&#10;EL0L/Q/LFLzpxqhVoqvYVkF6KDTqfciOSTA7G7PbGP+9exA8Pt73ct2ZSrTUuNKygtEwAkGcWV1y&#10;ruB42A3mIJxH1lhZJgV3crBevfWWmGh74z9qU5+LEMIuQQWF93UipcsKMuiGtiYO3Nk2Bn2ATS51&#10;g7cQbioZR9GHNFhyaCiwpq+Cskv6bxSkXB7jQ0rX9vf7s/7B7SQ7nSZK9d+7zQKEp86/xE/3XiuY&#10;zuJx2BvuhCsgVw8AAAD//wMAUEsBAi0AFAAGAAgAAAAhANvh9svuAAAAhQEAABMAAAAAAAAAAAAA&#10;AAAAAAAAAFtDb250ZW50X1R5cGVzXS54bWxQSwECLQAUAAYACAAAACEAWvQsW78AAAAVAQAACwAA&#10;AAAAAAAAAAAAAAAfAQAAX3JlbHMvLnJlbHNQSwECLQAUAAYACAAAACEArlFeG8MAAADeAAAADwAA&#10;AAAAAAAAAAAAAAAHAgAAZHJzL2Rvd25yZXYueG1sUEsFBgAAAAADAAMAtwAAAPcCAAAAAA==&#10;" path="m,l2130552,r,9144l,9144,,e" fillcolor="black" stroked="f" strokeweight="0">
                  <v:stroke miterlimit="83231f" joinstyle="miter"/>
                  <v:path arrowok="t" textboxrect="0,0,2130552,9144"/>
                </v:shape>
                <v:shape id="Shape 57239" o:spid="_x0000_s1028" style="position:absolute;left:21214;width:5090;height:91;visibility:visible;mso-wrap-style:square;v-text-anchor:top" coordsize="509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JD1xwAAAN4AAAAPAAAAZHJzL2Rvd25yZXYueG1sRI9PSwMx&#10;FMTvgt8hPKGX0mat2D/bpkVaBMGLttv7Y/O6Wdy8rEnaRj+9EQSPw8z8hlltku3EhXxoHSu4Hxcg&#10;iGunW24UVIfn0RxEiMgaO8ek4IsCbNa3NysstbvyO132sREZwqFEBSbGvpQy1IYshrHribN3ct5i&#10;zNI3Unu8Zrjt5KQoptJiy3nBYE9bQ/XH/mwVvB7929CZqprND7vvkFL9WQ2DUoO79LQEESnF//Bf&#10;+0UreJxNHhbweydfAbn+AQAA//8DAFBLAQItABQABgAIAAAAIQDb4fbL7gAAAIUBAAATAAAAAAAA&#10;AAAAAAAAAAAAAABbQ29udGVudF9UeXBlc10ueG1sUEsBAi0AFAAGAAgAAAAhAFr0LFu/AAAAFQEA&#10;AAsAAAAAAAAAAAAAAAAAHwEAAF9yZWxzLy5yZWxzUEsBAi0AFAAGAAgAAAAhAHL0kPXHAAAA3gAA&#10;AA8AAAAAAAAAAAAAAAAABwIAAGRycy9kb3ducmV2LnhtbFBLBQYAAAAAAwADALcAAAD7AgAAAAA=&#10;" path="m,l509016,r,9144l,9144,,e" fillcolor="black" stroked="f" strokeweight="0">
                  <v:stroke miterlimit="83231f" joinstyle="miter"/>
                  <v:path arrowok="t" textboxrect="0,0,509016,9144"/>
                </v:shape>
                <v:shape id="Shape 57240" o:spid="_x0000_s1029" style="position:absolute;left:26212;width:8718;height:91;visibility:visible;mso-wrap-style:square;v-text-anchor:top" coordsize="871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FdxgAAAN4AAAAPAAAAZHJzL2Rvd25yZXYueG1sRI9da8Iw&#10;FIbvhf2HcAbezbTi3OiMUhRRBqJzgreH5tiWNSe1iRr/vbkYePnyfvFMZsE04kqdqy0rSAcJCOLC&#10;6ppLBYff5dsnCOeRNTaWScGdHMymL70JZtre+Ieue1+KOMIuQwWV920mpSsqMugGtiWO3sl2Bn2U&#10;XSl1h7c4bho5TJKxNFhzfKiwpXlFxd/+YhQki/FxvckXu5C28zxs0/PpvvpWqv8a8i8QnoJ/hv/b&#10;a63g/WM4igARJ6KAnD4AAAD//wMAUEsBAi0AFAAGAAgAAAAhANvh9svuAAAAhQEAABMAAAAAAAAA&#10;AAAAAAAAAAAAAFtDb250ZW50X1R5cGVzXS54bWxQSwECLQAUAAYACAAAACEAWvQsW78AAAAVAQAA&#10;CwAAAAAAAAAAAAAAAAAfAQAAX3JlbHMvLnJlbHNQSwECLQAUAAYACAAAACEAoDiRXcYAAADeAAAA&#10;DwAAAAAAAAAAAAAAAAAHAgAAZHJzL2Rvd25yZXYueG1sUEsFBgAAAAADAAMAtwAAAPoCAAAAAA==&#10;" path="m,l871728,r,9144l,9144,,e" fillcolor="black" stroked="f" strokeweight="0">
                  <v:stroke miterlimit="83231f" joinstyle="miter"/>
                  <v:path arrowok="t" textboxrect="0,0,871728,9144"/>
                </v:shape>
                <v:shape id="Shape 57241" o:spid="_x0000_s1030" style="position:absolute;left:34838;width:7605;height:91;visibility:visible;mso-wrap-style:square;v-text-anchor:top" coordsize="7604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cguyAAAAN4AAAAPAAAAZHJzL2Rvd25yZXYueG1sRI9Ba8JA&#10;FITvhf6H5Qm9FN1EtC3RVWpAsIgHrVC8PbLPJJh9m+6umv57VxB6HGbmG2Y670wjLuR8bVlBOkhA&#10;EBdW11wq2H8v+x8gfEDW2FgmBX/kYT57fppipu2Vt3TZhVJECPsMFVQhtJmUvqjIoB/Yljh6R+sM&#10;hihdKbXDa4SbRg6T5E0arDkuVNhSXlFx2p2NgsVX+HnV2y615WGR/x7z9XhTO6Veet3nBESgLvyH&#10;H+2VVjB+H45SuN+JV0DObgAAAP//AwBQSwECLQAUAAYACAAAACEA2+H2y+4AAACFAQAAEwAAAAAA&#10;AAAAAAAAAAAAAAAAW0NvbnRlbnRfVHlwZXNdLnhtbFBLAQItABQABgAIAAAAIQBa9CxbvwAAABUB&#10;AAALAAAAAAAAAAAAAAAAAB8BAABfcmVscy8ucmVsc1BLAQItABQABgAIAAAAIQAffcguyAAAAN4A&#10;AAAPAAAAAAAAAAAAAAAAAAcCAABkcnMvZG93bnJldi54bWxQSwUGAAAAAAMAAwC3AAAA/AIAAAAA&#10;" path="m,l760476,r,9144l,9144,,e" fillcolor="black" stroked="f" strokeweight="0">
                  <v:stroke miterlimit="83231f" joinstyle="miter"/>
                  <v:path arrowok="t" textboxrect="0,0,760476,9144"/>
                </v:shape>
                <v:shape id="Shape 57242" o:spid="_x0000_s1031" style="position:absolute;left:42351;width:7392;height:91;visibility:visible;mso-wrap-style:square;v-text-anchor:top" coordsize="7391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asxwAAAN4AAAAPAAAAZHJzL2Rvd25yZXYueG1sRI9Ba8JA&#10;FITvBf/D8gRvdeNqraauImpL6cmqeH5kX5Ng9m3IrjH213cLhR6HmfmGWaw6W4mWGl861jAaJiCI&#10;M2dKzjWcjq+PMxA+IBusHJOGO3lYLXsPC0yNu/EntYeQiwhhn6KGIoQ6ldJnBVn0Q1cTR+/LNRZD&#10;lE0uTYO3CLeVVEkylRZLjgsF1rQpKLscrlbDddt26jh359l4l6tT9fG9e9tvtR70u/ULiEBd+A//&#10;td+NhqdnNVHweydeAbn8AQAA//8DAFBLAQItABQABgAIAAAAIQDb4fbL7gAAAIUBAAATAAAAAAAA&#10;AAAAAAAAAAAAAABbQ29udGVudF9UeXBlc10ueG1sUEsBAi0AFAAGAAgAAAAhAFr0LFu/AAAAFQEA&#10;AAsAAAAAAAAAAAAAAAAAHwEAAF9yZWxzLy5yZWxzUEsBAi0AFAAGAAgAAAAhAPuCJqzHAAAA3gAA&#10;AA8AAAAAAAAAAAAAAAAABwIAAGRycy9kb3ducmV2LnhtbFBLBQYAAAAAAwADALcAAAD7AgAAAAA=&#10;" path="m,l739140,r,9144l,9144,,e" fillcolor="black" stroked="f" strokeweight="0">
                  <v:stroke miterlimit="83231f" joinstyle="miter"/>
                  <v:path arrowok="t" textboxrect="0,0,739140,9144"/>
                </v:shape>
                <v:shape id="Shape 57243" o:spid="_x0000_s1032" style="position:absolute;left:49651;width:7392;height:91;visibility:visible;mso-wrap-style:square;v-text-anchor:top" coordsize="7391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M3yAAAAN4AAAAPAAAAZHJzL2Rvd25yZXYueG1sRI9Ba8JA&#10;FITvBf/D8oTe6sbY1hhdRaot0pMa8fzIPpNg9m3IrjHtr+8WCj0OM/MNs1j1phYdta6yrGA8ikAQ&#10;51ZXXCg4Ze9PCQjnkTXWlknBFzlYLQcPC0y1vfOBuqMvRICwS1FB6X2TSunykgy6kW2Ig3exrUEf&#10;ZFtI3eI9wE0t4yh6lQYrDgslNvRWUn493oyC26br42xmz8lkW8Sn+vN7+7HfKPU47NdzEJ56/x/+&#10;a++0gpdp/DyB3zvhCsjlDwAAAP//AwBQSwECLQAUAAYACAAAACEA2+H2y+4AAACFAQAAEwAAAAAA&#10;AAAAAAAAAAAAAAAAW0NvbnRlbnRfVHlwZXNdLnhtbFBLAQItABQABgAIAAAAIQBa9CxbvwAAABUB&#10;AAALAAAAAAAAAAAAAAAAAB8BAABfcmVscy8ucmVsc1BLAQItABQABgAIAAAAIQCUzoM3yAAAAN4A&#10;AAAPAAAAAAAAAAAAAAAAAAcCAABkcnMvZG93bnJldi54bWxQSwUGAAAAAAMAAwC3AAAA/AIAAAAA&#10;" path="m,l739140,r,9144l,9144,,e" fillcolor="black" stroked="f" strokeweight="0">
                  <v:stroke miterlimit="83231f" joinstyle="miter"/>
                  <v:path arrowok="t" textboxrect="0,0,739140,9144"/>
                </v:shape>
                <w10:anchorlock/>
              </v:group>
            </w:pict>
          </mc:Fallback>
        </mc:AlternateContent>
      </w:r>
    </w:p>
    <w:p w:rsidR="00F5007D" w:rsidRPr="00E00A25" w:rsidRDefault="00F5007D" w:rsidP="00594AD9">
      <w:pPr>
        <w:pStyle w:val="Heading2"/>
        <w:spacing w:before="100" w:beforeAutospacing="1" w:after="100" w:afterAutospacing="1" w:line="360" w:lineRule="auto"/>
        <w:ind w:left="-5"/>
        <w:rPr>
          <w:rFonts w:ascii="Times New Roman" w:hAnsi="Times New Roman" w:cs="Times New Roman"/>
          <w:color w:val="000000" w:themeColor="text1"/>
          <w:sz w:val="24"/>
          <w:szCs w:val="24"/>
        </w:rPr>
      </w:pPr>
      <w:bookmarkStart w:id="11" w:name="_Toc56462"/>
      <w:r w:rsidRPr="00E00A25">
        <w:rPr>
          <w:rFonts w:ascii="Times New Roman" w:hAnsi="Times New Roman" w:cs="Times New Roman"/>
          <w:color w:val="000000" w:themeColor="text1"/>
          <w:sz w:val="24"/>
          <w:szCs w:val="24"/>
        </w:rPr>
        <w:t xml:space="preserve">Data Analysis </w:t>
      </w:r>
      <w:bookmarkEnd w:id="11"/>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 series of one-way Analysis Of Variance (ANOVA) were used to assess the relationship of the gender, age, and position to the perspectives on business ethics.  Table 3 presents the results of the analysis for the independent variable gender.  As observed in Table 3, there was no significant difference in the mean scores of individual, organizational, situational, and characteristics of work between male and female participants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-values &gt; .05).  However, there was a significant difference in the mean operational scores of male and female participants (</w:t>
      </w:r>
      <w:r w:rsidRPr="00E00A25">
        <w:rPr>
          <w:rFonts w:ascii="Times New Roman" w:eastAsia="Times New Roman" w:hAnsi="Times New Roman" w:cs="Times New Roman"/>
          <w:i/>
          <w:color w:val="000000" w:themeColor="text1"/>
          <w:sz w:val="24"/>
          <w:szCs w:val="24"/>
        </w:rPr>
        <w:t>F</w:t>
      </w:r>
      <w:r w:rsidRPr="00E00A25">
        <w:rPr>
          <w:rFonts w:ascii="Times New Roman" w:hAnsi="Times New Roman" w:cs="Times New Roman"/>
          <w:color w:val="000000" w:themeColor="text1"/>
          <w:sz w:val="24"/>
          <w:szCs w:val="24"/>
        </w:rPr>
        <w:t xml:space="preserve"> (1, 69) = 7.671,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value = .007). Overall, it was determined that there was also no significant difference in the mean scores on the score of the perspectives on business ethics based on gender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 xml:space="preserve">-value &gt; .05).  Therefore, it can be determined that the evidence states that the perceptions on business ethics is not related to the different genders in the workplace. Past research reviewed by the researchers were not able to find significant data pertaining to perceptions of genders on ethics </w:t>
      </w:r>
      <w:r w:rsidRPr="00E00A25">
        <w:rPr>
          <w:rFonts w:ascii="Times New Roman" w:hAnsi="Times New Roman" w:cs="Times New Roman"/>
          <w:color w:val="000000" w:themeColor="text1"/>
          <w:sz w:val="24"/>
          <w:szCs w:val="24"/>
        </w:rPr>
        <w:lastRenderedPageBreak/>
        <w:t xml:space="preserve">in the workplace. Based on the data testing, perceptions of men and women have no significant difference among each other. </w:t>
      </w:r>
    </w:p>
    <w:p w:rsidR="00F5007D" w:rsidRPr="00E00A25" w:rsidRDefault="00F5007D" w:rsidP="00594AD9">
      <w:pPr>
        <w:pStyle w:val="Heading4"/>
        <w:spacing w:before="100" w:beforeAutospacing="1" w:after="100" w:afterAutospacing="1" w:line="360" w:lineRule="auto"/>
        <w:ind w:left="-15" w:firstLine="701"/>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 xml:space="preserve">Table 3: ANOVA Test for Difference between Perspectives on Business Ethics Variables based on Gender </w:t>
      </w:r>
    </w:p>
    <w:p w:rsidR="00F5007D" w:rsidRPr="00E00A25" w:rsidRDefault="00F5007D" w:rsidP="00F5007D">
      <w:pPr>
        <w:spacing w:after="49"/>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21FC336C" wp14:editId="634D78D8">
                <wp:extent cx="5623560" cy="5334"/>
                <wp:effectExtent l="0" t="0" r="0" b="0"/>
                <wp:docPr id="45779" name="Group 45779"/>
                <wp:cNvGraphicFramePr/>
                <a:graphic xmlns:a="http://schemas.openxmlformats.org/drawingml/2006/main">
                  <a:graphicData uri="http://schemas.microsoft.com/office/word/2010/wordprocessingGroup">
                    <wpg:wgp>
                      <wpg:cNvGrpSpPr/>
                      <wpg:grpSpPr>
                        <a:xfrm>
                          <a:off x="0" y="0"/>
                          <a:ext cx="5623560" cy="5334"/>
                          <a:chOff x="0" y="0"/>
                          <a:chExt cx="5623560" cy="5334"/>
                        </a:xfrm>
                      </wpg:grpSpPr>
                      <wps:wsp>
                        <wps:cNvPr id="57250" name="Shape 57250"/>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59D12F" id="Group 45779" o:spid="_x0000_s1026" style="width:442.8pt;height:.4pt;mso-position-horizontal-relative:char;mso-position-vertical-relative:line" coordsize="562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MvLggIAAFkGAAAOAAAAZHJzL2Uyb0RvYy54bWykVcmO2zAMvRfoPwi+N3YWJx0jzhw6bS5F&#10;O+hMP0CR5QXQBkmJk78vRS8xMsWgSHOwaYl84nsUme3jWQpy4tY1WuXRfJZEhCumi0ZVefT79dun&#10;zxFxnqqCCq14Hl24ix53Hz9sW5Pxha61KLglAKJc1po8qr03WRw7VnNJ3UwbrmCz1FZSD5+2igtL&#10;W0CXIl4kyTputS2M1Yw7B6tP3Wa0Q/yy5Mz/LEvHPRF5BLl5fFp8HsIz3m1pVllq6ob1adA7spC0&#10;UXDoCPVEPSVH27yBkg2z2unSz5iWsS7LhnHkAGzmyQ2bvdVHg1yqrK3MKBNIe6PT3bDsx+nZkqbI&#10;o1W62TxERFEJZcKTSbcEErWmysBzb82Lebb9QtV9Bdbn0srwBj7kjOJeRnH52RMGi+l6sUzXUAMG&#10;e+lyueq0ZzUU6E0Qq7++FxYPR8YhszGR1sAlcled3P/p9FJTw1F+F9j3OqWbRQosOp3QhXRLKAt6&#10;jiK5zIFedyn0MF+hQiNVmrGj83uuUWl6+u58d3mLwaL1YLGzGkwLLfDu5TfUh7iQZDBJOylVnUeY&#10;R9iU+sRfNbr5m3pBjtddoaZeY9WHCwG+g8fwNog39ZyQH5yGd+cMBQDAf3TDLh/PBSPw3G17A7mD&#10;PVVXqCBDuKsUZlIpqMfmlo2HYSUaCZNusUmSKzCghcvXVRstfxE8iCXUL15Cg2FbhAVnq8MXYcmJ&#10;hpGEPwSnwtS0Xw2tASn1rmgjTogvGyFGyDmG/g2yQ+idQxzHaThGJl0k67PpRiIMFiA9DEbIYAzC&#10;k7XyY7yCcY5pTtgG86CLC44IFAS6EaXB+YU8+lkbBuT0G72u/wi7PwAAAP//AwBQSwMEFAAGAAgA&#10;AAAhAK3iCE/aAAAAAgEAAA8AAABkcnMvZG93bnJldi54bWxMj0FLw0AQhe9C/8MyBW92E6UlxGxK&#10;KeqpCLaCeJsm0yQ0Oxuy2yT9945e7GV4wxve+yZbT7ZVA/W+cWwgXkSgiAtXNlwZ+Dy8PiSgfEAu&#10;sXVMBq7kYZ3P7jJMSzfyBw37UCkJYZ+igTqELtXaFzVZ9AvXEYt3cr3FIGtf6bLHUcJtqx+jaKUt&#10;NiwNNXa0rak47y/WwNuI4+Ypfhl259P2+n1Yvn/tYjLmfj5tnkEFmsL/MfziCzrkwnR0Fy69ag3I&#10;I+FvipckyxWoowjQeaZv0fMfAAAA//8DAFBLAQItABQABgAIAAAAIQC2gziS/gAAAOEBAAATAAAA&#10;AAAAAAAAAAAAAAAAAABbQ29udGVudF9UeXBlc10ueG1sUEsBAi0AFAAGAAgAAAAhADj9If/WAAAA&#10;lAEAAAsAAAAAAAAAAAAAAAAALwEAAF9yZWxzLy5yZWxzUEsBAi0AFAAGAAgAAAAhAA00y8uCAgAA&#10;WQYAAA4AAAAAAAAAAAAAAAAALgIAAGRycy9lMm9Eb2MueG1sUEsBAi0AFAAGAAgAAAAhAK3iCE/a&#10;AAAAAgEAAA8AAAAAAAAAAAAAAAAA3AQAAGRycy9kb3ducmV2LnhtbFBLBQYAAAAABAAEAPMAAADj&#10;BQAAAAA=&#10;">
                <v:shape id="Shape 57250" o:spid="_x0000_s1027" style="position:absolute;width:56235;height:91;visibility:visible;mso-wrap-style:square;v-text-anchor:top" coordsize="5623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k54wwAAAN4AAAAPAAAAZHJzL2Rvd25yZXYueG1sRI/LisIw&#10;FIb3wrxDOAOz01RBHTqNIgPCrAZvC5eH5Ni0NielibW+vVkILn/+G1+xHlwjeupC5VnBdJKBINbe&#10;VFwqOB23428QISIbbDyTggcFWK8+RgXmxt95T/0hliKNcMhRgY2xzaUM2pLDMPEtcfIuvnMYk+xK&#10;aTq8p3HXyFmWLaTDitODxZZ+Lenr4eYU3Pa6N8HV/VDurJb1VW7P/xelvj6HzQ+ISEN8h1/tP6Ng&#10;vpzNE0DCSSggV08AAAD//wMAUEsBAi0AFAAGAAgAAAAhANvh9svuAAAAhQEAABMAAAAAAAAAAAAA&#10;AAAAAAAAAFtDb250ZW50X1R5cGVzXS54bWxQSwECLQAUAAYACAAAACEAWvQsW78AAAAVAQAACwAA&#10;AAAAAAAAAAAAAAAfAQAAX3JlbHMvLnJlbHNQSwECLQAUAAYACAAAACEAdHZOeMMAAADeAAAADwAA&#10;AAAAAAAAAAAAAAAHAgAAZHJzL2Rvd25yZXYueG1sUEsFBgAAAAADAAMAtwAAAPcCAAAAAA==&#10;" path="m,l5623560,r,9144l,9144,,e" fillcolor="black" stroked="f" strokeweight="0">
                  <v:stroke miterlimit="83231f" joinstyle="miter"/>
                  <v:path arrowok="t" textboxrect="0,0,5623560,9144"/>
                </v:shape>
                <w10:anchorlock/>
              </v:group>
            </w:pict>
          </mc:Fallback>
        </mc:AlternateContent>
      </w:r>
    </w:p>
    <w:p w:rsidR="00F5007D" w:rsidRPr="00E00A25" w:rsidRDefault="00F5007D" w:rsidP="00F5007D">
      <w:pPr>
        <w:tabs>
          <w:tab w:val="center" w:pos="4376"/>
          <w:tab w:val="center" w:pos="6472"/>
        </w:tabs>
        <w:spacing w:after="238"/>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Sum of </w:t>
      </w:r>
      <w:r w:rsidRPr="00E00A25">
        <w:rPr>
          <w:rFonts w:ascii="Times New Roman" w:eastAsia="Times New Roman" w:hAnsi="Times New Roman" w:cs="Times New Roman"/>
          <w:b/>
          <w:color w:val="000000" w:themeColor="text1"/>
          <w:sz w:val="19"/>
        </w:rPr>
        <w:tab/>
        <w:t xml:space="preserve">Mean </w:t>
      </w:r>
    </w:p>
    <w:p w:rsidR="00F5007D" w:rsidRPr="00E00A25" w:rsidRDefault="00F5007D" w:rsidP="00F5007D">
      <w:pPr>
        <w:tabs>
          <w:tab w:val="center" w:pos="2031"/>
          <w:tab w:val="center" w:pos="4377"/>
          <w:tab w:val="center" w:pos="5465"/>
          <w:tab w:val="center" w:pos="6473"/>
          <w:tab w:val="center" w:pos="7527"/>
          <w:tab w:val="center" w:pos="8446"/>
        </w:tabs>
        <w:spacing w:after="0"/>
        <w:rPr>
          <w:color w:val="000000" w:themeColor="text1"/>
        </w:rPr>
      </w:pPr>
      <w:r w:rsidRPr="00E00A25">
        <w:rPr>
          <w:color w:val="000000" w:themeColor="text1"/>
          <w:sz w:val="19"/>
        </w:rPr>
        <w:t xml:space="preserve">  </w:t>
      </w:r>
      <w:r w:rsidRPr="00E00A25">
        <w:rPr>
          <w:color w:val="000000" w:themeColor="text1"/>
          <w:sz w:val="19"/>
        </w:rPr>
        <w:tab/>
      </w:r>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Squares </w:t>
      </w:r>
      <w:r w:rsidRPr="00E00A25">
        <w:rPr>
          <w:rFonts w:ascii="Times New Roman" w:eastAsia="Times New Roman" w:hAnsi="Times New Roman" w:cs="Times New Roman"/>
          <w:b/>
          <w:color w:val="000000" w:themeColor="text1"/>
          <w:sz w:val="19"/>
        </w:rPr>
        <w:tab/>
      </w:r>
      <w:proofErr w:type="spellStart"/>
      <w:r w:rsidRPr="00E00A25">
        <w:rPr>
          <w:rFonts w:ascii="Times New Roman" w:eastAsia="Times New Roman" w:hAnsi="Times New Roman" w:cs="Times New Roman"/>
          <w:b/>
          <w:color w:val="000000" w:themeColor="text1"/>
          <w:sz w:val="19"/>
        </w:rPr>
        <w:t>Df</w:t>
      </w:r>
      <w:proofErr w:type="spellEnd"/>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Square </w:t>
      </w:r>
      <w:r w:rsidRPr="00E00A25">
        <w:rPr>
          <w:rFonts w:ascii="Times New Roman" w:eastAsia="Times New Roman" w:hAnsi="Times New Roman" w:cs="Times New Roman"/>
          <w:b/>
          <w:color w:val="000000" w:themeColor="text1"/>
          <w:sz w:val="19"/>
        </w:rPr>
        <w:tab/>
        <w:t xml:space="preserve">F </w:t>
      </w:r>
      <w:r w:rsidRPr="00E00A25">
        <w:rPr>
          <w:rFonts w:ascii="Times New Roman" w:eastAsia="Times New Roman" w:hAnsi="Times New Roman" w:cs="Times New Roman"/>
          <w:b/>
          <w:color w:val="000000" w:themeColor="text1"/>
          <w:sz w:val="19"/>
        </w:rPr>
        <w:tab/>
        <w:t xml:space="preserve">Sig. </w:t>
      </w:r>
    </w:p>
    <w:p w:rsidR="00F5007D" w:rsidRPr="00E00A25" w:rsidRDefault="00F5007D" w:rsidP="00F5007D">
      <w:pPr>
        <w:spacing w:after="44"/>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2E21E2AB" wp14:editId="650178AF">
                <wp:extent cx="5623560" cy="6096"/>
                <wp:effectExtent l="0" t="0" r="0" b="0"/>
                <wp:docPr id="45780" name="Group 45780"/>
                <wp:cNvGraphicFramePr/>
                <a:graphic xmlns:a="http://schemas.openxmlformats.org/drawingml/2006/main">
                  <a:graphicData uri="http://schemas.microsoft.com/office/word/2010/wordprocessingGroup">
                    <wpg:wgp>
                      <wpg:cNvGrpSpPr/>
                      <wpg:grpSpPr>
                        <a:xfrm>
                          <a:off x="0" y="0"/>
                          <a:ext cx="5623560" cy="6096"/>
                          <a:chOff x="0" y="0"/>
                          <a:chExt cx="5623560" cy="6096"/>
                        </a:xfrm>
                      </wpg:grpSpPr>
                      <wps:wsp>
                        <wps:cNvPr id="57252" name="Shape 57252"/>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8CF99FC" id="Group 45780" o:spid="_x0000_s1026" style="width:442.8pt;height:.5pt;mso-position-horizontal-relative:char;mso-position-vertical-relative:line" coordsize="562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ZK1gQIAAFkGAAAOAAAAZHJzL2Uyb0RvYy54bWykVcFu2zAMvQ/YPwi+L3ayJG2NOD2sWy7D&#10;VqzdByiyZBuQJUFS4uTvR9G2YqRDMWQ52DT1+EQ+Uczm8dRKcuTWNVoVyXyWJYQrpstGVUXy+/Xb&#10;p/uEOE9VSaVWvEjO3CWP248fNp3J+ULXWpbcEiBRLu9MkdTemzxNHat5S91MG65gUWjbUg+ftkpL&#10;Sztgb2W6yLJ12mlbGqsZdw68T/1iskV+ITjzP4Vw3BNZJJCbx6fF5z480+2G5pWlpm7YkAa9IYuW&#10;Ngo2jVRP1FNysM0bqrZhVjst/IzpNtVCNIxjDVDNPLuqZmf1wWAtVd5VJsoE0l7pdDMt+3F8tqQp&#10;i2S5ursHhRRt4ZhwZ9K7QKLOVDkgd9a8mGc7OKr+K1R9ErYNb6iHnFDccxSXnzxh4FytF59Xa9iB&#10;wdo6e1j32rMaDuhNEKu/vheWjlumIbOYSGegidxFJ/d/Or3U1HCU34XqB51Wd4vVYtQJIaR3oSyI&#10;jCK53IFeNyn0MF8ug0KxVJqzg/M7rlFpevzuPCxDx5WjRevRYic1mhauwLvNb6gPcYEqmKSbHFVd&#10;JJhHWGz1kb9qhPmr84IcL6tSTVHx1MeGAOyIGN8G+abISfEjaHz3YGgjIPxHGN7yuC8YoU5UNtYO&#10;zqm6UgUZQq9SmElCUo+Xu208DCvZtDDpFndZdiEGttB8/Wmj5c+SB7Gk+sUFXDC8FsHhbLX/Ii05&#10;0jCS8IfkVJqaDt7h4Acopoo8IV40UkbKOYb+jbJvnQEc4jhOwxiZ9ZFsyKYfiTBYoOhxMIIoMQh3&#10;1srHeAXjHNOcVBvMvS7POCJQELiNKA3OL6xjmLVhQE6/EXX5R9j+AQAA//8DAFBLAwQUAAYACAAA&#10;ACEAwcjLSNoAAAADAQAADwAAAGRycy9kb3ducmV2LnhtbEyPQUvDQBCF70L/wzIFb3YTpSXEbEop&#10;6qkItoJ4mybTJDQ7G7LbJP33jl7s5cHwHu99k60n26qBet84NhAvIlDEhSsbrgx8Hl4fElA+IJfY&#10;OiYDV/Kwzmd3GaalG/mDhn2olJSwT9FAHUKXau2Lmiz6heuIxTu53mKQs6902eMo5bbVj1G00hYb&#10;loUaO9rWVJz3F2vgbcRx8xS/DLvzaXv9Pizfv3YxGXM/nzbPoAJN4T8Mv/iCDrkwHd2FS69aA/JI&#10;+FPxkmS5AnWUUAQ6z/Qte/4DAAD//wMAUEsBAi0AFAAGAAgAAAAhALaDOJL+AAAA4QEAABMAAAAA&#10;AAAAAAAAAAAAAAAAAFtDb250ZW50X1R5cGVzXS54bWxQSwECLQAUAAYACAAAACEAOP0h/9YAAACU&#10;AQAACwAAAAAAAAAAAAAAAAAvAQAAX3JlbHMvLnJlbHNQSwECLQAUAAYACAAAACEA5ImStYECAABZ&#10;BgAADgAAAAAAAAAAAAAAAAAuAgAAZHJzL2Uyb0RvYy54bWxQSwECLQAUAAYACAAAACEAwcjLSNoA&#10;AAADAQAADwAAAAAAAAAAAAAAAADbBAAAZHJzL2Rvd25yZXYueG1sUEsFBgAAAAAEAAQA8wAAAOIF&#10;AAAAAA==&#10;">
                <v:shape id="Shape 57252" o:spid="_x0000_s1027" style="position:absolute;width:56235;height:91;visibility:visible;mso-wrap-style:square;v-text-anchor:top" coordsize="5623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HWUxAAAAN4AAAAPAAAAZHJzL2Rvd25yZXYueG1sRI9Bi8Iw&#10;FITvC/6H8ARva2rBXalGEUHY06KuB4+P5NlUm5fSxFr/vVkQPA4z8w2zWPWuFh21ofKsYDLOQBBr&#10;byouFRz/tp8zECEiG6w9k4IHBVgtBx8LLIy/8566QyxFgnAoUIGNsSmkDNqSwzD2DXHyzr51GJNs&#10;S2lavCe4q2WeZV/SYcVpwWJDG0v6erg5Bbe97kxwl64vd1bLy1VuT79npUbDfj0HEamP7/Cr/WMU&#10;TL/zaQ7/d9IVkMsnAAAA//8DAFBLAQItABQABgAIAAAAIQDb4fbL7gAAAIUBAAATAAAAAAAAAAAA&#10;AAAAAAAAAABbQ29udGVudF9UeXBlc10ueG1sUEsBAi0AFAAGAAgAAAAhAFr0LFu/AAAAFQEAAAsA&#10;AAAAAAAAAAAAAAAAHwEAAF9yZWxzLy5yZWxzUEsBAi0AFAAGAAgAAAAhAOvodZTEAAAA3gAAAA8A&#10;AAAAAAAAAAAAAAAABwIAAGRycy9kb3ducmV2LnhtbFBLBQYAAAAAAwADALcAAAD4AgAAAAA=&#10;" path="m,l5623560,r,9144l,9144,,e" fillcolor="black" stroked="f" strokeweight="0">
                  <v:stroke miterlimit="83231f" joinstyle="miter"/>
                  <v:path arrowok="t" textboxrect="0,0,5623560,9144"/>
                </v:shape>
                <w10:anchorlock/>
              </v:group>
            </w:pict>
          </mc:Fallback>
        </mc:AlternateContent>
      </w:r>
    </w:p>
    <w:tbl>
      <w:tblPr>
        <w:tblStyle w:val="TableGrid"/>
        <w:tblW w:w="8693" w:type="dxa"/>
        <w:tblInd w:w="90" w:type="dxa"/>
        <w:tblLook w:val="04A0" w:firstRow="1" w:lastRow="0" w:firstColumn="1" w:lastColumn="0" w:noHBand="0" w:noVBand="1"/>
      </w:tblPr>
      <w:tblGrid>
        <w:gridCol w:w="1940"/>
        <w:gridCol w:w="2013"/>
        <w:gridCol w:w="111"/>
        <w:gridCol w:w="1209"/>
        <w:gridCol w:w="278"/>
        <w:gridCol w:w="406"/>
        <w:gridCol w:w="130"/>
        <w:gridCol w:w="184"/>
        <w:gridCol w:w="746"/>
        <w:gridCol w:w="361"/>
        <w:gridCol w:w="41"/>
        <w:gridCol w:w="648"/>
        <w:gridCol w:w="135"/>
        <w:gridCol w:w="491"/>
      </w:tblGrid>
      <w:tr w:rsidR="00F5007D" w:rsidRPr="00E00A25" w:rsidTr="008B6FE1">
        <w:trPr>
          <w:trHeight w:val="314"/>
        </w:trPr>
        <w:tc>
          <w:tcPr>
            <w:tcW w:w="1940"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Individual Variable </w:t>
            </w:r>
          </w:p>
        </w:tc>
        <w:tc>
          <w:tcPr>
            <w:tcW w:w="2013"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20" w:type="dxa"/>
            <w:gridSpan w:val="2"/>
            <w:tcBorders>
              <w:top w:val="nil"/>
              <w:left w:val="nil"/>
              <w:bottom w:val="nil"/>
              <w:right w:val="nil"/>
            </w:tcBorders>
          </w:tcPr>
          <w:p w:rsidR="00F5007D" w:rsidRPr="00E00A25" w:rsidRDefault="00F5007D" w:rsidP="008B6FE1">
            <w:pPr>
              <w:spacing w:line="259" w:lineRule="auto"/>
              <w:ind w:right="77"/>
              <w:jc w:val="center"/>
              <w:rPr>
                <w:color w:val="000000" w:themeColor="text1"/>
              </w:rPr>
            </w:pPr>
            <w:r w:rsidRPr="00E00A25">
              <w:rPr>
                <w:color w:val="000000" w:themeColor="text1"/>
                <w:sz w:val="19"/>
              </w:rPr>
              <w:t xml:space="preserve">0.476 </w:t>
            </w:r>
          </w:p>
        </w:tc>
        <w:tc>
          <w:tcPr>
            <w:tcW w:w="814" w:type="dxa"/>
            <w:gridSpan w:val="3"/>
            <w:tcBorders>
              <w:top w:val="nil"/>
              <w:left w:val="nil"/>
              <w:bottom w:val="nil"/>
              <w:right w:val="nil"/>
            </w:tcBorders>
          </w:tcPr>
          <w:p w:rsidR="00F5007D" w:rsidRPr="00E00A25" w:rsidRDefault="00F5007D" w:rsidP="008B6FE1">
            <w:pPr>
              <w:spacing w:line="259" w:lineRule="auto"/>
              <w:ind w:left="38"/>
              <w:jc w:val="center"/>
              <w:rPr>
                <w:color w:val="000000" w:themeColor="text1"/>
              </w:rPr>
            </w:pPr>
            <w:r w:rsidRPr="00E00A25">
              <w:rPr>
                <w:color w:val="000000" w:themeColor="text1"/>
                <w:sz w:val="19"/>
              </w:rPr>
              <w:t xml:space="preserve">1 </w:t>
            </w:r>
          </w:p>
        </w:tc>
        <w:tc>
          <w:tcPr>
            <w:tcW w:w="1291" w:type="dxa"/>
            <w:gridSpan w:val="3"/>
            <w:tcBorders>
              <w:top w:val="nil"/>
              <w:left w:val="nil"/>
              <w:bottom w:val="nil"/>
              <w:right w:val="nil"/>
            </w:tcBorders>
          </w:tcPr>
          <w:p w:rsidR="00F5007D" w:rsidRPr="00E00A25" w:rsidRDefault="00F5007D" w:rsidP="008B6FE1">
            <w:pPr>
              <w:spacing w:line="259" w:lineRule="auto"/>
              <w:ind w:left="282"/>
              <w:rPr>
                <w:color w:val="000000" w:themeColor="text1"/>
              </w:rPr>
            </w:pPr>
            <w:r w:rsidRPr="00E00A25">
              <w:rPr>
                <w:color w:val="000000" w:themeColor="text1"/>
                <w:sz w:val="19"/>
              </w:rPr>
              <w:t xml:space="preserve">0.476 </w:t>
            </w:r>
          </w:p>
        </w:tc>
        <w:tc>
          <w:tcPr>
            <w:tcW w:w="824" w:type="dxa"/>
            <w:gridSpan w:val="3"/>
            <w:tcBorders>
              <w:top w:val="nil"/>
              <w:left w:val="nil"/>
              <w:bottom w:val="nil"/>
              <w:right w:val="nil"/>
            </w:tcBorders>
          </w:tcPr>
          <w:p w:rsidR="00F5007D" w:rsidRPr="00E00A25" w:rsidRDefault="00F5007D" w:rsidP="008B6FE1">
            <w:pPr>
              <w:spacing w:line="259" w:lineRule="auto"/>
              <w:ind w:left="49"/>
              <w:rPr>
                <w:color w:val="000000" w:themeColor="text1"/>
              </w:rPr>
            </w:pPr>
            <w:r w:rsidRPr="00E00A25">
              <w:rPr>
                <w:color w:val="000000" w:themeColor="text1"/>
                <w:sz w:val="19"/>
              </w:rPr>
              <w:t xml:space="preserve">0.117 </w:t>
            </w:r>
          </w:p>
        </w:tc>
        <w:tc>
          <w:tcPr>
            <w:tcW w:w="491" w:type="dxa"/>
            <w:tcBorders>
              <w:top w:val="nil"/>
              <w:left w:val="nil"/>
              <w:bottom w:val="nil"/>
              <w:right w:val="nil"/>
            </w:tcBorders>
          </w:tcPr>
          <w:p w:rsidR="00F5007D" w:rsidRPr="00E00A25" w:rsidRDefault="00F5007D" w:rsidP="008B6FE1">
            <w:pPr>
              <w:spacing w:line="259" w:lineRule="auto"/>
              <w:ind w:left="6"/>
              <w:rPr>
                <w:color w:val="000000" w:themeColor="text1"/>
              </w:rPr>
            </w:pPr>
            <w:r w:rsidRPr="00E00A25">
              <w:rPr>
                <w:color w:val="000000" w:themeColor="text1"/>
                <w:sz w:val="19"/>
              </w:rPr>
              <w:t xml:space="preserve">0.733 </w:t>
            </w:r>
          </w:p>
        </w:tc>
      </w:tr>
      <w:tr w:rsidR="00F5007D" w:rsidRPr="00E00A25" w:rsidTr="008B6FE1">
        <w:trPr>
          <w:trHeight w:val="450"/>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013"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20" w:type="dxa"/>
            <w:gridSpan w:val="2"/>
            <w:tcBorders>
              <w:top w:val="nil"/>
              <w:left w:val="nil"/>
              <w:bottom w:val="nil"/>
              <w:right w:val="nil"/>
            </w:tcBorders>
            <w:vAlign w:val="center"/>
          </w:tcPr>
          <w:p w:rsidR="00F5007D" w:rsidRPr="00E00A25" w:rsidRDefault="00F5007D" w:rsidP="008B6FE1">
            <w:pPr>
              <w:spacing w:line="259" w:lineRule="auto"/>
              <w:ind w:left="209"/>
              <w:rPr>
                <w:color w:val="000000" w:themeColor="text1"/>
              </w:rPr>
            </w:pPr>
            <w:r w:rsidRPr="00E00A25">
              <w:rPr>
                <w:color w:val="000000" w:themeColor="text1"/>
                <w:sz w:val="19"/>
              </w:rPr>
              <w:t xml:space="preserve">275.867 </w:t>
            </w:r>
          </w:p>
        </w:tc>
        <w:tc>
          <w:tcPr>
            <w:tcW w:w="814" w:type="dxa"/>
            <w:gridSpan w:val="3"/>
            <w:tcBorders>
              <w:top w:val="nil"/>
              <w:left w:val="nil"/>
              <w:bottom w:val="nil"/>
              <w:right w:val="nil"/>
            </w:tcBorders>
            <w:vAlign w:val="center"/>
          </w:tcPr>
          <w:p w:rsidR="00F5007D" w:rsidRPr="00E00A25" w:rsidRDefault="00F5007D" w:rsidP="008B6FE1">
            <w:pPr>
              <w:spacing w:line="259" w:lineRule="auto"/>
              <w:ind w:right="61"/>
              <w:jc w:val="center"/>
              <w:rPr>
                <w:color w:val="000000" w:themeColor="text1"/>
              </w:rPr>
            </w:pPr>
            <w:r w:rsidRPr="00E00A25">
              <w:rPr>
                <w:color w:val="000000" w:themeColor="text1"/>
                <w:sz w:val="19"/>
              </w:rPr>
              <w:t xml:space="preserve">68 </w:t>
            </w:r>
          </w:p>
        </w:tc>
        <w:tc>
          <w:tcPr>
            <w:tcW w:w="1291" w:type="dxa"/>
            <w:gridSpan w:val="3"/>
            <w:tcBorders>
              <w:top w:val="nil"/>
              <w:left w:val="nil"/>
              <w:bottom w:val="nil"/>
              <w:right w:val="nil"/>
            </w:tcBorders>
            <w:vAlign w:val="center"/>
          </w:tcPr>
          <w:p w:rsidR="00F5007D" w:rsidRPr="00E00A25" w:rsidRDefault="00F5007D" w:rsidP="008B6FE1">
            <w:pPr>
              <w:spacing w:line="259" w:lineRule="auto"/>
              <w:ind w:left="283"/>
              <w:rPr>
                <w:color w:val="000000" w:themeColor="text1"/>
              </w:rPr>
            </w:pPr>
            <w:r w:rsidRPr="00E00A25">
              <w:rPr>
                <w:color w:val="000000" w:themeColor="text1"/>
                <w:sz w:val="19"/>
              </w:rPr>
              <w:t xml:space="preserve">4.057 </w:t>
            </w:r>
          </w:p>
        </w:tc>
        <w:tc>
          <w:tcPr>
            <w:tcW w:w="824" w:type="dxa"/>
            <w:gridSpan w:val="3"/>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91"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2"/>
        </w:trPr>
        <w:tc>
          <w:tcPr>
            <w:tcW w:w="194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Operational </w:t>
            </w:r>
          </w:p>
        </w:tc>
        <w:tc>
          <w:tcPr>
            <w:tcW w:w="2013"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20" w:type="dxa"/>
            <w:gridSpan w:val="2"/>
            <w:tcBorders>
              <w:top w:val="nil"/>
              <w:left w:val="nil"/>
              <w:bottom w:val="nil"/>
              <w:right w:val="nil"/>
            </w:tcBorders>
          </w:tcPr>
          <w:p w:rsidR="00F5007D" w:rsidRPr="00E00A25" w:rsidRDefault="00F5007D" w:rsidP="008B6FE1">
            <w:pPr>
              <w:spacing w:line="259" w:lineRule="auto"/>
              <w:ind w:left="209"/>
              <w:rPr>
                <w:color w:val="000000" w:themeColor="text1"/>
              </w:rPr>
            </w:pPr>
            <w:r w:rsidRPr="00E00A25">
              <w:rPr>
                <w:rFonts w:ascii="Times New Roman" w:eastAsia="Times New Roman" w:hAnsi="Times New Roman" w:cs="Times New Roman"/>
                <w:b/>
                <w:color w:val="000000" w:themeColor="text1"/>
                <w:sz w:val="19"/>
              </w:rPr>
              <w:t xml:space="preserve">276.343 </w:t>
            </w:r>
          </w:p>
        </w:tc>
        <w:tc>
          <w:tcPr>
            <w:tcW w:w="814" w:type="dxa"/>
            <w:gridSpan w:val="3"/>
            <w:tcBorders>
              <w:top w:val="nil"/>
              <w:left w:val="nil"/>
              <w:bottom w:val="nil"/>
              <w:right w:val="nil"/>
            </w:tcBorders>
          </w:tcPr>
          <w:p w:rsidR="00F5007D" w:rsidRPr="00E00A25" w:rsidRDefault="00F5007D" w:rsidP="008B6FE1">
            <w:pPr>
              <w:spacing w:line="259" w:lineRule="auto"/>
              <w:ind w:right="60"/>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291" w:type="dxa"/>
            <w:gridSpan w:val="3"/>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24" w:type="dxa"/>
            <w:gridSpan w:val="3"/>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91" w:type="dxa"/>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r>
      <w:tr w:rsidR="00F5007D" w:rsidRPr="00E00A25" w:rsidTr="008B6FE1">
        <w:trPr>
          <w:trHeight w:val="314"/>
        </w:trPr>
        <w:tc>
          <w:tcPr>
            <w:tcW w:w="194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2013"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20" w:type="dxa"/>
            <w:gridSpan w:val="2"/>
            <w:tcBorders>
              <w:top w:val="nil"/>
              <w:left w:val="nil"/>
              <w:bottom w:val="nil"/>
              <w:right w:val="nil"/>
            </w:tcBorders>
            <w:vAlign w:val="bottom"/>
          </w:tcPr>
          <w:p w:rsidR="00F5007D" w:rsidRPr="00E00A25" w:rsidRDefault="00F5007D" w:rsidP="008B6FE1">
            <w:pPr>
              <w:spacing w:line="259" w:lineRule="auto"/>
              <w:ind w:left="307"/>
              <w:rPr>
                <w:color w:val="000000" w:themeColor="text1"/>
              </w:rPr>
            </w:pPr>
            <w:r w:rsidRPr="00E00A25">
              <w:rPr>
                <w:color w:val="000000" w:themeColor="text1"/>
                <w:sz w:val="19"/>
              </w:rPr>
              <w:t xml:space="preserve">73.219 </w:t>
            </w:r>
          </w:p>
        </w:tc>
        <w:tc>
          <w:tcPr>
            <w:tcW w:w="814" w:type="dxa"/>
            <w:gridSpan w:val="3"/>
            <w:tcBorders>
              <w:top w:val="nil"/>
              <w:left w:val="nil"/>
              <w:bottom w:val="nil"/>
              <w:right w:val="nil"/>
            </w:tcBorders>
            <w:vAlign w:val="bottom"/>
          </w:tcPr>
          <w:p w:rsidR="00F5007D" w:rsidRPr="00E00A25" w:rsidRDefault="00F5007D" w:rsidP="008B6FE1">
            <w:pPr>
              <w:spacing w:line="259" w:lineRule="auto"/>
              <w:ind w:left="39"/>
              <w:jc w:val="center"/>
              <w:rPr>
                <w:color w:val="000000" w:themeColor="text1"/>
              </w:rPr>
            </w:pPr>
            <w:r w:rsidRPr="00E00A25">
              <w:rPr>
                <w:color w:val="000000" w:themeColor="text1"/>
                <w:sz w:val="19"/>
              </w:rPr>
              <w:t xml:space="preserve">1 </w:t>
            </w:r>
          </w:p>
        </w:tc>
        <w:tc>
          <w:tcPr>
            <w:tcW w:w="1291" w:type="dxa"/>
            <w:gridSpan w:val="3"/>
            <w:tcBorders>
              <w:top w:val="nil"/>
              <w:left w:val="nil"/>
              <w:bottom w:val="nil"/>
              <w:right w:val="nil"/>
            </w:tcBorders>
            <w:vAlign w:val="bottom"/>
          </w:tcPr>
          <w:p w:rsidR="00F5007D" w:rsidRPr="00E00A25" w:rsidRDefault="00F5007D" w:rsidP="008B6FE1">
            <w:pPr>
              <w:spacing w:line="259" w:lineRule="auto"/>
              <w:ind w:left="185"/>
              <w:rPr>
                <w:color w:val="000000" w:themeColor="text1"/>
              </w:rPr>
            </w:pPr>
            <w:r w:rsidRPr="00E00A25">
              <w:rPr>
                <w:color w:val="000000" w:themeColor="text1"/>
                <w:sz w:val="19"/>
              </w:rPr>
              <w:t xml:space="preserve">73.219 </w:t>
            </w:r>
          </w:p>
        </w:tc>
        <w:tc>
          <w:tcPr>
            <w:tcW w:w="824" w:type="dxa"/>
            <w:gridSpan w:val="3"/>
            <w:tcBorders>
              <w:top w:val="nil"/>
              <w:left w:val="nil"/>
              <w:bottom w:val="nil"/>
              <w:right w:val="nil"/>
            </w:tcBorders>
            <w:vAlign w:val="bottom"/>
          </w:tcPr>
          <w:p w:rsidR="00F5007D" w:rsidRPr="00E00A25" w:rsidRDefault="00F5007D" w:rsidP="008B6FE1">
            <w:pPr>
              <w:spacing w:line="259" w:lineRule="auto"/>
              <w:ind w:left="42"/>
              <w:rPr>
                <w:color w:val="000000" w:themeColor="text1"/>
              </w:rPr>
            </w:pPr>
            <w:r w:rsidRPr="00E00A25">
              <w:rPr>
                <w:color w:val="000000" w:themeColor="text1"/>
                <w:sz w:val="19"/>
              </w:rPr>
              <w:t xml:space="preserve">7.671 </w:t>
            </w:r>
          </w:p>
        </w:tc>
        <w:tc>
          <w:tcPr>
            <w:tcW w:w="491" w:type="dxa"/>
            <w:tcBorders>
              <w:top w:val="nil"/>
              <w:left w:val="nil"/>
              <w:bottom w:val="nil"/>
              <w:right w:val="nil"/>
            </w:tcBorders>
            <w:vAlign w:val="bottom"/>
          </w:tcPr>
          <w:p w:rsidR="00F5007D" w:rsidRPr="00E00A25" w:rsidRDefault="00F5007D" w:rsidP="008B6FE1">
            <w:pPr>
              <w:spacing w:line="259" w:lineRule="auto"/>
              <w:ind w:left="6"/>
              <w:rPr>
                <w:color w:val="000000" w:themeColor="text1"/>
              </w:rPr>
            </w:pPr>
            <w:r w:rsidRPr="00E00A25">
              <w:rPr>
                <w:color w:val="000000" w:themeColor="text1"/>
                <w:sz w:val="19"/>
              </w:rPr>
              <w:t xml:space="preserve">0.007 </w:t>
            </w:r>
          </w:p>
        </w:tc>
      </w:tr>
      <w:tr w:rsidR="00F5007D" w:rsidRPr="00E00A25" w:rsidTr="008B6FE1">
        <w:trPr>
          <w:trHeight w:val="316"/>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124" w:type="dxa"/>
            <w:gridSpan w:val="2"/>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87" w:type="dxa"/>
            <w:gridSpan w:val="2"/>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color w:val="000000" w:themeColor="text1"/>
                <w:sz w:val="19"/>
              </w:rPr>
              <w:t xml:space="preserve">649.067 </w:t>
            </w:r>
          </w:p>
        </w:tc>
        <w:tc>
          <w:tcPr>
            <w:tcW w:w="406"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68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color w:val="000000" w:themeColor="text1"/>
                <w:sz w:val="19"/>
              </w:rPr>
              <w:t xml:space="preserve">9.545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2"/>
        </w:trPr>
        <w:tc>
          <w:tcPr>
            <w:tcW w:w="194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Organizational </w:t>
            </w:r>
          </w:p>
        </w:tc>
        <w:tc>
          <w:tcPr>
            <w:tcW w:w="2124" w:type="dxa"/>
            <w:gridSpan w:val="2"/>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87" w:type="dxa"/>
            <w:gridSpan w:val="2"/>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rFonts w:ascii="Times New Roman" w:eastAsia="Times New Roman" w:hAnsi="Times New Roman" w:cs="Times New Roman"/>
                <w:b/>
                <w:color w:val="000000" w:themeColor="text1"/>
                <w:sz w:val="19"/>
              </w:rPr>
              <w:t xml:space="preserve">722.286 </w:t>
            </w:r>
          </w:p>
        </w:tc>
        <w:tc>
          <w:tcPr>
            <w:tcW w:w="406"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194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292"/>
              <w:rPr>
                <w:color w:val="000000" w:themeColor="text1"/>
              </w:rPr>
            </w:pPr>
            <w:r w:rsidRPr="00E00A25">
              <w:rPr>
                <w:color w:val="000000" w:themeColor="text1"/>
                <w:sz w:val="19"/>
              </w:rPr>
              <w:t xml:space="preserve">6.696 </w:t>
            </w:r>
          </w:p>
        </w:tc>
        <w:tc>
          <w:tcPr>
            <w:tcW w:w="406" w:type="dxa"/>
            <w:tcBorders>
              <w:top w:val="nil"/>
              <w:left w:val="nil"/>
              <w:bottom w:val="nil"/>
              <w:right w:val="nil"/>
            </w:tcBorders>
            <w:vAlign w:val="center"/>
          </w:tcPr>
          <w:p w:rsidR="00F5007D" w:rsidRPr="00E00A25" w:rsidRDefault="00F5007D" w:rsidP="008B6FE1">
            <w:pPr>
              <w:spacing w:line="259" w:lineRule="auto"/>
              <w:ind w:left="99"/>
              <w:rPr>
                <w:color w:val="000000" w:themeColor="text1"/>
              </w:rPr>
            </w:pPr>
            <w:r w:rsidRPr="00E00A25">
              <w:rPr>
                <w:color w:val="000000" w:themeColor="text1"/>
                <w:sz w:val="19"/>
              </w:rPr>
              <w:t xml:space="preserve">1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6.696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color w:val="000000" w:themeColor="text1"/>
                <w:sz w:val="19"/>
              </w:rPr>
              <w:t xml:space="preserve">0.928 </w:t>
            </w:r>
          </w:p>
        </w:tc>
        <w:tc>
          <w:tcPr>
            <w:tcW w:w="626" w:type="dxa"/>
            <w:gridSpan w:val="2"/>
            <w:tcBorders>
              <w:top w:val="nil"/>
              <w:left w:val="nil"/>
              <w:bottom w:val="nil"/>
              <w:right w:val="nil"/>
            </w:tcBorders>
            <w:vAlign w:val="center"/>
          </w:tcPr>
          <w:p w:rsidR="00F5007D" w:rsidRPr="00E00A25" w:rsidRDefault="00F5007D" w:rsidP="008B6FE1">
            <w:pPr>
              <w:spacing w:line="259" w:lineRule="auto"/>
              <w:ind w:left="140"/>
              <w:rPr>
                <w:color w:val="000000" w:themeColor="text1"/>
              </w:rPr>
            </w:pPr>
            <w:r w:rsidRPr="00E00A25">
              <w:rPr>
                <w:color w:val="000000" w:themeColor="text1"/>
                <w:sz w:val="19"/>
              </w:rPr>
              <w:t xml:space="preserve">0.339 </w:t>
            </w:r>
          </w:p>
        </w:tc>
      </w:tr>
      <w:tr w:rsidR="00F5007D" w:rsidRPr="00E00A25" w:rsidTr="008B6FE1">
        <w:trPr>
          <w:trHeight w:val="450"/>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490.575 </w:t>
            </w:r>
          </w:p>
        </w:tc>
        <w:tc>
          <w:tcPr>
            <w:tcW w:w="40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68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7.214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4"/>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rFonts w:ascii="Times New Roman" w:eastAsia="Times New Roman" w:hAnsi="Times New Roman" w:cs="Times New Roman"/>
                <w:b/>
                <w:color w:val="000000" w:themeColor="text1"/>
                <w:sz w:val="19"/>
              </w:rPr>
              <w:t xml:space="preserve">497.271 </w:t>
            </w:r>
          </w:p>
        </w:tc>
        <w:tc>
          <w:tcPr>
            <w:tcW w:w="40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194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Situational Variable </w:t>
            </w:r>
          </w:p>
        </w:tc>
        <w:tc>
          <w:tcPr>
            <w:tcW w:w="2124" w:type="dxa"/>
            <w:gridSpan w:val="2"/>
            <w:tcBorders>
              <w:top w:val="nil"/>
              <w:left w:val="nil"/>
              <w:bottom w:val="nil"/>
              <w:right w:val="nil"/>
            </w:tcBorders>
            <w:vAlign w:val="center"/>
          </w:tcPr>
          <w:p w:rsidR="00F5007D" w:rsidRPr="00E00A25" w:rsidRDefault="00F5007D" w:rsidP="008B6FE1">
            <w:pPr>
              <w:spacing w:line="259" w:lineRule="auto"/>
              <w:ind w:left="2"/>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292"/>
              <w:rPr>
                <w:color w:val="000000" w:themeColor="text1"/>
              </w:rPr>
            </w:pPr>
            <w:r w:rsidRPr="00E00A25">
              <w:rPr>
                <w:color w:val="000000" w:themeColor="text1"/>
                <w:sz w:val="19"/>
              </w:rPr>
              <w:t xml:space="preserve">1.376 </w:t>
            </w:r>
          </w:p>
        </w:tc>
        <w:tc>
          <w:tcPr>
            <w:tcW w:w="406" w:type="dxa"/>
            <w:tcBorders>
              <w:top w:val="nil"/>
              <w:left w:val="nil"/>
              <w:bottom w:val="nil"/>
              <w:right w:val="nil"/>
            </w:tcBorders>
            <w:vAlign w:val="center"/>
          </w:tcPr>
          <w:p w:rsidR="00F5007D" w:rsidRPr="00E00A25" w:rsidRDefault="00F5007D" w:rsidP="008B6FE1">
            <w:pPr>
              <w:spacing w:line="259" w:lineRule="auto"/>
              <w:ind w:left="99"/>
              <w:rPr>
                <w:color w:val="000000" w:themeColor="text1"/>
              </w:rPr>
            </w:pPr>
            <w:r w:rsidRPr="00E00A25">
              <w:rPr>
                <w:color w:val="000000" w:themeColor="text1"/>
                <w:sz w:val="19"/>
              </w:rPr>
              <w:t xml:space="preserve">1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1.376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color w:val="000000" w:themeColor="text1"/>
                <w:sz w:val="19"/>
              </w:rPr>
              <w:t xml:space="preserve">0.374 </w:t>
            </w:r>
          </w:p>
        </w:tc>
        <w:tc>
          <w:tcPr>
            <w:tcW w:w="626" w:type="dxa"/>
            <w:gridSpan w:val="2"/>
            <w:tcBorders>
              <w:top w:val="nil"/>
              <w:left w:val="nil"/>
              <w:bottom w:val="nil"/>
              <w:right w:val="nil"/>
            </w:tcBorders>
            <w:vAlign w:val="center"/>
          </w:tcPr>
          <w:p w:rsidR="00F5007D" w:rsidRPr="00E00A25" w:rsidRDefault="00F5007D" w:rsidP="008B6FE1">
            <w:pPr>
              <w:spacing w:line="259" w:lineRule="auto"/>
              <w:ind w:left="140"/>
              <w:rPr>
                <w:color w:val="000000" w:themeColor="text1"/>
              </w:rPr>
            </w:pPr>
            <w:r w:rsidRPr="00E00A25">
              <w:rPr>
                <w:color w:val="000000" w:themeColor="text1"/>
                <w:sz w:val="19"/>
              </w:rPr>
              <w:t xml:space="preserve">0.543 </w:t>
            </w:r>
          </w:p>
        </w:tc>
      </w:tr>
      <w:tr w:rsidR="00F5007D" w:rsidRPr="00E00A25" w:rsidTr="008B6FE1">
        <w:trPr>
          <w:trHeight w:val="450"/>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250.067 </w:t>
            </w:r>
          </w:p>
        </w:tc>
        <w:tc>
          <w:tcPr>
            <w:tcW w:w="40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68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3.677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1"/>
        </w:trPr>
        <w:tc>
          <w:tcPr>
            <w:tcW w:w="194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Characteristics of </w:t>
            </w:r>
          </w:p>
        </w:tc>
        <w:tc>
          <w:tcPr>
            <w:tcW w:w="2124" w:type="dxa"/>
            <w:gridSpan w:val="2"/>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87" w:type="dxa"/>
            <w:gridSpan w:val="2"/>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rFonts w:ascii="Times New Roman" w:eastAsia="Times New Roman" w:hAnsi="Times New Roman" w:cs="Times New Roman"/>
                <w:b/>
                <w:color w:val="000000" w:themeColor="text1"/>
                <w:sz w:val="19"/>
              </w:rPr>
              <w:t xml:space="preserve">251.443 </w:t>
            </w:r>
          </w:p>
        </w:tc>
        <w:tc>
          <w:tcPr>
            <w:tcW w:w="406"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194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Work </w:t>
            </w: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299"/>
              <w:rPr>
                <w:color w:val="000000" w:themeColor="text1"/>
              </w:rPr>
            </w:pPr>
            <w:r w:rsidRPr="00E00A25">
              <w:rPr>
                <w:color w:val="000000" w:themeColor="text1"/>
                <w:sz w:val="19"/>
              </w:rPr>
              <w:t xml:space="preserve">9.011 </w:t>
            </w:r>
          </w:p>
        </w:tc>
        <w:tc>
          <w:tcPr>
            <w:tcW w:w="406" w:type="dxa"/>
            <w:tcBorders>
              <w:top w:val="nil"/>
              <w:left w:val="nil"/>
              <w:bottom w:val="nil"/>
              <w:right w:val="nil"/>
            </w:tcBorders>
            <w:vAlign w:val="center"/>
          </w:tcPr>
          <w:p w:rsidR="00F5007D" w:rsidRPr="00E00A25" w:rsidRDefault="00F5007D" w:rsidP="008B6FE1">
            <w:pPr>
              <w:spacing w:line="259" w:lineRule="auto"/>
              <w:ind w:left="99"/>
              <w:rPr>
                <w:color w:val="000000" w:themeColor="text1"/>
              </w:rPr>
            </w:pPr>
            <w:r w:rsidRPr="00E00A25">
              <w:rPr>
                <w:color w:val="000000" w:themeColor="text1"/>
                <w:sz w:val="19"/>
              </w:rPr>
              <w:t xml:space="preserve">1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105"/>
              <w:rPr>
                <w:color w:val="000000" w:themeColor="text1"/>
              </w:rPr>
            </w:pPr>
            <w:r w:rsidRPr="00E00A25">
              <w:rPr>
                <w:color w:val="000000" w:themeColor="text1"/>
                <w:sz w:val="19"/>
              </w:rPr>
              <w:t xml:space="preserve">9.011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1.079 </w:t>
            </w:r>
          </w:p>
        </w:tc>
        <w:tc>
          <w:tcPr>
            <w:tcW w:w="626" w:type="dxa"/>
            <w:gridSpan w:val="2"/>
            <w:tcBorders>
              <w:top w:val="nil"/>
              <w:left w:val="nil"/>
              <w:bottom w:val="nil"/>
              <w:right w:val="nil"/>
            </w:tcBorders>
            <w:vAlign w:val="center"/>
          </w:tcPr>
          <w:p w:rsidR="00F5007D" w:rsidRPr="00E00A25" w:rsidRDefault="00F5007D" w:rsidP="008B6FE1">
            <w:pPr>
              <w:spacing w:line="259" w:lineRule="auto"/>
              <w:ind w:left="140"/>
              <w:rPr>
                <w:color w:val="000000" w:themeColor="text1"/>
              </w:rPr>
            </w:pPr>
            <w:r w:rsidRPr="00E00A25">
              <w:rPr>
                <w:color w:val="000000" w:themeColor="text1"/>
                <w:sz w:val="19"/>
              </w:rPr>
              <w:t xml:space="preserve">0.303 </w:t>
            </w:r>
          </w:p>
        </w:tc>
      </w:tr>
      <w:tr w:rsidR="00F5007D" w:rsidRPr="00E00A25" w:rsidTr="008B6FE1">
        <w:trPr>
          <w:trHeight w:val="450"/>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567.975 </w:t>
            </w:r>
          </w:p>
        </w:tc>
        <w:tc>
          <w:tcPr>
            <w:tcW w:w="40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68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8.353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1"/>
        </w:trPr>
        <w:tc>
          <w:tcPr>
            <w:tcW w:w="194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Perspectives on </w:t>
            </w:r>
          </w:p>
        </w:tc>
        <w:tc>
          <w:tcPr>
            <w:tcW w:w="2124" w:type="dxa"/>
            <w:gridSpan w:val="2"/>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87" w:type="dxa"/>
            <w:gridSpan w:val="2"/>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rFonts w:ascii="Times New Roman" w:eastAsia="Times New Roman" w:hAnsi="Times New Roman" w:cs="Times New Roman"/>
                <w:b/>
                <w:color w:val="000000" w:themeColor="text1"/>
                <w:sz w:val="19"/>
              </w:rPr>
              <w:t xml:space="preserve">576.986 </w:t>
            </w:r>
          </w:p>
        </w:tc>
        <w:tc>
          <w:tcPr>
            <w:tcW w:w="406"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1940"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Business Ethics </w:t>
            </w:r>
          </w:p>
        </w:tc>
        <w:tc>
          <w:tcPr>
            <w:tcW w:w="2124" w:type="dxa"/>
            <w:gridSpan w:val="2"/>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ind w:left="202"/>
              <w:rPr>
                <w:color w:val="000000" w:themeColor="text1"/>
              </w:rPr>
            </w:pPr>
            <w:r w:rsidRPr="00E00A25">
              <w:rPr>
                <w:color w:val="000000" w:themeColor="text1"/>
                <w:sz w:val="19"/>
              </w:rPr>
              <w:t xml:space="preserve">11.905 </w:t>
            </w:r>
          </w:p>
        </w:tc>
        <w:tc>
          <w:tcPr>
            <w:tcW w:w="406" w:type="dxa"/>
            <w:tcBorders>
              <w:top w:val="nil"/>
              <w:left w:val="nil"/>
              <w:bottom w:val="nil"/>
              <w:right w:val="nil"/>
            </w:tcBorders>
            <w:vAlign w:val="center"/>
          </w:tcPr>
          <w:p w:rsidR="00F5007D" w:rsidRPr="00E00A25" w:rsidRDefault="00F5007D" w:rsidP="008B6FE1">
            <w:pPr>
              <w:spacing w:line="259" w:lineRule="auto"/>
              <w:ind w:left="98"/>
              <w:rPr>
                <w:color w:val="000000" w:themeColor="text1"/>
              </w:rPr>
            </w:pPr>
            <w:r w:rsidRPr="00E00A25">
              <w:rPr>
                <w:color w:val="000000" w:themeColor="text1"/>
                <w:sz w:val="19"/>
              </w:rPr>
              <w:t xml:space="preserve">1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ind w:left="7"/>
              <w:rPr>
                <w:color w:val="000000" w:themeColor="text1"/>
              </w:rPr>
            </w:pPr>
            <w:r w:rsidRPr="00E00A25">
              <w:rPr>
                <w:color w:val="000000" w:themeColor="text1"/>
                <w:sz w:val="19"/>
              </w:rPr>
              <w:t xml:space="preserve">11.905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0.435 </w:t>
            </w:r>
          </w:p>
        </w:tc>
        <w:tc>
          <w:tcPr>
            <w:tcW w:w="626" w:type="dxa"/>
            <w:gridSpan w:val="2"/>
            <w:tcBorders>
              <w:top w:val="nil"/>
              <w:left w:val="nil"/>
              <w:bottom w:val="nil"/>
              <w:right w:val="nil"/>
            </w:tcBorders>
            <w:vAlign w:val="center"/>
          </w:tcPr>
          <w:p w:rsidR="00F5007D" w:rsidRPr="00E00A25" w:rsidRDefault="00F5007D" w:rsidP="008B6FE1">
            <w:pPr>
              <w:spacing w:line="259" w:lineRule="auto"/>
              <w:ind w:left="140"/>
              <w:rPr>
                <w:color w:val="000000" w:themeColor="text1"/>
              </w:rPr>
            </w:pPr>
            <w:r w:rsidRPr="00E00A25">
              <w:rPr>
                <w:color w:val="000000" w:themeColor="text1"/>
                <w:sz w:val="19"/>
              </w:rPr>
              <w:t xml:space="preserve">0.512 </w:t>
            </w:r>
          </w:p>
        </w:tc>
      </w:tr>
      <w:tr w:rsidR="00F5007D" w:rsidRPr="00E00A25" w:rsidTr="008B6FE1">
        <w:trPr>
          <w:trHeight w:val="447"/>
        </w:trPr>
        <w:tc>
          <w:tcPr>
            <w:tcW w:w="1940"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124"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8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1862.167 </w:t>
            </w:r>
          </w:p>
        </w:tc>
        <w:tc>
          <w:tcPr>
            <w:tcW w:w="40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68 </w:t>
            </w:r>
          </w:p>
        </w:tc>
        <w:tc>
          <w:tcPr>
            <w:tcW w:w="314"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27.385 </w:t>
            </w:r>
          </w:p>
        </w:tc>
        <w:tc>
          <w:tcPr>
            <w:tcW w:w="402"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313"/>
        </w:trPr>
        <w:tc>
          <w:tcPr>
            <w:tcW w:w="1940"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lastRenderedPageBreak/>
              <w:t xml:space="preserve">  </w:t>
            </w:r>
          </w:p>
        </w:tc>
        <w:tc>
          <w:tcPr>
            <w:tcW w:w="2124"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87"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1874.071 </w:t>
            </w:r>
          </w:p>
        </w:tc>
        <w:tc>
          <w:tcPr>
            <w:tcW w:w="406"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14"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c>
          <w:tcPr>
            <w:tcW w:w="74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02"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26"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r>
    </w:tbl>
    <w:p w:rsidR="00F5007D" w:rsidRPr="00E00A25" w:rsidRDefault="00F5007D" w:rsidP="00F5007D">
      <w:pPr>
        <w:spacing w:after="53"/>
        <w:ind w:left="-29"/>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047FC51E" wp14:editId="34B9C6D2">
                <wp:extent cx="5631942" cy="6096"/>
                <wp:effectExtent l="0" t="0" r="0" b="0"/>
                <wp:docPr id="47366" name="Group 47366"/>
                <wp:cNvGraphicFramePr/>
                <a:graphic xmlns:a="http://schemas.openxmlformats.org/drawingml/2006/main">
                  <a:graphicData uri="http://schemas.microsoft.com/office/word/2010/wordprocessingGroup">
                    <wpg:wgp>
                      <wpg:cNvGrpSpPr/>
                      <wpg:grpSpPr>
                        <a:xfrm>
                          <a:off x="0" y="0"/>
                          <a:ext cx="5631942" cy="6096"/>
                          <a:chOff x="0" y="0"/>
                          <a:chExt cx="5631942" cy="6096"/>
                        </a:xfrm>
                      </wpg:grpSpPr>
                      <wps:wsp>
                        <wps:cNvPr id="57254" name="Shape 57254"/>
                        <wps:cNvSpPr/>
                        <wps:spPr>
                          <a:xfrm>
                            <a:off x="0" y="0"/>
                            <a:ext cx="1241298" cy="9144"/>
                          </a:xfrm>
                          <a:custGeom>
                            <a:avLst/>
                            <a:gdLst/>
                            <a:ahLst/>
                            <a:cxnLst/>
                            <a:rect l="0" t="0" r="0" b="0"/>
                            <a:pathLst>
                              <a:path w="1241298" h="9144">
                                <a:moveTo>
                                  <a:pt x="0" y="0"/>
                                </a:moveTo>
                                <a:lnTo>
                                  <a:pt x="1241298" y="0"/>
                                </a:lnTo>
                                <a:lnTo>
                                  <a:pt x="1241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5" name="Shape 57255"/>
                        <wps:cNvSpPr/>
                        <wps:spPr>
                          <a:xfrm>
                            <a:off x="1232154" y="0"/>
                            <a:ext cx="1175766" cy="9144"/>
                          </a:xfrm>
                          <a:custGeom>
                            <a:avLst/>
                            <a:gdLst/>
                            <a:ahLst/>
                            <a:cxnLst/>
                            <a:rect l="0" t="0" r="0" b="0"/>
                            <a:pathLst>
                              <a:path w="1175766" h="9144">
                                <a:moveTo>
                                  <a:pt x="0" y="0"/>
                                </a:moveTo>
                                <a:lnTo>
                                  <a:pt x="1175766" y="0"/>
                                </a:lnTo>
                                <a:lnTo>
                                  <a:pt x="11757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6" name="Shape 57256"/>
                        <wps:cNvSpPr/>
                        <wps:spPr>
                          <a:xfrm>
                            <a:off x="2399538" y="0"/>
                            <a:ext cx="786384" cy="9144"/>
                          </a:xfrm>
                          <a:custGeom>
                            <a:avLst/>
                            <a:gdLst/>
                            <a:ahLst/>
                            <a:cxnLst/>
                            <a:rect l="0" t="0" r="0" b="0"/>
                            <a:pathLst>
                              <a:path w="786384" h="9144">
                                <a:moveTo>
                                  <a:pt x="0" y="0"/>
                                </a:moveTo>
                                <a:lnTo>
                                  <a:pt x="786384" y="0"/>
                                </a:lnTo>
                                <a:lnTo>
                                  <a:pt x="786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7" name="Shape 57257"/>
                        <wps:cNvSpPr/>
                        <wps:spPr>
                          <a:xfrm>
                            <a:off x="3177540" y="0"/>
                            <a:ext cx="614172" cy="9144"/>
                          </a:xfrm>
                          <a:custGeom>
                            <a:avLst/>
                            <a:gdLst/>
                            <a:ahLst/>
                            <a:cxnLst/>
                            <a:rect l="0" t="0" r="0" b="0"/>
                            <a:pathLst>
                              <a:path w="614172" h="9144">
                                <a:moveTo>
                                  <a:pt x="0" y="0"/>
                                </a:moveTo>
                                <a:lnTo>
                                  <a:pt x="614172" y="0"/>
                                </a:lnTo>
                                <a:lnTo>
                                  <a:pt x="614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8" name="Shape 57258"/>
                        <wps:cNvSpPr/>
                        <wps:spPr>
                          <a:xfrm>
                            <a:off x="3782568" y="0"/>
                            <a:ext cx="681990" cy="9144"/>
                          </a:xfrm>
                          <a:custGeom>
                            <a:avLst/>
                            <a:gdLst/>
                            <a:ahLst/>
                            <a:cxnLst/>
                            <a:rect l="0" t="0" r="0" b="0"/>
                            <a:pathLst>
                              <a:path w="681990" h="9144">
                                <a:moveTo>
                                  <a:pt x="0" y="0"/>
                                </a:moveTo>
                                <a:lnTo>
                                  <a:pt x="681990" y="0"/>
                                </a:lnTo>
                                <a:lnTo>
                                  <a:pt x="681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59" name="Shape 57259"/>
                        <wps:cNvSpPr/>
                        <wps:spPr>
                          <a:xfrm>
                            <a:off x="4455414" y="0"/>
                            <a:ext cx="675894" cy="9144"/>
                          </a:xfrm>
                          <a:custGeom>
                            <a:avLst/>
                            <a:gdLst/>
                            <a:ahLst/>
                            <a:cxnLst/>
                            <a:rect l="0" t="0" r="0" b="0"/>
                            <a:pathLst>
                              <a:path w="675894" h="9144">
                                <a:moveTo>
                                  <a:pt x="0" y="0"/>
                                </a:moveTo>
                                <a:lnTo>
                                  <a:pt x="675894" y="0"/>
                                </a:lnTo>
                                <a:lnTo>
                                  <a:pt x="675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60" name="Shape 57260"/>
                        <wps:cNvSpPr/>
                        <wps:spPr>
                          <a:xfrm>
                            <a:off x="5122926" y="0"/>
                            <a:ext cx="509016" cy="9144"/>
                          </a:xfrm>
                          <a:custGeom>
                            <a:avLst/>
                            <a:gdLst/>
                            <a:ahLst/>
                            <a:cxnLst/>
                            <a:rect l="0" t="0" r="0" b="0"/>
                            <a:pathLst>
                              <a:path w="509016" h="9144">
                                <a:moveTo>
                                  <a:pt x="0" y="0"/>
                                </a:moveTo>
                                <a:lnTo>
                                  <a:pt x="509016" y="0"/>
                                </a:lnTo>
                                <a:lnTo>
                                  <a:pt x="509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F4FCA0" id="Group 47366" o:spid="_x0000_s1026" style="width:443.45pt;height:.5pt;mso-position-horizontal-relative:char;mso-position-vertical-relative:line" coordsize="56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4xU+gMAAPMbAAAOAAAAZHJzL2Uyb0RvYy54bWzsWV9zmzgQf7+ZfgeG9wsI88d44vTh2ual&#10;0+tceh9AkYVhBhAjKbbz7bsSLOjiuImbXNvp4AcjpNVq98f+Viu4fHtoam/HpapEu/bJReh7vGVi&#10;U7Xbtf/vlw9/Ln1PadpuaC1avvbvufLfXr3543LfrXgkSlFvuPRASatW+27tl1p3qyBQrOQNVRei&#10;4y0MFkI2VMOt3AYbSfegvamDKAzTYC/kppOCcaWg910/6F9Z/UXBmf67KBTXXr32wTZt/6X9vzX/&#10;wdUlXW0l7cqKDWbQ77CioVULi46q3lFNvTtZHalqKiaFEoW+YKIJRFFUjFsfwBsSPvDmWoq7zvqy&#10;Xe233QgTQPsAp+9Wyz7tPkuv2qz9OFukqe+1tIHHZFf2+i6AaN9tVyB5Lbub7rMcOrb9nfH6UMjG&#10;XMEf72DBvR/B5QftMehM0gXJ48j3GIylYZ722LMSHtDRJFa+/9a0AJcMjGWjIfsOgkhNOKmX4XRT&#10;0o5b+JXxfsApyaIkRpysiNd3WVis5AiSWinA67kIkSgmUQ6EMQjlJI4NQqOrdMXulL7mwiJNdx+V&#10;hmGIuA22aIktdmixKYEC3wz+jmozz6gyTW8PNEZDysEOM9iIHf8irJh+8LzAxmm0bl2pURUGBMii&#10;BF47q8+VdJxHIbz2wkDl/2KEw3h1xSzLx3WhYfy0yI6+Q6eLbt0aGGARRiEnFTXVltxNpSFZ1VVj&#10;IMrCcFIM2kzw9U/btvR9zQ1YdfsPL4BglhamQ8nt7V+19HbUpCT7s8pp3ZV06B0e/CBqTbV6zPyi&#10;qutRJbFTH1PZh84gbOZxmw3HmWE/kw3W9CkREgs4jYkRQBkn2ZVFq8f5LaRza6bjrWneis29TREW&#10;EGCjyR4/iJbJMS0TY6MxAAj8NC1JtIiIYTdGKyAw5CFCsiQzCfKnkxMNeQVyoip0dyTJRNKBnI7k&#10;TE5LyJmcj5Usp/fMsbaY9kxbAjybnNEiz5MFbI8YrRM5s2W6WAJtfzY30Y6XUxM1oa8nmekIzsSc&#10;iXnyLHGamNnxrpmdtWsuSJYlcV+SDScq3DVTEpNsqPmd8MTzgltz/a8VLdrxcmKipieJ6Qg6nmN9&#10;ile3Tn2m2FR1mkIbEsNczpqy1dbWv1U5C1tdfxqfdszlecTMllGSPrpjpkuS5+aAA3HsxN2PJ+Zg&#10;xysQc9D0NDEnQcdzJCReZ2LO58xTr3/yY2LmZxEzjpMkJo+eM9MsWea/QCmLdrwCMQePnibmJDgT&#10;cy5lzy9lU9jQHuyY0HXOC6CERFEewVEVg3U6YyZhHpJf4P0P2vFyYqIm9PXkGdMRnIn5OxHTfj6B&#10;L0vWp+ErmPl05d5D2/1Wd/UVAAD//wMAUEsDBBQABgAIAAAAIQCYs7V22gAAAAMBAAAPAAAAZHJz&#10;L2Rvd25yZXYueG1sTI9BS8NAEIXvgv9hGcGb3USxxDSbUop6KoKtIL1Nk2kSmp0N2W2S/ntHL/Xy&#10;YHiP977JlpNt1UC9bxwbiGcRKOLClQ1XBr52bw8JKB+QS2wdk4ELeVjmtzcZpqUb+ZOGbaiUlLBP&#10;0UAdQpdq7YuaLPqZ64jFO7reYpCzr3TZ4yjlttWPUTTXFhuWhRo7WtdUnLZna+B9xHH1FL8Om9Nx&#10;fdnvnj++NzEZc383rRagAk3hGoZffEGHXJgO7sylV60BeST8qXhJMn8BdZBQBDrP9H/2/AcAAP//&#10;AwBQSwECLQAUAAYACAAAACEAtoM4kv4AAADhAQAAEwAAAAAAAAAAAAAAAAAAAAAAW0NvbnRlbnRf&#10;VHlwZXNdLnhtbFBLAQItABQABgAIAAAAIQA4/SH/1gAAAJQBAAALAAAAAAAAAAAAAAAAAC8BAABf&#10;cmVscy8ucmVsc1BLAQItABQABgAIAAAAIQDTZ4xU+gMAAPMbAAAOAAAAAAAAAAAAAAAAAC4CAABk&#10;cnMvZTJvRG9jLnhtbFBLAQItABQABgAIAAAAIQCYs7V22gAAAAMBAAAPAAAAAAAAAAAAAAAAAFQG&#10;AABkcnMvZG93bnJldi54bWxQSwUGAAAAAAQABADzAAAAWwcAAAAA&#10;">
                <v:shape id="Shape 57254" o:spid="_x0000_s1027" style="position:absolute;width:12412;height:91;visibility:visible;mso-wrap-style:square;v-text-anchor:top" coordsize="1241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868xgAAAN4AAAAPAAAAZHJzL2Rvd25yZXYueG1sRI9bawIx&#10;FITfhf6HcAq+aVapF1ajlJaiRV+63l4Pm+Pu0s1J2ETd/nsjCH0cZuYbZr5sTS2u1PjKsoJBPwFB&#10;nFtdcaFgv/vqTUH4gKyxtkwK/sjDcvHSmWOq7Y1/6JqFQkQI+xQVlCG4VEqfl2TQ960jjt7ZNgZD&#10;lE0hdYO3CDe1HCbJWBqsOC6U6OijpPw3uxgFn5t6deDv6V5u3IS3NjkdD46V6r627zMQgdrwH362&#10;11rBaDIcvcHjTrwCcnEHAAD//wMAUEsBAi0AFAAGAAgAAAAhANvh9svuAAAAhQEAABMAAAAAAAAA&#10;AAAAAAAAAAAAAFtDb250ZW50X1R5cGVzXS54bWxQSwECLQAUAAYACAAAACEAWvQsW78AAAAVAQAA&#10;CwAAAAAAAAAAAAAAAAAfAQAAX3JlbHMvLnJlbHNQSwECLQAUAAYACAAAACEAgfPOvMYAAADeAAAA&#10;DwAAAAAAAAAAAAAAAAAHAgAAZHJzL2Rvd25yZXYueG1sUEsFBgAAAAADAAMAtwAAAPoCAAAAAA==&#10;" path="m,l1241298,r,9144l,9144,,e" fillcolor="black" stroked="f" strokeweight="0">
                  <v:stroke miterlimit="83231f" joinstyle="miter"/>
                  <v:path arrowok="t" textboxrect="0,0,1241298,9144"/>
                </v:shape>
                <v:shape id="Shape 57255" o:spid="_x0000_s1028" style="position:absolute;left:12321;width:11758;height:91;visibility:visible;mso-wrap-style:square;v-text-anchor:top" coordsize="11757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xafxwAAAN4AAAAPAAAAZHJzL2Rvd25yZXYueG1sRI9Ba8JA&#10;FITvBf/D8oTe6kYhrURXEUEQSylGBY+P7DOJZt+G7JrE/vpuoeBxmJlvmPmyN5VoqXGlZQXjUQSC&#10;OLO65FzB8bB5m4JwHlljZZkUPMjBcjF4mWOibcd7alOfiwBhl6CCwvs6kdJlBRl0I1sTB+9iG4M+&#10;yCaXusEuwE0lJ1H0Lg2WHBYKrGldUHZL70bBvn3U53izu550Ov4+dD+rz6+8U+p12K9mIDz1/hn+&#10;b2+1gvhjEsfwdydcAbn4BQAA//8DAFBLAQItABQABgAIAAAAIQDb4fbL7gAAAIUBAAATAAAAAAAA&#10;AAAAAAAAAAAAAABbQ29udGVudF9UeXBlc10ueG1sUEsBAi0AFAAGAAgAAAAhAFr0LFu/AAAAFQEA&#10;AAsAAAAAAAAAAAAAAAAAHwEAAF9yZWxzLy5yZWxzUEsBAi0AFAAGAAgAAAAhAB3DFp/HAAAA3gAA&#10;AA8AAAAAAAAAAAAAAAAABwIAAGRycy9kb3ducmV2LnhtbFBLBQYAAAAAAwADALcAAAD7AgAAAAA=&#10;" path="m,l1175766,r,9144l,9144,,e" fillcolor="black" stroked="f" strokeweight="0">
                  <v:stroke miterlimit="83231f" joinstyle="miter"/>
                  <v:path arrowok="t" textboxrect="0,0,1175766,9144"/>
                </v:shape>
                <v:shape id="Shape 57256" o:spid="_x0000_s1029" style="position:absolute;left:23995;width:7864;height:91;visibility:visible;mso-wrap-style:square;v-text-anchor:top" coordsize="786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rhxwAAAN4AAAAPAAAAZHJzL2Rvd25yZXYueG1sRI9Ba8JA&#10;FITvgv9heUIvohstiZK6Sq0UlOpBrfdH9pmEZt+G3a2m/75bEHocZuYbZrHqTCNu5HxtWcFknIAg&#10;LqyuuVTweX4fzUH4gKyxsUwKfsjDatnvLTDX9s5Hup1CKSKEfY4KqhDaXEpfVGTQj21LHL2rdQZD&#10;lK6U2uE9wk0jp0mSSYM1x4UKW3qrqPg6fRsFx41Mn7PLfjucbNaHy9Xtko91qtTToHt9ARGoC//h&#10;R3urFaSzaZrB3514BeTyFwAA//8DAFBLAQItABQABgAIAAAAIQDb4fbL7gAAAIUBAAATAAAAAAAA&#10;AAAAAAAAAAAAAABbQ29udGVudF9UeXBlc10ueG1sUEsBAi0AFAAGAAgAAAAhAFr0LFu/AAAAFQEA&#10;AAsAAAAAAAAAAAAAAAAAHwEAAF9yZWxzLy5yZWxzUEsBAi0AFAAGAAgAAAAhAFFhSuHHAAAA3gAA&#10;AA8AAAAAAAAAAAAAAAAABwIAAGRycy9kb3ducmV2LnhtbFBLBQYAAAAAAwADALcAAAD7AgAAAAA=&#10;" path="m,l786384,r,9144l,9144,,e" fillcolor="black" stroked="f" strokeweight="0">
                  <v:stroke miterlimit="83231f" joinstyle="miter"/>
                  <v:path arrowok="t" textboxrect="0,0,786384,9144"/>
                </v:shape>
                <v:shape id="Shape 57257" o:spid="_x0000_s1030" style="position:absolute;left:31775;width:6142;height:91;visibility:visible;mso-wrap-style:square;v-text-anchor:top" coordsize="6141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AUpxwAAAN4AAAAPAAAAZHJzL2Rvd25yZXYueG1sRI9Ba8JA&#10;FITvBf/D8gRvdaOSWlNXSQXBQi9RDz0+ss8kNfs27G41/vuuIHgcZuYbZrnuTSsu5HxjWcFknIAg&#10;Lq1uuFJwPGxf30H4gKyxtUwKbuRhvRq8LDHT9soFXfahEhHCPkMFdQhdJqUvazLox7Yjjt7JOoMh&#10;SldJ7fAa4aaV0yR5kwYbjgs1drSpqTzv/4wC+Zv/nL6PxeKr+Jzd0k0aKpcvlBoN+/wDRKA+PMOP&#10;9k4rSOfTdA73O/EKyNU/AAAA//8DAFBLAQItABQABgAIAAAAIQDb4fbL7gAAAIUBAAATAAAAAAAA&#10;AAAAAAAAAAAAAABbQ29udGVudF9UeXBlc10ueG1sUEsBAi0AFAAGAAgAAAAhAFr0LFu/AAAAFQEA&#10;AAsAAAAAAAAAAAAAAAAAHwEAAF9yZWxzLy5yZWxzUEsBAi0AFAAGAAgAAAAhAHw8BSnHAAAA3gAA&#10;AA8AAAAAAAAAAAAAAAAABwIAAGRycy9kb3ducmV2LnhtbFBLBQYAAAAAAwADALcAAAD7AgAAAAA=&#10;" path="m,l614172,r,9144l,9144,,e" fillcolor="black" stroked="f" strokeweight="0">
                  <v:stroke miterlimit="83231f" joinstyle="miter"/>
                  <v:path arrowok="t" textboxrect="0,0,614172,9144"/>
                </v:shape>
                <v:shape id="Shape 57258" o:spid="_x0000_s1031" style="position:absolute;left:37825;width:6820;height:91;visibility:visible;mso-wrap-style:square;v-text-anchor:top" coordsize="6819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S0KxAAAAN4AAAAPAAAAZHJzL2Rvd25yZXYueG1sRE9ba8Iw&#10;FH4f+B/CEXybaQUvdEYZg4GgVKob7PHQHJuuzUlpotZ/bx4Ge/z47uvtYFtxo97XjhWk0wQEcel0&#10;zZWCr/Pn6wqED8gaW8ek4EEetpvRyxoz7e5c0O0UKhFD2GeowITQZVL60pBFP3UdceQurrcYIuwr&#10;qXu8x3DbylmSLKTFmmODwY4+DJXN6WoV7PPL8rsxh+6Q4M9v7gptj2lQajIe3t9ABBrCv/jPvdMK&#10;5svZPO6Nd+IVkJsnAAAA//8DAFBLAQItABQABgAIAAAAIQDb4fbL7gAAAIUBAAATAAAAAAAAAAAA&#10;AAAAAAAAAABbQ29udGVudF9UeXBlc10ueG1sUEsBAi0AFAAGAAgAAAAhAFr0LFu/AAAAFQEAAAsA&#10;AAAAAAAAAAAAAAAAHwEAAF9yZWxzLy5yZWxzUEsBAi0AFAAGAAgAAAAhAJgBLQrEAAAA3gAAAA8A&#10;AAAAAAAAAAAAAAAABwIAAGRycy9kb3ducmV2LnhtbFBLBQYAAAAAAwADALcAAAD4AgAAAAA=&#10;" path="m,l681990,r,9144l,9144,,e" fillcolor="black" stroked="f" strokeweight="0">
                  <v:stroke miterlimit="83231f" joinstyle="miter"/>
                  <v:path arrowok="t" textboxrect="0,0,681990,9144"/>
                </v:shape>
                <v:shape id="Shape 57259" o:spid="_x0000_s1032" style="position:absolute;left:44554;width:6759;height:91;visibility:visible;mso-wrap-style:square;v-text-anchor:top" coordsize="6758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2FrxgAAAN4AAAAPAAAAZHJzL2Rvd25yZXYueG1sRI9Ba8JA&#10;FITvQv/D8gRvulFq06auUgqCIAg1Vq+P7DOJZt8u2VXTf98VBI/DzHzDzBadacSVWl9bVjAeJSCI&#10;C6trLhXs8uXwHYQPyBoby6Tgjzws5i+9GWba3viHrttQighhn6GCKgSXSemLigz6kXXE0Tva1mCI&#10;si2lbvEW4aaRkyR5kwZrjgsVOvquqDhvL0bB0v2etGzMeO325uBe83Szs6lSg3739QkiUBee4Ud7&#10;pRVM08n0A+534hWQ838AAAD//wMAUEsBAi0AFAAGAAgAAAAhANvh9svuAAAAhQEAABMAAAAAAAAA&#10;AAAAAAAAAAAAAFtDb250ZW50X1R5cGVzXS54bWxQSwECLQAUAAYACAAAACEAWvQsW78AAAAVAQAA&#10;CwAAAAAAAAAAAAAAAAAfAQAAX3JlbHMvLnJlbHNQSwECLQAUAAYACAAAACEASFNha8YAAADeAAAA&#10;DwAAAAAAAAAAAAAAAAAHAgAAZHJzL2Rvd25yZXYueG1sUEsFBgAAAAADAAMAtwAAAPoCAAAAAA==&#10;" path="m,l675894,r,9144l,9144,,e" fillcolor="black" stroked="f" strokeweight="0">
                  <v:stroke miterlimit="83231f" joinstyle="miter"/>
                  <v:path arrowok="t" textboxrect="0,0,675894,9144"/>
                </v:shape>
                <v:shape id="Shape 57260" o:spid="_x0000_s1033" style="position:absolute;left:51229;width:5090;height:91;visibility:visible;mso-wrap-style:square;v-text-anchor:top" coordsize="509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RZ1xAAAAN4AAAAPAAAAZHJzL2Rvd25yZXYueG1sRI/NagIx&#10;FIX3Bd8h3IIb0YxCVaZGkYogdGN13F8mt5Ohk5tpEjXt05tFocvD+eNbbZLtxI18aB0rmE4KEMS1&#10;0y03CqrzfrwEESKyxs4xKfihAJv14GmFpXZ3/qDbKTYij3AoUYGJsS+lDLUhi2HieuLsfTpvMWbp&#10;G6k93vO47eSsKObSYsv5wWBPb4bqr9PVKni/+OPImapaLM+735BS/V2NglLD57R9BREpxf/wX/ug&#10;FbwsZvMMkHEyCsj1AwAA//8DAFBLAQItABQABgAIAAAAIQDb4fbL7gAAAIUBAAATAAAAAAAAAAAA&#10;AAAAAAAAAABbQ29udGVudF9UeXBlc10ueG1sUEsBAi0AFAAGAAgAAAAhAFr0LFu/AAAAFQEAAAsA&#10;AAAAAAAAAAAAAAAAHwEAAF9yZWxzLy5yZWxzUEsBAi0AFAAGAAgAAAAhAPB9FnXEAAAA3gAAAA8A&#10;AAAAAAAAAAAAAAAABwIAAGRycy9kb3ducmV2LnhtbFBLBQYAAAAAAwADALcAAAD4AgAAAAA=&#10;" path="m,l509016,r,9144l,9144,,e" fillcolor="black" stroked="f" strokeweight="0">
                  <v:stroke miterlimit="83231f" joinstyle="miter"/>
                  <v:path arrowok="t" textboxrect="0,0,509016,9144"/>
                </v:shape>
                <w10:anchorlock/>
              </v:group>
            </w:pict>
          </mc:Fallback>
        </mc:AlternateContent>
      </w:r>
    </w:p>
    <w:p w:rsidR="00F5007D" w:rsidRPr="00E00A25" w:rsidRDefault="00F5007D" w:rsidP="00F5007D">
      <w:pPr>
        <w:spacing w:after="244"/>
        <w:ind w:left="701"/>
        <w:rPr>
          <w:color w:val="000000" w:themeColor="text1"/>
        </w:rPr>
      </w:pPr>
      <w:r w:rsidRPr="00E00A25">
        <w:rPr>
          <w:color w:val="000000" w:themeColor="text1"/>
        </w:rPr>
        <w:t xml:space="preserve"> </w:t>
      </w:r>
    </w:p>
    <w:p w:rsidR="00F5007D" w:rsidRPr="00E00A25" w:rsidRDefault="00F5007D" w:rsidP="00A52965">
      <w:pPr>
        <w:spacing w:before="100" w:beforeAutospacing="1" w:after="100" w:afterAutospacing="1" w:line="360" w:lineRule="auto"/>
        <w:ind w:left="-14" w:firstLine="706"/>
        <w:jc w:val="both"/>
        <w:rPr>
          <w:rFonts w:ascii="Times New Roman" w:hAnsi="Times New Roman" w:cs="Times New Roman"/>
          <w:color w:val="000000" w:themeColor="text1"/>
          <w:sz w:val="24"/>
          <w:szCs w:val="24"/>
        </w:rPr>
      </w:pPr>
      <w:r w:rsidRPr="00E00A25">
        <w:rPr>
          <w:color w:val="000000" w:themeColor="text1"/>
        </w:rPr>
        <w:t xml:space="preserve"> </w:t>
      </w:r>
      <w:r w:rsidRPr="00E00A25">
        <w:rPr>
          <w:rFonts w:ascii="Times New Roman" w:hAnsi="Times New Roman" w:cs="Times New Roman"/>
          <w:color w:val="000000" w:themeColor="text1"/>
          <w:sz w:val="24"/>
          <w:szCs w:val="24"/>
        </w:rPr>
        <w:t>One-way ANOVA tests were also conducted to assess the difference between the perspectives on business ethics based on age.  As observed from the results presented in Table 4, there was no significant difference in the subscales of individual, operational, organizational, situational, and characteristics of work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-values &lt; .05).  Moreover, there was no significant difference between the perspectives of participants on business ethics based on age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 xml:space="preserve">-value &lt; .05).  Thus, there was insufficient evidence to indicate that there is a relationship between the perceptions on business ethics based on age. Although other subscales were seen as significant, the testing on the perspectives of participants on business ethics based on age yielded negative results. </w:t>
      </w:r>
    </w:p>
    <w:p w:rsidR="00F5007D" w:rsidRPr="00E00A25" w:rsidRDefault="00F5007D" w:rsidP="00A52965">
      <w:pPr>
        <w:spacing w:before="100" w:beforeAutospacing="1" w:after="100" w:afterAutospacing="1" w:line="360" w:lineRule="auto"/>
        <w:ind w:left="-14" w:firstLine="706"/>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Age is often compared to the longevity and work status held by the employees (Walumbwa et al., 2011). Contrary to the findings on age, past research has found that the older the age, the more familiar one is with business ethics (Walumbwa et al., 2011). However, this does not guarantee ethical honesty among older employees. Some of these are said to create pressure in the workplace by influencing others to commit ethical mistakes (Kish-</w:t>
      </w:r>
      <w:proofErr w:type="spellStart"/>
      <w:r w:rsidRPr="00E00A25">
        <w:rPr>
          <w:rFonts w:ascii="Times New Roman" w:hAnsi="Times New Roman" w:cs="Times New Roman"/>
          <w:color w:val="000000" w:themeColor="text1"/>
          <w:sz w:val="24"/>
          <w:szCs w:val="24"/>
        </w:rPr>
        <w:t>Grephart</w:t>
      </w:r>
      <w:proofErr w:type="spellEnd"/>
      <w:r w:rsidRPr="00E00A25">
        <w:rPr>
          <w:rFonts w:ascii="Times New Roman" w:hAnsi="Times New Roman" w:cs="Times New Roman"/>
          <w:color w:val="000000" w:themeColor="text1"/>
          <w:sz w:val="24"/>
          <w:szCs w:val="24"/>
        </w:rPr>
        <w:t xml:space="preserve">,, Harrison, &amp; Trevino, 2010). The past findings were not parallel to the current results of the data testing. </w:t>
      </w:r>
    </w:p>
    <w:p w:rsidR="00F5007D" w:rsidRPr="00E00A25" w:rsidRDefault="00F5007D" w:rsidP="00594AD9">
      <w:pPr>
        <w:pStyle w:val="Heading4"/>
        <w:spacing w:before="100" w:beforeAutospacing="1" w:after="100" w:afterAutospacing="1" w:line="360" w:lineRule="auto"/>
        <w:ind w:left="-14" w:firstLine="706"/>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 xml:space="preserve">Table 4: ANOVA Test for Difference between Perspectives on Business Ethics Variables based on Age </w:t>
      </w:r>
    </w:p>
    <w:p w:rsidR="00F5007D" w:rsidRPr="00E00A25" w:rsidRDefault="00F5007D" w:rsidP="00F5007D">
      <w:pPr>
        <w:spacing w:after="49"/>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560D4599" wp14:editId="5633DA38">
                <wp:extent cx="5623560" cy="6096"/>
                <wp:effectExtent l="0" t="0" r="0" b="0"/>
                <wp:docPr id="46749" name="Group 46749"/>
                <wp:cNvGraphicFramePr/>
                <a:graphic xmlns:a="http://schemas.openxmlformats.org/drawingml/2006/main">
                  <a:graphicData uri="http://schemas.microsoft.com/office/word/2010/wordprocessingGroup">
                    <wpg:wgp>
                      <wpg:cNvGrpSpPr/>
                      <wpg:grpSpPr>
                        <a:xfrm>
                          <a:off x="0" y="0"/>
                          <a:ext cx="5623560" cy="6096"/>
                          <a:chOff x="0" y="0"/>
                          <a:chExt cx="5623560" cy="6096"/>
                        </a:xfrm>
                      </wpg:grpSpPr>
                      <wps:wsp>
                        <wps:cNvPr id="57268" name="Shape 57268"/>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4BE45D" id="Group 46749" o:spid="_x0000_s1026" style="width:442.8pt;height:.5pt;mso-position-horizontal-relative:char;mso-position-vertical-relative:line" coordsize="562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KgBgwIAAFkGAAAOAAAAZHJzL2Uyb0RvYy54bWykVU2P2jAQvVfqf7ByLwkUQokIe+i2XKp2&#10;tbv9AcZxPiTHtmxD4N93PElMxFarinJInPGb55k342H7cG4FOXFjGyXzaD5LIsIlU0Ujqzz6/fr9&#10;05eIWEdlQYWSPI8u3EYPu48ftp3O+ELVShTcECCRNut0HtXO6SyOLat5S+1MaS5hs1SmpQ4+TRUX&#10;hnbA3op4kSRp3ClTaKMYtxasj/1mtEP+suTM/SpLyx0ReQSxOXwafB78M95taVYZquuGDWHQO6Jo&#10;aSPh0ED1SB0lR9O8oWobZpRVpZsx1caqLBvGMQfIZp7cZLM36qgxlyrrKh1kAmlvdLqblv08PRnS&#10;FHm0TNfLTUQkbaFMeDLpTSBRp6sMkHujX/STGQxV/+WzPpem9W/Ih5xR3EsQl58dYWBcpYvPqxRq&#10;wGAvTTZprz2roUBvnFj97T23eDwy9pGFQDoNTWSvOtn/0+mlppqj/NZnP+i0Wi9SaOpeJ4SQ3oSy&#10;IDKIZDMLet2l0Ga+XHqFQqo0Y0fr9lyh0vT0wzrYho4rxhWtxxU7y3Fp4Aq82/yaOu/nqfySdJNS&#10;1XmEcfjNVp34q0KYu6kXxHjdFXKKClUfGwKwI2J8a+SbIifJj6Dx3YOhjYDwH2F4y8O5sPB5orIh&#10;dzBO1RXSy+B7lcJMKgV1eLnbxsGwEk0Lk26xTpIrMbD55uurjSt3EdyLJeQzL+GC4bXwBmuqw1dh&#10;yIn6kYQ/JKdC13SwDoUfoBgq8nj/shEiUM7R9W+UfesMYO/HcRoGz6T3ZEM0/UiEwQJJj4MRRAlO&#10;eLKSLvhLGOcY5iRbvzyo4oIjAgWB24jS4PzCPIZZ6wfk9BtR13+E3R8AAAD//wMAUEsDBBQABgAI&#10;AAAAIQDByMtI2gAAAAMBAAAPAAAAZHJzL2Rvd25yZXYueG1sTI9BS8NAEIXvQv/DMgVvdhOlJcRs&#10;SinqqQi2gnibJtMkNDsbstsk/feOXuzlwfAe732TrSfbqoF63zg2EC8iUMSFKxuuDHweXh8SUD4g&#10;l9g6JgNX8rDOZ3cZpqUb+YOGfaiUlLBP0UAdQpdq7YuaLPqF64jFO7neYpCzr3TZ4yjlttWPUbTS&#10;FhuWhRo72tZUnPcXa+BtxHHzFL8Mu/Npe/0+LN+/djEZcz+fNs+gAk3hPwy/+IIOuTAd3YVLr1oD&#10;8kj4U/GSZLkCdZRQBDrP9C17/gMAAP//AwBQSwECLQAUAAYACAAAACEAtoM4kv4AAADhAQAAEwAA&#10;AAAAAAAAAAAAAAAAAAAAW0NvbnRlbnRfVHlwZXNdLnhtbFBLAQItABQABgAIAAAAIQA4/SH/1gAA&#10;AJQBAAALAAAAAAAAAAAAAAAAAC8BAABfcmVscy8ucmVsc1BLAQItABQABgAIAAAAIQCyyKgBgwIA&#10;AFkGAAAOAAAAAAAAAAAAAAAAAC4CAABkcnMvZTJvRG9jLnhtbFBLAQItABQABgAIAAAAIQDByMtI&#10;2gAAAAMBAAAPAAAAAAAAAAAAAAAAAN0EAABkcnMvZG93bnJldi54bWxQSwUGAAAAAAQABADzAAAA&#10;5AUAAAAA&#10;">
                <v:shape id="Shape 57268" o:spid="_x0000_s1027" style="position:absolute;width:56235;height:91;visibility:visible;mso-wrap-style:square;v-text-anchor:top" coordsize="5623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IjDwgAAAN4AAAAPAAAAZHJzL2Rvd25yZXYueG1sRE89a8Mw&#10;EN0D/Q/iCt0SuYE6xY0cSiHQqdROhoyHdLEcWydjKbb776uh0PHxvveHxfViojG0nhU8bzIQxNqb&#10;lhsF59Nx/QoiRGSDvWdS8EMBDuXDao+F8TNXNNWxESmEQ4EKbIxDIWXQlhyGjR+IE3f1o8OY4NhI&#10;M+Kcwl0vt1mWS4ctpwaLA31Y0l19dwrulZ5McLdpab6tlrdOHi9fV6WeHpf3NxCRlvgv/nN/GgUv&#10;u22e9qY76QrI8hcAAP//AwBQSwECLQAUAAYACAAAACEA2+H2y+4AAACFAQAAEwAAAAAAAAAAAAAA&#10;AAAAAAAAW0NvbnRlbnRfVHlwZXNdLnhtbFBLAQItABQABgAIAAAAIQBa9CxbvwAAABUBAAALAAAA&#10;AAAAAAAAAAAAAB8BAABfcmVscy8ucmVsc1BLAQItABQABgAIAAAAIQBEbIjDwgAAAN4AAAAPAAAA&#10;AAAAAAAAAAAAAAcCAABkcnMvZG93bnJldi54bWxQSwUGAAAAAAMAAwC3AAAA9gIAAAAA&#10;" path="m,l5623560,r,9144l,9144,,e" fillcolor="black" stroked="f" strokeweight="0">
                  <v:stroke miterlimit="83231f" joinstyle="miter"/>
                  <v:path arrowok="t" textboxrect="0,0,5623560,9144"/>
                </v:shape>
                <w10:anchorlock/>
              </v:group>
            </w:pict>
          </mc:Fallback>
        </mc:AlternateContent>
      </w:r>
    </w:p>
    <w:p w:rsidR="00F5007D" w:rsidRPr="00E00A25" w:rsidRDefault="00F5007D" w:rsidP="00F5007D">
      <w:pPr>
        <w:spacing w:after="0" w:line="511" w:lineRule="auto"/>
        <w:ind w:left="90" w:right="554"/>
        <w:jc w:val="right"/>
        <w:rPr>
          <w:color w:val="000000" w:themeColor="text1"/>
        </w:rPr>
      </w:pPr>
      <w:r w:rsidRPr="00E00A25">
        <w:rPr>
          <w:rFonts w:ascii="Times New Roman" w:eastAsia="Times New Roman" w:hAnsi="Times New Roman" w:cs="Times New Roman"/>
          <w:b/>
          <w:color w:val="000000" w:themeColor="text1"/>
          <w:sz w:val="19"/>
        </w:rPr>
        <w:t xml:space="preserve">Sum of </w:t>
      </w:r>
      <w:r w:rsidRPr="00E00A25">
        <w:rPr>
          <w:rFonts w:ascii="Times New Roman" w:eastAsia="Times New Roman" w:hAnsi="Times New Roman" w:cs="Times New Roman"/>
          <w:b/>
          <w:color w:val="000000" w:themeColor="text1"/>
          <w:sz w:val="19"/>
        </w:rPr>
        <w:tab/>
        <w:t xml:space="preserve">Mean </w:t>
      </w:r>
      <w:r w:rsidRPr="00E00A25">
        <w:rPr>
          <w:color w:val="000000" w:themeColor="text1"/>
          <w:sz w:val="19"/>
        </w:rPr>
        <w:t xml:space="preserve">  </w:t>
      </w:r>
      <w:r w:rsidRPr="00E00A25">
        <w:rPr>
          <w:color w:val="000000" w:themeColor="text1"/>
          <w:sz w:val="19"/>
        </w:rPr>
        <w:tab/>
        <w:t xml:space="preserve">  </w:t>
      </w:r>
      <w:r w:rsidRPr="00E00A25">
        <w:rPr>
          <w:color w:val="000000" w:themeColor="text1"/>
          <w:sz w:val="19"/>
        </w:rPr>
        <w:tab/>
      </w:r>
      <w:r w:rsidRPr="00E00A25">
        <w:rPr>
          <w:rFonts w:ascii="Times New Roman" w:eastAsia="Times New Roman" w:hAnsi="Times New Roman" w:cs="Times New Roman"/>
          <w:b/>
          <w:color w:val="000000" w:themeColor="text1"/>
          <w:sz w:val="19"/>
        </w:rPr>
        <w:t xml:space="preserve">Squares </w:t>
      </w:r>
      <w:r w:rsidRPr="00E00A25">
        <w:rPr>
          <w:rFonts w:ascii="Times New Roman" w:eastAsia="Times New Roman" w:hAnsi="Times New Roman" w:cs="Times New Roman"/>
          <w:b/>
          <w:color w:val="000000" w:themeColor="text1"/>
          <w:sz w:val="19"/>
        </w:rPr>
        <w:tab/>
      </w:r>
      <w:proofErr w:type="spellStart"/>
      <w:r w:rsidRPr="00E00A25">
        <w:rPr>
          <w:rFonts w:ascii="Times New Roman" w:eastAsia="Times New Roman" w:hAnsi="Times New Roman" w:cs="Times New Roman"/>
          <w:b/>
          <w:color w:val="000000" w:themeColor="text1"/>
          <w:sz w:val="19"/>
        </w:rPr>
        <w:t>Df</w:t>
      </w:r>
      <w:proofErr w:type="spellEnd"/>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Square </w:t>
      </w:r>
      <w:r w:rsidRPr="00E00A25">
        <w:rPr>
          <w:rFonts w:ascii="Times New Roman" w:eastAsia="Times New Roman" w:hAnsi="Times New Roman" w:cs="Times New Roman"/>
          <w:b/>
          <w:color w:val="000000" w:themeColor="text1"/>
          <w:sz w:val="19"/>
        </w:rPr>
        <w:tab/>
        <w:t xml:space="preserve">F </w:t>
      </w:r>
      <w:r w:rsidRPr="00E00A25">
        <w:rPr>
          <w:rFonts w:ascii="Times New Roman" w:eastAsia="Times New Roman" w:hAnsi="Times New Roman" w:cs="Times New Roman"/>
          <w:b/>
          <w:color w:val="000000" w:themeColor="text1"/>
          <w:sz w:val="19"/>
        </w:rPr>
        <w:tab/>
        <w:t xml:space="preserve">Sig. </w:t>
      </w:r>
    </w:p>
    <w:p w:rsidR="00F5007D" w:rsidRPr="00E00A25" w:rsidRDefault="00F5007D" w:rsidP="00F5007D">
      <w:pPr>
        <w:spacing w:after="42"/>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1E4775CE" wp14:editId="367F230C">
                <wp:extent cx="5623560" cy="6096"/>
                <wp:effectExtent l="0" t="0" r="0" b="0"/>
                <wp:docPr id="46750" name="Group 46750"/>
                <wp:cNvGraphicFramePr/>
                <a:graphic xmlns:a="http://schemas.openxmlformats.org/drawingml/2006/main">
                  <a:graphicData uri="http://schemas.microsoft.com/office/word/2010/wordprocessingGroup">
                    <wpg:wgp>
                      <wpg:cNvGrpSpPr/>
                      <wpg:grpSpPr>
                        <a:xfrm>
                          <a:off x="0" y="0"/>
                          <a:ext cx="5623560" cy="6096"/>
                          <a:chOff x="0" y="0"/>
                          <a:chExt cx="5623560" cy="6096"/>
                        </a:xfrm>
                      </wpg:grpSpPr>
                      <wps:wsp>
                        <wps:cNvPr id="57270" name="Shape 57270"/>
                        <wps:cNvSpPr/>
                        <wps:spPr>
                          <a:xfrm>
                            <a:off x="0" y="0"/>
                            <a:ext cx="5623560" cy="9144"/>
                          </a:xfrm>
                          <a:custGeom>
                            <a:avLst/>
                            <a:gdLst/>
                            <a:ahLst/>
                            <a:cxnLst/>
                            <a:rect l="0" t="0" r="0" b="0"/>
                            <a:pathLst>
                              <a:path w="5623560" h="9144">
                                <a:moveTo>
                                  <a:pt x="0" y="0"/>
                                </a:moveTo>
                                <a:lnTo>
                                  <a:pt x="5623560" y="0"/>
                                </a:lnTo>
                                <a:lnTo>
                                  <a:pt x="5623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6BF489" id="Group 46750" o:spid="_x0000_s1026" style="width:442.8pt;height:.5pt;mso-position-horizontal-relative:char;mso-position-vertical-relative:line" coordsize="562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ytufwIAAFkGAAAOAAAAZHJzL2Uyb0RvYy54bWykVcFu2zAMvQ/YPwi+L3ayJF2NOD2sWy7D&#10;VrTdByiyZBuQJUFS4uTvR9G2YqRDMWQ52DL1+EQ+Uszm4dRKcuTWNVoVyXyWJYQrpstGVUXy+/X7&#10;py8JcZ6qkkqteJGcuUseth8/bDqT84WutSy5JUCiXN6ZIqm9N3maOlbzlrqZNlzBptC2pR4+bZWW&#10;lnbA3sp0kWXrtNO2NFYz7hxYH/vNZIv8QnDmfwnhuCeySCA2j0+Lz314ptsNzStLTd2wIQx6QxQt&#10;bRQcGqkeqafkYJs3VG3DrHZa+BnTbaqFaBjHHCCbeXaVzc7qg8FcqryrTJQJpL3S6WZa9vP4ZElT&#10;FslyfbcChRRtoUx4MulNIFFnqhyQO2tezJMdDFX/FbI+CduGN+RDTijuOYrLT54wMK7Wi8+rNZzA&#10;YG+d3a977VkNBXrjxOpv77ml45FpiCwG0hloInfRyf2fTi81NRzldyH7QafV3eIu6oQQ0ptQFkRG&#10;kVzuQK+bFLqfL5dBoZgqzdnB+R3XqDQ9/nAetqHjynFF63HFTmpcWrgC7za/oT74BaqwJN2kVHWR&#10;YBxhs9VH/qoR5q/qBTFedqWaomLVx4YA7IgY3wb5pshJ8iNofPdgKAAQ/iMMb3k8FxYhT1Q25g7G&#10;qbpSBRlCr1KYSUJSj5e7bTwMK9m0MOmgCbILMbCF5uurjSt/ljyIJdUzF3DB8FoEg7PV/qu05EjD&#10;SMIfklNpajpYh8IPUAwVeYK/aKSMlHN0/Rtl3zoDOPhxnIbRM+s92RBNPxJhsEDS42AEUaITnqyV&#10;j/4KxjmGOck2LPe6POOIQEHgNqI0OL8wj2HWhgE5/UbU5R9h+wcAAP//AwBQSwMEFAAGAAgAAAAh&#10;AMHIy0jaAAAAAwEAAA8AAABkcnMvZG93bnJldi54bWxMj0FLw0AQhe9C/8MyBW92E6UlxGxKKeqp&#10;CLaCeJsm0yQ0Oxuy2yT9945e7OXB8B7vfZOtJ9uqgXrfODYQLyJQxIUrG64MfB5eHxJQPiCX2Dom&#10;A1fysM5ndxmmpRv5g4Z9qJSUsE/RQB1Cl2rti5os+oXriMU7ud5ikLOvdNnjKOW21Y9RtNIWG5aF&#10;Gjva1lSc9xdr4G3EcfMUvwy782l7/T4s3792MRlzP582z6ACTeE/DL/4gg65MB3dhUuvWgPySPhT&#10;8ZJkuQJ1lFAEOs/0LXv+AwAA//8DAFBLAQItABQABgAIAAAAIQC2gziS/gAAAOEBAAATAAAAAAAA&#10;AAAAAAAAAAAAAABbQ29udGVudF9UeXBlc10ueG1sUEsBAi0AFAAGAAgAAAAhADj9If/WAAAAlAEA&#10;AAsAAAAAAAAAAAAAAAAALwEAAF9yZWxzLy5yZWxzUEsBAi0AFAAGAAgAAAAhAGI7K25/AgAAWQYA&#10;AA4AAAAAAAAAAAAAAAAALgIAAGRycy9lMm9Eb2MueG1sUEsBAi0AFAAGAAgAAAAhAMHIy0jaAAAA&#10;AwEAAA8AAAAAAAAAAAAAAAAA2QQAAGRycy9kb3ducmV2LnhtbFBLBQYAAAAABAAEAPMAAADgBQAA&#10;AAA=&#10;">
                <v:shape id="Shape 57270" o:spid="_x0000_s1027" style="position:absolute;width:56235;height:91;visibility:visible;mso-wrap-style:square;v-text-anchor:top" coordsize="5623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IYxAAAAN4AAAAPAAAAZHJzL2Rvd25yZXYueG1sRI+9asMw&#10;FIX3Qt9B3EK3Rm6gdXEjh1IIdCqxkyHjRbqxHFtXxlJs9+2joZDxcP74NtvF9WKiMbSeFbyuMhDE&#10;2puWGwXHw+7lA0SIyAZ7z6TgjwJsy8eHDRbGz1zRVMdGpBEOBSqwMQ6FlEFbchhWfiBO3tmPDmOS&#10;YyPNiHMad71cZ9m7dNhyerA40Lcl3dVXp+Ba6ckEd5mWZm+1vHRyd/o9K/X8tHx9goi0xHv4v/1j&#10;FLzl6zwBJJyEArK8AQAA//8DAFBLAQItABQABgAIAAAAIQDb4fbL7gAAAIUBAAATAAAAAAAAAAAA&#10;AAAAAAAAAABbQ29udGVudF9UeXBlc10ueG1sUEsBAi0AFAAGAAgAAAAhAFr0LFu/AAAAFQEAAAsA&#10;AAAAAAAAAAAAAAAAHwEAAF9yZWxzLy5yZWxzUEsBAi0AFAAGAAgAAAAhAD/DEhjEAAAA3gAAAA8A&#10;AAAAAAAAAAAAAAAABwIAAGRycy9kb3ducmV2LnhtbFBLBQYAAAAAAwADALcAAAD4AgAAAAA=&#10;" path="m,l5623560,r,9144l,9144,,e" fillcolor="black" stroked="f" strokeweight="0">
                  <v:stroke miterlimit="83231f" joinstyle="miter"/>
                  <v:path arrowok="t" textboxrect="0,0,5623560,9144"/>
                </v:shape>
                <w10:anchorlock/>
              </v:group>
            </w:pict>
          </mc:Fallback>
        </mc:AlternateContent>
      </w:r>
    </w:p>
    <w:tbl>
      <w:tblPr>
        <w:tblStyle w:val="TableGrid"/>
        <w:tblW w:w="8693" w:type="dxa"/>
        <w:tblInd w:w="90" w:type="dxa"/>
        <w:tblLook w:val="04A0" w:firstRow="1" w:lastRow="0" w:firstColumn="1" w:lastColumn="0" w:noHBand="0" w:noVBand="1"/>
      </w:tblPr>
      <w:tblGrid>
        <w:gridCol w:w="2028"/>
        <w:gridCol w:w="1882"/>
        <w:gridCol w:w="155"/>
        <w:gridCol w:w="1213"/>
        <w:gridCol w:w="284"/>
        <w:gridCol w:w="405"/>
        <w:gridCol w:w="168"/>
        <w:gridCol w:w="225"/>
        <w:gridCol w:w="744"/>
        <w:gridCol w:w="228"/>
        <w:gridCol w:w="648"/>
        <w:gridCol w:w="179"/>
        <w:gridCol w:w="534"/>
      </w:tblGrid>
      <w:tr w:rsidR="00F5007D" w:rsidRPr="00E00A25" w:rsidTr="008B6FE1">
        <w:trPr>
          <w:trHeight w:val="314"/>
        </w:trPr>
        <w:tc>
          <w:tcPr>
            <w:tcW w:w="2028"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Individual Variable </w:t>
            </w:r>
          </w:p>
        </w:tc>
        <w:tc>
          <w:tcPr>
            <w:tcW w:w="1882"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68" w:type="dxa"/>
            <w:gridSpan w:val="2"/>
            <w:tcBorders>
              <w:top w:val="nil"/>
              <w:left w:val="nil"/>
              <w:bottom w:val="nil"/>
              <w:right w:val="nil"/>
            </w:tcBorders>
          </w:tcPr>
          <w:p w:rsidR="00F5007D" w:rsidRPr="00E00A25" w:rsidRDefault="00F5007D" w:rsidP="008B6FE1">
            <w:pPr>
              <w:spacing w:line="259" w:lineRule="auto"/>
              <w:ind w:right="38"/>
              <w:jc w:val="center"/>
              <w:rPr>
                <w:color w:val="000000" w:themeColor="text1"/>
              </w:rPr>
            </w:pPr>
            <w:r w:rsidRPr="00E00A25">
              <w:rPr>
                <w:color w:val="000000" w:themeColor="text1"/>
                <w:sz w:val="19"/>
              </w:rPr>
              <w:t xml:space="preserve">7.854 </w:t>
            </w:r>
          </w:p>
        </w:tc>
        <w:tc>
          <w:tcPr>
            <w:tcW w:w="857" w:type="dxa"/>
            <w:gridSpan w:val="3"/>
            <w:tcBorders>
              <w:top w:val="nil"/>
              <w:left w:val="nil"/>
              <w:bottom w:val="nil"/>
              <w:right w:val="nil"/>
            </w:tcBorders>
          </w:tcPr>
          <w:p w:rsidR="00F5007D" w:rsidRPr="00E00A25" w:rsidRDefault="00F5007D" w:rsidP="008B6FE1">
            <w:pPr>
              <w:spacing w:line="259" w:lineRule="auto"/>
              <w:ind w:left="6"/>
              <w:jc w:val="center"/>
              <w:rPr>
                <w:color w:val="000000" w:themeColor="text1"/>
              </w:rPr>
            </w:pPr>
            <w:r w:rsidRPr="00E00A25">
              <w:rPr>
                <w:color w:val="000000" w:themeColor="text1"/>
                <w:sz w:val="19"/>
              </w:rPr>
              <w:t xml:space="preserve">3 </w:t>
            </w:r>
          </w:p>
        </w:tc>
        <w:tc>
          <w:tcPr>
            <w:tcW w:w="1197" w:type="dxa"/>
            <w:gridSpan w:val="3"/>
            <w:tcBorders>
              <w:top w:val="nil"/>
              <w:left w:val="nil"/>
              <w:bottom w:val="nil"/>
              <w:right w:val="nil"/>
            </w:tcBorders>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2.618 </w:t>
            </w:r>
          </w:p>
        </w:tc>
        <w:tc>
          <w:tcPr>
            <w:tcW w:w="827" w:type="dxa"/>
            <w:gridSpan w:val="2"/>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color w:val="000000" w:themeColor="text1"/>
                <w:sz w:val="19"/>
              </w:rPr>
              <w:t xml:space="preserve">0.644 </w:t>
            </w:r>
          </w:p>
        </w:tc>
        <w:tc>
          <w:tcPr>
            <w:tcW w:w="534" w:type="dxa"/>
            <w:tcBorders>
              <w:top w:val="nil"/>
              <w:left w:val="nil"/>
              <w:bottom w:val="nil"/>
              <w:right w:val="nil"/>
            </w:tcBorders>
          </w:tcPr>
          <w:p w:rsidR="00F5007D" w:rsidRPr="00E00A25" w:rsidRDefault="00F5007D" w:rsidP="008B6FE1">
            <w:pPr>
              <w:spacing w:line="259" w:lineRule="auto"/>
              <w:ind w:left="145"/>
              <w:rPr>
                <w:color w:val="000000" w:themeColor="text1"/>
              </w:rPr>
            </w:pPr>
            <w:r w:rsidRPr="00E00A25">
              <w:rPr>
                <w:color w:val="000000" w:themeColor="text1"/>
                <w:sz w:val="19"/>
              </w:rPr>
              <w:t xml:space="preserve">0.59 </w:t>
            </w:r>
          </w:p>
        </w:tc>
      </w:tr>
      <w:tr w:rsidR="00F5007D" w:rsidRPr="00E00A25" w:rsidTr="008B6FE1">
        <w:trPr>
          <w:trHeight w:val="450"/>
        </w:trPr>
        <w:tc>
          <w:tcPr>
            <w:tcW w:w="202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82"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left="252"/>
              <w:rPr>
                <w:color w:val="000000" w:themeColor="text1"/>
              </w:rPr>
            </w:pPr>
            <w:r w:rsidRPr="00E00A25">
              <w:rPr>
                <w:color w:val="000000" w:themeColor="text1"/>
                <w:sz w:val="19"/>
              </w:rPr>
              <w:t xml:space="preserve">268.489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right="94"/>
              <w:jc w:val="center"/>
              <w:rPr>
                <w:color w:val="000000" w:themeColor="text1"/>
              </w:rPr>
            </w:pPr>
            <w:r w:rsidRPr="00E00A25">
              <w:rPr>
                <w:color w:val="000000" w:themeColor="text1"/>
                <w:sz w:val="19"/>
              </w:rPr>
              <w:t xml:space="preserve">66 </w:t>
            </w:r>
          </w:p>
        </w:tc>
        <w:tc>
          <w:tcPr>
            <w:tcW w:w="1197" w:type="dxa"/>
            <w:gridSpan w:val="3"/>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4.068 </w:t>
            </w:r>
          </w:p>
        </w:tc>
        <w:tc>
          <w:tcPr>
            <w:tcW w:w="827"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4"/>
        </w:trPr>
        <w:tc>
          <w:tcPr>
            <w:tcW w:w="202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82"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left="252"/>
              <w:rPr>
                <w:color w:val="000000" w:themeColor="text1"/>
              </w:rPr>
            </w:pPr>
            <w:r w:rsidRPr="00E00A25">
              <w:rPr>
                <w:rFonts w:ascii="Times New Roman" w:eastAsia="Times New Roman" w:hAnsi="Times New Roman" w:cs="Times New Roman"/>
                <w:b/>
                <w:color w:val="000000" w:themeColor="text1"/>
                <w:sz w:val="19"/>
              </w:rPr>
              <w:t xml:space="preserve">276.343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right="94"/>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197" w:type="dxa"/>
            <w:gridSpan w:val="3"/>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27"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202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Operational Variable </w:t>
            </w:r>
          </w:p>
        </w:tc>
        <w:tc>
          <w:tcPr>
            <w:tcW w:w="1882"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right="135"/>
              <w:jc w:val="center"/>
              <w:rPr>
                <w:color w:val="000000" w:themeColor="text1"/>
              </w:rPr>
            </w:pPr>
            <w:r w:rsidRPr="00E00A25">
              <w:rPr>
                <w:color w:val="000000" w:themeColor="text1"/>
                <w:sz w:val="19"/>
              </w:rPr>
              <w:t xml:space="preserve">38.026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left="5"/>
              <w:jc w:val="center"/>
              <w:rPr>
                <w:color w:val="000000" w:themeColor="text1"/>
              </w:rPr>
            </w:pPr>
            <w:r w:rsidRPr="00E00A25">
              <w:rPr>
                <w:color w:val="000000" w:themeColor="text1"/>
                <w:sz w:val="19"/>
              </w:rPr>
              <w:t xml:space="preserve">3 </w:t>
            </w:r>
          </w:p>
        </w:tc>
        <w:tc>
          <w:tcPr>
            <w:tcW w:w="1197" w:type="dxa"/>
            <w:gridSpan w:val="3"/>
            <w:tcBorders>
              <w:top w:val="nil"/>
              <w:left w:val="nil"/>
              <w:bottom w:val="nil"/>
              <w:right w:val="nil"/>
            </w:tcBorders>
            <w:vAlign w:val="center"/>
          </w:tcPr>
          <w:p w:rsidR="00F5007D" w:rsidRPr="00E00A25" w:rsidRDefault="00F5007D" w:rsidP="008B6FE1">
            <w:pPr>
              <w:spacing w:line="259" w:lineRule="auto"/>
              <w:ind w:left="225"/>
              <w:rPr>
                <w:color w:val="000000" w:themeColor="text1"/>
              </w:rPr>
            </w:pPr>
            <w:r w:rsidRPr="00E00A25">
              <w:rPr>
                <w:color w:val="000000" w:themeColor="text1"/>
                <w:sz w:val="19"/>
              </w:rPr>
              <w:t xml:space="preserve">12.675 </w:t>
            </w:r>
          </w:p>
        </w:tc>
        <w:tc>
          <w:tcPr>
            <w:tcW w:w="82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1.223 </w:t>
            </w:r>
          </w:p>
        </w:tc>
        <w:tc>
          <w:tcPr>
            <w:tcW w:w="534" w:type="dxa"/>
            <w:tcBorders>
              <w:top w:val="nil"/>
              <w:left w:val="nil"/>
              <w:bottom w:val="nil"/>
              <w:right w:val="nil"/>
            </w:tcBorders>
            <w:vAlign w:val="center"/>
          </w:tcPr>
          <w:p w:rsidR="00F5007D" w:rsidRPr="00E00A25" w:rsidRDefault="00F5007D" w:rsidP="008B6FE1">
            <w:pPr>
              <w:spacing w:line="259" w:lineRule="auto"/>
              <w:ind w:left="48"/>
              <w:rPr>
                <w:color w:val="000000" w:themeColor="text1"/>
              </w:rPr>
            </w:pPr>
            <w:r w:rsidRPr="00E00A25">
              <w:rPr>
                <w:color w:val="000000" w:themeColor="text1"/>
                <w:sz w:val="19"/>
              </w:rPr>
              <w:t xml:space="preserve">0.308 </w:t>
            </w:r>
          </w:p>
        </w:tc>
      </w:tr>
      <w:tr w:rsidR="00F5007D" w:rsidRPr="00E00A25" w:rsidTr="008B6FE1">
        <w:trPr>
          <w:trHeight w:val="450"/>
        </w:trPr>
        <w:tc>
          <w:tcPr>
            <w:tcW w:w="2028" w:type="dxa"/>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1882"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right="135"/>
              <w:jc w:val="center"/>
              <w:rPr>
                <w:color w:val="000000" w:themeColor="text1"/>
              </w:rPr>
            </w:pPr>
            <w:r w:rsidRPr="00E00A25">
              <w:rPr>
                <w:color w:val="000000" w:themeColor="text1"/>
                <w:sz w:val="19"/>
              </w:rPr>
              <w:t xml:space="preserve">684.26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right="94"/>
              <w:jc w:val="center"/>
              <w:rPr>
                <w:color w:val="000000" w:themeColor="text1"/>
              </w:rPr>
            </w:pPr>
            <w:r w:rsidRPr="00E00A25">
              <w:rPr>
                <w:color w:val="000000" w:themeColor="text1"/>
                <w:sz w:val="19"/>
              </w:rPr>
              <w:t xml:space="preserve">66 </w:t>
            </w:r>
          </w:p>
        </w:tc>
        <w:tc>
          <w:tcPr>
            <w:tcW w:w="1197" w:type="dxa"/>
            <w:gridSpan w:val="3"/>
            <w:tcBorders>
              <w:top w:val="nil"/>
              <w:left w:val="nil"/>
              <w:bottom w:val="nil"/>
              <w:right w:val="nil"/>
            </w:tcBorders>
            <w:vAlign w:val="center"/>
          </w:tcPr>
          <w:p w:rsidR="00F5007D" w:rsidRPr="00E00A25" w:rsidRDefault="00F5007D" w:rsidP="008B6FE1">
            <w:pPr>
              <w:spacing w:line="259" w:lineRule="auto"/>
              <w:ind w:left="225"/>
              <w:rPr>
                <w:color w:val="000000" w:themeColor="text1"/>
              </w:rPr>
            </w:pPr>
            <w:r w:rsidRPr="00E00A25">
              <w:rPr>
                <w:color w:val="000000" w:themeColor="text1"/>
                <w:sz w:val="19"/>
              </w:rPr>
              <w:t xml:space="preserve">10.368 </w:t>
            </w:r>
          </w:p>
        </w:tc>
        <w:tc>
          <w:tcPr>
            <w:tcW w:w="827"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1"/>
        </w:trPr>
        <w:tc>
          <w:tcPr>
            <w:tcW w:w="2028"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lastRenderedPageBreak/>
              <w:t xml:space="preserve">Organizational </w:t>
            </w:r>
          </w:p>
        </w:tc>
        <w:tc>
          <w:tcPr>
            <w:tcW w:w="1882"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68" w:type="dxa"/>
            <w:gridSpan w:val="2"/>
            <w:tcBorders>
              <w:top w:val="nil"/>
              <w:left w:val="nil"/>
              <w:bottom w:val="nil"/>
              <w:right w:val="nil"/>
            </w:tcBorders>
          </w:tcPr>
          <w:p w:rsidR="00F5007D" w:rsidRPr="00E00A25" w:rsidRDefault="00F5007D" w:rsidP="008B6FE1">
            <w:pPr>
              <w:spacing w:line="259" w:lineRule="auto"/>
              <w:ind w:left="252"/>
              <w:rPr>
                <w:color w:val="000000" w:themeColor="text1"/>
              </w:rPr>
            </w:pPr>
            <w:r w:rsidRPr="00E00A25">
              <w:rPr>
                <w:rFonts w:ascii="Times New Roman" w:eastAsia="Times New Roman" w:hAnsi="Times New Roman" w:cs="Times New Roman"/>
                <w:b/>
                <w:color w:val="000000" w:themeColor="text1"/>
                <w:sz w:val="19"/>
              </w:rPr>
              <w:t xml:space="preserve">722.286 </w:t>
            </w:r>
          </w:p>
        </w:tc>
        <w:tc>
          <w:tcPr>
            <w:tcW w:w="857" w:type="dxa"/>
            <w:gridSpan w:val="3"/>
            <w:tcBorders>
              <w:top w:val="nil"/>
              <w:left w:val="nil"/>
              <w:bottom w:val="nil"/>
              <w:right w:val="nil"/>
            </w:tcBorders>
          </w:tcPr>
          <w:p w:rsidR="00F5007D" w:rsidRPr="00E00A25" w:rsidRDefault="00F5007D" w:rsidP="008B6FE1">
            <w:pPr>
              <w:spacing w:line="259" w:lineRule="auto"/>
              <w:ind w:right="94"/>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197" w:type="dxa"/>
            <w:gridSpan w:val="3"/>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27" w:type="dxa"/>
            <w:gridSpan w:val="2"/>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202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1882"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right="135"/>
              <w:jc w:val="center"/>
              <w:rPr>
                <w:color w:val="000000" w:themeColor="text1"/>
              </w:rPr>
            </w:pPr>
            <w:r w:rsidRPr="00E00A25">
              <w:rPr>
                <w:color w:val="000000" w:themeColor="text1"/>
                <w:sz w:val="19"/>
              </w:rPr>
              <w:t xml:space="preserve">29.033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left="5"/>
              <w:jc w:val="center"/>
              <w:rPr>
                <w:color w:val="000000" w:themeColor="text1"/>
              </w:rPr>
            </w:pPr>
            <w:r w:rsidRPr="00E00A25">
              <w:rPr>
                <w:color w:val="000000" w:themeColor="text1"/>
                <w:sz w:val="19"/>
              </w:rPr>
              <w:t xml:space="preserve">3 </w:t>
            </w:r>
          </w:p>
        </w:tc>
        <w:tc>
          <w:tcPr>
            <w:tcW w:w="1197" w:type="dxa"/>
            <w:gridSpan w:val="3"/>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9.678 </w:t>
            </w:r>
          </w:p>
        </w:tc>
        <w:tc>
          <w:tcPr>
            <w:tcW w:w="82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1.364 </w:t>
            </w:r>
          </w:p>
        </w:tc>
        <w:tc>
          <w:tcPr>
            <w:tcW w:w="534" w:type="dxa"/>
            <w:tcBorders>
              <w:top w:val="nil"/>
              <w:left w:val="nil"/>
              <w:bottom w:val="nil"/>
              <w:right w:val="nil"/>
            </w:tcBorders>
            <w:vAlign w:val="center"/>
          </w:tcPr>
          <w:p w:rsidR="00F5007D" w:rsidRPr="00E00A25" w:rsidRDefault="00F5007D" w:rsidP="008B6FE1">
            <w:pPr>
              <w:spacing w:line="259" w:lineRule="auto"/>
              <w:ind w:left="49"/>
              <w:rPr>
                <w:color w:val="000000" w:themeColor="text1"/>
              </w:rPr>
            </w:pPr>
            <w:r w:rsidRPr="00E00A25">
              <w:rPr>
                <w:color w:val="000000" w:themeColor="text1"/>
                <w:sz w:val="19"/>
              </w:rPr>
              <w:t xml:space="preserve">0.261 </w:t>
            </w:r>
          </w:p>
        </w:tc>
      </w:tr>
      <w:tr w:rsidR="00F5007D" w:rsidRPr="00E00A25" w:rsidTr="008B6FE1">
        <w:trPr>
          <w:trHeight w:val="450"/>
        </w:trPr>
        <w:tc>
          <w:tcPr>
            <w:tcW w:w="202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82"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left="252"/>
              <w:rPr>
                <w:color w:val="000000" w:themeColor="text1"/>
              </w:rPr>
            </w:pPr>
            <w:r w:rsidRPr="00E00A25">
              <w:rPr>
                <w:color w:val="000000" w:themeColor="text1"/>
                <w:sz w:val="19"/>
              </w:rPr>
              <w:t xml:space="preserve">468.239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right="94"/>
              <w:jc w:val="center"/>
              <w:rPr>
                <w:color w:val="000000" w:themeColor="text1"/>
              </w:rPr>
            </w:pPr>
            <w:r w:rsidRPr="00E00A25">
              <w:rPr>
                <w:color w:val="000000" w:themeColor="text1"/>
                <w:sz w:val="19"/>
              </w:rPr>
              <w:t xml:space="preserve">66 </w:t>
            </w:r>
          </w:p>
        </w:tc>
        <w:tc>
          <w:tcPr>
            <w:tcW w:w="1197" w:type="dxa"/>
            <w:gridSpan w:val="3"/>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7.095 </w:t>
            </w:r>
          </w:p>
        </w:tc>
        <w:tc>
          <w:tcPr>
            <w:tcW w:w="827"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4"/>
        </w:trPr>
        <w:tc>
          <w:tcPr>
            <w:tcW w:w="202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82"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left="252"/>
              <w:rPr>
                <w:color w:val="000000" w:themeColor="text1"/>
              </w:rPr>
            </w:pPr>
            <w:r w:rsidRPr="00E00A25">
              <w:rPr>
                <w:rFonts w:ascii="Times New Roman" w:eastAsia="Times New Roman" w:hAnsi="Times New Roman" w:cs="Times New Roman"/>
                <w:b/>
                <w:color w:val="000000" w:themeColor="text1"/>
                <w:sz w:val="19"/>
              </w:rPr>
              <w:t xml:space="preserve">497.271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right="94"/>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197" w:type="dxa"/>
            <w:gridSpan w:val="3"/>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27"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202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Situational Variable </w:t>
            </w:r>
          </w:p>
        </w:tc>
        <w:tc>
          <w:tcPr>
            <w:tcW w:w="1882" w:type="dxa"/>
            <w:tcBorders>
              <w:top w:val="nil"/>
              <w:left w:val="nil"/>
              <w:bottom w:val="nil"/>
              <w:right w:val="nil"/>
            </w:tcBorders>
            <w:vAlign w:val="center"/>
          </w:tcPr>
          <w:p w:rsidR="00F5007D" w:rsidRPr="00E00A25" w:rsidRDefault="00F5007D" w:rsidP="008B6FE1">
            <w:pPr>
              <w:spacing w:line="259" w:lineRule="auto"/>
              <w:ind w:left="2"/>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68" w:type="dxa"/>
            <w:gridSpan w:val="2"/>
            <w:tcBorders>
              <w:top w:val="nil"/>
              <w:left w:val="nil"/>
              <w:bottom w:val="nil"/>
              <w:right w:val="nil"/>
            </w:tcBorders>
            <w:vAlign w:val="center"/>
          </w:tcPr>
          <w:p w:rsidR="00F5007D" w:rsidRPr="00E00A25" w:rsidRDefault="00F5007D" w:rsidP="008B6FE1">
            <w:pPr>
              <w:spacing w:line="259" w:lineRule="auto"/>
              <w:ind w:right="129"/>
              <w:jc w:val="center"/>
              <w:rPr>
                <w:color w:val="000000" w:themeColor="text1"/>
              </w:rPr>
            </w:pPr>
            <w:r w:rsidRPr="00E00A25">
              <w:rPr>
                <w:color w:val="000000" w:themeColor="text1"/>
                <w:sz w:val="19"/>
              </w:rPr>
              <w:t xml:space="preserve">11.905 </w:t>
            </w:r>
          </w:p>
        </w:tc>
        <w:tc>
          <w:tcPr>
            <w:tcW w:w="857" w:type="dxa"/>
            <w:gridSpan w:val="3"/>
            <w:tcBorders>
              <w:top w:val="nil"/>
              <w:left w:val="nil"/>
              <w:bottom w:val="nil"/>
              <w:right w:val="nil"/>
            </w:tcBorders>
            <w:vAlign w:val="center"/>
          </w:tcPr>
          <w:p w:rsidR="00F5007D" w:rsidRPr="00E00A25" w:rsidRDefault="00F5007D" w:rsidP="008B6FE1">
            <w:pPr>
              <w:spacing w:line="259" w:lineRule="auto"/>
              <w:ind w:left="5"/>
              <w:jc w:val="center"/>
              <w:rPr>
                <w:color w:val="000000" w:themeColor="text1"/>
              </w:rPr>
            </w:pPr>
            <w:r w:rsidRPr="00E00A25">
              <w:rPr>
                <w:color w:val="000000" w:themeColor="text1"/>
                <w:sz w:val="19"/>
              </w:rPr>
              <w:t xml:space="preserve">3 </w:t>
            </w:r>
          </w:p>
        </w:tc>
        <w:tc>
          <w:tcPr>
            <w:tcW w:w="1197" w:type="dxa"/>
            <w:gridSpan w:val="3"/>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3.968 </w:t>
            </w:r>
          </w:p>
        </w:tc>
        <w:tc>
          <w:tcPr>
            <w:tcW w:w="82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1.093 </w:t>
            </w:r>
          </w:p>
        </w:tc>
        <w:tc>
          <w:tcPr>
            <w:tcW w:w="534" w:type="dxa"/>
            <w:tcBorders>
              <w:top w:val="nil"/>
              <w:left w:val="nil"/>
              <w:bottom w:val="nil"/>
              <w:right w:val="nil"/>
            </w:tcBorders>
            <w:vAlign w:val="center"/>
          </w:tcPr>
          <w:p w:rsidR="00F5007D" w:rsidRPr="00E00A25" w:rsidRDefault="00F5007D" w:rsidP="008B6FE1">
            <w:pPr>
              <w:spacing w:line="259" w:lineRule="auto"/>
              <w:ind w:left="49"/>
              <w:rPr>
                <w:color w:val="000000" w:themeColor="text1"/>
              </w:rPr>
            </w:pPr>
            <w:r w:rsidRPr="00E00A25">
              <w:rPr>
                <w:color w:val="000000" w:themeColor="text1"/>
                <w:sz w:val="19"/>
              </w:rPr>
              <w:t xml:space="preserve">0.358 </w:t>
            </w:r>
          </w:p>
        </w:tc>
      </w:tr>
      <w:tr w:rsidR="00F5007D" w:rsidRPr="00E00A25" w:rsidTr="008B6FE1">
        <w:trPr>
          <w:trHeight w:val="314"/>
        </w:trPr>
        <w:tc>
          <w:tcPr>
            <w:tcW w:w="2028" w:type="dxa"/>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1882"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68" w:type="dxa"/>
            <w:gridSpan w:val="2"/>
            <w:tcBorders>
              <w:top w:val="nil"/>
              <w:left w:val="nil"/>
              <w:bottom w:val="nil"/>
              <w:right w:val="nil"/>
            </w:tcBorders>
            <w:vAlign w:val="bottom"/>
          </w:tcPr>
          <w:p w:rsidR="00F5007D" w:rsidRPr="00E00A25" w:rsidRDefault="00F5007D" w:rsidP="008B6FE1">
            <w:pPr>
              <w:spacing w:line="259" w:lineRule="auto"/>
              <w:ind w:left="252"/>
              <w:rPr>
                <w:color w:val="000000" w:themeColor="text1"/>
              </w:rPr>
            </w:pPr>
            <w:r w:rsidRPr="00E00A25">
              <w:rPr>
                <w:color w:val="000000" w:themeColor="text1"/>
                <w:sz w:val="19"/>
              </w:rPr>
              <w:t xml:space="preserve">239.538 </w:t>
            </w:r>
          </w:p>
        </w:tc>
        <w:tc>
          <w:tcPr>
            <w:tcW w:w="857" w:type="dxa"/>
            <w:gridSpan w:val="3"/>
            <w:tcBorders>
              <w:top w:val="nil"/>
              <w:left w:val="nil"/>
              <w:bottom w:val="nil"/>
              <w:right w:val="nil"/>
            </w:tcBorders>
            <w:vAlign w:val="bottom"/>
          </w:tcPr>
          <w:p w:rsidR="00F5007D" w:rsidRPr="00E00A25" w:rsidRDefault="00F5007D" w:rsidP="008B6FE1">
            <w:pPr>
              <w:spacing w:line="259" w:lineRule="auto"/>
              <w:ind w:right="94"/>
              <w:jc w:val="center"/>
              <w:rPr>
                <w:color w:val="000000" w:themeColor="text1"/>
              </w:rPr>
            </w:pPr>
            <w:r w:rsidRPr="00E00A25">
              <w:rPr>
                <w:color w:val="000000" w:themeColor="text1"/>
                <w:sz w:val="19"/>
              </w:rPr>
              <w:t xml:space="preserve">66 </w:t>
            </w:r>
          </w:p>
        </w:tc>
        <w:tc>
          <w:tcPr>
            <w:tcW w:w="1197" w:type="dxa"/>
            <w:gridSpan w:val="3"/>
            <w:tcBorders>
              <w:top w:val="nil"/>
              <w:left w:val="nil"/>
              <w:bottom w:val="nil"/>
              <w:right w:val="nil"/>
            </w:tcBorders>
            <w:vAlign w:val="bottom"/>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3.629 </w:t>
            </w:r>
          </w:p>
        </w:tc>
        <w:tc>
          <w:tcPr>
            <w:tcW w:w="827"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534" w:type="dxa"/>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r>
      <w:tr w:rsidR="00F5007D" w:rsidRPr="00E00A25" w:rsidTr="008B6FE1">
        <w:trPr>
          <w:trHeight w:val="756"/>
        </w:trPr>
        <w:tc>
          <w:tcPr>
            <w:tcW w:w="2028"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Characteristics of </w:t>
            </w:r>
          </w:p>
        </w:tc>
        <w:tc>
          <w:tcPr>
            <w:tcW w:w="2037" w:type="dxa"/>
            <w:gridSpan w:val="2"/>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97" w:type="dxa"/>
            <w:gridSpan w:val="2"/>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rFonts w:ascii="Times New Roman" w:eastAsia="Times New Roman" w:hAnsi="Times New Roman" w:cs="Times New Roman"/>
                <w:b/>
                <w:color w:val="000000" w:themeColor="text1"/>
                <w:sz w:val="19"/>
              </w:rPr>
              <w:t xml:space="preserve">251.443 </w:t>
            </w:r>
          </w:p>
        </w:tc>
        <w:tc>
          <w:tcPr>
            <w:tcW w:w="405"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9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76" w:type="dxa"/>
            <w:gridSpan w:val="2"/>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71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7"/>
        </w:trPr>
        <w:tc>
          <w:tcPr>
            <w:tcW w:w="202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Work </w:t>
            </w:r>
          </w:p>
        </w:tc>
        <w:tc>
          <w:tcPr>
            <w:tcW w:w="203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97" w:type="dxa"/>
            <w:gridSpan w:val="2"/>
            <w:tcBorders>
              <w:top w:val="nil"/>
              <w:left w:val="nil"/>
              <w:bottom w:val="nil"/>
              <w:right w:val="nil"/>
            </w:tcBorders>
            <w:vAlign w:val="center"/>
          </w:tcPr>
          <w:p w:rsidR="00F5007D" w:rsidRPr="00E00A25" w:rsidRDefault="00F5007D" w:rsidP="008B6FE1">
            <w:pPr>
              <w:spacing w:line="259" w:lineRule="auto"/>
              <w:ind w:left="195"/>
              <w:rPr>
                <w:color w:val="000000" w:themeColor="text1"/>
              </w:rPr>
            </w:pPr>
            <w:r w:rsidRPr="00E00A25">
              <w:rPr>
                <w:color w:val="000000" w:themeColor="text1"/>
                <w:sz w:val="19"/>
              </w:rPr>
              <w:t xml:space="preserve">14.176 </w:t>
            </w:r>
          </w:p>
        </w:tc>
        <w:tc>
          <w:tcPr>
            <w:tcW w:w="405" w:type="dxa"/>
            <w:tcBorders>
              <w:top w:val="nil"/>
              <w:left w:val="nil"/>
              <w:bottom w:val="nil"/>
              <w:right w:val="nil"/>
            </w:tcBorders>
            <w:vAlign w:val="center"/>
          </w:tcPr>
          <w:p w:rsidR="00F5007D" w:rsidRPr="00E00A25" w:rsidRDefault="00F5007D" w:rsidP="008B6FE1">
            <w:pPr>
              <w:spacing w:line="259" w:lineRule="auto"/>
              <w:ind w:left="98"/>
              <w:rPr>
                <w:color w:val="000000" w:themeColor="text1"/>
              </w:rPr>
            </w:pPr>
            <w:r w:rsidRPr="00E00A25">
              <w:rPr>
                <w:color w:val="000000" w:themeColor="text1"/>
                <w:sz w:val="19"/>
              </w:rPr>
              <w:t xml:space="preserve">3 </w:t>
            </w:r>
          </w:p>
        </w:tc>
        <w:tc>
          <w:tcPr>
            <w:tcW w:w="393" w:type="dxa"/>
            <w:gridSpan w:val="2"/>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4.725 </w:t>
            </w:r>
          </w:p>
        </w:tc>
        <w:tc>
          <w:tcPr>
            <w:tcW w:w="876" w:type="dxa"/>
            <w:gridSpan w:val="2"/>
            <w:tcBorders>
              <w:top w:val="nil"/>
              <w:left w:val="nil"/>
              <w:bottom w:val="nil"/>
              <w:right w:val="nil"/>
            </w:tcBorders>
            <w:vAlign w:val="center"/>
          </w:tcPr>
          <w:p w:rsidR="00F5007D" w:rsidRPr="00E00A25" w:rsidRDefault="00F5007D" w:rsidP="008B6FE1">
            <w:pPr>
              <w:spacing w:line="259" w:lineRule="auto"/>
              <w:ind w:left="16"/>
              <w:jc w:val="center"/>
              <w:rPr>
                <w:color w:val="000000" w:themeColor="text1"/>
              </w:rPr>
            </w:pPr>
            <w:r w:rsidRPr="00E00A25">
              <w:rPr>
                <w:color w:val="000000" w:themeColor="text1"/>
                <w:sz w:val="19"/>
              </w:rPr>
              <w:t xml:space="preserve">0.554 </w:t>
            </w:r>
          </w:p>
        </w:tc>
        <w:tc>
          <w:tcPr>
            <w:tcW w:w="713" w:type="dxa"/>
            <w:gridSpan w:val="2"/>
            <w:tcBorders>
              <w:top w:val="nil"/>
              <w:left w:val="nil"/>
              <w:bottom w:val="nil"/>
              <w:right w:val="nil"/>
            </w:tcBorders>
            <w:vAlign w:val="center"/>
          </w:tcPr>
          <w:p w:rsidR="00F5007D" w:rsidRPr="00E00A25" w:rsidRDefault="00F5007D" w:rsidP="008B6FE1">
            <w:pPr>
              <w:spacing w:line="259" w:lineRule="auto"/>
              <w:ind w:right="49"/>
              <w:jc w:val="right"/>
              <w:rPr>
                <w:color w:val="000000" w:themeColor="text1"/>
              </w:rPr>
            </w:pPr>
            <w:r w:rsidRPr="00E00A25">
              <w:rPr>
                <w:color w:val="000000" w:themeColor="text1"/>
                <w:sz w:val="19"/>
              </w:rPr>
              <w:t xml:space="preserve">0.647 </w:t>
            </w:r>
          </w:p>
        </w:tc>
      </w:tr>
      <w:tr w:rsidR="00F5007D" w:rsidRPr="00E00A25" w:rsidTr="008B6FE1">
        <w:trPr>
          <w:trHeight w:val="450"/>
        </w:trPr>
        <w:tc>
          <w:tcPr>
            <w:tcW w:w="202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03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97" w:type="dxa"/>
            <w:gridSpan w:val="2"/>
            <w:tcBorders>
              <w:top w:val="nil"/>
              <w:left w:val="nil"/>
              <w:bottom w:val="nil"/>
              <w:right w:val="nil"/>
            </w:tcBorders>
            <w:vAlign w:val="center"/>
          </w:tcPr>
          <w:p w:rsidR="00F5007D" w:rsidRPr="00E00A25" w:rsidRDefault="00F5007D" w:rsidP="008B6FE1">
            <w:pPr>
              <w:spacing w:line="259" w:lineRule="auto"/>
              <w:ind w:left="195"/>
              <w:rPr>
                <w:color w:val="000000" w:themeColor="text1"/>
              </w:rPr>
            </w:pPr>
            <w:r w:rsidRPr="00E00A25">
              <w:rPr>
                <w:color w:val="000000" w:themeColor="text1"/>
                <w:sz w:val="19"/>
              </w:rPr>
              <w:t xml:space="preserve">562.81 </w:t>
            </w:r>
          </w:p>
        </w:tc>
        <w:tc>
          <w:tcPr>
            <w:tcW w:w="405"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66 </w:t>
            </w:r>
          </w:p>
        </w:tc>
        <w:tc>
          <w:tcPr>
            <w:tcW w:w="39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8.527 </w:t>
            </w:r>
          </w:p>
        </w:tc>
        <w:tc>
          <w:tcPr>
            <w:tcW w:w="87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1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2"/>
        </w:trPr>
        <w:tc>
          <w:tcPr>
            <w:tcW w:w="2028"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Perspectives on </w:t>
            </w:r>
          </w:p>
        </w:tc>
        <w:tc>
          <w:tcPr>
            <w:tcW w:w="2037" w:type="dxa"/>
            <w:gridSpan w:val="2"/>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97" w:type="dxa"/>
            <w:gridSpan w:val="2"/>
            <w:tcBorders>
              <w:top w:val="nil"/>
              <w:left w:val="nil"/>
              <w:bottom w:val="nil"/>
              <w:right w:val="nil"/>
            </w:tcBorders>
          </w:tcPr>
          <w:p w:rsidR="00F5007D" w:rsidRPr="00E00A25" w:rsidRDefault="00F5007D" w:rsidP="008B6FE1">
            <w:pPr>
              <w:spacing w:line="259" w:lineRule="auto"/>
              <w:ind w:left="97"/>
              <w:rPr>
                <w:color w:val="000000" w:themeColor="text1"/>
              </w:rPr>
            </w:pPr>
            <w:r w:rsidRPr="00E00A25">
              <w:rPr>
                <w:rFonts w:ascii="Times New Roman" w:eastAsia="Times New Roman" w:hAnsi="Times New Roman" w:cs="Times New Roman"/>
                <w:b/>
                <w:color w:val="000000" w:themeColor="text1"/>
                <w:sz w:val="19"/>
              </w:rPr>
              <w:t xml:space="preserve">576.986 </w:t>
            </w:r>
          </w:p>
        </w:tc>
        <w:tc>
          <w:tcPr>
            <w:tcW w:w="405"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9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76" w:type="dxa"/>
            <w:gridSpan w:val="2"/>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71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202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Business Ethics </w:t>
            </w:r>
          </w:p>
        </w:tc>
        <w:tc>
          <w:tcPr>
            <w:tcW w:w="2037" w:type="dxa"/>
            <w:gridSpan w:val="2"/>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97" w:type="dxa"/>
            <w:gridSpan w:val="2"/>
            <w:tcBorders>
              <w:top w:val="nil"/>
              <w:left w:val="nil"/>
              <w:bottom w:val="nil"/>
              <w:right w:val="nil"/>
            </w:tcBorders>
            <w:vAlign w:val="center"/>
          </w:tcPr>
          <w:p w:rsidR="00F5007D" w:rsidRPr="00E00A25" w:rsidRDefault="00F5007D" w:rsidP="008B6FE1">
            <w:pPr>
              <w:spacing w:line="259" w:lineRule="auto"/>
              <w:ind w:left="195"/>
              <w:rPr>
                <w:color w:val="000000" w:themeColor="text1"/>
              </w:rPr>
            </w:pPr>
            <w:r w:rsidRPr="00E00A25">
              <w:rPr>
                <w:color w:val="000000" w:themeColor="text1"/>
                <w:sz w:val="19"/>
              </w:rPr>
              <w:t xml:space="preserve">24.162 </w:t>
            </w:r>
          </w:p>
        </w:tc>
        <w:tc>
          <w:tcPr>
            <w:tcW w:w="405" w:type="dxa"/>
            <w:tcBorders>
              <w:top w:val="nil"/>
              <w:left w:val="nil"/>
              <w:bottom w:val="nil"/>
              <w:right w:val="nil"/>
            </w:tcBorders>
            <w:vAlign w:val="center"/>
          </w:tcPr>
          <w:p w:rsidR="00F5007D" w:rsidRPr="00E00A25" w:rsidRDefault="00F5007D" w:rsidP="008B6FE1">
            <w:pPr>
              <w:spacing w:line="259" w:lineRule="auto"/>
              <w:ind w:left="98"/>
              <w:rPr>
                <w:color w:val="000000" w:themeColor="text1"/>
              </w:rPr>
            </w:pPr>
            <w:r w:rsidRPr="00E00A25">
              <w:rPr>
                <w:color w:val="000000" w:themeColor="text1"/>
                <w:sz w:val="19"/>
              </w:rPr>
              <w:t xml:space="preserve">3 </w:t>
            </w:r>
          </w:p>
        </w:tc>
        <w:tc>
          <w:tcPr>
            <w:tcW w:w="393" w:type="dxa"/>
            <w:gridSpan w:val="2"/>
            <w:tcBorders>
              <w:top w:val="nil"/>
              <w:left w:val="nil"/>
              <w:bottom w:val="nil"/>
              <w:right w:val="nil"/>
            </w:tcBorders>
            <w:vAlign w:val="center"/>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8.054 </w:t>
            </w:r>
          </w:p>
        </w:tc>
        <w:tc>
          <w:tcPr>
            <w:tcW w:w="876" w:type="dxa"/>
            <w:gridSpan w:val="2"/>
            <w:tcBorders>
              <w:top w:val="nil"/>
              <w:left w:val="nil"/>
              <w:bottom w:val="nil"/>
              <w:right w:val="nil"/>
            </w:tcBorders>
            <w:vAlign w:val="center"/>
          </w:tcPr>
          <w:p w:rsidR="00F5007D" w:rsidRPr="00E00A25" w:rsidRDefault="00F5007D" w:rsidP="008B6FE1">
            <w:pPr>
              <w:spacing w:line="259" w:lineRule="auto"/>
              <w:ind w:left="16"/>
              <w:jc w:val="center"/>
              <w:rPr>
                <w:color w:val="000000" w:themeColor="text1"/>
              </w:rPr>
            </w:pPr>
            <w:r w:rsidRPr="00E00A25">
              <w:rPr>
                <w:color w:val="000000" w:themeColor="text1"/>
                <w:sz w:val="19"/>
              </w:rPr>
              <w:t xml:space="preserve">0.287 </w:t>
            </w:r>
          </w:p>
        </w:tc>
        <w:tc>
          <w:tcPr>
            <w:tcW w:w="713" w:type="dxa"/>
            <w:gridSpan w:val="2"/>
            <w:tcBorders>
              <w:top w:val="nil"/>
              <w:left w:val="nil"/>
              <w:bottom w:val="nil"/>
              <w:right w:val="nil"/>
            </w:tcBorders>
            <w:vAlign w:val="center"/>
          </w:tcPr>
          <w:p w:rsidR="00F5007D" w:rsidRPr="00E00A25" w:rsidRDefault="00F5007D" w:rsidP="008B6FE1">
            <w:pPr>
              <w:spacing w:line="259" w:lineRule="auto"/>
              <w:ind w:right="49"/>
              <w:jc w:val="right"/>
              <w:rPr>
                <w:color w:val="000000" w:themeColor="text1"/>
              </w:rPr>
            </w:pPr>
            <w:r w:rsidRPr="00E00A25">
              <w:rPr>
                <w:color w:val="000000" w:themeColor="text1"/>
                <w:sz w:val="19"/>
              </w:rPr>
              <w:t xml:space="preserve">0.834 </w:t>
            </w:r>
          </w:p>
        </w:tc>
      </w:tr>
      <w:tr w:rsidR="00F5007D" w:rsidRPr="00E00A25" w:rsidTr="008B6FE1">
        <w:trPr>
          <w:trHeight w:val="448"/>
        </w:trPr>
        <w:tc>
          <w:tcPr>
            <w:tcW w:w="202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037" w:type="dxa"/>
            <w:gridSpan w:val="2"/>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97" w:type="dxa"/>
            <w:gridSpan w:val="2"/>
            <w:tcBorders>
              <w:top w:val="nil"/>
              <w:left w:val="nil"/>
              <w:bottom w:val="nil"/>
              <w:right w:val="nil"/>
            </w:tcBorders>
            <w:vAlign w:val="center"/>
          </w:tcPr>
          <w:p w:rsidR="00F5007D" w:rsidRPr="00E00A25" w:rsidRDefault="00F5007D" w:rsidP="008B6FE1">
            <w:pPr>
              <w:spacing w:line="259" w:lineRule="auto"/>
              <w:ind w:left="97"/>
              <w:rPr>
                <w:color w:val="000000" w:themeColor="text1"/>
              </w:rPr>
            </w:pPr>
            <w:r w:rsidRPr="00E00A25">
              <w:rPr>
                <w:color w:val="000000" w:themeColor="text1"/>
                <w:sz w:val="19"/>
              </w:rPr>
              <w:t xml:space="preserve">1849.91 </w:t>
            </w:r>
          </w:p>
        </w:tc>
        <w:tc>
          <w:tcPr>
            <w:tcW w:w="405"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66 </w:t>
            </w:r>
          </w:p>
        </w:tc>
        <w:tc>
          <w:tcPr>
            <w:tcW w:w="39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28.029 </w:t>
            </w:r>
          </w:p>
        </w:tc>
        <w:tc>
          <w:tcPr>
            <w:tcW w:w="876"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13" w:type="dxa"/>
            <w:gridSpan w:val="2"/>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314"/>
        </w:trPr>
        <w:tc>
          <w:tcPr>
            <w:tcW w:w="2028"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  </w:t>
            </w:r>
          </w:p>
        </w:tc>
        <w:tc>
          <w:tcPr>
            <w:tcW w:w="2037"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97"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1874.071 </w:t>
            </w:r>
          </w:p>
        </w:tc>
        <w:tc>
          <w:tcPr>
            <w:tcW w:w="405" w:type="dxa"/>
            <w:tcBorders>
              <w:top w:val="nil"/>
              <w:left w:val="nil"/>
              <w:bottom w:val="nil"/>
              <w:right w:val="nil"/>
            </w:tcBorders>
            <w:vAlign w:val="bottom"/>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69 </w:t>
            </w:r>
          </w:p>
        </w:tc>
        <w:tc>
          <w:tcPr>
            <w:tcW w:w="393"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  </w:t>
            </w:r>
          </w:p>
        </w:tc>
        <w:tc>
          <w:tcPr>
            <w:tcW w:w="744"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876"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c>
          <w:tcPr>
            <w:tcW w:w="713" w:type="dxa"/>
            <w:gridSpan w:val="2"/>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r>
    </w:tbl>
    <w:p w:rsidR="00F5007D" w:rsidRPr="00E00A25" w:rsidRDefault="00F5007D" w:rsidP="00F5007D">
      <w:pPr>
        <w:spacing w:after="53"/>
        <w:ind w:left="-29"/>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46705A93" wp14:editId="5F4FA3B9">
                <wp:extent cx="5631942" cy="6097"/>
                <wp:effectExtent l="0" t="0" r="0" b="0"/>
                <wp:docPr id="46693" name="Group 46693"/>
                <wp:cNvGraphicFramePr/>
                <a:graphic xmlns:a="http://schemas.openxmlformats.org/drawingml/2006/main">
                  <a:graphicData uri="http://schemas.microsoft.com/office/word/2010/wordprocessingGroup">
                    <wpg:wgp>
                      <wpg:cNvGrpSpPr/>
                      <wpg:grpSpPr>
                        <a:xfrm>
                          <a:off x="0" y="0"/>
                          <a:ext cx="5631942" cy="6097"/>
                          <a:chOff x="0" y="0"/>
                          <a:chExt cx="5631942" cy="6097"/>
                        </a:xfrm>
                      </wpg:grpSpPr>
                      <wps:wsp>
                        <wps:cNvPr id="57272" name="Shape 57272"/>
                        <wps:cNvSpPr/>
                        <wps:spPr>
                          <a:xfrm>
                            <a:off x="0" y="0"/>
                            <a:ext cx="1296924" cy="9144"/>
                          </a:xfrm>
                          <a:custGeom>
                            <a:avLst/>
                            <a:gdLst/>
                            <a:ahLst/>
                            <a:cxnLst/>
                            <a:rect l="0" t="0" r="0" b="0"/>
                            <a:pathLst>
                              <a:path w="1296924" h="9144">
                                <a:moveTo>
                                  <a:pt x="0" y="0"/>
                                </a:moveTo>
                                <a:lnTo>
                                  <a:pt x="1296924" y="0"/>
                                </a:lnTo>
                                <a:lnTo>
                                  <a:pt x="12969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3" name="Shape 57273"/>
                        <wps:cNvSpPr/>
                        <wps:spPr>
                          <a:xfrm>
                            <a:off x="1287780" y="0"/>
                            <a:ext cx="1064514" cy="9144"/>
                          </a:xfrm>
                          <a:custGeom>
                            <a:avLst/>
                            <a:gdLst/>
                            <a:ahLst/>
                            <a:cxnLst/>
                            <a:rect l="0" t="0" r="0" b="0"/>
                            <a:pathLst>
                              <a:path w="1064514" h="9144">
                                <a:moveTo>
                                  <a:pt x="0" y="0"/>
                                </a:moveTo>
                                <a:lnTo>
                                  <a:pt x="1064514" y="0"/>
                                </a:lnTo>
                                <a:lnTo>
                                  <a:pt x="10645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4" name="Shape 57274"/>
                        <wps:cNvSpPr/>
                        <wps:spPr>
                          <a:xfrm>
                            <a:off x="2343912" y="0"/>
                            <a:ext cx="842010" cy="9144"/>
                          </a:xfrm>
                          <a:custGeom>
                            <a:avLst/>
                            <a:gdLst/>
                            <a:ahLst/>
                            <a:cxnLst/>
                            <a:rect l="0" t="0" r="0" b="0"/>
                            <a:pathLst>
                              <a:path w="842010" h="9144">
                                <a:moveTo>
                                  <a:pt x="0" y="0"/>
                                </a:moveTo>
                                <a:lnTo>
                                  <a:pt x="842010" y="0"/>
                                </a:lnTo>
                                <a:lnTo>
                                  <a:pt x="8420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5" name="Shape 57275"/>
                        <wps:cNvSpPr/>
                        <wps:spPr>
                          <a:xfrm>
                            <a:off x="3177540" y="0"/>
                            <a:ext cx="620268" cy="9144"/>
                          </a:xfrm>
                          <a:custGeom>
                            <a:avLst/>
                            <a:gdLst/>
                            <a:ahLst/>
                            <a:cxnLst/>
                            <a:rect l="0" t="0" r="0" b="0"/>
                            <a:pathLst>
                              <a:path w="620268" h="9144">
                                <a:moveTo>
                                  <a:pt x="0" y="0"/>
                                </a:moveTo>
                                <a:lnTo>
                                  <a:pt x="620268" y="0"/>
                                </a:lnTo>
                                <a:lnTo>
                                  <a:pt x="6202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6" name="Shape 57276"/>
                        <wps:cNvSpPr/>
                        <wps:spPr>
                          <a:xfrm>
                            <a:off x="3788664" y="0"/>
                            <a:ext cx="731520" cy="9144"/>
                          </a:xfrm>
                          <a:custGeom>
                            <a:avLst/>
                            <a:gdLst/>
                            <a:ahLst/>
                            <a:cxnLst/>
                            <a:rect l="0" t="0" r="0" b="0"/>
                            <a:pathLst>
                              <a:path w="731520" h="9144">
                                <a:moveTo>
                                  <a:pt x="0" y="0"/>
                                </a:moveTo>
                                <a:lnTo>
                                  <a:pt x="731520" y="0"/>
                                </a:lnTo>
                                <a:lnTo>
                                  <a:pt x="731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7" name="Shape 57277"/>
                        <wps:cNvSpPr/>
                        <wps:spPr>
                          <a:xfrm>
                            <a:off x="4511040" y="0"/>
                            <a:ext cx="564642" cy="9144"/>
                          </a:xfrm>
                          <a:custGeom>
                            <a:avLst/>
                            <a:gdLst/>
                            <a:ahLst/>
                            <a:cxnLst/>
                            <a:rect l="0" t="0" r="0" b="0"/>
                            <a:pathLst>
                              <a:path w="564642" h="9144">
                                <a:moveTo>
                                  <a:pt x="0" y="0"/>
                                </a:moveTo>
                                <a:lnTo>
                                  <a:pt x="564642" y="0"/>
                                </a:lnTo>
                                <a:lnTo>
                                  <a:pt x="5646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78" name="Shape 57278"/>
                        <wps:cNvSpPr/>
                        <wps:spPr>
                          <a:xfrm>
                            <a:off x="5067300" y="0"/>
                            <a:ext cx="564642" cy="9144"/>
                          </a:xfrm>
                          <a:custGeom>
                            <a:avLst/>
                            <a:gdLst/>
                            <a:ahLst/>
                            <a:cxnLst/>
                            <a:rect l="0" t="0" r="0" b="0"/>
                            <a:pathLst>
                              <a:path w="564642" h="9144">
                                <a:moveTo>
                                  <a:pt x="0" y="0"/>
                                </a:moveTo>
                                <a:lnTo>
                                  <a:pt x="564642" y="0"/>
                                </a:lnTo>
                                <a:lnTo>
                                  <a:pt x="5646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6E6C27" id="Group 46693" o:spid="_x0000_s1026" style="width:443.45pt;height:.5pt;mso-position-horizontal-relative:char;mso-position-vertical-relative:line" coordsize="563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baR5wMAAPMbAAAOAAAAZHJzL2Uyb0RvYy54bWzsWc2O2zYQvhfIOwi6Z/Vj/djGenNI0r0U&#10;bdCkD8ClKUuAJAok1/a+fYcjjUzY3qw3bpOglQ8mRQ6HM5/4zZDU7bt9U3tboXQl25Uf3YS+J1ou&#10;11W7Wfl/ffn17dz3tGHtmtWyFSv/SWj/3d2bX2533VLEspT1WigPlLR6uetWfmlMtwwCzUvRMH0j&#10;O9FCZyFVwww8qk2wVmwH2ps6iMMwC3ZSrTsludAaWj/0nf4d6i8Kwc0fRaGF8eqVD7YZ/Ff4/2D/&#10;g7tbttwo1pUVH8xg32BFw6oWJh1VfWCGeY+qOlHVVFxJLQtzw2UTyKKouEAfwJsoPPLmXsnHDn3Z&#10;LHebboQJoD3C6ZvV8t+3n5RXrVd+kmWLme+1rIHXhDN7fRNAtOs2S5C8V93n7pMaGjb9k/V6X6jG&#10;luCPt0dwn0Zwxd54HBrTbBYtktj3OPRl4SLvseclvKCTQbz8+LVhAU0ZWMtGQ3YdLCJ9wElfh9Pn&#10;knUC4dfW+wGnNI9z8KLHCUW8vglhQckRJL3UgNelCEXxIlvESY/QIkoSi9DoKlvyR23uhUSk2fY3&#10;baAbVtyaaqykGt+3VFVAga8u/o4ZO86qslVvBzQmQ8qVj3bYzkZuxReJYubofYGNh966daVGVbQg&#10;QJYkqOxQnyvpOE9CVPbCQGVQeKEYsnycFyrWT0R29B0aXXTr1sIAk3AGMamomUFyN5WBYFVXjYUo&#10;D8ODYtBmF1//trFmnmphwarbP0UBBENa2AatNg/va+VtmQ1J+EPlrO5KNrQOL34QRVNRjx1fVHU9&#10;qoxw6DmV/dIZhO04gdFwHBn2I/lgTR8SIbCA0xQYAZRxEM4sWzOObyGco5mOt7b6INdPGCIQEGCj&#10;jR7fiZZj+DrQcmZttAYAgV+mZRTP83zeL64hN1D4isIsSaOfgZxkyD9ATlL1MjkdyQtZd6HYgUM2&#10;bEzkdCPFf4qcQJ3jnIkJ7mJyxrNktogg9dJqhfA0bBLmid09/fjESXZcT03SRL4CMSgDUtlnQkfw&#10;QsZdKDYR83+SNdNTYqavypqzKM/T5GzWzOIwzuAIaPf8zrqj84K75/pXd7Rkx/XEJE0vEtMRdDwn&#10;8lI5bWen7exzp8zslJjZ64iZz+dZBomXFushY+azKI1/goxJdlxPTNJEvj6bMR3BiZi45Z7Omedu&#10;356//slPiYm3WRdvZeEkGYXnM2aaJRndkjnL87tnTLLjemKSpheJ6Qg6nlOmpHLKmFPGfC5jwk7z&#10;+Iw5f1XGTMMsn8G93pmMSavzR29lyY6JmNPNrL2OveZmFj+fwJcl3AUMX8Hspyv3Gerut7q7vwEA&#10;AP//AwBQSwMEFAAGAAgAAAAhAJiztXbaAAAAAwEAAA8AAABkcnMvZG93bnJldi54bWxMj0FLw0AQ&#10;he+C/2EZwZvdRLHENJtSinoqgq0gvU2TaRKanQ3ZbZL+e0cv9fJgeI/3vsmWk23VQL1vHBuIZxEo&#10;4sKVDVcGvnZvDwkoH5BLbB2TgQt5WOa3NxmmpRv5k4ZtqJSUsE/RQB1Cl2rti5os+pnriMU7ut5i&#10;kLOvdNnjKOW21Y9RNNcWG5aFGjta11Sctmdr4H3EcfUUvw6b03F92e+eP743MRlzfzetFqACTeEa&#10;hl98QYdcmA7uzKVXrQF5JPypeEkyfwF1kFAEOs/0f/b8BwAA//8DAFBLAQItABQABgAIAAAAIQC2&#10;gziS/gAAAOEBAAATAAAAAAAAAAAAAAAAAAAAAABbQ29udGVudF9UeXBlc10ueG1sUEsBAi0AFAAG&#10;AAgAAAAhADj9If/WAAAAlAEAAAsAAAAAAAAAAAAAAAAALwEAAF9yZWxzLy5yZWxzUEsBAi0AFAAG&#10;AAgAAAAhAF3ltpHnAwAA8xsAAA4AAAAAAAAAAAAAAAAALgIAAGRycy9lMm9Eb2MueG1sUEsBAi0A&#10;FAAGAAgAAAAhAJiztXbaAAAAAwEAAA8AAAAAAAAAAAAAAAAAQQYAAGRycy9kb3ducmV2LnhtbFBL&#10;BQYAAAAABAAEAPMAAABIBwAAAAA=&#10;">
                <v:shape id="Shape 57272" o:spid="_x0000_s1027" style="position:absolute;width:12969;height:91;visibility:visible;mso-wrap-style:square;v-text-anchor:top" coordsize="12969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sXxwAAAN4AAAAPAAAAZHJzL2Rvd25yZXYueG1sRI9bawIx&#10;FITfC/6HcAq+1WxXvLA1ioiib8Vbad8Om+Pu6uZk2URN/31TEHwcZuYbZjILphY3al1lWcF7LwFB&#10;nFtdcaHgsF+9jUE4j6yxtkwKfsnBbNp5mWCm7Z23dNv5QkQIuwwVlN43mZQuL8mg69mGOHon2xr0&#10;UbaF1C3eI9zUMk2SoTRYcVwosaFFSflldzUKwtEM+ptwDrL/vfZfP0u5X1efSnVfw/wDhKfgn+FH&#10;e6MVDEbpKIX/O/EKyOkfAAAA//8DAFBLAQItABQABgAIAAAAIQDb4fbL7gAAAIUBAAATAAAAAAAA&#10;AAAAAAAAAAAAAABbQ29udGVudF9UeXBlc10ueG1sUEsBAi0AFAAGAAgAAAAhAFr0LFu/AAAAFQEA&#10;AAsAAAAAAAAAAAAAAAAAHwEAAF9yZWxzLy5yZWxzUEsBAi0AFAAGAAgAAAAhAG20+xfHAAAA3gAA&#10;AA8AAAAAAAAAAAAAAAAABwIAAGRycy9kb3ducmV2LnhtbFBLBQYAAAAAAwADALcAAAD7AgAAAAA=&#10;" path="m,l1296924,r,9144l,9144,,e" fillcolor="black" stroked="f" strokeweight="0">
                  <v:stroke miterlimit="83231f" joinstyle="miter"/>
                  <v:path arrowok="t" textboxrect="0,0,1296924,9144"/>
                </v:shape>
                <v:shape id="Shape 57273" o:spid="_x0000_s1028" style="position:absolute;left:12877;width:10645;height:91;visibility:visible;mso-wrap-style:square;v-text-anchor:top" coordsize="10645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vP/yAAAAN4AAAAPAAAAZHJzL2Rvd25yZXYueG1sRI9Pa8JA&#10;FMTvBb/D8gq91U0jVYmuUiwFhRb/H7y9Zl+TYPZt2N1o+u27BcHjMDO/YabzztTiQs5XlhW89BMQ&#10;xLnVFRcKDvuP5zEIH5A11pZJwS95mM96D1PMtL3yli67UIgIYZ+hgjKEJpPS5yUZ9H3bEEfvxzqD&#10;IUpXSO3wGuGmlmmSDKXBiuNCiQ0tSsrPu9Yo2PiTXfH68+QWaf7dDg7vx/Zrr9TTY/c2ARGoC/fw&#10;rb3UCl5H6WgA/3fiFZCzPwAAAP//AwBQSwECLQAUAAYACAAAACEA2+H2y+4AAACFAQAAEwAAAAAA&#10;AAAAAAAAAAAAAAAAW0NvbnRlbnRfVHlwZXNdLnhtbFBLAQItABQABgAIAAAAIQBa9CxbvwAAABUB&#10;AAALAAAAAAAAAAAAAAAAAB8BAABfcmVscy8ucmVsc1BLAQItABQABgAIAAAAIQA4kvP/yAAAAN4A&#10;AAAPAAAAAAAAAAAAAAAAAAcCAABkcnMvZG93bnJldi54bWxQSwUGAAAAAAMAAwC3AAAA/AIAAAAA&#10;" path="m,l1064514,r,9144l,9144,,e" fillcolor="black" stroked="f" strokeweight="0">
                  <v:stroke miterlimit="83231f" joinstyle="miter"/>
                  <v:path arrowok="t" textboxrect="0,0,1064514,9144"/>
                </v:shape>
                <v:shape id="Shape 57274" o:spid="_x0000_s1029" style="position:absolute;left:23439;width:8420;height:91;visibility:visible;mso-wrap-style:square;v-text-anchor:top" coordsize="8420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aQxgAAAN4AAAAPAAAAZHJzL2Rvd25yZXYueG1sRI9Ba8JA&#10;FITvhf6H5Qne6kapjaSuUooFLz00Ec/P7Es2NPs27G41+uu7QqHHYWa+Ydbb0fbiTD50jhXMZxkI&#10;4trpjlsFh+rjaQUiRGSNvWNScKUA283jwxoL7S78RecytiJBOBSowMQ4FFKG2pDFMHMDcfIa5y3G&#10;JH0rtcdLgtteLrLsRVrsOC0YHOjdUP1d/lgFO7/zbI7VMb+Vzcl+js3hVEmlppPx7RVEpDH+h//a&#10;e61gmS/yZ7jfSVdAbn4BAAD//wMAUEsBAi0AFAAGAAgAAAAhANvh9svuAAAAhQEAABMAAAAAAAAA&#10;AAAAAAAAAAAAAFtDb250ZW50X1R5cGVzXS54bWxQSwECLQAUAAYACAAAACEAWvQsW78AAAAVAQAA&#10;CwAAAAAAAAAAAAAAAAAfAQAAX3JlbHMvLnJlbHNQSwECLQAUAAYACAAAACEADWJmkMYAAADeAAAA&#10;DwAAAAAAAAAAAAAAAAAHAgAAZHJzL2Rvd25yZXYueG1sUEsFBgAAAAADAAMAtwAAAPoCAAAAAA==&#10;" path="m,l842010,r,9144l,9144,,e" fillcolor="black" stroked="f" strokeweight="0">
                  <v:stroke miterlimit="83231f" joinstyle="miter"/>
                  <v:path arrowok="t" textboxrect="0,0,842010,9144"/>
                </v:shape>
                <v:shape id="Shape 57275" o:spid="_x0000_s1030" style="position:absolute;left:31775;width:6203;height:91;visibility:visible;mso-wrap-style:square;v-text-anchor:top" coordsize="6202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gjkxQAAAN4AAAAPAAAAZHJzL2Rvd25yZXYueG1sRI9Ba8JA&#10;FITvBf/D8gRvdWPAKNFVRCxKL6XqweMj+0yC2bdhd2uiv94tFHocZuYbZrnuTSPu5HxtWcFknIAg&#10;LqyuuVRwPn28z0H4gKyxsUwKHuRhvRq8LTHXtuNvuh9DKSKEfY4KqhDaXEpfVGTQj21LHL2rdQZD&#10;lK6U2mEX4aaRaZJk0mDNcaHClrYVFbfjj1Gwzzp0Un499zvzNJuJzy5p+qnUaNhvFiAC9eE//Nc+&#10;aAXTWTqbwu+deAXk6gUAAP//AwBQSwECLQAUAAYACAAAACEA2+H2y+4AAACFAQAAEwAAAAAAAAAA&#10;AAAAAAAAAAAAW0NvbnRlbnRfVHlwZXNdLnhtbFBLAQItABQABgAIAAAAIQBa9CxbvwAAABUBAAAL&#10;AAAAAAAAAAAAAAAAAB8BAABfcmVscy8ucmVsc1BLAQItABQABgAIAAAAIQDfygjkxQAAAN4AAAAP&#10;AAAAAAAAAAAAAAAAAAcCAABkcnMvZG93bnJldi54bWxQSwUGAAAAAAMAAwC3AAAA+QIAAAAA&#10;" path="m,l620268,r,9144l,9144,,e" fillcolor="black" stroked="f" strokeweight="0">
                  <v:stroke miterlimit="83231f" joinstyle="miter"/>
                  <v:path arrowok="t" textboxrect="0,0,620268,9144"/>
                </v:shape>
                <v:shape id="Shape 57276" o:spid="_x0000_s1031" style="position:absolute;left:37886;width:7315;height:91;visibility:visible;mso-wrap-style:square;v-text-anchor:top" coordsize="7315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eP9xAAAAN4AAAAPAAAAZHJzL2Rvd25yZXYueG1sRI9Bi8Iw&#10;FITvgv8hPMGLaGrBVrpGUUEQhJV13fujeduWbV5KE7X992ZB8DjMzDfMatOZWtypdZVlBfNZBII4&#10;t7riQsH1+zBdgnAeWWNtmRT05GCzHg5WmGn74C+6X3whAoRdhgpK75tMSpeXZNDNbEMcvF/bGvRB&#10;toXULT4C3NQyjqJEGqw4LJTY0L6k/O9yMwp+5Hm565PPk3STiTnFtqJE90qNR932A4Snzr/Dr/ZR&#10;K1ikcZrA/51wBeT6CQAA//8DAFBLAQItABQABgAIAAAAIQDb4fbL7gAAAIUBAAATAAAAAAAAAAAA&#10;AAAAAAAAAABbQ29udGVudF9UeXBlc10ueG1sUEsBAi0AFAAGAAgAAAAhAFr0LFu/AAAAFQEAAAsA&#10;AAAAAAAAAAAAAAAAHwEAAF9yZWxzLy5yZWxzUEsBAi0AFAAGAAgAAAAhAI0F4/3EAAAA3gAAAA8A&#10;AAAAAAAAAAAAAAAABwIAAGRycy9kb3ducmV2LnhtbFBLBQYAAAAAAwADALcAAAD4AgAAAAA=&#10;" path="m,l731520,r,9144l,9144,,e" fillcolor="black" stroked="f" strokeweight="0">
                  <v:stroke miterlimit="83231f" joinstyle="miter"/>
                  <v:path arrowok="t" textboxrect="0,0,731520,9144"/>
                </v:shape>
                <v:shape id="Shape 57277" o:spid="_x0000_s1032" style="position:absolute;left:45110;width:5646;height:91;visibility:visible;mso-wrap-style:square;v-text-anchor:top" coordsize="564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lLBxgAAAN4AAAAPAAAAZHJzL2Rvd25yZXYueG1sRI9RS8NA&#10;EITfBf/DsYJv9tKCpsReSykU+tKITX/Aktvkgrm9kFub6K/3BMHHYWa+YTa72ffqRmPsAhtYLjJQ&#10;xHWwHbcGrtXxaQ0qCrLFPjAZ+KIIu+393QYLGyZ+p9tFWpUgHAs04ESGQutYO/IYF2EgTl4TRo+S&#10;5NhqO+KU4L7Xqyx70R47TgsOBzo4qj8un95Ac+7Lsjke3FsWvteTSHUuT5Uxjw/z/hWU0Cz/4b/2&#10;yRp4zld5Dr930hXQ2x8AAAD//wMAUEsBAi0AFAAGAAgAAAAhANvh9svuAAAAhQEAABMAAAAAAAAA&#10;AAAAAAAAAAAAAFtDb250ZW50X1R5cGVzXS54bWxQSwECLQAUAAYACAAAACEAWvQsW78AAAAVAQAA&#10;CwAAAAAAAAAAAAAAAAAfAQAAX3JlbHMvLnJlbHNQSwECLQAUAAYACAAAACEAcd5SwcYAAADeAAAA&#10;DwAAAAAAAAAAAAAAAAAHAgAAZHJzL2Rvd25yZXYueG1sUEsFBgAAAAADAAMAtwAAAPoCAAAAAA==&#10;" path="m,l564642,r,9144l,9144,,e" fillcolor="black" stroked="f" strokeweight="0">
                  <v:stroke miterlimit="83231f" joinstyle="miter"/>
                  <v:path arrowok="t" textboxrect="0,0,564642,9144"/>
                </v:shape>
                <v:shape id="Shape 57278" o:spid="_x0000_s1033" style="position:absolute;left:50673;width:5646;height:91;visibility:visible;mso-wrap-style:square;v-text-anchor:top" coordsize="564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cazwwAAAN4AAAAPAAAAZHJzL2Rvd25yZXYueG1sRE/NasJA&#10;EL4XfIdlCt7qpkKrpK4iguDFlJo+wJCdZIPZ2ZAdTerTdw+FHj++/81u8p260xDbwAZeFxko4irY&#10;lhsD3+XxZQ0qCrLFLjAZ+KEIu+3saYO5DSN/0f0ijUohHHM04ET6XOtYOfIYF6EnTlwdBo+S4NBo&#10;O+CYwn2nl1n2rj22nBoc9nRwVF0vN2+gPndFUR8P7jMLj/UoUp6LU2nM/Hnaf4ASmuRf/Oc+WQNv&#10;q+Uq7U130hXQ218AAAD//wMAUEsBAi0AFAAGAAgAAAAhANvh9svuAAAAhQEAABMAAAAAAAAAAAAA&#10;AAAAAAAAAFtDb250ZW50X1R5cGVzXS54bWxQSwECLQAUAAYACAAAACEAWvQsW78AAAAVAQAACwAA&#10;AAAAAAAAAAAAAAAfAQAAX3JlbHMvLnJlbHNQSwECLQAUAAYACAAAACEAAEHGs8MAAADeAAAADwAA&#10;AAAAAAAAAAAAAAAHAgAAZHJzL2Rvd25yZXYueG1sUEsFBgAAAAADAAMAtwAAAPcCAAAAAA==&#10;" path="m,l564642,r,9144l,9144,,e" fillcolor="black" stroked="f" strokeweight="0">
                  <v:stroke miterlimit="83231f" joinstyle="miter"/>
                  <v:path arrowok="t" textboxrect="0,0,564642,9144"/>
                </v:shape>
                <w10:anchorlock/>
              </v:group>
            </w:pict>
          </mc:Fallback>
        </mc:AlternateContent>
      </w:r>
    </w:p>
    <w:p w:rsidR="00F5007D" w:rsidRPr="00E00A25" w:rsidRDefault="00F5007D" w:rsidP="00F5007D">
      <w:pPr>
        <w:spacing w:after="243"/>
        <w:ind w:left="701"/>
        <w:rPr>
          <w:color w:val="000000" w:themeColor="text1"/>
        </w:rPr>
      </w:pPr>
      <w:r w:rsidRPr="00E00A25">
        <w:rPr>
          <w:color w:val="000000" w:themeColor="text1"/>
        </w:rPr>
        <w:t xml:space="preserve"> </w:t>
      </w:r>
    </w:p>
    <w:p w:rsidR="00F5007D" w:rsidRPr="00E00A25" w:rsidRDefault="00F5007D" w:rsidP="00A52965">
      <w:pPr>
        <w:spacing w:before="100" w:beforeAutospacing="1" w:after="100" w:afterAutospacing="1" w:line="360" w:lineRule="auto"/>
        <w:ind w:left="-14" w:firstLine="706"/>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 series of one-way Analysis Of Variance (ANOVA) were also conducted to assess the relationship of position to the perspectives on business ethics.  Table 5 presents the results of the analysis for the independent variable position.  As observed in Table 5, there was no significant difference in the mean scores of operational, organizational, and the characteristics of work variables between participants who held different positions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-values &gt; .05).  However, there were significant differences in the mean scores on individual (</w:t>
      </w:r>
      <w:r w:rsidRPr="00E00A25">
        <w:rPr>
          <w:rFonts w:ascii="Times New Roman" w:eastAsia="Times New Roman" w:hAnsi="Times New Roman" w:cs="Times New Roman"/>
          <w:i/>
          <w:color w:val="000000" w:themeColor="text1"/>
          <w:sz w:val="24"/>
          <w:szCs w:val="24"/>
        </w:rPr>
        <w:t>F</w:t>
      </w:r>
      <w:r w:rsidRPr="00E00A25">
        <w:rPr>
          <w:rFonts w:ascii="Times New Roman" w:hAnsi="Times New Roman" w:cs="Times New Roman"/>
          <w:color w:val="000000" w:themeColor="text1"/>
          <w:sz w:val="24"/>
          <w:szCs w:val="24"/>
        </w:rPr>
        <w:t xml:space="preserve"> (5, 69) = 3.973,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-value = .003) and situational variables (</w:t>
      </w:r>
      <w:r w:rsidRPr="00E00A25">
        <w:rPr>
          <w:rFonts w:ascii="Times New Roman" w:eastAsia="Times New Roman" w:hAnsi="Times New Roman" w:cs="Times New Roman"/>
          <w:i/>
          <w:color w:val="000000" w:themeColor="text1"/>
          <w:sz w:val="24"/>
          <w:szCs w:val="24"/>
        </w:rPr>
        <w:t>F</w:t>
      </w:r>
      <w:r w:rsidRPr="00E00A25">
        <w:rPr>
          <w:rFonts w:ascii="Times New Roman" w:hAnsi="Times New Roman" w:cs="Times New Roman"/>
          <w:color w:val="000000" w:themeColor="text1"/>
          <w:sz w:val="24"/>
          <w:szCs w:val="24"/>
        </w:rPr>
        <w:t xml:space="preserve"> (5, 69) = 3.443,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-value = .008) as well as the overall score of the perspectives on business ethics based on position (</w:t>
      </w:r>
      <w:r w:rsidRPr="00E00A25">
        <w:rPr>
          <w:rFonts w:ascii="Times New Roman" w:eastAsia="Times New Roman" w:hAnsi="Times New Roman" w:cs="Times New Roman"/>
          <w:i/>
          <w:color w:val="000000" w:themeColor="text1"/>
          <w:sz w:val="24"/>
          <w:szCs w:val="24"/>
        </w:rPr>
        <w:t>F</w:t>
      </w:r>
      <w:r w:rsidRPr="00E00A25">
        <w:rPr>
          <w:rFonts w:ascii="Times New Roman" w:hAnsi="Times New Roman" w:cs="Times New Roman"/>
          <w:color w:val="000000" w:themeColor="text1"/>
          <w:sz w:val="24"/>
          <w:szCs w:val="24"/>
        </w:rPr>
        <w:t xml:space="preserve"> (5, 69) = 3.578, </w:t>
      </w:r>
      <w:r w:rsidRPr="00E00A25">
        <w:rPr>
          <w:rFonts w:ascii="Times New Roman" w:eastAsia="Times New Roman" w:hAnsi="Times New Roman" w:cs="Times New Roman"/>
          <w:i/>
          <w:color w:val="000000" w:themeColor="text1"/>
          <w:sz w:val="24"/>
          <w:szCs w:val="24"/>
        </w:rPr>
        <w:t>p</w:t>
      </w:r>
      <w:r w:rsidRPr="00E00A25">
        <w:rPr>
          <w:rFonts w:ascii="Times New Roman" w:hAnsi="Times New Roman" w:cs="Times New Roman"/>
          <w:color w:val="000000" w:themeColor="text1"/>
          <w:sz w:val="24"/>
          <w:szCs w:val="24"/>
        </w:rPr>
        <w:t xml:space="preserve">-value = .006).  Therefore, it can be determined that there is a relationship between the perceptions on business ethics and an employee’s position in a company. Past research has indicated that managers must also be aware of the implications of business ethics in the organization (Campbell, 2005), which is in line with the findings of the study. Moreover, past research by Piccolo et al. (2010) stressed that leaders are </w:t>
      </w:r>
      <w:r w:rsidRPr="00E00A25">
        <w:rPr>
          <w:rFonts w:ascii="Times New Roman" w:hAnsi="Times New Roman" w:cs="Times New Roman"/>
          <w:color w:val="000000" w:themeColor="text1"/>
          <w:sz w:val="24"/>
          <w:szCs w:val="24"/>
        </w:rPr>
        <w:lastRenderedPageBreak/>
        <w:t xml:space="preserve">role models in influencing and developing the ethical beliefs and behavior of their respective employees. This is in line with the results of the data, indicating that the level of business ethics is dependent on the position held by the employee in a company. For instance, leaders are expected to be more knowing of ethical procedures in order for them to impart and teach these to their subordinates (Piccolo et al., 2010). </w:t>
      </w:r>
    </w:p>
    <w:p w:rsidR="00F5007D" w:rsidRPr="00E00A25" w:rsidRDefault="00F5007D" w:rsidP="00594AD9">
      <w:pPr>
        <w:pStyle w:val="Heading4"/>
        <w:spacing w:before="100" w:beforeAutospacing="1" w:after="100" w:afterAutospacing="1" w:line="360" w:lineRule="auto"/>
        <w:ind w:left="-14" w:firstLine="706"/>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 xml:space="preserve">Table 5: ANOVA Test for Difference between Perspectives on Business Ethics Variables based on Position </w:t>
      </w:r>
    </w:p>
    <w:p w:rsidR="00F5007D" w:rsidRPr="00E00A25" w:rsidRDefault="00F5007D" w:rsidP="00F5007D">
      <w:pPr>
        <w:spacing w:after="50"/>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0D48E6BF" wp14:editId="40C8EE80">
                <wp:extent cx="5647945" cy="5334"/>
                <wp:effectExtent l="0" t="0" r="0" b="0"/>
                <wp:docPr id="48175" name="Group 48175"/>
                <wp:cNvGraphicFramePr/>
                <a:graphic xmlns:a="http://schemas.openxmlformats.org/drawingml/2006/main">
                  <a:graphicData uri="http://schemas.microsoft.com/office/word/2010/wordprocessingGroup">
                    <wpg:wgp>
                      <wpg:cNvGrpSpPr/>
                      <wpg:grpSpPr>
                        <a:xfrm>
                          <a:off x="0" y="0"/>
                          <a:ext cx="5647945" cy="5334"/>
                          <a:chOff x="0" y="0"/>
                          <a:chExt cx="5647945" cy="5334"/>
                        </a:xfrm>
                      </wpg:grpSpPr>
                      <wps:wsp>
                        <wps:cNvPr id="57286" name="Shape 57286"/>
                        <wps:cNvSpPr/>
                        <wps:spPr>
                          <a:xfrm>
                            <a:off x="0" y="0"/>
                            <a:ext cx="5647945" cy="9144"/>
                          </a:xfrm>
                          <a:custGeom>
                            <a:avLst/>
                            <a:gdLst/>
                            <a:ahLst/>
                            <a:cxnLst/>
                            <a:rect l="0" t="0" r="0" b="0"/>
                            <a:pathLst>
                              <a:path w="5647945" h="9144">
                                <a:moveTo>
                                  <a:pt x="0" y="0"/>
                                </a:moveTo>
                                <a:lnTo>
                                  <a:pt x="5647945" y="0"/>
                                </a:lnTo>
                                <a:lnTo>
                                  <a:pt x="56479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38A80F" id="Group 48175" o:spid="_x0000_s1026" style="width:444.7pt;height:.4pt;mso-position-horizontal-relative:char;mso-position-vertical-relative:line" coordsize="5647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ewtggIAAFkGAAAOAAAAZHJzL2Uyb0RvYy54bWykVU1v2zAMvQ/YfxB0X+2kSZMacXpYt16G&#10;rWi7H6DI8gcgS4KkxMm/H0XbipEOxZDlYNPS4yP5JDKbh2MryUFY12iV09lNSolQXBeNqnL6++37&#10;lzUlzjNVMKmVyOlJOPqw/fxp05lMzHWtZSEsARLlss7ktPbeZEnieC1a5m60EQo2S21b5uHTVklh&#10;WQfsrUzmaXqXdNoWxmounIPVx36TbpG/LAX3v8rSCU9kTiE3j0+Lz114JtsNyyrLTN3wIQ12RRYt&#10;axQEjVSPzDOyt807qrbhVjtd+huu20SXZcMF1gDVzNKLap6s3huspcq6ykSZQNoLna6m5T8Pz5Y0&#10;RU4X69lqSYliLRwTRib9EkjUmSoD5JM1r+bZDgtV/xWqPpa2DW+ohxxR3FMUVxw94bC4vFus7hcQ&#10;gcPe8vZ20WvPazigd068/vaRWzKGTEJmMZHOwCVyZ53c/+n0WjMjUH4Xqh90Wq7m67tRJ4SQfgll&#10;QWQUyWUO9LpKofvZAhWKpbKM751/EhqVZocfzveXtxgtVo8WP6rRtNACH15+w3zwC0kGk3STo6pz&#10;inmEzVYfxJtGmL84L8jxvCvVFBVPfbwQgB0R49sg3xQ5KX4Eje8eDK0MhP8Iwy6PccEIdW43g4G1&#10;gz1VV6ogAwThDGZSKZnH5m4bD8NKNi1MuvkqTc/EwBYuX3/aaPmTFEEsqV5ECQ2GbREWnK12X6Ul&#10;BxZGEv6QnElTs2E1tAakNEDRRp7gXzZSRsoZuv6NsmcYwMFP4DSMnmnvyYds+pEIgwWKHgcjZBCd&#10;MLJWPvorGOeY5qTaYO50ccIRgYJAN6I0OL+wjmHWhgE5/UbU+R9h+wcAAP//AwBQSwMEFAAGAAgA&#10;AAAhAJJ/06DaAAAAAgEAAA8AAABkcnMvZG93bnJldi54bWxMj09Lw0AQxe+C32EZwZvdxH+kMZtS&#10;inoqQltBepsm0yQ0Oxuy2yT99o5e9DK84Q3v/SZbTLZVA/W+cWwgnkWgiAtXNlwZ+Ny93SWgfEAu&#10;sXVMBi7kYZFfX2WYlm7kDQ3bUCkJYZ+igTqELtXaFzVZ9DPXEYt3dL3FIGtf6bLHUcJtq++j6Flb&#10;bFgaauxoVVNx2p6tgfcRx+VD/DqsT8fVZb97+vhax2TM7c20fAEVaAp/x/CDL+iQC9PBnbn0qjUg&#10;j4TfKV6SzB9BHUSAzjP9Hz3/BgAA//8DAFBLAQItABQABgAIAAAAIQC2gziS/gAAAOEBAAATAAAA&#10;AAAAAAAAAAAAAAAAAABbQ29udGVudF9UeXBlc10ueG1sUEsBAi0AFAAGAAgAAAAhADj9If/WAAAA&#10;lAEAAAsAAAAAAAAAAAAAAAAALwEAAF9yZWxzLy5yZWxzUEsBAi0AFAAGAAgAAAAhAAfl7C2CAgAA&#10;WQYAAA4AAAAAAAAAAAAAAAAALgIAAGRycy9lMm9Eb2MueG1sUEsBAi0AFAAGAAgAAAAhAJJ/06Da&#10;AAAAAgEAAA8AAAAAAAAAAAAAAAAA3AQAAGRycy9kb3ducmV2LnhtbFBLBQYAAAAABAAEAPMAAADj&#10;BQAAAAA=&#10;">
                <v:shape id="Shape 57286" o:spid="_x0000_s1027" style="position:absolute;width:56479;height:91;visibility:visible;mso-wrap-style:square;v-text-anchor:top" coordsize="564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W2XxgAAAN4AAAAPAAAAZHJzL2Rvd25yZXYueG1sRI9Ba8JA&#10;FITvBf/D8gRvdVOhRlI3UkSh3tqkosdH9iWbmn0bsqum/75bKPQ4zMw3zHoz2k7caPCtYwVP8wQE&#10;ceV0y42Cz3L/uALhA7LGzjEp+CYPm3zysMZMuzt/0K0IjYgQ9hkqMCH0mZS+MmTRz11PHL3aDRZD&#10;lEMj9YD3CLedXCTJUlpsOS4Y7GlrqLoUV6vA7yW/9116pK/6VBaH8+7anC5Kzabj6wuIQGP4D/+1&#10;37SC53SxWsLvnXgFZP4DAAD//wMAUEsBAi0AFAAGAAgAAAAhANvh9svuAAAAhQEAABMAAAAAAAAA&#10;AAAAAAAAAAAAAFtDb250ZW50X1R5cGVzXS54bWxQSwECLQAUAAYACAAAACEAWvQsW78AAAAVAQAA&#10;CwAAAAAAAAAAAAAAAAAfAQAAX3JlbHMvLnJlbHNQSwECLQAUAAYACAAAACEAICVtl8YAAADeAAAA&#10;DwAAAAAAAAAAAAAAAAAHAgAAZHJzL2Rvd25yZXYueG1sUEsFBgAAAAADAAMAtwAAAPoCAAAAAA==&#10;" path="m,l5647945,r,9144l,9144,,e" fillcolor="black" stroked="f" strokeweight="0">
                  <v:stroke miterlimit="83231f" joinstyle="miter"/>
                  <v:path arrowok="t" textboxrect="0,0,5647945,9144"/>
                </v:shape>
                <w10:anchorlock/>
              </v:group>
            </w:pict>
          </mc:Fallback>
        </mc:AlternateContent>
      </w:r>
    </w:p>
    <w:p w:rsidR="00F5007D" w:rsidRPr="00E00A25" w:rsidRDefault="00F5007D" w:rsidP="00F5007D">
      <w:pPr>
        <w:tabs>
          <w:tab w:val="center" w:pos="4026"/>
          <w:tab w:val="center" w:pos="6161"/>
        </w:tabs>
        <w:spacing w:after="238"/>
        <w:rPr>
          <w:color w:val="000000" w:themeColor="text1"/>
        </w:rPr>
      </w:pPr>
      <w:r w:rsidRPr="00E00A25">
        <w:rPr>
          <w:rFonts w:ascii="Calibri" w:eastAsia="Calibri" w:hAnsi="Calibri" w:cs="Calibri"/>
          <w:color w:val="000000" w:themeColor="text1"/>
        </w:rPr>
        <w:tab/>
      </w:r>
      <w:r w:rsidRPr="00E00A25">
        <w:rPr>
          <w:rFonts w:ascii="Times New Roman" w:eastAsia="Times New Roman" w:hAnsi="Times New Roman" w:cs="Times New Roman"/>
          <w:b/>
          <w:color w:val="000000" w:themeColor="text1"/>
          <w:sz w:val="19"/>
        </w:rPr>
        <w:t xml:space="preserve">Sum of </w:t>
      </w:r>
      <w:r w:rsidRPr="00E00A25">
        <w:rPr>
          <w:rFonts w:ascii="Times New Roman" w:eastAsia="Times New Roman" w:hAnsi="Times New Roman" w:cs="Times New Roman"/>
          <w:b/>
          <w:color w:val="000000" w:themeColor="text1"/>
          <w:sz w:val="19"/>
        </w:rPr>
        <w:tab/>
        <w:t xml:space="preserve">Mean </w:t>
      </w:r>
    </w:p>
    <w:p w:rsidR="00F5007D" w:rsidRPr="00E00A25" w:rsidRDefault="00F5007D" w:rsidP="00F5007D">
      <w:pPr>
        <w:tabs>
          <w:tab w:val="center" w:pos="1855"/>
          <w:tab w:val="center" w:pos="4026"/>
          <w:tab w:val="center" w:pos="5115"/>
          <w:tab w:val="center" w:pos="6162"/>
          <w:tab w:val="center" w:pos="7172"/>
          <w:tab w:val="center" w:pos="8246"/>
        </w:tabs>
        <w:spacing w:after="0"/>
        <w:rPr>
          <w:color w:val="000000" w:themeColor="text1"/>
        </w:rPr>
      </w:pPr>
      <w:r w:rsidRPr="00E00A25">
        <w:rPr>
          <w:color w:val="000000" w:themeColor="text1"/>
          <w:sz w:val="19"/>
        </w:rPr>
        <w:t xml:space="preserve">  </w:t>
      </w:r>
      <w:r w:rsidRPr="00E00A25">
        <w:rPr>
          <w:color w:val="000000" w:themeColor="text1"/>
          <w:sz w:val="19"/>
        </w:rPr>
        <w:tab/>
        <w:t xml:space="preserve">  </w:t>
      </w:r>
      <w:r w:rsidRPr="00E00A25">
        <w:rPr>
          <w:color w:val="000000" w:themeColor="text1"/>
          <w:sz w:val="19"/>
        </w:rPr>
        <w:tab/>
      </w:r>
      <w:r w:rsidRPr="00E00A25">
        <w:rPr>
          <w:rFonts w:ascii="Times New Roman" w:eastAsia="Times New Roman" w:hAnsi="Times New Roman" w:cs="Times New Roman"/>
          <w:b/>
          <w:color w:val="000000" w:themeColor="text1"/>
          <w:sz w:val="19"/>
        </w:rPr>
        <w:t xml:space="preserve">Squares </w:t>
      </w:r>
      <w:r w:rsidRPr="00E00A25">
        <w:rPr>
          <w:rFonts w:ascii="Times New Roman" w:eastAsia="Times New Roman" w:hAnsi="Times New Roman" w:cs="Times New Roman"/>
          <w:b/>
          <w:color w:val="000000" w:themeColor="text1"/>
          <w:sz w:val="19"/>
        </w:rPr>
        <w:tab/>
      </w:r>
      <w:proofErr w:type="spellStart"/>
      <w:r w:rsidRPr="00E00A25">
        <w:rPr>
          <w:rFonts w:ascii="Times New Roman" w:eastAsia="Times New Roman" w:hAnsi="Times New Roman" w:cs="Times New Roman"/>
          <w:b/>
          <w:color w:val="000000" w:themeColor="text1"/>
          <w:sz w:val="19"/>
        </w:rPr>
        <w:t>df</w:t>
      </w:r>
      <w:proofErr w:type="spellEnd"/>
      <w:r w:rsidRPr="00E00A25">
        <w:rPr>
          <w:rFonts w:ascii="Times New Roman" w:eastAsia="Times New Roman" w:hAnsi="Times New Roman" w:cs="Times New Roman"/>
          <w:b/>
          <w:color w:val="000000" w:themeColor="text1"/>
          <w:sz w:val="19"/>
        </w:rPr>
        <w:t xml:space="preserve"> </w:t>
      </w:r>
      <w:r w:rsidRPr="00E00A25">
        <w:rPr>
          <w:rFonts w:ascii="Times New Roman" w:eastAsia="Times New Roman" w:hAnsi="Times New Roman" w:cs="Times New Roman"/>
          <w:b/>
          <w:color w:val="000000" w:themeColor="text1"/>
          <w:sz w:val="19"/>
        </w:rPr>
        <w:tab/>
        <w:t xml:space="preserve">Square </w:t>
      </w:r>
      <w:r w:rsidRPr="00E00A25">
        <w:rPr>
          <w:rFonts w:ascii="Times New Roman" w:eastAsia="Times New Roman" w:hAnsi="Times New Roman" w:cs="Times New Roman"/>
          <w:b/>
          <w:color w:val="000000" w:themeColor="text1"/>
          <w:sz w:val="19"/>
        </w:rPr>
        <w:tab/>
        <w:t xml:space="preserve">F </w:t>
      </w:r>
      <w:r w:rsidRPr="00E00A25">
        <w:rPr>
          <w:rFonts w:ascii="Times New Roman" w:eastAsia="Times New Roman" w:hAnsi="Times New Roman" w:cs="Times New Roman"/>
          <w:b/>
          <w:color w:val="000000" w:themeColor="text1"/>
          <w:sz w:val="19"/>
        </w:rPr>
        <w:tab/>
        <w:t xml:space="preserve">Sig. </w:t>
      </w:r>
    </w:p>
    <w:p w:rsidR="00F5007D" w:rsidRPr="00E00A25" w:rsidRDefault="00F5007D" w:rsidP="00F5007D">
      <w:pPr>
        <w:spacing w:after="50"/>
        <w:ind w:left="-15"/>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7772786B" wp14:editId="7D828B7E">
                <wp:extent cx="5647945" cy="6096"/>
                <wp:effectExtent l="0" t="0" r="0" b="0"/>
                <wp:docPr id="48176" name="Group 48176"/>
                <wp:cNvGraphicFramePr/>
                <a:graphic xmlns:a="http://schemas.openxmlformats.org/drawingml/2006/main">
                  <a:graphicData uri="http://schemas.microsoft.com/office/word/2010/wordprocessingGroup">
                    <wpg:wgp>
                      <wpg:cNvGrpSpPr/>
                      <wpg:grpSpPr>
                        <a:xfrm>
                          <a:off x="0" y="0"/>
                          <a:ext cx="5647945" cy="6096"/>
                          <a:chOff x="0" y="0"/>
                          <a:chExt cx="5647945" cy="6096"/>
                        </a:xfrm>
                      </wpg:grpSpPr>
                      <wps:wsp>
                        <wps:cNvPr id="57288" name="Shape 57288"/>
                        <wps:cNvSpPr/>
                        <wps:spPr>
                          <a:xfrm>
                            <a:off x="0" y="0"/>
                            <a:ext cx="5647945" cy="9144"/>
                          </a:xfrm>
                          <a:custGeom>
                            <a:avLst/>
                            <a:gdLst/>
                            <a:ahLst/>
                            <a:cxnLst/>
                            <a:rect l="0" t="0" r="0" b="0"/>
                            <a:pathLst>
                              <a:path w="5647945" h="9144">
                                <a:moveTo>
                                  <a:pt x="0" y="0"/>
                                </a:moveTo>
                                <a:lnTo>
                                  <a:pt x="5647945" y="0"/>
                                </a:lnTo>
                                <a:lnTo>
                                  <a:pt x="56479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078F1F" id="Group 48176" o:spid="_x0000_s1026" style="width:444.7pt;height:.5pt;mso-position-horizontal-relative:char;mso-position-vertical-relative:line" coordsize="564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oVZgwIAAFkGAAAOAAAAZHJzL2Uyb0RvYy54bWykVdtu2zAMfR+wfxD0vtoJcmmMOH1Yt74M&#10;W7F2H6DI8gWQJUFS4uTvR9G2YqRFMWR5sGmKPCIPL9k+nFpJjsK6Rquczu5SSoTiumhUldM/r9+/&#10;3FPiPFMFk1qJnJ6Fow+7z5+2ncnEXNdaFsISAFEu60xOa+9NliSO16Jl7k4boeCw1LZlHj5tlRSW&#10;dYDeymSepquk07YwVnPhHGgf+0O6Q/yyFNz/KksnPJE5hdg8Pi0+9+GZ7LYsqywzdcOHMNgNUbSs&#10;UXBphHpknpGDbd5AtQ232unS33HdJrosGy4wB8hmll5l82T1wWAuVdZVJtIE1F7xdDMs/3l8tqQp&#10;crq4n61XlCjWQpnwZtKrgKLOVBlYPlnzYp7toKj6r5D1qbRteEM+5ITkniO54uQJB+VytVhvFktK&#10;OJyt0s2q557XUKA3Trz+9pFbMl6ZhMhiIJ2BJnIXntz/8fRSMyOQfheyH3haruf30NQ9T2hCehXS&#10;gpaRJJc54OsmhjazxSIwFFNlGT84/yQ0Ms2OP5yHY+i4YpRYPUr8pEbRwgh82PyG+eAXoIJIukmp&#10;6pxiHOGw1UfxqtHMX9ULYrycSjW1ilUfGwJsR4vxbRBvajlJfjQa370xjDIA/qMZTnm8F4SQJzIb&#10;cwfllF2pAg1wCWewk0rJPA5323hYVrJpYdPN12l6AQa00Hx9tVHyZykCWVL9FiUMGI5FUDhb7b9K&#10;S44srCT8ITiTpmaDdij8YIqhIk7wLxspI+QMXd+D7FtnMA5+Ardh9Ex7Tz5E069EWCyQ9LgYgZTo&#10;hDdr5aO/gnWOYU6yDeJeF2dcEUgITCNSg/sL8xh2bViQ02+0uvwj7P4CAAD//wMAUEsDBBQABgAI&#10;AAAAIQBhPkL+2wAAAAMBAAAPAAAAZHJzL2Rvd25yZXYueG1sTI9PS8NAEMXvgt9hGcGb3cR/pDGb&#10;Uop6KkJbQXqbJtMkNDsbstsk/faOXvTyYHiP936TLSbbqoF63zg2EM8iUMSFKxuuDHzu3u4SUD4g&#10;l9g6JgMX8rDIr68yTEs38oaGbaiUlLBP0UAdQpdq7YuaLPqZ64jFO7reYpCzr3TZ4yjlttX3UfSs&#10;LTYsCzV2tKqpOG3P1sD7iOPyIX4d1qfj6rLfPX18rWMy5vZmWr6ACjSFvzD84As65MJ0cGcuvWoN&#10;yCPhV8VLkvkjqIOEItB5pv+z598AAAD//wMAUEsBAi0AFAAGAAgAAAAhALaDOJL+AAAA4QEAABMA&#10;AAAAAAAAAAAAAAAAAAAAAFtDb250ZW50X1R5cGVzXS54bWxQSwECLQAUAAYACAAAACEAOP0h/9YA&#10;AACUAQAACwAAAAAAAAAAAAAAAAAvAQAAX3JlbHMvLnJlbHNQSwECLQAUAAYACAAAACEA+taFWYMC&#10;AABZBgAADgAAAAAAAAAAAAAAAAAuAgAAZHJzL2Uyb0RvYy54bWxQSwECLQAUAAYACAAAACEAYT5C&#10;/tsAAAADAQAADwAAAAAAAAAAAAAAAADdBAAAZHJzL2Rvd25yZXYueG1sUEsFBgAAAAAEAAQA8wAA&#10;AOUFAAAAAA==&#10;">
                <v:shape id="Shape 57288" o:spid="_x0000_s1027" style="position:absolute;width:56479;height:91;visibility:visible;mso-wrap-style:square;v-text-anchor:top" coordsize="56479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wQAAAN4AAAAPAAAAZHJzL2Rvd25yZXYueG1sRE/LisIw&#10;FN0L/kO4gjtNFRylmoqIgrObqYouL83tQ5ub0kTt/P1kIbg8nPdq3ZlaPKl1lWUFk3EEgjizuuJC&#10;wem4Hy1AOI+ssbZMCv7IwTrp91YYa/viX3qmvhAhhF2MCkrvm1hKl5Vk0I1tQxy43LYGfYBtIXWL&#10;rxBuajmNoi9psOLQUGJD25Kye/owCtxe8k9Tz890yy/H9Pu6exSXu1LDQbdZgvDU+Y/47T5oBbP5&#10;dBH2hjvhCsjkHwAA//8DAFBLAQItABQABgAIAAAAIQDb4fbL7gAAAIUBAAATAAAAAAAAAAAAAAAA&#10;AAAAAABbQ29udGVudF9UeXBlc10ueG1sUEsBAi0AFAAGAAgAAAAhAFr0LFu/AAAAFQEAAAsAAAAA&#10;AAAAAAAAAAAAHwEAAF9yZWxzLy5yZWxzUEsBAi0AFAAGAAgAAAAhAD72XH7BAAAA3gAAAA8AAAAA&#10;AAAAAAAAAAAABwIAAGRycy9kb3ducmV2LnhtbFBLBQYAAAAAAwADALcAAAD1AgAAAAA=&#10;" path="m,l5647945,r,9144l,9144,,e" fillcolor="black" stroked="f" strokeweight="0">
                  <v:stroke miterlimit="83231f" joinstyle="miter"/>
                  <v:path arrowok="t" textboxrect="0,0,5647945,9144"/>
                </v:shape>
                <w10:anchorlock/>
              </v:group>
            </w:pict>
          </mc:Fallback>
        </mc:AlternateContent>
      </w:r>
    </w:p>
    <w:p w:rsidR="00F5007D" w:rsidRPr="00E00A25" w:rsidRDefault="00F5007D" w:rsidP="00F5007D">
      <w:pPr>
        <w:spacing w:after="23"/>
        <w:ind w:left="85"/>
        <w:rPr>
          <w:color w:val="000000" w:themeColor="text1"/>
        </w:rPr>
      </w:pPr>
      <w:r w:rsidRPr="00E00A25">
        <w:rPr>
          <w:rFonts w:ascii="Times New Roman" w:eastAsia="Times New Roman" w:hAnsi="Times New Roman" w:cs="Times New Roman"/>
          <w:b/>
          <w:color w:val="000000" w:themeColor="text1"/>
          <w:sz w:val="19"/>
        </w:rPr>
        <w:t xml:space="preserve">Individual </w:t>
      </w:r>
    </w:p>
    <w:tbl>
      <w:tblPr>
        <w:tblStyle w:val="TableGrid"/>
        <w:tblW w:w="8732" w:type="dxa"/>
        <w:tblInd w:w="90" w:type="dxa"/>
        <w:tblLook w:val="04A0" w:firstRow="1" w:lastRow="0" w:firstColumn="1" w:lastColumn="0" w:noHBand="0" w:noVBand="1"/>
      </w:tblPr>
      <w:tblGrid>
        <w:gridCol w:w="1765"/>
        <w:gridCol w:w="1838"/>
        <w:gridCol w:w="1336"/>
        <w:gridCol w:w="837"/>
        <w:gridCol w:w="1205"/>
        <w:gridCol w:w="1021"/>
        <w:gridCol w:w="730"/>
      </w:tblGrid>
      <w:tr w:rsidR="00F5007D" w:rsidRPr="00E00A25" w:rsidTr="008B6FE1">
        <w:trPr>
          <w:trHeight w:val="314"/>
        </w:trPr>
        <w:tc>
          <w:tcPr>
            <w:tcW w:w="1765"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1838"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36" w:type="dxa"/>
            <w:tcBorders>
              <w:top w:val="nil"/>
              <w:left w:val="nil"/>
              <w:bottom w:val="nil"/>
              <w:right w:val="nil"/>
            </w:tcBorders>
          </w:tcPr>
          <w:p w:rsidR="00F5007D" w:rsidRPr="00E00A25" w:rsidRDefault="00F5007D" w:rsidP="008B6FE1">
            <w:pPr>
              <w:spacing w:line="259" w:lineRule="auto"/>
              <w:ind w:left="307"/>
              <w:rPr>
                <w:color w:val="000000" w:themeColor="text1"/>
              </w:rPr>
            </w:pPr>
            <w:r w:rsidRPr="00E00A25">
              <w:rPr>
                <w:color w:val="000000" w:themeColor="text1"/>
                <w:sz w:val="19"/>
              </w:rPr>
              <w:t xml:space="preserve">65.461 </w:t>
            </w:r>
          </w:p>
        </w:tc>
        <w:tc>
          <w:tcPr>
            <w:tcW w:w="837" w:type="dxa"/>
            <w:tcBorders>
              <w:top w:val="nil"/>
              <w:left w:val="nil"/>
              <w:bottom w:val="nil"/>
              <w:right w:val="nil"/>
            </w:tcBorders>
          </w:tcPr>
          <w:p w:rsidR="00F5007D" w:rsidRPr="00E00A25" w:rsidRDefault="00F5007D" w:rsidP="008B6FE1">
            <w:pPr>
              <w:spacing w:line="259" w:lineRule="auto"/>
              <w:ind w:right="16"/>
              <w:jc w:val="center"/>
              <w:rPr>
                <w:color w:val="000000" w:themeColor="text1"/>
              </w:rPr>
            </w:pPr>
            <w:r w:rsidRPr="00E00A25">
              <w:rPr>
                <w:color w:val="000000" w:themeColor="text1"/>
                <w:sz w:val="19"/>
              </w:rPr>
              <w:t xml:space="preserve">5 </w:t>
            </w:r>
          </w:p>
        </w:tc>
        <w:tc>
          <w:tcPr>
            <w:tcW w:w="1205" w:type="dxa"/>
            <w:tcBorders>
              <w:top w:val="nil"/>
              <w:left w:val="nil"/>
              <w:bottom w:val="nil"/>
              <w:right w:val="nil"/>
            </w:tcBorders>
          </w:tcPr>
          <w:p w:rsidR="00F5007D" w:rsidRPr="00E00A25" w:rsidRDefault="00F5007D" w:rsidP="008B6FE1">
            <w:pPr>
              <w:spacing w:line="259" w:lineRule="auto"/>
              <w:ind w:left="226"/>
              <w:rPr>
                <w:color w:val="000000" w:themeColor="text1"/>
              </w:rPr>
            </w:pPr>
            <w:r w:rsidRPr="00E00A25">
              <w:rPr>
                <w:color w:val="000000" w:themeColor="text1"/>
                <w:sz w:val="19"/>
              </w:rPr>
              <w:t xml:space="preserve">13.092 </w:t>
            </w:r>
          </w:p>
        </w:tc>
        <w:tc>
          <w:tcPr>
            <w:tcW w:w="1021"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color w:val="000000" w:themeColor="text1"/>
                <w:sz w:val="19"/>
              </w:rPr>
              <w:t xml:space="preserve">3.973 </w:t>
            </w:r>
          </w:p>
        </w:tc>
        <w:tc>
          <w:tcPr>
            <w:tcW w:w="730" w:type="dxa"/>
            <w:tcBorders>
              <w:top w:val="nil"/>
              <w:left w:val="nil"/>
              <w:bottom w:val="nil"/>
              <w:right w:val="nil"/>
            </w:tcBorders>
          </w:tcPr>
          <w:p w:rsidR="00F5007D" w:rsidRPr="00E00A25" w:rsidRDefault="00F5007D" w:rsidP="008B6FE1">
            <w:pPr>
              <w:spacing w:line="259" w:lineRule="auto"/>
              <w:ind w:right="48"/>
              <w:jc w:val="right"/>
              <w:rPr>
                <w:color w:val="000000" w:themeColor="text1"/>
              </w:rPr>
            </w:pPr>
            <w:r w:rsidRPr="00E00A25">
              <w:rPr>
                <w:color w:val="000000" w:themeColor="text1"/>
                <w:sz w:val="19"/>
              </w:rPr>
              <w:t xml:space="preserve">0.003 </w:t>
            </w:r>
          </w:p>
        </w:tc>
      </w:tr>
      <w:tr w:rsidR="00F5007D" w:rsidRPr="00E00A25" w:rsidTr="008B6FE1">
        <w:trPr>
          <w:trHeight w:val="450"/>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3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36" w:type="dxa"/>
            <w:tcBorders>
              <w:top w:val="nil"/>
              <w:left w:val="nil"/>
              <w:bottom w:val="nil"/>
              <w:right w:val="nil"/>
            </w:tcBorders>
            <w:vAlign w:val="center"/>
          </w:tcPr>
          <w:p w:rsidR="00F5007D" w:rsidRPr="00E00A25" w:rsidRDefault="00F5007D" w:rsidP="008B6FE1">
            <w:pPr>
              <w:spacing w:line="259" w:lineRule="auto"/>
              <w:ind w:left="209"/>
              <w:rPr>
                <w:color w:val="000000" w:themeColor="text1"/>
              </w:rPr>
            </w:pPr>
            <w:r w:rsidRPr="00E00A25">
              <w:rPr>
                <w:color w:val="000000" w:themeColor="text1"/>
                <w:sz w:val="19"/>
              </w:rPr>
              <w:t xml:space="preserve">210.882 </w:t>
            </w:r>
          </w:p>
        </w:tc>
        <w:tc>
          <w:tcPr>
            <w:tcW w:w="837" w:type="dxa"/>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64 </w:t>
            </w:r>
          </w:p>
        </w:tc>
        <w:tc>
          <w:tcPr>
            <w:tcW w:w="1205" w:type="dxa"/>
            <w:tcBorders>
              <w:top w:val="nil"/>
              <w:left w:val="nil"/>
              <w:bottom w:val="nil"/>
              <w:right w:val="nil"/>
            </w:tcBorders>
            <w:vAlign w:val="center"/>
          </w:tcPr>
          <w:p w:rsidR="00F5007D" w:rsidRPr="00E00A25" w:rsidRDefault="00F5007D" w:rsidP="008B6FE1">
            <w:pPr>
              <w:spacing w:line="259" w:lineRule="auto"/>
              <w:ind w:right="125"/>
              <w:jc w:val="center"/>
              <w:rPr>
                <w:color w:val="000000" w:themeColor="text1"/>
              </w:rPr>
            </w:pPr>
            <w:r w:rsidRPr="00E00A25">
              <w:rPr>
                <w:color w:val="000000" w:themeColor="text1"/>
                <w:sz w:val="19"/>
              </w:rPr>
              <w:t xml:space="preserve">3.295 </w:t>
            </w: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2"/>
        </w:trPr>
        <w:tc>
          <w:tcPr>
            <w:tcW w:w="1765"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Operational </w:t>
            </w:r>
          </w:p>
        </w:tc>
        <w:tc>
          <w:tcPr>
            <w:tcW w:w="1838"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36" w:type="dxa"/>
            <w:tcBorders>
              <w:top w:val="nil"/>
              <w:left w:val="nil"/>
              <w:bottom w:val="nil"/>
              <w:right w:val="nil"/>
            </w:tcBorders>
          </w:tcPr>
          <w:p w:rsidR="00F5007D" w:rsidRPr="00E00A25" w:rsidRDefault="00F5007D" w:rsidP="008B6FE1">
            <w:pPr>
              <w:spacing w:line="259" w:lineRule="auto"/>
              <w:ind w:left="209"/>
              <w:rPr>
                <w:color w:val="000000" w:themeColor="text1"/>
              </w:rPr>
            </w:pPr>
            <w:r w:rsidRPr="00E00A25">
              <w:rPr>
                <w:rFonts w:ascii="Times New Roman" w:eastAsia="Times New Roman" w:hAnsi="Times New Roman" w:cs="Times New Roman"/>
                <w:b/>
                <w:color w:val="000000" w:themeColor="text1"/>
                <w:sz w:val="19"/>
              </w:rPr>
              <w:t xml:space="preserve">276.343 </w:t>
            </w:r>
          </w:p>
        </w:tc>
        <w:tc>
          <w:tcPr>
            <w:tcW w:w="837" w:type="dxa"/>
            <w:tcBorders>
              <w:top w:val="nil"/>
              <w:left w:val="nil"/>
              <w:bottom w:val="nil"/>
              <w:right w:val="nil"/>
            </w:tcBorders>
          </w:tcPr>
          <w:p w:rsidR="00F5007D" w:rsidRPr="00E00A25" w:rsidRDefault="00F5007D" w:rsidP="008B6FE1">
            <w:pPr>
              <w:spacing w:line="259" w:lineRule="auto"/>
              <w:ind w:right="116"/>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20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7"/>
        </w:trPr>
        <w:tc>
          <w:tcPr>
            <w:tcW w:w="1765"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183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36" w:type="dxa"/>
            <w:tcBorders>
              <w:top w:val="nil"/>
              <w:left w:val="nil"/>
              <w:bottom w:val="nil"/>
              <w:right w:val="nil"/>
            </w:tcBorders>
            <w:vAlign w:val="center"/>
          </w:tcPr>
          <w:p w:rsidR="00F5007D" w:rsidRPr="00E00A25" w:rsidRDefault="00F5007D" w:rsidP="008B6FE1">
            <w:pPr>
              <w:spacing w:line="259" w:lineRule="auto"/>
              <w:ind w:left="307"/>
              <w:rPr>
                <w:color w:val="000000" w:themeColor="text1"/>
              </w:rPr>
            </w:pPr>
            <w:r w:rsidRPr="00E00A25">
              <w:rPr>
                <w:color w:val="000000" w:themeColor="text1"/>
                <w:sz w:val="19"/>
              </w:rPr>
              <w:t xml:space="preserve">57.437 </w:t>
            </w:r>
          </w:p>
        </w:tc>
        <w:tc>
          <w:tcPr>
            <w:tcW w:w="837" w:type="dxa"/>
            <w:tcBorders>
              <w:top w:val="nil"/>
              <w:left w:val="nil"/>
              <w:bottom w:val="nil"/>
              <w:right w:val="nil"/>
            </w:tcBorders>
            <w:vAlign w:val="center"/>
          </w:tcPr>
          <w:p w:rsidR="00F5007D" w:rsidRPr="00E00A25" w:rsidRDefault="00F5007D" w:rsidP="008B6FE1">
            <w:pPr>
              <w:spacing w:line="259" w:lineRule="auto"/>
              <w:ind w:right="16"/>
              <w:jc w:val="center"/>
              <w:rPr>
                <w:color w:val="000000" w:themeColor="text1"/>
              </w:rPr>
            </w:pPr>
            <w:r w:rsidRPr="00E00A25">
              <w:rPr>
                <w:color w:val="000000" w:themeColor="text1"/>
                <w:sz w:val="19"/>
              </w:rPr>
              <w:t xml:space="preserve">5 </w:t>
            </w:r>
          </w:p>
        </w:tc>
        <w:tc>
          <w:tcPr>
            <w:tcW w:w="1205" w:type="dxa"/>
            <w:tcBorders>
              <w:top w:val="nil"/>
              <w:left w:val="nil"/>
              <w:bottom w:val="nil"/>
              <w:right w:val="nil"/>
            </w:tcBorders>
            <w:vAlign w:val="center"/>
          </w:tcPr>
          <w:p w:rsidR="00F5007D" w:rsidRPr="00E00A25" w:rsidRDefault="00F5007D" w:rsidP="008B6FE1">
            <w:pPr>
              <w:spacing w:line="259" w:lineRule="auto"/>
              <w:ind w:left="232"/>
              <w:rPr>
                <w:color w:val="000000" w:themeColor="text1"/>
              </w:rPr>
            </w:pPr>
            <w:r w:rsidRPr="00E00A25">
              <w:rPr>
                <w:color w:val="000000" w:themeColor="text1"/>
                <w:sz w:val="19"/>
              </w:rPr>
              <w:t xml:space="preserve">11.487 </w:t>
            </w:r>
          </w:p>
        </w:tc>
        <w:tc>
          <w:tcPr>
            <w:tcW w:w="1021"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color w:val="000000" w:themeColor="text1"/>
                <w:sz w:val="19"/>
              </w:rPr>
              <w:t xml:space="preserve">1.106 </w:t>
            </w:r>
          </w:p>
        </w:tc>
        <w:tc>
          <w:tcPr>
            <w:tcW w:w="730" w:type="dxa"/>
            <w:tcBorders>
              <w:top w:val="nil"/>
              <w:left w:val="nil"/>
              <w:bottom w:val="nil"/>
              <w:right w:val="nil"/>
            </w:tcBorders>
            <w:vAlign w:val="center"/>
          </w:tcPr>
          <w:p w:rsidR="00F5007D" w:rsidRPr="00E00A25" w:rsidRDefault="00F5007D" w:rsidP="008B6FE1">
            <w:pPr>
              <w:spacing w:line="259" w:lineRule="auto"/>
              <w:ind w:right="48"/>
              <w:jc w:val="right"/>
              <w:rPr>
                <w:color w:val="000000" w:themeColor="text1"/>
              </w:rPr>
            </w:pPr>
            <w:r w:rsidRPr="00E00A25">
              <w:rPr>
                <w:color w:val="000000" w:themeColor="text1"/>
                <w:sz w:val="19"/>
              </w:rPr>
              <w:t xml:space="preserve">0.366 </w:t>
            </w:r>
          </w:p>
        </w:tc>
      </w:tr>
      <w:tr w:rsidR="00F5007D" w:rsidRPr="00E00A25" w:rsidTr="008B6FE1">
        <w:trPr>
          <w:trHeight w:val="450"/>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3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36" w:type="dxa"/>
            <w:tcBorders>
              <w:top w:val="nil"/>
              <w:left w:val="nil"/>
              <w:bottom w:val="nil"/>
              <w:right w:val="nil"/>
            </w:tcBorders>
            <w:vAlign w:val="center"/>
          </w:tcPr>
          <w:p w:rsidR="00F5007D" w:rsidRPr="00E00A25" w:rsidRDefault="00F5007D" w:rsidP="008B6FE1">
            <w:pPr>
              <w:spacing w:line="259" w:lineRule="auto"/>
              <w:ind w:left="209"/>
              <w:rPr>
                <w:color w:val="000000" w:themeColor="text1"/>
              </w:rPr>
            </w:pPr>
            <w:r w:rsidRPr="00E00A25">
              <w:rPr>
                <w:color w:val="000000" w:themeColor="text1"/>
                <w:sz w:val="19"/>
              </w:rPr>
              <w:t xml:space="preserve">664.849 </w:t>
            </w:r>
          </w:p>
        </w:tc>
        <w:tc>
          <w:tcPr>
            <w:tcW w:w="837" w:type="dxa"/>
            <w:tcBorders>
              <w:top w:val="nil"/>
              <w:left w:val="nil"/>
              <w:bottom w:val="nil"/>
              <w:right w:val="nil"/>
            </w:tcBorders>
            <w:vAlign w:val="center"/>
          </w:tcPr>
          <w:p w:rsidR="00F5007D" w:rsidRPr="00E00A25" w:rsidRDefault="00F5007D" w:rsidP="008B6FE1">
            <w:pPr>
              <w:spacing w:line="259" w:lineRule="auto"/>
              <w:ind w:right="116"/>
              <w:jc w:val="center"/>
              <w:rPr>
                <w:color w:val="000000" w:themeColor="text1"/>
              </w:rPr>
            </w:pPr>
            <w:r w:rsidRPr="00E00A25">
              <w:rPr>
                <w:color w:val="000000" w:themeColor="text1"/>
                <w:sz w:val="19"/>
              </w:rPr>
              <w:t xml:space="preserve">64 </w:t>
            </w:r>
          </w:p>
        </w:tc>
        <w:tc>
          <w:tcPr>
            <w:tcW w:w="1205" w:type="dxa"/>
            <w:tcBorders>
              <w:top w:val="nil"/>
              <w:left w:val="nil"/>
              <w:bottom w:val="nil"/>
              <w:right w:val="nil"/>
            </w:tcBorders>
            <w:vAlign w:val="center"/>
          </w:tcPr>
          <w:p w:rsidR="00F5007D" w:rsidRPr="00E00A25" w:rsidRDefault="00F5007D" w:rsidP="008B6FE1">
            <w:pPr>
              <w:spacing w:line="259" w:lineRule="auto"/>
              <w:ind w:left="226"/>
              <w:rPr>
                <w:color w:val="000000" w:themeColor="text1"/>
              </w:rPr>
            </w:pPr>
            <w:r w:rsidRPr="00E00A25">
              <w:rPr>
                <w:color w:val="000000" w:themeColor="text1"/>
                <w:sz w:val="19"/>
              </w:rPr>
              <w:t xml:space="preserve">10.388 </w:t>
            </w: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2"/>
        </w:trPr>
        <w:tc>
          <w:tcPr>
            <w:tcW w:w="1765"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Organizational </w:t>
            </w:r>
          </w:p>
        </w:tc>
        <w:tc>
          <w:tcPr>
            <w:tcW w:w="1838"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36" w:type="dxa"/>
            <w:tcBorders>
              <w:top w:val="nil"/>
              <w:left w:val="nil"/>
              <w:bottom w:val="nil"/>
              <w:right w:val="nil"/>
            </w:tcBorders>
          </w:tcPr>
          <w:p w:rsidR="00F5007D" w:rsidRPr="00E00A25" w:rsidRDefault="00F5007D" w:rsidP="008B6FE1">
            <w:pPr>
              <w:spacing w:line="259" w:lineRule="auto"/>
              <w:ind w:left="209"/>
              <w:rPr>
                <w:color w:val="000000" w:themeColor="text1"/>
              </w:rPr>
            </w:pPr>
            <w:r w:rsidRPr="00E00A25">
              <w:rPr>
                <w:rFonts w:ascii="Times New Roman" w:eastAsia="Times New Roman" w:hAnsi="Times New Roman" w:cs="Times New Roman"/>
                <w:b/>
                <w:color w:val="000000" w:themeColor="text1"/>
                <w:sz w:val="19"/>
              </w:rPr>
              <w:t xml:space="preserve">722.286 </w:t>
            </w:r>
          </w:p>
        </w:tc>
        <w:tc>
          <w:tcPr>
            <w:tcW w:w="837" w:type="dxa"/>
            <w:tcBorders>
              <w:top w:val="nil"/>
              <w:left w:val="nil"/>
              <w:bottom w:val="nil"/>
              <w:right w:val="nil"/>
            </w:tcBorders>
          </w:tcPr>
          <w:p w:rsidR="00F5007D" w:rsidRPr="00E00A25" w:rsidRDefault="00F5007D" w:rsidP="008B6FE1">
            <w:pPr>
              <w:spacing w:line="259" w:lineRule="auto"/>
              <w:ind w:right="116"/>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20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8"/>
        </w:trPr>
        <w:tc>
          <w:tcPr>
            <w:tcW w:w="1765"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183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36" w:type="dxa"/>
            <w:tcBorders>
              <w:top w:val="nil"/>
              <w:left w:val="nil"/>
              <w:bottom w:val="nil"/>
              <w:right w:val="nil"/>
            </w:tcBorders>
            <w:vAlign w:val="center"/>
          </w:tcPr>
          <w:p w:rsidR="00F5007D" w:rsidRPr="00E00A25" w:rsidRDefault="00F5007D" w:rsidP="008B6FE1">
            <w:pPr>
              <w:spacing w:line="259" w:lineRule="auto"/>
              <w:ind w:left="307"/>
              <w:rPr>
                <w:color w:val="000000" w:themeColor="text1"/>
              </w:rPr>
            </w:pPr>
            <w:r w:rsidRPr="00E00A25">
              <w:rPr>
                <w:color w:val="000000" w:themeColor="text1"/>
                <w:sz w:val="19"/>
              </w:rPr>
              <w:t xml:space="preserve">54.038 </w:t>
            </w:r>
          </w:p>
        </w:tc>
        <w:tc>
          <w:tcPr>
            <w:tcW w:w="837" w:type="dxa"/>
            <w:tcBorders>
              <w:top w:val="nil"/>
              <w:left w:val="nil"/>
              <w:bottom w:val="nil"/>
              <w:right w:val="nil"/>
            </w:tcBorders>
            <w:vAlign w:val="center"/>
          </w:tcPr>
          <w:p w:rsidR="00F5007D" w:rsidRPr="00E00A25" w:rsidRDefault="00F5007D" w:rsidP="008B6FE1">
            <w:pPr>
              <w:spacing w:line="259" w:lineRule="auto"/>
              <w:ind w:right="16"/>
              <w:jc w:val="center"/>
              <w:rPr>
                <w:color w:val="000000" w:themeColor="text1"/>
              </w:rPr>
            </w:pPr>
            <w:r w:rsidRPr="00E00A25">
              <w:rPr>
                <w:color w:val="000000" w:themeColor="text1"/>
                <w:sz w:val="19"/>
              </w:rPr>
              <w:t xml:space="preserve">5 </w:t>
            </w:r>
          </w:p>
        </w:tc>
        <w:tc>
          <w:tcPr>
            <w:tcW w:w="1205" w:type="dxa"/>
            <w:tcBorders>
              <w:top w:val="nil"/>
              <w:left w:val="nil"/>
              <w:bottom w:val="nil"/>
              <w:right w:val="nil"/>
            </w:tcBorders>
            <w:vAlign w:val="center"/>
          </w:tcPr>
          <w:p w:rsidR="00F5007D" w:rsidRPr="00E00A25" w:rsidRDefault="00F5007D" w:rsidP="008B6FE1">
            <w:pPr>
              <w:spacing w:line="259" w:lineRule="auto"/>
              <w:ind w:left="226"/>
              <w:rPr>
                <w:color w:val="000000" w:themeColor="text1"/>
              </w:rPr>
            </w:pPr>
            <w:r w:rsidRPr="00E00A25">
              <w:rPr>
                <w:color w:val="000000" w:themeColor="text1"/>
                <w:sz w:val="19"/>
              </w:rPr>
              <w:t xml:space="preserve">10.808 </w:t>
            </w:r>
          </w:p>
        </w:tc>
        <w:tc>
          <w:tcPr>
            <w:tcW w:w="1021"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color w:val="000000" w:themeColor="text1"/>
                <w:sz w:val="19"/>
              </w:rPr>
              <w:t xml:space="preserve">1.561 </w:t>
            </w:r>
          </w:p>
        </w:tc>
        <w:tc>
          <w:tcPr>
            <w:tcW w:w="730" w:type="dxa"/>
            <w:tcBorders>
              <w:top w:val="nil"/>
              <w:left w:val="nil"/>
              <w:bottom w:val="nil"/>
              <w:right w:val="nil"/>
            </w:tcBorders>
            <w:vAlign w:val="center"/>
          </w:tcPr>
          <w:p w:rsidR="00F5007D" w:rsidRPr="00E00A25" w:rsidRDefault="00F5007D" w:rsidP="008B6FE1">
            <w:pPr>
              <w:spacing w:line="259" w:lineRule="auto"/>
              <w:ind w:right="48"/>
              <w:jc w:val="right"/>
              <w:rPr>
                <w:color w:val="000000" w:themeColor="text1"/>
              </w:rPr>
            </w:pPr>
            <w:r w:rsidRPr="00E00A25">
              <w:rPr>
                <w:color w:val="000000" w:themeColor="text1"/>
                <w:sz w:val="19"/>
              </w:rPr>
              <w:t xml:space="preserve">0.184 </w:t>
            </w:r>
          </w:p>
        </w:tc>
      </w:tr>
      <w:tr w:rsidR="00F5007D" w:rsidRPr="00E00A25" w:rsidTr="008B6FE1">
        <w:trPr>
          <w:trHeight w:val="450"/>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3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36" w:type="dxa"/>
            <w:tcBorders>
              <w:top w:val="nil"/>
              <w:left w:val="nil"/>
              <w:bottom w:val="nil"/>
              <w:right w:val="nil"/>
            </w:tcBorders>
            <w:vAlign w:val="center"/>
          </w:tcPr>
          <w:p w:rsidR="00F5007D" w:rsidRPr="00E00A25" w:rsidRDefault="00F5007D" w:rsidP="008B6FE1">
            <w:pPr>
              <w:spacing w:line="259" w:lineRule="auto"/>
              <w:ind w:left="209"/>
              <w:rPr>
                <w:color w:val="000000" w:themeColor="text1"/>
              </w:rPr>
            </w:pPr>
            <w:r w:rsidRPr="00E00A25">
              <w:rPr>
                <w:color w:val="000000" w:themeColor="text1"/>
                <w:sz w:val="19"/>
              </w:rPr>
              <w:t xml:space="preserve">443.233 </w:t>
            </w:r>
          </w:p>
        </w:tc>
        <w:tc>
          <w:tcPr>
            <w:tcW w:w="837" w:type="dxa"/>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64 </w:t>
            </w:r>
          </w:p>
        </w:tc>
        <w:tc>
          <w:tcPr>
            <w:tcW w:w="1205" w:type="dxa"/>
            <w:tcBorders>
              <w:top w:val="nil"/>
              <w:left w:val="nil"/>
              <w:bottom w:val="nil"/>
              <w:right w:val="nil"/>
            </w:tcBorders>
            <w:vAlign w:val="center"/>
          </w:tcPr>
          <w:p w:rsidR="00F5007D" w:rsidRPr="00E00A25" w:rsidRDefault="00F5007D" w:rsidP="008B6FE1">
            <w:pPr>
              <w:spacing w:line="259" w:lineRule="auto"/>
              <w:ind w:right="125"/>
              <w:jc w:val="center"/>
              <w:rPr>
                <w:color w:val="000000" w:themeColor="text1"/>
              </w:rPr>
            </w:pPr>
            <w:r w:rsidRPr="00E00A25">
              <w:rPr>
                <w:color w:val="000000" w:themeColor="text1"/>
                <w:sz w:val="19"/>
              </w:rPr>
              <w:t xml:space="preserve">6.926 </w:t>
            </w: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vAlign w:val="bottom"/>
          </w:tcPr>
          <w:p w:rsidR="00F5007D" w:rsidRPr="00E00A25" w:rsidRDefault="00F5007D" w:rsidP="008B6FE1">
            <w:pPr>
              <w:spacing w:after="160" w:line="259" w:lineRule="auto"/>
              <w:rPr>
                <w:color w:val="000000" w:themeColor="text1"/>
              </w:rPr>
            </w:pPr>
          </w:p>
        </w:tc>
      </w:tr>
      <w:tr w:rsidR="00F5007D" w:rsidRPr="00E00A25" w:rsidTr="008B6FE1">
        <w:trPr>
          <w:trHeight w:val="1339"/>
        </w:trPr>
        <w:tc>
          <w:tcPr>
            <w:tcW w:w="1765" w:type="dxa"/>
            <w:tcBorders>
              <w:top w:val="nil"/>
              <w:left w:val="nil"/>
              <w:bottom w:val="nil"/>
              <w:right w:val="nil"/>
            </w:tcBorders>
            <w:vAlign w:val="bottom"/>
          </w:tcPr>
          <w:p w:rsidR="00F5007D" w:rsidRPr="00E00A25" w:rsidRDefault="00F5007D" w:rsidP="008B6FE1">
            <w:pPr>
              <w:spacing w:after="205" w:line="259" w:lineRule="auto"/>
              <w:rPr>
                <w:color w:val="000000" w:themeColor="text1"/>
              </w:rPr>
            </w:pPr>
            <w:r w:rsidRPr="00E00A25">
              <w:rPr>
                <w:rFonts w:ascii="Times New Roman" w:eastAsia="Times New Roman" w:hAnsi="Times New Roman" w:cs="Times New Roman"/>
                <w:b/>
                <w:color w:val="000000" w:themeColor="text1"/>
                <w:sz w:val="19"/>
              </w:rPr>
              <w:t xml:space="preserve">Situational </w:t>
            </w:r>
          </w:p>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Variable </w:t>
            </w:r>
          </w:p>
        </w:tc>
        <w:tc>
          <w:tcPr>
            <w:tcW w:w="1838"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36" w:type="dxa"/>
            <w:tcBorders>
              <w:top w:val="nil"/>
              <w:left w:val="nil"/>
              <w:bottom w:val="nil"/>
              <w:right w:val="nil"/>
            </w:tcBorders>
          </w:tcPr>
          <w:p w:rsidR="00F5007D" w:rsidRPr="00E00A25" w:rsidRDefault="00F5007D" w:rsidP="008B6FE1">
            <w:pPr>
              <w:spacing w:line="259" w:lineRule="auto"/>
              <w:ind w:left="209"/>
              <w:rPr>
                <w:color w:val="000000" w:themeColor="text1"/>
              </w:rPr>
            </w:pPr>
            <w:r w:rsidRPr="00E00A25">
              <w:rPr>
                <w:rFonts w:ascii="Times New Roman" w:eastAsia="Times New Roman" w:hAnsi="Times New Roman" w:cs="Times New Roman"/>
                <w:b/>
                <w:color w:val="000000" w:themeColor="text1"/>
                <w:sz w:val="19"/>
              </w:rPr>
              <w:t xml:space="preserve">497.271 </w:t>
            </w:r>
          </w:p>
        </w:tc>
        <w:tc>
          <w:tcPr>
            <w:tcW w:w="837" w:type="dxa"/>
            <w:tcBorders>
              <w:top w:val="nil"/>
              <w:left w:val="nil"/>
              <w:bottom w:val="nil"/>
              <w:right w:val="nil"/>
            </w:tcBorders>
          </w:tcPr>
          <w:p w:rsidR="00F5007D" w:rsidRPr="00E00A25" w:rsidRDefault="00F5007D" w:rsidP="008B6FE1">
            <w:pPr>
              <w:spacing w:line="259" w:lineRule="auto"/>
              <w:ind w:right="116"/>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20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7"/>
        </w:trPr>
        <w:tc>
          <w:tcPr>
            <w:tcW w:w="1765"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 </w:t>
            </w:r>
          </w:p>
        </w:tc>
        <w:tc>
          <w:tcPr>
            <w:tcW w:w="183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36" w:type="dxa"/>
            <w:tcBorders>
              <w:top w:val="nil"/>
              <w:left w:val="nil"/>
              <w:bottom w:val="nil"/>
              <w:right w:val="nil"/>
            </w:tcBorders>
            <w:vAlign w:val="center"/>
          </w:tcPr>
          <w:p w:rsidR="00F5007D" w:rsidRPr="00E00A25" w:rsidRDefault="00F5007D" w:rsidP="008B6FE1">
            <w:pPr>
              <w:spacing w:line="259" w:lineRule="auto"/>
              <w:ind w:left="307"/>
              <w:rPr>
                <w:color w:val="000000" w:themeColor="text1"/>
              </w:rPr>
            </w:pPr>
            <w:r w:rsidRPr="00E00A25">
              <w:rPr>
                <w:color w:val="000000" w:themeColor="text1"/>
                <w:sz w:val="19"/>
              </w:rPr>
              <w:t xml:space="preserve">53.294 </w:t>
            </w:r>
          </w:p>
        </w:tc>
        <w:tc>
          <w:tcPr>
            <w:tcW w:w="837" w:type="dxa"/>
            <w:tcBorders>
              <w:top w:val="nil"/>
              <w:left w:val="nil"/>
              <w:bottom w:val="nil"/>
              <w:right w:val="nil"/>
            </w:tcBorders>
            <w:vAlign w:val="center"/>
          </w:tcPr>
          <w:p w:rsidR="00F5007D" w:rsidRPr="00E00A25" w:rsidRDefault="00F5007D" w:rsidP="008B6FE1">
            <w:pPr>
              <w:spacing w:line="259" w:lineRule="auto"/>
              <w:ind w:right="16"/>
              <w:jc w:val="center"/>
              <w:rPr>
                <w:color w:val="000000" w:themeColor="text1"/>
              </w:rPr>
            </w:pPr>
            <w:r w:rsidRPr="00E00A25">
              <w:rPr>
                <w:color w:val="000000" w:themeColor="text1"/>
                <w:sz w:val="19"/>
              </w:rPr>
              <w:t xml:space="preserve">5 </w:t>
            </w:r>
          </w:p>
        </w:tc>
        <w:tc>
          <w:tcPr>
            <w:tcW w:w="1205" w:type="dxa"/>
            <w:tcBorders>
              <w:top w:val="nil"/>
              <w:left w:val="nil"/>
              <w:bottom w:val="nil"/>
              <w:right w:val="nil"/>
            </w:tcBorders>
            <w:vAlign w:val="center"/>
          </w:tcPr>
          <w:p w:rsidR="00F5007D" w:rsidRPr="00E00A25" w:rsidRDefault="00F5007D" w:rsidP="008B6FE1">
            <w:pPr>
              <w:spacing w:line="259" w:lineRule="auto"/>
              <w:ind w:left="226"/>
              <w:rPr>
                <w:color w:val="000000" w:themeColor="text1"/>
              </w:rPr>
            </w:pPr>
            <w:r w:rsidRPr="00E00A25">
              <w:rPr>
                <w:color w:val="000000" w:themeColor="text1"/>
                <w:sz w:val="19"/>
              </w:rPr>
              <w:t xml:space="preserve">10.659 </w:t>
            </w:r>
          </w:p>
        </w:tc>
        <w:tc>
          <w:tcPr>
            <w:tcW w:w="1021"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color w:val="000000" w:themeColor="text1"/>
                <w:sz w:val="19"/>
              </w:rPr>
              <w:t xml:space="preserve">3.443 </w:t>
            </w:r>
          </w:p>
        </w:tc>
        <w:tc>
          <w:tcPr>
            <w:tcW w:w="730" w:type="dxa"/>
            <w:tcBorders>
              <w:top w:val="nil"/>
              <w:left w:val="nil"/>
              <w:bottom w:val="nil"/>
              <w:right w:val="nil"/>
            </w:tcBorders>
            <w:vAlign w:val="center"/>
          </w:tcPr>
          <w:p w:rsidR="00F5007D" w:rsidRPr="00E00A25" w:rsidRDefault="00F5007D" w:rsidP="008B6FE1">
            <w:pPr>
              <w:spacing w:line="259" w:lineRule="auto"/>
              <w:ind w:right="48"/>
              <w:jc w:val="right"/>
              <w:rPr>
                <w:color w:val="000000" w:themeColor="text1"/>
              </w:rPr>
            </w:pPr>
            <w:r w:rsidRPr="00E00A25">
              <w:rPr>
                <w:color w:val="000000" w:themeColor="text1"/>
                <w:sz w:val="19"/>
              </w:rPr>
              <w:t xml:space="preserve">0.008 </w:t>
            </w:r>
          </w:p>
        </w:tc>
      </w:tr>
      <w:tr w:rsidR="00F5007D" w:rsidRPr="00E00A25" w:rsidTr="008B6FE1">
        <w:trPr>
          <w:trHeight w:val="450"/>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3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36" w:type="dxa"/>
            <w:tcBorders>
              <w:top w:val="nil"/>
              <w:left w:val="nil"/>
              <w:bottom w:val="nil"/>
              <w:right w:val="nil"/>
            </w:tcBorders>
            <w:vAlign w:val="center"/>
          </w:tcPr>
          <w:p w:rsidR="00F5007D" w:rsidRPr="00E00A25" w:rsidRDefault="00F5007D" w:rsidP="008B6FE1">
            <w:pPr>
              <w:spacing w:line="259" w:lineRule="auto"/>
              <w:ind w:left="209"/>
              <w:rPr>
                <w:color w:val="000000" w:themeColor="text1"/>
              </w:rPr>
            </w:pPr>
            <w:r w:rsidRPr="00E00A25">
              <w:rPr>
                <w:color w:val="000000" w:themeColor="text1"/>
                <w:sz w:val="19"/>
              </w:rPr>
              <w:t xml:space="preserve">198.149 </w:t>
            </w:r>
          </w:p>
        </w:tc>
        <w:tc>
          <w:tcPr>
            <w:tcW w:w="837" w:type="dxa"/>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64 </w:t>
            </w:r>
          </w:p>
        </w:tc>
        <w:tc>
          <w:tcPr>
            <w:tcW w:w="1205" w:type="dxa"/>
            <w:tcBorders>
              <w:top w:val="nil"/>
              <w:left w:val="nil"/>
              <w:bottom w:val="nil"/>
              <w:right w:val="nil"/>
            </w:tcBorders>
            <w:vAlign w:val="center"/>
          </w:tcPr>
          <w:p w:rsidR="00F5007D" w:rsidRPr="00E00A25" w:rsidRDefault="00F5007D" w:rsidP="008B6FE1">
            <w:pPr>
              <w:spacing w:line="259" w:lineRule="auto"/>
              <w:ind w:right="125"/>
              <w:jc w:val="center"/>
              <w:rPr>
                <w:color w:val="000000" w:themeColor="text1"/>
              </w:rPr>
            </w:pPr>
            <w:r w:rsidRPr="00E00A25">
              <w:rPr>
                <w:color w:val="000000" w:themeColor="text1"/>
                <w:sz w:val="19"/>
              </w:rPr>
              <w:t xml:space="preserve">3.096 </w:t>
            </w: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892"/>
        </w:trPr>
        <w:tc>
          <w:tcPr>
            <w:tcW w:w="1765"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Characteristics of </w:t>
            </w:r>
          </w:p>
        </w:tc>
        <w:tc>
          <w:tcPr>
            <w:tcW w:w="1838"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36" w:type="dxa"/>
            <w:tcBorders>
              <w:top w:val="nil"/>
              <w:left w:val="nil"/>
              <w:bottom w:val="nil"/>
              <w:right w:val="nil"/>
            </w:tcBorders>
          </w:tcPr>
          <w:p w:rsidR="00F5007D" w:rsidRPr="00E00A25" w:rsidRDefault="00F5007D" w:rsidP="008B6FE1">
            <w:pPr>
              <w:spacing w:line="259" w:lineRule="auto"/>
              <w:ind w:left="209"/>
              <w:rPr>
                <w:color w:val="000000" w:themeColor="text1"/>
              </w:rPr>
            </w:pPr>
            <w:r w:rsidRPr="00E00A25">
              <w:rPr>
                <w:rFonts w:ascii="Times New Roman" w:eastAsia="Times New Roman" w:hAnsi="Times New Roman" w:cs="Times New Roman"/>
                <w:b/>
                <w:color w:val="000000" w:themeColor="text1"/>
                <w:sz w:val="19"/>
              </w:rPr>
              <w:t xml:space="preserve">251.443 </w:t>
            </w:r>
          </w:p>
        </w:tc>
        <w:tc>
          <w:tcPr>
            <w:tcW w:w="837" w:type="dxa"/>
            <w:tcBorders>
              <w:top w:val="nil"/>
              <w:left w:val="nil"/>
              <w:bottom w:val="nil"/>
              <w:right w:val="nil"/>
            </w:tcBorders>
          </w:tcPr>
          <w:p w:rsidR="00F5007D" w:rsidRPr="00E00A25" w:rsidRDefault="00F5007D" w:rsidP="008B6FE1">
            <w:pPr>
              <w:spacing w:line="259" w:lineRule="auto"/>
              <w:ind w:right="116"/>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20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447"/>
        </w:trPr>
        <w:tc>
          <w:tcPr>
            <w:tcW w:w="1765"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lastRenderedPageBreak/>
              <w:t xml:space="preserve">Work </w:t>
            </w:r>
          </w:p>
        </w:tc>
        <w:tc>
          <w:tcPr>
            <w:tcW w:w="1838" w:type="dxa"/>
            <w:tcBorders>
              <w:top w:val="nil"/>
              <w:left w:val="nil"/>
              <w:bottom w:val="nil"/>
              <w:right w:val="nil"/>
            </w:tcBorders>
            <w:vAlign w:val="center"/>
          </w:tcPr>
          <w:p w:rsidR="00F5007D" w:rsidRPr="00E00A25" w:rsidRDefault="00F5007D" w:rsidP="008B6FE1">
            <w:pPr>
              <w:spacing w:line="259" w:lineRule="auto"/>
              <w:ind w:left="2"/>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336" w:type="dxa"/>
            <w:tcBorders>
              <w:top w:val="nil"/>
              <w:left w:val="nil"/>
              <w:bottom w:val="nil"/>
              <w:right w:val="nil"/>
            </w:tcBorders>
            <w:vAlign w:val="center"/>
          </w:tcPr>
          <w:p w:rsidR="00F5007D" w:rsidRPr="00E00A25" w:rsidRDefault="00F5007D" w:rsidP="008B6FE1">
            <w:pPr>
              <w:spacing w:line="259" w:lineRule="auto"/>
              <w:ind w:left="307"/>
              <w:rPr>
                <w:color w:val="000000" w:themeColor="text1"/>
              </w:rPr>
            </w:pPr>
            <w:r w:rsidRPr="00E00A25">
              <w:rPr>
                <w:color w:val="000000" w:themeColor="text1"/>
                <w:sz w:val="19"/>
              </w:rPr>
              <w:t xml:space="preserve">40.048 </w:t>
            </w:r>
          </w:p>
        </w:tc>
        <w:tc>
          <w:tcPr>
            <w:tcW w:w="837" w:type="dxa"/>
            <w:tcBorders>
              <w:top w:val="nil"/>
              <w:left w:val="nil"/>
              <w:bottom w:val="nil"/>
              <w:right w:val="nil"/>
            </w:tcBorders>
            <w:vAlign w:val="center"/>
          </w:tcPr>
          <w:p w:rsidR="00F5007D" w:rsidRPr="00E00A25" w:rsidRDefault="00F5007D" w:rsidP="008B6FE1">
            <w:pPr>
              <w:spacing w:line="259" w:lineRule="auto"/>
              <w:ind w:right="17"/>
              <w:jc w:val="center"/>
              <w:rPr>
                <w:color w:val="000000" w:themeColor="text1"/>
              </w:rPr>
            </w:pPr>
            <w:r w:rsidRPr="00E00A25">
              <w:rPr>
                <w:color w:val="000000" w:themeColor="text1"/>
                <w:sz w:val="19"/>
              </w:rPr>
              <w:t xml:space="preserve">5 </w:t>
            </w:r>
          </w:p>
        </w:tc>
        <w:tc>
          <w:tcPr>
            <w:tcW w:w="1205" w:type="dxa"/>
            <w:tcBorders>
              <w:top w:val="nil"/>
              <w:left w:val="nil"/>
              <w:bottom w:val="nil"/>
              <w:right w:val="nil"/>
            </w:tcBorders>
            <w:vAlign w:val="center"/>
          </w:tcPr>
          <w:p w:rsidR="00F5007D" w:rsidRPr="00E00A25" w:rsidRDefault="00F5007D" w:rsidP="008B6FE1">
            <w:pPr>
              <w:spacing w:line="259" w:lineRule="auto"/>
              <w:ind w:right="29"/>
              <w:jc w:val="center"/>
              <w:rPr>
                <w:color w:val="000000" w:themeColor="text1"/>
              </w:rPr>
            </w:pPr>
            <w:r w:rsidRPr="00E00A25">
              <w:rPr>
                <w:color w:val="000000" w:themeColor="text1"/>
                <w:sz w:val="19"/>
              </w:rPr>
              <w:t xml:space="preserve">8.01 </w:t>
            </w:r>
          </w:p>
        </w:tc>
        <w:tc>
          <w:tcPr>
            <w:tcW w:w="1021"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0.955 </w:t>
            </w:r>
          </w:p>
        </w:tc>
        <w:tc>
          <w:tcPr>
            <w:tcW w:w="730" w:type="dxa"/>
            <w:tcBorders>
              <w:top w:val="nil"/>
              <w:left w:val="nil"/>
              <w:bottom w:val="nil"/>
              <w:right w:val="nil"/>
            </w:tcBorders>
            <w:vAlign w:val="center"/>
          </w:tcPr>
          <w:p w:rsidR="00F5007D" w:rsidRPr="00E00A25" w:rsidRDefault="00F5007D" w:rsidP="008B6FE1">
            <w:pPr>
              <w:spacing w:line="259" w:lineRule="auto"/>
              <w:ind w:right="49"/>
              <w:jc w:val="right"/>
              <w:rPr>
                <w:color w:val="000000" w:themeColor="text1"/>
              </w:rPr>
            </w:pPr>
            <w:r w:rsidRPr="00E00A25">
              <w:rPr>
                <w:color w:val="000000" w:themeColor="text1"/>
                <w:sz w:val="19"/>
              </w:rPr>
              <w:t xml:space="preserve">0.452 </w:t>
            </w:r>
          </w:p>
        </w:tc>
      </w:tr>
      <w:tr w:rsidR="00F5007D" w:rsidRPr="00E00A25" w:rsidTr="008B6FE1">
        <w:trPr>
          <w:trHeight w:val="450"/>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38" w:type="dxa"/>
            <w:tcBorders>
              <w:top w:val="nil"/>
              <w:left w:val="nil"/>
              <w:bottom w:val="nil"/>
              <w:right w:val="nil"/>
            </w:tcBorders>
            <w:vAlign w:val="center"/>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336" w:type="dxa"/>
            <w:tcBorders>
              <w:top w:val="nil"/>
              <w:left w:val="nil"/>
              <w:bottom w:val="nil"/>
              <w:right w:val="nil"/>
            </w:tcBorders>
            <w:vAlign w:val="center"/>
          </w:tcPr>
          <w:p w:rsidR="00F5007D" w:rsidRPr="00E00A25" w:rsidRDefault="00F5007D" w:rsidP="008B6FE1">
            <w:pPr>
              <w:spacing w:line="259" w:lineRule="auto"/>
              <w:ind w:left="209"/>
              <w:rPr>
                <w:color w:val="000000" w:themeColor="text1"/>
              </w:rPr>
            </w:pPr>
            <w:r w:rsidRPr="00E00A25">
              <w:rPr>
                <w:color w:val="000000" w:themeColor="text1"/>
                <w:sz w:val="19"/>
              </w:rPr>
              <w:t xml:space="preserve">536.938 </w:t>
            </w:r>
          </w:p>
        </w:tc>
        <w:tc>
          <w:tcPr>
            <w:tcW w:w="837" w:type="dxa"/>
            <w:tcBorders>
              <w:top w:val="nil"/>
              <w:left w:val="nil"/>
              <w:bottom w:val="nil"/>
              <w:right w:val="nil"/>
            </w:tcBorders>
            <w:vAlign w:val="center"/>
          </w:tcPr>
          <w:p w:rsidR="00F5007D" w:rsidRPr="00E00A25" w:rsidRDefault="00F5007D" w:rsidP="008B6FE1">
            <w:pPr>
              <w:spacing w:line="259" w:lineRule="auto"/>
              <w:ind w:right="115"/>
              <w:jc w:val="center"/>
              <w:rPr>
                <w:color w:val="000000" w:themeColor="text1"/>
              </w:rPr>
            </w:pPr>
            <w:r w:rsidRPr="00E00A25">
              <w:rPr>
                <w:color w:val="000000" w:themeColor="text1"/>
                <w:sz w:val="19"/>
              </w:rPr>
              <w:t xml:space="preserve">64 </w:t>
            </w:r>
          </w:p>
        </w:tc>
        <w:tc>
          <w:tcPr>
            <w:tcW w:w="1205" w:type="dxa"/>
            <w:tcBorders>
              <w:top w:val="nil"/>
              <w:left w:val="nil"/>
              <w:bottom w:val="nil"/>
              <w:right w:val="nil"/>
            </w:tcBorders>
            <w:vAlign w:val="center"/>
          </w:tcPr>
          <w:p w:rsidR="00F5007D" w:rsidRPr="00E00A25" w:rsidRDefault="00F5007D" w:rsidP="008B6FE1">
            <w:pPr>
              <w:spacing w:line="259" w:lineRule="auto"/>
              <w:ind w:right="28"/>
              <w:jc w:val="center"/>
              <w:rPr>
                <w:color w:val="000000" w:themeColor="text1"/>
              </w:rPr>
            </w:pPr>
            <w:r w:rsidRPr="00E00A25">
              <w:rPr>
                <w:color w:val="000000" w:themeColor="text1"/>
                <w:sz w:val="19"/>
              </w:rPr>
              <w:t xml:space="preserve">8.39 </w:t>
            </w: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311"/>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838" w:type="dxa"/>
            <w:tcBorders>
              <w:top w:val="nil"/>
              <w:left w:val="nil"/>
              <w:bottom w:val="nil"/>
              <w:right w:val="nil"/>
            </w:tcBorders>
            <w:vAlign w:val="bottom"/>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336" w:type="dxa"/>
            <w:tcBorders>
              <w:top w:val="nil"/>
              <w:left w:val="nil"/>
              <w:bottom w:val="nil"/>
              <w:right w:val="nil"/>
            </w:tcBorders>
            <w:vAlign w:val="bottom"/>
          </w:tcPr>
          <w:p w:rsidR="00F5007D" w:rsidRPr="00E00A25" w:rsidRDefault="00F5007D" w:rsidP="008B6FE1">
            <w:pPr>
              <w:spacing w:line="259" w:lineRule="auto"/>
              <w:ind w:left="209"/>
              <w:rPr>
                <w:color w:val="000000" w:themeColor="text1"/>
              </w:rPr>
            </w:pPr>
            <w:r w:rsidRPr="00E00A25">
              <w:rPr>
                <w:rFonts w:ascii="Times New Roman" w:eastAsia="Times New Roman" w:hAnsi="Times New Roman" w:cs="Times New Roman"/>
                <w:b/>
                <w:color w:val="000000" w:themeColor="text1"/>
                <w:sz w:val="19"/>
              </w:rPr>
              <w:t xml:space="preserve">576.986 </w:t>
            </w:r>
          </w:p>
        </w:tc>
        <w:tc>
          <w:tcPr>
            <w:tcW w:w="837" w:type="dxa"/>
            <w:tcBorders>
              <w:top w:val="nil"/>
              <w:left w:val="nil"/>
              <w:bottom w:val="nil"/>
              <w:right w:val="nil"/>
            </w:tcBorders>
            <w:vAlign w:val="bottom"/>
          </w:tcPr>
          <w:p w:rsidR="00F5007D" w:rsidRPr="00E00A25" w:rsidRDefault="00F5007D" w:rsidP="008B6FE1">
            <w:pPr>
              <w:spacing w:line="259" w:lineRule="auto"/>
              <w:ind w:right="116"/>
              <w:jc w:val="center"/>
              <w:rPr>
                <w:color w:val="000000" w:themeColor="text1"/>
              </w:rPr>
            </w:pPr>
            <w:r w:rsidRPr="00E00A25">
              <w:rPr>
                <w:rFonts w:ascii="Times New Roman" w:eastAsia="Times New Roman" w:hAnsi="Times New Roman" w:cs="Times New Roman"/>
                <w:b/>
                <w:color w:val="000000" w:themeColor="text1"/>
                <w:sz w:val="19"/>
              </w:rPr>
              <w:t xml:space="preserve">69 </w:t>
            </w:r>
          </w:p>
        </w:tc>
        <w:tc>
          <w:tcPr>
            <w:tcW w:w="120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021"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30" w:type="dxa"/>
            <w:tcBorders>
              <w:top w:val="nil"/>
              <w:left w:val="nil"/>
              <w:bottom w:val="nil"/>
              <w:right w:val="nil"/>
            </w:tcBorders>
          </w:tcPr>
          <w:p w:rsidR="00F5007D" w:rsidRPr="00E00A25" w:rsidRDefault="00F5007D" w:rsidP="008B6FE1">
            <w:pPr>
              <w:spacing w:after="160" w:line="259" w:lineRule="auto"/>
              <w:rPr>
                <w:color w:val="000000" w:themeColor="text1"/>
              </w:rPr>
            </w:pPr>
          </w:p>
        </w:tc>
      </w:tr>
    </w:tbl>
    <w:p w:rsidR="00F5007D" w:rsidRPr="00E00A25" w:rsidRDefault="00F5007D" w:rsidP="00F5007D">
      <w:pPr>
        <w:spacing w:after="25"/>
        <w:ind w:left="85"/>
        <w:rPr>
          <w:color w:val="000000" w:themeColor="text1"/>
        </w:rPr>
      </w:pPr>
      <w:r w:rsidRPr="00E00A25">
        <w:rPr>
          <w:rFonts w:ascii="Times New Roman" w:eastAsia="Times New Roman" w:hAnsi="Times New Roman" w:cs="Times New Roman"/>
          <w:b/>
          <w:color w:val="000000" w:themeColor="text1"/>
          <w:sz w:val="19"/>
        </w:rPr>
        <w:t xml:space="preserve">Perspectives on </w:t>
      </w:r>
    </w:p>
    <w:tbl>
      <w:tblPr>
        <w:tblStyle w:val="TableGrid"/>
        <w:tblW w:w="8732" w:type="dxa"/>
        <w:tblInd w:w="90" w:type="dxa"/>
        <w:tblLook w:val="04A0" w:firstRow="1" w:lastRow="0" w:firstColumn="1" w:lastColumn="0" w:noHBand="0" w:noVBand="1"/>
      </w:tblPr>
      <w:tblGrid>
        <w:gridCol w:w="1766"/>
        <w:gridCol w:w="1948"/>
        <w:gridCol w:w="1488"/>
        <w:gridCol w:w="406"/>
        <w:gridCol w:w="394"/>
        <w:gridCol w:w="744"/>
        <w:gridCol w:w="236"/>
        <w:gridCol w:w="648"/>
        <w:gridCol w:w="616"/>
        <w:gridCol w:w="486"/>
      </w:tblGrid>
      <w:tr w:rsidR="00F5007D" w:rsidRPr="00E00A25" w:rsidTr="008B6FE1">
        <w:trPr>
          <w:trHeight w:val="312"/>
        </w:trPr>
        <w:tc>
          <w:tcPr>
            <w:tcW w:w="1765"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Business Ethics </w:t>
            </w:r>
          </w:p>
        </w:tc>
        <w:tc>
          <w:tcPr>
            <w:tcW w:w="1948" w:type="dxa"/>
            <w:tcBorders>
              <w:top w:val="nil"/>
              <w:left w:val="nil"/>
              <w:bottom w:val="nil"/>
              <w:right w:val="nil"/>
            </w:tcBorders>
          </w:tcPr>
          <w:p w:rsidR="00F5007D" w:rsidRPr="00E00A25" w:rsidRDefault="00F5007D" w:rsidP="008B6FE1">
            <w:pPr>
              <w:spacing w:line="259" w:lineRule="auto"/>
              <w:ind w:left="1"/>
              <w:rPr>
                <w:color w:val="000000" w:themeColor="text1"/>
              </w:rPr>
            </w:pPr>
            <w:r w:rsidRPr="00E00A25">
              <w:rPr>
                <w:rFonts w:ascii="Times New Roman" w:eastAsia="Times New Roman" w:hAnsi="Times New Roman" w:cs="Times New Roman"/>
                <w:b/>
                <w:color w:val="000000" w:themeColor="text1"/>
                <w:sz w:val="19"/>
              </w:rPr>
              <w:t xml:space="preserve">Between Groups </w:t>
            </w:r>
          </w:p>
        </w:tc>
        <w:tc>
          <w:tcPr>
            <w:tcW w:w="1488" w:type="dxa"/>
            <w:tcBorders>
              <w:top w:val="nil"/>
              <w:left w:val="nil"/>
              <w:bottom w:val="nil"/>
              <w:right w:val="nil"/>
            </w:tcBorders>
          </w:tcPr>
          <w:p w:rsidR="00F5007D" w:rsidRPr="00E00A25" w:rsidRDefault="00F5007D" w:rsidP="008B6FE1">
            <w:pPr>
              <w:spacing w:line="259" w:lineRule="auto"/>
              <w:ind w:left="98"/>
              <w:rPr>
                <w:color w:val="000000" w:themeColor="text1"/>
              </w:rPr>
            </w:pPr>
            <w:r w:rsidRPr="00E00A25">
              <w:rPr>
                <w:color w:val="000000" w:themeColor="text1"/>
                <w:sz w:val="19"/>
              </w:rPr>
              <w:t xml:space="preserve">409.438 </w:t>
            </w:r>
          </w:p>
        </w:tc>
        <w:tc>
          <w:tcPr>
            <w:tcW w:w="406" w:type="dxa"/>
            <w:tcBorders>
              <w:top w:val="nil"/>
              <w:left w:val="nil"/>
              <w:bottom w:val="nil"/>
              <w:right w:val="nil"/>
            </w:tcBorders>
          </w:tcPr>
          <w:p w:rsidR="00F5007D" w:rsidRPr="00E00A25" w:rsidRDefault="00F5007D" w:rsidP="008B6FE1">
            <w:pPr>
              <w:spacing w:line="259" w:lineRule="auto"/>
              <w:ind w:left="99"/>
              <w:rPr>
                <w:color w:val="000000" w:themeColor="text1"/>
              </w:rPr>
            </w:pPr>
            <w:r w:rsidRPr="00E00A25">
              <w:rPr>
                <w:color w:val="000000" w:themeColor="text1"/>
                <w:sz w:val="19"/>
              </w:rPr>
              <w:t xml:space="preserve">5 </w:t>
            </w:r>
          </w:p>
        </w:tc>
        <w:tc>
          <w:tcPr>
            <w:tcW w:w="394"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81.888 </w:t>
            </w:r>
          </w:p>
        </w:tc>
        <w:tc>
          <w:tcPr>
            <w:tcW w:w="23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3.578 </w:t>
            </w:r>
          </w:p>
        </w:tc>
        <w:tc>
          <w:tcPr>
            <w:tcW w:w="61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486" w:type="dxa"/>
            <w:tcBorders>
              <w:top w:val="nil"/>
              <w:left w:val="nil"/>
              <w:bottom w:val="nil"/>
              <w:right w:val="nil"/>
            </w:tcBorders>
          </w:tcPr>
          <w:p w:rsidR="00F5007D" w:rsidRPr="00E00A25" w:rsidRDefault="00F5007D" w:rsidP="008B6FE1">
            <w:pPr>
              <w:spacing w:line="259" w:lineRule="auto"/>
              <w:rPr>
                <w:color w:val="000000" w:themeColor="text1"/>
              </w:rPr>
            </w:pPr>
            <w:r w:rsidRPr="00E00A25">
              <w:rPr>
                <w:color w:val="000000" w:themeColor="text1"/>
                <w:sz w:val="19"/>
              </w:rPr>
              <w:t xml:space="preserve">0.006 </w:t>
            </w:r>
          </w:p>
        </w:tc>
      </w:tr>
      <w:tr w:rsidR="00F5007D" w:rsidRPr="00E00A25" w:rsidTr="008B6FE1">
        <w:trPr>
          <w:trHeight w:val="447"/>
        </w:trPr>
        <w:tc>
          <w:tcPr>
            <w:tcW w:w="1765"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194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Within Groups </w:t>
            </w:r>
          </w:p>
        </w:tc>
        <w:tc>
          <w:tcPr>
            <w:tcW w:w="1488"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1464.633 </w:t>
            </w:r>
          </w:p>
        </w:tc>
        <w:tc>
          <w:tcPr>
            <w:tcW w:w="406"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64 </w:t>
            </w:r>
          </w:p>
        </w:tc>
        <w:tc>
          <w:tcPr>
            <w:tcW w:w="394"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744" w:type="dxa"/>
            <w:tcBorders>
              <w:top w:val="nil"/>
              <w:left w:val="nil"/>
              <w:bottom w:val="nil"/>
              <w:right w:val="nil"/>
            </w:tcBorders>
            <w:vAlign w:val="center"/>
          </w:tcPr>
          <w:p w:rsidR="00F5007D" w:rsidRPr="00E00A25" w:rsidRDefault="00F5007D" w:rsidP="008B6FE1">
            <w:pPr>
              <w:spacing w:line="259" w:lineRule="auto"/>
              <w:rPr>
                <w:color w:val="000000" w:themeColor="text1"/>
              </w:rPr>
            </w:pPr>
            <w:r w:rsidRPr="00E00A25">
              <w:rPr>
                <w:color w:val="000000" w:themeColor="text1"/>
                <w:sz w:val="19"/>
              </w:rPr>
              <w:t xml:space="preserve">22.885 </w:t>
            </w:r>
          </w:p>
        </w:tc>
        <w:tc>
          <w:tcPr>
            <w:tcW w:w="236"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16" w:type="dxa"/>
            <w:tcBorders>
              <w:top w:val="nil"/>
              <w:left w:val="nil"/>
              <w:bottom w:val="nil"/>
              <w:right w:val="nil"/>
            </w:tcBorders>
            <w:vAlign w:val="bottom"/>
          </w:tcPr>
          <w:p w:rsidR="00F5007D" w:rsidRPr="00E00A25" w:rsidRDefault="00F5007D" w:rsidP="008B6FE1">
            <w:pPr>
              <w:spacing w:after="160" w:line="259" w:lineRule="auto"/>
              <w:rPr>
                <w:color w:val="000000" w:themeColor="text1"/>
              </w:rPr>
            </w:pPr>
          </w:p>
        </w:tc>
        <w:tc>
          <w:tcPr>
            <w:tcW w:w="486" w:type="dxa"/>
            <w:tcBorders>
              <w:top w:val="nil"/>
              <w:left w:val="nil"/>
              <w:bottom w:val="nil"/>
              <w:right w:val="nil"/>
            </w:tcBorders>
          </w:tcPr>
          <w:p w:rsidR="00F5007D" w:rsidRPr="00E00A25" w:rsidRDefault="00F5007D" w:rsidP="008B6FE1">
            <w:pPr>
              <w:spacing w:after="160" w:line="259" w:lineRule="auto"/>
              <w:rPr>
                <w:color w:val="000000" w:themeColor="text1"/>
              </w:rPr>
            </w:pPr>
          </w:p>
        </w:tc>
      </w:tr>
      <w:tr w:rsidR="00F5007D" w:rsidRPr="00E00A25" w:rsidTr="008B6FE1">
        <w:trPr>
          <w:trHeight w:val="313"/>
        </w:trPr>
        <w:tc>
          <w:tcPr>
            <w:tcW w:w="1765"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  </w:t>
            </w:r>
          </w:p>
        </w:tc>
        <w:tc>
          <w:tcPr>
            <w:tcW w:w="1948"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Totals: </w:t>
            </w:r>
          </w:p>
        </w:tc>
        <w:tc>
          <w:tcPr>
            <w:tcW w:w="1488"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1874.071 </w:t>
            </w:r>
          </w:p>
        </w:tc>
        <w:tc>
          <w:tcPr>
            <w:tcW w:w="406"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rFonts w:ascii="Times New Roman" w:eastAsia="Times New Roman" w:hAnsi="Times New Roman" w:cs="Times New Roman"/>
                <w:b/>
                <w:color w:val="000000" w:themeColor="text1"/>
                <w:sz w:val="19"/>
              </w:rPr>
              <w:t xml:space="preserve">69 </w:t>
            </w:r>
          </w:p>
        </w:tc>
        <w:tc>
          <w:tcPr>
            <w:tcW w:w="394"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c>
          <w:tcPr>
            <w:tcW w:w="744"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236"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c>
          <w:tcPr>
            <w:tcW w:w="648" w:type="dxa"/>
            <w:tcBorders>
              <w:top w:val="nil"/>
              <w:left w:val="nil"/>
              <w:bottom w:val="nil"/>
              <w:right w:val="nil"/>
            </w:tcBorders>
          </w:tcPr>
          <w:p w:rsidR="00F5007D" w:rsidRPr="00E00A25" w:rsidRDefault="00F5007D" w:rsidP="008B6FE1">
            <w:pPr>
              <w:spacing w:after="160" w:line="259" w:lineRule="auto"/>
              <w:rPr>
                <w:color w:val="000000" w:themeColor="text1"/>
              </w:rPr>
            </w:pPr>
          </w:p>
        </w:tc>
        <w:tc>
          <w:tcPr>
            <w:tcW w:w="616" w:type="dxa"/>
            <w:tcBorders>
              <w:top w:val="nil"/>
              <w:left w:val="nil"/>
              <w:bottom w:val="nil"/>
              <w:right w:val="nil"/>
            </w:tcBorders>
            <w:vAlign w:val="bottom"/>
          </w:tcPr>
          <w:p w:rsidR="00F5007D" w:rsidRPr="00E00A25" w:rsidRDefault="00F5007D" w:rsidP="008B6FE1">
            <w:pPr>
              <w:spacing w:line="259" w:lineRule="auto"/>
              <w:rPr>
                <w:color w:val="000000" w:themeColor="text1"/>
              </w:rPr>
            </w:pPr>
            <w:r w:rsidRPr="00E00A25">
              <w:rPr>
                <w:color w:val="000000" w:themeColor="text1"/>
                <w:sz w:val="19"/>
              </w:rPr>
              <w:t xml:space="preserve">  </w:t>
            </w:r>
          </w:p>
        </w:tc>
        <w:tc>
          <w:tcPr>
            <w:tcW w:w="486" w:type="dxa"/>
            <w:tcBorders>
              <w:top w:val="nil"/>
              <w:left w:val="nil"/>
              <w:bottom w:val="nil"/>
              <w:right w:val="nil"/>
            </w:tcBorders>
          </w:tcPr>
          <w:p w:rsidR="00F5007D" w:rsidRPr="00E00A25" w:rsidRDefault="00F5007D" w:rsidP="008B6FE1">
            <w:pPr>
              <w:spacing w:after="160" w:line="259" w:lineRule="auto"/>
              <w:rPr>
                <w:color w:val="000000" w:themeColor="text1"/>
              </w:rPr>
            </w:pPr>
          </w:p>
        </w:tc>
      </w:tr>
    </w:tbl>
    <w:p w:rsidR="00F5007D" w:rsidRPr="00E00A25" w:rsidRDefault="00F5007D" w:rsidP="00F5007D">
      <w:pPr>
        <w:spacing w:after="254"/>
        <w:ind w:left="-29"/>
        <w:rPr>
          <w:color w:val="000000" w:themeColor="text1"/>
        </w:rPr>
      </w:pPr>
      <w:r w:rsidRPr="00E00A25">
        <w:rPr>
          <w:rFonts w:ascii="Calibri" w:eastAsia="Calibri" w:hAnsi="Calibri" w:cs="Calibri"/>
          <w:noProof/>
          <w:color w:val="000000" w:themeColor="text1"/>
        </w:rPr>
        <mc:AlternateContent>
          <mc:Choice Requires="wpg">
            <w:drawing>
              <wp:inline distT="0" distB="0" distL="0" distR="0" wp14:anchorId="142E4CE6" wp14:editId="4F48CB3A">
                <wp:extent cx="5656326" cy="6096"/>
                <wp:effectExtent l="0" t="0" r="0" b="0"/>
                <wp:docPr id="49752" name="Group 49752"/>
                <wp:cNvGraphicFramePr/>
                <a:graphic xmlns:a="http://schemas.openxmlformats.org/drawingml/2006/main">
                  <a:graphicData uri="http://schemas.microsoft.com/office/word/2010/wordprocessingGroup">
                    <wpg:wgp>
                      <wpg:cNvGrpSpPr/>
                      <wpg:grpSpPr>
                        <a:xfrm>
                          <a:off x="0" y="0"/>
                          <a:ext cx="5656326" cy="6096"/>
                          <a:chOff x="0" y="0"/>
                          <a:chExt cx="5656326" cy="6096"/>
                        </a:xfrm>
                      </wpg:grpSpPr>
                      <wps:wsp>
                        <wps:cNvPr id="57290" name="Shape 57290"/>
                        <wps:cNvSpPr/>
                        <wps:spPr>
                          <a:xfrm>
                            <a:off x="0" y="0"/>
                            <a:ext cx="1130046" cy="9144"/>
                          </a:xfrm>
                          <a:custGeom>
                            <a:avLst/>
                            <a:gdLst/>
                            <a:ahLst/>
                            <a:cxnLst/>
                            <a:rect l="0" t="0" r="0" b="0"/>
                            <a:pathLst>
                              <a:path w="1130046" h="9144">
                                <a:moveTo>
                                  <a:pt x="0" y="0"/>
                                </a:moveTo>
                                <a:lnTo>
                                  <a:pt x="1130046" y="0"/>
                                </a:lnTo>
                                <a:lnTo>
                                  <a:pt x="1130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1" name="Shape 57291"/>
                        <wps:cNvSpPr/>
                        <wps:spPr>
                          <a:xfrm>
                            <a:off x="1120902" y="0"/>
                            <a:ext cx="1065276" cy="9144"/>
                          </a:xfrm>
                          <a:custGeom>
                            <a:avLst/>
                            <a:gdLst/>
                            <a:ahLst/>
                            <a:cxnLst/>
                            <a:rect l="0" t="0" r="0" b="0"/>
                            <a:pathLst>
                              <a:path w="1065276" h="9144">
                                <a:moveTo>
                                  <a:pt x="0" y="0"/>
                                </a:moveTo>
                                <a:lnTo>
                                  <a:pt x="1065276" y="0"/>
                                </a:lnTo>
                                <a:lnTo>
                                  <a:pt x="1065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2" name="Shape 57292"/>
                        <wps:cNvSpPr/>
                        <wps:spPr>
                          <a:xfrm>
                            <a:off x="2177034" y="0"/>
                            <a:ext cx="787146" cy="9144"/>
                          </a:xfrm>
                          <a:custGeom>
                            <a:avLst/>
                            <a:gdLst/>
                            <a:ahLst/>
                            <a:cxnLst/>
                            <a:rect l="0" t="0" r="0" b="0"/>
                            <a:pathLst>
                              <a:path w="787146" h="9144">
                                <a:moveTo>
                                  <a:pt x="0" y="0"/>
                                </a:moveTo>
                                <a:lnTo>
                                  <a:pt x="787146" y="0"/>
                                </a:lnTo>
                                <a:lnTo>
                                  <a:pt x="787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3" name="Shape 57293"/>
                        <wps:cNvSpPr/>
                        <wps:spPr>
                          <a:xfrm>
                            <a:off x="2955036" y="0"/>
                            <a:ext cx="614172" cy="9144"/>
                          </a:xfrm>
                          <a:custGeom>
                            <a:avLst/>
                            <a:gdLst/>
                            <a:ahLst/>
                            <a:cxnLst/>
                            <a:rect l="0" t="0" r="0" b="0"/>
                            <a:pathLst>
                              <a:path w="614172" h="9144">
                                <a:moveTo>
                                  <a:pt x="0" y="0"/>
                                </a:moveTo>
                                <a:lnTo>
                                  <a:pt x="614172" y="0"/>
                                </a:lnTo>
                                <a:lnTo>
                                  <a:pt x="614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4" name="Shape 57294"/>
                        <wps:cNvSpPr/>
                        <wps:spPr>
                          <a:xfrm>
                            <a:off x="3560826" y="0"/>
                            <a:ext cx="730758" cy="9144"/>
                          </a:xfrm>
                          <a:custGeom>
                            <a:avLst/>
                            <a:gdLst/>
                            <a:ahLst/>
                            <a:cxnLst/>
                            <a:rect l="0" t="0" r="0" b="0"/>
                            <a:pathLst>
                              <a:path w="730758" h="9144">
                                <a:moveTo>
                                  <a:pt x="0" y="0"/>
                                </a:moveTo>
                                <a:lnTo>
                                  <a:pt x="730758" y="0"/>
                                </a:lnTo>
                                <a:lnTo>
                                  <a:pt x="7307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5" name="Shape 57295"/>
                        <wps:cNvSpPr/>
                        <wps:spPr>
                          <a:xfrm>
                            <a:off x="4283202" y="0"/>
                            <a:ext cx="570738" cy="9144"/>
                          </a:xfrm>
                          <a:custGeom>
                            <a:avLst/>
                            <a:gdLst/>
                            <a:ahLst/>
                            <a:cxnLst/>
                            <a:rect l="0" t="0" r="0" b="0"/>
                            <a:pathLst>
                              <a:path w="570738" h="9144">
                                <a:moveTo>
                                  <a:pt x="0" y="0"/>
                                </a:moveTo>
                                <a:lnTo>
                                  <a:pt x="570738" y="0"/>
                                </a:lnTo>
                                <a:lnTo>
                                  <a:pt x="5707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96" name="Shape 57296"/>
                        <wps:cNvSpPr/>
                        <wps:spPr>
                          <a:xfrm>
                            <a:off x="4844796" y="0"/>
                            <a:ext cx="811530" cy="9144"/>
                          </a:xfrm>
                          <a:custGeom>
                            <a:avLst/>
                            <a:gdLst/>
                            <a:ahLst/>
                            <a:cxnLst/>
                            <a:rect l="0" t="0" r="0" b="0"/>
                            <a:pathLst>
                              <a:path w="811530" h="9144">
                                <a:moveTo>
                                  <a:pt x="0" y="0"/>
                                </a:moveTo>
                                <a:lnTo>
                                  <a:pt x="811530" y="0"/>
                                </a:lnTo>
                                <a:lnTo>
                                  <a:pt x="811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8CE758" id="Group 49752" o:spid="_x0000_s1026" style="width:445.4pt;height:.5pt;mso-position-horizontal-relative:char;mso-position-vertical-relative:line" coordsize="565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6H1+gMAAPMbAAAOAAAAZHJzL2Uyb0RvYy54bWzsWc1y2zYQvncm78DhPSb4L2ks55CkvnTa&#10;TJ0+AAyBImdIggPAkvz2XYBcCqOfWI7a1G2pgwiCi+Xuh/0WC/D2w66pvQ2XqhLt0g9viO/xlolV&#10;1a6X/h9ff34/8z2labuitWj50n/myv9w9+6n22234JEoRb3i0gMlrVpsu6Vfat0tgkCxkjdU3YiO&#10;t/CwELKhGm7lOlhJugXtTR1EhGTBVshVJwXjSkHvp/6hf2f1FwVn+reiUFx79dIH27T9l/b/0fwH&#10;d7d0sZa0Kys2mEG/w4qGVi28dFT1iWrqPcnqSFVTMSmUKPQNE00giqJi3PoA3oTkwJt7KZ4668t6&#10;sV13I0wA7QFO362W/br5Ir1qtfSTeZ5GvtfSBqbJvtnruwCibbdegOS97B66L3LoWPd3xutdIRtz&#10;BX+8nQX3eQSX77THoDPN0iyOMt9j8Cwj86zHnpUwQUeDWPn5W8MCfGVgLBsN2XYQRGqPk7oOp4eS&#10;dtzCr4z3A05pHs0hknqcrIjXd1lYrOQIkloowOtShMIwJiQZEJqHSWIQGl2lC/ak9D0XFmm6+UVp&#10;eAwRt8IWLbHFdi02JVDgm8HfUW3GGVWm6W2BxmhIufStHeZhIzb8q7Bi+mC+wMb907p1pUZVGBAg&#10;ixJ47aw+V9JxHoXw2gvDBIDCC8Usy8f3QsP4aZEdfYdOF926NTDASxiFnFTUVFtyN5WGZFVXDUAU&#10;5YTsFYM2E3z9bNuWfq65Aatuf+cFEMzSwnQouX78WEtvQ01Ksj+rnNZdSYfeYeIHUWuq1WPGF1Vd&#10;jypDO/SUyj50BmEzjttsOI4k/Ug2WNOnREgs4DQmRgBlHGTfLFo9jm8hnVszHW9N81Gsnm2KsIAA&#10;G032+EG0DI9pGRobjQFA4AfMXThRmEXGxBWGEZkTyIIYrYDAkIdCkqVR/hbIiYb8BeREVejuSJI9&#10;SQdyOpIXsu5CsT2HTNqYyOlmiv8UOcfaYr9mRq8iZxTmOYmTU+TMZ3n4FhZOtON6aqKmF5npCF7I&#10;uAvFJmL+T1bN+HjVjF9HzHmakhiWRgzW/aqZhUmYA/NNze/EHe4X3Jrrb61o0Y7riYma0NezS6Yj&#10;6HiOZSxep3J2KmfP7TJhqTvcZdot4cXlbJxmZGa23Bise2LmMclTOJv5p4mJdlxPTNSEvp4lpiM4&#10;EdOW3NM+89Tp2/njn/SYmOmrVswkmsXR6X1mmpM8fgPERDuuJyZqepGYjuBEzImYZ4/FzxMTlrrD&#10;FdMeM1+8YiazJMnhaPrEijkLwzQ2R4IQx054/vBSFu24npio6UViOoKO51jC4nUqZf91paz9fAJf&#10;lmyyGb6CmU9X7j203W91d38CAAD//wMAUEsDBBQABgAIAAAAIQDVtUQs2gAAAAMBAAAPAAAAZHJz&#10;L2Rvd25yZXYueG1sTI9BS8NAEIXvgv9hGcGb3URR2phNKUU9FcFWkN6m2WkSmp0N2W2S/ntHL3oZ&#10;eLzHm+/ly8m1aqA+NJ4NpLMEFHHpbcOVgc/d690cVIjIFlvPZOBCAZbF9VWOmfUjf9CwjZWSEg4Z&#10;Gqhj7DKtQ1mTwzDzHbF4R987jCL7StseRyl3rb5PkiftsGH5UGNH65rK0/bsDLyNOK4e0pdhczqu&#10;L/vd4/vXJiVjbm+m1TOoSFP8C8MPvqBDIUwHf2YbVGtAhsTfK958kciMg4QS0EWu/7MX3wAAAP//&#10;AwBQSwECLQAUAAYACAAAACEAtoM4kv4AAADhAQAAEwAAAAAAAAAAAAAAAAAAAAAAW0NvbnRlbnRf&#10;VHlwZXNdLnhtbFBLAQItABQABgAIAAAAIQA4/SH/1gAAAJQBAAALAAAAAAAAAAAAAAAAAC8BAABf&#10;cmVscy8ucmVsc1BLAQItABQABgAIAAAAIQDdS6H1+gMAAPMbAAAOAAAAAAAAAAAAAAAAAC4CAABk&#10;cnMvZTJvRG9jLnhtbFBLAQItABQABgAIAAAAIQDVtUQs2gAAAAMBAAAPAAAAAAAAAAAAAAAAAFQG&#10;AABkcnMvZG93bnJldi54bWxQSwUGAAAAAAQABADzAAAAWwcAAAAA&#10;">
                <v:shape id="Shape 57290" o:spid="_x0000_s1027" style="position:absolute;width:11300;height:91;visibility:visible;mso-wrap-style:square;v-text-anchor:top" coordsize="1130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2RxgAAAN4AAAAPAAAAZHJzL2Rvd25yZXYueG1sRI/fasIw&#10;FMbvB3uHcAbezXSCznVGcaIgCJNVH+CsOUvKmpOaRNu9/XIx2OXH94/fYjW4VtwoxMazgqdxAYK4&#10;9rpho+B82j3OQcSErLH1TAp+KMJqeX+3wFL7nj/oViUj8gjHEhXYlLpSylhbchjHviPO3pcPDlOW&#10;wUgdsM/jrpWTophJhw3nB4sdbSzV39XVKXg/NLOjuZjD5zn0b6dtYav1fFBq9DCsX0EkGtJ/+K+9&#10;1wqmz5OXDJBxMgrI5S8AAAD//wMAUEsBAi0AFAAGAAgAAAAhANvh9svuAAAAhQEAABMAAAAAAAAA&#10;AAAAAAAAAAAAAFtDb250ZW50X1R5cGVzXS54bWxQSwECLQAUAAYACAAAACEAWvQsW78AAAAVAQAA&#10;CwAAAAAAAAAAAAAAAAAfAQAAX3JlbHMvLnJlbHNQSwECLQAUAAYACAAAACEAgGrNkcYAAADeAAAA&#10;DwAAAAAAAAAAAAAAAAAHAgAAZHJzL2Rvd25yZXYueG1sUEsFBgAAAAADAAMAtwAAAPoCAAAAAA==&#10;" path="m,l1130046,r,9144l,9144,,e" fillcolor="black" stroked="f" strokeweight="0">
                  <v:stroke miterlimit="83231f" joinstyle="miter"/>
                  <v:path arrowok="t" textboxrect="0,0,1130046,9144"/>
                </v:shape>
                <v:shape id="Shape 57291" o:spid="_x0000_s1028" style="position:absolute;left:11209;width:10652;height:91;visibility:visible;mso-wrap-style:square;v-text-anchor:top" coordsize="1065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YRxwAAAN4AAAAPAAAAZHJzL2Rvd25yZXYueG1sRI9BawIx&#10;FITvQv9DeEJvmlVoratRWkHoYUFcK3h8bJ6bxc3LkqS69tc3hYLHYWa+YZbr3rbiSj40jhVMxhkI&#10;4srphmsFX4ft6A1EiMgaW8ek4E4B1qunwRJz7W68p2sZa5EgHHJUYGLscilDZchiGLuOOHln5y3G&#10;JH0ttcdbgttWTrPsVVpsOC0Y7GhjqLqU31bBYffjTXbcnApX7O6m+Cj787ZR6nnYvy9AROrjI/zf&#10;/tQKXmbT+QT+7qQrIFe/AAAA//8DAFBLAQItABQABgAIAAAAIQDb4fbL7gAAAIUBAAATAAAAAAAA&#10;AAAAAAAAAAAAAABbQ29udGVudF9UeXBlc10ueG1sUEsBAi0AFAAGAAgAAAAhAFr0LFu/AAAAFQEA&#10;AAsAAAAAAAAAAAAAAAAAHwEAAF9yZWxzLy5yZWxzUEsBAi0AFAAGAAgAAAAhAG1PNhHHAAAA3gAA&#10;AA8AAAAAAAAAAAAAAAAABwIAAGRycy9kb3ducmV2LnhtbFBLBQYAAAAAAwADALcAAAD7AgAAAAA=&#10;" path="m,l1065276,r,9144l,9144,,e" fillcolor="black" stroked="f" strokeweight="0">
                  <v:stroke miterlimit="83231f" joinstyle="miter"/>
                  <v:path arrowok="t" textboxrect="0,0,1065276,9144"/>
                </v:shape>
                <v:shape id="Shape 57292" o:spid="_x0000_s1029" style="position:absolute;left:21770;width:7871;height:91;visibility:visible;mso-wrap-style:square;v-text-anchor:top" coordsize="7871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rICyQAAAN4AAAAPAAAAZHJzL2Rvd25yZXYueG1sRI9bS8NA&#10;FITfBf/DcgTf7EmDVptmU7xQECyWXl76dsieJtHs2Zhd2/Tfu4Lg4zAz3zD5fLCtOnLvGycaxqME&#10;FEvpTCOVht12cfMAygcSQ60T1nBmD/Pi8iKnzLiTrPm4CZWKEPEZaahD6DJEX9ZsyY9cxxK9g+st&#10;hSj7Ck1Ppwi3LaZJMkFLjcSFmjp+rrn83HxbDS/n99X+YzF96t4mKa7NLeLya6X19dXwOAMVeAj/&#10;4b/2q9Fwd59OU/i9E68AFj8AAAD//wMAUEsBAi0AFAAGAAgAAAAhANvh9svuAAAAhQEAABMAAAAA&#10;AAAAAAAAAAAAAAAAAFtDb250ZW50X1R5cGVzXS54bWxQSwECLQAUAAYACAAAACEAWvQsW78AAAAV&#10;AQAACwAAAAAAAAAAAAAAAAAfAQAAX3JlbHMvLnJlbHNQSwECLQAUAAYACAAAACEA89KyAskAAADe&#10;AAAADwAAAAAAAAAAAAAAAAAHAgAAZHJzL2Rvd25yZXYueG1sUEsFBgAAAAADAAMAtwAAAP0CAAAA&#10;AA==&#10;" path="m,l787146,r,9144l,9144,,e" fillcolor="black" stroked="f" strokeweight="0">
                  <v:stroke miterlimit="83231f" joinstyle="miter"/>
                  <v:path arrowok="t" textboxrect="0,0,787146,9144"/>
                </v:shape>
                <v:shape id="Shape 57293" o:spid="_x0000_s1030" style="position:absolute;left:29550;width:6142;height:91;visibility:visible;mso-wrap-style:square;v-text-anchor:top" coordsize="6141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rmwxwAAAN4AAAAPAAAAZHJzL2Rvd25yZXYueG1sRI9Ba8JA&#10;FITvhf6H5RW81U2VtCa6SioIFnqJevD4yD6TaPZt2F01/vtuodDjMDPfMIvVYDpxI+dbywrexgkI&#10;4srqlmsFh/3mdQbCB2SNnWVS8CAPq+Xz0wJzbe9c0m0XahEh7HNU0ITQ51L6qiGDfmx74uidrDMY&#10;onS11A7vEW46OUmSd2mw5bjQYE/rhqrL7moUyHNxPH0fyuyr/Jw+0nUaaldkSo1ehmIOItAQ/sN/&#10;7a1WkH5Msin83olXQC5/AAAA//8DAFBLAQItABQABgAIAAAAIQDb4fbL7gAAAIUBAAATAAAAAAAA&#10;AAAAAAAAAAAAAABbQ29udGVudF9UeXBlc10ueG1sUEsBAi0AFAAGAAgAAAAhAFr0LFu/AAAAFQEA&#10;AAsAAAAAAAAAAAAAAAAAHwEAAF9yZWxzLy5yZWxzUEsBAi0AFAAGAAgAAAAhAPi+ubDHAAAA3gAA&#10;AA8AAAAAAAAAAAAAAAAABwIAAGRycy9kb3ducmV2LnhtbFBLBQYAAAAAAwADALcAAAD7AgAAAAA=&#10;" path="m,l614172,r,9144l,9144,,e" fillcolor="black" stroked="f" strokeweight="0">
                  <v:stroke miterlimit="83231f" joinstyle="miter"/>
                  <v:path arrowok="t" textboxrect="0,0,614172,9144"/>
                </v:shape>
                <v:shape id="Shape 57294" o:spid="_x0000_s1031" style="position:absolute;left:35608;width:7307;height:91;visibility:visible;mso-wrap-style:square;v-text-anchor:top" coordsize="7307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uMxgAAAN4AAAAPAAAAZHJzL2Rvd25yZXYueG1sRI9Ra8JA&#10;EITfC/6HY4W+6aVSbU09RSuWvhio9QcsuTWXNrcXcluN/75XEPo4zMw3zGLV+0adqYt1YAMP4wwU&#10;cRlszZWB4+du9AwqCrLFJjAZuFKE1XJwt8Dchgt/0PkglUoQjjkacCJtrnUsHXmM49ASJ+8UOo+S&#10;ZFdp2+ElwX2jJ1k20x5rTgsOW3p1VH4ffryBt9mx3W+KKNfTfBe+RIrGbQtj7of9+gWUUC//4Vv7&#10;3RqYPk3mj/B3J10BvfwFAAD//wMAUEsBAi0AFAAGAAgAAAAhANvh9svuAAAAhQEAABMAAAAAAAAA&#10;AAAAAAAAAAAAAFtDb250ZW50X1R5cGVzXS54bWxQSwECLQAUAAYACAAAACEAWvQsW78AAAAVAQAA&#10;CwAAAAAAAAAAAAAAAAAfAQAAX3JlbHMvLnJlbHNQSwECLQAUAAYACAAAACEAnTBbjMYAAADeAAAA&#10;DwAAAAAAAAAAAAAAAAAHAgAAZHJzL2Rvd25yZXYueG1sUEsFBgAAAAADAAMAtwAAAPoCAAAAAA==&#10;" path="m,l730758,r,9144l,9144,,e" fillcolor="black" stroked="f" strokeweight="0">
                  <v:stroke miterlimit="83231f" joinstyle="miter"/>
                  <v:path arrowok="t" textboxrect="0,0,730758,9144"/>
                </v:shape>
                <v:shape id="Shape 57295" o:spid="_x0000_s1032" style="position:absolute;left:42832;width:5707;height:91;visibility:visible;mso-wrap-style:square;v-text-anchor:top" coordsize="5707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tAnyQAAAN4AAAAPAAAAZHJzL2Rvd25yZXYueG1sRI/dasJA&#10;FITvhb7Dcgre6UbBv9RV0oIopQGNUvDuNHuapM2eDdlV07fvFgpeDjPzDbNcd6YWV2pdZVnBaBiB&#10;IM6trrhQcDpuBnMQziNrrC2Tgh9ysF499JYYa3vjA10zX4gAYRejgtL7JpbS5SUZdEPbEAfv07YG&#10;fZBtIXWLtwA3tRxH0VQarDgslNjQS0n5d3YxCt551D3vX9/OX+d9/TFLkjTd5qlS/ccueQLhqfP3&#10;8H97pxVMZuPFBP7uhCsgV78AAAD//wMAUEsBAi0AFAAGAAgAAAAhANvh9svuAAAAhQEAABMAAAAA&#10;AAAAAAAAAAAAAAAAAFtDb250ZW50X1R5cGVzXS54bWxQSwECLQAUAAYACAAAACEAWvQsW78AAAAV&#10;AQAACwAAAAAAAAAAAAAAAAAfAQAAX3JlbHMvLnJlbHNQSwECLQAUAAYACAAAACEAi1bQJ8kAAADe&#10;AAAADwAAAAAAAAAAAAAAAAAHAgAAZHJzL2Rvd25yZXYueG1sUEsFBgAAAAADAAMAtwAAAP0CAAAA&#10;AA==&#10;" path="m,l570738,r,9144l,9144,,e" fillcolor="black" stroked="f" strokeweight="0">
                  <v:stroke miterlimit="83231f" joinstyle="miter"/>
                  <v:path arrowok="t" textboxrect="0,0,570738,9144"/>
                </v:shape>
                <v:shape id="Shape 57296" o:spid="_x0000_s1033" style="position:absolute;left:48447;width:8116;height:91;visibility:visible;mso-wrap-style:square;v-text-anchor:top" coordsize="8115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ZyygAAAN4AAAAPAAAAZHJzL2Rvd25yZXYueG1sRI9Pa8JA&#10;FMTvhX6H5RV6KXVTQWujqxTFPwcpre1Bb4/sMwlm34bdbUz89K5Q6HGYmd8wk1lrKtGQ86VlBS+9&#10;BARxZnXJuYKf7+XzCIQPyBory6SgIw+z6f3dBFNtz/xFzS7kIkLYp6igCKFOpfRZQQZ9z9bE0Tta&#10;ZzBE6XKpHZ4j3FSynyRDabDkuFBgTfOCstPu1yg4oNnuP8znunsaNctT5xarsL4o9fjQvo9BBGrD&#10;f/ivvdEKBq/9tyHc7sQrIKdXAAAA//8DAFBLAQItABQABgAIAAAAIQDb4fbL7gAAAIUBAAATAAAA&#10;AAAAAAAAAAAAAAAAAABbQ29udGVudF9UeXBlc10ueG1sUEsBAi0AFAAGAAgAAAAhAFr0LFu/AAAA&#10;FQEAAAsAAAAAAAAAAAAAAAAAHwEAAF9yZWxzLy5yZWxzUEsBAi0AFAAGAAgAAAAhAN66dnLKAAAA&#10;3gAAAA8AAAAAAAAAAAAAAAAABwIAAGRycy9kb3ducmV2LnhtbFBLBQYAAAAAAwADALcAAAD+AgAA&#10;AAA=&#10;" path="m,l811530,r,9144l,9144,,e" fillcolor="black" stroked="f" strokeweight="0">
                  <v:stroke miterlimit="83231f" joinstyle="miter"/>
                  <v:path arrowok="t" textboxrect="0,0,811530,9144"/>
                </v:shape>
                <w10:anchorlock/>
              </v:group>
            </w:pict>
          </mc:Fallback>
        </mc:AlternateContent>
      </w:r>
    </w:p>
    <w:p w:rsidR="00F5007D" w:rsidRPr="00E00A25" w:rsidRDefault="00A52965" w:rsidP="00A52965">
      <w:pPr>
        <w:tabs>
          <w:tab w:val="center" w:pos="701"/>
          <w:tab w:val="right" w:pos="9111"/>
        </w:tabs>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w:t>
      </w:r>
      <w:r w:rsidR="00F5007D" w:rsidRPr="00E00A25">
        <w:rPr>
          <w:rFonts w:ascii="Times New Roman" w:hAnsi="Times New Roman" w:cs="Times New Roman"/>
          <w:color w:val="000000" w:themeColor="text1"/>
          <w:sz w:val="24"/>
          <w:szCs w:val="24"/>
        </w:rPr>
        <w:t xml:space="preserve"> </w:t>
      </w:r>
    </w:p>
    <w:p w:rsidR="00F5007D" w:rsidRPr="00E00A25" w:rsidRDefault="00A52965" w:rsidP="00594AD9">
      <w:pPr>
        <w:pStyle w:val="Heading1"/>
        <w:spacing w:before="100" w:beforeAutospacing="1" w:after="100" w:afterAutospacing="1" w:line="360" w:lineRule="auto"/>
        <w:ind w:right="8"/>
        <w:rPr>
          <w:rFonts w:ascii="Times New Roman" w:hAnsi="Times New Roman" w:cs="Times New Roman"/>
          <w:b/>
          <w:color w:val="000000" w:themeColor="text1"/>
          <w:sz w:val="24"/>
          <w:szCs w:val="24"/>
        </w:rPr>
      </w:pPr>
      <w:bookmarkStart w:id="12" w:name="_Toc56464"/>
      <w:r w:rsidRPr="00E00A25">
        <w:rPr>
          <w:rFonts w:ascii="Times New Roman" w:hAnsi="Times New Roman" w:cs="Times New Roman"/>
          <w:b/>
          <w:color w:val="000000" w:themeColor="text1"/>
          <w:sz w:val="24"/>
          <w:szCs w:val="24"/>
        </w:rPr>
        <w:t xml:space="preserve">4.3 Discussion </w:t>
      </w:r>
      <w:bookmarkEnd w:id="12"/>
      <w:r w:rsidRPr="00E00A25">
        <w:rPr>
          <w:rFonts w:ascii="Times New Roman" w:hAnsi="Times New Roman" w:cs="Times New Roman"/>
          <w:b/>
          <w:color w:val="000000" w:themeColor="text1"/>
          <w:sz w:val="24"/>
          <w:szCs w:val="24"/>
        </w:rPr>
        <w:t xml:space="preserve">of Results </w:t>
      </w:r>
    </w:p>
    <w:p w:rsidR="00F5007D" w:rsidRPr="00E00A25" w:rsidRDefault="00F5007D" w:rsidP="00A52965">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The purpose of the study was to explore the relationship of the employee’s job position, age, and gender with their perception on business ethics within an organization to construct an ethics program for them. The data gathering process utilized a quantitative correlational research design involving an invitation sent to 130 participants, asking for permission to participate in the study by answering a survey questionnaire. 70 participants agreed to take part of the study. The researcher used the ANOVA series to </w:t>
      </w:r>
      <w:proofErr w:type="spellStart"/>
      <w:r w:rsidRPr="00E00A25">
        <w:rPr>
          <w:rFonts w:ascii="Times New Roman" w:hAnsi="Times New Roman" w:cs="Times New Roman"/>
          <w:color w:val="000000" w:themeColor="text1"/>
          <w:sz w:val="24"/>
          <w:szCs w:val="24"/>
        </w:rPr>
        <w:t>analyse</w:t>
      </w:r>
      <w:proofErr w:type="spellEnd"/>
      <w:r w:rsidRPr="00E00A25">
        <w:rPr>
          <w:rFonts w:ascii="Times New Roman" w:hAnsi="Times New Roman" w:cs="Times New Roman"/>
          <w:color w:val="000000" w:themeColor="text1"/>
          <w:sz w:val="24"/>
          <w:szCs w:val="24"/>
        </w:rPr>
        <w:t xml:space="preserve"> the relationship between gender, age, and position to the perspectives of the employees on business ethics. </w:t>
      </w:r>
    </w:p>
    <w:p w:rsidR="00F5007D" w:rsidRPr="00E00A25" w:rsidRDefault="00F5007D" w:rsidP="00A52965">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The data gathering and analysis was conducted to answer the three research questions developed in the beginning of the study. Each research question has two hypotheses, either of which will be the result of the data analysis. The three research questions basically revolve around whether a relationship exists between employee perception of business ethics and the age, job position, gender, respectively. Moreover, if these are proved, the degree of the relationship is also determined through the statistical data analyses. </w:t>
      </w:r>
    </w:p>
    <w:p w:rsidR="00F5007D" w:rsidRPr="00E00A25" w:rsidRDefault="00F5007D" w:rsidP="00A52965">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        After gathering and </w:t>
      </w:r>
      <w:proofErr w:type="spellStart"/>
      <w:r w:rsidRPr="00E00A25">
        <w:rPr>
          <w:rFonts w:ascii="Times New Roman" w:hAnsi="Times New Roman" w:cs="Times New Roman"/>
          <w:color w:val="000000" w:themeColor="text1"/>
          <w:sz w:val="24"/>
          <w:szCs w:val="24"/>
        </w:rPr>
        <w:t>analysing</w:t>
      </w:r>
      <w:proofErr w:type="spellEnd"/>
      <w:r w:rsidRPr="00E00A25">
        <w:rPr>
          <w:rFonts w:ascii="Times New Roman" w:hAnsi="Times New Roman" w:cs="Times New Roman"/>
          <w:color w:val="000000" w:themeColor="text1"/>
          <w:sz w:val="24"/>
          <w:szCs w:val="24"/>
        </w:rPr>
        <w:t xml:space="preserve"> the data, the findings results show that there is no significant relationship between the perception of employees on business ethics and their age in the organization as well as their gender. However, findings have shown that the position held by an employee posits a significant relevance to the employees’ perceptions on business ethics within an organization. Although there was no significance in the operational, organizational, and </w:t>
      </w:r>
      <w:r w:rsidRPr="00E00A25">
        <w:rPr>
          <w:rFonts w:ascii="Times New Roman" w:hAnsi="Times New Roman" w:cs="Times New Roman"/>
          <w:color w:val="000000" w:themeColor="text1"/>
          <w:sz w:val="24"/>
          <w:szCs w:val="24"/>
        </w:rPr>
        <w:lastRenderedPageBreak/>
        <w:t>characteristics of the work variables between participants who held different positions, the individual, situational variables, and overall score on the test has concluded that there is evidence to state that job position is related to business ethics.</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The findings suggest the probability that the higher the position, the higher the perception the individual has on business ethics. Additionally, the findings suggest that the means of exercising business ethics in certain situations depends on the position of the employee in the industry. Past research discussed that leaders are more expected to carry ethical values in order to impart these to their subordinates (Walumbwa et al., 2011). This entails that the higher the position, the greater the need for proper business ethics. The topic on ethical leadership has also supported the aforementioned finding, as it is stated that as compared to employees in lower positions, it is more typical for managers to experience ethical dilemmas within the workplace (</w:t>
      </w:r>
      <w:proofErr w:type="spellStart"/>
      <w:r w:rsidRPr="00E00A25">
        <w:rPr>
          <w:rFonts w:ascii="Times New Roman" w:hAnsi="Times New Roman" w:cs="Times New Roman"/>
          <w:color w:val="000000" w:themeColor="text1"/>
          <w:sz w:val="24"/>
          <w:szCs w:val="24"/>
        </w:rPr>
        <w:t>Tota</w:t>
      </w:r>
      <w:proofErr w:type="spellEnd"/>
      <w:r w:rsidRPr="00E00A25">
        <w:rPr>
          <w:rFonts w:ascii="Times New Roman" w:hAnsi="Times New Roman" w:cs="Times New Roman"/>
          <w:color w:val="000000" w:themeColor="text1"/>
          <w:sz w:val="24"/>
          <w:szCs w:val="24"/>
        </w:rPr>
        <w:t xml:space="preserve"> and </w:t>
      </w:r>
      <w:proofErr w:type="spellStart"/>
      <w:r w:rsidRPr="00E00A25">
        <w:rPr>
          <w:rFonts w:ascii="Times New Roman" w:hAnsi="Times New Roman" w:cs="Times New Roman"/>
          <w:color w:val="000000" w:themeColor="text1"/>
          <w:sz w:val="24"/>
          <w:szCs w:val="24"/>
        </w:rPr>
        <w:t>Shehu</w:t>
      </w:r>
      <w:proofErr w:type="spellEnd"/>
      <w:r w:rsidRPr="00E00A25">
        <w:rPr>
          <w:rFonts w:ascii="Times New Roman" w:hAnsi="Times New Roman" w:cs="Times New Roman"/>
          <w:color w:val="000000" w:themeColor="text1"/>
          <w:sz w:val="24"/>
          <w:szCs w:val="24"/>
        </w:rPr>
        <w:t xml:space="preserve">, 2012). </w:t>
      </w:r>
      <w:proofErr w:type="spellStart"/>
      <w:r w:rsidRPr="00E00A25">
        <w:rPr>
          <w:rFonts w:ascii="Times New Roman" w:hAnsi="Times New Roman" w:cs="Times New Roman"/>
          <w:color w:val="000000" w:themeColor="text1"/>
          <w:sz w:val="24"/>
          <w:szCs w:val="24"/>
        </w:rPr>
        <w:t>Georgescu</w:t>
      </w:r>
      <w:proofErr w:type="spellEnd"/>
      <w:r w:rsidRPr="00E00A25">
        <w:rPr>
          <w:rFonts w:ascii="Times New Roman" w:hAnsi="Times New Roman" w:cs="Times New Roman"/>
          <w:color w:val="000000" w:themeColor="text1"/>
          <w:sz w:val="24"/>
          <w:szCs w:val="24"/>
        </w:rPr>
        <w:t xml:space="preserve"> (2012) also emphasized the managers need to place more support on ethical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as a reference point for the environmental climate in the workplace in order to influence and encourage their co-workers to become more ethical. With this, managers have an important role to play in the development of the ethical culture in the organization.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The study aimed to determine whether age, position, and gender have a relationship to the business ethics of an organization. These findings results show that job position is the only independent variable that is related to the business ethics. With this, the researcher is limited to using the position variable as a basis on developing an ethics program model. In developing the proper ethical culture that the employees will follow, the ethics program must be constructed to suit the perceptions of the employees. Since age and gender has no relationship whatsoever with business ethics, the program will focus on the hierarchy of job levels present in the business. Based on the rank and tenure in the organizational structure, the relevance and level of learning on business ethics will be measured.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Howard (2011) determined that whether values are 'good' or 'bad' depend on whether or not they are based on the morality of certain decisions. The importance of business ethics in an organization is vital because it is a factor that determines the level of trust to be invested by a stakeholder (</w:t>
      </w:r>
      <w:proofErr w:type="spellStart"/>
      <w:r w:rsidRPr="00E00A25">
        <w:rPr>
          <w:rFonts w:ascii="Times New Roman" w:hAnsi="Times New Roman" w:cs="Times New Roman"/>
          <w:color w:val="000000" w:themeColor="text1"/>
          <w:sz w:val="24"/>
          <w:szCs w:val="24"/>
        </w:rPr>
        <w:t>Koonmee</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2010). It has been long associated with developing and maintaining the trust of the company’s stakeholders (</w:t>
      </w:r>
      <w:proofErr w:type="spellStart"/>
      <w:r w:rsidRPr="00E00A25">
        <w:rPr>
          <w:rFonts w:ascii="Times New Roman" w:hAnsi="Times New Roman" w:cs="Times New Roman"/>
          <w:color w:val="000000" w:themeColor="text1"/>
          <w:sz w:val="24"/>
          <w:szCs w:val="24"/>
        </w:rPr>
        <w:t>Svensson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2010). Based on the analysis of the data </w:t>
      </w:r>
      <w:r w:rsidRPr="00E00A25">
        <w:rPr>
          <w:rFonts w:ascii="Times New Roman" w:hAnsi="Times New Roman" w:cs="Times New Roman"/>
          <w:color w:val="000000" w:themeColor="text1"/>
          <w:sz w:val="24"/>
          <w:szCs w:val="24"/>
        </w:rPr>
        <w:lastRenderedPageBreak/>
        <w:t>gathered, the researcher may suggest developing an ethics program that caters to the different general positions available in the company, wherein each program will have a varying degree on the kind of business ethics to be taught. Since it is undetermined on whether business ethics is progressive or regressive with regards to job rank, previous studies have stated that managers play an important part in implementing and exercising business ethics (</w:t>
      </w:r>
      <w:proofErr w:type="spellStart"/>
      <w:r w:rsidRPr="00E00A25">
        <w:rPr>
          <w:rFonts w:ascii="Times New Roman" w:hAnsi="Times New Roman" w:cs="Times New Roman"/>
          <w:color w:val="000000" w:themeColor="text1"/>
          <w:sz w:val="24"/>
          <w:szCs w:val="24"/>
        </w:rPr>
        <w:t>Kaptein</w:t>
      </w:r>
      <w:proofErr w:type="spellEnd"/>
      <w:r w:rsidRPr="00E00A25">
        <w:rPr>
          <w:rFonts w:ascii="Times New Roman" w:hAnsi="Times New Roman" w:cs="Times New Roman"/>
          <w:color w:val="000000" w:themeColor="text1"/>
          <w:sz w:val="24"/>
          <w:szCs w:val="24"/>
        </w:rPr>
        <w:t xml:space="preserve">, 2009; </w:t>
      </w:r>
      <w:proofErr w:type="spellStart"/>
      <w:r w:rsidRPr="00E00A25">
        <w:rPr>
          <w:rFonts w:ascii="Times New Roman" w:hAnsi="Times New Roman" w:cs="Times New Roman"/>
          <w:color w:val="000000" w:themeColor="text1"/>
          <w:sz w:val="24"/>
          <w:szCs w:val="24"/>
        </w:rPr>
        <w:t>Tota</w:t>
      </w:r>
      <w:proofErr w:type="spellEnd"/>
      <w:r w:rsidRPr="00E00A25">
        <w:rPr>
          <w:rFonts w:ascii="Times New Roman" w:hAnsi="Times New Roman" w:cs="Times New Roman"/>
          <w:color w:val="000000" w:themeColor="text1"/>
          <w:sz w:val="24"/>
          <w:szCs w:val="24"/>
        </w:rPr>
        <w:t xml:space="preserve"> and </w:t>
      </w:r>
      <w:proofErr w:type="spellStart"/>
      <w:r w:rsidRPr="00E00A25">
        <w:rPr>
          <w:rFonts w:ascii="Times New Roman" w:hAnsi="Times New Roman" w:cs="Times New Roman"/>
          <w:color w:val="000000" w:themeColor="text1"/>
          <w:sz w:val="24"/>
          <w:szCs w:val="24"/>
        </w:rPr>
        <w:t>Shehu</w:t>
      </w:r>
      <w:proofErr w:type="spellEnd"/>
      <w:r w:rsidRPr="00E00A25">
        <w:rPr>
          <w:rFonts w:ascii="Times New Roman" w:hAnsi="Times New Roman" w:cs="Times New Roman"/>
          <w:color w:val="000000" w:themeColor="text1"/>
          <w:sz w:val="24"/>
          <w:szCs w:val="24"/>
        </w:rPr>
        <w:t xml:space="preserve">, 2012; </w:t>
      </w:r>
      <w:proofErr w:type="spellStart"/>
      <w:r w:rsidRPr="00E00A25">
        <w:rPr>
          <w:rFonts w:ascii="Times New Roman" w:hAnsi="Times New Roman" w:cs="Times New Roman"/>
          <w:color w:val="000000" w:themeColor="text1"/>
          <w:sz w:val="24"/>
          <w:szCs w:val="24"/>
        </w:rPr>
        <w:t>Georgescu</w:t>
      </w:r>
      <w:proofErr w:type="spellEnd"/>
      <w:r w:rsidRPr="00E00A25">
        <w:rPr>
          <w:rFonts w:ascii="Times New Roman" w:hAnsi="Times New Roman" w:cs="Times New Roman"/>
          <w:color w:val="000000" w:themeColor="text1"/>
          <w:sz w:val="24"/>
          <w:szCs w:val="24"/>
        </w:rPr>
        <w:t xml:space="preserve">, 2012;). With this, the managers’ values are believed to greatly influence their subordinates, thus stating that managers must have a developed sense of ethical conduct in order for them to properly influence their co-workers.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The degree of significance of job position to business ethics is limited to only individual and situational instances, as studies have depicted that operational, organizational, and characteristics of work have little or no relevance to business topic. The next chapter will conclude the whole study and provide recommendations for implementation and future research. </w:t>
      </w:r>
    </w:p>
    <w:p w:rsidR="00A52965" w:rsidRPr="00E00A25" w:rsidRDefault="00A52965" w:rsidP="00A52965">
      <w:pPr>
        <w:pStyle w:val="Heading2"/>
        <w:spacing w:before="100" w:beforeAutospacing="1" w:after="100" w:afterAutospacing="1" w:line="360" w:lineRule="auto"/>
        <w:ind w:left="-5"/>
        <w:rPr>
          <w:rFonts w:ascii="Times New Roman" w:hAnsi="Times New Roman" w:cs="Times New Roman"/>
          <w:b/>
          <w:color w:val="000000" w:themeColor="text1"/>
          <w:sz w:val="24"/>
          <w:szCs w:val="24"/>
        </w:rPr>
      </w:pPr>
      <w:bookmarkStart w:id="13" w:name="_Toc56463"/>
      <w:r w:rsidRPr="00E00A25">
        <w:rPr>
          <w:rFonts w:ascii="Times New Roman" w:hAnsi="Times New Roman" w:cs="Times New Roman"/>
          <w:b/>
          <w:color w:val="000000" w:themeColor="text1"/>
          <w:sz w:val="24"/>
          <w:szCs w:val="24"/>
        </w:rPr>
        <w:t xml:space="preserve">4.4 Summary of the Chapter </w:t>
      </w:r>
      <w:bookmarkEnd w:id="13"/>
    </w:p>
    <w:p w:rsidR="00B26D0E" w:rsidRPr="00E00A25" w:rsidRDefault="00A52965" w:rsidP="00A52965">
      <w:pPr>
        <w:spacing w:before="100" w:beforeAutospacing="1" w:after="100" w:afterAutospacing="1" w:line="360" w:lineRule="auto"/>
        <w:jc w:val="both"/>
        <w:rPr>
          <w:rFonts w:ascii="Times New Roman" w:hAnsi="Times New Roman" w:cs="Times New Roman"/>
          <w:color w:val="000000" w:themeColor="text1"/>
          <w:sz w:val="24"/>
          <w:szCs w:val="24"/>
        </w:rPr>
      </w:pPr>
      <w:r w:rsidRPr="00E00A25">
        <w:rPr>
          <w:rFonts w:ascii="Times New Roman" w:eastAsia="Calibri" w:hAnsi="Times New Roman" w:cs="Times New Roman"/>
          <w:color w:val="000000" w:themeColor="text1"/>
          <w:sz w:val="24"/>
          <w:szCs w:val="24"/>
        </w:rPr>
        <w:tab/>
      </w:r>
      <w:r w:rsidRPr="00E00A25">
        <w:rPr>
          <w:rFonts w:ascii="Times New Roman" w:hAnsi="Times New Roman" w:cs="Times New Roman"/>
          <w:color w:val="000000" w:themeColor="text1"/>
          <w:sz w:val="24"/>
          <w:szCs w:val="24"/>
        </w:rPr>
        <w:t xml:space="preserve"> A quantitative correlational research study was conducted to assess the relationship between demographic characteristics and the perspectives of participants on business ethics.  The results of the correlational study were presented in this chapter.  Descriptive statistics were presented to describe the study participants as well as the scores of participants on business ethics.  A total of 70 participants were gathered for this study.  The results of the ANOVA determined that there was no significant difference on the perspectives of participants on business ethics based on gender and age.  However, there was a significant difference in the perspectives on business ethics and the position held by participants.  Thus, there was insufficient evidence to reject the first and second null hypotheses posed in this study while there was sufficient evidence to reject the third null hypothesis posed in this study.</w:t>
      </w:r>
      <w:bookmarkStart w:id="14" w:name="_Toc56465"/>
    </w:p>
    <w:p w:rsidR="00A52965" w:rsidRPr="00E00A25" w:rsidRDefault="00A52965" w:rsidP="00A52965">
      <w:pPr>
        <w:spacing w:before="100" w:beforeAutospacing="1" w:after="100" w:afterAutospacing="1" w:line="360" w:lineRule="auto"/>
        <w:jc w:val="both"/>
        <w:rPr>
          <w:rFonts w:ascii="Times New Roman" w:hAnsi="Times New Roman" w:cs="Times New Roman"/>
          <w:color w:val="000000" w:themeColor="text1"/>
          <w:sz w:val="24"/>
          <w:szCs w:val="24"/>
        </w:rPr>
      </w:pPr>
    </w:p>
    <w:p w:rsidR="00594AD9" w:rsidRPr="00E00A25" w:rsidRDefault="00AE185C" w:rsidP="00D95642">
      <w:pPr>
        <w:pStyle w:val="Heading1"/>
        <w:spacing w:before="100" w:beforeAutospacing="1" w:after="100" w:afterAutospacing="1" w:line="360" w:lineRule="auto"/>
        <w:ind w:right="6"/>
        <w:jc w:val="center"/>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lastRenderedPageBreak/>
        <w:t>CHAPTER FIVE</w:t>
      </w:r>
    </w:p>
    <w:p w:rsidR="00F5007D" w:rsidRPr="00E00A25" w:rsidRDefault="00AE185C" w:rsidP="00D95642">
      <w:pPr>
        <w:pStyle w:val="Heading1"/>
        <w:spacing w:before="100" w:beforeAutospacing="1" w:after="100" w:afterAutospacing="1" w:line="360" w:lineRule="auto"/>
        <w:ind w:right="6"/>
        <w:jc w:val="center"/>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SUMMARY, CONCLUSION AND RECOMMENDATIONS</w:t>
      </w:r>
      <w:bookmarkEnd w:id="14"/>
    </w:p>
    <w:p w:rsidR="00AE185C" w:rsidRPr="00E00A25" w:rsidRDefault="00AE185C" w:rsidP="00AE185C">
      <w:pPr>
        <w:spacing w:before="100" w:beforeAutospacing="1" w:after="100" w:afterAutospacing="1" w:line="360" w:lineRule="auto"/>
        <w:ind w:left="-15"/>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5.1 Summary</w:t>
      </w:r>
    </w:p>
    <w:p w:rsidR="00A52965" w:rsidRPr="00E00A25" w:rsidRDefault="00F5007D" w:rsidP="00A52965">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Ethics should not be limited to the mission statement, objectives and rules and regulations, but should be a pervasive influence in the company's culture and among its employees (</w:t>
      </w:r>
      <w:proofErr w:type="spellStart"/>
      <w:r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et al., 2011; Mish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xml:space="preserve">, 2010; </w:t>
      </w:r>
      <w:proofErr w:type="spellStart"/>
      <w:r w:rsidRPr="00E00A25">
        <w:rPr>
          <w:rFonts w:ascii="Times New Roman" w:hAnsi="Times New Roman" w:cs="Times New Roman"/>
          <w:color w:val="000000" w:themeColor="text1"/>
          <w:sz w:val="24"/>
          <w:szCs w:val="24"/>
        </w:rPr>
        <w:t>Navran</w:t>
      </w:r>
      <w:proofErr w:type="spellEnd"/>
      <w:r w:rsidRPr="00E00A25">
        <w:rPr>
          <w:rFonts w:ascii="Times New Roman" w:hAnsi="Times New Roman" w:cs="Times New Roman"/>
          <w:color w:val="000000" w:themeColor="text1"/>
          <w:sz w:val="24"/>
          <w:szCs w:val="24"/>
        </w:rPr>
        <w:t>, 2002). To be truly ethical, companies and their executives have to make a conscious effort not to engage in immoral, unethical or otherwise shady business dealings. In order to implement this, the organization needs to have a framework containing a set of ethical laws and principles that allow it to be so (</w:t>
      </w:r>
      <w:proofErr w:type="spellStart"/>
      <w:r w:rsidRPr="00E00A25">
        <w:rPr>
          <w:rFonts w:ascii="Times New Roman" w:hAnsi="Times New Roman" w:cs="Times New Roman"/>
          <w:color w:val="000000" w:themeColor="text1"/>
          <w:sz w:val="24"/>
          <w:szCs w:val="24"/>
        </w:rPr>
        <w:t>Treviño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2004; Tseng and Fan, 2011). Transparency is often the basis of business ethics - companies that want to be moral and ethical must also necessarily be upfront about their actions and business strategies - and should also seek to emphasize this when it comes to employee development (Lewis, 2002; </w:t>
      </w:r>
      <w:proofErr w:type="spellStart"/>
      <w:r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w:t>
      </w:r>
    </w:p>
    <w:p w:rsidR="00A52965" w:rsidRPr="00E00A25" w:rsidRDefault="00A52965" w:rsidP="00AE185C">
      <w:pPr>
        <w:spacing w:before="100" w:beforeAutospacing="1" w:after="100" w:afterAutospacing="1" w:line="360" w:lineRule="auto"/>
        <w:ind w:left="-15"/>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t>5.2 Conclusion</w:t>
      </w:r>
    </w:p>
    <w:p w:rsidR="00A52965" w:rsidRPr="00E00A25" w:rsidRDefault="00A52965" w:rsidP="00A52965">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The study was able to provide a significant amount of data on business ethics and its relationship on an employee’s age, gender, and position. With this, an ethics program can be developed based on the perceptions of the employees. The findings will be able to help current organizations understand the influence of business ethics has on their employees. Moreover, the study’s findings can help them develop a proper ethical structure than can be used in their company. The study was able to add new literature in the field of business ethics by helping them understand that an employee’s perception on business ethics may be dependent on other variables. Data gathering made use of a quantitative correlational research design and utilized a survey questionnaire as a means of retrieving data while the analysis phase was done using ANOVA. The results were discussed and conclusions and recommendations were provided for future research.</w:t>
      </w:r>
    </w:p>
    <w:p w:rsidR="00A52965" w:rsidRPr="00E00A25" w:rsidRDefault="00A52965" w:rsidP="00AE185C">
      <w:pPr>
        <w:spacing w:before="100" w:beforeAutospacing="1" w:after="100" w:afterAutospacing="1" w:line="360" w:lineRule="auto"/>
        <w:ind w:left="-15"/>
        <w:rPr>
          <w:rFonts w:ascii="Times New Roman" w:hAnsi="Times New Roman" w:cs="Times New Roman"/>
          <w:b/>
          <w:color w:val="000000" w:themeColor="text1"/>
          <w:sz w:val="24"/>
          <w:szCs w:val="24"/>
        </w:rPr>
      </w:pPr>
    </w:p>
    <w:p w:rsidR="00A52965" w:rsidRPr="00E00A25" w:rsidRDefault="00A52965" w:rsidP="00AE185C">
      <w:pPr>
        <w:spacing w:before="100" w:beforeAutospacing="1" w:after="100" w:afterAutospacing="1" w:line="360" w:lineRule="auto"/>
        <w:ind w:left="-15"/>
        <w:rPr>
          <w:rFonts w:ascii="Times New Roman" w:hAnsi="Times New Roman" w:cs="Times New Roman"/>
          <w:b/>
          <w:color w:val="000000" w:themeColor="text1"/>
          <w:sz w:val="24"/>
          <w:szCs w:val="24"/>
        </w:rPr>
      </w:pPr>
    </w:p>
    <w:p w:rsidR="00A52965" w:rsidRPr="00E00A25" w:rsidRDefault="00A52965" w:rsidP="00AE185C">
      <w:pPr>
        <w:spacing w:before="100" w:beforeAutospacing="1" w:after="100" w:afterAutospacing="1" w:line="360" w:lineRule="auto"/>
        <w:ind w:left="-15"/>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lastRenderedPageBreak/>
        <w:t>5.3 Recommendations</w:t>
      </w:r>
    </w:p>
    <w:p w:rsidR="00F5007D" w:rsidRPr="00E00A25" w:rsidRDefault="00F5007D" w:rsidP="00A52965">
      <w:pPr>
        <w:spacing w:before="100" w:beforeAutospacing="1" w:after="100" w:afterAutospacing="1" w:line="360" w:lineRule="auto"/>
        <w:ind w:left="-15"/>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Companies and organizations have a broad responsibility in terms of taking care and committing to all of their stakeholders, from their employees to their investors (</w:t>
      </w:r>
      <w:proofErr w:type="spellStart"/>
      <w:r w:rsidRPr="00E00A25">
        <w:rPr>
          <w:rFonts w:ascii="Times New Roman" w:hAnsi="Times New Roman" w:cs="Times New Roman"/>
          <w:color w:val="000000" w:themeColor="text1"/>
          <w:sz w:val="24"/>
          <w:szCs w:val="24"/>
        </w:rPr>
        <w:t>Svensson</w:t>
      </w:r>
      <w:r w:rsidRPr="00E00A25">
        <w:rPr>
          <w:rFonts w:ascii="Times New Roman" w:eastAsia="Times New Roman" w:hAnsi="Times New Roman" w:cs="Times New Roman"/>
          <w:i/>
          <w:color w:val="000000" w:themeColor="text1"/>
          <w:sz w:val="24"/>
          <w:szCs w:val="24"/>
        </w:rPr>
        <w:t>et</w:t>
      </w:r>
      <w:proofErr w:type="spellEnd"/>
      <w:r w:rsidRPr="00E00A25">
        <w:rPr>
          <w:rFonts w:ascii="Times New Roman" w:eastAsia="Times New Roman" w:hAnsi="Times New Roman" w:cs="Times New Roman"/>
          <w:i/>
          <w:color w:val="000000" w:themeColor="text1"/>
          <w:sz w:val="24"/>
          <w:szCs w:val="24"/>
        </w:rPr>
        <w:t xml:space="preserve"> al.,</w:t>
      </w:r>
      <w:r w:rsidRPr="00E00A25">
        <w:rPr>
          <w:rFonts w:ascii="Times New Roman" w:hAnsi="Times New Roman" w:cs="Times New Roman"/>
          <w:color w:val="000000" w:themeColor="text1"/>
          <w:sz w:val="24"/>
          <w:szCs w:val="24"/>
        </w:rPr>
        <w:t xml:space="preserve"> 2010). With this, ethics has long been associated and defined as the principle that aims to impede unethical conduct that may harm the company’s stakeholders (</w:t>
      </w:r>
      <w:proofErr w:type="spellStart"/>
      <w:r w:rsidRPr="00E00A25">
        <w:rPr>
          <w:rFonts w:ascii="Times New Roman" w:hAnsi="Times New Roman" w:cs="Times New Roman"/>
          <w:color w:val="000000" w:themeColor="text1"/>
          <w:sz w:val="24"/>
          <w:szCs w:val="24"/>
        </w:rPr>
        <w:t>Boddy</w:t>
      </w:r>
      <w:proofErr w:type="spellEnd"/>
      <w:r w:rsidRPr="00E00A25">
        <w:rPr>
          <w:rFonts w:ascii="Times New Roman" w:hAnsi="Times New Roman" w:cs="Times New Roman"/>
          <w:color w:val="000000" w:themeColor="text1"/>
          <w:sz w:val="24"/>
          <w:szCs w:val="24"/>
        </w:rPr>
        <w:t xml:space="preserve">, 2011). Business ethics has been discussed for the past years because of the growing issues pertaining to it in the corporate industry (Ghosh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The most </w:t>
      </w:r>
      <w:proofErr w:type="spellStart"/>
      <w:r w:rsidRPr="00E00A25">
        <w:rPr>
          <w:rFonts w:ascii="Times New Roman" w:hAnsi="Times New Roman" w:cs="Times New Roman"/>
          <w:color w:val="000000" w:themeColor="text1"/>
          <w:sz w:val="24"/>
          <w:szCs w:val="24"/>
        </w:rPr>
        <w:t>wellknown</w:t>
      </w:r>
      <w:proofErr w:type="spellEnd"/>
      <w:r w:rsidRPr="00E00A25">
        <w:rPr>
          <w:rFonts w:ascii="Times New Roman" w:hAnsi="Times New Roman" w:cs="Times New Roman"/>
          <w:color w:val="000000" w:themeColor="text1"/>
          <w:sz w:val="24"/>
          <w:szCs w:val="24"/>
        </w:rPr>
        <w:t xml:space="preserve"> issue is that companies are so driven to gain profit to a point that corporate ethical conduct is compromised (</w:t>
      </w:r>
      <w:proofErr w:type="spellStart"/>
      <w:r w:rsidRPr="00E00A25">
        <w:rPr>
          <w:rFonts w:ascii="Times New Roman" w:hAnsi="Times New Roman" w:cs="Times New Roman"/>
          <w:color w:val="000000" w:themeColor="text1"/>
          <w:sz w:val="24"/>
          <w:szCs w:val="24"/>
        </w:rPr>
        <w:t>Georgescu</w:t>
      </w:r>
      <w:proofErr w:type="spellEnd"/>
      <w:r w:rsidRPr="00E00A25">
        <w:rPr>
          <w:rFonts w:ascii="Times New Roman" w:hAnsi="Times New Roman" w:cs="Times New Roman"/>
          <w:color w:val="000000" w:themeColor="text1"/>
          <w:sz w:val="24"/>
          <w:szCs w:val="24"/>
        </w:rPr>
        <w:t>, 2012). Ethics in an organizational setting is important to determine the company’s core values as well as to determine its intentions in operating the business (</w:t>
      </w:r>
      <w:proofErr w:type="spellStart"/>
      <w:r w:rsidRPr="00E00A25">
        <w:rPr>
          <w:rFonts w:ascii="Times New Roman" w:hAnsi="Times New Roman" w:cs="Times New Roman"/>
          <w:color w:val="000000" w:themeColor="text1"/>
          <w:sz w:val="24"/>
          <w:szCs w:val="24"/>
        </w:rPr>
        <w:t>Kaptein</w:t>
      </w:r>
      <w:proofErr w:type="spellEnd"/>
      <w:r w:rsidRPr="00E00A25">
        <w:rPr>
          <w:rFonts w:ascii="Times New Roman" w:hAnsi="Times New Roman" w:cs="Times New Roman"/>
          <w:color w:val="000000" w:themeColor="text1"/>
          <w:sz w:val="24"/>
          <w:szCs w:val="24"/>
        </w:rPr>
        <w:t xml:space="preserve">, 2010). The researcher concludes that the position held by employees is related to business ethics within an organization, though business ethics has no significant relationship to the age and gender of the employees.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An ethical society would be one possessing an economic system that embodies both efficiency and effectiveness, wherein each citizen has ample opportunity to attain greater economic welfare (</w:t>
      </w:r>
      <w:proofErr w:type="spellStart"/>
      <w:r w:rsidRPr="00E00A25">
        <w:rPr>
          <w:rFonts w:ascii="Times New Roman" w:hAnsi="Times New Roman" w:cs="Times New Roman"/>
          <w:color w:val="000000" w:themeColor="text1"/>
          <w:sz w:val="24"/>
          <w:szCs w:val="24"/>
        </w:rPr>
        <w:t>Elango</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2010; Ferrell and Ferrell, 2011; </w:t>
      </w:r>
      <w:proofErr w:type="spellStart"/>
      <w:r w:rsidRPr="00E00A25">
        <w:rPr>
          <w:rFonts w:ascii="Times New Roman" w:hAnsi="Times New Roman" w:cs="Times New Roman"/>
          <w:color w:val="000000" w:themeColor="text1"/>
          <w:sz w:val="24"/>
          <w:szCs w:val="24"/>
        </w:rPr>
        <w:t>Kalshoven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Unfortunately, given how such societies are, it is rare if not non-existent in real life. The next best thing would be to minimize the chances for abuse under such an imperfect economic system, while also maintaining its creativity, efficiency and effectiveness (Johnson, 2004). That being the case, the companies operating within such a society also need to play their roles in keeping the abuse of power to a minimum, and must actively look out for the welfare of their stakeholders (Ferrell and Ferrell, 2011; </w:t>
      </w:r>
      <w:proofErr w:type="spellStart"/>
      <w:r w:rsidRPr="00E00A25">
        <w:rPr>
          <w:rFonts w:ascii="Times New Roman" w:hAnsi="Times New Roman" w:cs="Times New Roman"/>
          <w:color w:val="000000" w:themeColor="text1"/>
          <w:sz w:val="24"/>
          <w:szCs w:val="24"/>
        </w:rPr>
        <w:t>Kalshoven</w:t>
      </w:r>
      <w:proofErr w:type="spellEnd"/>
      <w:r w:rsidRPr="00E00A25">
        <w:rPr>
          <w:rFonts w:ascii="Times New Roman" w:hAnsi="Times New Roman" w:cs="Times New Roman"/>
          <w:color w:val="000000" w:themeColor="text1"/>
          <w:sz w:val="24"/>
          <w:szCs w:val="24"/>
        </w:rPr>
        <w:t xml:space="preserve"> </w:t>
      </w:r>
      <w:r w:rsidRPr="00E00A25">
        <w:rPr>
          <w:rFonts w:ascii="Times New Roman" w:eastAsia="Times New Roman" w:hAnsi="Times New Roman" w:cs="Times New Roman"/>
          <w:i/>
          <w:color w:val="000000" w:themeColor="text1"/>
          <w:sz w:val="24"/>
          <w:szCs w:val="24"/>
        </w:rPr>
        <w:t>et al.,</w:t>
      </w:r>
      <w:r w:rsidRPr="00E00A25">
        <w:rPr>
          <w:rFonts w:ascii="Times New Roman" w:hAnsi="Times New Roman" w:cs="Times New Roman"/>
          <w:color w:val="000000" w:themeColor="text1"/>
          <w:sz w:val="24"/>
          <w:szCs w:val="24"/>
        </w:rPr>
        <w:t xml:space="preserve"> 2011).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The act of businesses in recent years of giving back to society can be explained by a stronger sense of responsibility on their part. This in turn can be traced in truth that they owe their sustenance to society, and on their subsequent commitment to discharge their societal duties and obligations. Needless to say, companies that renege on their social responsibility will eventually lose the support of society (Development of Business Ethics, 2010). The organization's managers, in turn, need to exercise fairness, especially where recruitment, selection and training are concerned (</w:t>
      </w:r>
      <w:proofErr w:type="spellStart"/>
      <w:r w:rsidRPr="00E00A25">
        <w:rPr>
          <w:rFonts w:ascii="Times New Roman" w:hAnsi="Times New Roman" w:cs="Times New Roman"/>
          <w:color w:val="000000" w:themeColor="text1"/>
          <w:sz w:val="24"/>
          <w:szCs w:val="24"/>
        </w:rPr>
        <w:t>Boddy</w:t>
      </w:r>
      <w:proofErr w:type="spellEnd"/>
      <w:r w:rsidRPr="00E00A25">
        <w:rPr>
          <w:rFonts w:ascii="Times New Roman" w:hAnsi="Times New Roman" w:cs="Times New Roman"/>
          <w:color w:val="000000" w:themeColor="text1"/>
          <w:sz w:val="24"/>
          <w:szCs w:val="24"/>
        </w:rPr>
        <w:t xml:space="preserve">, 2011).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Asides from ensuring organizational growth and profitability, organizations must also make a conscious effort to safeguard the welfare of their stakeholders; as such, each party involved in such a relationship should be made aware of whatever moral obligations they may have (Lewis,2002; Johnson, 2004). Considering how organizations owe their continued existence to the society in which they operate, it stands to reason that they have social obligations toward that society that need to be fulfilled (Mish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2010). And as that organization grows in power and influence, so too do those obligations become more binding on them. Companies that abuse the power and influence entrusted to them by society will inevitably lose the same (</w:t>
      </w:r>
      <w:proofErr w:type="spellStart"/>
      <w:r w:rsidRPr="00E00A25">
        <w:rPr>
          <w:rFonts w:ascii="Times New Roman" w:hAnsi="Times New Roman" w:cs="Times New Roman"/>
          <w:color w:val="000000" w:themeColor="text1"/>
          <w:sz w:val="24"/>
          <w:szCs w:val="24"/>
        </w:rPr>
        <w:t>Woolard</w:t>
      </w:r>
      <w:proofErr w:type="spellEnd"/>
      <w:r w:rsidRPr="00E00A25">
        <w:rPr>
          <w:rFonts w:ascii="Times New Roman" w:hAnsi="Times New Roman" w:cs="Times New Roman"/>
          <w:color w:val="000000" w:themeColor="text1"/>
          <w:sz w:val="24"/>
          <w:szCs w:val="24"/>
        </w:rPr>
        <w:t xml:space="preserve">, 1989). </w:t>
      </w:r>
    </w:p>
    <w:p w:rsidR="00F5007D" w:rsidRPr="00E00A25" w:rsidRDefault="00F5007D" w:rsidP="00A52965">
      <w:pPr>
        <w:spacing w:before="100" w:beforeAutospacing="1" w:after="100" w:afterAutospacing="1" w:line="360" w:lineRule="auto"/>
        <w:ind w:left="-15" w:firstLine="701"/>
        <w:jc w:val="both"/>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Although the research was able to conclude that there is indeed a relationship between job position and business ethics, the study could not depict the specific rank of employees that stated their perceptions on the importance of job position to business ethics. Room for further research to understand this is suggested in order to deepen the understanding of the relationship between business ethics and job position held. To apply business ethics, companies must actually practice them, refraining from making excessive use of compliance officers and related regulations in the process. The researcher recommends that the proper implementation and establishment of business ethics must be done in the workplace, with the managers starting the trend. The main reason for this is due to the fact that managers are said to mostly influence the workplace for they are technically the leaders of the teams there. Based on the findings of this study, wherein only job position held has been found to have a relationship with business ethics ,it is hereby recommended that an in depth form of research must be done to determine which demographic factor has the most significant relationship to business ethics in an organization. </w:t>
      </w:r>
    </w:p>
    <w:p w:rsidR="00F5007D" w:rsidRPr="00E00A25" w:rsidRDefault="00F5007D" w:rsidP="00D95642">
      <w:pPr>
        <w:spacing w:before="100" w:beforeAutospacing="1" w:after="100" w:afterAutospacing="1" w:line="360" w:lineRule="auto"/>
        <w:ind w:left="-15" w:firstLine="701"/>
        <w:rPr>
          <w:rFonts w:ascii="Times New Roman" w:hAnsi="Times New Roman" w:cs="Times New Roman"/>
          <w:color w:val="000000" w:themeColor="text1"/>
          <w:sz w:val="24"/>
          <w:szCs w:val="24"/>
        </w:rPr>
      </w:pPr>
    </w:p>
    <w:p w:rsidR="00594AD9" w:rsidRPr="00E00A25" w:rsidRDefault="00594AD9" w:rsidP="00594AD9">
      <w:pPr>
        <w:rPr>
          <w:color w:val="000000" w:themeColor="text1"/>
        </w:rPr>
      </w:pPr>
    </w:p>
    <w:p w:rsidR="00594AD9" w:rsidRPr="00E00A25" w:rsidRDefault="00594AD9" w:rsidP="00594AD9">
      <w:pPr>
        <w:rPr>
          <w:color w:val="000000" w:themeColor="text1"/>
        </w:rPr>
      </w:pPr>
    </w:p>
    <w:p w:rsidR="00D95642" w:rsidRPr="00E00A25" w:rsidRDefault="00D95642" w:rsidP="00F5007D">
      <w:pPr>
        <w:pStyle w:val="Heading1"/>
        <w:ind w:right="8"/>
        <w:rPr>
          <w:color w:val="000000" w:themeColor="text1"/>
        </w:rPr>
      </w:pPr>
      <w:bookmarkStart w:id="15" w:name="_Toc56466"/>
    </w:p>
    <w:p w:rsidR="00D95642" w:rsidRPr="00E00A25" w:rsidRDefault="00D95642" w:rsidP="00D95642">
      <w:pPr>
        <w:rPr>
          <w:color w:val="000000" w:themeColor="text1"/>
        </w:rPr>
      </w:pPr>
    </w:p>
    <w:p w:rsidR="00D95642" w:rsidRPr="00E00A25" w:rsidRDefault="00D95642" w:rsidP="00D95642">
      <w:pPr>
        <w:rPr>
          <w:color w:val="000000" w:themeColor="text1"/>
        </w:rPr>
      </w:pPr>
    </w:p>
    <w:p w:rsidR="00F5007D" w:rsidRPr="00E00A25" w:rsidRDefault="00631062" w:rsidP="00631062">
      <w:pPr>
        <w:pStyle w:val="Heading1"/>
        <w:spacing w:before="100" w:beforeAutospacing="1" w:after="100" w:afterAutospacing="1" w:line="360" w:lineRule="auto"/>
        <w:ind w:right="8"/>
        <w:jc w:val="center"/>
        <w:rPr>
          <w:rFonts w:ascii="Times New Roman" w:hAnsi="Times New Roman" w:cs="Times New Roman"/>
          <w:b/>
          <w:color w:val="000000" w:themeColor="text1"/>
          <w:sz w:val="24"/>
          <w:szCs w:val="24"/>
        </w:rPr>
      </w:pPr>
      <w:r w:rsidRPr="00E00A25">
        <w:rPr>
          <w:rFonts w:ascii="Times New Roman" w:hAnsi="Times New Roman" w:cs="Times New Roman"/>
          <w:b/>
          <w:color w:val="000000" w:themeColor="text1"/>
          <w:sz w:val="24"/>
          <w:szCs w:val="24"/>
        </w:rPr>
        <w:lastRenderedPageBreak/>
        <w:t>REFERENCES</w:t>
      </w:r>
      <w:bookmarkEnd w:id="15"/>
      <w:r w:rsidR="00F5007D" w:rsidRPr="00E00A25">
        <w:rPr>
          <w:rFonts w:ascii="Times New Roman" w:eastAsia="Times New Roman" w:hAnsi="Times New Roman" w:cs="Times New Roman"/>
          <w:b/>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Arnaudov</w:t>
      </w:r>
      <w:proofErr w:type="spellEnd"/>
      <w:r w:rsidRPr="00E00A25">
        <w:rPr>
          <w:rFonts w:ascii="Times New Roman" w:hAnsi="Times New Roman" w:cs="Times New Roman"/>
          <w:color w:val="000000" w:themeColor="text1"/>
          <w:sz w:val="24"/>
          <w:szCs w:val="24"/>
        </w:rPr>
        <w:t xml:space="preserve">, K. and </w:t>
      </w:r>
      <w:proofErr w:type="spellStart"/>
      <w:r w:rsidRPr="00E00A25">
        <w:rPr>
          <w:rFonts w:ascii="Times New Roman" w:hAnsi="Times New Roman" w:cs="Times New Roman"/>
          <w:color w:val="000000" w:themeColor="text1"/>
          <w:sz w:val="24"/>
          <w:szCs w:val="24"/>
        </w:rPr>
        <w:t>Koseska</w:t>
      </w:r>
      <w:proofErr w:type="spellEnd"/>
      <w:r w:rsidRPr="00E00A25">
        <w:rPr>
          <w:rFonts w:ascii="Times New Roman" w:hAnsi="Times New Roman" w:cs="Times New Roman"/>
          <w:color w:val="000000" w:themeColor="text1"/>
          <w:sz w:val="24"/>
          <w:szCs w:val="24"/>
        </w:rPr>
        <w:t xml:space="preserve">, E. (2012). Business ethics and social responsibility in tourist organization in terms of changing environment. </w:t>
      </w:r>
      <w:r w:rsidRPr="00E00A25">
        <w:rPr>
          <w:rFonts w:ascii="Times New Roman" w:eastAsia="Times New Roman" w:hAnsi="Times New Roman" w:cs="Times New Roman"/>
          <w:i/>
          <w:color w:val="000000" w:themeColor="text1"/>
          <w:sz w:val="24"/>
          <w:szCs w:val="24"/>
        </w:rPr>
        <w:t xml:space="preserve">Procedia Social and Behavioral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t xml:space="preserve">Sciences, 44, </w:t>
      </w:r>
      <w:r w:rsidRPr="00E00A25">
        <w:rPr>
          <w:rFonts w:ascii="Times New Roman" w:hAnsi="Times New Roman" w:cs="Times New Roman"/>
          <w:color w:val="000000" w:themeColor="text1"/>
          <w:sz w:val="24"/>
          <w:szCs w:val="24"/>
        </w:rPr>
        <w:t xml:space="preserve">387-397.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Babbie</w:t>
      </w:r>
      <w:proofErr w:type="spellEnd"/>
      <w:r w:rsidRPr="00E00A25">
        <w:rPr>
          <w:rFonts w:ascii="Times New Roman" w:hAnsi="Times New Roman" w:cs="Times New Roman"/>
          <w:color w:val="000000" w:themeColor="text1"/>
          <w:sz w:val="24"/>
          <w:szCs w:val="24"/>
        </w:rPr>
        <w:t xml:space="preserve">, E. R. (2012). </w:t>
      </w:r>
      <w:r w:rsidRPr="00E00A25">
        <w:rPr>
          <w:rFonts w:ascii="Times New Roman" w:eastAsia="Times New Roman" w:hAnsi="Times New Roman" w:cs="Times New Roman"/>
          <w:i/>
          <w:color w:val="000000" w:themeColor="text1"/>
          <w:sz w:val="24"/>
          <w:szCs w:val="24"/>
        </w:rPr>
        <w:t>The practice of social research</w:t>
      </w:r>
      <w:r w:rsidRPr="00E00A25">
        <w:rPr>
          <w:rFonts w:ascii="Times New Roman" w:hAnsi="Times New Roman" w:cs="Times New Roman"/>
          <w:color w:val="000000" w:themeColor="text1"/>
          <w:sz w:val="24"/>
          <w:szCs w:val="24"/>
        </w:rPr>
        <w:t xml:space="preserve">. Belmont, CA: Wadsworth.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Boddy</w:t>
      </w:r>
      <w:proofErr w:type="spellEnd"/>
      <w:r w:rsidRPr="00E00A25">
        <w:rPr>
          <w:rFonts w:ascii="Times New Roman" w:hAnsi="Times New Roman" w:cs="Times New Roman"/>
          <w:color w:val="000000" w:themeColor="text1"/>
          <w:sz w:val="24"/>
          <w:szCs w:val="24"/>
        </w:rPr>
        <w:t xml:space="preserve">, C.R. (2011). Corporate psychopaths, bullying and unfair supervision in the workplace.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Journal of Business Ethics, 100(3), 367–379.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Bryman</w:t>
      </w:r>
      <w:proofErr w:type="spellEnd"/>
      <w:r w:rsidRPr="00E00A25">
        <w:rPr>
          <w:rFonts w:ascii="Times New Roman" w:hAnsi="Times New Roman" w:cs="Times New Roman"/>
          <w:color w:val="000000" w:themeColor="text1"/>
          <w:sz w:val="24"/>
          <w:szCs w:val="24"/>
        </w:rPr>
        <w:t xml:space="preserve">, A. (2012). </w:t>
      </w:r>
      <w:r w:rsidRPr="00E00A25">
        <w:rPr>
          <w:rFonts w:ascii="Times New Roman" w:eastAsia="Times New Roman" w:hAnsi="Times New Roman" w:cs="Times New Roman"/>
          <w:i/>
          <w:color w:val="000000" w:themeColor="text1"/>
          <w:sz w:val="24"/>
          <w:szCs w:val="24"/>
        </w:rPr>
        <w:t xml:space="preserve">Social research methods </w:t>
      </w:r>
      <w:r w:rsidRPr="00E00A25">
        <w:rPr>
          <w:rFonts w:ascii="Times New Roman" w:hAnsi="Times New Roman" w:cs="Times New Roman"/>
          <w:color w:val="000000" w:themeColor="text1"/>
          <w:sz w:val="24"/>
          <w:szCs w:val="24"/>
        </w:rPr>
        <w:t xml:space="preserve">(4th Ed.). Oxford, England: Oxford University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Press.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Bryman</w:t>
      </w:r>
      <w:proofErr w:type="spellEnd"/>
      <w:r w:rsidRPr="00E00A25">
        <w:rPr>
          <w:rFonts w:ascii="Times New Roman" w:hAnsi="Times New Roman" w:cs="Times New Roman"/>
          <w:color w:val="000000" w:themeColor="text1"/>
          <w:sz w:val="24"/>
          <w:szCs w:val="24"/>
        </w:rPr>
        <w:t xml:space="preserve">, E.B. (2005). Business research methods.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Campbell Jones, M. P. (2005). For business ethics.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Carlson, J.R., Carlson, D.S., and Ferguson, M. (2011) .Deceptive impression management: Does deception pay in established workplace relationships?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Journal of Business Ethics, 100(3), 497–514.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Carroll, A. B. (2009). Ethical challenges for business in the new millennium: Corporate social responsibility and models of management morality. </w:t>
      </w:r>
      <w:r w:rsidRPr="00E00A25">
        <w:rPr>
          <w:rFonts w:ascii="Times New Roman" w:eastAsia="Times New Roman" w:hAnsi="Times New Roman" w:cs="Times New Roman"/>
          <w:i/>
          <w:color w:val="000000" w:themeColor="text1"/>
          <w:sz w:val="24"/>
          <w:szCs w:val="24"/>
        </w:rPr>
        <w:t>Business Ethics Quarterly, 10</w:t>
      </w:r>
      <w:r w:rsidRPr="00E00A25">
        <w:rPr>
          <w:rFonts w:ascii="Times New Roman" w:hAnsi="Times New Roman" w:cs="Times New Roman"/>
          <w:color w:val="000000" w:themeColor="text1"/>
          <w:sz w:val="24"/>
          <w:szCs w:val="24"/>
        </w:rPr>
        <w:t xml:space="preserve">(1),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33-42.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Chen (2002). Global it/is outsourcing: Expectations, considerations and implications. Advances in Competitiveness Research. Retrieved from </w:t>
      </w:r>
      <w:r w:rsidRPr="00E00A25">
        <w:rPr>
          <w:rFonts w:ascii="Times New Roman" w:eastAsia="Times New Roman" w:hAnsi="Times New Roman" w:cs="Times New Roman"/>
          <w:b/>
          <w:i/>
          <w:color w:val="000000" w:themeColor="text1"/>
          <w:sz w:val="24"/>
          <w:szCs w:val="24"/>
          <w:u w:val="single" w:color="000000"/>
        </w:rPr>
        <w:t>http://www.entrepreneur.com/tradejournals/article/89491193.html</w:t>
      </w:r>
      <w:r w:rsidRPr="00E00A25">
        <w:rPr>
          <w:rFonts w:ascii="Times New Roman" w:eastAsia="Times New Roman" w:hAnsi="Times New Roman" w:cs="Times New Roman"/>
          <w:b/>
          <w:i/>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Churchill, L.R. (1982). The teaching of ethics and moral values in teaching: Some contemporary confusion. </w:t>
      </w:r>
      <w:r w:rsidRPr="00E00A25">
        <w:rPr>
          <w:rFonts w:ascii="Times New Roman" w:eastAsia="Times New Roman" w:hAnsi="Times New Roman" w:cs="Times New Roman"/>
          <w:i/>
          <w:color w:val="000000" w:themeColor="text1"/>
          <w:sz w:val="24"/>
          <w:szCs w:val="24"/>
        </w:rPr>
        <w:t>The Journal of Higher Education, 53</w:t>
      </w:r>
      <w:r w:rsidRPr="00E00A25">
        <w:rPr>
          <w:rFonts w:ascii="Times New Roman" w:hAnsi="Times New Roman" w:cs="Times New Roman"/>
          <w:color w:val="000000" w:themeColor="text1"/>
          <w:sz w:val="24"/>
          <w:szCs w:val="24"/>
        </w:rPr>
        <w:t xml:space="preserve">(3), 296–306. </w:t>
      </w:r>
    </w:p>
    <w:p w:rsidR="00F5007D" w:rsidRPr="00E00A25" w:rsidRDefault="00F5007D" w:rsidP="00A52965">
      <w:pPr>
        <w:pStyle w:val="Heading4"/>
        <w:spacing w:before="100" w:beforeAutospacing="1" w:after="100" w:afterAutospacing="1" w:line="360" w:lineRule="auto"/>
        <w:ind w:left="701" w:hanging="701"/>
        <w:rPr>
          <w:rFonts w:ascii="Times New Roman" w:hAnsi="Times New Roman" w:cs="Times New Roman"/>
          <w:color w:val="000000" w:themeColor="text1"/>
          <w:sz w:val="24"/>
          <w:szCs w:val="24"/>
        </w:rPr>
      </w:pPr>
      <w:proofErr w:type="spellStart"/>
      <w:r w:rsidRPr="00E00A25">
        <w:rPr>
          <w:rFonts w:ascii="Times New Roman" w:eastAsia="Times New Roman" w:hAnsi="Times New Roman" w:cs="Times New Roman"/>
          <w:color w:val="000000" w:themeColor="text1"/>
          <w:sz w:val="24"/>
          <w:szCs w:val="24"/>
        </w:rPr>
        <w:t>Crea</w:t>
      </w:r>
      <w:proofErr w:type="spellEnd"/>
      <w:r w:rsidRPr="00E00A25">
        <w:rPr>
          <w:rFonts w:ascii="Times New Roman" w:eastAsia="Times New Roman" w:hAnsi="Times New Roman" w:cs="Times New Roman"/>
          <w:color w:val="000000" w:themeColor="text1"/>
          <w:sz w:val="24"/>
          <w:szCs w:val="24"/>
        </w:rPr>
        <w:t xml:space="preserve">, T.M. (2002). Benefits of Teamwork. Retrieved May 2010, from </w:t>
      </w:r>
      <w:r w:rsidRPr="00E00A25">
        <w:rPr>
          <w:rFonts w:ascii="Times New Roman" w:eastAsia="Times New Roman" w:hAnsi="Times New Roman" w:cs="Times New Roman"/>
          <w:color w:val="000000" w:themeColor="text1"/>
          <w:sz w:val="24"/>
          <w:szCs w:val="24"/>
          <w:u w:val="single" w:color="000000"/>
        </w:rPr>
        <w:t>http://ezinearticles.com/?Enjoy-the-Benefits-of-Teamwork&amp;id=3379331</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Creswell, J. W. (2005). </w:t>
      </w:r>
      <w:r w:rsidRPr="00E00A25">
        <w:rPr>
          <w:rFonts w:ascii="Times New Roman" w:eastAsia="Times New Roman" w:hAnsi="Times New Roman" w:cs="Times New Roman"/>
          <w:i/>
          <w:color w:val="000000" w:themeColor="text1"/>
          <w:sz w:val="24"/>
          <w:szCs w:val="24"/>
        </w:rPr>
        <w:t>Qualitative inquiry and research design: Choosing among five approaches</w:t>
      </w:r>
      <w:r w:rsidRPr="00E00A25">
        <w:rPr>
          <w:rFonts w:ascii="Times New Roman" w:hAnsi="Times New Roman" w:cs="Times New Roman"/>
          <w:color w:val="000000" w:themeColor="text1"/>
          <w:sz w:val="24"/>
          <w:szCs w:val="24"/>
        </w:rPr>
        <w:t xml:space="preserve"> (2</w:t>
      </w:r>
      <w:r w:rsidRPr="00E00A25">
        <w:rPr>
          <w:rFonts w:ascii="Times New Roman" w:hAnsi="Times New Roman" w:cs="Times New Roman"/>
          <w:color w:val="000000" w:themeColor="text1"/>
          <w:sz w:val="24"/>
          <w:szCs w:val="24"/>
          <w:vertAlign w:val="superscript"/>
        </w:rPr>
        <w:t>nd</w:t>
      </w:r>
      <w:r w:rsidRPr="00E00A25">
        <w:rPr>
          <w:rFonts w:ascii="Times New Roman" w:hAnsi="Times New Roman" w:cs="Times New Roman"/>
          <w:color w:val="000000" w:themeColor="text1"/>
          <w:sz w:val="24"/>
          <w:szCs w:val="24"/>
        </w:rPr>
        <w:t xml:space="preserve">Ed.). Thousand Oaks, CA: Sage Publications.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Development of Business Ethics (2010) Retrieved April 2011, from Development of Business </w:t>
      </w:r>
    </w:p>
    <w:p w:rsidR="00F5007D" w:rsidRPr="00E00A25" w:rsidRDefault="00F5007D" w:rsidP="00A52965">
      <w:pPr>
        <w:pStyle w:val="Heading4"/>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Ethics</w:t>
      </w:r>
      <w:r w:rsidRPr="00E00A25">
        <w:rPr>
          <w:rFonts w:ascii="Times New Roman" w:eastAsia="Times New Roman" w:hAnsi="Times New Roman" w:cs="Times New Roman"/>
          <w:color w:val="000000" w:themeColor="text1"/>
          <w:sz w:val="24"/>
          <w:szCs w:val="24"/>
          <w:u w:val="single" w:color="000000"/>
        </w:rPr>
        <w:t>: http://sbaweb.wayne.edu/~absel/bkl/vol34/34bn.pdf</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Development of Business Ethics. (</w:t>
      </w:r>
      <w:proofErr w:type="spellStart"/>
      <w:r w:rsidRPr="00E00A25">
        <w:rPr>
          <w:rFonts w:ascii="Times New Roman" w:hAnsi="Times New Roman" w:cs="Times New Roman"/>
          <w:color w:val="000000" w:themeColor="text1"/>
          <w:sz w:val="24"/>
          <w:szCs w:val="24"/>
        </w:rPr>
        <w:t>n.d.</w:t>
      </w:r>
      <w:proofErr w:type="spellEnd"/>
      <w:r w:rsidRPr="00E00A25">
        <w:rPr>
          <w:rFonts w:ascii="Times New Roman" w:hAnsi="Times New Roman" w:cs="Times New Roman"/>
          <w:color w:val="000000" w:themeColor="text1"/>
          <w:sz w:val="24"/>
          <w:szCs w:val="24"/>
        </w:rPr>
        <w:t xml:space="preserve">). Retrieved April 2010, from Development of Business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Ethics: http://sbaweb.wayne.edu/~absel/bkl/vol34/34bn.pdf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Donath, J.A. (2004). Public Displays of Connection. BT Technology Journal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Donker</w:t>
      </w:r>
      <w:proofErr w:type="spellEnd"/>
      <w:r w:rsidRPr="00E00A25">
        <w:rPr>
          <w:rFonts w:ascii="Times New Roman" w:hAnsi="Times New Roman" w:cs="Times New Roman"/>
          <w:color w:val="000000" w:themeColor="text1"/>
          <w:sz w:val="24"/>
          <w:szCs w:val="24"/>
        </w:rPr>
        <w:t>, H. &amp;</w:t>
      </w:r>
      <w:proofErr w:type="spellStart"/>
      <w:r w:rsidRPr="00E00A25">
        <w:rPr>
          <w:rFonts w:ascii="Times New Roman" w:hAnsi="Times New Roman" w:cs="Times New Roman"/>
          <w:color w:val="000000" w:themeColor="text1"/>
          <w:sz w:val="24"/>
          <w:szCs w:val="24"/>
        </w:rPr>
        <w:t>Zahir</w:t>
      </w:r>
      <w:proofErr w:type="spellEnd"/>
      <w:r w:rsidRPr="00E00A25">
        <w:rPr>
          <w:rFonts w:ascii="Times New Roman" w:hAnsi="Times New Roman" w:cs="Times New Roman"/>
          <w:color w:val="000000" w:themeColor="text1"/>
          <w:sz w:val="24"/>
          <w:szCs w:val="24"/>
        </w:rPr>
        <w:t xml:space="preserve">, S. (2008). Takeovers, corporate control, and return to target shareholders.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t>International Journal of Corporate Governance, 1</w:t>
      </w:r>
      <w:r w:rsidRPr="00E00A25">
        <w:rPr>
          <w:rFonts w:ascii="Times New Roman" w:hAnsi="Times New Roman" w:cs="Times New Roman"/>
          <w:color w:val="000000" w:themeColor="text1"/>
          <w:sz w:val="24"/>
          <w:szCs w:val="24"/>
        </w:rPr>
        <w:t xml:space="preserve">(1), 106-134.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u w:val="single" w:color="000000"/>
        </w:rPr>
        <w:t>http://dx.doi.org/10.1504/IJCG.2008.017653</w:t>
      </w:r>
      <w:r w:rsidRPr="00E00A25">
        <w:rPr>
          <w:rFonts w:ascii="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Elango</w:t>
      </w:r>
      <w:proofErr w:type="spellEnd"/>
      <w:r w:rsidRPr="00E00A25">
        <w:rPr>
          <w:rFonts w:ascii="Times New Roman" w:hAnsi="Times New Roman" w:cs="Times New Roman"/>
          <w:color w:val="000000" w:themeColor="text1"/>
          <w:sz w:val="24"/>
          <w:szCs w:val="24"/>
        </w:rPr>
        <w:t xml:space="preserve">, B., Paul, K., </w:t>
      </w:r>
      <w:proofErr w:type="spellStart"/>
      <w:r w:rsidRPr="00E00A25">
        <w:rPr>
          <w:rFonts w:ascii="Times New Roman" w:hAnsi="Times New Roman" w:cs="Times New Roman"/>
          <w:color w:val="000000" w:themeColor="text1"/>
          <w:sz w:val="24"/>
          <w:szCs w:val="24"/>
        </w:rPr>
        <w:t>Kundu</w:t>
      </w:r>
      <w:proofErr w:type="spellEnd"/>
      <w:r w:rsidRPr="00E00A25">
        <w:rPr>
          <w:rFonts w:ascii="Times New Roman" w:hAnsi="Times New Roman" w:cs="Times New Roman"/>
          <w:color w:val="000000" w:themeColor="text1"/>
          <w:sz w:val="24"/>
          <w:szCs w:val="24"/>
        </w:rPr>
        <w:t xml:space="preserve">, S.K., and </w:t>
      </w:r>
      <w:proofErr w:type="spellStart"/>
      <w:r w:rsidRPr="00E00A25">
        <w:rPr>
          <w:rFonts w:ascii="Times New Roman" w:hAnsi="Times New Roman" w:cs="Times New Roman"/>
          <w:color w:val="000000" w:themeColor="text1"/>
          <w:sz w:val="24"/>
          <w:szCs w:val="24"/>
        </w:rPr>
        <w:t>Paudel</w:t>
      </w:r>
      <w:proofErr w:type="spellEnd"/>
      <w:r w:rsidRPr="00E00A25">
        <w:rPr>
          <w:rFonts w:ascii="Times New Roman" w:hAnsi="Times New Roman" w:cs="Times New Roman"/>
          <w:color w:val="000000" w:themeColor="text1"/>
          <w:sz w:val="24"/>
          <w:szCs w:val="24"/>
        </w:rPr>
        <w:t xml:space="preserve">, S.K. (2010). Organizational ethics, individual ethics, and ethical intentions in international decision making. </w:t>
      </w:r>
      <w:r w:rsidRPr="00E00A25">
        <w:rPr>
          <w:rFonts w:ascii="Times New Roman" w:eastAsia="Times New Roman" w:hAnsi="Times New Roman" w:cs="Times New Roman"/>
          <w:i/>
          <w:color w:val="000000" w:themeColor="text1"/>
          <w:sz w:val="24"/>
          <w:szCs w:val="24"/>
        </w:rPr>
        <w:t>Journal of Business Ethics, 97</w:t>
      </w:r>
      <w:r w:rsidRPr="00E00A25">
        <w:rPr>
          <w:rFonts w:ascii="Times New Roman" w:hAnsi="Times New Roman" w:cs="Times New Roman"/>
          <w:color w:val="000000" w:themeColor="text1"/>
          <w:sz w:val="24"/>
          <w:szCs w:val="24"/>
        </w:rPr>
        <w:t xml:space="preserve">, 543–561.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Ethics Resource Center (2009). 2009 National Business Ethics Survey: Ethics in the recession. </w:t>
      </w:r>
    </w:p>
    <w:p w:rsidR="00F5007D" w:rsidRPr="00E00A25" w:rsidRDefault="00F5007D" w:rsidP="00A52965">
      <w:pPr>
        <w:pStyle w:val="Heading4"/>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Retrieved from </w:t>
      </w:r>
      <w:r w:rsidRPr="00E00A25">
        <w:rPr>
          <w:rFonts w:ascii="Times New Roman" w:eastAsia="Times New Roman" w:hAnsi="Times New Roman" w:cs="Times New Roman"/>
          <w:color w:val="000000" w:themeColor="text1"/>
          <w:sz w:val="24"/>
          <w:szCs w:val="24"/>
          <w:u w:val="single" w:color="000000"/>
        </w:rPr>
        <w:t>www.ethics.org/nbes/files/nbes-final.pdf</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Ethisphere</w:t>
      </w:r>
      <w:proofErr w:type="spellEnd"/>
      <w:r w:rsidRPr="00E00A25">
        <w:rPr>
          <w:rFonts w:ascii="Times New Roman" w:hAnsi="Times New Roman" w:cs="Times New Roman"/>
          <w:color w:val="000000" w:themeColor="text1"/>
          <w:sz w:val="24"/>
          <w:szCs w:val="24"/>
        </w:rPr>
        <w:t xml:space="preserve"> (2010). 2010 world's s most ethical companies. Retrieved from http://ethisphere.com/wme2010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Ferrell, J.F. (2009). Business Ethics: Ethical Decision Making and Cases. Cengage Learning.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Ferrell, O. C. (2011). Business Ethics: Ethical Decision Making and Cases. Cengage Learning.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Ferrell, O.C. and Ferrell, L. (2011). The responsibility and accountability of CEOs: The last interview with Ken Lay. Journal of Business Ethics, 100(2), 209–219.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Ferrell, O.C. and Gresham, L.G. (1985). A contingency framework for understanding ethical decision making in marketing. Journal of Marketing, 49, 87–96.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Fouche</w:t>
      </w:r>
      <w:proofErr w:type="spellEnd"/>
      <w:r w:rsidRPr="00E00A25">
        <w:rPr>
          <w:rFonts w:ascii="Times New Roman" w:hAnsi="Times New Roman" w:cs="Times New Roman"/>
          <w:color w:val="000000" w:themeColor="text1"/>
          <w:sz w:val="24"/>
          <w:szCs w:val="24"/>
        </w:rPr>
        <w:t xml:space="preserve">, I. (2006). A Multi-Island Situation Without the Ocean: Tutors’ perceptions about working in isolation from colleagues. Retrieved May 2010, from </w:t>
      </w:r>
      <w:proofErr w:type="spellStart"/>
      <w:r w:rsidRPr="00E00A25">
        <w:rPr>
          <w:rFonts w:ascii="Times New Roman" w:hAnsi="Times New Roman" w:cs="Times New Roman"/>
          <w:color w:val="000000" w:themeColor="text1"/>
          <w:sz w:val="24"/>
          <w:szCs w:val="24"/>
        </w:rPr>
        <w:t>Irrodl</w:t>
      </w:r>
      <w:proofErr w:type="spellEnd"/>
      <w:r w:rsidRPr="00E00A25">
        <w:rPr>
          <w:rFonts w:ascii="Times New Roman" w:hAnsi="Times New Roman" w:cs="Times New Roman"/>
          <w:color w:val="000000" w:themeColor="text1"/>
          <w:sz w:val="24"/>
          <w:szCs w:val="24"/>
        </w:rPr>
        <w:t xml:space="preserve">: </w:t>
      </w:r>
    </w:p>
    <w:p w:rsidR="00F5007D" w:rsidRPr="00E00A25" w:rsidRDefault="00F5007D" w:rsidP="00A52965">
      <w:pPr>
        <w:pStyle w:val="Heading4"/>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u w:val="single" w:color="000000"/>
        </w:rPr>
        <w:t>http://www.irrodl.org/index.php/irrodl/article/viewArticle/295/640</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u w:val="single" w:color="000000"/>
        </w:rPr>
        <w:t>Georgescu</w:t>
      </w:r>
      <w:proofErr w:type="spellEnd"/>
      <w:r w:rsidRPr="00E00A25">
        <w:rPr>
          <w:rFonts w:ascii="Times New Roman" w:hAnsi="Times New Roman" w:cs="Times New Roman"/>
          <w:color w:val="000000" w:themeColor="text1"/>
          <w:sz w:val="24"/>
          <w:szCs w:val="24"/>
          <w:u w:val="single" w:color="000000"/>
        </w:rPr>
        <w:t>, M. (2012). Business ethics and organizational values in Romanian enterprises.</w:t>
      </w:r>
      <w:r w:rsidRPr="00E00A25">
        <w:rPr>
          <w:rFonts w:ascii="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u w:val="single" w:color="000000"/>
        </w:rPr>
        <w:t>Procedia Economics and Finance, 3,</w:t>
      </w:r>
      <w:r w:rsidRPr="00E00A25">
        <w:rPr>
          <w:rFonts w:ascii="Times New Roman" w:hAnsi="Times New Roman" w:cs="Times New Roman"/>
          <w:color w:val="000000" w:themeColor="text1"/>
          <w:sz w:val="24"/>
          <w:szCs w:val="24"/>
          <w:u w:val="single" w:color="000000"/>
        </w:rPr>
        <w:t xml:space="preserve"> 734-739.</w:t>
      </w:r>
      <w:r w:rsidRPr="00E00A25">
        <w:rPr>
          <w:rFonts w:ascii="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u w:val="single" w:color="000000"/>
        </w:rPr>
        <w:t xml:space="preserve">Ghosh, D, Ghosh, D. K., and </w:t>
      </w:r>
      <w:proofErr w:type="spellStart"/>
      <w:r w:rsidRPr="00E00A25">
        <w:rPr>
          <w:rFonts w:ascii="Times New Roman" w:hAnsi="Times New Roman" w:cs="Times New Roman"/>
          <w:color w:val="000000" w:themeColor="text1"/>
          <w:sz w:val="24"/>
          <w:szCs w:val="24"/>
          <w:u w:val="single" w:color="000000"/>
        </w:rPr>
        <w:t>Zaher</w:t>
      </w:r>
      <w:proofErr w:type="spellEnd"/>
      <w:r w:rsidRPr="00E00A25">
        <w:rPr>
          <w:rFonts w:ascii="Times New Roman" w:hAnsi="Times New Roman" w:cs="Times New Roman"/>
          <w:color w:val="000000" w:themeColor="text1"/>
          <w:sz w:val="24"/>
          <w:szCs w:val="24"/>
          <w:u w:val="single" w:color="000000"/>
        </w:rPr>
        <w:t>, A. A. (2011). Business, ethics, and profit: Are they</w:t>
      </w:r>
      <w:r w:rsidRPr="00E00A25">
        <w:rPr>
          <w:rFonts w:ascii="Times New Roman" w:hAnsi="Times New Roman" w:cs="Times New Roman"/>
          <w:color w:val="000000" w:themeColor="text1"/>
          <w:sz w:val="24"/>
          <w:szCs w:val="24"/>
        </w:rPr>
        <w:t xml:space="preserve"> </w:t>
      </w:r>
      <w:r w:rsidRPr="00E00A25">
        <w:rPr>
          <w:rFonts w:ascii="Times New Roman" w:hAnsi="Times New Roman" w:cs="Times New Roman"/>
          <w:color w:val="000000" w:themeColor="text1"/>
          <w:sz w:val="24"/>
          <w:szCs w:val="24"/>
          <w:u w:val="single" w:color="000000"/>
        </w:rPr>
        <w:t xml:space="preserve">compatible under corporate governance in our global economy? </w:t>
      </w:r>
      <w:r w:rsidRPr="00E00A25">
        <w:rPr>
          <w:rFonts w:ascii="Times New Roman" w:eastAsia="Times New Roman" w:hAnsi="Times New Roman" w:cs="Times New Roman"/>
          <w:i/>
          <w:color w:val="000000" w:themeColor="text1"/>
          <w:sz w:val="24"/>
          <w:szCs w:val="24"/>
          <w:u w:val="single" w:color="000000"/>
        </w:rPr>
        <w:t>Global Finance Journal,</w:t>
      </w:r>
      <w:r w:rsidRPr="00E00A25">
        <w:rPr>
          <w:rFonts w:ascii="Times New Roman" w:eastAsia="Times New Roman" w:hAnsi="Times New Roman" w:cs="Times New Roman"/>
          <w:i/>
          <w:color w:val="000000" w:themeColor="text1"/>
          <w:sz w:val="24"/>
          <w:szCs w:val="24"/>
        </w:rPr>
        <w:t xml:space="preserve"> </w:t>
      </w:r>
      <w:r w:rsidRPr="00E00A25">
        <w:rPr>
          <w:rFonts w:ascii="Times New Roman" w:eastAsia="Times New Roman" w:hAnsi="Times New Roman" w:cs="Times New Roman"/>
          <w:i/>
          <w:color w:val="000000" w:themeColor="text1"/>
          <w:sz w:val="24"/>
          <w:szCs w:val="24"/>
          <w:u w:val="single" w:color="000000"/>
        </w:rPr>
        <w:t xml:space="preserve">22, </w:t>
      </w:r>
      <w:r w:rsidRPr="00E00A25">
        <w:rPr>
          <w:rFonts w:ascii="Times New Roman" w:hAnsi="Times New Roman" w:cs="Times New Roman"/>
          <w:color w:val="000000" w:themeColor="text1"/>
          <w:sz w:val="24"/>
          <w:szCs w:val="24"/>
          <w:u w:val="single" w:color="000000"/>
        </w:rPr>
        <w:t>72-79.</w:t>
      </w:r>
      <w:r w:rsidRPr="00E00A25">
        <w:rPr>
          <w:rFonts w:ascii="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u w:val="single" w:color="000000"/>
        </w:rPr>
        <w:t xml:space="preserve">Harris, J. D., Sapienza, H. J., and Bowie, N. E. (2009). Ethics and entrepreneurship. </w:t>
      </w:r>
      <w:r w:rsidRPr="00E00A25">
        <w:rPr>
          <w:rFonts w:ascii="Times New Roman" w:eastAsia="Times New Roman" w:hAnsi="Times New Roman" w:cs="Times New Roman"/>
          <w:i/>
          <w:color w:val="000000" w:themeColor="text1"/>
          <w:sz w:val="24"/>
          <w:szCs w:val="24"/>
          <w:u w:val="single" w:color="000000"/>
        </w:rPr>
        <w:t>Journal of</w:t>
      </w:r>
      <w:r w:rsidRPr="00E00A25">
        <w:rPr>
          <w:rFonts w:ascii="Times New Roman" w:eastAsia="Times New Roman" w:hAnsi="Times New Roman" w:cs="Times New Roman"/>
          <w:i/>
          <w:color w:val="000000" w:themeColor="text1"/>
          <w:sz w:val="24"/>
          <w:szCs w:val="24"/>
        </w:rPr>
        <w:t xml:space="preserve">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u w:val="single" w:color="000000"/>
        </w:rPr>
        <w:t>Business Venturing, 24</w:t>
      </w:r>
      <w:r w:rsidRPr="00E00A25">
        <w:rPr>
          <w:rFonts w:ascii="Times New Roman" w:hAnsi="Times New Roman" w:cs="Times New Roman"/>
          <w:color w:val="000000" w:themeColor="text1"/>
          <w:sz w:val="24"/>
          <w:szCs w:val="24"/>
          <w:u w:val="single" w:color="000000"/>
        </w:rPr>
        <w:t>, 407-418.</w:t>
      </w:r>
      <w:r w:rsidRPr="00E00A25">
        <w:rPr>
          <w:rFonts w:ascii="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Howard, S. (2011) Business in The Community- Customer service. New York: Cengage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Learning.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Johnson, K.W. (2004). Federal sentencing guidelines: Key points and profound changes. Ethics resource center. Retrieved from http://www.ethics.org/resource/fsgo-series-part-1 </w:t>
      </w:r>
    </w:p>
    <w:p w:rsidR="00F5007D" w:rsidRPr="00E00A25" w:rsidRDefault="00F5007D" w:rsidP="00A52965">
      <w:pPr>
        <w:spacing w:before="100" w:beforeAutospacing="1" w:after="100" w:afterAutospacing="1" w:line="360" w:lineRule="auto"/>
        <w:ind w:left="701"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Kaptein</w:t>
      </w:r>
      <w:proofErr w:type="spellEnd"/>
      <w:r w:rsidRPr="00E00A25">
        <w:rPr>
          <w:rFonts w:ascii="Times New Roman" w:hAnsi="Times New Roman" w:cs="Times New Roman"/>
          <w:color w:val="000000" w:themeColor="text1"/>
          <w:sz w:val="24"/>
          <w:szCs w:val="24"/>
        </w:rPr>
        <w:t xml:space="preserve">, M. (2009). </w:t>
      </w:r>
      <w:r w:rsidRPr="00E00A25">
        <w:rPr>
          <w:rFonts w:ascii="Times New Roman" w:eastAsia="Times New Roman" w:hAnsi="Times New Roman" w:cs="Times New Roman"/>
          <w:i/>
          <w:color w:val="000000" w:themeColor="text1"/>
          <w:sz w:val="24"/>
          <w:szCs w:val="24"/>
        </w:rPr>
        <w:t>Ethics programs and ethical cultures: A next step in unravelling their multifaceted relationship.</w:t>
      </w:r>
      <w:r w:rsidRPr="00E00A25">
        <w:rPr>
          <w:rFonts w:ascii="Times New Roman" w:hAnsi="Times New Roman" w:cs="Times New Roman"/>
          <w:color w:val="000000" w:themeColor="text1"/>
          <w:sz w:val="24"/>
          <w:szCs w:val="24"/>
        </w:rPr>
        <w:t xml:space="preserve"> Retrieved from http://hdl.handle.net/1765/15405 </w:t>
      </w:r>
    </w:p>
    <w:p w:rsidR="00F5007D" w:rsidRPr="00E00A25" w:rsidRDefault="00F5007D" w:rsidP="00A52965">
      <w:pPr>
        <w:spacing w:before="100" w:beforeAutospacing="1" w:after="100" w:afterAutospacing="1" w:line="360" w:lineRule="auto"/>
        <w:ind w:left="701"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lastRenderedPageBreak/>
        <w:t>Kaptein</w:t>
      </w:r>
      <w:proofErr w:type="spellEnd"/>
      <w:r w:rsidRPr="00E00A25">
        <w:rPr>
          <w:rFonts w:ascii="Times New Roman" w:hAnsi="Times New Roman" w:cs="Times New Roman"/>
          <w:color w:val="000000" w:themeColor="text1"/>
          <w:sz w:val="24"/>
          <w:szCs w:val="24"/>
        </w:rPr>
        <w:t xml:space="preserve">, M. (2010). </w:t>
      </w:r>
      <w:r w:rsidRPr="00E00A25">
        <w:rPr>
          <w:rFonts w:ascii="Times New Roman" w:eastAsia="Times New Roman" w:hAnsi="Times New Roman" w:cs="Times New Roman"/>
          <w:i/>
          <w:color w:val="000000" w:themeColor="text1"/>
          <w:sz w:val="24"/>
          <w:szCs w:val="24"/>
        </w:rPr>
        <w:t>The ethics of organizations: A longitudinal study of the U.S. working population.</w:t>
      </w:r>
      <w:r w:rsidRPr="00E00A25">
        <w:rPr>
          <w:rFonts w:ascii="Times New Roman" w:hAnsi="Times New Roman" w:cs="Times New Roman"/>
          <w:color w:val="000000" w:themeColor="text1"/>
          <w:sz w:val="24"/>
          <w:szCs w:val="24"/>
        </w:rPr>
        <w:t xml:space="preserve"> Retrieved from http://hdl.handle.net/1765/15405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Kalshoven</w:t>
      </w:r>
      <w:proofErr w:type="spellEnd"/>
      <w:r w:rsidRPr="00E00A25">
        <w:rPr>
          <w:rFonts w:ascii="Times New Roman" w:hAnsi="Times New Roman" w:cs="Times New Roman"/>
          <w:color w:val="000000" w:themeColor="text1"/>
          <w:sz w:val="24"/>
          <w:szCs w:val="24"/>
        </w:rPr>
        <w:t xml:space="preserve">, K., Den </w:t>
      </w:r>
      <w:proofErr w:type="spellStart"/>
      <w:r w:rsidRPr="00E00A25">
        <w:rPr>
          <w:rFonts w:ascii="Times New Roman" w:hAnsi="Times New Roman" w:cs="Times New Roman"/>
          <w:color w:val="000000" w:themeColor="text1"/>
          <w:sz w:val="24"/>
          <w:szCs w:val="24"/>
        </w:rPr>
        <w:t>Hartog</w:t>
      </w:r>
      <w:proofErr w:type="spellEnd"/>
      <w:r w:rsidRPr="00E00A25">
        <w:rPr>
          <w:rFonts w:ascii="Times New Roman" w:hAnsi="Times New Roman" w:cs="Times New Roman"/>
          <w:color w:val="000000" w:themeColor="text1"/>
          <w:sz w:val="24"/>
          <w:szCs w:val="24"/>
        </w:rPr>
        <w:t xml:space="preserve">, D. N., and De </w:t>
      </w:r>
      <w:proofErr w:type="spellStart"/>
      <w:r w:rsidRPr="00E00A25">
        <w:rPr>
          <w:rFonts w:ascii="Times New Roman" w:hAnsi="Times New Roman" w:cs="Times New Roman"/>
          <w:color w:val="000000" w:themeColor="text1"/>
          <w:sz w:val="24"/>
          <w:szCs w:val="24"/>
        </w:rPr>
        <w:t>Hoogh</w:t>
      </w:r>
      <w:proofErr w:type="spellEnd"/>
      <w:r w:rsidRPr="00E00A25">
        <w:rPr>
          <w:rFonts w:ascii="Times New Roman" w:hAnsi="Times New Roman" w:cs="Times New Roman"/>
          <w:color w:val="000000" w:themeColor="text1"/>
          <w:sz w:val="24"/>
          <w:szCs w:val="24"/>
        </w:rPr>
        <w:t xml:space="preserve">, A. H. B. (2011) Ethical leader </w:t>
      </w:r>
      <w:proofErr w:type="spellStart"/>
      <w:r w:rsidRPr="00E00A25">
        <w:rPr>
          <w:rFonts w:ascii="Times New Roman" w:hAnsi="Times New Roman" w:cs="Times New Roman"/>
          <w:color w:val="000000" w:themeColor="text1"/>
          <w:sz w:val="24"/>
          <w:szCs w:val="24"/>
        </w:rPr>
        <w:t>behaviour</w:t>
      </w:r>
      <w:proofErr w:type="spellEnd"/>
      <w:r w:rsidRPr="00E00A25">
        <w:rPr>
          <w:rFonts w:ascii="Times New Roman" w:hAnsi="Times New Roman" w:cs="Times New Roman"/>
          <w:color w:val="000000" w:themeColor="text1"/>
          <w:sz w:val="24"/>
          <w:szCs w:val="24"/>
        </w:rPr>
        <w:t xml:space="preserve"> and big five factors of personality. Journal of Business Ethics, 100(2), 349–366.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Kim, P. S. (1999). Globalization of Human Resource Management: A Cross-Cultural Perspective for the Public Sector. In all business. </w:t>
      </w:r>
      <w:r w:rsidRPr="00E00A25">
        <w:rPr>
          <w:rFonts w:ascii="Times New Roman" w:eastAsia="Times New Roman" w:hAnsi="Times New Roman" w:cs="Times New Roman"/>
          <w:b/>
          <w:i/>
          <w:color w:val="000000" w:themeColor="text1"/>
          <w:sz w:val="24"/>
          <w:szCs w:val="24"/>
          <w:u w:val="single" w:color="000000"/>
        </w:rPr>
        <w:t>http://www.allbusiness.com/humanresources/315304-1.html.</w:t>
      </w:r>
      <w:r w:rsidRPr="00E00A25">
        <w:rPr>
          <w:rFonts w:ascii="Times New Roman" w:eastAsia="Times New Roman" w:hAnsi="Times New Roman" w:cs="Times New Roman"/>
          <w:b/>
          <w:i/>
          <w:color w:val="000000" w:themeColor="text1"/>
          <w:sz w:val="24"/>
          <w:szCs w:val="24"/>
        </w:rPr>
        <w:t xml:space="preserve">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Kish-</w:t>
      </w:r>
      <w:proofErr w:type="spellStart"/>
      <w:r w:rsidRPr="00E00A25">
        <w:rPr>
          <w:rFonts w:ascii="Times New Roman" w:hAnsi="Times New Roman" w:cs="Times New Roman"/>
          <w:color w:val="000000" w:themeColor="text1"/>
          <w:sz w:val="24"/>
          <w:szCs w:val="24"/>
        </w:rPr>
        <w:t>Grephart</w:t>
      </w:r>
      <w:proofErr w:type="spellEnd"/>
      <w:r w:rsidRPr="00E00A25">
        <w:rPr>
          <w:rFonts w:ascii="Times New Roman" w:hAnsi="Times New Roman" w:cs="Times New Roman"/>
          <w:color w:val="000000" w:themeColor="text1"/>
          <w:sz w:val="24"/>
          <w:szCs w:val="24"/>
        </w:rPr>
        <w:t xml:space="preserve">, J. J., Harrison, D. A., &amp; Trevino, L. K. (2010). Bad apple, bad cases, and bad barrels: Meta-analytic evidence about sources of unethical decisions at work. Journal of Applied Psychology. 95(1), 1-31. </w:t>
      </w:r>
      <w:proofErr w:type="spellStart"/>
      <w:r w:rsidRPr="00E00A25">
        <w:rPr>
          <w:rFonts w:ascii="Times New Roman" w:hAnsi="Times New Roman" w:cs="Times New Roman"/>
          <w:color w:val="000000" w:themeColor="text1"/>
          <w:sz w:val="24"/>
          <w:szCs w:val="24"/>
        </w:rPr>
        <w:t>doi</w:t>
      </w:r>
      <w:proofErr w:type="spellEnd"/>
      <w:r w:rsidRPr="00E00A25">
        <w:rPr>
          <w:rFonts w:ascii="Times New Roman" w:hAnsi="Times New Roman" w:cs="Times New Roman"/>
          <w:color w:val="000000" w:themeColor="text1"/>
          <w:sz w:val="24"/>
          <w:szCs w:val="24"/>
        </w:rPr>
        <w:t xml:space="preserve">: 10.1037/a0017103Klievov, K. (2011). Effects of cultural diversity in the implementation of business ethics in 90 UN organizations.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t>Business Quarterly, 5</w:t>
      </w:r>
      <w:r w:rsidRPr="00E00A25">
        <w:rPr>
          <w:rFonts w:ascii="Times New Roman" w:hAnsi="Times New Roman" w:cs="Times New Roman"/>
          <w:color w:val="000000" w:themeColor="text1"/>
          <w:sz w:val="24"/>
          <w:szCs w:val="24"/>
        </w:rPr>
        <w:t xml:space="preserve"> (1), 50-96.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Koonmee</w:t>
      </w:r>
      <w:proofErr w:type="spellEnd"/>
      <w:r w:rsidRPr="00E00A25">
        <w:rPr>
          <w:rFonts w:ascii="Times New Roman" w:hAnsi="Times New Roman" w:cs="Times New Roman"/>
          <w:color w:val="000000" w:themeColor="text1"/>
          <w:sz w:val="24"/>
          <w:szCs w:val="24"/>
        </w:rPr>
        <w:t xml:space="preserve">, K., </w:t>
      </w:r>
      <w:proofErr w:type="spellStart"/>
      <w:r w:rsidRPr="00E00A25">
        <w:rPr>
          <w:rFonts w:ascii="Times New Roman" w:hAnsi="Times New Roman" w:cs="Times New Roman"/>
          <w:color w:val="000000" w:themeColor="text1"/>
          <w:sz w:val="24"/>
          <w:szCs w:val="24"/>
        </w:rPr>
        <w:t>Singhapakdi</w:t>
      </w:r>
      <w:proofErr w:type="spellEnd"/>
      <w:r w:rsidRPr="00E00A25">
        <w:rPr>
          <w:rFonts w:ascii="Times New Roman" w:hAnsi="Times New Roman" w:cs="Times New Roman"/>
          <w:color w:val="000000" w:themeColor="text1"/>
          <w:sz w:val="24"/>
          <w:szCs w:val="24"/>
        </w:rPr>
        <w:t xml:space="preserve">, A., </w:t>
      </w:r>
      <w:proofErr w:type="spellStart"/>
      <w:r w:rsidRPr="00E00A25">
        <w:rPr>
          <w:rFonts w:ascii="Times New Roman" w:hAnsi="Times New Roman" w:cs="Times New Roman"/>
          <w:color w:val="000000" w:themeColor="text1"/>
          <w:sz w:val="24"/>
          <w:szCs w:val="24"/>
        </w:rPr>
        <w:t>Virakul</w:t>
      </w:r>
      <w:proofErr w:type="spellEnd"/>
      <w:r w:rsidRPr="00E00A25">
        <w:rPr>
          <w:rFonts w:ascii="Times New Roman" w:hAnsi="Times New Roman" w:cs="Times New Roman"/>
          <w:color w:val="000000" w:themeColor="text1"/>
          <w:sz w:val="24"/>
          <w:szCs w:val="24"/>
        </w:rPr>
        <w:t xml:space="preserve">, B., and Lee, D. J. (2010). Ethics institutionalization, quality of work life, and employee job-related outcomes: A survey of human resource managers in Thailand. </w:t>
      </w:r>
      <w:r w:rsidRPr="00E00A25">
        <w:rPr>
          <w:rFonts w:ascii="Times New Roman" w:eastAsia="Times New Roman" w:hAnsi="Times New Roman" w:cs="Times New Roman"/>
          <w:i/>
          <w:color w:val="000000" w:themeColor="text1"/>
          <w:sz w:val="24"/>
          <w:szCs w:val="24"/>
        </w:rPr>
        <w:t>Journal of Business Research, 63</w:t>
      </w:r>
      <w:r w:rsidRPr="00E00A25">
        <w:rPr>
          <w:rFonts w:ascii="Times New Roman" w:hAnsi="Times New Roman" w:cs="Times New Roman"/>
          <w:color w:val="000000" w:themeColor="text1"/>
          <w:sz w:val="24"/>
          <w:szCs w:val="24"/>
        </w:rPr>
        <w:t xml:space="preserve">, 20-26.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Kotler, N.L. (2008). Corporate Social Responsibility: Doing the Most Good for Your Company and Your Cause. Wiley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Laurel, B. (2007). Design research: methods and perspectives.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Lewis, B. (2002). The moral compass: Corporations aren’t moral agents, creating interesting dilemmas for business leaders. </w:t>
      </w:r>
      <w:r w:rsidRPr="00E00A25">
        <w:rPr>
          <w:rFonts w:ascii="Times New Roman" w:eastAsia="Times New Roman" w:hAnsi="Times New Roman" w:cs="Times New Roman"/>
          <w:i/>
          <w:color w:val="000000" w:themeColor="text1"/>
          <w:sz w:val="24"/>
          <w:szCs w:val="24"/>
        </w:rPr>
        <w:t>InfoWorld, 24</w:t>
      </w:r>
      <w:r w:rsidRPr="00E00A25">
        <w:rPr>
          <w:rFonts w:ascii="Times New Roman" w:hAnsi="Times New Roman" w:cs="Times New Roman"/>
          <w:color w:val="000000" w:themeColor="text1"/>
          <w:sz w:val="24"/>
          <w:szCs w:val="24"/>
        </w:rPr>
        <w:t xml:space="preserve">(10), 54.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Lukerburg</w:t>
      </w:r>
      <w:proofErr w:type="spellEnd"/>
      <w:r w:rsidRPr="00E00A25">
        <w:rPr>
          <w:rFonts w:ascii="Times New Roman" w:hAnsi="Times New Roman" w:cs="Times New Roman"/>
          <w:color w:val="000000" w:themeColor="text1"/>
          <w:sz w:val="24"/>
          <w:szCs w:val="24"/>
        </w:rPr>
        <w:t xml:space="preserve">, G. (2010). American and European organizations business ethics. </w:t>
      </w:r>
      <w:r w:rsidRPr="00E00A25">
        <w:rPr>
          <w:rFonts w:ascii="Times New Roman" w:eastAsia="Times New Roman" w:hAnsi="Times New Roman" w:cs="Times New Roman"/>
          <w:i/>
          <w:color w:val="000000" w:themeColor="text1"/>
          <w:sz w:val="24"/>
          <w:szCs w:val="24"/>
        </w:rPr>
        <w:t xml:space="preserve">European Business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t xml:space="preserve">Journal, 23 </w:t>
      </w:r>
      <w:r w:rsidRPr="00E00A25">
        <w:rPr>
          <w:rFonts w:ascii="Times New Roman" w:hAnsi="Times New Roman" w:cs="Times New Roman"/>
          <w:color w:val="000000" w:themeColor="text1"/>
          <w:sz w:val="24"/>
          <w:szCs w:val="24"/>
        </w:rPr>
        <w:t xml:space="preserve">(5), 21-56.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Maignan</w:t>
      </w:r>
      <w:proofErr w:type="spellEnd"/>
      <w:r w:rsidRPr="00E00A25">
        <w:rPr>
          <w:rFonts w:ascii="Times New Roman" w:hAnsi="Times New Roman" w:cs="Times New Roman"/>
          <w:color w:val="000000" w:themeColor="text1"/>
          <w:sz w:val="24"/>
          <w:szCs w:val="24"/>
        </w:rPr>
        <w:t xml:space="preserve">, I, Gonzalez-Padron, T. L., </w:t>
      </w:r>
      <w:proofErr w:type="spellStart"/>
      <w:r w:rsidRPr="00E00A25">
        <w:rPr>
          <w:rFonts w:ascii="Times New Roman" w:hAnsi="Times New Roman" w:cs="Times New Roman"/>
          <w:color w:val="000000" w:themeColor="text1"/>
          <w:sz w:val="24"/>
          <w:szCs w:val="24"/>
        </w:rPr>
        <w:t>Hult</w:t>
      </w:r>
      <w:proofErr w:type="spellEnd"/>
      <w:r w:rsidRPr="00E00A25">
        <w:rPr>
          <w:rFonts w:ascii="Times New Roman" w:hAnsi="Times New Roman" w:cs="Times New Roman"/>
          <w:color w:val="000000" w:themeColor="text1"/>
          <w:sz w:val="24"/>
          <w:szCs w:val="24"/>
        </w:rPr>
        <w:t xml:space="preserve">, G. T. M., and Ferrell, O. C. (2011). Stakeholder orientation: Development and testing of a framework for socially responsible marketing.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lastRenderedPageBreak/>
        <w:t>Journal of Strategic Marketing, 19</w:t>
      </w:r>
      <w:r w:rsidRPr="00E00A25">
        <w:rPr>
          <w:rFonts w:ascii="Times New Roman" w:hAnsi="Times New Roman" w:cs="Times New Roman"/>
          <w:color w:val="000000" w:themeColor="text1"/>
          <w:sz w:val="24"/>
          <w:szCs w:val="24"/>
        </w:rPr>
        <w:t xml:space="preserve">(4), 313–338.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Mandell</w:t>
      </w:r>
      <w:proofErr w:type="spellEnd"/>
      <w:r w:rsidRPr="00E00A25">
        <w:rPr>
          <w:rFonts w:ascii="Times New Roman" w:hAnsi="Times New Roman" w:cs="Times New Roman"/>
          <w:color w:val="000000" w:themeColor="text1"/>
          <w:sz w:val="24"/>
          <w:szCs w:val="24"/>
        </w:rPr>
        <w:t xml:space="preserve">, J. (2010). The impact of proper implementation of business ethics in the overall organizational strategy. Business Ethics Quarterly, 53-89.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Marshall, C., &amp; </w:t>
      </w:r>
      <w:proofErr w:type="spellStart"/>
      <w:r w:rsidRPr="00E00A25">
        <w:rPr>
          <w:rFonts w:ascii="Times New Roman" w:hAnsi="Times New Roman" w:cs="Times New Roman"/>
          <w:color w:val="000000" w:themeColor="text1"/>
          <w:sz w:val="24"/>
          <w:szCs w:val="24"/>
        </w:rPr>
        <w:t>Rossman</w:t>
      </w:r>
      <w:proofErr w:type="spellEnd"/>
      <w:r w:rsidRPr="00E00A25">
        <w:rPr>
          <w:rFonts w:ascii="Times New Roman" w:hAnsi="Times New Roman" w:cs="Times New Roman"/>
          <w:color w:val="000000" w:themeColor="text1"/>
          <w:sz w:val="24"/>
          <w:szCs w:val="24"/>
        </w:rPr>
        <w:t xml:space="preserve">, G.B. (2008). </w:t>
      </w:r>
      <w:r w:rsidRPr="00E00A25">
        <w:rPr>
          <w:rFonts w:ascii="Times New Roman" w:eastAsia="Times New Roman" w:hAnsi="Times New Roman" w:cs="Times New Roman"/>
          <w:i/>
          <w:color w:val="000000" w:themeColor="text1"/>
          <w:sz w:val="24"/>
          <w:szCs w:val="24"/>
        </w:rPr>
        <w:t>Designing Qualitative Research (4</w:t>
      </w:r>
      <w:r w:rsidRPr="00E00A25">
        <w:rPr>
          <w:rFonts w:ascii="Times New Roman" w:eastAsia="Times New Roman" w:hAnsi="Times New Roman" w:cs="Times New Roman"/>
          <w:i/>
          <w:color w:val="000000" w:themeColor="text1"/>
          <w:sz w:val="24"/>
          <w:szCs w:val="24"/>
          <w:vertAlign w:val="superscript"/>
        </w:rPr>
        <w:t>th</w:t>
      </w:r>
      <w:r w:rsidRPr="00E00A25">
        <w:rPr>
          <w:rFonts w:ascii="Times New Roman" w:eastAsia="Times New Roman" w:hAnsi="Times New Roman" w:cs="Times New Roman"/>
          <w:i/>
          <w:color w:val="000000" w:themeColor="text1"/>
          <w:sz w:val="24"/>
          <w:szCs w:val="24"/>
        </w:rPr>
        <w:t>Ed.</w:t>
      </w:r>
      <w:r w:rsidRPr="00E00A25">
        <w:rPr>
          <w:rFonts w:ascii="Times New Roman" w:hAnsi="Times New Roman" w:cs="Times New Roman"/>
          <w:color w:val="000000" w:themeColor="text1"/>
          <w:sz w:val="24"/>
          <w:szCs w:val="24"/>
        </w:rPr>
        <w:t xml:space="preserve">). Thousand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Oaks, CA: Sage Publications.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McAntony</w:t>
      </w:r>
      <w:proofErr w:type="spellEnd"/>
      <w:r w:rsidRPr="00E00A25">
        <w:rPr>
          <w:rFonts w:ascii="Times New Roman" w:hAnsi="Times New Roman" w:cs="Times New Roman"/>
          <w:color w:val="000000" w:themeColor="text1"/>
          <w:sz w:val="24"/>
          <w:szCs w:val="24"/>
        </w:rPr>
        <w:t xml:space="preserve">, J. (2004). Labour Market Trends. Chicago: The Stationery Office.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McBurney</w:t>
      </w:r>
      <w:proofErr w:type="spellEnd"/>
      <w:r w:rsidRPr="00E00A25">
        <w:rPr>
          <w:rFonts w:ascii="Times New Roman" w:hAnsi="Times New Roman" w:cs="Times New Roman"/>
          <w:color w:val="000000" w:themeColor="text1"/>
          <w:sz w:val="24"/>
          <w:szCs w:val="24"/>
        </w:rPr>
        <w:t xml:space="preserve">, T. L. (2002) Research Methods.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McMurrian</w:t>
      </w:r>
      <w:proofErr w:type="spellEnd"/>
      <w:r w:rsidRPr="00E00A25">
        <w:rPr>
          <w:rFonts w:ascii="Times New Roman" w:hAnsi="Times New Roman" w:cs="Times New Roman"/>
          <w:color w:val="000000" w:themeColor="text1"/>
          <w:sz w:val="24"/>
          <w:szCs w:val="24"/>
        </w:rPr>
        <w:t xml:space="preserve">, R. C., and </w:t>
      </w:r>
      <w:proofErr w:type="spellStart"/>
      <w:r w:rsidRPr="00E00A25">
        <w:rPr>
          <w:rFonts w:ascii="Times New Roman" w:hAnsi="Times New Roman" w:cs="Times New Roman"/>
          <w:color w:val="000000" w:themeColor="text1"/>
          <w:sz w:val="24"/>
          <w:szCs w:val="24"/>
        </w:rPr>
        <w:t>Matulich</w:t>
      </w:r>
      <w:proofErr w:type="spellEnd"/>
      <w:r w:rsidRPr="00E00A25">
        <w:rPr>
          <w:rFonts w:ascii="Times New Roman" w:hAnsi="Times New Roman" w:cs="Times New Roman"/>
          <w:color w:val="000000" w:themeColor="text1"/>
          <w:sz w:val="24"/>
          <w:szCs w:val="24"/>
        </w:rPr>
        <w:t xml:space="preserve">, E. (2006). Building customer value and profitability with business ethics. </w:t>
      </w:r>
      <w:r w:rsidRPr="00E00A25">
        <w:rPr>
          <w:rFonts w:ascii="Times New Roman" w:eastAsia="Times New Roman" w:hAnsi="Times New Roman" w:cs="Times New Roman"/>
          <w:i/>
          <w:color w:val="000000" w:themeColor="text1"/>
          <w:sz w:val="24"/>
          <w:szCs w:val="24"/>
        </w:rPr>
        <w:t>Journal of Business and Economics Research, 4</w:t>
      </w:r>
      <w:r w:rsidRPr="00E00A25">
        <w:rPr>
          <w:rFonts w:ascii="Times New Roman" w:hAnsi="Times New Roman" w:cs="Times New Roman"/>
          <w:color w:val="000000" w:themeColor="text1"/>
          <w:sz w:val="24"/>
          <w:szCs w:val="24"/>
        </w:rPr>
        <w:t xml:space="preserve">(11), 11-18.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Mish, J. and </w:t>
      </w:r>
      <w:proofErr w:type="spellStart"/>
      <w:r w:rsidRPr="00E00A25">
        <w:rPr>
          <w:rFonts w:ascii="Times New Roman" w:hAnsi="Times New Roman" w:cs="Times New Roman"/>
          <w:color w:val="000000" w:themeColor="text1"/>
          <w:sz w:val="24"/>
          <w:szCs w:val="24"/>
        </w:rPr>
        <w:t>Scammon</w:t>
      </w:r>
      <w:proofErr w:type="spellEnd"/>
      <w:r w:rsidRPr="00E00A25">
        <w:rPr>
          <w:rFonts w:ascii="Times New Roman" w:hAnsi="Times New Roman" w:cs="Times New Roman"/>
          <w:color w:val="000000" w:themeColor="text1"/>
          <w:sz w:val="24"/>
          <w:szCs w:val="24"/>
        </w:rPr>
        <w:t xml:space="preserve">, D. L. (2010). Principle-based stakeholder marketing: Insights from private triple-bottom-line firms. </w:t>
      </w:r>
      <w:r w:rsidRPr="00E00A25">
        <w:rPr>
          <w:rFonts w:ascii="Times New Roman" w:eastAsia="Times New Roman" w:hAnsi="Times New Roman" w:cs="Times New Roman"/>
          <w:i/>
          <w:color w:val="000000" w:themeColor="text1"/>
          <w:sz w:val="24"/>
          <w:szCs w:val="24"/>
        </w:rPr>
        <w:t>Journal of Public Policy &amp; Marketing, 29</w:t>
      </w:r>
      <w:r w:rsidRPr="00E00A25">
        <w:rPr>
          <w:rFonts w:ascii="Times New Roman" w:hAnsi="Times New Roman" w:cs="Times New Roman"/>
          <w:color w:val="000000" w:themeColor="text1"/>
          <w:sz w:val="24"/>
          <w:szCs w:val="24"/>
        </w:rPr>
        <w:t xml:space="preserve">(1), 12–26.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Navran</w:t>
      </w:r>
      <w:proofErr w:type="spellEnd"/>
      <w:r w:rsidRPr="00E00A25">
        <w:rPr>
          <w:rFonts w:ascii="Times New Roman" w:hAnsi="Times New Roman" w:cs="Times New Roman"/>
          <w:color w:val="000000" w:themeColor="text1"/>
          <w:sz w:val="24"/>
          <w:szCs w:val="24"/>
        </w:rPr>
        <w:t xml:space="preserve">, F. (2002). Ethical conflicts in ethical companies. Ethics Resource Center. Retrieved from </w:t>
      </w:r>
      <w:r w:rsidRPr="00E00A25">
        <w:rPr>
          <w:rFonts w:ascii="Times New Roman" w:eastAsia="Times New Roman" w:hAnsi="Times New Roman" w:cs="Times New Roman"/>
          <w:b/>
          <w:i/>
          <w:color w:val="000000" w:themeColor="text1"/>
          <w:sz w:val="24"/>
          <w:szCs w:val="24"/>
          <w:u w:val="single" w:color="000000"/>
        </w:rPr>
        <w:t>http://www.ethics.org/resource/ethical-conflicts-ethical-companies</w:t>
      </w:r>
      <w:r w:rsidRPr="00E00A25">
        <w:rPr>
          <w:rFonts w:ascii="Times New Roman" w:eastAsia="Times New Roman" w:hAnsi="Times New Roman" w:cs="Times New Roman"/>
          <w:b/>
          <w:i/>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Neath, G. &amp;</w:t>
      </w:r>
      <w:proofErr w:type="spellStart"/>
      <w:r w:rsidRPr="00E00A25">
        <w:rPr>
          <w:rFonts w:ascii="Times New Roman" w:hAnsi="Times New Roman" w:cs="Times New Roman"/>
          <w:color w:val="000000" w:themeColor="text1"/>
          <w:sz w:val="24"/>
          <w:szCs w:val="24"/>
        </w:rPr>
        <w:t>Wuhi</w:t>
      </w:r>
      <w:proofErr w:type="spellEnd"/>
      <w:r w:rsidRPr="00E00A25">
        <w:rPr>
          <w:rFonts w:ascii="Times New Roman" w:hAnsi="Times New Roman" w:cs="Times New Roman"/>
          <w:color w:val="000000" w:themeColor="text1"/>
          <w:sz w:val="24"/>
          <w:szCs w:val="24"/>
        </w:rPr>
        <w:t xml:space="preserve">, C. (2010). Corporate management. SAGE: New Jersey. </w:t>
      </w:r>
    </w:p>
    <w:p w:rsidR="00F5007D" w:rsidRPr="00E00A25" w:rsidRDefault="00F5007D" w:rsidP="00A52965">
      <w:pPr>
        <w:pStyle w:val="Heading4"/>
        <w:spacing w:before="100" w:beforeAutospacing="1" w:after="100" w:afterAutospacing="1" w:line="360" w:lineRule="auto"/>
        <w:ind w:left="701" w:hanging="701"/>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rPr>
        <w:t xml:space="preserve">Nicholas, A. (2002). Retrieved 2011, from </w:t>
      </w:r>
      <w:r w:rsidRPr="00E00A25">
        <w:rPr>
          <w:rFonts w:ascii="Times New Roman" w:eastAsia="Times New Roman" w:hAnsi="Times New Roman" w:cs="Times New Roman"/>
          <w:color w:val="000000" w:themeColor="text1"/>
          <w:sz w:val="24"/>
          <w:szCs w:val="24"/>
          <w:u w:val="single" w:color="000000"/>
        </w:rPr>
        <w:t>http://www.accapitalstrategic.com/en/PDF/Business%20Ethics%20in%20Asia.pdf</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Nutley, M. (2009). Cultural issues play a major role in defining how an organization defines its codes of ethics. </w:t>
      </w:r>
      <w:r w:rsidRPr="00E00A25">
        <w:rPr>
          <w:rFonts w:ascii="Times New Roman" w:eastAsia="Times New Roman" w:hAnsi="Times New Roman" w:cs="Times New Roman"/>
          <w:i/>
          <w:color w:val="000000" w:themeColor="text1"/>
          <w:sz w:val="24"/>
          <w:szCs w:val="24"/>
        </w:rPr>
        <w:t>American Business Ethics Journal, 14</w:t>
      </w:r>
      <w:r w:rsidRPr="00E00A25">
        <w:rPr>
          <w:rFonts w:ascii="Times New Roman" w:hAnsi="Times New Roman" w:cs="Times New Roman"/>
          <w:color w:val="000000" w:themeColor="text1"/>
          <w:sz w:val="24"/>
          <w:szCs w:val="24"/>
        </w:rPr>
        <w:t xml:space="preserve"> (5), 56-78.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Perlman, R., &amp; Hughes, J. J. (2008). The economics of unemployment: a comparative analysis of </w:t>
      </w:r>
    </w:p>
    <w:p w:rsidR="00F5007D" w:rsidRPr="00E00A25" w:rsidRDefault="00F5007D" w:rsidP="00A52965">
      <w:pPr>
        <w:spacing w:before="100" w:beforeAutospacing="1" w:after="100" w:afterAutospacing="1" w:line="360" w:lineRule="auto"/>
        <w:ind w:left="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Britain and the United States. Cambridge: Cambridge University Press.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Piccolo, R. F., </w:t>
      </w:r>
      <w:proofErr w:type="spellStart"/>
      <w:r w:rsidRPr="00E00A25">
        <w:rPr>
          <w:rFonts w:ascii="Times New Roman" w:hAnsi="Times New Roman" w:cs="Times New Roman"/>
          <w:color w:val="000000" w:themeColor="text1"/>
          <w:sz w:val="24"/>
          <w:szCs w:val="24"/>
        </w:rPr>
        <w:t>Greenbaum</w:t>
      </w:r>
      <w:proofErr w:type="spellEnd"/>
      <w:r w:rsidRPr="00E00A25">
        <w:rPr>
          <w:rFonts w:ascii="Times New Roman" w:hAnsi="Times New Roman" w:cs="Times New Roman"/>
          <w:color w:val="000000" w:themeColor="text1"/>
          <w:sz w:val="24"/>
          <w:szCs w:val="24"/>
        </w:rPr>
        <w:t xml:space="preserve">, R., den </w:t>
      </w:r>
      <w:proofErr w:type="spellStart"/>
      <w:r w:rsidRPr="00E00A25">
        <w:rPr>
          <w:rFonts w:ascii="Times New Roman" w:hAnsi="Times New Roman" w:cs="Times New Roman"/>
          <w:color w:val="000000" w:themeColor="text1"/>
          <w:sz w:val="24"/>
          <w:szCs w:val="24"/>
        </w:rPr>
        <w:t>Hartog</w:t>
      </w:r>
      <w:proofErr w:type="spellEnd"/>
      <w:r w:rsidRPr="00E00A25">
        <w:rPr>
          <w:rFonts w:ascii="Times New Roman" w:hAnsi="Times New Roman" w:cs="Times New Roman"/>
          <w:color w:val="000000" w:themeColor="text1"/>
          <w:sz w:val="24"/>
          <w:szCs w:val="24"/>
        </w:rPr>
        <w:t xml:space="preserve">, D. N., and Folger, R. (2010). The relationship between ethical leadership and core job characteristics. </w:t>
      </w:r>
      <w:r w:rsidRPr="00E00A25">
        <w:rPr>
          <w:rFonts w:ascii="Times New Roman" w:eastAsia="Times New Roman" w:hAnsi="Times New Roman" w:cs="Times New Roman"/>
          <w:i/>
          <w:color w:val="000000" w:themeColor="text1"/>
          <w:sz w:val="24"/>
          <w:szCs w:val="24"/>
        </w:rPr>
        <w:t xml:space="preserve">Journal of Organizational </w:t>
      </w:r>
      <w:proofErr w:type="spellStart"/>
      <w:r w:rsidRPr="00E00A25">
        <w:rPr>
          <w:rFonts w:ascii="Times New Roman" w:eastAsia="Times New Roman" w:hAnsi="Times New Roman" w:cs="Times New Roman"/>
          <w:i/>
          <w:color w:val="000000" w:themeColor="text1"/>
          <w:sz w:val="24"/>
          <w:szCs w:val="24"/>
        </w:rPr>
        <w:t>Behaviour</w:t>
      </w:r>
      <w:proofErr w:type="spellEnd"/>
      <w:r w:rsidRPr="00E00A25">
        <w:rPr>
          <w:rFonts w:ascii="Times New Roman" w:eastAsia="Times New Roman" w:hAnsi="Times New Roman" w:cs="Times New Roman"/>
          <w:i/>
          <w:color w:val="000000" w:themeColor="text1"/>
          <w:sz w:val="24"/>
          <w:szCs w:val="24"/>
        </w:rPr>
        <w:t>, 31,</w:t>
      </w:r>
      <w:r w:rsidRPr="00E00A25">
        <w:rPr>
          <w:rFonts w:ascii="Times New Roman" w:hAnsi="Times New Roman" w:cs="Times New Roman"/>
          <w:color w:val="000000" w:themeColor="text1"/>
          <w:sz w:val="24"/>
          <w:szCs w:val="24"/>
        </w:rPr>
        <w:t xml:space="preserve"> 259-278.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Pulliam, S. (2003). How following orders can harm your career. CFO. Retrieved from </w:t>
      </w:r>
      <w:r w:rsidRPr="00E00A25">
        <w:rPr>
          <w:rFonts w:ascii="Times New Roman" w:eastAsia="Times New Roman" w:hAnsi="Times New Roman" w:cs="Times New Roman"/>
          <w:b/>
          <w:i/>
          <w:color w:val="000000" w:themeColor="text1"/>
          <w:sz w:val="24"/>
          <w:szCs w:val="24"/>
          <w:u w:val="single" w:color="000000"/>
        </w:rPr>
        <w:t>http://www.cfo.com/article.cfm/3010537/1/c_3036075</w:t>
      </w:r>
      <w:r w:rsidRPr="00E00A25">
        <w:rPr>
          <w:rFonts w:ascii="Times New Roman" w:eastAsia="Times New Roman" w:hAnsi="Times New Roman" w:cs="Times New Roman"/>
          <w:b/>
          <w:i/>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Sharp, S. (2010). Comparative management in multinational corporations. London: Blackwell.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Stern, L. (2002). Is your boss honest?” Newsweek, 73.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Stith, K. (2006). African-American Alcohol Abuse. Retrieved from </w:t>
      </w:r>
      <w:proofErr w:type="spellStart"/>
      <w:r w:rsidRPr="00E00A25">
        <w:rPr>
          <w:rFonts w:ascii="Times New Roman" w:hAnsi="Times New Roman" w:cs="Times New Roman"/>
          <w:color w:val="000000" w:themeColor="text1"/>
          <w:sz w:val="24"/>
          <w:szCs w:val="24"/>
        </w:rPr>
        <w:t>ezinearticles</w:t>
      </w:r>
      <w:proofErr w:type="spellEnd"/>
      <w:r w:rsidRPr="00E00A25">
        <w:rPr>
          <w:rFonts w:ascii="Times New Roman" w:hAnsi="Times New Roman" w:cs="Times New Roman"/>
          <w:color w:val="000000" w:themeColor="text1"/>
          <w:sz w:val="24"/>
          <w:szCs w:val="24"/>
        </w:rPr>
        <w:t xml:space="preserve">: </w:t>
      </w:r>
    </w:p>
    <w:p w:rsidR="00F5007D" w:rsidRPr="00E00A25" w:rsidRDefault="00F5007D" w:rsidP="00A52965">
      <w:pPr>
        <w:pStyle w:val="Heading4"/>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u w:val="single" w:color="000000"/>
        </w:rPr>
        <w:t>http://ezinearticles.com/?African-American-Alcohol-Abuse&amp;id=410676</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u w:val="single" w:color="000000"/>
        </w:rPr>
        <w:t>Svensson</w:t>
      </w:r>
      <w:proofErr w:type="spellEnd"/>
      <w:r w:rsidRPr="00E00A25">
        <w:rPr>
          <w:rFonts w:ascii="Times New Roman" w:hAnsi="Times New Roman" w:cs="Times New Roman"/>
          <w:color w:val="000000" w:themeColor="text1"/>
          <w:sz w:val="24"/>
          <w:szCs w:val="24"/>
          <w:u w:val="single" w:color="000000"/>
        </w:rPr>
        <w:t xml:space="preserve">, </w:t>
      </w:r>
      <w:proofErr w:type="spellStart"/>
      <w:r w:rsidRPr="00E00A25">
        <w:rPr>
          <w:rFonts w:ascii="Times New Roman" w:hAnsi="Times New Roman" w:cs="Times New Roman"/>
          <w:color w:val="000000" w:themeColor="text1"/>
          <w:sz w:val="24"/>
          <w:szCs w:val="24"/>
          <w:u w:val="single" w:color="000000"/>
        </w:rPr>
        <w:t>G.Wood</w:t>
      </w:r>
      <w:proofErr w:type="spellEnd"/>
      <w:r w:rsidRPr="00E00A25">
        <w:rPr>
          <w:rFonts w:ascii="Times New Roman" w:hAnsi="Times New Roman" w:cs="Times New Roman"/>
          <w:color w:val="000000" w:themeColor="text1"/>
          <w:sz w:val="24"/>
          <w:szCs w:val="24"/>
          <w:u w:val="single" w:color="000000"/>
        </w:rPr>
        <w:t>, G., and Callaghan, M. (2010). A corporate model of sustainable business</w:t>
      </w:r>
      <w:r w:rsidRPr="00E00A25">
        <w:rPr>
          <w:rFonts w:ascii="Times New Roman" w:hAnsi="Times New Roman" w:cs="Times New Roman"/>
          <w:color w:val="000000" w:themeColor="text1"/>
          <w:sz w:val="24"/>
          <w:szCs w:val="24"/>
        </w:rPr>
        <w:t xml:space="preserve"> </w:t>
      </w:r>
      <w:r w:rsidRPr="00E00A25">
        <w:rPr>
          <w:rFonts w:ascii="Times New Roman" w:hAnsi="Times New Roman" w:cs="Times New Roman"/>
          <w:color w:val="000000" w:themeColor="text1"/>
          <w:sz w:val="24"/>
          <w:szCs w:val="24"/>
          <w:u w:val="single" w:color="000000"/>
        </w:rPr>
        <w:t>practices: An ethical perspective.</w:t>
      </w:r>
      <w:r w:rsidRPr="00E00A25">
        <w:rPr>
          <w:rFonts w:ascii="Times New Roman" w:eastAsia="Times New Roman" w:hAnsi="Times New Roman" w:cs="Times New Roman"/>
          <w:i/>
          <w:color w:val="000000" w:themeColor="text1"/>
          <w:sz w:val="24"/>
          <w:szCs w:val="24"/>
          <w:u w:val="single" w:color="000000"/>
        </w:rPr>
        <w:t xml:space="preserve"> Journal World of Business, 45, </w:t>
      </w:r>
      <w:r w:rsidRPr="00E00A25">
        <w:rPr>
          <w:rFonts w:ascii="Times New Roman" w:hAnsi="Times New Roman" w:cs="Times New Roman"/>
          <w:color w:val="000000" w:themeColor="text1"/>
          <w:sz w:val="24"/>
          <w:szCs w:val="24"/>
          <w:u w:val="single" w:color="000000"/>
        </w:rPr>
        <w:t>336-345</w:t>
      </w:r>
      <w:r w:rsidRPr="00E00A25">
        <w:rPr>
          <w:rFonts w:ascii="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Stitzer</w:t>
      </w:r>
      <w:proofErr w:type="spellEnd"/>
      <w:r w:rsidRPr="00E00A25">
        <w:rPr>
          <w:rFonts w:ascii="Times New Roman" w:hAnsi="Times New Roman" w:cs="Times New Roman"/>
          <w:color w:val="000000" w:themeColor="text1"/>
          <w:sz w:val="24"/>
          <w:szCs w:val="24"/>
        </w:rPr>
        <w:t xml:space="preserve">, T. (2010). Organizational strategy and business ethics. New York: Cengage Learning.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Tarí</w:t>
      </w:r>
      <w:proofErr w:type="spellEnd"/>
      <w:r w:rsidRPr="00E00A25">
        <w:rPr>
          <w:rFonts w:ascii="Times New Roman" w:hAnsi="Times New Roman" w:cs="Times New Roman"/>
          <w:color w:val="000000" w:themeColor="text1"/>
          <w:sz w:val="24"/>
          <w:szCs w:val="24"/>
        </w:rPr>
        <w:t xml:space="preserve">, J. J. (2011). Research into quality management and social responsibility. </w:t>
      </w:r>
      <w:r w:rsidRPr="00E00A25">
        <w:rPr>
          <w:rFonts w:ascii="Times New Roman" w:eastAsia="Times New Roman" w:hAnsi="Times New Roman" w:cs="Times New Roman"/>
          <w:i/>
          <w:color w:val="000000" w:themeColor="text1"/>
          <w:sz w:val="24"/>
          <w:szCs w:val="24"/>
        </w:rPr>
        <w:t xml:space="preserve">Journal of </w:t>
      </w:r>
    </w:p>
    <w:p w:rsidR="00F5007D" w:rsidRPr="00E00A25" w:rsidRDefault="00F5007D" w:rsidP="00A52965">
      <w:pPr>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t>Business Ethics, 102</w:t>
      </w:r>
      <w:r w:rsidRPr="00E00A25">
        <w:rPr>
          <w:rFonts w:ascii="Times New Roman" w:hAnsi="Times New Roman" w:cs="Times New Roman"/>
          <w:color w:val="000000" w:themeColor="text1"/>
          <w:sz w:val="24"/>
          <w:szCs w:val="24"/>
        </w:rPr>
        <w:t xml:space="preserve">(4), 623–638.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Taylor, P. M. (2010). Economics. New York: Cengage Learning EMEA.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Tota</w:t>
      </w:r>
      <w:proofErr w:type="spellEnd"/>
      <w:r w:rsidRPr="00E00A25">
        <w:rPr>
          <w:rFonts w:ascii="Times New Roman" w:hAnsi="Times New Roman" w:cs="Times New Roman"/>
          <w:color w:val="000000" w:themeColor="text1"/>
          <w:sz w:val="24"/>
          <w:szCs w:val="24"/>
        </w:rPr>
        <w:t xml:space="preserve">, I. and </w:t>
      </w:r>
      <w:proofErr w:type="spellStart"/>
      <w:r w:rsidRPr="00E00A25">
        <w:rPr>
          <w:rFonts w:ascii="Times New Roman" w:hAnsi="Times New Roman" w:cs="Times New Roman"/>
          <w:color w:val="000000" w:themeColor="text1"/>
          <w:sz w:val="24"/>
          <w:szCs w:val="24"/>
        </w:rPr>
        <w:t>Shehu</w:t>
      </w:r>
      <w:proofErr w:type="spellEnd"/>
      <w:r w:rsidRPr="00E00A25">
        <w:rPr>
          <w:rFonts w:ascii="Times New Roman" w:hAnsi="Times New Roman" w:cs="Times New Roman"/>
          <w:color w:val="000000" w:themeColor="text1"/>
          <w:sz w:val="24"/>
          <w:szCs w:val="24"/>
        </w:rPr>
        <w:t xml:space="preserve">, H. (2012). The dilemma of business ethics. </w:t>
      </w:r>
      <w:r w:rsidRPr="00E00A25">
        <w:rPr>
          <w:rFonts w:ascii="Times New Roman" w:eastAsia="Times New Roman" w:hAnsi="Times New Roman" w:cs="Times New Roman"/>
          <w:i/>
          <w:color w:val="000000" w:themeColor="text1"/>
          <w:sz w:val="24"/>
          <w:szCs w:val="24"/>
        </w:rPr>
        <w:t>Procedia Economics and Finance, 3</w:t>
      </w:r>
      <w:r w:rsidRPr="00E00A25">
        <w:rPr>
          <w:rFonts w:ascii="Times New Roman" w:hAnsi="Times New Roman" w:cs="Times New Roman"/>
          <w:color w:val="000000" w:themeColor="text1"/>
          <w:sz w:val="24"/>
          <w:szCs w:val="24"/>
        </w:rPr>
        <w:t xml:space="preserve">, 555-559.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Treviño</w:t>
      </w:r>
      <w:proofErr w:type="spellEnd"/>
      <w:r w:rsidRPr="00E00A25">
        <w:rPr>
          <w:rFonts w:ascii="Times New Roman" w:hAnsi="Times New Roman" w:cs="Times New Roman"/>
          <w:color w:val="000000" w:themeColor="text1"/>
          <w:sz w:val="24"/>
          <w:szCs w:val="24"/>
        </w:rPr>
        <w:t xml:space="preserve">, L. K., Brown, M.E., and Wall, S.J. (2004). Managing to be ethical: Debunking five business ethics myths. </w:t>
      </w:r>
      <w:r w:rsidRPr="00E00A25">
        <w:rPr>
          <w:rFonts w:ascii="Times New Roman" w:eastAsia="Times New Roman" w:hAnsi="Times New Roman" w:cs="Times New Roman"/>
          <w:i/>
          <w:color w:val="000000" w:themeColor="text1"/>
          <w:sz w:val="24"/>
          <w:szCs w:val="24"/>
        </w:rPr>
        <w:t>The Academy of Management Executive (1993–2005), 18</w:t>
      </w:r>
      <w:r w:rsidRPr="00E00A25">
        <w:rPr>
          <w:rFonts w:ascii="Times New Roman" w:hAnsi="Times New Roman" w:cs="Times New Roman"/>
          <w:color w:val="000000" w:themeColor="text1"/>
          <w:sz w:val="24"/>
          <w:szCs w:val="24"/>
        </w:rPr>
        <w:t xml:space="preserve">(2),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69–83. </w:t>
      </w:r>
    </w:p>
    <w:p w:rsidR="00F5007D" w:rsidRPr="00E00A25" w:rsidRDefault="00F5007D" w:rsidP="00A52965">
      <w:pPr>
        <w:spacing w:before="100" w:beforeAutospacing="1" w:after="100" w:afterAutospacing="1" w:line="360" w:lineRule="auto"/>
        <w:ind w:left="686" w:hanging="70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Tseng, F. C. and Fan, Y. J. (2011). Exploring the influence of organizational ethical climate on knowledge management. </w:t>
      </w:r>
      <w:r w:rsidRPr="00E00A25">
        <w:rPr>
          <w:rFonts w:ascii="Times New Roman" w:eastAsia="Times New Roman" w:hAnsi="Times New Roman" w:cs="Times New Roman"/>
          <w:i/>
          <w:color w:val="000000" w:themeColor="text1"/>
          <w:sz w:val="24"/>
          <w:szCs w:val="24"/>
        </w:rPr>
        <w:t>Journal of Business Ethics, 101</w:t>
      </w:r>
      <w:r w:rsidRPr="00E00A25">
        <w:rPr>
          <w:rFonts w:ascii="Times New Roman" w:hAnsi="Times New Roman" w:cs="Times New Roman"/>
          <w:color w:val="000000" w:themeColor="text1"/>
          <w:sz w:val="24"/>
          <w:szCs w:val="24"/>
        </w:rPr>
        <w:t xml:space="preserve">(2), 325–342.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lastRenderedPageBreak/>
        <w:t xml:space="preserve">Velasquez, M., Andre, C., Shanks, T., and Meyer, M. J. (1987). Can ethics be taught? </w:t>
      </w:r>
      <w:proofErr w:type="spellStart"/>
      <w:r w:rsidRPr="00E00A25">
        <w:rPr>
          <w:rFonts w:ascii="Times New Roman" w:hAnsi="Times New Roman" w:cs="Times New Roman"/>
          <w:color w:val="000000" w:themeColor="text1"/>
          <w:sz w:val="24"/>
          <w:szCs w:val="24"/>
        </w:rPr>
        <w:t>MarkkulaCenter</w:t>
      </w:r>
      <w:proofErr w:type="spellEnd"/>
      <w:r w:rsidRPr="00E00A25">
        <w:rPr>
          <w:rFonts w:ascii="Times New Roman" w:hAnsi="Times New Roman" w:cs="Times New Roman"/>
          <w:color w:val="000000" w:themeColor="text1"/>
          <w:sz w:val="24"/>
          <w:szCs w:val="24"/>
        </w:rPr>
        <w:t xml:space="preserve"> for Ethics, Santa Clara University. Retrieved from </w:t>
      </w:r>
      <w:r w:rsidRPr="00E00A25">
        <w:rPr>
          <w:rFonts w:ascii="Times New Roman" w:eastAsia="Times New Roman" w:hAnsi="Times New Roman" w:cs="Times New Roman"/>
          <w:b/>
          <w:i/>
          <w:color w:val="000000" w:themeColor="text1"/>
          <w:sz w:val="24"/>
          <w:szCs w:val="24"/>
          <w:u w:val="single" w:color="000000"/>
        </w:rPr>
        <w:t>http://www.scu.edu/ethics/practicing/decision/canethicsbetaught.html</w:t>
      </w:r>
      <w:r w:rsidRPr="00E00A25">
        <w:rPr>
          <w:rFonts w:ascii="Times New Roman" w:eastAsia="Times New Roman" w:hAnsi="Times New Roman" w:cs="Times New Roman"/>
          <w:b/>
          <w:i/>
          <w:color w:val="000000" w:themeColor="text1"/>
          <w:sz w:val="24"/>
          <w:szCs w:val="24"/>
        </w:rPr>
        <w:t xml:space="preserve"> </w:t>
      </w:r>
    </w:p>
    <w:p w:rsidR="00F5007D" w:rsidRPr="00E00A25" w:rsidRDefault="00F5007D" w:rsidP="00A52965">
      <w:pPr>
        <w:spacing w:before="100" w:beforeAutospacing="1" w:after="100" w:afterAutospacing="1" w:line="360" w:lineRule="auto"/>
        <w:ind w:left="-15"/>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Walumbwa, F. O., Mayer, D. M., Wang, P., Wang, H., Workman, K., and Christensen, A. L. (2011). Linking ethical leadership to employee performance: The roles of leader-member enhance, self-efficacy, and organizational identification. </w:t>
      </w:r>
      <w:r w:rsidRPr="00E00A25">
        <w:rPr>
          <w:rFonts w:ascii="Times New Roman" w:eastAsia="Times New Roman" w:hAnsi="Times New Roman" w:cs="Times New Roman"/>
          <w:i/>
          <w:color w:val="000000" w:themeColor="text1"/>
          <w:sz w:val="24"/>
          <w:szCs w:val="24"/>
        </w:rPr>
        <w:t xml:space="preserve">Organizational </w:t>
      </w:r>
      <w:proofErr w:type="spellStart"/>
      <w:r w:rsidRPr="00E00A25">
        <w:rPr>
          <w:rFonts w:ascii="Times New Roman" w:eastAsia="Times New Roman" w:hAnsi="Times New Roman" w:cs="Times New Roman"/>
          <w:i/>
          <w:color w:val="000000" w:themeColor="text1"/>
          <w:sz w:val="24"/>
          <w:szCs w:val="24"/>
        </w:rPr>
        <w:t>Behaviour</w:t>
      </w:r>
      <w:proofErr w:type="spellEnd"/>
      <w:r w:rsidRPr="00E00A25">
        <w:rPr>
          <w:rFonts w:ascii="Times New Roman" w:eastAsia="Times New Roman" w:hAnsi="Times New Roman" w:cs="Times New Roman"/>
          <w:i/>
          <w:color w:val="000000" w:themeColor="text1"/>
          <w:sz w:val="24"/>
          <w:szCs w:val="24"/>
        </w:rPr>
        <w:t xml:space="preserve"> and </w:t>
      </w:r>
      <w:proofErr w:type="spellStart"/>
      <w:r w:rsidRPr="00E00A25">
        <w:rPr>
          <w:rFonts w:ascii="Times New Roman" w:eastAsia="Times New Roman" w:hAnsi="Times New Roman" w:cs="Times New Roman"/>
          <w:i/>
          <w:color w:val="000000" w:themeColor="text1"/>
          <w:sz w:val="24"/>
          <w:szCs w:val="24"/>
        </w:rPr>
        <w:t>Huan</w:t>
      </w:r>
      <w:proofErr w:type="spellEnd"/>
      <w:r w:rsidRPr="00E00A25">
        <w:rPr>
          <w:rFonts w:ascii="Times New Roman" w:eastAsia="Times New Roman" w:hAnsi="Times New Roman" w:cs="Times New Roman"/>
          <w:i/>
          <w:color w:val="000000" w:themeColor="text1"/>
          <w:sz w:val="24"/>
          <w:szCs w:val="24"/>
        </w:rPr>
        <w:t xml:space="preserve"> </w:t>
      </w:r>
    </w:p>
    <w:p w:rsidR="00F5007D" w:rsidRPr="00E00A25" w:rsidRDefault="00F5007D" w:rsidP="00A52965">
      <w:pPr>
        <w:spacing w:before="100" w:beforeAutospacing="1" w:after="100" w:afterAutospacing="1" w:line="360" w:lineRule="auto"/>
        <w:rPr>
          <w:rFonts w:ascii="Times New Roman" w:hAnsi="Times New Roman" w:cs="Times New Roman"/>
          <w:color w:val="000000" w:themeColor="text1"/>
          <w:sz w:val="24"/>
          <w:szCs w:val="24"/>
        </w:rPr>
      </w:pPr>
      <w:r w:rsidRPr="00E00A25">
        <w:rPr>
          <w:rFonts w:ascii="Times New Roman" w:eastAsia="Times New Roman" w:hAnsi="Times New Roman" w:cs="Times New Roman"/>
          <w:i/>
          <w:color w:val="000000" w:themeColor="text1"/>
          <w:sz w:val="24"/>
          <w:szCs w:val="24"/>
        </w:rPr>
        <w:t>Decision Processes, 115,</w:t>
      </w:r>
      <w:r w:rsidRPr="00E00A25">
        <w:rPr>
          <w:rFonts w:ascii="Times New Roman" w:hAnsi="Times New Roman" w:cs="Times New Roman"/>
          <w:color w:val="000000" w:themeColor="text1"/>
          <w:sz w:val="24"/>
          <w:szCs w:val="24"/>
        </w:rPr>
        <w:t xml:space="preserve"> 204-213.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Woolard</w:t>
      </w:r>
      <w:proofErr w:type="spellEnd"/>
      <w:r w:rsidRPr="00E00A25">
        <w:rPr>
          <w:rFonts w:ascii="Times New Roman" w:hAnsi="Times New Roman" w:cs="Times New Roman"/>
          <w:color w:val="000000" w:themeColor="text1"/>
          <w:sz w:val="24"/>
          <w:szCs w:val="24"/>
        </w:rPr>
        <w:t xml:space="preserve">, E. (1989). The ethics of environmentalism, executive excellence.  </w:t>
      </w:r>
    </w:p>
    <w:p w:rsidR="00F5007D" w:rsidRPr="00E00A25" w:rsidRDefault="00F5007D" w:rsidP="00A52965">
      <w:pPr>
        <w:spacing w:before="100" w:beforeAutospacing="1" w:after="100" w:afterAutospacing="1" w:line="360" w:lineRule="auto"/>
        <w:ind w:left="-5"/>
        <w:rPr>
          <w:rFonts w:ascii="Times New Roman" w:hAnsi="Times New Roman" w:cs="Times New Roman"/>
          <w:color w:val="000000" w:themeColor="text1"/>
          <w:sz w:val="24"/>
          <w:szCs w:val="24"/>
        </w:rPr>
      </w:pPr>
      <w:proofErr w:type="spellStart"/>
      <w:r w:rsidRPr="00E00A25">
        <w:rPr>
          <w:rFonts w:ascii="Times New Roman" w:hAnsi="Times New Roman" w:cs="Times New Roman"/>
          <w:color w:val="000000" w:themeColor="text1"/>
          <w:sz w:val="24"/>
          <w:szCs w:val="24"/>
        </w:rPr>
        <w:t>WorkingKnowledge</w:t>
      </w:r>
      <w:proofErr w:type="spellEnd"/>
      <w:r w:rsidRPr="00E00A25">
        <w:rPr>
          <w:rFonts w:ascii="Times New Roman" w:hAnsi="Times New Roman" w:cs="Times New Roman"/>
          <w:color w:val="000000" w:themeColor="text1"/>
          <w:sz w:val="24"/>
          <w:szCs w:val="24"/>
        </w:rPr>
        <w:t xml:space="preserve">. (2007, Sept). Retrieved July 2010, from Working Knowledge: </w:t>
      </w:r>
    </w:p>
    <w:p w:rsidR="00F5007D" w:rsidRPr="00E00A25" w:rsidRDefault="00F5007D" w:rsidP="00A52965">
      <w:pPr>
        <w:pStyle w:val="Heading4"/>
        <w:spacing w:before="100" w:beforeAutospacing="1" w:after="100" w:afterAutospacing="1" w:line="360" w:lineRule="auto"/>
        <w:ind w:left="696"/>
        <w:rPr>
          <w:rFonts w:ascii="Times New Roman" w:hAnsi="Times New Roman" w:cs="Times New Roman"/>
          <w:color w:val="000000" w:themeColor="text1"/>
          <w:sz w:val="24"/>
          <w:szCs w:val="24"/>
        </w:rPr>
      </w:pPr>
      <w:r w:rsidRPr="00E00A25">
        <w:rPr>
          <w:rFonts w:ascii="Times New Roman" w:eastAsia="Times New Roman" w:hAnsi="Times New Roman" w:cs="Times New Roman"/>
          <w:color w:val="000000" w:themeColor="text1"/>
          <w:sz w:val="24"/>
          <w:szCs w:val="24"/>
          <w:u w:val="single" w:color="000000"/>
        </w:rPr>
        <w:t>http://hbswk.hbs.edu/item/5759.html</w:t>
      </w:r>
      <w:r w:rsidRPr="00E00A25">
        <w:rPr>
          <w:rFonts w:ascii="Times New Roman" w:eastAsia="Times New Roman" w:hAnsi="Times New Roman" w:cs="Times New Roman"/>
          <w:color w:val="000000" w:themeColor="text1"/>
          <w:sz w:val="24"/>
          <w:szCs w:val="24"/>
        </w:rPr>
        <w:t xml:space="preserve"> </w:t>
      </w:r>
    </w:p>
    <w:p w:rsidR="00F5007D" w:rsidRPr="00E00A25" w:rsidRDefault="00F5007D" w:rsidP="00A52965">
      <w:pPr>
        <w:spacing w:before="100" w:beforeAutospacing="1" w:after="100" w:afterAutospacing="1" w:line="360" w:lineRule="auto"/>
        <w:ind w:left="696" w:hanging="711"/>
        <w:rPr>
          <w:rFonts w:ascii="Times New Roman" w:hAnsi="Times New Roman" w:cs="Times New Roman"/>
          <w:color w:val="000000" w:themeColor="text1"/>
          <w:sz w:val="24"/>
          <w:szCs w:val="24"/>
        </w:rPr>
      </w:pPr>
      <w:r w:rsidRPr="00E00A25">
        <w:rPr>
          <w:rFonts w:ascii="Times New Roman" w:hAnsi="Times New Roman" w:cs="Times New Roman"/>
          <w:color w:val="000000" w:themeColor="text1"/>
          <w:sz w:val="24"/>
          <w:szCs w:val="24"/>
        </w:rPr>
        <w:t xml:space="preserve">Zain, .Z (2009). The Influence of Corporate Culture on </w:t>
      </w:r>
      <w:proofErr w:type="spellStart"/>
      <w:r w:rsidRPr="00E00A25">
        <w:rPr>
          <w:rFonts w:ascii="Times New Roman" w:hAnsi="Times New Roman" w:cs="Times New Roman"/>
          <w:color w:val="000000" w:themeColor="text1"/>
          <w:sz w:val="24"/>
          <w:szCs w:val="24"/>
        </w:rPr>
        <w:t>Organisational</w:t>
      </w:r>
      <w:proofErr w:type="spellEnd"/>
      <w:r w:rsidRPr="00E00A25">
        <w:rPr>
          <w:rFonts w:ascii="Times New Roman" w:hAnsi="Times New Roman" w:cs="Times New Roman"/>
          <w:color w:val="000000" w:themeColor="text1"/>
          <w:sz w:val="24"/>
          <w:szCs w:val="24"/>
        </w:rPr>
        <w:t xml:space="preserve"> Commitment: A Study on a Malaysian Listed Company. Retrieved 2010, from </w:t>
      </w:r>
      <w:r w:rsidRPr="00E00A25">
        <w:rPr>
          <w:rFonts w:ascii="Times New Roman" w:eastAsia="Times New Roman" w:hAnsi="Times New Roman" w:cs="Times New Roman"/>
          <w:b/>
          <w:i/>
          <w:color w:val="000000" w:themeColor="text1"/>
          <w:sz w:val="24"/>
          <w:szCs w:val="24"/>
          <w:u w:val="single" w:color="000000"/>
        </w:rPr>
        <w:t>http://www.eurojournals.com/ejefas_17_02.pdf.</w:t>
      </w:r>
      <w:r w:rsidRPr="00E00A25">
        <w:rPr>
          <w:rFonts w:ascii="Times New Roman" w:eastAsia="Times New Roman" w:hAnsi="Times New Roman" w:cs="Times New Roman"/>
          <w:b/>
          <w:i/>
          <w:color w:val="000000" w:themeColor="text1"/>
          <w:sz w:val="24"/>
          <w:szCs w:val="24"/>
        </w:rPr>
        <w:t xml:space="preserve"> </w:t>
      </w:r>
    </w:p>
    <w:p w:rsidR="00F5007D" w:rsidRPr="00E00A25" w:rsidRDefault="00F5007D" w:rsidP="00F5007D">
      <w:pPr>
        <w:spacing w:after="0" w:line="358" w:lineRule="auto"/>
        <w:ind w:right="9052"/>
        <w:rPr>
          <w:color w:val="000000" w:themeColor="text1"/>
        </w:rPr>
      </w:pPr>
      <w:r w:rsidRPr="00E00A25">
        <w:rPr>
          <w:rFonts w:ascii="Times New Roman" w:eastAsia="Times New Roman" w:hAnsi="Times New Roman" w:cs="Times New Roman"/>
          <w:b/>
          <w:i/>
          <w:color w:val="000000" w:themeColor="text1"/>
        </w:rPr>
        <w:t xml:space="preserve">  </w:t>
      </w:r>
    </w:p>
    <w:p w:rsidR="00F5007D" w:rsidRPr="00E00A25" w:rsidRDefault="00F5007D" w:rsidP="00F5007D">
      <w:pPr>
        <w:spacing w:after="0" w:line="357" w:lineRule="auto"/>
        <w:ind w:left="4552" w:right="4501"/>
        <w:rPr>
          <w:color w:val="000000" w:themeColor="text1"/>
        </w:rPr>
      </w:pPr>
      <w:r w:rsidRPr="00E00A25">
        <w:rPr>
          <w:rFonts w:ascii="Times New Roman" w:eastAsia="Times New Roman" w:hAnsi="Times New Roman" w:cs="Times New Roman"/>
          <w:b/>
          <w:color w:val="000000" w:themeColor="text1"/>
        </w:rPr>
        <w:t xml:space="preserve">                     </w:t>
      </w:r>
    </w:p>
    <w:p w:rsidR="00A52965" w:rsidRPr="00E00A25" w:rsidRDefault="00A52965" w:rsidP="00F5007D">
      <w:pPr>
        <w:pStyle w:val="Heading1"/>
        <w:rPr>
          <w:color w:val="000000" w:themeColor="text1"/>
        </w:rPr>
      </w:pPr>
      <w:bookmarkStart w:id="16" w:name="_Toc56467"/>
    </w:p>
    <w:p w:rsidR="00A52965" w:rsidRPr="00E00A25" w:rsidRDefault="00A52965" w:rsidP="00F5007D">
      <w:pPr>
        <w:pStyle w:val="Heading1"/>
        <w:rPr>
          <w:color w:val="000000" w:themeColor="text1"/>
        </w:rPr>
      </w:pPr>
    </w:p>
    <w:p w:rsidR="00A52965" w:rsidRPr="00E00A25" w:rsidRDefault="00A52965" w:rsidP="00F5007D">
      <w:pPr>
        <w:pStyle w:val="Heading1"/>
        <w:rPr>
          <w:color w:val="000000" w:themeColor="text1"/>
        </w:rPr>
      </w:pPr>
    </w:p>
    <w:p w:rsidR="00A52965" w:rsidRPr="00E00A25" w:rsidRDefault="00A52965" w:rsidP="00F5007D">
      <w:pPr>
        <w:pStyle w:val="Heading1"/>
        <w:rPr>
          <w:color w:val="000000" w:themeColor="text1"/>
        </w:rPr>
      </w:pPr>
    </w:p>
    <w:p w:rsidR="00A52965" w:rsidRPr="00E00A25" w:rsidRDefault="00A52965" w:rsidP="00F5007D">
      <w:pPr>
        <w:pStyle w:val="Heading1"/>
        <w:rPr>
          <w:color w:val="000000" w:themeColor="text1"/>
        </w:rPr>
      </w:pPr>
    </w:p>
    <w:p w:rsidR="00F5007D" w:rsidRPr="00A81748" w:rsidRDefault="00F5007D" w:rsidP="00A81748">
      <w:pPr>
        <w:pStyle w:val="Heading1"/>
        <w:spacing w:before="100" w:beforeAutospacing="1" w:after="100" w:afterAutospacing="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QUESTIONNAIRE </w:t>
      </w:r>
      <w:bookmarkEnd w:id="16"/>
    </w:p>
    <w:p w:rsidR="00F5007D" w:rsidRPr="00A81748" w:rsidRDefault="00F5007D" w:rsidP="00A81748">
      <w:pPr>
        <w:pStyle w:val="Heading4"/>
        <w:spacing w:before="100" w:beforeAutospacing="1" w:after="100" w:afterAutospacing="1" w:line="356" w:lineRule="auto"/>
        <w:ind w:left="-5" w:right="657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I. Demographics Gender:</w:t>
      </w:r>
      <w:r w:rsidRPr="00A81748">
        <w:rPr>
          <w:rFonts w:ascii="Times New Roman" w:eastAsia="Times New Roman" w:hAnsi="Times New Roman" w:cs="Times New Roman"/>
          <w:color w:val="000000" w:themeColor="text1"/>
          <w:sz w:val="24"/>
          <w:szCs w:val="24"/>
        </w:rPr>
        <w:t xml:space="preserve"> Male / Female </w:t>
      </w:r>
    </w:p>
    <w:p w:rsidR="00F5007D" w:rsidRPr="00A81748" w:rsidRDefault="00F5007D" w:rsidP="00A81748">
      <w:pPr>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eastAsia="Times New Roman" w:hAnsi="Times New Roman" w:cs="Times New Roman"/>
          <w:b/>
          <w:color w:val="000000" w:themeColor="text1"/>
          <w:sz w:val="24"/>
          <w:szCs w:val="24"/>
        </w:rPr>
        <w:t xml:space="preserve">Age: </w:t>
      </w:r>
    </w:p>
    <w:p w:rsidR="00F5007D" w:rsidRPr="00A81748" w:rsidRDefault="00F5007D" w:rsidP="00A81748">
      <w:pPr>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eastAsia="Times New Roman" w:hAnsi="Times New Roman" w:cs="Times New Roman"/>
          <w:b/>
          <w:color w:val="000000" w:themeColor="text1"/>
          <w:sz w:val="24"/>
          <w:szCs w:val="24"/>
        </w:rPr>
        <w:t xml:space="preserve">Position: </w:t>
      </w:r>
    </w:p>
    <w:p w:rsidR="00F5007D" w:rsidRPr="00A81748" w:rsidRDefault="00F5007D" w:rsidP="00A81748">
      <w:pPr>
        <w:pStyle w:val="Heading4"/>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 II. Individual Variables </w:t>
      </w:r>
    </w:p>
    <w:p w:rsidR="00F5007D" w:rsidRPr="00A81748" w:rsidRDefault="00F5007D" w:rsidP="00A81748">
      <w:pPr>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        (1- Strongly Disagree; 2 – Disagree; 3 – I don’t know; 4 – Agree; 5 – Strongly Agree) </w:t>
      </w:r>
    </w:p>
    <w:p w:rsidR="00F5007D" w:rsidRPr="00A81748" w:rsidRDefault="00F5007D" w:rsidP="00A81748">
      <w:pPr>
        <w:numPr>
          <w:ilvl w:val="0"/>
          <w:numId w:val="7"/>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Good ethics is good business.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7"/>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performance of a firm’s profit is directly associated to its social responsibility.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&lt;Neutral&gt;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8"/>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Firms must abide by societal and ethical standards.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8"/>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I practice ethics in the workplace.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8"/>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To achieve success in business, it is sometimes necessary to compromise ethical norms.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&lt;Neutral&gt;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9"/>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Responsible corporate social behavior leads to a firm’s long term profitability.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9"/>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In strategies in firms, the purpose of each decision justifies the means.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9"/>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It is necessary that there is a difference between what a firm communicates and what it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actually does.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9"/>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Personal values are meant to contradict business ethical norms.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9"/>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Involving the input of stakeholders is important in formulating business strategies.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lastRenderedPageBreak/>
        <w:t>&lt;High&gt;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10"/>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It is important to consider the welfare of the customers and the community in the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business’ operations.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0"/>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impact of business strategies to its stakeholders depends on fate.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0"/>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results of business operations rely on how a business delivers its services.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pStyle w:val="Heading5"/>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eastAsia="Times New Roman" w:hAnsi="Times New Roman" w:cs="Times New Roman"/>
          <w:color w:val="000000" w:themeColor="text1"/>
          <w:sz w:val="24"/>
          <w:szCs w:val="24"/>
        </w:rPr>
        <w:t xml:space="preserve">III. Organizational Culture </w:t>
      </w:r>
    </w:p>
    <w:p w:rsidR="00F5007D" w:rsidRPr="00A81748" w:rsidRDefault="00F5007D" w:rsidP="00A81748">
      <w:pPr>
        <w:spacing w:before="100" w:beforeAutospacing="1" w:after="100" w:afterAutospacing="1" w:line="360" w:lineRule="auto"/>
        <w:ind w:left="-5"/>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         (1- Strongly Disagree; 2 – Disagree; 3 – I don’t know; 4 – Agree; 5 – Strongly Agree)</w:t>
      </w:r>
      <w:r w:rsidRPr="00A81748">
        <w:rPr>
          <w:rFonts w:ascii="Times New Roman" w:eastAsia="Times New Roman" w:hAnsi="Times New Roman" w:cs="Times New Roman"/>
          <w:b/>
          <w:i/>
          <w:color w:val="000000" w:themeColor="text1"/>
          <w:sz w:val="24"/>
          <w:szCs w:val="24"/>
        </w:rPr>
        <w:t xml:space="preserve"> Operational </w:t>
      </w:r>
    </w:p>
    <w:p w:rsidR="00F5007D" w:rsidRPr="00A81748" w:rsidRDefault="00F5007D" w:rsidP="00A81748">
      <w:pPr>
        <w:numPr>
          <w:ilvl w:val="0"/>
          <w:numId w:val="11"/>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Managers order actions and mandate decisions that must be followed, even though they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are in conflict with the company’s code of conducts.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1"/>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Our firm abides by a common set of ethical guidelines to follow.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1"/>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Unethical behavior is not based on the company code of conduct, but on one’s own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personal judgment.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1"/>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management places more value on output than the ethical orientation of how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businesses are delivered.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1"/>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management should display proper ethical behavior in order for the employees to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follow suit.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1"/>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Managers, being in the top tier of the firm, are allowed to act freely as they please.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&lt;Neutral&gt;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12"/>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Everyone is accountable for their actions and decisions.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2"/>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If I follow the orders of my superior, I will be free from any responsibility of the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outcomes of my actions and decisions.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2"/>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Managers may be filed with incidence report if unethical actions are observed.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2"/>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Management places emphasis on aligning business ethics with business operations and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lastRenderedPageBreak/>
        <w:t xml:space="preserve">strategies.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pStyle w:val="Heading5"/>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Organizational </w:t>
      </w:r>
    </w:p>
    <w:p w:rsidR="00F5007D" w:rsidRPr="00A81748" w:rsidRDefault="00F5007D" w:rsidP="00A81748">
      <w:pPr>
        <w:numPr>
          <w:ilvl w:val="0"/>
          <w:numId w:val="13"/>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Equal opportunities for employment are available; there is no discrimination in terms of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race.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3"/>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Equal opportunities for employment are available; there is no discrimination in terms of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eastAsia="Times New Roman" w:hAnsi="Times New Roman" w:cs="Times New Roman"/>
          <w:color w:val="000000" w:themeColor="text1"/>
          <w:sz w:val="24"/>
          <w:szCs w:val="24"/>
        </w:rPr>
        <w:t xml:space="preserve">gender. </w:t>
      </w:r>
      <w:r w:rsidRPr="00A81748">
        <w:rPr>
          <w:rFonts w:ascii="Times New Roman" w:hAnsi="Times New Roman" w:cs="Times New Roman"/>
          <w:color w:val="000000" w:themeColor="text1"/>
          <w:sz w:val="24"/>
          <w:szCs w:val="24"/>
        </w:rPr>
        <w:t>&lt;Neutral&gt;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14"/>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Equal opportunities for employment are available; there is no discrimination in terms of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disability.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4"/>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There is a universal communication style that promotes diversity in the work place. </w:t>
      </w:r>
    </w:p>
    <w:p w:rsidR="00F5007D" w:rsidRPr="00A81748" w:rsidRDefault="00F5007D" w:rsidP="00A81748">
      <w:pPr>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4"/>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Social structures are based on a holistic perspective, where no sub-cultures are formed.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&lt;Neutral&gt;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15"/>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Employees and management are educated about the importance of ethics in the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workplace.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5"/>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Customer service is highlighted in the firm’s ethical norms.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5"/>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Handling customer information is strictly reinforced through the firm’s code of conducts.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&lt;Low&gt;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spacing w:before="100" w:beforeAutospacing="1" w:after="100" w:afterAutospacing="1"/>
        <w:ind w:left="70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 </w:t>
      </w:r>
    </w:p>
    <w:p w:rsidR="00F5007D" w:rsidRPr="00A81748" w:rsidRDefault="00F5007D" w:rsidP="00A81748">
      <w:pPr>
        <w:pStyle w:val="Heading5"/>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eastAsia="Times New Roman" w:hAnsi="Times New Roman" w:cs="Times New Roman"/>
          <w:color w:val="000000" w:themeColor="text1"/>
          <w:sz w:val="24"/>
          <w:szCs w:val="24"/>
        </w:rPr>
        <w:t xml:space="preserve">IV. Situational Variables </w:t>
      </w:r>
    </w:p>
    <w:p w:rsidR="00F5007D" w:rsidRPr="00A81748" w:rsidRDefault="00F5007D" w:rsidP="00A81748">
      <w:pPr>
        <w:spacing w:before="100" w:beforeAutospacing="1" w:after="100" w:afterAutospacing="1"/>
        <w:ind w:left="36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(1-</w:t>
      </w:r>
      <w:r w:rsidRPr="00A81748">
        <w:rPr>
          <w:rFonts w:ascii="Times New Roman" w:eastAsia="Arial" w:hAnsi="Times New Roman" w:cs="Times New Roman"/>
          <w:color w:val="000000" w:themeColor="text1"/>
          <w:sz w:val="24"/>
          <w:szCs w:val="24"/>
        </w:rPr>
        <w:t xml:space="preserve"> </w:t>
      </w:r>
      <w:r w:rsidRPr="00A81748">
        <w:rPr>
          <w:rFonts w:ascii="Times New Roman" w:hAnsi="Times New Roman" w:cs="Times New Roman"/>
          <w:color w:val="000000" w:themeColor="text1"/>
          <w:sz w:val="24"/>
          <w:szCs w:val="24"/>
        </w:rPr>
        <w:t xml:space="preserve">Strongly Disagree; 2 – Disagree; 3 – I don’t know; 4 – Agree; 5 – Strongly Agree) </w:t>
      </w:r>
    </w:p>
    <w:p w:rsidR="00F5007D" w:rsidRPr="00A81748" w:rsidRDefault="00F5007D" w:rsidP="00A81748">
      <w:pPr>
        <w:spacing w:before="100" w:beforeAutospacing="1" w:after="100" w:afterAutospacing="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6"/>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management does not interfere with normal business transactions.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6"/>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firm has set a code of ethics that everyone should comply with.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6"/>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management makes it clear what behavior the employees are supposed to display. </w:t>
      </w:r>
    </w:p>
    <w:p w:rsidR="00F5007D" w:rsidRPr="00A81748" w:rsidRDefault="00F5007D" w:rsidP="00A81748">
      <w:pPr>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eastAsia="Times New Roman" w:hAnsi="Times New Roman" w:cs="Times New Roman"/>
          <w:b/>
          <w:color w:val="000000" w:themeColor="text1"/>
          <w:sz w:val="24"/>
          <w:szCs w:val="24"/>
        </w:rPr>
        <w:lastRenderedPageBreak/>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6"/>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Code of conducts can be bypassed when necessary, especially if it’s for the firm’s growth.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&lt;High&gt;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numPr>
          <w:ilvl w:val="0"/>
          <w:numId w:val="17"/>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Ethical standards are subjective and do not apply to everyone.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7"/>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Following the firm’s ethical standards is important i</w:t>
      </w:r>
      <w:bookmarkStart w:id="17" w:name="_GoBack"/>
      <w:bookmarkEnd w:id="17"/>
      <w:r w:rsidRPr="00A81748">
        <w:rPr>
          <w:rFonts w:ascii="Times New Roman" w:hAnsi="Times New Roman" w:cs="Times New Roman"/>
          <w:color w:val="000000" w:themeColor="text1"/>
          <w:sz w:val="24"/>
          <w:szCs w:val="24"/>
        </w:rPr>
        <w:t xml:space="preserve">n affecting the relationship of the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company with its stakeholders.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7"/>
        </w:numPr>
        <w:spacing w:before="100" w:beforeAutospacing="1" w:after="100" w:afterAutospacing="1"/>
        <w:ind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management has the right to incorporate personal agenda in business protocols. </w:t>
      </w:r>
    </w:p>
    <w:p w:rsidR="00F5007D" w:rsidRPr="00A81748" w:rsidRDefault="00F5007D" w:rsidP="00A81748">
      <w:pPr>
        <w:pStyle w:val="Heading4"/>
        <w:spacing w:before="100" w:beforeAutospacing="1" w:after="100" w:afterAutospacing="1"/>
        <w:ind w:left="696"/>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&lt;High&gt;</w:t>
      </w:r>
      <w:r w:rsidRPr="00A81748">
        <w:rPr>
          <w:rFonts w:ascii="Times New Roman" w:eastAsia="Times New Roman" w:hAnsi="Times New Roman" w:cs="Times New Roman"/>
          <w:color w:val="000000" w:themeColor="text1"/>
          <w:sz w:val="24"/>
          <w:szCs w:val="24"/>
        </w:rPr>
        <w:t xml:space="preserve"> </w:t>
      </w:r>
    </w:p>
    <w:p w:rsidR="00F5007D" w:rsidRPr="00A81748" w:rsidRDefault="00F5007D" w:rsidP="00A81748">
      <w:pPr>
        <w:pStyle w:val="Heading5"/>
        <w:spacing w:before="100" w:beforeAutospacing="1" w:after="100" w:afterAutospacing="1"/>
        <w:ind w:left="-5"/>
        <w:rPr>
          <w:rFonts w:ascii="Times New Roman" w:hAnsi="Times New Roman" w:cs="Times New Roman"/>
          <w:color w:val="000000" w:themeColor="text1"/>
          <w:sz w:val="24"/>
          <w:szCs w:val="24"/>
        </w:rPr>
      </w:pPr>
      <w:r w:rsidRPr="00A81748">
        <w:rPr>
          <w:rFonts w:ascii="Times New Roman" w:eastAsia="Times New Roman" w:hAnsi="Times New Roman" w:cs="Times New Roman"/>
          <w:color w:val="000000" w:themeColor="text1"/>
          <w:sz w:val="24"/>
          <w:szCs w:val="24"/>
        </w:rPr>
        <w:t xml:space="preserve">V. Characteristics of Work </w:t>
      </w:r>
    </w:p>
    <w:p w:rsidR="00F5007D" w:rsidRPr="00A81748" w:rsidRDefault="00F5007D" w:rsidP="00A81748">
      <w:pPr>
        <w:spacing w:before="100" w:beforeAutospacing="1" w:after="100" w:afterAutospacing="1"/>
        <w:ind w:left="725"/>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(1-</w:t>
      </w:r>
      <w:r w:rsidRPr="00A81748">
        <w:rPr>
          <w:rFonts w:ascii="Times New Roman" w:eastAsia="Arial" w:hAnsi="Times New Roman" w:cs="Times New Roman"/>
          <w:color w:val="000000" w:themeColor="text1"/>
          <w:sz w:val="24"/>
          <w:szCs w:val="24"/>
        </w:rPr>
        <w:t xml:space="preserve"> </w:t>
      </w:r>
      <w:r w:rsidRPr="00A81748">
        <w:rPr>
          <w:rFonts w:ascii="Times New Roman" w:hAnsi="Times New Roman" w:cs="Times New Roman"/>
          <w:color w:val="000000" w:themeColor="text1"/>
          <w:sz w:val="24"/>
          <w:szCs w:val="24"/>
        </w:rPr>
        <w:t xml:space="preserve">Strongly Disagree; 2 – Disagree; 3 – I don’t know; 4 – Agree; 5 – Strongly Agree) </w:t>
      </w:r>
    </w:p>
    <w:p w:rsidR="00F5007D" w:rsidRPr="00A81748" w:rsidRDefault="00F5007D" w:rsidP="00A81748">
      <w:pPr>
        <w:spacing w:before="100" w:beforeAutospacing="1" w:after="100" w:afterAutospacing="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Company code of ethics is just a guide, not a basis for every decision.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Policies and procedures in engaging stakeholders must be through a two-way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communication.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Policies about promoting diversity and eliminating discrimination in the work place are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not important because everyone is different.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Responsibility in practices and actions depends on the order of the management. </w:t>
      </w:r>
      <w:r w:rsidRPr="00A81748">
        <w:rPr>
          <w:rFonts w:ascii="Times New Roman" w:eastAsia="Times New Roman" w:hAnsi="Times New Roman" w:cs="Times New Roman"/>
          <w:b/>
          <w:color w:val="000000" w:themeColor="text1"/>
          <w:sz w:val="24"/>
          <w:szCs w:val="24"/>
        </w:rPr>
        <w:t>&lt;High&gt;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There should be equal opportunities for personal and skill development among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employees. </w:t>
      </w:r>
      <w:r w:rsidRPr="00A81748">
        <w:rPr>
          <w:rFonts w:ascii="Times New Roman" w:eastAsia="Times New Roman" w:hAnsi="Times New Roman" w:cs="Times New Roman"/>
          <w:b/>
          <w:color w:val="000000" w:themeColor="text1"/>
          <w:sz w:val="24"/>
          <w:szCs w:val="24"/>
        </w:rPr>
        <w:t>&lt;Low&gt;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Responsibility towards environmental behavior should not be considered if it would cost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firm.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A81748" w:rsidRDefault="00F5007D" w:rsidP="00A81748">
      <w:pPr>
        <w:numPr>
          <w:ilvl w:val="0"/>
          <w:numId w:val="18"/>
        </w:numPr>
        <w:spacing w:before="100" w:beforeAutospacing="1" w:after="100" w:afterAutospacing="1"/>
        <w:ind w:left="700" w:hanging="350"/>
        <w:jc w:val="both"/>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Moral conflicts among employees are domesticated, and should not be dealt with inside </w:t>
      </w:r>
    </w:p>
    <w:p w:rsidR="00F5007D" w:rsidRPr="00A81748" w:rsidRDefault="00F5007D" w:rsidP="00A81748">
      <w:pPr>
        <w:spacing w:before="100" w:beforeAutospacing="1" w:after="100" w:afterAutospacing="1"/>
        <w:ind w:left="711"/>
        <w:rPr>
          <w:rFonts w:ascii="Times New Roman" w:hAnsi="Times New Roman" w:cs="Times New Roman"/>
          <w:color w:val="000000" w:themeColor="text1"/>
          <w:sz w:val="24"/>
          <w:szCs w:val="24"/>
        </w:rPr>
      </w:pPr>
      <w:r w:rsidRPr="00A81748">
        <w:rPr>
          <w:rFonts w:ascii="Times New Roman" w:hAnsi="Times New Roman" w:cs="Times New Roman"/>
          <w:color w:val="000000" w:themeColor="text1"/>
          <w:sz w:val="24"/>
          <w:szCs w:val="24"/>
        </w:rPr>
        <w:t xml:space="preserve">the organization. </w:t>
      </w:r>
      <w:r w:rsidRPr="00A81748">
        <w:rPr>
          <w:rFonts w:ascii="Times New Roman" w:eastAsia="Times New Roman" w:hAnsi="Times New Roman" w:cs="Times New Roman"/>
          <w:b/>
          <w:color w:val="000000" w:themeColor="text1"/>
          <w:sz w:val="24"/>
          <w:szCs w:val="24"/>
        </w:rPr>
        <w:t>&lt;Neutral&gt;</w:t>
      </w:r>
      <w:r w:rsidRPr="00A81748">
        <w:rPr>
          <w:rFonts w:ascii="Times New Roman" w:hAnsi="Times New Roman" w:cs="Times New Roman"/>
          <w:color w:val="000000" w:themeColor="text1"/>
          <w:sz w:val="24"/>
          <w:szCs w:val="24"/>
        </w:rPr>
        <w:t xml:space="preserve"> </w:t>
      </w:r>
    </w:p>
    <w:p w:rsidR="00F5007D" w:rsidRPr="00E00A25" w:rsidRDefault="00F5007D" w:rsidP="00F5007D">
      <w:pPr>
        <w:spacing w:after="0"/>
        <w:rPr>
          <w:color w:val="000000" w:themeColor="text1"/>
        </w:rPr>
      </w:pPr>
      <w:r w:rsidRPr="00E00A25">
        <w:rPr>
          <w:color w:val="000000" w:themeColor="text1"/>
        </w:rPr>
        <w:t xml:space="preserve"> </w:t>
      </w:r>
    </w:p>
    <w:p w:rsidR="00F5007D" w:rsidRPr="00E00A25" w:rsidRDefault="00F5007D" w:rsidP="00E465F7">
      <w:pPr>
        <w:rPr>
          <w:color w:val="000000" w:themeColor="text1"/>
        </w:rPr>
      </w:pPr>
    </w:p>
    <w:p w:rsidR="00042B0F" w:rsidRPr="00E00A25" w:rsidRDefault="00042B0F" w:rsidP="00E465F7">
      <w:pPr>
        <w:rPr>
          <w:color w:val="000000" w:themeColor="text1"/>
        </w:rPr>
      </w:pPr>
    </w:p>
    <w:sectPr w:rsidR="00042B0F" w:rsidRPr="00E00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ENHHPG+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13602"/>
    <w:multiLevelType w:val="hybridMultilevel"/>
    <w:tmpl w:val="6A20A5AA"/>
    <w:lvl w:ilvl="0" w:tplc="D4B83452">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6EB154">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56405C8">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280E66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98A380">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D2AEE6">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BD2F4C6">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760880">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27A679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F6005D4"/>
    <w:multiLevelType w:val="hybridMultilevel"/>
    <w:tmpl w:val="6E424C9E"/>
    <w:lvl w:ilvl="0" w:tplc="9CBEB882">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1D6C63C">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3A0B76">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865BF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31A5D5C">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0AAA344">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BB0DB3A">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58C4716">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A4C6818">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1300F45"/>
    <w:multiLevelType w:val="multilevel"/>
    <w:tmpl w:val="D4E00C94"/>
    <w:lvl w:ilvl="0">
      <w:start w:val="1"/>
      <w:numFmt w:val="decimal"/>
      <w:lvlText w:val="%1"/>
      <w:lvlJc w:val="left"/>
      <w:pPr>
        <w:ind w:left="660" w:hanging="660"/>
      </w:pPr>
      <w:rPr>
        <w:rFonts w:ascii="Times New Roman" w:hAnsi="Times New Roman" w:hint="default"/>
        <w:color w:val="444444"/>
        <w:sz w:val="24"/>
      </w:rPr>
    </w:lvl>
    <w:lvl w:ilvl="1">
      <w:start w:val="1"/>
      <w:numFmt w:val="decimal"/>
      <w:lvlText w:val="%1.%2"/>
      <w:lvlJc w:val="left"/>
      <w:pPr>
        <w:ind w:left="720" w:hanging="720"/>
      </w:pPr>
      <w:rPr>
        <w:rFonts w:ascii="Times New Roman" w:hAnsi="Times New Roman" w:hint="default"/>
        <w:color w:val="444444"/>
        <w:sz w:val="24"/>
      </w:rPr>
    </w:lvl>
    <w:lvl w:ilvl="2">
      <w:start w:val="1"/>
      <w:numFmt w:val="decimal"/>
      <w:lvlText w:val="%1.%2.%3"/>
      <w:lvlJc w:val="left"/>
      <w:pPr>
        <w:ind w:left="1080" w:hanging="1080"/>
      </w:pPr>
      <w:rPr>
        <w:rFonts w:ascii="Times New Roman" w:hAnsi="Times New Roman" w:hint="default"/>
        <w:color w:val="444444"/>
        <w:sz w:val="24"/>
      </w:rPr>
    </w:lvl>
    <w:lvl w:ilvl="3">
      <w:start w:val="1"/>
      <w:numFmt w:val="decimal"/>
      <w:lvlText w:val="%1.%2.%3.%4"/>
      <w:lvlJc w:val="left"/>
      <w:pPr>
        <w:ind w:left="1440" w:hanging="1440"/>
      </w:pPr>
      <w:rPr>
        <w:rFonts w:ascii="Times New Roman" w:hAnsi="Times New Roman" w:hint="default"/>
        <w:color w:val="444444"/>
        <w:sz w:val="24"/>
      </w:rPr>
    </w:lvl>
    <w:lvl w:ilvl="4">
      <w:start w:val="1"/>
      <w:numFmt w:val="decimal"/>
      <w:lvlText w:val="%1.%2.%3.%4.%5"/>
      <w:lvlJc w:val="left"/>
      <w:pPr>
        <w:ind w:left="1800" w:hanging="1800"/>
      </w:pPr>
      <w:rPr>
        <w:rFonts w:ascii="Times New Roman" w:hAnsi="Times New Roman" w:hint="default"/>
        <w:color w:val="444444"/>
        <w:sz w:val="24"/>
      </w:rPr>
    </w:lvl>
    <w:lvl w:ilvl="5">
      <w:start w:val="1"/>
      <w:numFmt w:val="decimal"/>
      <w:lvlText w:val="%1.%2.%3.%4.%5.%6"/>
      <w:lvlJc w:val="left"/>
      <w:pPr>
        <w:ind w:left="1800" w:hanging="1800"/>
      </w:pPr>
      <w:rPr>
        <w:rFonts w:ascii="Times New Roman" w:hAnsi="Times New Roman" w:hint="default"/>
        <w:color w:val="444444"/>
        <w:sz w:val="24"/>
      </w:rPr>
    </w:lvl>
    <w:lvl w:ilvl="6">
      <w:start w:val="1"/>
      <w:numFmt w:val="decimal"/>
      <w:lvlText w:val="%1.%2.%3.%4.%5.%6.%7"/>
      <w:lvlJc w:val="left"/>
      <w:pPr>
        <w:ind w:left="2160" w:hanging="2160"/>
      </w:pPr>
      <w:rPr>
        <w:rFonts w:ascii="Times New Roman" w:hAnsi="Times New Roman" w:hint="default"/>
        <w:color w:val="444444"/>
        <w:sz w:val="24"/>
      </w:rPr>
    </w:lvl>
    <w:lvl w:ilvl="7">
      <w:start w:val="1"/>
      <w:numFmt w:val="decimal"/>
      <w:lvlText w:val="%1.%2.%3.%4.%5.%6.%7.%8"/>
      <w:lvlJc w:val="left"/>
      <w:pPr>
        <w:ind w:left="2520" w:hanging="2520"/>
      </w:pPr>
      <w:rPr>
        <w:rFonts w:ascii="Times New Roman" w:hAnsi="Times New Roman" w:hint="default"/>
        <w:color w:val="444444"/>
        <w:sz w:val="24"/>
      </w:rPr>
    </w:lvl>
    <w:lvl w:ilvl="8">
      <w:start w:val="1"/>
      <w:numFmt w:val="decimal"/>
      <w:lvlText w:val="%1.%2.%3.%4.%5.%6.%7.%8.%9"/>
      <w:lvlJc w:val="left"/>
      <w:pPr>
        <w:ind w:left="2880" w:hanging="2880"/>
      </w:pPr>
      <w:rPr>
        <w:rFonts w:ascii="Times New Roman" w:hAnsi="Times New Roman" w:hint="default"/>
        <w:color w:val="444444"/>
        <w:sz w:val="24"/>
      </w:rPr>
    </w:lvl>
  </w:abstractNum>
  <w:abstractNum w:abstractNumId="3" w15:restartNumberingAfterBreak="0">
    <w:nsid w:val="2A774DD0"/>
    <w:multiLevelType w:val="hybridMultilevel"/>
    <w:tmpl w:val="B26EAA62"/>
    <w:lvl w:ilvl="0" w:tplc="020CEAAC">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B04EAE0">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7A681C">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96633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0EAE0F8">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8A0ED0E">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1FC8300">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9FE3A46">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DF25036">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B826630"/>
    <w:multiLevelType w:val="hybridMultilevel"/>
    <w:tmpl w:val="2E98D50A"/>
    <w:lvl w:ilvl="0" w:tplc="96188E2E">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94EF00">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6B04E02">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708F05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1CC2748">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9C87748">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EC4932C">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A8CF2C8">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A5C07D6">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2F72639F"/>
    <w:multiLevelType w:val="hybridMultilevel"/>
    <w:tmpl w:val="43C2BDA4"/>
    <w:lvl w:ilvl="0" w:tplc="D6E82032">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630A06A">
      <w:start w:val="1"/>
      <w:numFmt w:val="lowerLetter"/>
      <w:lvlText w:val="%2"/>
      <w:lvlJc w:val="left"/>
      <w:pPr>
        <w:ind w:left="14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769736">
      <w:start w:val="1"/>
      <w:numFmt w:val="lowerRoman"/>
      <w:lvlText w:val="%3"/>
      <w:lvlJc w:val="left"/>
      <w:pPr>
        <w:ind w:left="21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C562764">
      <w:start w:val="1"/>
      <w:numFmt w:val="decimal"/>
      <w:lvlText w:val="%4"/>
      <w:lvlJc w:val="left"/>
      <w:pPr>
        <w:ind w:left="28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C4E5652">
      <w:start w:val="1"/>
      <w:numFmt w:val="lowerLetter"/>
      <w:lvlText w:val="%5"/>
      <w:lvlJc w:val="left"/>
      <w:pPr>
        <w:ind w:left="35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9428102">
      <w:start w:val="1"/>
      <w:numFmt w:val="lowerRoman"/>
      <w:lvlText w:val="%6"/>
      <w:lvlJc w:val="left"/>
      <w:pPr>
        <w:ind w:left="43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709238">
      <w:start w:val="1"/>
      <w:numFmt w:val="decimal"/>
      <w:lvlText w:val="%7"/>
      <w:lvlJc w:val="left"/>
      <w:pPr>
        <w:ind w:left="50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C6C7846">
      <w:start w:val="1"/>
      <w:numFmt w:val="lowerLetter"/>
      <w:lvlText w:val="%8"/>
      <w:lvlJc w:val="left"/>
      <w:pPr>
        <w:ind w:left="5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D044DE4">
      <w:start w:val="1"/>
      <w:numFmt w:val="lowerRoman"/>
      <w:lvlText w:val="%9"/>
      <w:lvlJc w:val="left"/>
      <w:pPr>
        <w:ind w:left="64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A162FA8"/>
    <w:multiLevelType w:val="hybridMultilevel"/>
    <w:tmpl w:val="F2924CF8"/>
    <w:lvl w:ilvl="0" w:tplc="236A107C">
      <w:start w:val="5"/>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30500E">
      <w:start w:val="1"/>
      <w:numFmt w:val="lowerLetter"/>
      <w:lvlText w:val="%2"/>
      <w:lvlJc w:val="left"/>
      <w:pPr>
        <w:ind w:left="14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670B6EC">
      <w:start w:val="1"/>
      <w:numFmt w:val="lowerRoman"/>
      <w:lvlText w:val="%3"/>
      <w:lvlJc w:val="left"/>
      <w:pPr>
        <w:ind w:left="21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A2A868">
      <w:start w:val="1"/>
      <w:numFmt w:val="decimal"/>
      <w:lvlText w:val="%4"/>
      <w:lvlJc w:val="left"/>
      <w:pPr>
        <w:ind w:left="28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C067D96">
      <w:start w:val="1"/>
      <w:numFmt w:val="lowerLetter"/>
      <w:lvlText w:val="%5"/>
      <w:lvlJc w:val="left"/>
      <w:pPr>
        <w:ind w:left="35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C86B0B2">
      <w:start w:val="1"/>
      <w:numFmt w:val="lowerRoman"/>
      <w:lvlText w:val="%6"/>
      <w:lvlJc w:val="left"/>
      <w:pPr>
        <w:ind w:left="43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DDE90CE">
      <w:start w:val="1"/>
      <w:numFmt w:val="decimal"/>
      <w:lvlText w:val="%7"/>
      <w:lvlJc w:val="left"/>
      <w:pPr>
        <w:ind w:left="50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20F32A">
      <w:start w:val="1"/>
      <w:numFmt w:val="lowerLetter"/>
      <w:lvlText w:val="%8"/>
      <w:lvlJc w:val="left"/>
      <w:pPr>
        <w:ind w:left="5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C3630E4">
      <w:start w:val="1"/>
      <w:numFmt w:val="lowerRoman"/>
      <w:lvlText w:val="%9"/>
      <w:lvlJc w:val="left"/>
      <w:pPr>
        <w:ind w:left="64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A2D1114"/>
    <w:multiLevelType w:val="hybridMultilevel"/>
    <w:tmpl w:val="A302162A"/>
    <w:lvl w:ilvl="0" w:tplc="BA086E68">
      <w:start w:val="1"/>
      <w:numFmt w:val="bullet"/>
      <w:lvlText w:val=""/>
      <w:lvlJc w:val="left"/>
      <w:pPr>
        <w:ind w:left="70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1B6A07FC">
      <w:start w:val="1"/>
      <w:numFmt w:val="bullet"/>
      <w:lvlText w:val="o"/>
      <w:lvlJc w:val="left"/>
      <w:pPr>
        <w:ind w:left="143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8C90FF6A">
      <w:start w:val="1"/>
      <w:numFmt w:val="bullet"/>
      <w:lvlText w:val="▪"/>
      <w:lvlJc w:val="left"/>
      <w:pPr>
        <w:ind w:left="215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0C5A2294">
      <w:start w:val="1"/>
      <w:numFmt w:val="bullet"/>
      <w:lvlText w:val="•"/>
      <w:lvlJc w:val="left"/>
      <w:pPr>
        <w:ind w:left="287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EE54CCE4">
      <w:start w:val="1"/>
      <w:numFmt w:val="bullet"/>
      <w:lvlText w:val="o"/>
      <w:lvlJc w:val="left"/>
      <w:pPr>
        <w:ind w:left="359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DEFE4D80">
      <w:start w:val="1"/>
      <w:numFmt w:val="bullet"/>
      <w:lvlText w:val="▪"/>
      <w:lvlJc w:val="left"/>
      <w:pPr>
        <w:ind w:left="431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82CAE1C8">
      <w:start w:val="1"/>
      <w:numFmt w:val="bullet"/>
      <w:lvlText w:val="•"/>
      <w:lvlJc w:val="left"/>
      <w:pPr>
        <w:ind w:left="503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5584291C">
      <w:start w:val="1"/>
      <w:numFmt w:val="bullet"/>
      <w:lvlText w:val="o"/>
      <w:lvlJc w:val="left"/>
      <w:pPr>
        <w:ind w:left="575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6BDA0A5A">
      <w:start w:val="1"/>
      <w:numFmt w:val="bullet"/>
      <w:lvlText w:val="▪"/>
      <w:lvlJc w:val="left"/>
      <w:pPr>
        <w:ind w:left="647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B8A6704"/>
    <w:multiLevelType w:val="hybridMultilevel"/>
    <w:tmpl w:val="B4ACDDDC"/>
    <w:lvl w:ilvl="0" w:tplc="DCFE9AA2">
      <w:start w:val="1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1904EC4">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0B838D8">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1485A1C">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2A24B86">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DA814B8">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15634A0">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DA6E92E">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5220A1C">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E3A0756"/>
    <w:multiLevelType w:val="hybridMultilevel"/>
    <w:tmpl w:val="3E72E5FE"/>
    <w:lvl w:ilvl="0" w:tplc="E3E2D516">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AD2CD26">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A423DAC">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F94497A">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9BEC44E">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F30C5CE">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680406A">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7C25DB0">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57CBA8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1620FD3"/>
    <w:multiLevelType w:val="hybridMultilevel"/>
    <w:tmpl w:val="8774D842"/>
    <w:lvl w:ilvl="0" w:tplc="F42CFC50">
      <w:start w:val="6"/>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4AC01EE">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A680FC2">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846E194">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770A952">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4CCC0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9B27214">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998CBBE">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77CA3C6">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44F64779"/>
    <w:multiLevelType w:val="hybridMultilevel"/>
    <w:tmpl w:val="6D26EC3C"/>
    <w:lvl w:ilvl="0" w:tplc="7E7488FE">
      <w:start w:val="3"/>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AEA07B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7A09302">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7923368">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4BAFD8C">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920FC88">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0BE826A">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2CAEBBC">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216AE6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456733D5"/>
    <w:multiLevelType w:val="hybridMultilevel"/>
    <w:tmpl w:val="62DCEB56"/>
    <w:lvl w:ilvl="0" w:tplc="D2244C48">
      <w:start w:val="1"/>
      <w:numFmt w:val="decimal"/>
      <w:lvlText w:val="%1."/>
      <w:lvlJc w:val="left"/>
      <w:pPr>
        <w:ind w:left="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89E0A72">
      <w:start w:val="1"/>
      <w:numFmt w:val="lowerLetter"/>
      <w:lvlText w:val="%2"/>
      <w:lvlJc w:val="left"/>
      <w:pPr>
        <w:ind w:left="11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B602FC8">
      <w:start w:val="1"/>
      <w:numFmt w:val="lowerRoman"/>
      <w:lvlText w:val="%3"/>
      <w:lvlJc w:val="left"/>
      <w:pPr>
        <w:ind w:left="18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A4C1540">
      <w:start w:val="1"/>
      <w:numFmt w:val="decimal"/>
      <w:lvlText w:val="%4"/>
      <w:lvlJc w:val="left"/>
      <w:pPr>
        <w:ind w:left="26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03CA080">
      <w:start w:val="1"/>
      <w:numFmt w:val="lowerLetter"/>
      <w:lvlText w:val="%5"/>
      <w:lvlJc w:val="left"/>
      <w:pPr>
        <w:ind w:left="33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D8CF4EA">
      <w:start w:val="1"/>
      <w:numFmt w:val="lowerRoman"/>
      <w:lvlText w:val="%6"/>
      <w:lvlJc w:val="left"/>
      <w:pPr>
        <w:ind w:left="40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C1EFB76">
      <w:start w:val="1"/>
      <w:numFmt w:val="decimal"/>
      <w:lvlText w:val="%7"/>
      <w:lvlJc w:val="left"/>
      <w:pPr>
        <w:ind w:left="47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846A90C">
      <w:start w:val="1"/>
      <w:numFmt w:val="lowerLetter"/>
      <w:lvlText w:val="%8"/>
      <w:lvlJc w:val="left"/>
      <w:pPr>
        <w:ind w:left="54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A7433E6">
      <w:start w:val="1"/>
      <w:numFmt w:val="lowerRoman"/>
      <w:lvlText w:val="%9"/>
      <w:lvlJc w:val="left"/>
      <w:pPr>
        <w:ind w:left="62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482C03D6"/>
    <w:multiLevelType w:val="hybridMultilevel"/>
    <w:tmpl w:val="A3A6AA42"/>
    <w:lvl w:ilvl="0" w:tplc="58A87672">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EB8F6A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D264498">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E24C5C4">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A0E98E">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7CE4BC">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20B712">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C90B6FA">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C14EAD6">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52DA45BC"/>
    <w:multiLevelType w:val="hybridMultilevel"/>
    <w:tmpl w:val="E85CA22E"/>
    <w:lvl w:ilvl="0" w:tplc="368CE6BE">
      <w:start w:val="3"/>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DEC18D2">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C3850DE">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28E3A02">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838C640">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C142D26">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2CD896">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5F4C938">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AB0263A">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5BB86557"/>
    <w:multiLevelType w:val="hybridMultilevel"/>
    <w:tmpl w:val="E8BC2906"/>
    <w:lvl w:ilvl="0" w:tplc="26CE2CC0">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45498AE">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21E53BA">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B965A62">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DA84DDE">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1E1E20">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2660372">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3EE4148">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010428A">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687171F3"/>
    <w:multiLevelType w:val="hybridMultilevel"/>
    <w:tmpl w:val="6F9087E2"/>
    <w:lvl w:ilvl="0" w:tplc="924AAFF2">
      <w:start w:val="1"/>
      <w:numFmt w:val="bullet"/>
      <w:lvlText w:val=""/>
      <w:lvlJc w:val="left"/>
      <w:pPr>
        <w:ind w:left="70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87BA55E4">
      <w:start w:val="1"/>
      <w:numFmt w:val="bullet"/>
      <w:lvlText w:val="o"/>
      <w:lvlJc w:val="left"/>
      <w:pPr>
        <w:ind w:left="143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6E982380">
      <w:start w:val="1"/>
      <w:numFmt w:val="bullet"/>
      <w:lvlText w:val="▪"/>
      <w:lvlJc w:val="left"/>
      <w:pPr>
        <w:ind w:left="215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2640BAD0">
      <w:start w:val="1"/>
      <w:numFmt w:val="bullet"/>
      <w:lvlText w:val="•"/>
      <w:lvlJc w:val="left"/>
      <w:pPr>
        <w:ind w:left="287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537068EE">
      <w:start w:val="1"/>
      <w:numFmt w:val="bullet"/>
      <w:lvlText w:val="o"/>
      <w:lvlJc w:val="left"/>
      <w:pPr>
        <w:ind w:left="359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E228DD94">
      <w:start w:val="1"/>
      <w:numFmt w:val="bullet"/>
      <w:lvlText w:val="▪"/>
      <w:lvlJc w:val="left"/>
      <w:pPr>
        <w:ind w:left="431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31F273C0">
      <w:start w:val="1"/>
      <w:numFmt w:val="bullet"/>
      <w:lvlText w:val="•"/>
      <w:lvlJc w:val="left"/>
      <w:pPr>
        <w:ind w:left="503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0FC421E2">
      <w:start w:val="1"/>
      <w:numFmt w:val="bullet"/>
      <w:lvlText w:val="o"/>
      <w:lvlJc w:val="left"/>
      <w:pPr>
        <w:ind w:left="575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49DCE728">
      <w:start w:val="1"/>
      <w:numFmt w:val="bullet"/>
      <w:lvlText w:val="▪"/>
      <w:lvlJc w:val="left"/>
      <w:pPr>
        <w:ind w:left="647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6AA04166"/>
    <w:multiLevelType w:val="hybridMultilevel"/>
    <w:tmpl w:val="60B2E596"/>
    <w:lvl w:ilvl="0" w:tplc="55FAEC8E">
      <w:start w:val="7"/>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3200A3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C81D7C">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1A29F4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DD4A5D6">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B445FE">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5A3F9C">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B287A9C">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FB6866C">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6CEF4B46"/>
    <w:multiLevelType w:val="hybridMultilevel"/>
    <w:tmpl w:val="EA0A3952"/>
    <w:lvl w:ilvl="0" w:tplc="92904B14">
      <w:start w:val="6"/>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4FE910E">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08B6A6">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25C6C6A">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208DCE">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280DEB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C5049D8">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ACC52A">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CFC3F5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7"/>
  </w:num>
  <w:num w:numId="2">
    <w:abstractNumId w:val="13"/>
  </w:num>
  <w:num w:numId="3">
    <w:abstractNumId w:val="16"/>
  </w:num>
  <w:num w:numId="4">
    <w:abstractNumId w:val="12"/>
  </w:num>
  <w:num w:numId="5">
    <w:abstractNumId w:val="9"/>
  </w:num>
  <w:num w:numId="6">
    <w:abstractNumId w:val="15"/>
  </w:num>
  <w:num w:numId="7">
    <w:abstractNumId w:val="0"/>
  </w:num>
  <w:num w:numId="8">
    <w:abstractNumId w:val="14"/>
  </w:num>
  <w:num w:numId="9">
    <w:abstractNumId w:val="18"/>
  </w:num>
  <w:num w:numId="10">
    <w:abstractNumId w:val="8"/>
  </w:num>
  <w:num w:numId="11">
    <w:abstractNumId w:val="4"/>
  </w:num>
  <w:num w:numId="12">
    <w:abstractNumId w:val="17"/>
  </w:num>
  <w:num w:numId="13">
    <w:abstractNumId w:val="3"/>
  </w:num>
  <w:num w:numId="14">
    <w:abstractNumId w:val="11"/>
  </w:num>
  <w:num w:numId="15">
    <w:abstractNumId w:val="10"/>
  </w:num>
  <w:num w:numId="16">
    <w:abstractNumId w:val="5"/>
  </w:num>
  <w:num w:numId="17">
    <w:abstractNumId w:val="6"/>
  </w:num>
  <w:num w:numId="18">
    <w:abstractNumId w:val="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D1F"/>
    <w:rsid w:val="00042B0F"/>
    <w:rsid w:val="00136BCA"/>
    <w:rsid w:val="001F1FE7"/>
    <w:rsid w:val="00313D1F"/>
    <w:rsid w:val="0034757B"/>
    <w:rsid w:val="00594AD9"/>
    <w:rsid w:val="00631062"/>
    <w:rsid w:val="00690BD8"/>
    <w:rsid w:val="006C484B"/>
    <w:rsid w:val="007933A2"/>
    <w:rsid w:val="00796271"/>
    <w:rsid w:val="008B6FE1"/>
    <w:rsid w:val="00A45231"/>
    <w:rsid w:val="00A52965"/>
    <w:rsid w:val="00A81748"/>
    <w:rsid w:val="00AE185C"/>
    <w:rsid w:val="00B26D0E"/>
    <w:rsid w:val="00C370D6"/>
    <w:rsid w:val="00D25162"/>
    <w:rsid w:val="00D26C8E"/>
    <w:rsid w:val="00D95642"/>
    <w:rsid w:val="00E00A25"/>
    <w:rsid w:val="00E465F7"/>
    <w:rsid w:val="00EA682A"/>
    <w:rsid w:val="00EC2D73"/>
    <w:rsid w:val="00F200C5"/>
    <w:rsid w:val="00F50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A44D"/>
  <w15:chartTrackingRefBased/>
  <w15:docId w15:val="{93BA249A-8A50-46D0-A65D-8304BE61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00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465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13D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5007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500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13D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3D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3D1F"/>
    <w:rPr>
      <w:b/>
      <w:bCs/>
    </w:rPr>
  </w:style>
  <w:style w:type="paragraph" w:customStyle="1" w:styleId="Default">
    <w:name w:val="Default"/>
    <w:rsid w:val="00F200C5"/>
    <w:pPr>
      <w:autoSpaceDE w:val="0"/>
      <w:autoSpaceDN w:val="0"/>
      <w:adjustRightInd w:val="0"/>
      <w:spacing w:after="0" w:line="240" w:lineRule="auto"/>
    </w:pPr>
    <w:rPr>
      <w:rFonts w:ascii="ENHHPG+TimesNewRoman" w:eastAsia="Calibri" w:hAnsi="ENHHPG+TimesNewRoman" w:cs="ENHHPG+TimesNewRoman"/>
      <w:color w:val="000000"/>
      <w:sz w:val="24"/>
      <w:szCs w:val="24"/>
      <w:lang w:val="en-GB"/>
    </w:rPr>
  </w:style>
  <w:style w:type="character" w:customStyle="1" w:styleId="Heading2Char">
    <w:name w:val="Heading 2 Char"/>
    <w:basedOn w:val="DefaultParagraphFont"/>
    <w:link w:val="Heading2"/>
    <w:uiPriority w:val="9"/>
    <w:rsid w:val="00E465F7"/>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rsid w:val="00F5007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rsid w:val="00F5007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F5007D"/>
    <w:rPr>
      <w:rFonts w:asciiTheme="majorHAnsi" w:eastAsiaTheme="majorEastAsia" w:hAnsiTheme="majorHAnsi" w:cstheme="majorBidi"/>
      <w:color w:val="2E74B5" w:themeColor="accent1" w:themeShade="BF"/>
    </w:rPr>
  </w:style>
  <w:style w:type="paragraph" w:styleId="TOC1">
    <w:name w:val="toc 1"/>
    <w:hidden/>
    <w:rsid w:val="00F5007D"/>
    <w:pPr>
      <w:spacing w:after="4" w:line="563" w:lineRule="auto"/>
      <w:ind w:left="25" w:right="23" w:hanging="10"/>
      <w:jc w:val="both"/>
    </w:pPr>
    <w:rPr>
      <w:rFonts w:ascii="Times New Roman" w:eastAsia="Times New Roman" w:hAnsi="Times New Roman" w:cs="Times New Roman"/>
      <w:color w:val="000000"/>
      <w:sz w:val="23"/>
    </w:rPr>
  </w:style>
  <w:style w:type="paragraph" w:styleId="TOC2">
    <w:name w:val="toc 2"/>
    <w:hidden/>
    <w:rsid w:val="00F5007D"/>
    <w:pPr>
      <w:spacing w:after="342"/>
      <w:ind w:left="220" w:right="23" w:hanging="10"/>
      <w:jc w:val="both"/>
    </w:pPr>
    <w:rPr>
      <w:rFonts w:ascii="Times New Roman" w:eastAsia="Times New Roman" w:hAnsi="Times New Roman" w:cs="Times New Roman"/>
      <w:color w:val="000000"/>
      <w:sz w:val="23"/>
    </w:rPr>
  </w:style>
  <w:style w:type="table" w:customStyle="1" w:styleId="TableGrid">
    <w:name w:val="TableGrid"/>
    <w:rsid w:val="00F5007D"/>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1F1F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018231">
      <w:bodyDiv w:val="1"/>
      <w:marLeft w:val="0"/>
      <w:marRight w:val="0"/>
      <w:marTop w:val="0"/>
      <w:marBottom w:val="0"/>
      <w:divBdr>
        <w:top w:val="none" w:sz="0" w:space="0" w:color="auto"/>
        <w:left w:val="none" w:sz="0" w:space="0" w:color="auto"/>
        <w:bottom w:val="none" w:sz="0" w:space="0" w:color="auto"/>
        <w:right w:val="none" w:sz="0" w:space="0" w:color="auto"/>
      </w:divBdr>
    </w:div>
    <w:div w:id="1117748747">
      <w:bodyDiv w:val="1"/>
      <w:marLeft w:val="0"/>
      <w:marRight w:val="0"/>
      <w:marTop w:val="0"/>
      <w:marBottom w:val="0"/>
      <w:divBdr>
        <w:top w:val="none" w:sz="0" w:space="0" w:color="auto"/>
        <w:left w:val="none" w:sz="0" w:space="0" w:color="auto"/>
        <w:bottom w:val="none" w:sz="0" w:space="0" w:color="auto"/>
        <w:right w:val="none" w:sz="0" w:space="0" w:color="auto"/>
      </w:divBdr>
    </w:div>
    <w:div w:id="212048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55</Pages>
  <Words>14417</Words>
  <Characters>82183</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2021-02-02T16:25:00Z</dcterms:created>
  <dcterms:modified xsi:type="dcterms:W3CDTF">2021-02-02T20:50:00Z</dcterms:modified>
</cp:coreProperties>
</file>