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684D" w:rsidRDefault="00FE684D" w:rsidP="00936C0E">
      <w:pPr>
        <w:spacing w:after="314" w:line="259" w:lineRule="auto"/>
        <w:ind w:right="44" w:firstLine="0"/>
        <w:jc w:val="center"/>
        <w:rPr>
          <w:b/>
          <w:sz w:val="28"/>
          <w:szCs w:val="28"/>
        </w:rPr>
      </w:pPr>
    </w:p>
    <w:p w:rsidR="00FE684D" w:rsidRDefault="00FE684D" w:rsidP="00936C0E">
      <w:pPr>
        <w:spacing w:after="314" w:line="259" w:lineRule="auto"/>
        <w:ind w:right="44" w:firstLine="0"/>
        <w:jc w:val="center"/>
        <w:rPr>
          <w:b/>
          <w:sz w:val="28"/>
          <w:szCs w:val="28"/>
        </w:rPr>
      </w:pPr>
    </w:p>
    <w:p w:rsidR="00FE684D" w:rsidRDefault="00FE684D" w:rsidP="00936C0E">
      <w:pPr>
        <w:spacing w:after="314" w:line="259" w:lineRule="auto"/>
        <w:ind w:right="44" w:firstLine="0"/>
        <w:jc w:val="center"/>
        <w:rPr>
          <w:b/>
          <w:sz w:val="28"/>
          <w:szCs w:val="28"/>
        </w:rPr>
      </w:pPr>
    </w:p>
    <w:p w:rsidR="00FE684D" w:rsidRDefault="00FE684D" w:rsidP="00936C0E">
      <w:pPr>
        <w:spacing w:after="314" w:line="259" w:lineRule="auto"/>
        <w:ind w:right="44" w:firstLine="0"/>
        <w:jc w:val="center"/>
        <w:rPr>
          <w:b/>
          <w:sz w:val="28"/>
          <w:szCs w:val="28"/>
        </w:rPr>
      </w:pPr>
    </w:p>
    <w:p w:rsidR="00FE684D" w:rsidRDefault="00FE684D" w:rsidP="00936C0E">
      <w:pPr>
        <w:spacing w:after="314" w:line="259" w:lineRule="auto"/>
        <w:ind w:right="44" w:firstLine="0"/>
        <w:jc w:val="center"/>
        <w:rPr>
          <w:b/>
          <w:sz w:val="28"/>
          <w:szCs w:val="28"/>
        </w:rPr>
      </w:pPr>
    </w:p>
    <w:p w:rsidR="00FE684D" w:rsidRDefault="00FE684D" w:rsidP="00936C0E">
      <w:pPr>
        <w:spacing w:after="314" w:line="259" w:lineRule="auto"/>
        <w:ind w:right="44" w:firstLine="0"/>
        <w:jc w:val="center"/>
        <w:rPr>
          <w:b/>
          <w:sz w:val="28"/>
          <w:szCs w:val="28"/>
        </w:rPr>
      </w:pPr>
    </w:p>
    <w:p w:rsidR="00936C0E" w:rsidRDefault="00936C0E" w:rsidP="00936C0E">
      <w:pPr>
        <w:spacing w:after="314" w:line="259" w:lineRule="auto"/>
        <w:ind w:right="44" w:firstLine="0"/>
        <w:jc w:val="center"/>
        <w:rPr>
          <w:b/>
          <w:sz w:val="28"/>
          <w:szCs w:val="28"/>
        </w:rPr>
      </w:pPr>
      <w:r w:rsidRPr="00941E53">
        <w:rPr>
          <w:b/>
          <w:sz w:val="28"/>
          <w:szCs w:val="28"/>
        </w:rPr>
        <w:t xml:space="preserve">AN ASSESSMENT OF PROTECTION LAWS IN NIGERIA AND ITS IMPLICATION ON NIGERIA CONSUMER </w:t>
      </w:r>
    </w:p>
    <w:p w:rsidR="00936C0E" w:rsidRPr="00941E53" w:rsidRDefault="00936C0E" w:rsidP="00936C0E">
      <w:pPr>
        <w:spacing w:after="314" w:line="259" w:lineRule="auto"/>
        <w:ind w:right="44" w:firstLine="0"/>
        <w:jc w:val="center"/>
        <w:rPr>
          <w:b/>
          <w:sz w:val="28"/>
          <w:szCs w:val="28"/>
        </w:rPr>
      </w:pPr>
      <w:r w:rsidRPr="00941E53">
        <w:rPr>
          <w:b/>
          <w:sz w:val="28"/>
          <w:szCs w:val="28"/>
        </w:rPr>
        <w:t xml:space="preserve">(A CASE STUDY OF CALIPHATE TECHNOLOGY NIGERIA LIMITED, SOKOTO STATE </w:t>
      </w:r>
    </w:p>
    <w:p w:rsidR="000B173B" w:rsidRDefault="000B173B">
      <w:pPr>
        <w:spacing w:after="305" w:line="259" w:lineRule="auto"/>
        <w:ind w:left="-29" w:right="-28" w:firstLine="0"/>
        <w:jc w:val="left"/>
      </w:pPr>
    </w:p>
    <w:p w:rsidR="000B173B" w:rsidRDefault="00712BF5">
      <w:pPr>
        <w:spacing w:after="285" w:line="259" w:lineRule="auto"/>
        <w:ind w:left="0" w:right="0" w:firstLine="0"/>
        <w:jc w:val="left"/>
      </w:pPr>
      <w:r>
        <w:t xml:space="preserve"> </w:t>
      </w:r>
      <w:r>
        <w:tab/>
        <w:t xml:space="preserve"> </w:t>
      </w:r>
    </w:p>
    <w:p w:rsidR="000B173B" w:rsidRDefault="000B173B">
      <w:pPr>
        <w:spacing w:after="412" w:line="259" w:lineRule="auto"/>
        <w:ind w:left="0" w:right="0" w:firstLine="0"/>
        <w:jc w:val="left"/>
      </w:pPr>
    </w:p>
    <w:p w:rsidR="000B173B" w:rsidRDefault="00712BF5">
      <w:pPr>
        <w:spacing w:after="412" w:line="259" w:lineRule="auto"/>
        <w:ind w:left="0" w:right="0" w:firstLine="0"/>
        <w:jc w:val="left"/>
      </w:pPr>
      <w:r>
        <w:t xml:space="preserve"> </w:t>
      </w:r>
    </w:p>
    <w:p w:rsidR="000B173B" w:rsidRDefault="00712BF5">
      <w:pPr>
        <w:spacing w:after="411" w:line="259" w:lineRule="auto"/>
        <w:ind w:left="0" w:right="0" w:firstLine="0"/>
        <w:jc w:val="left"/>
      </w:pPr>
      <w:r>
        <w:t xml:space="preserve"> </w:t>
      </w:r>
    </w:p>
    <w:p w:rsidR="000B173B" w:rsidRDefault="00712BF5">
      <w:pPr>
        <w:spacing w:after="412" w:line="259" w:lineRule="auto"/>
        <w:ind w:left="0" w:right="0" w:firstLine="0"/>
        <w:jc w:val="left"/>
      </w:pPr>
      <w:r>
        <w:t xml:space="preserve"> </w:t>
      </w:r>
    </w:p>
    <w:p w:rsidR="000B173B" w:rsidRDefault="00712BF5">
      <w:pPr>
        <w:spacing w:after="412" w:line="259" w:lineRule="auto"/>
        <w:ind w:left="0" w:right="0" w:firstLine="0"/>
        <w:jc w:val="left"/>
      </w:pPr>
      <w:r>
        <w:t xml:space="preserve"> </w:t>
      </w:r>
    </w:p>
    <w:p w:rsidR="000B173B" w:rsidRDefault="00712BF5">
      <w:pPr>
        <w:spacing w:after="410" w:line="259" w:lineRule="auto"/>
        <w:ind w:left="0" w:right="0" w:firstLine="0"/>
        <w:jc w:val="left"/>
      </w:pPr>
      <w:r>
        <w:t xml:space="preserve"> </w:t>
      </w:r>
    </w:p>
    <w:p w:rsidR="000B173B" w:rsidRDefault="00712BF5">
      <w:pPr>
        <w:spacing w:after="412" w:line="259" w:lineRule="auto"/>
        <w:ind w:left="0" w:right="0" w:firstLine="0"/>
        <w:jc w:val="left"/>
      </w:pPr>
      <w:r>
        <w:t xml:space="preserve"> </w:t>
      </w:r>
    </w:p>
    <w:p w:rsidR="000B173B" w:rsidRDefault="00712BF5">
      <w:pPr>
        <w:spacing w:after="410" w:line="259" w:lineRule="auto"/>
        <w:ind w:left="0" w:right="0" w:firstLine="0"/>
        <w:jc w:val="left"/>
      </w:pPr>
      <w:r>
        <w:t xml:space="preserve"> </w:t>
      </w:r>
    </w:p>
    <w:p w:rsidR="000B173B" w:rsidRDefault="00712BF5">
      <w:pPr>
        <w:spacing w:after="412" w:line="259" w:lineRule="auto"/>
        <w:ind w:left="0" w:right="0" w:firstLine="0"/>
        <w:jc w:val="left"/>
      </w:pPr>
      <w:r>
        <w:t xml:space="preserve"> </w:t>
      </w:r>
    </w:p>
    <w:p w:rsidR="000B173B" w:rsidRDefault="00712BF5" w:rsidP="00FE684D">
      <w:pPr>
        <w:spacing w:after="412" w:line="259" w:lineRule="auto"/>
        <w:ind w:left="0" w:right="0" w:firstLine="0"/>
        <w:jc w:val="left"/>
      </w:pPr>
      <w:r>
        <w:t xml:space="preserve"> </w:t>
      </w:r>
      <w:r>
        <w:rPr>
          <w:b/>
        </w:rPr>
        <w:t xml:space="preserve"> </w:t>
      </w:r>
    </w:p>
    <w:bookmarkStart w:id="0" w:name="_Toc96296" w:displacedByCustomXml="next"/>
    <w:sdt>
      <w:sdtPr>
        <w:rPr>
          <w:b w:val="0"/>
          <w:lang w:bidi="en-US"/>
        </w:rPr>
        <w:id w:val="1689027455"/>
        <w:docPartObj>
          <w:docPartGallery w:val="Table of Contents"/>
        </w:docPartObj>
      </w:sdtPr>
      <w:sdtEndPr/>
      <w:sdtContent>
        <w:p w:rsidR="000B173B" w:rsidRDefault="00712BF5">
          <w:pPr>
            <w:pStyle w:val="Heading1"/>
            <w:spacing w:after="147" w:line="265" w:lineRule="auto"/>
            <w:ind w:right="6"/>
            <w:jc w:val="center"/>
          </w:pPr>
          <w:r>
            <w:t xml:space="preserve">TABLE OF CONTENTS </w:t>
          </w:r>
          <w:bookmarkEnd w:id="0"/>
        </w:p>
        <w:p w:rsidR="000B173B" w:rsidRDefault="00712BF5">
          <w:pPr>
            <w:spacing w:line="259" w:lineRule="auto"/>
            <w:ind w:left="-5" w:right="0"/>
          </w:pPr>
          <w:r>
            <w:t>Title page ................................................................</w:t>
          </w:r>
          <w:r w:rsidR="00FE684D">
            <w:t xml:space="preserve">............................. </w:t>
          </w:r>
        </w:p>
        <w:p w:rsidR="000B173B" w:rsidRDefault="00712BF5">
          <w:pPr>
            <w:pStyle w:val="TOC1"/>
            <w:tabs>
              <w:tab w:val="right" w:leader="dot" w:pos="9029"/>
            </w:tabs>
          </w:pPr>
          <w:r>
            <w:fldChar w:fldCharType="begin"/>
          </w:r>
          <w:r>
            <w:instrText xml:space="preserve"> TOC \o "1-1" \h \z \u </w:instrText>
          </w:r>
          <w:r>
            <w:fldChar w:fldCharType="separate"/>
          </w:r>
          <w:hyperlink w:anchor="_Toc96293">
            <w:r>
              <w:t>Certification</w:t>
            </w:r>
            <w:r>
              <w:tab/>
            </w:r>
            <w:r>
              <w:fldChar w:fldCharType="begin"/>
            </w:r>
            <w:r>
              <w:instrText>PAGEREF _Toc96293 \h</w:instrText>
            </w:r>
            <w:r>
              <w:fldChar w:fldCharType="separate"/>
            </w:r>
            <w:r>
              <w:t xml:space="preserve"> </w:t>
            </w:r>
            <w:r>
              <w:fldChar w:fldCharType="end"/>
            </w:r>
          </w:hyperlink>
        </w:p>
        <w:p w:rsidR="000B173B" w:rsidRDefault="002970FD">
          <w:pPr>
            <w:pStyle w:val="TOC1"/>
            <w:tabs>
              <w:tab w:val="right" w:leader="dot" w:pos="9029"/>
            </w:tabs>
          </w:pPr>
          <w:hyperlink w:anchor="_Toc96294">
            <w:r w:rsidR="00712BF5">
              <w:t>Acknowledgement</w:t>
            </w:r>
            <w:r w:rsidR="00712BF5">
              <w:tab/>
            </w:r>
            <w:r w:rsidR="00712BF5">
              <w:fldChar w:fldCharType="begin"/>
            </w:r>
            <w:r w:rsidR="00712BF5">
              <w:instrText>PAGEREF _Toc96294 \h</w:instrText>
            </w:r>
            <w:r w:rsidR="00712BF5">
              <w:fldChar w:fldCharType="separate"/>
            </w:r>
            <w:r w:rsidR="00712BF5">
              <w:t xml:space="preserve"> </w:t>
            </w:r>
            <w:r w:rsidR="00712BF5">
              <w:fldChar w:fldCharType="end"/>
            </w:r>
          </w:hyperlink>
        </w:p>
        <w:p w:rsidR="000B173B" w:rsidRDefault="002970FD">
          <w:pPr>
            <w:pStyle w:val="TOC1"/>
            <w:tabs>
              <w:tab w:val="right" w:leader="dot" w:pos="9029"/>
            </w:tabs>
          </w:pPr>
          <w:hyperlink w:anchor="_Toc96295">
            <w:r w:rsidR="00712BF5">
              <w:t>Dedication</w:t>
            </w:r>
            <w:r w:rsidR="00712BF5">
              <w:tab/>
            </w:r>
            <w:r w:rsidR="00712BF5">
              <w:fldChar w:fldCharType="begin"/>
            </w:r>
            <w:r w:rsidR="00712BF5">
              <w:instrText>PAGEREF _Toc96295 \h</w:instrText>
            </w:r>
            <w:r w:rsidR="00712BF5">
              <w:fldChar w:fldCharType="separate"/>
            </w:r>
            <w:r w:rsidR="00712BF5">
              <w:t xml:space="preserve"> </w:t>
            </w:r>
            <w:r w:rsidR="00712BF5">
              <w:fldChar w:fldCharType="end"/>
            </w:r>
          </w:hyperlink>
        </w:p>
        <w:p w:rsidR="000B173B" w:rsidRDefault="002970FD">
          <w:pPr>
            <w:pStyle w:val="TOC1"/>
            <w:tabs>
              <w:tab w:val="right" w:leader="dot" w:pos="9029"/>
            </w:tabs>
          </w:pPr>
          <w:hyperlink w:anchor="_Toc96296">
            <w:r w:rsidR="00712BF5">
              <w:t>Table of Contents</w:t>
            </w:r>
            <w:r w:rsidR="00712BF5">
              <w:tab/>
            </w:r>
            <w:r w:rsidR="00712BF5">
              <w:fldChar w:fldCharType="begin"/>
            </w:r>
            <w:r w:rsidR="00712BF5">
              <w:instrText>PAGEREF _Toc96296 \h</w:instrText>
            </w:r>
            <w:r w:rsidR="00712BF5">
              <w:fldChar w:fldCharType="separate"/>
            </w:r>
            <w:r w:rsidR="00712BF5">
              <w:t xml:space="preserve"> </w:t>
            </w:r>
            <w:r w:rsidR="00712BF5">
              <w:fldChar w:fldCharType="end"/>
            </w:r>
          </w:hyperlink>
        </w:p>
        <w:p w:rsidR="000B173B" w:rsidRDefault="002970FD" w:rsidP="00847FA1">
          <w:pPr>
            <w:pStyle w:val="TOC1"/>
            <w:tabs>
              <w:tab w:val="right" w:leader="dot" w:pos="9029"/>
            </w:tabs>
            <w:ind w:left="0" w:firstLine="0"/>
          </w:pPr>
          <w:hyperlink w:anchor="_Toc96300">
            <w:r w:rsidR="00712BF5">
              <w:t>Abstract</w:t>
            </w:r>
            <w:r w:rsidR="00712BF5">
              <w:tab/>
            </w:r>
            <w:r w:rsidR="00712BF5">
              <w:fldChar w:fldCharType="begin"/>
            </w:r>
            <w:r w:rsidR="00712BF5">
              <w:instrText>PAGEREF _Toc96300 \h</w:instrText>
            </w:r>
            <w:r w:rsidR="00712BF5">
              <w:fldChar w:fldCharType="separate"/>
            </w:r>
            <w:r w:rsidR="00712BF5">
              <w:t xml:space="preserve"> </w:t>
            </w:r>
            <w:r w:rsidR="00712BF5">
              <w:fldChar w:fldCharType="end"/>
            </w:r>
          </w:hyperlink>
        </w:p>
        <w:p w:rsidR="00847FA1" w:rsidRDefault="00712BF5" w:rsidP="00847FA1">
          <w:r>
            <w:fldChar w:fldCharType="end"/>
          </w:r>
        </w:p>
      </w:sdtContent>
    </w:sdt>
    <w:p w:rsidR="000B173B" w:rsidRPr="00847FA1" w:rsidRDefault="00712BF5" w:rsidP="00847FA1">
      <w:r w:rsidRPr="00423BC9">
        <w:rPr>
          <w:b/>
        </w:rPr>
        <w:t xml:space="preserve">CHAPTER ONE: BACKGROUND TO THE STUDY </w:t>
      </w:r>
    </w:p>
    <w:p w:rsidR="00847FA1" w:rsidRPr="00444A08" w:rsidRDefault="00847FA1" w:rsidP="00847FA1">
      <w:pPr>
        <w:pStyle w:val="NormalWeb"/>
        <w:shd w:val="clear" w:color="auto" w:fill="FFFFFF"/>
        <w:jc w:val="both"/>
        <w:rPr>
          <w:rStyle w:val="Strong"/>
          <w:b w:val="0"/>
        </w:rPr>
      </w:pPr>
      <w:r>
        <w:rPr>
          <w:rStyle w:val="Strong"/>
          <w:b w:val="0"/>
        </w:rPr>
        <w:t>1.1       Background of t</w:t>
      </w:r>
      <w:r w:rsidRPr="00444A08">
        <w:rPr>
          <w:rStyle w:val="Strong"/>
          <w:b w:val="0"/>
        </w:rPr>
        <w:t>he Study</w:t>
      </w:r>
    </w:p>
    <w:p w:rsidR="00847FA1" w:rsidRPr="00444A08" w:rsidRDefault="00847FA1" w:rsidP="00847FA1">
      <w:pPr>
        <w:pStyle w:val="NormalWeb"/>
        <w:shd w:val="clear" w:color="auto" w:fill="FFFFFF"/>
        <w:spacing w:line="360" w:lineRule="auto"/>
        <w:jc w:val="both"/>
        <w:rPr>
          <w:b/>
          <w:color w:val="000000"/>
        </w:rPr>
      </w:pPr>
      <w:r>
        <w:rPr>
          <w:rStyle w:val="Strong"/>
          <w:b w:val="0"/>
        </w:rPr>
        <w:t>1.2       Statement of t</w:t>
      </w:r>
      <w:r w:rsidRPr="00444A08">
        <w:rPr>
          <w:rStyle w:val="Strong"/>
          <w:b w:val="0"/>
        </w:rPr>
        <w:t>he Problem</w:t>
      </w:r>
    </w:p>
    <w:p w:rsidR="00847FA1" w:rsidRPr="00444A08" w:rsidRDefault="00847FA1" w:rsidP="00847FA1">
      <w:pPr>
        <w:pStyle w:val="NormalWeb"/>
        <w:shd w:val="clear" w:color="auto" w:fill="FFFFFF"/>
        <w:spacing w:line="360" w:lineRule="auto"/>
        <w:jc w:val="both"/>
        <w:rPr>
          <w:b/>
          <w:color w:val="000000"/>
        </w:rPr>
      </w:pPr>
      <w:r>
        <w:rPr>
          <w:rStyle w:val="Strong"/>
          <w:b w:val="0"/>
        </w:rPr>
        <w:t>1.3       Objectives of t</w:t>
      </w:r>
      <w:r w:rsidRPr="00444A08">
        <w:rPr>
          <w:rStyle w:val="Strong"/>
          <w:b w:val="0"/>
        </w:rPr>
        <w:t>he Study</w:t>
      </w:r>
    </w:p>
    <w:p w:rsidR="00847FA1" w:rsidRPr="00444A08" w:rsidRDefault="00847FA1" w:rsidP="00847FA1">
      <w:pPr>
        <w:pStyle w:val="NormalWeb"/>
        <w:shd w:val="clear" w:color="auto" w:fill="FFFFFF"/>
        <w:spacing w:line="360" w:lineRule="auto"/>
        <w:jc w:val="both"/>
        <w:rPr>
          <w:b/>
          <w:color w:val="000000"/>
        </w:rPr>
      </w:pPr>
      <w:r w:rsidRPr="00444A08">
        <w:rPr>
          <w:rStyle w:val="Strong"/>
          <w:b w:val="0"/>
        </w:rPr>
        <w:t>1.4       Research Questions</w:t>
      </w:r>
    </w:p>
    <w:p w:rsidR="000B173B" w:rsidRDefault="00847FA1" w:rsidP="00847FA1">
      <w:pPr>
        <w:pStyle w:val="NormalWeb"/>
        <w:shd w:val="clear" w:color="auto" w:fill="FFFFFF"/>
        <w:spacing w:line="360" w:lineRule="auto"/>
        <w:jc w:val="both"/>
      </w:pPr>
      <w:r>
        <w:rPr>
          <w:rStyle w:val="Strong"/>
          <w:b w:val="0"/>
        </w:rPr>
        <w:t>1.5       Significance of t</w:t>
      </w:r>
      <w:r w:rsidRPr="00444A08">
        <w:rPr>
          <w:rStyle w:val="Strong"/>
          <w:b w:val="0"/>
        </w:rPr>
        <w:t>he Study</w:t>
      </w:r>
      <w:r w:rsidR="00712BF5">
        <w:t xml:space="preserve"> </w:t>
      </w:r>
    </w:p>
    <w:p w:rsidR="00F91CC2" w:rsidRDefault="00F91CC2" w:rsidP="00847FA1">
      <w:pPr>
        <w:pStyle w:val="NormalWeb"/>
        <w:shd w:val="clear" w:color="auto" w:fill="FFFFFF"/>
        <w:spacing w:line="360" w:lineRule="auto"/>
        <w:jc w:val="both"/>
      </w:pPr>
      <w:r>
        <w:t xml:space="preserve">1.6 </w:t>
      </w:r>
      <w:r>
        <w:tab/>
        <w:t>Scope of Study</w:t>
      </w:r>
    </w:p>
    <w:p w:rsidR="00B55534" w:rsidRDefault="00B55534" w:rsidP="00847FA1">
      <w:pPr>
        <w:pStyle w:val="NormalWeb"/>
        <w:shd w:val="clear" w:color="auto" w:fill="FFFFFF"/>
        <w:spacing w:line="360" w:lineRule="auto"/>
        <w:jc w:val="both"/>
      </w:pPr>
      <w:r>
        <w:t xml:space="preserve">1.7 </w:t>
      </w:r>
      <w:r>
        <w:tab/>
        <w:t>Limitation of Study</w:t>
      </w:r>
    </w:p>
    <w:p w:rsidR="00B55534" w:rsidRDefault="00B55534" w:rsidP="00847FA1">
      <w:pPr>
        <w:pStyle w:val="NormalWeb"/>
        <w:shd w:val="clear" w:color="auto" w:fill="FFFFFF"/>
        <w:spacing w:line="360" w:lineRule="auto"/>
        <w:jc w:val="both"/>
      </w:pPr>
      <w:r>
        <w:t>1.8</w:t>
      </w:r>
      <w:r>
        <w:tab/>
        <w:t>Definition of key terms</w:t>
      </w:r>
    </w:p>
    <w:p w:rsidR="00B55534" w:rsidRPr="00847FA1" w:rsidRDefault="00B55534" w:rsidP="00847FA1">
      <w:pPr>
        <w:pStyle w:val="NormalWeb"/>
        <w:shd w:val="clear" w:color="auto" w:fill="FFFFFF"/>
        <w:spacing w:line="360" w:lineRule="auto"/>
        <w:jc w:val="both"/>
        <w:rPr>
          <w:b/>
          <w:color w:val="000000"/>
        </w:rPr>
      </w:pPr>
      <w:r>
        <w:t xml:space="preserve">1.9 </w:t>
      </w:r>
      <w:r>
        <w:tab/>
        <w:t>Scheme of Chapters</w:t>
      </w:r>
    </w:p>
    <w:p w:rsidR="00847FA1" w:rsidRPr="0031373D" w:rsidRDefault="00847FA1" w:rsidP="00847FA1">
      <w:pPr>
        <w:spacing w:after="405" w:line="265" w:lineRule="auto"/>
        <w:ind w:right="11"/>
        <w:rPr>
          <w:b/>
        </w:rPr>
      </w:pPr>
      <w:r>
        <w:rPr>
          <w:b/>
        </w:rPr>
        <w:t>CHAPTER TWO: LITERATURE REVIEW</w:t>
      </w:r>
    </w:p>
    <w:p w:rsidR="00847FA1" w:rsidRPr="0031373D" w:rsidRDefault="00847FA1" w:rsidP="00847FA1">
      <w:pPr>
        <w:pStyle w:val="Heading2"/>
        <w:tabs>
          <w:tab w:val="center" w:pos="3070"/>
        </w:tabs>
        <w:ind w:left="-15" w:firstLine="0"/>
        <w:rPr>
          <w:b w:val="0"/>
        </w:rPr>
      </w:pPr>
      <w:r w:rsidRPr="0031373D">
        <w:rPr>
          <w:b w:val="0"/>
        </w:rPr>
        <w:t xml:space="preserve">2.1       Concept of Consumer Protection </w:t>
      </w:r>
    </w:p>
    <w:p w:rsidR="00847FA1" w:rsidRPr="0031373D" w:rsidRDefault="00847FA1" w:rsidP="00847FA1">
      <w:r w:rsidRPr="0031373D">
        <w:t>2.2</w:t>
      </w:r>
      <w:r w:rsidRPr="0031373D">
        <w:rPr>
          <w:rFonts w:ascii="Arial" w:eastAsia="Arial" w:hAnsi="Arial" w:cs="Arial"/>
        </w:rPr>
        <w:t xml:space="preserve"> </w:t>
      </w:r>
      <w:r w:rsidRPr="0031373D">
        <w:rPr>
          <w:rFonts w:ascii="Arial" w:eastAsia="Arial" w:hAnsi="Arial" w:cs="Arial"/>
        </w:rPr>
        <w:tab/>
      </w:r>
      <w:r w:rsidRPr="0031373D">
        <w:t>Who is a Consumer?</w:t>
      </w:r>
    </w:p>
    <w:p w:rsidR="00847FA1" w:rsidRDefault="00847FA1" w:rsidP="00847FA1">
      <w:r>
        <w:t xml:space="preserve">2.3 </w:t>
      </w:r>
      <w:r>
        <w:tab/>
        <w:t>Rights of a Consumer</w:t>
      </w:r>
    </w:p>
    <w:p w:rsidR="00847FA1" w:rsidRDefault="00847FA1" w:rsidP="00847FA1">
      <w:r>
        <w:t>2.4</w:t>
      </w:r>
      <w:r>
        <w:rPr>
          <w:rFonts w:ascii="Arial" w:eastAsia="Arial" w:hAnsi="Arial" w:cs="Arial"/>
        </w:rPr>
        <w:t xml:space="preserve"> </w:t>
      </w:r>
      <w:r>
        <w:rPr>
          <w:rFonts w:ascii="Arial" w:eastAsia="Arial" w:hAnsi="Arial" w:cs="Arial"/>
        </w:rPr>
        <w:tab/>
      </w:r>
      <w:r>
        <w:t xml:space="preserve">Scope and Limitations </w:t>
      </w:r>
    </w:p>
    <w:p w:rsidR="00847FA1" w:rsidRDefault="00847FA1" w:rsidP="00847FA1">
      <w:r>
        <w:lastRenderedPageBreak/>
        <w:t xml:space="preserve">2.5 </w:t>
      </w:r>
      <w:r>
        <w:tab/>
        <w:t>Consumer Protection Council</w:t>
      </w:r>
    </w:p>
    <w:p w:rsidR="00847FA1" w:rsidRDefault="00847FA1" w:rsidP="00847FA1">
      <w:r>
        <w:t>2.5.1     Standards organization of Nigeria</w:t>
      </w:r>
    </w:p>
    <w:p w:rsidR="00847FA1" w:rsidRDefault="00847FA1" w:rsidP="00847FA1">
      <w:pPr>
        <w:spacing w:after="415" w:line="259" w:lineRule="auto"/>
        <w:ind w:left="0" w:right="0" w:firstLine="0"/>
        <w:jc w:val="left"/>
        <w:rPr>
          <w:b/>
        </w:rPr>
      </w:pPr>
      <w:r w:rsidRPr="00847FA1">
        <w:t>2.6</w:t>
      </w:r>
      <w:r w:rsidRPr="00CF683C">
        <w:rPr>
          <w:b/>
        </w:rPr>
        <w:t xml:space="preserve"> </w:t>
      </w:r>
      <w:r>
        <w:rPr>
          <w:b/>
        </w:rPr>
        <w:tab/>
      </w:r>
      <w:r>
        <w:t>National Agency for Food and Drug Administration a</w:t>
      </w:r>
      <w:r w:rsidRPr="0031373D">
        <w:t>nd Control</w:t>
      </w:r>
    </w:p>
    <w:p w:rsidR="00847FA1" w:rsidRDefault="00847FA1" w:rsidP="00847FA1">
      <w:pPr>
        <w:spacing w:after="415" w:line="259" w:lineRule="auto"/>
        <w:ind w:left="0" w:right="0" w:firstLine="0"/>
        <w:jc w:val="left"/>
      </w:pPr>
      <w:r>
        <w:t xml:space="preserve">2.7 </w:t>
      </w:r>
      <w:r>
        <w:tab/>
        <w:t>Problems with the Existing Framework</w:t>
      </w:r>
    </w:p>
    <w:p w:rsidR="00847FA1" w:rsidRPr="00396F9A" w:rsidRDefault="00847FA1" w:rsidP="00847FA1">
      <w:pPr>
        <w:spacing w:before="100" w:beforeAutospacing="1" w:after="100" w:afterAutospacing="1" w:line="360" w:lineRule="auto"/>
        <w:rPr>
          <w:b/>
          <w:szCs w:val="24"/>
        </w:rPr>
      </w:pPr>
      <w:r w:rsidRPr="00396F9A">
        <w:rPr>
          <w:b/>
          <w:szCs w:val="24"/>
        </w:rPr>
        <w:t xml:space="preserve">CHAPTER THREE: RESEARCH </w:t>
      </w:r>
      <w:r w:rsidRPr="00396F9A">
        <w:rPr>
          <w:b/>
          <w:bCs/>
          <w:szCs w:val="24"/>
        </w:rPr>
        <w:t>METHODOLOGY</w:t>
      </w:r>
    </w:p>
    <w:p w:rsidR="00847FA1" w:rsidRPr="006C2456" w:rsidRDefault="00847FA1" w:rsidP="00847FA1">
      <w:pPr>
        <w:spacing w:before="100" w:beforeAutospacing="1" w:after="100" w:afterAutospacing="1" w:line="360" w:lineRule="auto"/>
        <w:rPr>
          <w:szCs w:val="24"/>
        </w:rPr>
      </w:pPr>
      <w:r w:rsidRPr="006C2456">
        <w:rPr>
          <w:bCs/>
          <w:szCs w:val="24"/>
        </w:rPr>
        <w:t xml:space="preserve">3.1 </w:t>
      </w:r>
      <w:r w:rsidRPr="006C2456">
        <w:rPr>
          <w:bCs/>
          <w:szCs w:val="24"/>
        </w:rPr>
        <w:tab/>
        <w:t>Research design</w:t>
      </w:r>
    </w:p>
    <w:p w:rsidR="00847FA1" w:rsidRPr="006C2456" w:rsidRDefault="00847FA1" w:rsidP="00847FA1">
      <w:pPr>
        <w:spacing w:before="100" w:beforeAutospacing="1" w:after="100" w:afterAutospacing="1" w:line="360" w:lineRule="auto"/>
        <w:rPr>
          <w:szCs w:val="24"/>
        </w:rPr>
      </w:pPr>
      <w:r w:rsidRPr="006C2456">
        <w:rPr>
          <w:szCs w:val="24"/>
        </w:rPr>
        <w:t xml:space="preserve">3.2 </w:t>
      </w:r>
      <w:r w:rsidRPr="006C2456">
        <w:rPr>
          <w:szCs w:val="24"/>
        </w:rPr>
        <w:tab/>
        <w:t xml:space="preserve">Area of the study </w:t>
      </w:r>
    </w:p>
    <w:p w:rsidR="00847FA1" w:rsidRPr="006C2456" w:rsidRDefault="00847FA1" w:rsidP="00847FA1">
      <w:pPr>
        <w:spacing w:before="100" w:beforeAutospacing="1" w:after="100" w:afterAutospacing="1" w:line="360" w:lineRule="auto"/>
        <w:rPr>
          <w:szCs w:val="24"/>
        </w:rPr>
      </w:pPr>
      <w:r w:rsidRPr="006C2456">
        <w:rPr>
          <w:szCs w:val="24"/>
        </w:rPr>
        <w:t xml:space="preserve">3.3 </w:t>
      </w:r>
      <w:r w:rsidRPr="006C2456">
        <w:rPr>
          <w:szCs w:val="24"/>
        </w:rPr>
        <w:tab/>
        <w:t>Population for the study</w:t>
      </w:r>
    </w:p>
    <w:p w:rsidR="00847FA1" w:rsidRPr="006C2456" w:rsidRDefault="00847FA1" w:rsidP="00847FA1">
      <w:pPr>
        <w:spacing w:before="100" w:beforeAutospacing="1" w:after="100" w:afterAutospacing="1" w:line="360" w:lineRule="auto"/>
        <w:rPr>
          <w:szCs w:val="24"/>
        </w:rPr>
      </w:pPr>
      <w:r w:rsidRPr="006C2456">
        <w:rPr>
          <w:szCs w:val="24"/>
        </w:rPr>
        <w:t xml:space="preserve">3.4 </w:t>
      </w:r>
      <w:r w:rsidRPr="006C2456">
        <w:rPr>
          <w:szCs w:val="24"/>
        </w:rPr>
        <w:tab/>
        <w:t xml:space="preserve">Sample and Sampling Technique </w:t>
      </w:r>
    </w:p>
    <w:p w:rsidR="00847FA1" w:rsidRPr="006C2456" w:rsidRDefault="00847FA1" w:rsidP="00847FA1">
      <w:pPr>
        <w:spacing w:before="100" w:beforeAutospacing="1" w:after="100" w:afterAutospacing="1" w:line="360" w:lineRule="auto"/>
        <w:rPr>
          <w:szCs w:val="24"/>
        </w:rPr>
      </w:pPr>
      <w:r w:rsidRPr="006C2456">
        <w:rPr>
          <w:szCs w:val="24"/>
        </w:rPr>
        <w:t xml:space="preserve">3.5 </w:t>
      </w:r>
      <w:r w:rsidRPr="006C2456">
        <w:rPr>
          <w:szCs w:val="24"/>
        </w:rPr>
        <w:tab/>
        <w:t xml:space="preserve">Instrument for data collection </w:t>
      </w:r>
    </w:p>
    <w:p w:rsidR="00847FA1" w:rsidRPr="006C2456" w:rsidRDefault="00847FA1" w:rsidP="00847FA1">
      <w:pPr>
        <w:spacing w:before="100" w:beforeAutospacing="1" w:after="100" w:afterAutospacing="1" w:line="360" w:lineRule="auto"/>
        <w:rPr>
          <w:szCs w:val="24"/>
        </w:rPr>
      </w:pPr>
      <w:r w:rsidRPr="006C2456">
        <w:rPr>
          <w:szCs w:val="24"/>
        </w:rPr>
        <w:t xml:space="preserve">3.6 </w:t>
      </w:r>
      <w:r w:rsidRPr="006C2456">
        <w:rPr>
          <w:szCs w:val="24"/>
        </w:rPr>
        <w:tab/>
        <w:t xml:space="preserve">Validation of the instrument </w:t>
      </w:r>
    </w:p>
    <w:p w:rsidR="00847FA1" w:rsidRPr="006C2456" w:rsidRDefault="00847FA1" w:rsidP="00847FA1">
      <w:pPr>
        <w:spacing w:before="100" w:beforeAutospacing="1" w:after="100" w:afterAutospacing="1" w:line="360" w:lineRule="auto"/>
        <w:rPr>
          <w:szCs w:val="24"/>
        </w:rPr>
      </w:pPr>
      <w:r w:rsidRPr="006C2456">
        <w:rPr>
          <w:szCs w:val="24"/>
        </w:rPr>
        <w:t xml:space="preserve">3.7 </w:t>
      </w:r>
      <w:r w:rsidRPr="006C2456">
        <w:rPr>
          <w:szCs w:val="24"/>
        </w:rPr>
        <w:tab/>
        <w:t>Reliability of the Instrument</w:t>
      </w:r>
    </w:p>
    <w:p w:rsidR="00847FA1" w:rsidRPr="006C2456" w:rsidRDefault="00847FA1" w:rsidP="00847FA1">
      <w:pPr>
        <w:spacing w:before="100" w:beforeAutospacing="1" w:after="100" w:afterAutospacing="1" w:line="360" w:lineRule="auto"/>
        <w:rPr>
          <w:szCs w:val="24"/>
        </w:rPr>
      </w:pPr>
      <w:r w:rsidRPr="006C2456">
        <w:rPr>
          <w:szCs w:val="24"/>
        </w:rPr>
        <w:t xml:space="preserve">3.8 </w:t>
      </w:r>
      <w:r w:rsidRPr="006C2456">
        <w:rPr>
          <w:szCs w:val="24"/>
        </w:rPr>
        <w:tab/>
        <w:t>Method of data collection</w:t>
      </w:r>
    </w:p>
    <w:p w:rsidR="00847FA1" w:rsidRPr="00847FA1" w:rsidRDefault="00847FA1" w:rsidP="00847FA1">
      <w:pPr>
        <w:spacing w:before="100" w:beforeAutospacing="1" w:after="100" w:afterAutospacing="1" w:line="360" w:lineRule="auto"/>
        <w:rPr>
          <w:szCs w:val="24"/>
        </w:rPr>
      </w:pPr>
      <w:r w:rsidRPr="006C2456">
        <w:rPr>
          <w:szCs w:val="24"/>
        </w:rPr>
        <w:t xml:space="preserve">3.9 </w:t>
      </w:r>
      <w:r w:rsidRPr="006C2456">
        <w:rPr>
          <w:szCs w:val="24"/>
        </w:rPr>
        <w:tab/>
        <w:t>Method of data analysis</w:t>
      </w:r>
    </w:p>
    <w:p w:rsidR="00847FA1" w:rsidRPr="0031373D" w:rsidRDefault="00847FA1" w:rsidP="00847FA1">
      <w:pPr>
        <w:spacing w:after="405" w:line="265" w:lineRule="auto"/>
        <w:ind w:right="10"/>
      </w:pPr>
      <w:r>
        <w:rPr>
          <w:b/>
        </w:rPr>
        <w:t xml:space="preserve">CHAPTER FOUR: </w:t>
      </w:r>
      <w:r w:rsidRPr="00396F9A">
        <w:rPr>
          <w:b/>
          <w:caps/>
          <w:szCs w:val="24"/>
        </w:rPr>
        <w:t xml:space="preserve">Presentation, Analysis of data </w:t>
      </w:r>
      <w:r w:rsidRPr="00396F9A">
        <w:rPr>
          <w:b/>
          <w:szCs w:val="24"/>
        </w:rPr>
        <w:t>AND DISCUSSION OF FINDINGS</w:t>
      </w:r>
    </w:p>
    <w:p w:rsidR="00847FA1" w:rsidRPr="00847FA1" w:rsidRDefault="00847FA1" w:rsidP="00847FA1">
      <w:pPr>
        <w:spacing w:after="415" w:line="259" w:lineRule="auto"/>
        <w:ind w:left="0" w:right="0" w:firstLine="0"/>
        <w:jc w:val="left"/>
        <w:rPr>
          <w:bCs/>
          <w:szCs w:val="24"/>
        </w:rPr>
      </w:pPr>
      <w:r w:rsidRPr="00847FA1">
        <w:rPr>
          <w:caps/>
          <w:szCs w:val="24"/>
        </w:rPr>
        <w:t>4.1</w:t>
      </w:r>
      <w:r w:rsidRPr="00847FA1">
        <w:rPr>
          <w:bCs/>
          <w:szCs w:val="24"/>
        </w:rPr>
        <w:tab/>
        <w:t>Presentation of Data</w:t>
      </w:r>
    </w:p>
    <w:p w:rsidR="000B173B" w:rsidRDefault="00847FA1" w:rsidP="00847FA1">
      <w:pPr>
        <w:spacing w:after="415" w:line="259" w:lineRule="auto"/>
        <w:ind w:left="0" w:right="0" w:firstLine="0"/>
        <w:jc w:val="left"/>
      </w:pPr>
      <w:r w:rsidRPr="00847FA1">
        <w:rPr>
          <w:caps/>
          <w:szCs w:val="24"/>
        </w:rPr>
        <w:t>4.2</w:t>
      </w:r>
      <w:r w:rsidRPr="00847FA1">
        <w:rPr>
          <w:caps/>
          <w:szCs w:val="24"/>
        </w:rPr>
        <w:tab/>
      </w:r>
      <w:r w:rsidRPr="00847FA1">
        <w:rPr>
          <w:szCs w:val="24"/>
        </w:rPr>
        <w:t>Analysis of data from survey</w:t>
      </w:r>
      <w:r w:rsidR="00712BF5">
        <w:t xml:space="preserve"> </w:t>
      </w:r>
    </w:p>
    <w:p w:rsidR="00847FA1" w:rsidRPr="00396F9A" w:rsidRDefault="00847FA1" w:rsidP="00847FA1">
      <w:pPr>
        <w:spacing w:before="100" w:beforeAutospacing="1" w:after="100" w:afterAutospacing="1" w:line="360" w:lineRule="auto"/>
        <w:rPr>
          <w:b/>
          <w:szCs w:val="24"/>
        </w:rPr>
      </w:pPr>
      <w:r w:rsidRPr="00396F9A">
        <w:rPr>
          <w:b/>
          <w:szCs w:val="24"/>
        </w:rPr>
        <w:t>CHAPTER FIVE</w:t>
      </w:r>
      <w:r>
        <w:rPr>
          <w:b/>
          <w:szCs w:val="24"/>
        </w:rPr>
        <w:t xml:space="preserve">: </w:t>
      </w:r>
      <w:r w:rsidRPr="00396F9A">
        <w:rPr>
          <w:b/>
          <w:szCs w:val="24"/>
        </w:rPr>
        <w:t xml:space="preserve">SUMMARY, CONCLUSION AND RECOMMENDATIONS </w:t>
      </w:r>
    </w:p>
    <w:p w:rsidR="00847FA1" w:rsidRPr="006C2456" w:rsidRDefault="00847FA1" w:rsidP="00847FA1">
      <w:pPr>
        <w:spacing w:before="100" w:beforeAutospacing="1" w:after="100" w:afterAutospacing="1" w:line="360" w:lineRule="auto"/>
        <w:rPr>
          <w:szCs w:val="24"/>
        </w:rPr>
      </w:pPr>
      <w:r w:rsidRPr="006C2456">
        <w:rPr>
          <w:szCs w:val="24"/>
        </w:rPr>
        <w:t>5.1 Summary</w:t>
      </w:r>
    </w:p>
    <w:p w:rsidR="00847FA1" w:rsidRPr="006C2456" w:rsidRDefault="00847FA1" w:rsidP="00847FA1">
      <w:pPr>
        <w:spacing w:before="100" w:beforeAutospacing="1" w:after="100" w:afterAutospacing="1" w:line="360" w:lineRule="auto"/>
        <w:rPr>
          <w:szCs w:val="24"/>
        </w:rPr>
      </w:pPr>
      <w:r w:rsidRPr="006C2456">
        <w:rPr>
          <w:szCs w:val="24"/>
        </w:rPr>
        <w:t>5.2 Conclusion</w:t>
      </w:r>
    </w:p>
    <w:p w:rsidR="00847FA1" w:rsidRPr="006C2456" w:rsidRDefault="00847FA1" w:rsidP="00847FA1">
      <w:pPr>
        <w:spacing w:before="100" w:beforeAutospacing="1" w:after="100" w:afterAutospacing="1" w:line="360" w:lineRule="auto"/>
        <w:rPr>
          <w:szCs w:val="24"/>
        </w:rPr>
      </w:pPr>
      <w:r w:rsidRPr="006C2456">
        <w:rPr>
          <w:szCs w:val="24"/>
        </w:rPr>
        <w:lastRenderedPageBreak/>
        <w:t>5.3 Recommendations</w:t>
      </w:r>
    </w:p>
    <w:p w:rsidR="00847FA1" w:rsidRPr="006C2456" w:rsidRDefault="00847FA1" w:rsidP="00847FA1">
      <w:pPr>
        <w:spacing w:before="100" w:beforeAutospacing="1" w:after="100" w:afterAutospacing="1" w:line="360" w:lineRule="auto"/>
        <w:rPr>
          <w:b/>
          <w:szCs w:val="24"/>
        </w:rPr>
      </w:pPr>
      <w:r w:rsidRPr="006C2456">
        <w:rPr>
          <w:b/>
          <w:szCs w:val="24"/>
        </w:rPr>
        <w:t>REFERENCE</w:t>
      </w:r>
    </w:p>
    <w:p w:rsidR="000B173B" w:rsidRDefault="00712BF5">
      <w:pPr>
        <w:spacing w:after="412" w:line="259" w:lineRule="auto"/>
        <w:ind w:left="57" w:right="0" w:firstLine="0"/>
        <w:jc w:val="center"/>
      </w:pPr>
      <w:r>
        <w:rPr>
          <w:b/>
        </w:rPr>
        <w:t xml:space="preserve"> </w:t>
      </w:r>
    </w:p>
    <w:p w:rsidR="000B173B" w:rsidRDefault="00712BF5" w:rsidP="00847FA1">
      <w:pPr>
        <w:spacing w:after="410" w:line="259" w:lineRule="auto"/>
        <w:ind w:left="57" w:right="0" w:firstLine="0"/>
        <w:jc w:val="center"/>
      </w:pPr>
      <w:r>
        <w:rPr>
          <w:b/>
        </w:rPr>
        <w:t xml:space="preserve"> </w:t>
      </w:r>
    </w:p>
    <w:p w:rsidR="000B173B" w:rsidRDefault="00712BF5">
      <w:pPr>
        <w:pStyle w:val="Heading1"/>
        <w:spacing w:after="150" w:line="265" w:lineRule="auto"/>
        <w:ind w:right="2"/>
        <w:jc w:val="center"/>
      </w:pPr>
      <w:bookmarkStart w:id="1" w:name="_Toc96300"/>
      <w:r>
        <w:t xml:space="preserve">ABSTRACT </w:t>
      </w:r>
      <w:bookmarkEnd w:id="1"/>
    </w:p>
    <w:p w:rsidR="000B173B" w:rsidRDefault="00712BF5">
      <w:pPr>
        <w:spacing w:line="357" w:lineRule="auto"/>
        <w:ind w:left="-5" w:right="0"/>
      </w:pPr>
      <w:r>
        <w:t xml:space="preserve">Most Nigerian consumers are unaware of their consumer rights. Out of the few that are aware, an even smaller number have an idea of how to enforce such rights. The widespread lack of awareness, coupled with other factors in favour of the manufacturer, results in consumers getting the shorter end of the stick with regards to adequate protection from substandard, unsafe or inadequate products and services. The importance of consumer protection mechanisms is further amplified by global industrialisation and the recent influx of fake goods into the Nigerian market. </w:t>
      </w:r>
    </w:p>
    <w:p w:rsidR="000B173B" w:rsidRDefault="00712BF5">
      <w:pPr>
        <w:spacing w:line="357" w:lineRule="auto"/>
        <w:ind w:left="-5" w:right="0"/>
      </w:pPr>
      <w:r>
        <w:t xml:space="preserve">The Government has a duty to protect its people from unscrupulous acts of sellers and manufacturers in order to uphold their rights and prevent adverse ripple effects that may arise. In furtherance of this objective, consumer protection laws have been enacted empowering government agencies to enforce and protect the rights of its citizens. </w:t>
      </w:r>
    </w:p>
    <w:p w:rsidR="000B173B" w:rsidRDefault="00712BF5">
      <w:pPr>
        <w:spacing w:line="358" w:lineRule="auto"/>
        <w:ind w:left="-5" w:right="0"/>
      </w:pPr>
      <w:r>
        <w:t xml:space="preserve">Consumers who intend to enforce their rights are usually faced with various hurdles ranging from ignorance to legal limitations and difficulties in civil actions. As a result, they are continuously deprived of their rights which are trampled upon by manufacturers / sellers. In Nigeria, it is evident that the consumer is the weaker party. </w:t>
      </w:r>
    </w:p>
    <w:p w:rsidR="000B173B" w:rsidRDefault="00712BF5">
      <w:pPr>
        <w:spacing w:line="357" w:lineRule="auto"/>
        <w:ind w:left="-5" w:right="0"/>
      </w:pPr>
      <w:r>
        <w:t xml:space="preserve">This research aims to review the existing statutory framework for consumer protection in a bid to highlighting flaws in the current system (both legal and non-legal) and proffer feasible recommendations and solutions to cure the prevalent malady. Furthermore, Nigerian case law will be examined in looking at the Court’s approach and attitude towards consumer protection in Nigeria. </w:t>
      </w:r>
    </w:p>
    <w:p w:rsidR="000B173B" w:rsidRDefault="00712BF5">
      <w:pPr>
        <w:spacing w:line="357" w:lineRule="auto"/>
        <w:ind w:left="-5" w:right="0"/>
      </w:pPr>
      <w:r>
        <w:t xml:space="preserve">The methodology to be employed in carrying out this study is of a qualitative and descriptive nature. This research will utilise both primary and secondary sources of information; gathered from textbooks, journals and articles (both online and published), dictionaries, paper presentations, public documents, statutes, etc.  It is from an examination of these sources that the writer would address the questions generated by this project. </w:t>
      </w:r>
    </w:p>
    <w:p w:rsidR="000B173B" w:rsidRDefault="00712BF5">
      <w:pPr>
        <w:spacing w:after="412" w:line="259" w:lineRule="auto"/>
        <w:ind w:left="57" w:right="0" w:firstLine="0"/>
        <w:jc w:val="center"/>
      </w:pPr>
      <w:r>
        <w:rPr>
          <w:b/>
        </w:rPr>
        <w:lastRenderedPageBreak/>
        <w:t xml:space="preserve"> </w:t>
      </w:r>
    </w:p>
    <w:p w:rsidR="000B173B" w:rsidRDefault="00712BF5">
      <w:pPr>
        <w:spacing w:after="412" w:line="259" w:lineRule="auto"/>
        <w:ind w:left="57" w:right="0" w:firstLine="0"/>
        <w:jc w:val="center"/>
      </w:pPr>
      <w:r>
        <w:rPr>
          <w:b/>
        </w:rPr>
        <w:t xml:space="preserve"> </w:t>
      </w:r>
    </w:p>
    <w:p w:rsidR="000B173B" w:rsidRDefault="00712BF5">
      <w:pPr>
        <w:spacing w:after="0" w:line="259" w:lineRule="auto"/>
        <w:ind w:left="57" w:right="0" w:firstLine="0"/>
        <w:jc w:val="center"/>
      </w:pPr>
      <w:r>
        <w:rPr>
          <w:b/>
        </w:rPr>
        <w:t xml:space="preserve"> </w:t>
      </w:r>
    </w:p>
    <w:p w:rsidR="000B173B" w:rsidRDefault="000B173B">
      <w:pPr>
        <w:sectPr w:rsidR="000B173B">
          <w:footerReference w:type="even" r:id="rId8"/>
          <w:footerReference w:type="default" r:id="rId9"/>
          <w:footerReference w:type="first" r:id="rId10"/>
          <w:pgSz w:w="11906" w:h="16838"/>
          <w:pgMar w:top="1445" w:right="1437" w:bottom="978" w:left="1440" w:header="720" w:footer="709" w:gutter="0"/>
          <w:pgNumType w:fmt="lowerRoman"/>
          <w:cols w:space="720"/>
        </w:sectPr>
      </w:pPr>
    </w:p>
    <w:p w:rsidR="0038312F" w:rsidRPr="00FE684D" w:rsidRDefault="0038312F" w:rsidP="00FE684D">
      <w:pPr>
        <w:pStyle w:val="NormalWeb"/>
        <w:shd w:val="clear" w:color="auto" w:fill="FFFFFF"/>
        <w:jc w:val="center"/>
        <w:rPr>
          <w:rStyle w:val="Strong"/>
        </w:rPr>
      </w:pPr>
      <w:r w:rsidRPr="00FE684D">
        <w:rPr>
          <w:rStyle w:val="Strong"/>
        </w:rPr>
        <w:lastRenderedPageBreak/>
        <w:t>CHAPTER ONE</w:t>
      </w:r>
    </w:p>
    <w:p w:rsidR="0038312F" w:rsidRPr="00FE684D" w:rsidRDefault="0038312F" w:rsidP="00FE684D">
      <w:pPr>
        <w:pStyle w:val="NormalWeb"/>
        <w:shd w:val="clear" w:color="auto" w:fill="FFFFFF"/>
        <w:jc w:val="center"/>
        <w:rPr>
          <w:rStyle w:val="Strong"/>
        </w:rPr>
      </w:pPr>
      <w:r w:rsidRPr="00FE684D">
        <w:rPr>
          <w:rStyle w:val="Strong"/>
        </w:rPr>
        <w:t>INTRODUCTION</w:t>
      </w:r>
    </w:p>
    <w:p w:rsidR="007D0891" w:rsidRPr="00FE684D" w:rsidRDefault="007D0891" w:rsidP="00FE684D">
      <w:pPr>
        <w:pStyle w:val="NormalWeb"/>
        <w:shd w:val="clear" w:color="auto" w:fill="FFFFFF"/>
        <w:jc w:val="both"/>
        <w:rPr>
          <w:color w:val="000000"/>
        </w:rPr>
      </w:pPr>
      <w:r w:rsidRPr="00FE684D">
        <w:rPr>
          <w:rStyle w:val="Strong"/>
        </w:rPr>
        <w:t>1.1       BACKGROUND OF THE STUDY</w:t>
      </w:r>
    </w:p>
    <w:p w:rsidR="007D0891" w:rsidRPr="00FE684D" w:rsidRDefault="007D0891" w:rsidP="00236284">
      <w:pPr>
        <w:pStyle w:val="NormalWeb"/>
        <w:shd w:val="clear" w:color="auto" w:fill="FFFFFF"/>
        <w:spacing w:line="360" w:lineRule="auto"/>
        <w:jc w:val="both"/>
        <w:rPr>
          <w:color w:val="000000"/>
        </w:rPr>
      </w:pPr>
      <w:r w:rsidRPr="00FE684D">
        <w:rPr>
          <w:color w:val="000000"/>
        </w:rPr>
        <w:t>Most of the consumers in Nigeria are ignorant of the existing laws that protect them more especially the final consumers who are yet to know the existing consumer protection agencies and laws that protect them as well as its implication.  </w:t>
      </w:r>
    </w:p>
    <w:p w:rsidR="007D0891" w:rsidRPr="00FE684D" w:rsidRDefault="007D0891" w:rsidP="00236284">
      <w:pPr>
        <w:pStyle w:val="NormalWeb"/>
        <w:shd w:val="clear" w:color="auto" w:fill="FFFFFF"/>
        <w:spacing w:line="360" w:lineRule="auto"/>
        <w:jc w:val="both"/>
        <w:rPr>
          <w:color w:val="000000"/>
        </w:rPr>
      </w:pPr>
      <w:r w:rsidRPr="00FE684D">
        <w:rPr>
          <w:color w:val="000000"/>
        </w:rPr>
        <w:t>This era of study is of a great interest as a result of the abuse and neglect of consumers in Nigeria and also the continues increase in fake and adulterated goods and services in Nigeria which has put the consumers in a very difficult situation.</w:t>
      </w:r>
    </w:p>
    <w:p w:rsidR="007D0891" w:rsidRPr="00FE684D" w:rsidRDefault="007D0891" w:rsidP="00236284">
      <w:pPr>
        <w:pStyle w:val="NormalWeb"/>
        <w:shd w:val="clear" w:color="auto" w:fill="FFFFFF"/>
        <w:spacing w:line="360" w:lineRule="auto"/>
        <w:jc w:val="both"/>
        <w:rPr>
          <w:color w:val="000000"/>
        </w:rPr>
      </w:pPr>
      <w:r w:rsidRPr="00FE684D">
        <w:rPr>
          <w:color w:val="000000"/>
        </w:rPr>
        <w:t>However, the complex nature and the disability of the consumers to detect in a physical inspection of a product and the continuous agitation of the consumers on several occasions where they have been deprived of their rights that gave rise to the enactment of laws, rules, regulations and the setting up of regulatory agencies with specialized manpower, and knowledge to protect the consumers eg NAFDAC, SON, NDLEA, etc.</w:t>
      </w:r>
    </w:p>
    <w:p w:rsidR="007D0891" w:rsidRPr="00FE684D" w:rsidRDefault="007D0891" w:rsidP="00236284">
      <w:pPr>
        <w:pStyle w:val="NormalWeb"/>
        <w:shd w:val="clear" w:color="auto" w:fill="FFFFFF"/>
        <w:spacing w:line="360" w:lineRule="auto"/>
        <w:jc w:val="both"/>
        <w:rPr>
          <w:color w:val="000000"/>
        </w:rPr>
      </w:pPr>
      <w:r w:rsidRPr="00FE684D">
        <w:rPr>
          <w:color w:val="000000"/>
        </w:rPr>
        <w:t>The consumer protection council was established under decree 66 of 1992. It is set up to help in the protection of the consumers in Nigeria and to perform some other function like:-</w:t>
      </w:r>
    </w:p>
    <w:p w:rsidR="007D0891" w:rsidRPr="00FE684D" w:rsidRDefault="007D0891" w:rsidP="00236284">
      <w:pPr>
        <w:pStyle w:val="NormalWeb"/>
        <w:shd w:val="clear" w:color="auto" w:fill="FFFFFF"/>
        <w:spacing w:line="360" w:lineRule="auto"/>
        <w:jc w:val="both"/>
        <w:rPr>
          <w:color w:val="000000"/>
        </w:rPr>
      </w:pPr>
      <w:r w:rsidRPr="00FE684D">
        <w:rPr>
          <w:color w:val="000000"/>
        </w:rPr>
        <w:t>a.           To encourage the adoption of appropriate measures to ensure that products are safe for either intended or normally safe use.</w:t>
      </w:r>
    </w:p>
    <w:p w:rsidR="007D0891" w:rsidRPr="00FE684D" w:rsidRDefault="007D0891" w:rsidP="00236284">
      <w:pPr>
        <w:pStyle w:val="NormalWeb"/>
        <w:shd w:val="clear" w:color="auto" w:fill="FFFFFF"/>
        <w:spacing w:line="360" w:lineRule="auto"/>
        <w:jc w:val="both"/>
        <w:rPr>
          <w:color w:val="000000"/>
        </w:rPr>
      </w:pPr>
      <w:r w:rsidRPr="00FE684D">
        <w:rPr>
          <w:color w:val="000000"/>
        </w:rPr>
        <w:t>b.           To cause an offending company, firm, trade association or individuals to protect, compensate, provide relief and safeguards injured consumers or communities from adverse effects of technologies that are inherently harmful, injurious, violent or highly hazardous.</w:t>
      </w:r>
    </w:p>
    <w:p w:rsidR="007D0891" w:rsidRPr="00FE684D" w:rsidRDefault="007D0891" w:rsidP="00236284">
      <w:pPr>
        <w:pStyle w:val="NormalWeb"/>
        <w:shd w:val="clear" w:color="auto" w:fill="FFFFFF"/>
        <w:spacing w:line="360" w:lineRule="auto"/>
        <w:jc w:val="both"/>
        <w:rPr>
          <w:color w:val="000000"/>
        </w:rPr>
      </w:pPr>
      <w:r w:rsidRPr="00FE684D">
        <w:rPr>
          <w:color w:val="000000"/>
        </w:rPr>
        <w:t>c.           They also perform such other functions as may be imposed on the council pursuant to this Act. etc.</w:t>
      </w:r>
    </w:p>
    <w:p w:rsidR="007D0891" w:rsidRPr="00FE684D" w:rsidRDefault="007D0891" w:rsidP="00236284">
      <w:pPr>
        <w:pStyle w:val="NormalWeb"/>
        <w:shd w:val="clear" w:color="auto" w:fill="FFFFFF"/>
        <w:spacing w:line="360" w:lineRule="auto"/>
        <w:jc w:val="both"/>
        <w:rPr>
          <w:color w:val="000000"/>
        </w:rPr>
      </w:pPr>
      <w:r w:rsidRPr="00FE684D">
        <w:rPr>
          <w:rStyle w:val="Strong"/>
        </w:rPr>
        <w:t>1.2       STATEMENT OF THE PROBLEM</w:t>
      </w:r>
    </w:p>
    <w:p w:rsidR="007D0891" w:rsidRPr="00FE684D" w:rsidRDefault="007D0891" w:rsidP="00236284">
      <w:pPr>
        <w:pStyle w:val="NormalWeb"/>
        <w:shd w:val="clear" w:color="auto" w:fill="FFFFFF"/>
        <w:spacing w:line="360" w:lineRule="auto"/>
        <w:jc w:val="both"/>
        <w:rPr>
          <w:color w:val="000000"/>
        </w:rPr>
      </w:pPr>
      <w:r w:rsidRPr="00FE684D">
        <w:rPr>
          <w:color w:val="000000"/>
        </w:rPr>
        <w:t>Inspite of all the prevailing consumer protection organisations and laws in Nigeria greater percentage of the consumers are still suffering dissatisfaction.</w:t>
      </w:r>
    </w:p>
    <w:p w:rsidR="007D0891" w:rsidRPr="00FE684D" w:rsidRDefault="007D0891" w:rsidP="00236284">
      <w:pPr>
        <w:pStyle w:val="NormalWeb"/>
        <w:shd w:val="clear" w:color="auto" w:fill="FFFFFF"/>
        <w:spacing w:line="360" w:lineRule="auto"/>
        <w:jc w:val="both"/>
        <w:rPr>
          <w:color w:val="000000"/>
        </w:rPr>
      </w:pPr>
      <w:r w:rsidRPr="00FE684D">
        <w:rPr>
          <w:color w:val="000000"/>
        </w:rPr>
        <w:lastRenderedPageBreak/>
        <w:t>These are reflected in the incessant exposition by journalist of unethical business practice, business insensitivity to the aspiration of the consumer in one of the Dailys it was reported that a woman bought a packet of Omo detergent and when she got home, she discovered that half of the detergent was sawdust, what a hoax, could this be to the consumers in Nigeria?</w:t>
      </w:r>
    </w:p>
    <w:p w:rsidR="007D0891" w:rsidRPr="00FE684D" w:rsidRDefault="007D0891" w:rsidP="00236284">
      <w:pPr>
        <w:pStyle w:val="NormalWeb"/>
        <w:shd w:val="clear" w:color="auto" w:fill="FFFFFF"/>
        <w:spacing w:line="360" w:lineRule="auto"/>
        <w:jc w:val="both"/>
        <w:rPr>
          <w:color w:val="000000"/>
        </w:rPr>
      </w:pPr>
      <w:r w:rsidRPr="00FE684D">
        <w:rPr>
          <w:color w:val="000000"/>
        </w:rPr>
        <w:t>Virtually a greater number of  most of the sellers and producers in Nigeria whose utmost faith in business is profit maximization at all cost indulge in selling of adulterated or fake and dangerous products and services not minding the effects it has on the part of the consumers.</w:t>
      </w:r>
    </w:p>
    <w:p w:rsidR="007D0891" w:rsidRPr="00FE684D" w:rsidRDefault="007D0891" w:rsidP="00236284">
      <w:pPr>
        <w:pStyle w:val="NormalWeb"/>
        <w:shd w:val="clear" w:color="auto" w:fill="FFFFFF"/>
        <w:spacing w:line="360" w:lineRule="auto"/>
        <w:jc w:val="both"/>
        <w:rPr>
          <w:color w:val="000000"/>
        </w:rPr>
      </w:pPr>
      <w:r w:rsidRPr="00FE684D">
        <w:rPr>
          <w:color w:val="000000"/>
        </w:rPr>
        <w:t>On the third week of May 2005, Unilver Nigeria Plc was closed down temporarily by National Agency for Food and Drug Administration and Control (NAFDAC) because of its product CLOSE UP toothpaste against the reduction in the foaming nature of the product.</w:t>
      </w:r>
    </w:p>
    <w:p w:rsidR="007D0891" w:rsidRPr="00FE684D" w:rsidRDefault="007D0891" w:rsidP="00236284">
      <w:pPr>
        <w:pStyle w:val="NormalWeb"/>
        <w:shd w:val="clear" w:color="auto" w:fill="FFFFFF"/>
        <w:spacing w:line="360" w:lineRule="auto"/>
        <w:jc w:val="both"/>
        <w:rPr>
          <w:color w:val="000000"/>
        </w:rPr>
      </w:pPr>
      <w:r w:rsidRPr="00FE684D">
        <w:rPr>
          <w:color w:val="000000"/>
        </w:rPr>
        <w:t>NAFDAC, however closed the production site to allow the company correct the observed abnormality in their products.</w:t>
      </w:r>
    </w:p>
    <w:p w:rsidR="007D0891" w:rsidRPr="00FE684D" w:rsidRDefault="007D0891" w:rsidP="00236284">
      <w:pPr>
        <w:pStyle w:val="NormalWeb"/>
        <w:shd w:val="clear" w:color="auto" w:fill="FFFFFF"/>
        <w:spacing w:line="360" w:lineRule="auto"/>
        <w:jc w:val="both"/>
        <w:rPr>
          <w:color w:val="000000"/>
        </w:rPr>
      </w:pPr>
      <w:r w:rsidRPr="00FE684D">
        <w:rPr>
          <w:color w:val="000000"/>
        </w:rPr>
        <w:t>In Nigeria, a lot of consumers has lost their lives as a result of food poisoning which was either caused by the sellers of the products or the producers.</w:t>
      </w:r>
    </w:p>
    <w:p w:rsidR="007D0891" w:rsidRPr="00FE684D" w:rsidRDefault="007D0891" w:rsidP="00236284">
      <w:pPr>
        <w:pStyle w:val="NormalWeb"/>
        <w:shd w:val="clear" w:color="auto" w:fill="FFFFFF"/>
        <w:spacing w:line="360" w:lineRule="auto"/>
        <w:jc w:val="both"/>
        <w:rPr>
          <w:color w:val="000000"/>
        </w:rPr>
      </w:pPr>
      <w:r w:rsidRPr="00FE684D">
        <w:rPr>
          <w:color w:val="000000"/>
        </w:rPr>
        <w:t>Among which is the case of INDOMIE INSTANT NOODLES (a product of De United Foods Industries Ltd) in the middle of the year 2004 report had it that a lot of consumers of the product at Lagos area met their untimely death after consuming the product.</w:t>
      </w:r>
    </w:p>
    <w:p w:rsidR="007D0891" w:rsidRPr="00FE684D" w:rsidRDefault="007D0891" w:rsidP="00236284">
      <w:pPr>
        <w:pStyle w:val="NormalWeb"/>
        <w:shd w:val="clear" w:color="auto" w:fill="FFFFFF"/>
        <w:spacing w:line="360" w:lineRule="auto"/>
        <w:jc w:val="both"/>
        <w:rPr>
          <w:color w:val="000000"/>
        </w:rPr>
      </w:pPr>
      <w:r w:rsidRPr="00FE684D">
        <w:rPr>
          <w:color w:val="000000"/>
        </w:rPr>
        <w:t>It has also been of record that at least forty percent of the patients in the hospital that lather died as a result of fake and adulterated products in the market.</w:t>
      </w:r>
    </w:p>
    <w:p w:rsidR="007D0891" w:rsidRPr="00FE684D" w:rsidRDefault="007D0891" w:rsidP="00236284">
      <w:pPr>
        <w:pStyle w:val="NormalWeb"/>
        <w:shd w:val="clear" w:color="auto" w:fill="FFFFFF"/>
        <w:spacing w:line="360" w:lineRule="auto"/>
        <w:jc w:val="both"/>
        <w:rPr>
          <w:color w:val="000000"/>
        </w:rPr>
      </w:pPr>
      <w:r w:rsidRPr="00FE684D">
        <w:rPr>
          <w:color w:val="000000"/>
        </w:rPr>
        <w:t>From the above examples of consumer abuses in Nigeria one could easily say that they are the worst abused in Nigeria. This is therefore the focus of the study.</w:t>
      </w:r>
    </w:p>
    <w:p w:rsidR="007D0891" w:rsidRPr="00FE684D" w:rsidRDefault="007D0891" w:rsidP="00236284">
      <w:pPr>
        <w:pStyle w:val="NormalWeb"/>
        <w:shd w:val="clear" w:color="auto" w:fill="FFFFFF"/>
        <w:spacing w:line="360" w:lineRule="auto"/>
        <w:jc w:val="both"/>
        <w:rPr>
          <w:color w:val="000000"/>
        </w:rPr>
      </w:pPr>
      <w:r w:rsidRPr="00FE684D">
        <w:rPr>
          <w:rStyle w:val="Strong"/>
        </w:rPr>
        <w:t>1.3       OBJECTIVES OF THE STUDY</w:t>
      </w:r>
    </w:p>
    <w:p w:rsidR="007D0891" w:rsidRPr="00FE684D" w:rsidRDefault="007D0891" w:rsidP="00236284">
      <w:pPr>
        <w:pStyle w:val="NormalWeb"/>
        <w:shd w:val="clear" w:color="auto" w:fill="FFFFFF"/>
        <w:spacing w:line="360" w:lineRule="auto"/>
        <w:jc w:val="both"/>
        <w:rPr>
          <w:color w:val="000000"/>
        </w:rPr>
      </w:pPr>
      <w:r w:rsidRPr="00FE684D">
        <w:rPr>
          <w:color w:val="000000"/>
        </w:rPr>
        <w:t>The objectives of the study are as follows:-</w:t>
      </w:r>
    </w:p>
    <w:p w:rsidR="007D0891" w:rsidRPr="00FE684D" w:rsidRDefault="007D0891" w:rsidP="00236284">
      <w:pPr>
        <w:pStyle w:val="NormalWeb"/>
        <w:shd w:val="clear" w:color="auto" w:fill="FFFFFF"/>
        <w:spacing w:line="360" w:lineRule="auto"/>
        <w:jc w:val="both"/>
        <w:rPr>
          <w:color w:val="000000"/>
        </w:rPr>
      </w:pPr>
      <w:r w:rsidRPr="00FE684D">
        <w:rPr>
          <w:color w:val="000000"/>
        </w:rPr>
        <w:t>a.           To examine the role of the consumer protection in protecting of consumers rights in Nigeria.</w:t>
      </w:r>
    </w:p>
    <w:p w:rsidR="007D0891" w:rsidRPr="00FE684D" w:rsidRDefault="007D0891" w:rsidP="00236284">
      <w:pPr>
        <w:pStyle w:val="NormalWeb"/>
        <w:shd w:val="clear" w:color="auto" w:fill="FFFFFF"/>
        <w:spacing w:line="360" w:lineRule="auto"/>
        <w:jc w:val="both"/>
        <w:rPr>
          <w:color w:val="000000"/>
        </w:rPr>
      </w:pPr>
      <w:r w:rsidRPr="00FE684D">
        <w:rPr>
          <w:color w:val="000000"/>
        </w:rPr>
        <w:t>b.           To bring out the guidelines for handling product liability.</w:t>
      </w:r>
    </w:p>
    <w:p w:rsidR="007D0891" w:rsidRPr="00FE684D" w:rsidRDefault="007D0891" w:rsidP="00236284">
      <w:pPr>
        <w:pStyle w:val="NormalWeb"/>
        <w:shd w:val="clear" w:color="auto" w:fill="FFFFFF"/>
        <w:spacing w:line="360" w:lineRule="auto"/>
        <w:jc w:val="both"/>
        <w:rPr>
          <w:color w:val="000000"/>
        </w:rPr>
      </w:pPr>
      <w:r w:rsidRPr="00FE684D">
        <w:rPr>
          <w:color w:val="000000"/>
        </w:rPr>
        <w:lastRenderedPageBreak/>
        <w:t>c.           To draw out critically on how the rights of consumers has been abused in Nigeria.</w:t>
      </w:r>
    </w:p>
    <w:p w:rsidR="007D0891" w:rsidRPr="00FE684D" w:rsidRDefault="007D0891" w:rsidP="00236284">
      <w:pPr>
        <w:pStyle w:val="NormalWeb"/>
        <w:shd w:val="clear" w:color="auto" w:fill="FFFFFF"/>
        <w:spacing w:line="360" w:lineRule="auto"/>
        <w:jc w:val="both"/>
        <w:rPr>
          <w:color w:val="000000"/>
        </w:rPr>
      </w:pPr>
      <w:r w:rsidRPr="00FE684D">
        <w:rPr>
          <w:color w:val="000000"/>
        </w:rPr>
        <w:t>d.           To unravel the various laws backing consumers in Nigeria.</w:t>
      </w:r>
    </w:p>
    <w:p w:rsidR="007D0891" w:rsidRPr="00FE684D" w:rsidRDefault="007D0891" w:rsidP="00236284">
      <w:pPr>
        <w:pStyle w:val="NormalWeb"/>
        <w:shd w:val="clear" w:color="auto" w:fill="FFFFFF"/>
        <w:spacing w:line="360" w:lineRule="auto"/>
        <w:jc w:val="both"/>
        <w:rPr>
          <w:color w:val="000000"/>
        </w:rPr>
      </w:pPr>
      <w:r w:rsidRPr="00FE684D">
        <w:rPr>
          <w:color w:val="000000"/>
        </w:rPr>
        <w:t>e.           To make all the necessary recommendation on how to eliminate adulterated products in Nigeria.          </w:t>
      </w:r>
    </w:p>
    <w:p w:rsidR="007D0891" w:rsidRPr="00FE684D" w:rsidRDefault="007D0891" w:rsidP="00236284">
      <w:pPr>
        <w:pStyle w:val="NormalWeb"/>
        <w:shd w:val="clear" w:color="auto" w:fill="FFFFFF"/>
        <w:spacing w:line="360" w:lineRule="auto"/>
        <w:jc w:val="both"/>
        <w:rPr>
          <w:color w:val="000000"/>
        </w:rPr>
      </w:pPr>
      <w:r w:rsidRPr="00FE684D">
        <w:rPr>
          <w:rStyle w:val="Strong"/>
        </w:rPr>
        <w:t>1.4       RESEARCH QUESTIONS</w:t>
      </w:r>
    </w:p>
    <w:p w:rsidR="007D0891" w:rsidRPr="00FE684D" w:rsidRDefault="007D0891" w:rsidP="00236284">
      <w:pPr>
        <w:pStyle w:val="NormalWeb"/>
        <w:shd w:val="clear" w:color="auto" w:fill="FFFFFF"/>
        <w:spacing w:line="360" w:lineRule="auto"/>
        <w:jc w:val="both"/>
        <w:rPr>
          <w:color w:val="000000"/>
        </w:rPr>
      </w:pPr>
      <w:r w:rsidRPr="00FE684D">
        <w:rPr>
          <w:color w:val="000000"/>
        </w:rPr>
        <w:t>a.           What is the role of the consumer protection laws in protecting of the consumers rights in Nigeria?</w:t>
      </w:r>
    </w:p>
    <w:p w:rsidR="007D0891" w:rsidRPr="00FE684D" w:rsidRDefault="007D0891" w:rsidP="00236284">
      <w:pPr>
        <w:pStyle w:val="NormalWeb"/>
        <w:shd w:val="clear" w:color="auto" w:fill="FFFFFF"/>
        <w:spacing w:line="360" w:lineRule="auto"/>
        <w:jc w:val="both"/>
        <w:rPr>
          <w:color w:val="000000"/>
        </w:rPr>
      </w:pPr>
      <w:r w:rsidRPr="00FE684D">
        <w:rPr>
          <w:color w:val="000000"/>
        </w:rPr>
        <w:t>b.           Does the guidelines for handling products liability of any help to the consumers?</w:t>
      </w:r>
    </w:p>
    <w:p w:rsidR="007D0891" w:rsidRPr="00FE684D" w:rsidRDefault="007D0891" w:rsidP="00236284">
      <w:pPr>
        <w:pStyle w:val="NormalWeb"/>
        <w:shd w:val="clear" w:color="auto" w:fill="FFFFFF"/>
        <w:spacing w:line="360" w:lineRule="auto"/>
        <w:jc w:val="both"/>
        <w:rPr>
          <w:color w:val="000000"/>
        </w:rPr>
      </w:pPr>
      <w:r w:rsidRPr="00FE684D">
        <w:rPr>
          <w:color w:val="000000"/>
        </w:rPr>
        <w:t>c.           Has this agency succeeded in drawing out critically the several abuses of consumers in Nigeria?</w:t>
      </w:r>
    </w:p>
    <w:p w:rsidR="007D0891" w:rsidRPr="00FE684D" w:rsidRDefault="007D0891" w:rsidP="00236284">
      <w:pPr>
        <w:pStyle w:val="NormalWeb"/>
        <w:shd w:val="clear" w:color="auto" w:fill="FFFFFF"/>
        <w:spacing w:line="360" w:lineRule="auto"/>
        <w:jc w:val="both"/>
        <w:rPr>
          <w:color w:val="000000"/>
        </w:rPr>
      </w:pPr>
      <w:r w:rsidRPr="00FE684D">
        <w:rPr>
          <w:color w:val="000000"/>
        </w:rPr>
        <w:t>d.           To what extent has the laws backing consumers in Nigeria been unravel to the consumers?</w:t>
      </w:r>
    </w:p>
    <w:p w:rsidR="007D0891" w:rsidRPr="00FE684D" w:rsidRDefault="007D0891" w:rsidP="00236284">
      <w:pPr>
        <w:pStyle w:val="NormalWeb"/>
        <w:shd w:val="clear" w:color="auto" w:fill="FFFFFF"/>
        <w:spacing w:line="360" w:lineRule="auto"/>
        <w:jc w:val="both"/>
        <w:rPr>
          <w:color w:val="000000"/>
        </w:rPr>
      </w:pPr>
      <w:r w:rsidRPr="00FE684D">
        <w:rPr>
          <w:color w:val="000000"/>
        </w:rPr>
        <w:t>e.           Has the consumer protection organisations in Nigeria succeeded in eliminating fake and adulterated products in Nigeria?</w:t>
      </w:r>
    </w:p>
    <w:p w:rsidR="007D0891" w:rsidRPr="00FE684D" w:rsidRDefault="007D0891" w:rsidP="00236284">
      <w:pPr>
        <w:pStyle w:val="NormalWeb"/>
        <w:shd w:val="clear" w:color="auto" w:fill="FFFFFF"/>
        <w:spacing w:line="360" w:lineRule="auto"/>
        <w:jc w:val="both"/>
        <w:rPr>
          <w:color w:val="000000"/>
        </w:rPr>
      </w:pPr>
      <w:r w:rsidRPr="00FE684D">
        <w:rPr>
          <w:rStyle w:val="Strong"/>
        </w:rPr>
        <w:t>1.5       SIGNIFICANCE OF THE STUDY</w:t>
      </w:r>
    </w:p>
    <w:p w:rsidR="007D0891" w:rsidRPr="00FE684D" w:rsidRDefault="007D0891" w:rsidP="00236284">
      <w:pPr>
        <w:pStyle w:val="NormalWeb"/>
        <w:shd w:val="clear" w:color="auto" w:fill="FFFFFF"/>
        <w:spacing w:line="360" w:lineRule="auto"/>
        <w:jc w:val="both"/>
        <w:rPr>
          <w:color w:val="000000"/>
        </w:rPr>
      </w:pPr>
      <w:r w:rsidRPr="00FE684D">
        <w:rPr>
          <w:color w:val="000000"/>
        </w:rPr>
        <w:t>This study however, is a very important one as it will aid and educate the general publics (consumers) on what they don’t know on the rights of consumers and the consumer protection laws contribution to the protecting of consumer right.</w:t>
      </w:r>
    </w:p>
    <w:p w:rsidR="007D0891" w:rsidRPr="00FE684D" w:rsidRDefault="007D0891" w:rsidP="00236284">
      <w:pPr>
        <w:pStyle w:val="NormalWeb"/>
        <w:shd w:val="clear" w:color="auto" w:fill="FFFFFF"/>
        <w:spacing w:line="360" w:lineRule="auto"/>
        <w:jc w:val="both"/>
        <w:rPr>
          <w:color w:val="000000"/>
        </w:rPr>
      </w:pPr>
      <w:r w:rsidRPr="00FE684D">
        <w:rPr>
          <w:color w:val="000000"/>
        </w:rPr>
        <w:t>The business operators and consumers, this study is particularly crucial having accepted in principle that corporate profitability is inextricably tied to how well a company pleases and satisfies its consumers.</w:t>
      </w:r>
    </w:p>
    <w:p w:rsidR="007D0891" w:rsidRPr="00FE684D" w:rsidRDefault="007D0891" w:rsidP="00236284">
      <w:pPr>
        <w:pStyle w:val="NormalWeb"/>
        <w:shd w:val="clear" w:color="auto" w:fill="FFFFFF"/>
        <w:spacing w:line="360" w:lineRule="auto"/>
        <w:jc w:val="both"/>
        <w:rPr>
          <w:color w:val="000000"/>
        </w:rPr>
      </w:pPr>
      <w:r w:rsidRPr="00FE684D">
        <w:rPr>
          <w:color w:val="000000"/>
        </w:rPr>
        <w:t xml:space="preserve">The study will help the consumers to realize that they have rights which they are suppose to exercise as they consume products and services. The basic laws mapped out for consumers are basically pointed out to boost the consumers ego and to knock off doubts of neglects in the society. This is however, because the business by word of ”CAVEAT EMPTOR” (Latin word) </w:t>
      </w:r>
      <w:r w:rsidRPr="00FE684D">
        <w:rPr>
          <w:color w:val="000000"/>
        </w:rPr>
        <w:lastRenderedPageBreak/>
        <w:t>meaning buyers beware is no longer relevant today, hence the consumer protection law should rise up to the challenges of awakening consumers interest.</w:t>
      </w:r>
    </w:p>
    <w:p w:rsidR="007D0891" w:rsidRPr="00FE684D" w:rsidRDefault="007D0891" w:rsidP="00236284">
      <w:pPr>
        <w:pStyle w:val="NormalWeb"/>
        <w:shd w:val="clear" w:color="auto" w:fill="FFFFFF"/>
        <w:spacing w:line="360" w:lineRule="auto"/>
        <w:jc w:val="both"/>
        <w:rPr>
          <w:color w:val="000000"/>
        </w:rPr>
      </w:pPr>
      <w:r w:rsidRPr="00FE684D">
        <w:rPr>
          <w:color w:val="000000"/>
        </w:rPr>
        <w:t>The result of this study will be manifested not only in the intangible feelings of goodwill but also in repeat sale and brand loyalty which of coursed are the hallmark of a satisfied consumers. We cannot but agree with Willian Kaye (1970) that a dissatisfied consumers undergoes a stinking transformation he becomes anti-customer who is not only satisfied with merely boycotting a brand but will in every way possible try to influence potential customers against it.</w:t>
      </w:r>
    </w:p>
    <w:p w:rsidR="007D0891" w:rsidRDefault="007D0891" w:rsidP="00236284">
      <w:pPr>
        <w:pStyle w:val="NormalWeb"/>
        <w:shd w:val="clear" w:color="auto" w:fill="FFFFFF"/>
        <w:spacing w:line="360" w:lineRule="auto"/>
        <w:jc w:val="both"/>
        <w:rPr>
          <w:color w:val="000000"/>
        </w:rPr>
      </w:pPr>
      <w:r w:rsidRPr="00FE684D">
        <w:rPr>
          <w:color w:val="000000"/>
        </w:rPr>
        <w:t>Nevertheless, it is hoped that the result of the study will be applied to other part of the country as to how consumers are protected by the consumer protection law.</w:t>
      </w:r>
    </w:p>
    <w:p w:rsidR="00F91CC2" w:rsidRDefault="00F91CC2" w:rsidP="00F91CC2">
      <w:pPr>
        <w:numPr>
          <w:ilvl w:val="1"/>
          <w:numId w:val="18"/>
        </w:numPr>
        <w:spacing w:before="100" w:beforeAutospacing="1" w:after="100" w:afterAutospacing="1" w:line="360" w:lineRule="auto"/>
        <w:ind w:right="0"/>
        <w:rPr>
          <w:b/>
          <w:bCs/>
          <w:color w:val="auto"/>
          <w:lang w:bidi="ar-SA"/>
        </w:rPr>
      </w:pPr>
      <w:r>
        <w:rPr>
          <w:b/>
          <w:bCs/>
        </w:rPr>
        <w:t xml:space="preserve"> </w:t>
      </w:r>
      <w:r>
        <w:rPr>
          <w:b/>
          <w:bCs/>
        </w:rPr>
        <w:tab/>
      </w:r>
      <w:r>
        <w:rPr>
          <w:b/>
          <w:bCs/>
        </w:rPr>
        <w:t>SCOPE OF THE STUDY</w:t>
      </w:r>
    </w:p>
    <w:p w:rsidR="00F91CC2" w:rsidRDefault="00F91CC2" w:rsidP="00F91CC2">
      <w:pPr>
        <w:spacing w:before="100" w:beforeAutospacing="1" w:after="100" w:afterAutospacing="1" w:line="360" w:lineRule="auto"/>
      </w:pPr>
      <w:r>
        <w:t xml:space="preserve">This study is limited only to the </w:t>
      </w:r>
      <w:r>
        <w:t>staff</w:t>
      </w:r>
      <w:r>
        <w:t xml:space="preserve"> of </w:t>
      </w:r>
      <w:r>
        <w:t>Caliphate technology, Sokoto state</w:t>
      </w:r>
      <w:r>
        <w:t xml:space="preserve">. The data required for this study will be collected from the </w:t>
      </w:r>
      <w:r>
        <w:t>staff using a questionnaire.</w:t>
      </w:r>
      <w:r>
        <w:t xml:space="preserve"> </w:t>
      </w:r>
    </w:p>
    <w:p w:rsidR="00B55534" w:rsidRPr="00B55534" w:rsidRDefault="00B55534" w:rsidP="00F91CC2">
      <w:pPr>
        <w:spacing w:before="100" w:beforeAutospacing="1" w:after="100" w:afterAutospacing="1" w:line="360" w:lineRule="auto"/>
        <w:rPr>
          <w:b/>
        </w:rPr>
      </w:pPr>
      <w:r w:rsidRPr="00B55534">
        <w:rPr>
          <w:b/>
        </w:rPr>
        <w:t xml:space="preserve">1.7 </w:t>
      </w:r>
      <w:r>
        <w:rPr>
          <w:b/>
        </w:rPr>
        <w:tab/>
      </w:r>
      <w:r w:rsidRPr="00B55534">
        <w:rPr>
          <w:b/>
        </w:rPr>
        <w:t>LIMITATION OF THE STUDY</w:t>
      </w:r>
    </w:p>
    <w:p w:rsidR="00B55534" w:rsidRDefault="00B55534" w:rsidP="00B55534">
      <w:pPr>
        <w:spacing w:before="100" w:beforeAutospacing="1" w:after="100" w:afterAutospacing="1" w:line="360" w:lineRule="auto"/>
      </w:pPr>
      <w:r>
        <w:rPr>
          <w:sz w:val="23"/>
          <w:szCs w:val="23"/>
        </w:rPr>
        <w:t>In the course of engaging in this research, a number of challenges were encountered that posed as great constraint to me. Principal among them is the paucity of funds. Sourcing for funds to complete this programme placed a limitation on this work. Another factor that acted as constraint</w:t>
      </w:r>
      <w:r>
        <w:rPr>
          <w:sz w:val="23"/>
          <w:szCs w:val="23"/>
        </w:rPr>
        <w:t xml:space="preserve"> </w:t>
      </w:r>
      <w:r>
        <w:rPr>
          <w:sz w:val="23"/>
          <w:szCs w:val="23"/>
        </w:rPr>
        <w:t>to the output in this research is poor internet service and constant power outage. These hampered the speed of the thesis especially in gaining access to internet materials.</w:t>
      </w:r>
    </w:p>
    <w:p w:rsidR="00F91CC2" w:rsidRPr="00B55534" w:rsidRDefault="00B55534" w:rsidP="00B55534">
      <w:pPr>
        <w:pStyle w:val="NormalWeb"/>
        <w:shd w:val="clear" w:color="auto" w:fill="FFFFFF"/>
        <w:spacing w:line="360" w:lineRule="auto"/>
        <w:jc w:val="both"/>
        <w:rPr>
          <w:color w:val="000000"/>
        </w:rPr>
      </w:pPr>
      <w:r w:rsidRPr="00B55534">
        <w:rPr>
          <w:b/>
          <w:bCs/>
        </w:rPr>
        <w:t>1.8</w:t>
      </w:r>
      <w:r w:rsidR="00F91CC2" w:rsidRPr="00B55534">
        <w:rPr>
          <w:b/>
          <w:bCs/>
        </w:rPr>
        <w:t xml:space="preserve"> </w:t>
      </w:r>
      <w:r w:rsidR="00F91CC2" w:rsidRPr="00B55534">
        <w:rPr>
          <w:b/>
          <w:bCs/>
        </w:rPr>
        <w:tab/>
      </w:r>
      <w:r w:rsidR="00F91CC2" w:rsidRPr="00B55534">
        <w:rPr>
          <w:b/>
          <w:bCs/>
        </w:rPr>
        <w:t>DEFINITION OF KEY TERMS</w:t>
      </w:r>
    </w:p>
    <w:p w:rsidR="00163C1F" w:rsidRPr="00B55534" w:rsidRDefault="00B55534" w:rsidP="00B55534">
      <w:pPr>
        <w:spacing w:after="405" w:line="360" w:lineRule="auto"/>
        <w:ind w:right="11"/>
        <w:rPr>
          <w:b/>
          <w:szCs w:val="24"/>
        </w:rPr>
      </w:pPr>
      <w:r w:rsidRPr="00B55534">
        <w:rPr>
          <w:b/>
          <w:bCs/>
          <w:szCs w:val="24"/>
        </w:rPr>
        <w:t>Consumer</w:t>
      </w:r>
      <w:r w:rsidRPr="00B55534">
        <w:rPr>
          <w:szCs w:val="24"/>
        </w:rPr>
        <w:t>: for the purpose of this thesis refers to buyers, customers, shoppers, users, purchasers, end users, punters and the people that patronize goods and services as direct aim or prime target of the advertisers.</w:t>
      </w:r>
    </w:p>
    <w:p w:rsidR="00B55534" w:rsidRPr="00B55534" w:rsidRDefault="00B55534" w:rsidP="00B55534">
      <w:pPr>
        <w:spacing w:after="405" w:line="360" w:lineRule="auto"/>
        <w:ind w:right="11"/>
        <w:rPr>
          <w:b/>
          <w:szCs w:val="24"/>
        </w:rPr>
      </w:pPr>
      <w:r w:rsidRPr="00B55534">
        <w:rPr>
          <w:b/>
          <w:bCs/>
          <w:szCs w:val="24"/>
        </w:rPr>
        <w:t xml:space="preserve">Consumer Protection: </w:t>
      </w:r>
      <w:r w:rsidRPr="00B55534">
        <w:rPr>
          <w:szCs w:val="24"/>
        </w:rPr>
        <w:t>consumer protection refers to any law that is designed to protect consumers, especially by ensuring that consumers have access to accurate information about products and services for sale as advertised by the manufacturers and service providers.</w:t>
      </w:r>
    </w:p>
    <w:p w:rsidR="00163C1F" w:rsidRDefault="00B55534" w:rsidP="00B55534">
      <w:pPr>
        <w:spacing w:after="405" w:line="265" w:lineRule="auto"/>
        <w:ind w:right="11"/>
        <w:rPr>
          <w:b/>
        </w:rPr>
      </w:pPr>
      <w:r>
        <w:rPr>
          <w:b/>
        </w:rPr>
        <w:lastRenderedPageBreak/>
        <w:t xml:space="preserve">1.9 </w:t>
      </w:r>
      <w:r>
        <w:rPr>
          <w:b/>
        </w:rPr>
        <w:tab/>
        <w:t xml:space="preserve">SCHEME OF CHAPTERS </w:t>
      </w:r>
    </w:p>
    <w:p w:rsidR="00B55534" w:rsidRDefault="00B55534" w:rsidP="00B55534">
      <w:pPr>
        <w:spacing w:before="100" w:beforeAutospacing="1" w:after="100" w:afterAutospacing="1" w:line="360" w:lineRule="auto"/>
        <w:ind w:firstLine="720"/>
        <w:rPr>
          <w:b/>
          <w:color w:val="auto"/>
          <w:lang w:bidi="ar-SA"/>
        </w:rPr>
      </w:pPr>
      <w:r>
        <w:t>Chapter one is the general introduction to the study while chapter two is the literature review. Chapter three is the research methodology. Chapter four focuses on the data analysis while chapter five is the summary and conclusion.</w:t>
      </w:r>
      <w:r>
        <w:rPr>
          <w:b/>
        </w:rPr>
        <w:t xml:space="preserve"> </w:t>
      </w:r>
    </w:p>
    <w:p w:rsidR="00163C1F" w:rsidRDefault="00163C1F" w:rsidP="00B55534">
      <w:pPr>
        <w:spacing w:after="405" w:line="265" w:lineRule="auto"/>
        <w:ind w:left="0" w:right="11" w:firstLine="0"/>
        <w:rPr>
          <w:b/>
        </w:rPr>
      </w:pPr>
    </w:p>
    <w:p w:rsidR="00163C1F" w:rsidRDefault="00163C1F">
      <w:pPr>
        <w:spacing w:after="405" w:line="265" w:lineRule="auto"/>
        <w:ind w:right="11"/>
        <w:jc w:val="center"/>
        <w:rPr>
          <w:b/>
        </w:rPr>
      </w:pPr>
    </w:p>
    <w:p w:rsidR="000B173B" w:rsidRDefault="000B173B" w:rsidP="00FE684D">
      <w:pPr>
        <w:spacing w:after="410" w:line="259" w:lineRule="auto"/>
        <w:ind w:left="0" w:right="0" w:firstLine="0"/>
        <w:jc w:val="left"/>
      </w:pPr>
    </w:p>
    <w:p w:rsidR="00236284" w:rsidRDefault="00236284">
      <w:pPr>
        <w:spacing w:after="405" w:line="265" w:lineRule="auto"/>
        <w:ind w:right="11"/>
        <w:jc w:val="center"/>
        <w:rPr>
          <w:b/>
        </w:rPr>
      </w:pPr>
    </w:p>
    <w:p w:rsidR="00236284" w:rsidRDefault="00236284">
      <w:pPr>
        <w:spacing w:after="405" w:line="265" w:lineRule="auto"/>
        <w:ind w:right="11"/>
        <w:jc w:val="center"/>
        <w:rPr>
          <w:b/>
        </w:rPr>
      </w:pPr>
    </w:p>
    <w:p w:rsidR="00236284" w:rsidRDefault="00236284">
      <w:pPr>
        <w:spacing w:after="405" w:line="265" w:lineRule="auto"/>
        <w:ind w:right="11"/>
        <w:jc w:val="center"/>
        <w:rPr>
          <w:b/>
        </w:rPr>
      </w:pPr>
    </w:p>
    <w:p w:rsidR="00236284" w:rsidRDefault="00236284">
      <w:pPr>
        <w:spacing w:after="405" w:line="265" w:lineRule="auto"/>
        <w:ind w:right="11"/>
        <w:jc w:val="center"/>
        <w:rPr>
          <w:b/>
        </w:rPr>
      </w:pPr>
    </w:p>
    <w:p w:rsidR="00236284" w:rsidRDefault="00236284">
      <w:pPr>
        <w:spacing w:after="405" w:line="265" w:lineRule="auto"/>
        <w:ind w:right="11"/>
        <w:jc w:val="center"/>
        <w:rPr>
          <w:b/>
        </w:rPr>
      </w:pPr>
    </w:p>
    <w:p w:rsidR="00B55534" w:rsidRDefault="00B55534">
      <w:pPr>
        <w:spacing w:after="405" w:line="265" w:lineRule="auto"/>
        <w:ind w:right="11"/>
        <w:jc w:val="center"/>
        <w:rPr>
          <w:b/>
        </w:rPr>
      </w:pPr>
    </w:p>
    <w:p w:rsidR="00B55534" w:rsidRDefault="00B55534">
      <w:pPr>
        <w:spacing w:after="405" w:line="265" w:lineRule="auto"/>
        <w:ind w:right="11"/>
        <w:jc w:val="center"/>
        <w:rPr>
          <w:b/>
        </w:rPr>
      </w:pPr>
    </w:p>
    <w:p w:rsidR="00B55534" w:rsidRDefault="00B55534">
      <w:pPr>
        <w:spacing w:after="405" w:line="265" w:lineRule="auto"/>
        <w:ind w:right="11"/>
        <w:jc w:val="center"/>
        <w:rPr>
          <w:b/>
        </w:rPr>
      </w:pPr>
    </w:p>
    <w:p w:rsidR="00B55534" w:rsidRDefault="00B55534">
      <w:pPr>
        <w:spacing w:after="405" w:line="265" w:lineRule="auto"/>
        <w:ind w:right="11"/>
        <w:jc w:val="center"/>
        <w:rPr>
          <w:b/>
        </w:rPr>
      </w:pPr>
    </w:p>
    <w:p w:rsidR="00B55534" w:rsidRDefault="00B55534">
      <w:pPr>
        <w:spacing w:after="405" w:line="265" w:lineRule="auto"/>
        <w:ind w:right="11"/>
        <w:jc w:val="center"/>
        <w:rPr>
          <w:b/>
        </w:rPr>
      </w:pPr>
    </w:p>
    <w:p w:rsidR="00B55534" w:rsidRDefault="00B55534">
      <w:pPr>
        <w:spacing w:after="405" w:line="265" w:lineRule="auto"/>
        <w:ind w:right="11"/>
        <w:jc w:val="center"/>
        <w:rPr>
          <w:b/>
        </w:rPr>
      </w:pPr>
    </w:p>
    <w:p w:rsidR="00B55534" w:rsidRDefault="00B55534">
      <w:pPr>
        <w:spacing w:after="405" w:line="265" w:lineRule="auto"/>
        <w:ind w:right="11"/>
        <w:jc w:val="center"/>
        <w:rPr>
          <w:b/>
        </w:rPr>
      </w:pPr>
    </w:p>
    <w:p w:rsidR="00B55534" w:rsidRDefault="00B55534">
      <w:pPr>
        <w:spacing w:after="405" w:line="265" w:lineRule="auto"/>
        <w:ind w:right="11"/>
        <w:jc w:val="center"/>
        <w:rPr>
          <w:b/>
        </w:rPr>
      </w:pPr>
    </w:p>
    <w:p w:rsidR="00B55534" w:rsidRDefault="00B55534">
      <w:pPr>
        <w:spacing w:after="405" w:line="265" w:lineRule="auto"/>
        <w:ind w:right="11"/>
        <w:jc w:val="center"/>
        <w:rPr>
          <w:b/>
        </w:rPr>
      </w:pPr>
    </w:p>
    <w:p w:rsidR="000B173B" w:rsidRDefault="00712BF5">
      <w:pPr>
        <w:spacing w:after="405" w:line="265" w:lineRule="auto"/>
        <w:ind w:right="11"/>
        <w:jc w:val="center"/>
        <w:rPr>
          <w:b/>
        </w:rPr>
      </w:pPr>
      <w:bookmarkStart w:id="2" w:name="_GoBack"/>
      <w:bookmarkEnd w:id="2"/>
      <w:r>
        <w:rPr>
          <w:b/>
        </w:rPr>
        <w:lastRenderedPageBreak/>
        <w:t xml:space="preserve">CHAPTER TWO </w:t>
      </w:r>
    </w:p>
    <w:p w:rsidR="00FE684D" w:rsidRDefault="00FE684D">
      <w:pPr>
        <w:spacing w:after="405" w:line="265" w:lineRule="auto"/>
        <w:ind w:right="11"/>
        <w:jc w:val="center"/>
      </w:pPr>
      <w:r>
        <w:rPr>
          <w:b/>
        </w:rPr>
        <w:t>LITERATURE REVIEW</w:t>
      </w:r>
    </w:p>
    <w:p w:rsidR="00E552FA" w:rsidRDefault="00FE684D" w:rsidP="00E552FA">
      <w:pPr>
        <w:pStyle w:val="Heading2"/>
        <w:tabs>
          <w:tab w:val="center" w:pos="3070"/>
        </w:tabs>
        <w:ind w:left="-15" w:firstLine="0"/>
      </w:pPr>
      <w:r>
        <w:t>2.1</w:t>
      </w:r>
      <w:r w:rsidR="00E552FA">
        <w:t xml:space="preserve"> </w:t>
      </w:r>
      <w:r w:rsidR="00E552FA">
        <w:tab/>
        <w:t>CONCEPT OF CONSUMER PROTECTION</w:t>
      </w:r>
      <w:r w:rsidR="00E552FA">
        <w:rPr>
          <w:b w:val="0"/>
        </w:rPr>
        <w:t xml:space="preserve"> </w:t>
      </w:r>
    </w:p>
    <w:p w:rsidR="00B55534" w:rsidRDefault="00E552FA" w:rsidP="00CF683C">
      <w:pPr>
        <w:spacing w:after="475"/>
        <w:ind w:left="-5" w:right="0"/>
      </w:pPr>
      <w:r>
        <w:t xml:space="preserve">The industrial age witnessed the creation of machines and more sophisticated devices. The development of rail transport coupled with widening markets resulted in consumers having diminished rights and privileges in relation to the quality of products and prices of goods and </w:t>
      </w:r>
    </w:p>
    <w:p w:rsidR="00FE684D" w:rsidRDefault="00E552FA" w:rsidP="00CF683C">
      <w:pPr>
        <w:spacing w:after="475"/>
        <w:ind w:left="-5" w:right="0"/>
      </w:pPr>
      <w:r>
        <w:t>services. The English common law principles of negligence were first used and subsequently, legislation protecting consumers came into being. The Factories Act of 1802</w:t>
      </w:r>
      <w:r>
        <w:rPr>
          <w:vertAlign w:val="superscript"/>
        </w:rPr>
        <w:t>10</w:t>
      </w:r>
      <w:r>
        <w:t xml:space="preserve"> and the Factory and Workshop Act of 1895</w:t>
      </w:r>
      <w:r w:rsidR="00CF683C">
        <w:rPr>
          <w:vertAlign w:val="superscript"/>
        </w:rPr>
        <w:t xml:space="preserve"> </w:t>
      </w:r>
      <w:r>
        <w:t>in England, are good examples. Today, consumer protection legislation has developed to cover a broader spectrum. Modern consumer protection legislation covers goods, services, labelling, packaging, components and materials used which are likely to cause injury and/or detriment to the consumer. In the 18</w:t>
      </w:r>
      <w:r>
        <w:rPr>
          <w:vertAlign w:val="superscript"/>
        </w:rPr>
        <w:t>th</w:t>
      </w:r>
      <w:r>
        <w:t xml:space="preserve"> century, Adam Smith</w:t>
      </w:r>
      <w:r>
        <w:rPr>
          <w:vertAlign w:val="superscript"/>
        </w:rPr>
        <w:t>12</w:t>
      </w:r>
      <w:r>
        <w:t xml:space="preserve"> pointed out that interests of the consumer were usually “sacrificed” for those of the producer. He further submitted that since consumption is the sole purpose of produ</w:t>
      </w:r>
      <w:r w:rsidR="00CF683C">
        <w:t xml:space="preserve">ction, consumer rights must be </w:t>
      </w:r>
      <w:r>
        <w:t>considered over that of manufacturers. The practice of placing consumer’s rights second to those of producers continued for quite some time in that era. However, there has been a paradigm shift in recent times which has seen strict duties imposed on manufacturers, sellers, brand owners, producers and other persons in the supply chain. The 20</w:t>
      </w:r>
      <w:r>
        <w:rPr>
          <w:vertAlign w:val="superscript"/>
        </w:rPr>
        <w:t>th</w:t>
      </w:r>
      <w:r>
        <w:t xml:space="preserve"> century was marked by the prevalence of consumers who play an important role in determining the overall success or fai</w:t>
      </w:r>
      <w:r w:rsidR="00CF683C">
        <w:t xml:space="preserve">lure of a product or service. </w:t>
      </w:r>
      <w:r>
        <w:t xml:space="preserve">Generally speaking, consumer protection refers to that body of law that serves to protect buyers against unscrupulous activities of sellers. It refers to the provision of effective mechanisms to protect the pecuniary, health, safety and security interests of all legal persons against misleading, fraudulent and harmful business practices, including </w:t>
      </w:r>
      <w:r>
        <w:lastRenderedPageBreak/>
        <w:t>manufacturing, trading, packaging, advertising, distributing and selling of products/goods and services to the ultimate consumer.</w:t>
      </w:r>
      <w:r w:rsidR="00FE684D">
        <w:t xml:space="preserve"> </w:t>
      </w:r>
    </w:p>
    <w:p w:rsidR="00FE684D" w:rsidRDefault="00FE684D" w:rsidP="00CF683C">
      <w:pPr>
        <w:spacing w:after="194"/>
        <w:ind w:left="-5" w:right="0" w:firstLine="725"/>
      </w:pPr>
      <w:r>
        <w:t>In a broader sense, it governs the liability of not only manufacturers of goods and services, but also retailers, wholesalers, and other suppliers of goods and services to persons who use or consume them.</w:t>
      </w:r>
    </w:p>
    <w:p w:rsidR="00FE684D" w:rsidRDefault="00CF683C" w:rsidP="00E552FA">
      <w:pPr>
        <w:spacing w:after="180"/>
        <w:ind w:left="-5" w:right="0"/>
      </w:pPr>
      <w:r>
        <w:t xml:space="preserve"> </w:t>
      </w:r>
      <w:r w:rsidR="00FE684D">
        <w:t xml:space="preserve">Closely related to this is the concept of Consumerism. The term consumerism has been used in different disciplines to mean different things. It may be defined as a programme to promote consumer interest including protection of the environment and restraints on abuse by businesses. Definitions by experts in the field also exist. According to Philip Kotler, consumerism is a social movement that seeks to augment the rights of buyers in relation to sellers. Maynes submitted that consumerism represents the voice of consumer dissatisfaction along with avenues for remedial actions. </w:t>
      </w:r>
    </w:p>
    <w:p w:rsidR="00FE684D" w:rsidRDefault="00FE684D" w:rsidP="00E552FA">
      <w:pPr>
        <w:ind w:left="-5" w:right="0"/>
      </w:pPr>
      <w:r>
        <w:t xml:space="preserve">It is evident that the nature and extent of consumer protection regulation in a modern society is a reflection of its socio-economic values. Various factors influence and determine the stage a country’s consumer protection framework has reached. These include the quantum of information available to the consumers; the extent to which the available consumer protection legislation is efficacious; the degree of consumer education available for the general public; awareness of the masses to consumer related issues and rights; and governmental agencies involvement in consumer issues. </w:t>
      </w:r>
    </w:p>
    <w:p w:rsidR="00FE684D" w:rsidRDefault="00FE684D" w:rsidP="00E552FA">
      <w:pPr>
        <w:ind w:left="-15" w:right="0" w:firstLine="720"/>
      </w:pPr>
      <w:r>
        <w:t>Experts such as Kaynak posit that consumerism is likened to a social movement which goes through its own growth process or life cycle.</w:t>
      </w:r>
      <w:r>
        <w:rPr>
          <w:vertAlign w:val="superscript"/>
        </w:rPr>
        <w:endnoteReference w:id="1"/>
      </w:r>
      <w:r>
        <w:t xml:space="preserve"> This means that the concept of consumer protection in any given state may go through its own consumerism life cycle – just like a human being would. He outlined four integral stages of the life cycle. These are: crystallisation, </w:t>
      </w:r>
      <w:r>
        <w:lastRenderedPageBreak/>
        <w:t xml:space="preserve">organization, institutionalization, and conceptualization. It may be concluded that Nigeria is currently at the crystallization stage because of the lack of organised consumer related activities. Majority of the recent consumer related actions have been carried out by the CPC or non-governmental consumer protection groups. From the foregoing, it may be concluded that consumerism is a social movement aimed at protecting consumers. </w:t>
      </w:r>
    </w:p>
    <w:p w:rsidR="00FE684D" w:rsidRDefault="00FE684D" w:rsidP="00E552FA">
      <w:pPr>
        <w:ind w:left="-15" w:right="0" w:firstLine="720"/>
      </w:pPr>
      <w:r>
        <w:t xml:space="preserve">The need for consumer protection in recent times is more apparent and has been highlighted by the accelerated establishment of consumer protection legislation in developing countries like Malaysia, Sri Lanka and Thailand. Amongst other factors, industrialisation has resulted in more sophisticated products being created and distributed across the globe. Modern day consumer protection laws must be broad based and dynamic enough to safeguard against the increased risks that consumers are exposed to. Studies have shown that consumer dissatisfaction is prevalent where sellers are reluctant to resolve justified consumer grievances and government fails to stand up to defend the interests of buyers. Consumers must also be protected from trade malpractice. Unfair dealings in the marketplace include but are not limited to misleading advertising, unjust dales promotions and unfair exclusion clauses. </w:t>
      </w:r>
    </w:p>
    <w:p w:rsidR="00FE684D" w:rsidRDefault="00FE684D" w:rsidP="00E552FA">
      <w:pPr>
        <w:spacing w:after="235" w:line="259" w:lineRule="auto"/>
        <w:ind w:left="-5" w:right="0"/>
      </w:pPr>
      <w:r>
        <w:t xml:space="preserve">In Nigeria, Consumer Protection is regulated by a plethora of legislations. These include the </w:t>
      </w:r>
    </w:p>
    <w:p w:rsidR="00FE684D" w:rsidRDefault="00FE684D" w:rsidP="00E552FA">
      <w:pPr>
        <w:spacing w:after="282" w:line="259" w:lineRule="auto"/>
        <w:ind w:left="-5" w:right="0"/>
      </w:pPr>
      <w:r>
        <w:t xml:space="preserve">Standard Organisation of Nigeria (SON) Act, the Foods and Drugs Act, the Consumer </w:t>
      </w:r>
    </w:p>
    <w:p w:rsidR="00FE684D" w:rsidRDefault="00FE684D" w:rsidP="00E552FA">
      <w:pPr>
        <w:spacing w:after="20"/>
        <w:ind w:left="-5" w:right="0"/>
      </w:pPr>
      <w:r>
        <w:t>Protection Council (CPC) Act</w:t>
      </w:r>
      <w:r>
        <w:rPr>
          <w:vertAlign w:val="superscript"/>
        </w:rPr>
        <w:endnoteReference w:id="2"/>
      </w:r>
      <w:r>
        <w:t>, the National Agency for Food and Drug Administration and Control (NAFDAC) Act, the Nigerian Communications Act</w:t>
      </w:r>
      <w:r>
        <w:rPr>
          <w:vertAlign w:val="superscript"/>
        </w:rPr>
        <w:endnoteReference w:id="3"/>
      </w:r>
      <w:r>
        <w:t xml:space="preserve"> and the Utilities Charges Commission Act</w:t>
      </w:r>
      <w:r w:rsidR="00CF683C">
        <w:rPr>
          <w:vertAlign w:val="superscript"/>
        </w:rPr>
        <w:t xml:space="preserve"> </w:t>
      </w:r>
      <w:r>
        <w:t xml:space="preserve">amongst others. This paper will focus on the CPC, NAFDAC and SON Acts. </w:t>
      </w:r>
    </w:p>
    <w:p w:rsidR="00FE684D" w:rsidRDefault="00FE684D" w:rsidP="00CF683C">
      <w:pPr>
        <w:spacing w:after="412" w:line="259" w:lineRule="auto"/>
        <w:ind w:left="-5" w:right="0"/>
      </w:pPr>
      <w:r>
        <w:t xml:space="preserve">References may however be made to other laws, regulations </w:t>
      </w:r>
      <w:r w:rsidR="00CF683C">
        <w:t xml:space="preserve">and legislations subsequently. </w:t>
      </w:r>
    </w:p>
    <w:p w:rsidR="00FE684D" w:rsidRDefault="00CF683C" w:rsidP="00E552FA">
      <w:pPr>
        <w:spacing w:after="244" w:line="262" w:lineRule="auto"/>
        <w:ind w:left="-5" w:right="0"/>
        <w:jc w:val="left"/>
      </w:pPr>
      <w:r>
        <w:rPr>
          <w:b/>
        </w:rPr>
        <w:t>2.2</w:t>
      </w:r>
      <w:r w:rsidR="00FE684D">
        <w:rPr>
          <w:rFonts w:ascii="Arial" w:eastAsia="Arial" w:hAnsi="Arial" w:cs="Arial"/>
          <w:b/>
        </w:rPr>
        <w:t xml:space="preserve"> </w:t>
      </w:r>
      <w:r w:rsidR="00102DFF">
        <w:rPr>
          <w:rFonts w:ascii="Arial" w:eastAsia="Arial" w:hAnsi="Arial" w:cs="Arial"/>
          <w:b/>
        </w:rPr>
        <w:tab/>
      </w:r>
      <w:r w:rsidR="00FE684D">
        <w:rPr>
          <w:b/>
        </w:rPr>
        <w:t xml:space="preserve">WHO IS A CONSUMER? </w:t>
      </w:r>
    </w:p>
    <w:p w:rsidR="00FE684D" w:rsidRDefault="00FE684D" w:rsidP="00E552FA">
      <w:pPr>
        <w:spacing w:after="294" w:line="259" w:lineRule="auto"/>
        <w:ind w:left="-5" w:right="0"/>
      </w:pPr>
      <w:r>
        <w:t xml:space="preserve">Like most terminologies, there is no universally accepted or absolute definition of the term </w:t>
      </w:r>
    </w:p>
    <w:p w:rsidR="00FE684D" w:rsidRDefault="00FE684D" w:rsidP="00E552FA">
      <w:pPr>
        <w:spacing w:after="41"/>
        <w:ind w:left="-5" w:right="0"/>
      </w:pPr>
      <w:r>
        <w:lastRenderedPageBreak/>
        <w:t>“consumer”. A consumer may be defined as one who uses goods made by another.</w:t>
      </w:r>
      <w:r>
        <w:rPr>
          <w:vertAlign w:val="superscript"/>
        </w:rPr>
        <w:endnoteReference w:id="4"/>
      </w:r>
      <w:r>
        <w:t xml:space="preserve"> A consumer may also be described as an individual who purchases, uses, maintains and disposes of products and services.</w:t>
      </w:r>
      <w:r>
        <w:rPr>
          <w:vertAlign w:val="superscript"/>
        </w:rPr>
        <w:endnoteReference w:id="5"/>
      </w:r>
      <w:r>
        <w:t xml:space="preserve"> According to Ralph Nader, a “consumer” should be equated with a </w:t>
      </w:r>
    </w:p>
    <w:p w:rsidR="00FE684D" w:rsidRDefault="00FE684D" w:rsidP="00E552FA">
      <w:pPr>
        <w:spacing w:after="4"/>
        <w:ind w:left="-5" w:right="0"/>
      </w:pPr>
      <w:r>
        <w:t>“citizen” to ensure that consumer rights are regarded as a civic right.</w:t>
      </w:r>
      <w:r>
        <w:rPr>
          <w:vertAlign w:val="superscript"/>
        </w:rPr>
        <w:endnoteReference w:id="6"/>
      </w:r>
      <w:r>
        <w:t xml:space="preserve"> This submission is however flawed by the fact that it is not definition (or legislation) that gives rise to rights. Rather, it is the existence of rights that give rise to legislation. Some consumer protection statutes limit the scope of persons that qualify as consumers by stipulating that the supplier acts in the course of a trade or business and that the buyer is a private individual who acts in a private capacity.</w:t>
      </w:r>
      <w:r>
        <w:rPr>
          <w:vertAlign w:val="superscript"/>
        </w:rPr>
        <w:endnoteReference w:id="7"/>
      </w:r>
      <w:r>
        <w:t xml:space="preserve"> It is pertinent not to restrict the meaning of the term to “contracting parties”, </w:t>
      </w:r>
    </w:p>
    <w:p w:rsidR="00FE684D" w:rsidRDefault="00FE684D" w:rsidP="00E552FA">
      <w:pPr>
        <w:spacing w:after="284" w:line="259" w:lineRule="auto"/>
        <w:ind w:left="-5" w:right="0"/>
      </w:pPr>
      <w:r>
        <w:t>as employing such a definition may preclude an ultimate user of goods and services.</w:t>
      </w:r>
      <w:r>
        <w:rPr>
          <w:vertAlign w:val="superscript"/>
        </w:rPr>
        <w:endnoteReference w:id="8"/>
      </w:r>
      <w:r>
        <w:t xml:space="preserve"> </w:t>
      </w:r>
    </w:p>
    <w:p w:rsidR="00FE684D" w:rsidRDefault="00FE684D" w:rsidP="00E552FA">
      <w:pPr>
        <w:spacing w:after="4"/>
        <w:ind w:left="-15" w:right="0" w:firstLine="720"/>
      </w:pPr>
      <w:r>
        <w:t xml:space="preserve">Leon Schiffman and Leslie Kanuk, in defining the term, distinguished between </w:t>
      </w:r>
      <w:r>
        <w:rPr>
          <w:i/>
        </w:rPr>
        <w:t>personal</w:t>
      </w:r>
      <w:r>
        <w:t xml:space="preserve"> and </w:t>
      </w:r>
      <w:r>
        <w:rPr>
          <w:i/>
        </w:rPr>
        <w:t>organizational</w:t>
      </w:r>
      <w:r>
        <w:t xml:space="preserve"> consumers. They posit that a personal consumer is an individual who purchases goods and/or services for their own use as an end user while an organizational consumer is an institution that acquires goods and services to further the objectives of their organisation.</w:t>
      </w:r>
      <w:r>
        <w:rPr>
          <w:vertAlign w:val="superscript"/>
        </w:rPr>
        <w:endnoteReference w:id="9"/>
      </w:r>
      <w:r>
        <w:t>Modern developments in law have imposed stricter duties on suppliers of goods and services. Suppliers are therefore bestowed with an increased level of obligations to strangers including those not perceived to be the final users of such products. As such, the traditional concept of a ‘consumer’ has been expanded. Today, private individuals who enjoy the services of a non-profit or non-commercial institution might also be described as consumers.</w:t>
      </w:r>
      <w:r>
        <w:rPr>
          <w:vertAlign w:val="superscript"/>
        </w:rPr>
        <w:endnoteReference w:id="10"/>
      </w:r>
      <w:r>
        <w:t xml:space="preserve"> Statutory definitions of the term exist in various legislations both foreign</w:t>
      </w:r>
      <w:r>
        <w:rPr>
          <w:vertAlign w:val="superscript"/>
        </w:rPr>
        <w:endnoteReference w:id="11"/>
      </w:r>
      <w:r>
        <w:t xml:space="preserve"> and domestic. In Nigeria, the Consumer Protection Council (CPC) Act defines a consumer as an </w:t>
      </w:r>
      <w:r>
        <w:rPr>
          <w:i/>
        </w:rPr>
        <w:t>individual</w:t>
      </w:r>
      <w:r>
        <w:t xml:space="preserve"> who purchases, uses, maintains or disposes of product or services.</w:t>
      </w:r>
      <w:r>
        <w:rPr>
          <w:vertAlign w:val="superscript"/>
        </w:rPr>
        <w:endnoteReference w:id="12"/>
      </w:r>
      <w:r>
        <w:t xml:space="preserve"> The definition above restricts such protection to “individuals” i.e. natural persons only. This poses a problem for juristic persons (such as corporations, partnerships and businesses) who purchase goods for business purposes. Such persons will not be able to enforce their consumer rights under the </w:t>
      </w:r>
      <w:r>
        <w:lastRenderedPageBreak/>
        <w:t xml:space="preserve">Act. It is pertinent that the legal framework regarding the classes of person entitled to consumer rights is expanded to cover the unprotected class. Also, Section 2 of the Consumer Contracts </w:t>
      </w:r>
    </w:p>
    <w:p w:rsidR="00FE684D" w:rsidRDefault="00FE684D" w:rsidP="00E552FA">
      <w:pPr>
        <w:spacing w:after="9"/>
        <w:ind w:left="-5" w:right="0"/>
      </w:pPr>
      <w:r>
        <w:t>(Regulation of Unfair Terms)</w:t>
      </w:r>
      <w:r>
        <w:rPr>
          <w:sz w:val="22"/>
        </w:rPr>
        <w:t xml:space="preserve"> Bill, 2010, of Nigeria</w:t>
      </w:r>
      <w:r>
        <w:rPr>
          <w:sz w:val="22"/>
          <w:vertAlign w:val="superscript"/>
        </w:rPr>
        <w:endnoteReference w:id="13"/>
      </w:r>
      <w:r>
        <w:rPr>
          <w:sz w:val="22"/>
        </w:rPr>
        <w:t xml:space="preserve"> </w:t>
      </w:r>
      <w:r>
        <w:t>defines a “consumer” as a natural person who, in making a contract to which the Act applies, is acting for purposes which are outside his business.</w:t>
      </w:r>
      <w:r>
        <w:rPr>
          <w:vertAlign w:val="superscript"/>
        </w:rPr>
        <w:endnoteReference w:id="14"/>
      </w:r>
      <w:r>
        <w:t xml:space="preserve"> This definition creates the same problem stated above in relation to the class of persons it covers i.e. ‘non-natural’ persons such as companies and organisations are not covered. </w:t>
      </w:r>
    </w:p>
    <w:p w:rsidR="00FE684D" w:rsidRDefault="00FE684D" w:rsidP="00CF683C">
      <w:pPr>
        <w:spacing w:after="0"/>
        <w:ind w:left="-15" w:right="0" w:firstLine="720"/>
      </w:pPr>
      <w:r>
        <w:t>Under the South-African Consumer Protection Act,</w:t>
      </w:r>
      <w:r>
        <w:rPr>
          <w:vertAlign w:val="superscript"/>
        </w:rPr>
        <w:endnoteReference w:id="15"/>
      </w:r>
      <w:r>
        <w:t xml:space="preserve"> however, the definition of a consumer successfully covers all juristic persons. Under this Act, a consumer is defined as a </w:t>
      </w:r>
      <w:r>
        <w:rPr>
          <w:i/>
        </w:rPr>
        <w:t>person</w:t>
      </w:r>
      <w:r>
        <w:t xml:space="preserve"> to whom those particular goods or services are marketed in the ordinary course of the supplier’s business, or a franchise.</w:t>
      </w:r>
      <w:r>
        <w:rPr>
          <w:vertAlign w:val="superscript"/>
        </w:rPr>
        <w:endnoteReference w:id="16"/>
      </w:r>
      <w:r>
        <w:t xml:space="preserve"> The use of the word </w:t>
      </w:r>
      <w:r>
        <w:rPr>
          <w:i/>
        </w:rPr>
        <w:t xml:space="preserve">‘person’ </w:t>
      </w:r>
      <w:r>
        <w:t>implies that a consumer is any juristic person, not just an individual. It is surprising that the recently passed</w:t>
      </w:r>
      <w:r>
        <w:rPr>
          <w:vertAlign w:val="superscript"/>
        </w:rPr>
        <w:endnoteReference w:id="17"/>
      </w:r>
      <w:r>
        <w:t xml:space="preserve"> Consumer Protection Agency Law of Lagos State</w:t>
      </w:r>
      <w:r>
        <w:rPr>
          <w:vertAlign w:val="superscript"/>
        </w:rPr>
        <w:endnoteReference w:id="18"/>
      </w:r>
      <w:r>
        <w:t xml:space="preserve"> does not define the term as the statute could have defined the term and also expanded its scope to</w:t>
      </w:r>
      <w:r w:rsidR="00CF683C">
        <w:t xml:space="preserve"> include all juristic persons. </w:t>
      </w:r>
    </w:p>
    <w:p w:rsidR="00FE684D" w:rsidRDefault="00FE684D" w:rsidP="00E552FA">
      <w:pPr>
        <w:pStyle w:val="Heading3"/>
        <w:spacing w:after="244"/>
        <w:ind w:left="-5"/>
      </w:pPr>
      <w:r>
        <w:t>2</w:t>
      </w:r>
      <w:r w:rsidR="00CF683C">
        <w:t>.3</w:t>
      </w:r>
      <w:r>
        <w:t xml:space="preserve"> </w:t>
      </w:r>
      <w:r w:rsidR="00102DFF">
        <w:tab/>
      </w:r>
      <w:r>
        <w:t xml:space="preserve">RIGHTS OF A CONSUMER </w:t>
      </w:r>
    </w:p>
    <w:p w:rsidR="00FE684D" w:rsidRDefault="00FE684D" w:rsidP="00CF683C">
      <w:pPr>
        <w:spacing w:after="24"/>
        <w:ind w:left="-5" w:right="0"/>
      </w:pPr>
      <w:r>
        <w:t>A right can be defined as a power, privilege or immunity guaranteed under a constitution, statute or decisional laws, or claimed as a result of long usage.</w:t>
      </w:r>
      <w:r>
        <w:rPr>
          <w:vertAlign w:val="superscript"/>
        </w:rPr>
        <w:endnoteReference w:id="19"/>
      </w:r>
      <w:r>
        <w:t xml:space="preserve"> Various categories of rights exist. These include but are not limited to Fundamental Human Rights; Proprietary Rights; Contractual Rights; Social Rights; Collective Rights; and Political Rights. A particular right may fall into more than one category. This paper however, focuses on Consumer Rights which can be deemed to be a more recent development in the corpus of existing rights. In March 1962, President John Fitzgerald Kennedy, whilst delivering a speech to the United States Congress, stressed the need for consumer </w:t>
      </w:r>
      <w:r>
        <w:rPr>
          <w:i/>
        </w:rPr>
        <w:t>rights</w:t>
      </w:r>
      <w:r>
        <w:t xml:space="preserve"> to be protected. He outlined certain rights which he believed must be accorded to consumers. These include: the right to safe products and information about such products, the right to choose and the right to be heard.</w:t>
      </w:r>
    </w:p>
    <w:p w:rsidR="00FE684D" w:rsidRDefault="00FE684D" w:rsidP="00E552FA">
      <w:pPr>
        <w:spacing w:after="24"/>
        <w:ind w:left="-5" w:right="0"/>
      </w:pPr>
      <w:r>
        <w:lastRenderedPageBreak/>
        <w:t xml:space="preserve">International statutory frameworks also provide for the existence of consumer rights. For example, the United Nation Guidelines on Consumer Protection which provides for consumer’s </w:t>
      </w:r>
    </w:p>
    <w:p w:rsidR="00FE684D" w:rsidRDefault="00FE684D" w:rsidP="00E552FA">
      <w:pPr>
        <w:spacing w:after="255" w:line="259" w:lineRule="auto"/>
        <w:ind w:left="-5" w:right="0"/>
      </w:pPr>
      <w:r>
        <w:t xml:space="preserve">right to: </w:t>
      </w:r>
    </w:p>
    <w:p w:rsidR="00FE684D" w:rsidRDefault="00FE684D" w:rsidP="00E552FA">
      <w:pPr>
        <w:numPr>
          <w:ilvl w:val="0"/>
          <w:numId w:val="4"/>
        </w:numPr>
        <w:spacing w:after="0" w:line="259" w:lineRule="auto"/>
        <w:ind w:right="0" w:hanging="360"/>
      </w:pPr>
      <w:r>
        <w:t xml:space="preserve">safety and protection from hazards; </w:t>
      </w:r>
    </w:p>
    <w:p w:rsidR="00FE684D" w:rsidRDefault="00FE684D" w:rsidP="00E552FA">
      <w:pPr>
        <w:numPr>
          <w:ilvl w:val="0"/>
          <w:numId w:val="4"/>
        </w:numPr>
        <w:spacing w:after="0" w:line="259" w:lineRule="auto"/>
        <w:ind w:right="0" w:hanging="360"/>
      </w:pPr>
      <w:r>
        <w:t xml:space="preserve">information; </w:t>
      </w:r>
    </w:p>
    <w:p w:rsidR="00FE684D" w:rsidRDefault="00FE684D" w:rsidP="00E552FA">
      <w:pPr>
        <w:numPr>
          <w:ilvl w:val="0"/>
          <w:numId w:val="4"/>
        </w:numPr>
        <w:spacing w:after="0" w:line="259" w:lineRule="auto"/>
        <w:ind w:right="0" w:hanging="360"/>
      </w:pPr>
      <w:r>
        <w:t xml:space="preserve">consumer education; </w:t>
      </w:r>
    </w:p>
    <w:p w:rsidR="00FE684D" w:rsidRDefault="00FE684D" w:rsidP="00E552FA">
      <w:pPr>
        <w:numPr>
          <w:ilvl w:val="0"/>
          <w:numId w:val="4"/>
        </w:numPr>
        <w:spacing w:after="0" w:line="259" w:lineRule="auto"/>
        <w:ind w:right="0" w:hanging="360"/>
      </w:pPr>
      <w:r>
        <w:t xml:space="preserve">effective redress mechanisms; </w:t>
      </w:r>
    </w:p>
    <w:p w:rsidR="00FE684D" w:rsidRDefault="00FE684D" w:rsidP="00E552FA">
      <w:pPr>
        <w:numPr>
          <w:ilvl w:val="0"/>
          <w:numId w:val="4"/>
        </w:numPr>
        <w:spacing w:after="0" w:line="259" w:lineRule="auto"/>
        <w:ind w:right="0" w:hanging="360"/>
      </w:pPr>
      <w:r>
        <w:t xml:space="preserve">freedom to form relevant consumer groups and organisations; and </w:t>
      </w:r>
    </w:p>
    <w:p w:rsidR="00FE684D" w:rsidRDefault="00FE684D" w:rsidP="00E552FA">
      <w:pPr>
        <w:numPr>
          <w:ilvl w:val="0"/>
          <w:numId w:val="4"/>
        </w:numPr>
        <w:spacing w:after="0" w:line="259" w:lineRule="auto"/>
        <w:ind w:right="0" w:hanging="360"/>
      </w:pPr>
      <w:r>
        <w:t>sustainable consumption patterns.</w:t>
      </w:r>
      <w:r>
        <w:rPr>
          <w:vertAlign w:val="superscript"/>
        </w:rPr>
        <w:endnoteReference w:id="20"/>
      </w:r>
      <w:r>
        <w:t xml:space="preserve"> </w:t>
      </w:r>
    </w:p>
    <w:p w:rsidR="00FE684D" w:rsidRDefault="00FE684D" w:rsidP="00E552FA">
      <w:pPr>
        <w:spacing w:after="242" w:line="259" w:lineRule="auto"/>
        <w:ind w:left="0" w:right="0" w:firstLine="0"/>
        <w:jc w:val="left"/>
      </w:pPr>
      <w:r>
        <w:t xml:space="preserve"> </w:t>
      </w:r>
    </w:p>
    <w:p w:rsidR="00FE684D" w:rsidRDefault="00FE684D" w:rsidP="00CF683C">
      <w:pPr>
        <w:spacing w:after="12"/>
        <w:ind w:left="-5" w:right="0"/>
      </w:pPr>
      <w:r>
        <w:t>Chapter IV of the Constitution of the Federal Republic of Nigeria, 1999</w:t>
      </w:r>
      <w:r>
        <w:rPr>
          <w:vertAlign w:val="superscript"/>
        </w:rPr>
        <w:endnoteReference w:id="21"/>
      </w:r>
      <w:r>
        <w:t>, (hereinafter referred to as the</w:t>
      </w:r>
      <w:r>
        <w:rPr>
          <w:b/>
          <w:i/>
        </w:rPr>
        <w:t xml:space="preserve"> “Constitution”</w:t>
      </w:r>
      <w:r>
        <w:t>) does not directly make mention of ‘consumer rights’. Nevertheless, this does not mean consumer rights do not exist in Nigeria.</w:t>
      </w:r>
      <w:r>
        <w:rPr>
          <w:vertAlign w:val="superscript"/>
        </w:rPr>
        <w:endnoteReference w:id="22"/>
      </w:r>
      <w:r>
        <w:t xml:space="preserve"> The Consumer Protection Council (CPC) Act of Nigeria provides for certain consumer rights similar to those listed above but also includes the right to a healthy environment.</w:t>
      </w:r>
      <w:r>
        <w:rPr>
          <w:vertAlign w:val="superscript"/>
        </w:rPr>
        <w:endnoteReference w:id="23"/>
      </w:r>
      <w:r>
        <w:t xml:space="preserve"> The various consumer r</w:t>
      </w:r>
      <w:r w:rsidR="00CF683C">
        <w:t xml:space="preserve">ights will be discussed below. </w:t>
      </w:r>
    </w:p>
    <w:p w:rsidR="00FE684D" w:rsidRDefault="00FE684D" w:rsidP="00E552FA">
      <w:pPr>
        <w:pStyle w:val="Heading3"/>
        <w:spacing w:after="244"/>
        <w:ind w:left="370"/>
      </w:pPr>
      <w:r>
        <w:t>a.</w:t>
      </w:r>
      <w:r>
        <w:rPr>
          <w:rFonts w:ascii="Arial" w:eastAsia="Arial" w:hAnsi="Arial" w:cs="Arial"/>
        </w:rPr>
        <w:t xml:space="preserve"> </w:t>
      </w:r>
      <w:r>
        <w:t xml:space="preserve">Right to Safety </w:t>
      </w:r>
    </w:p>
    <w:p w:rsidR="00FE684D" w:rsidRDefault="00FE684D" w:rsidP="00E552FA">
      <w:pPr>
        <w:spacing w:after="5"/>
        <w:ind w:left="-5" w:right="0"/>
      </w:pPr>
      <w:r>
        <w:t xml:space="preserve">This right connotes that the general public should be protected from goods and services that are harmful to their person or property. For example, food products must be fit for consumption. As a result, manufacturers have a duty to include best-before dates on labels of goods. In Nigeria, the CPC, in the first quarter of 2014, initiated a “Best-before Date” </w:t>
      </w:r>
    </w:p>
    <w:p w:rsidR="00FE684D" w:rsidRDefault="00FE684D" w:rsidP="00CF683C">
      <w:pPr>
        <w:spacing w:after="0"/>
        <w:ind w:left="-5" w:right="0"/>
      </w:pPr>
      <w:r>
        <w:t>Campaign to stop indiscriminate storing of goods which may undermine the quality of products available for consumers.</w:t>
      </w:r>
      <w:r>
        <w:rPr>
          <w:vertAlign w:val="superscript"/>
        </w:rPr>
        <w:endnoteReference w:id="24"/>
      </w:r>
      <w:r>
        <w:t xml:space="preserve"> The need for such labels is important as to ensuring that customers are aware of the content of goods. This will be discussed more under the Right to Information. The extent to which a consumer may exercise his right is dependent on the disclosure made by manufacturers and service providers. This may be in the form of precautionary measures to be taken by the consumer or the level of risk they are exposed to. Such information should be communicated to consumers effectively.  For example, dangerous goods (such as toys for </w:t>
      </w:r>
      <w:r>
        <w:lastRenderedPageBreak/>
        <w:t>children) usually have clear warning/cautions signs on the packaging stating the possibl</w:t>
      </w:r>
      <w:r w:rsidR="00CF683C">
        <w:t xml:space="preserve">e hazards or age restrictions. </w:t>
      </w:r>
    </w:p>
    <w:p w:rsidR="00FE684D" w:rsidRDefault="00FE684D" w:rsidP="00E552FA">
      <w:pPr>
        <w:pStyle w:val="Heading3"/>
        <w:spacing w:after="244"/>
        <w:ind w:left="370"/>
      </w:pPr>
      <w:r>
        <w:t>b.</w:t>
      </w:r>
      <w:r>
        <w:rPr>
          <w:rFonts w:ascii="Arial" w:eastAsia="Arial" w:hAnsi="Arial" w:cs="Arial"/>
        </w:rPr>
        <w:t xml:space="preserve"> </w:t>
      </w:r>
      <w:r>
        <w:t xml:space="preserve">Right to Information </w:t>
      </w:r>
    </w:p>
    <w:p w:rsidR="00FE684D" w:rsidRDefault="00FE684D" w:rsidP="00CF683C">
      <w:pPr>
        <w:spacing w:after="0"/>
        <w:ind w:left="-5" w:right="0"/>
      </w:pPr>
      <w:r>
        <w:t>Consumers have a right to know exactly what they are purchasing. Thus, salient information regarding characteristics of the product, ingredients used in its production and its origin must be communicated to the consumer. This right imposes on the producer/manufacturer the duty of Mandatory Labelling. Labelling is required to give the consumer access to information relating to the composition and contents of goods. In Nigeria, regulations created under the National Agency for Food and Drug Administration and Control (NAFDAC) Act</w:t>
      </w:r>
      <w:r>
        <w:rPr>
          <w:vertAlign w:val="superscript"/>
        </w:rPr>
        <w:endnoteReference w:id="25"/>
      </w:r>
      <w:r>
        <w:t xml:space="preserve"> impose a duty of manufacturers to include nutritional information on labels of products.</w:t>
      </w:r>
      <w:r>
        <w:rPr>
          <w:vertAlign w:val="superscript"/>
        </w:rPr>
        <w:endnoteReference w:id="26"/>
      </w:r>
      <w:r>
        <w:t xml:space="preserve"> These regulations are flaunted continuously leaving consumers open to health hazards due to lack of information. For example, under the Bottled Water (Labelling) Regulations, manufacturers are required to declare the net content of the water in a metric system of measurement.</w:t>
      </w:r>
      <w:r>
        <w:rPr>
          <w:vertAlign w:val="superscript"/>
        </w:rPr>
        <w:endnoteReference w:id="27"/>
      </w:r>
      <w:r>
        <w:t xml:space="preserve"> The penalty for failure to do so is a fine of N50,000 (Fifty Thousand Naira) along with other forms of sanctions as the Agency (NAFDAC) may deem fit.</w:t>
      </w:r>
      <w:r w:rsidR="00CF683C">
        <w:t xml:space="preserve"> </w:t>
      </w:r>
      <w:r>
        <w:t>If a person who reacts to high sulphur in water is not put on notice of the high sulphur content in a particular brand of bottled water, such a person may su</w:t>
      </w:r>
      <w:r w:rsidR="00CF683C">
        <w:t xml:space="preserve">ffer damage to their health.  </w:t>
      </w:r>
    </w:p>
    <w:p w:rsidR="00FE684D" w:rsidRDefault="00FE684D" w:rsidP="00E552FA">
      <w:pPr>
        <w:pStyle w:val="Heading4"/>
        <w:spacing w:after="244"/>
        <w:ind w:left="370"/>
      </w:pPr>
      <w:r>
        <w:t>c.</w:t>
      </w:r>
      <w:r>
        <w:rPr>
          <w:rFonts w:ascii="Arial" w:eastAsia="Arial" w:hAnsi="Arial" w:cs="Arial"/>
        </w:rPr>
        <w:t xml:space="preserve"> </w:t>
      </w:r>
      <w:r>
        <w:t xml:space="preserve">Right to Consumer Education </w:t>
      </w:r>
    </w:p>
    <w:p w:rsidR="00FE684D" w:rsidRDefault="00FE684D" w:rsidP="00CF683C">
      <w:pPr>
        <w:spacing w:after="0"/>
        <w:ind w:left="-5" w:right="0"/>
      </w:pPr>
      <w:r>
        <w:t>This generally means that consumers are to be enlightened on their rights, privileges and duties.</w:t>
      </w:r>
      <w:r>
        <w:rPr>
          <w:vertAlign w:val="superscript"/>
        </w:rPr>
        <w:endnoteReference w:id="28"/>
      </w:r>
      <w:r>
        <w:t xml:space="preserve"> The major reason for this is not farfetched. A consumer who is aware of his rights is in a better position to take steps to enforcing them. As such, this is a crucial aspect of consumer protection as it largely determines the extent to which consumer protection will be vibrant in any given state. “Consumer Education” simply refers to the process of enlightening people about their rights and duties thereby enabling them to maximize opportunities when buying or using goods and services.</w:t>
      </w:r>
      <w:r>
        <w:rPr>
          <w:vertAlign w:val="superscript"/>
        </w:rPr>
        <w:endnoteReference w:id="29"/>
      </w:r>
      <w:r>
        <w:t xml:space="preserve"> As mentioned in previous parts of this research paper, </w:t>
      </w:r>
      <w:r>
        <w:lastRenderedPageBreak/>
        <w:t>lack of awareness of consumer rights is one of the major causes of poor protection for consumers. This will be expanded upon in subs</w:t>
      </w:r>
      <w:r w:rsidR="00CF683C">
        <w:t xml:space="preserve">equent chapters of this paper. </w:t>
      </w:r>
    </w:p>
    <w:p w:rsidR="00FE684D" w:rsidRDefault="00FE684D" w:rsidP="00E552FA">
      <w:pPr>
        <w:pStyle w:val="Heading4"/>
        <w:spacing w:after="244"/>
        <w:ind w:left="370"/>
      </w:pPr>
      <w:r>
        <w:t>d.</w:t>
      </w:r>
      <w:r>
        <w:rPr>
          <w:rFonts w:ascii="Arial" w:eastAsia="Arial" w:hAnsi="Arial" w:cs="Arial"/>
        </w:rPr>
        <w:t xml:space="preserve"> </w:t>
      </w:r>
      <w:r>
        <w:t xml:space="preserve">Right to Redress </w:t>
      </w:r>
    </w:p>
    <w:p w:rsidR="00FE684D" w:rsidRDefault="00FE684D" w:rsidP="00CF683C">
      <w:pPr>
        <w:spacing w:after="0"/>
        <w:ind w:left="-5" w:right="0"/>
      </w:pPr>
      <w:r>
        <w:t xml:space="preserve">There must be effective legal mechanism put in place to help consumers enforce their rights where a breach occurs. Government agencies are usually vested with the power to help aggrieved consumers claim remedies form erring manufacturers. Similar actions for redress are carried out by non-governmental organisations and trade unions saddled with the mandate to aid affected consumers in obtaining reliefs through litigation, </w:t>
      </w:r>
      <w:r w:rsidR="00CF683C">
        <w:t xml:space="preserve">negotiation and similar means. </w:t>
      </w:r>
    </w:p>
    <w:p w:rsidR="00FE684D" w:rsidRDefault="00FE684D" w:rsidP="00E552FA">
      <w:pPr>
        <w:pStyle w:val="Heading3"/>
        <w:spacing w:after="244"/>
        <w:ind w:left="370"/>
      </w:pPr>
      <w:r>
        <w:t>e.</w:t>
      </w:r>
      <w:r>
        <w:rPr>
          <w:rFonts w:ascii="Arial" w:eastAsia="Arial" w:hAnsi="Arial" w:cs="Arial"/>
        </w:rPr>
        <w:t xml:space="preserve"> </w:t>
      </w:r>
      <w:r>
        <w:t xml:space="preserve">Right to Form Consumer Organisations </w:t>
      </w:r>
    </w:p>
    <w:p w:rsidR="00FE684D" w:rsidRDefault="00FE684D" w:rsidP="00E552FA">
      <w:pPr>
        <w:spacing w:after="0"/>
        <w:ind w:left="-5" w:right="0"/>
      </w:pPr>
      <w:r>
        <w:t>As stated above, various organisations are established for the sole purpose of helping aggrieved consumers obtain remedies in the event of violation of their consumer rights. Thus, consumers must also be given the right to assemble and form groups and organisations aimed at protecting their economic interests.</w:t>
      </w:r>
      <w:r>
        <w:rPr>
          <w:vertAlign w:val="superscript"/>
        </w:rPr>
        <w:endnoteReference w:id="30"/>
      </w:r>
      <w:r>
        <w:t xml:space="preserve"> Examples of Non-governmental consumer organisations in Nigeria are the Consumer Organisation of Nigeria (CON); Consumer Protection Organisation of </w:t>
      </w:r>
    </w:p>
    <w:p w:rsidR="00FE684D" w:rsidRDefault="00FE684D" w:rsidP="00E552FA">
      <w:pPr>
        <w:spacing w:after="252" w:line="259" w:lineRule="auto"/>
        <w:ind w:left="-5" w:right="0"/>
      </w:pPr>
      <w:r>
        <w:t>Nigeria (CPON); Consumer Awareness Organisat</w:t>
      </w:r>
      <w:r w:rsidR="00CF683C">
        <w:t>ion (CAO); and Consumer Rights</w:t>
      </w:r>
    </w:p>
    <w:p w:rsidR="00FE684D" w:rsidRDefault="00FE684D" w:rsidP="00CF683C">
      <w:pPr>
        <w:spacing w:after="6"/>
        <w:ind w:left="-15" w:right="0" w:firstLine="0"/>
      </w:pPr>
      <w:r>
        <w:t>Association of Nigeria (CRAN). International bodies also exist</w:t>
      </w:r>
      <w:r w:rsidR="00CF683C">
        <w:t xml:space="preserve"> for this purpose. They include </w:t>
      </w:r>
      <w:r>
        <w:t>the Consumer International</w:t>
      </w:r>
      <w:r>
        <w:rPr>
          <w:vertAlign w:val="superscript"/>
        </w:rPr>
        <w:endnoteReference w:id="31"/>
      </w:r>
      <w:r>
        <w:t xml:space="preserve"> (CI) and the European Union (EU). </w:t>
      </w:r>
    </w:p>
    <w:p w:rsidR="00FE684D" w:rsidRDefault="00FE684D" w:rsidP="00E552FA">
      <w:pPr>
        <w:pStyle w:val="Heading3"/>
        <w:spacing w:after="244"/>
        <w:ind w:left="370"/>
      </w:pPr>
      <w:r>
        <w:t>f.</w:t>
      </w:r>
      <w:r>
        <w:rPr>
          <w:rFonts w:ascii="Arial" w:eastAsia="Arial" w:hAnsi="Arial" w:cs="Arial"/>
        </w:rPr>
        <w:t xml:space="preserve"> </w:t>
      </w:r>
      <w:r>
        <w:t xml:space="preserve">Right to Sustainable Consumption Patterns </w:t>
      </w:r>
    </w:p>
    <w:p w:rsidR="00FE684D" w:rsidRDefault="00FE684D" w:rsidP="00CF683C">
      <w:pPr>
        <w:spacing w:after="0"/>
        <w:ind w:left="-5" w:right="0"/>
      </w:pPr>
      <w:r>
        <w:t>Sustainable consumption patterns can be defined as consumption practices that do not jeopardise the environment or threaten the health of consumers at large. Manufacturers must ensure that their processes, products or services do not pose a danger to the environment as this may have long term effects and inadvertently rob the ‘countless unborn’</w:t>
      </w:r>
      <w:r>
        <w:rPr>
          <w:vertAlign w:val="superscript"/>
        </w:rPr>
        <w:endnoteReference w:id="32"/>
      </w:r>
      <w:r>
        <w:t xml:space="preserve"> of their interests. Government may also require manufacturers to publish certain information regarding their activities which may pose a threat to consumers. Consumer protection legislation must aim to accommodate all the consumer rights mentioned above.  </w:t>
      </w:r>
    </w:p>
    <w:p w:rsidR="00FE684D" w:rsidRDefault="00CF683C" w:rsidP="00E552FA">
      <w:pPr>
        <w:pStyle w:val="Heading3"/>
        <w:ind w:left="-5"/>
      </w:pPr>
      <w:r>
        <w:lastRenderedPageBreak/>
        <w:t>2.4</w:t>
      </w:r>
      <w:r w:rsidR="00FE684D">
        <w:rPr>
          <w:rFonts w:ascii="Arial" w:eastAsia="Arial" w:hAnsi="Arial" w:cs="Arial"/>
        </w:rPr>
        <w:t xml:space="preserve"> </w:t>
      </w:r>
      <w:r w:rsidR="00102DFF">
        <w:rPr>
          <w:rFonts w:ascii="Arial" w:eastAsia="Arial" w:hAnsi="Arial" w:cs="Arial"/>
        </w:rPr>
        <w:tab/>
      </w:r>
      <w:r w:rsidR="00FE684D">
        <w:t xml:space="preserve">SCOPE AND LIMITATIONS </w:t>
      </w:r>
    </w:p>
    <w:p w:rsidR="00FE684D" w:rsidRDefault="00FE684D" w:rsidP="00E552FA">
      <w:pPr>
        <w:ind w:left="-5" w:right="0"/>
      </w:pPr>
      <w:r>
        <w:t xml:space="preserve">This project will cover consumer protection statutes in force since the establishment of the CPC Act and thus, will be limited to a period of 1992-2012. It will also highlight judgments given by Nigerian courts from 1920-2014 and other relevant decisions of foreign courts that date as far back as 1914. </w:t>
      </w:r>
    </w:p>
    <w:p w:rsidR="00FE684D" w:rsidRDefault="00FE684D" w:rsidP="00E552FA">
      <w:pPr>
        <w:ind w:left="-5" w:right="0"/>
      </w:pPr>
      <w:r>
        <w:t xml:space="preserve">In view of this, it would be impracticable to assume that all necessary facts have been gathered in the process of the study. The information gathered and resources utilized are limited to those accessed and made available with the aid of local newspapers, magazines, journals and annual reports of the Consumer Protection Council (CPC), Standard Organisation of Nigeria (SON), the National Agency for Food and Drug Administration and Control (NAFDAC) and other relevant sources from the internet. However, the effect of this limitation will be reduced to the barest minimum.  </w:t>
      </w:r>
    </w:p>
    <w:p w:rsidR="00FE684D" w:rsidRDefault="00CF683C">
      <w:pPr>
        <w:pStyle w:val="Heading3"/>
        <w:ind w:left="-5"/>
      </w:pPr>
      <w:r>
        <w:t>2.5</w:t>
      </w:r>
      <w:r w:rsidR="00102DFF">
        <w:t xml:space="preserve"> </w:t>
      </w:r>
      <w:r w:rsidR="00102DFF">
        <w:tab/>
      </w:r>
      <w:r w:rsidR="00102DFF" w:rsidRPr="00102DFF">
        <w:t>C</w:t>
      </w:r>
      <w:r w:rsidR="00FE684D">
        <w:t>ONSUMER PROTECTION COUNCIL</w:t>
      </w:r>
    </w:p>
    <w:p w:rsidR="00FE684D" w:rsidRDefault="00FE684D">
      <w:pPr>
        <w:spacing w:after="193"/>
        <w:ind w:left="-5" w:right="0"/>
      </w:pPr>
      <w:r>
        <w:t>Although the Council was established in 1992, it became operational in 1999. This is deemed to be the primary consumer protection agency in Nigeria.</w:t>
      </w:r>
      <w:r>
        <w:rPr>
          <w:vertAlign w:val="superscript"/>
        </w:rPr>
        <w:endnoteReference w:id="33"/>
      </w:r>
      <w:r>
        <w:t xml:space="preserve"> The Council is vested with the duty to protect and uphold consumer rights and also ensure that consumers’ interests receive due consideration. </w:t>
      </w:r>
    </w:p>
    <w:p w:rsidR="00FE684D" w:rsidRDefault="00FE684D">
      <w:pPr>
        <w:ind w:left="-5" w:right="0"/>
      </w:pPr>
      <w:r>
        <w:t>Pursuant to Section 2 of the Act, the Council is mandated to carry out various functions. These include providing speedy redress to consumer complaints through negotiations, mediation and conciliation; proffering means of removing harmful products from the market; periodically publishing a list of products whose consumption and/or sale have been banned or restricted by governments foreign or domestic;</w:t>
      </w:r>
      <w:r>
        <w:rPr>
          <w:vertAlign w:val="superscript"/>
        </w:rPr>
        <w:endnoteReference w:id="34"/>
      </w:r>
      <w:r>
        <w:t xml:space="preserve"> ensuring that consumers are compensated by companies or individuals for detriment caused by their goods and/or services; organising awareness and sensitization campaigns for the general public; promoting the establishment of consumer </w:t>
      </w:r>
      <w:r>
        <w:lastRenderedPageBreak/>
        <w:t xml:space="preserve">associations and groups; issuing regulatory guidelines to manufacturers and sellers in relation to their obligations; and performing other functions as may be imposed on the Council pursuant to the Act. </w:t>
      </w:r>
    </w:p>
    <w:p w:rsidR="00FE684D" w:rsidRDefault="00FE684D">
      <w:pPr>
        <w:ind w:left="-15" w:right="0" w:firstLine="720"/>
      </w:pPr>
      <w:r>
        <w:t xml:space="preserve">Section 3 of the Act vests the Council is vested with the power to apply to court to prevent the circulation of products that constitute imminent public hazard; compel a manufacturer to certify that all safety standards are met in their products; oversee and facilitate quality tests to be carried out a consumer product; demand production of label showing date and place of manufacture of a commodity as well as certification of compliance; compel a manufacturer, dealer or service provider to, where appropriate, give public notice of any health hazards inherent in their products; and ban the sale, distribution, advertisement of products which do not comply with safety or health regulations. From the foregoing, it is clear that the agency is saddled with the responsibility of protecting the health and safety of consumers. </w:t>
      </w:r>
    </w:p>
    <w:p w:rsidR="00FE684D" w:rsidRDefault="00FE684D">
      <w:pPr>
        <w:ind w:left="-5" w:right="0"/>
      </w:pPr>
      <w:r>
        <w:t>Section 4(1) of the Act, provides that a State Committee shall be established to assist the Council in each State of the Federation. This Committee shall, subject to the general supervision of the Council, receive, investigate and act on complaints from consumers. Ekanem posits that the Council along with the State Committees employ criminal law processes in carrying out their functions</w:t>
      </w:r>
      <w:r>
        <w:rPr>
          <w:vertAlign w:val="superscript"/>
        </w:rPr>
        <w:endnoteReference w:id="35"/>
      </w:r>
      <w:r>
        <w:t>. According to Monye, the imposition of criminal sanctions, which aim to punish the offender as opposed to compensating the victim, is a major flaw in the legal framework</w:t>
      </w:r>
      <w:r>
        <w:rPr>
          <w:vertAlign w:val="superscript"/>
        </w:rPr>
        <w:endnoteReference w:id="36"/>
      </w:r>
      <w:r>
        <w:t xml:space="preserve">. For example, Section 9(1) of the Act imposes a duty on manufacturers to notify the general public of any hazards caused by their products immediately they become aware of such hazard. Failure to do so attracts a penalty sum of N50,000 (fifty thousand naira) and/or an imprisonment term of five years. Also, Section 12 provides that any person who, in contravention of any enactment sells or offers for sale any unsafe or hazardous goods; or provides any service or proffers any information or advertisement thereby causing injury or </w:t>
      </w:r>
      <w:r>
        <w:lastRenderedPageBreak/>
        <w:t xml:space="preserve">loss to a consumer is guilty of an offence under the Act. Such a person is liable on conviction to N50,000 (Fifty Thousand Naira) fine or to five years imprisonment or to both such fine and imprisonment.  </w:t>
      </w:r>
    </w:p>
    <w:p w:rsidR="00FE684D" w:rsidRDefault="00FE684D">
      <w:pPr>
        <w:ind w:left="-5" w:right="0"/>
      </w:pPr>
      <w:r>
        <w:t xml:space="preserve"> It is pertinent to note that an erring manufacturer will be subjected to multiple actions for the same offence. This is due to the fact that regulatory agencies such as the CPC or SON may institute criminal actions against the offender while the consumer (victim) may institute a civil action against the manufacturer in order to seek redress. Thus, a consumer may maintain civil actions against a manufacturer of substandard goods even though a complaint has already been filed with the Council. </w:t>
      </w:r>
    </w:p>
    <w:p w:rsidR="00FE684D" w:rsidRDefault="00FE684D">
      <w:pPr>
        <w:ind w:left="-5" w:right="0"/>
      </w:pPr>
      <w:r>
        <w:t>In conclusion, the Council is the primary agency for granting redress to aggrieved consumers and they are empowered to safeguard the health and safety of consumers. Some of their recent efforts to carry out their functions are worthy of note at this juncture. In April 2014, it was reported that the CPC summoned Arik Airlines, a Nigerian Air Carrier, to answer questions relating to alleged shabby treatment of its passengers on a New York bound flight. On this occasion, the Carrier was alleged to have kept passengers on board for over an hour with a faulty air conditioning system. The reports stated that passengers even took off their clothes due to the unbearable heat.</w:t>
      </w:r>
      <w:r>
        <w:rPr>
          <w:vertAlign w:val="superscript"/>
        </w:rPr>
        <w:endnoteReference w:id="37"/>
      </w:r>
      <w:r>
        <w:t xml:space="preserve"> Furthermore, the Council has provided an online complaint form which can easily be accessed on their website.</w:t>
      </w:r>
      <w:r w:rsidR="00CF683C">
        <w:t xml:space="preserve"> </w:t>
      </w:r>
      <w:r>
        <w:t xml:space="preserve">Such steps have been taken to ease the complaint filing process. Note, however, that majority of Nigerians are illiterate and lack access to internet facilities. Thus, the Council must provide for other means of filing complaints that are easily accessible to the average Nigerian citizen.  </w:t>
      </w:r>
    </w:p>
    <w:p w:rsidR="00FE684D" w:rsidRDefault="00FE684D" w:rsidP="00CF683C">
      <w:pPr>
        <w:spacing w:after="415" w:line="259" w:lineRule="auto"/>
        <w:ind w:left="0" w:right="0" w:firstLine="0"/>
        <w:jc w:val="left"/>
      </w:pPr>
      <w:r>
        <w:t xml:space="preserve"> </w:t>
      </w:r>
    </w:p>
    <w:p w:rsidR="00FE684D" w:rsidRDefault="00CF683C">
      <w:pPr>
        <w:pStyle w:val="Heading3"/>
        <w:spacing w:after="427"/>
        <w:ind w:left="-5"/>
      </w:pPr>
      <w:r>
        <w:lastRenderedPageBreak/>
        <w:t>2.5.1</w:t>
      </w:r>
      <w:r w:rsidR="00FE684D">
        <w:t xml:space="preserve">       STANDARDS ORGANISATION OF NIGERIA</w:t>
      </w:r>
    </w:p>
    <w:p w:rsidR="00FE684D" w:rsidRDefault="00FE684D">
      <w:pPr>
        <w:ind w:left="-5" w:right="0"/>
      </w:pPr>
      <w:r>
        <w:t xml:space="preserve">The Standards Organisation of Nigeria Act establishes the Standards Organisation of Nigeria (the </w:t>
      </w:r>
      <w:r>
        <w:rPr>
          <w:b/>
          <w:i/>
        </w:rPr>
        <w:t>“Organisation”</w:t>
      </w:r>
      <w:r>
        <w:t xml:space="preserve">) which is a body corporate with perpetual succession and a common seal and also creates the Standards Council of Nigeria (the </w:t>
      </w:r>
      <w:r>
        <w:rPr>
          <w:b/>
          <w:i/>
        </w:rPr>
        <w:t>“Council”</w:t>
      </w:r>
      <w:r>
        <w:t>) which serves as the governing body of the Organisation.</w:t>
      </w:r>
      <w:r>
        <w:rPr>
          <w:vertAlign w:val="superscript"/>
        </w:rPr>
        <w:endnoteReference w:id="38"/>
      </w:r>
      <w:r>
        <w:t xml:space="preserve"> Pursuant to Section 4 of the Act, these functions include but are not limited to establishing and approving standards in relation to commodities, products and processes in commerce; providing measures for quality control and advising the Federal Government on standards and quality control mechanisms to implement and employ in accordance with the national policy.  </w:t>
      </w:r>
    </w:p>
    <w:p w:rsidR="00FE684D" w:rsidRDefault="00FE684D" w:rsidP="00CF683C">
      <w:pPr>
        <w:ind w:left="-5" w:right="0" w:firstLine="725"/>
      </w:pPr>
      <w:r>
        <w:t xml:space="preserve">Section 5 provides for the functions of the Organisation. They are required to organise tests and do everything necessary to ensure compliance with standards designated and approved by the Council; undertake investigations into the quality of facilities, materials and products in Nigeria, and establish a quality assurance systems including certification of factories, products and laboratories; ensure reference standards for calibration and verification of measures and measuring instruments; to compile an inventory of products requiring standardisation; to compile Nigerian standards specifications; to foster interest in the recommendation and maintenance of acceptable standards by industry and the general public; to develop methods for testing of materials, supplies and equipment including items purchased for use of departments of the Government of the Federation or a State and private establishments; to register and regulate standards marks and specifications; to undertake preparation and distribution of standards samples; to establish and maintain such number of laboratories or other institutions as may be necessary for the performance of its functions under this Act. </w:t>
      </w:r>
    </w:p>
    <w:p w:rsidR="00FE684D" w:rsidRDefault="00FE684D">
      <w:pPr>
        <w:ind w:left="-5" w:right="0"/>
      </w:pPr>
      <w:r>
        <w:t xml:space="preserve">Furthermore, the Organisation must compile and publish general scientific or other data resulting from the performance of its functions under this Act or from other sources; advise </w:t>
      </w:r>
      <w:r>
        <w:lastRenderedPageBreak/>
        <w:t xml:space="preserve">departments of the Government of the Federation or a State on specific problems relative to standards specifications; sponsor such national and international conferences as it may consider appropriate; co-ordinate all activities relative to its functions throughout Nigeria and to cooperate with corresponding national or international organisations in such fields of activity as it considers necessary with a view to securing uniformity in standards specifications; and undertake any other activity likely to assist in the performance of the functions imposed on it under this Act. </w:t>
      </w:r>
    </w:p>
    <w:p w:rsidR="00FE684D" w:rsidRDefault="00FE684D" w:rsidP="00CF683C">
      <w:pPr>
        <w:ind w:left="-5" w:right="0" w:firstLine="725"/>
      </w:pPr>
      <w:r>
        <w:t xml:space="preserve">Section 5(2) provides that the Organisation may carry out research as it deems fit and have the power to use research facilities of other institutions, whether public or private, in furtherance of this function. </w:t>
      </w:r>
    </w:p>
    <w:p w:rsidR="00FE684D" w:rsidRDefault="00FE684D">
      <w:pPr>
        <w:spacing w:after="0"/>
        <w:ind w:left="-5" w:right="0"/>
      </w:pPr>
      <w:r>
        <w:t xml:space="preserve">Pursuant to Section 17 of the Act, the Director-General is vested with the power to exercise seizure or destruction of goods which he is satisfied are hazardous or detrimental to life or property. He may also prohibit the sale of such goods and seal up the premises where the goods are manufactured or stored and direct the manufacturer to resolve or cure the defect in the product. The powers vested on the Director-General under this section can only be enforced after an application for an order to carry out these powers has been made to the Magistrate </w:t>
      </w:r>
    </w:p>
    <w:p w:rsidR="00FE684D" w:rsidRDefault="00FE684D">
      <w:pPr>
        <w:spacing w:line="259" w:lineRule="auto"/>
        <w:ind w:left="-5" w:right="0"/>
      </w:pPr>
      <w:r>
        <w:t xml:space="preserve">Court having jurisdiction in the area. </w:t>
      </w:r>
    </w:p>
    <w:p w:rsidR="00FE684D" w:rsidRDefault="00FE684D" w:rsidP="00CF683C">
      <w:pPr>
        <w:ind w:left="0" w:right="0" w:firstLine="0"/>
      </w:pPr>
      <w:r>
        <w:t xml:space="preserve">Section 18 gives the Director-General and other officers of the Organisation the authority to access any premises where industrial or commercial undertakings are carried on “at all times”. Persons carrying on such businesses are required to tender information on matters as specified by the Director-General via notice in writing. Any article or item seized under this Act shall be kept or stored in such a place as the Director-General may direct and shall be returned to the owner if the court refuses to order forfeiture or destruction pursuant to section 17(2) of the Act. </w:t>
      </w:r>
    </w:p>
    <w:p w:rsidR="00FE684D" w:rsidRDefault="00FE684D">
      <w:pPr>
        <w:ind w:left="-5" w:right="0"/>
      </w:pPr>
      <w:r>
        <w:lastRenderedPageBreak/>
        <w:t xml:space="preserve">Section 15 of the Act stipulates that any person, other than the permitted manufacturer, who makes or sells or exposes for sale or uses for the purpose of advertising any material or document on or in which is portrayed: </w:t>
      </w:r>
    </w:p>
    <w:p w:rsidR="00FE684D" w:rsidRDefault="00FE684D">
      <w:pPr>
        <w:numPr>
          <w:ilvl w:val="0"/>
          <w:numId w:val="6"/>
        </w:numPr>
        <w:spacing w:after="0" w:line="259" w:lineRule="auto"/>
        <w:ind w:hanging="360"/>
      </w:pPr>
      <w:r>
        <w:t xml:space="preserve">an industrial standard in any way resembling or purporting to be any of the Nigerian </w:t>
      </w:r>
    </w:p>
    <w:p w:rsidR="00FE684D" w:rsidRDefault="00FE684D">
      <w:pPr>
        <w:spacing w:after="0" w:line="259" w:lineRule="auto"/>
        <w:ind w:left="730" w:right="0"/>
      </w:pPr>
      <w:r>
        <w:t xml:space="preserve">Industrial Standards established in pursuance of this Act; or </w:t>
      </w:r>
    </w:p>
    <w:p w:rsidR="00FE684D" w:rsidRDefault="00FE684D">
      <w:pPr>
        <w:numPr>
          <w:ilvl w:val="0"/>
          <w:numId w:val="6"/>
        </w:numPr>
        <w:spacing w:line="238" w:lineRule="auto"/>
        <w:ind w:hanging="360"/>
      </w:pPr>
      <w:r>
        <w:t xml:space="preserve">a certification mark resembling or purporting to be a certification mark issued in pursuance of section 14 of this Act, shall be guilty of an offence and on conviction liable to a fine not exceeding N1,000 (One Thousand Naira) or an imprisonment term not exceeding one year or both fine and imprisonment.  </w:t>
      </w:r>
    </w:p>
    <w:p w:rsidR="00FE684D" w:rsidRDefault="00FE684D">
      <w:pPr>
        <w:ind w:left="-5" w:right="0"/>
      </w:pPr>
      <w:r>
        <w:t xml:space="preserve">Section 19 further outlines punishment for offences in relation to furnishing returns. The Organisation has also been tackling the problem of substandard products through recently introduced programmes. These include: </w:t>
      </w:r>
    </w:p>
    <w:p w:rsidR="00FE684D" w:rsidRDefault="00FE684D">
      <w:pPr>
        <w:numPr>
          <w:ilvl w:val="1"/>
          <w:numId w:val="6"/>
        </w:numPr>
        <w:spacing w:after="0" w:line="259" w:lineRule="auto"/>
        <w:ind w:right="0" w:hanging="360"/>
      </w:pPr>
      <w:r>
        <w:t xml:space="preserve">the Mandatory Conformity Assessment Programme (MANCAP); and  </w:t>
      </w:r>
    </w:p>
    <w:p w:rsidR="00FE684D" w:rsidRDefault="00FE684D">
      <w:pPr>
        <w:numPr>
          <w:ilvl w:val="1"/>
          <w:numId w:val="6"/>
        </w:numPr>
        <w:spacing w:line="238" w:lineRule="auto"/>
        <w:ind w:right="0" w:hanging="360"/>
      </w:pPr>
      <w:r>
        <w:t xml:space="preserve">the Standards Organisation of Nigeria Conformity Assessment Programme (SONCAP). </w:t>
      </w:r>
    </w:p>
    <w:p w:rsidR="00FE684D" w:rsidRDefault="00FE684D">
      <w:pPr>
        <w:spacing w:after="0"/>
        <w:ind w:left="-5" w:right="0"/>
      </w:pPr>
      <w:r>
        <w:t xml:space="preserve">The former applies to locally made products, while the latter applies to imported products. The objective of the MANCAP scheme is to ensure that locally made goods meet up with the relevant Nigerian Industrial Standards (NIS) before they are made available for sale in the </w:t>
      </w:r>
    </w:p>
    <w:p w:rsidR="00FE684D" w:rsidRDefault="00FE684D">
      <w:pPr>
        <w:ind w:left="-5" w:right="0"/>
      </w:pPr>
      <w:r>
        <w:t>Nigerian market or exported.</w:t>
      </w:r>
    </w:p>
    <w:p w:rsidR="00FE684D" w:rsidRDefault="00FE684D">
      <w:pPr>
        <w:ind w:left="-5" w:right="0"/>
      </w:pPr>
      <w:r>
        <w:t xml:space="preserve">The Organisation is faced with a great challenge in tackling the prevalent influx of substandard goods which is largely due to the advent of abject poverty witnessed all around the country. Thus, people who cannot afford standard goods are prone to settle for substandard and more affordable ones. This is the trend in various industries. </w:t>
      </w:r>
    </w:p>
    <w:p w:rsidR="00FE684D" w:rsidRPr="00CF683C" w:rsidRDefault="00CF683C" w:rsidP="00CF683C">
      <w:pPr>
        <w:spacing w:after="415" w:line="259" w:lineRule="auto"/>
        <w:ind w:left="0" w:right="0" w:firstLine="0"/>
        <w:jc w:val="left"/>
        <w:rPr>
          <w:b/>
        </w:rPr>
      </w:pPr>
      <w:r>
        <w:rPr>
          <w:b/>
        </w:rPr>
        <w:t>2.6</w:t>
      </w:r>
      <w:r w:rsidR="00FE684D" w:rsidRPr="00CF683C">
        <w:rPr>
          <w:b/>
        </w:rPr>
        <w:t xml:space="preserve"> NATIONAL AGENCY FOR FOOD AND DRUG ADMINISTRATION AND CONTROL</w:t>
      </w:r>
    </w:p>
    <w:p w:rsidR="00FE684D" w:rsidRDefault="00FE684D">
      <w:pPr>
        <w:ind w:left="-5" w:right="0"/>
      </w:pPr>
      <w:r>
        <w:t>Over the past two decades in Nigeria, the effect of adulterated drugs has been a significant issue to the Nation. Empirical studies have shown that there may be more faux than genuine drugs in circulation in the Nigerian market.</w:t>
      </w:r>
      <w:r>
        <w:rPr>
          <w:vertAlign w:val="superscript"/>
        </w:rPr>
        <w:endnoteReference w:id="39"/>
      </w:r>
      <w:r>
        <w:t xml:space="preserve"> A sample test conducted by Poole in 1989 indicated </w:t>
      </w:r>
      <w:r>
        <w:lastRenderedPageBreak/>
        <w:t>that 25% of the samples studied proved to be fake.</w:t>
      </w:r>
      <w:r>
        <w:rPr>
          <w:vertAlign w:val="superscript"/>
        </w:rPr>
        <w:endnoteReference w:id="40"/>
      </w:r>
      <w:r>
        <w:t xml:space="preserve"> These Fake drugs have largely contributed to the death rate in the Country over the years. </w:t>
      </w:r>
      <w:r>
        <w:rPr>
          <w:sz w:val="22"/>
        </w:rPr>
        <w:t xml:space="preserve"> </w:t>
      </w:r>
    </w:p>
    <w:p w:rsidR="00FE684D" w:rsidRDefault="00FE684D">
      <w:pPr>
        <w:spacing w:after="208"/>
        <w:ind w:left="-5" w:right="0"/>
      </w:pPr>
      <w:r>
        <w:t>About 150 children died in 1989 as a result of errors in drug formulation which led to the creation of NAFDAC.</w:t>
      </w:r>
      <w:r>
        <w:rPr>
          <w:vertAlign w:val="superscript"/>
        </w:rPr>
        <w:endnoteReference w:id="41"/>
      </w:r>
      <w:r>
        <w:t xml:space="preserve"> In 1990, the </w:t>
      </w:r>
      <w:r>
        <w:rPr>
          <w:b/>
          <w:i/>
        </w:rPr>
        <w:t xml:space="preserve">“Paracetamol Syrup Disaster” </w:t>
      </w:r>
      <w:r>
        <w:t>led to the death of 109 children in Ibadan and Jos after consuming Paracetamol Syrup produced with ethylene glycol solvent instead of propylene glycol.</w:t>
      </w:r>
      <w:r>
        <w:rPr>
          <w:vertAlign w:val="superscript"/>
        </w:rPr>
        <w:endnoteReference w:id="42"/>
      </w:r>
      <w:r>
        <w:t xml:space="preserve"> Between 1995 and 1996, fake meningitis vaccines in circulation in the Nigerian market lead to the deaths of over a thousand children in Northern Nigeria. These fake vaccines were also shipped to Niger Republic through the Nigerian Programme of Immunisation to Niger and were administered on over 60,000 people.</w:t>
      </w:r>
      <w:r>
        <w:rPr>
          <w:vertAlign w:val="superscript"/>
        </w:rPr>
        <w:endnoteReference w:id="43"/>
      </w:r>
      <w:r>
        <w:t xml:space="preserve"> </w:t>
      </w:r>
    </w:p>
    <w:p w:rsidR="00FE684D" w:rsidRDefault="00FE684D">
      <w:pPr>
        <w:spacing w:after="174"/>
        <w:ind w:left="-15" w:right="0" w:firstLine="720"/>
      </w:pPr>
      <w:r>
        <w:t>According to Dr. Valerio Reggi of the World Health Organisation (WHO), the dismantling of health-care systems in most African countries has created a vacuum which counterfeiters have been able to exploit</w:t>
      </w:r>
      <w:r>
        <w:rPr>
          <w:vertAlign w:val="superscript"/>
        </w:rPr>
        <w:endnoteReference w:id="44"/>
      </w:r>
      <w:r>
        <w:t>. He further stated that most hospitals in the region do not buy drugs directly from the pharmaceutical companies because of the cost of each unit and the fact that they require small quantities. This results in drugs being purchased from the local suppliers who are not licensed by the local authorities in most cases</w:t>
      </w:r>
      <w:r>
        <w:rPr>
          <w:vertAlign w:val="superscript"/>
        </w:rPr>
        <w:endnoteReference w:id="45"/>
      </w:r>
      <w:r>
        <w:t>.</w:t>
      </w:r>
      <w:r>
        <w:rPr>
          <w:sz w:val="22"/>
        </w:rPr>
        <w:t xml:space="preserve"> </w:t>
      </w:r>
    </w:p>
    <w:p w:rsidR="00FE684D" w:rsidRDefault="00FE684D">
      <w:pPr>
        <w:ind w:left="-5" w:right="0"/>
      </w:pPr>
      <w:r>
        <w:t>In Nigeria, the fight against fake drugs was reinforced when Dora Akinluyi, a professor of pharmacology, took over the moribund and defunct NAFDAC Agency in 2001.The Agency today carries out various functions under the Act in order to protect consumers from the harmful effects of adulterated drugs. These functions will be discussed below.</w:t>
      </w:r>
      <w:r>
        <w:rPr>
          <w:sz w:val="22"/>
        </w:rPr>
        <w:t xml:space="preserve"> </w:t>
      </w:r>
    </w:p>
    <w:p w:rsidR="00FE684D" w:rsidRDefault="00FE684D">
      <w:pPr>
        <w:ind w:left="-5" w:right="0"/>
      </w:pPr>
      <w:r>
        <w:t xml:space="preserve">Section 5(a) - (t) of the Act outlines the functions of the Agency. These include regulation of importation, exportation, manufacture, advertisement, distribution, sale and use of food, drugs, cosmetics, medical devices, bottled water and chemicals (hereafter referred to as </w:t>
      </w:r>
      <w:r>
        <w:rPr>
          <w:b/>
          <w:i/>
        </w:rPr>
        <w:t>“</w:t>
      </w:r>
      <w:r>
        <w:rPr>
          <w:i/>
        </w:rPr>
        <w:t>relevant goods</w:t>
      </w:r>
      <w:r>
        <w:rPr>
          <w:b/>
          <w:i/>
        </w:rPr>
        <w:t>”</w:t>
      </w:r>
      <w:r>
        <w:t xml:space="preserve">); conducting tests and ensuring compliance with standard specifications designated and approved by the Council for the effective control of the quality of relevant goods and their raw </w:t>
      </w:r>
      <w:r>
        <w:lastRenderedPageBreak/>
        <w:t>materials as well as their production processes in factories and other establishments; carrying out investigations into the production premises and raw materials for relevant goods; establishing relevant quality assurance systems, including certificates of the production sites and of the regulated products.</w:t>
      </w:r>
      <w:r>
        <w:rPr>
          <w:sz w:val="22"/>
        </w:rPr>
        <w:t xml:space="preserve"> </w:t>
      </w:r>
    </w:p>
    <w:p w:rsidR="00FE684D" w:rsidRDefault="00FE684D">
      <w:pPr>
        <w:ind w:left="-5" w:right="0"/>
      </w:pPr>
      <w:r>
        <w:t xml:space="preserve">Furthermore, the Agency is required to inspect imported relevant goods and establish relevant quality assurance systems including certification of the production sites and of the regulated products; compile standard specifications and guidelines for the production, importation, exportation, sale and distribution of food, drug, cosmetics, medical devices, bottled water and chemicals; undertake the registration of relevant goods; control the exportation and issue quality certification of relevant goods intended for export; establish and maintain relevant laboratories or other institutions in strategic areas of Nigeria as may be necessary for the performance of its functions under the Act. The Agency, in furtherance of its functions under the Act, is required to pronounce on the quality and safety of relevant goods after appropriate analysis; undertake measures to ensure that the use of narcotic drugs and psychotropic substances are limited to medical and scientific purposes; grant authorisation for the import and export of narcotic drugs and psychotropic substances as well as other controlled substances; collaborate with the National Drug Law Enforcement Agency to eradicate drug abuse in Nigeria; advise Federal, State and local governments, the private sector and interested bodies regarding the quality, safety, and regulatory provisions on relevant goods; undertake and co-ordinate research programmes on storage, adulteration, distribution and rational use of relevant goods and also issue guidelines on, approve and monitor the advertisement of relevant goods. They are also empowered to compile and publish data resulting from the performance of their functions or from other sources. Lastly, the Agency may sponsor conferences; liaise with relevant establishments in pursuance of its functions and determine the suitability or otherwise of relevant goods for human and animal use.  </w:t>
      </w:r>
    </w:p>
    <w:p w:rsidR="00FE684D" w:rsidRDefault="00FE684D">
      <w:pPr>
        <w:ind w:left="-15" w:right="0" w:firstLine="720"/>
      </w:pPr>
      <w:r>
        <w:lastRenderedPageBreak/>
        <w:t xml:space="preserve">In relation to offences, Section 25 of the Act stipulates that any person who obstructs an officer of the Agency in the performance of his duties shall be guilty of an offence and liable on conviction to a fine of N5,000 (Five Thousand Naira) or to imprisonment for a term not exceeding two years or to both such fine and imprisonment.  </w:t>
      </w:r>
    </w:p>
    <w:p w:rsidR="00FE684D" w:rsidRDefault="00FE684D">
      <w:pPr>
        <w:ind w:left="-5" w:right="0"/>
      </w:pPr>
      <w:r>
        <w:t xml:space="preserve">Furthermore, any person who contravenes the provisions of any regulations made pursuant to the Act is guilty of an offence and liable on conviction to the penalties specified in the regulations. Where no penalty has been specified, the person shall be liable to a fine of N50,000 (Fifty Thousand Naira) or imprisonment for a term of one year or to both such fine and imprisonment. In the case of a body corporate a N100,000 (One Hundred Thousand Naira) fine is imposed where the offence is proved to have been committed with the consent or connivance of, or to be attributable to any neglect on the part of any director, manager, secretary or other similar officer of the body corporate or any person purporting to act in any of those capacities. </w:t>
      </w:r>
    </w:p>
    <w:p w:rsidR="00FE684D" w:rsidRDefault="00FE684D" w:rsidP="005F373B">
      <w:pPr>
        <w:ind w:left="-5" w:right="0"/>
      </w:pPr>
      <w:r>
        <w:t>Quite a number of African countries, including Nigeria, are currently combating the issue of fake drugs. In order to succeed in this fight, or at least even the odds, the relevant government agencies reinforce and improve their efforts. The current problem is further fuelled by the fact that in Nigeria, most people still resort to self-medication when they are ill and the drugs are usually purchased from unlicensed drug vendors whose drug quality is doubtful. The Agency, in carrying out its functions, has its role to play in protecting consumer rights. Nevertheless, consumers must also take steps to protect themselves from fake (and cheap) drugs. This feat might be difficult to achieve as good health-care in Nigeria is not affordable for the masses.</w:t>
      </w:r>
      <w:r>
        <w:rPr>
          <w:b/>
        </w:rPr>
        <w:t xml:space="preserve"> </w:t>
      </w:r>
    </w:p>
    <w:p w:rsidR="00FE684D" w:rsidRDefault="005F373B">
      <w:pPr>
        <w:pStyle w:val="Heading2"/>
        <w:tabs>
          <w:tab w:val="center" w:pos="3526"/>
        </w:tabs>
        <w:ind w:left="-15" w:firstLine="0"/>
      </w:pPr>
      <w:r>
        <w:t>2.7</w:t>
      </w:r>
      <w:r w:rsidR="00FE684D">
        <w:t xml:space="preserve"> </w:t>
      </w:r>
      <w:r w:rsidR="00FE684D">
        <w:tab/>
        <w:t xml:space="preserve">PROBLEMS WITH THE EXISTING FRAMEWORK </w:t>
      </w:r>
    </w:p>
    <w:p w:rsidR="00FE684D" w:rsidRDefault="00FE684D" w:rsidP="005F373B">
      <w:pPr>
        <w:ind w:left="-5" w:right="0"/>
      </w:pPr>
      <w:r>
        <w:t xml:space="preserve">The current legal framework is limited in practice for certain reasons. It suffers from operational defects which hinder its functionality. These significant inhibitions and problems will be considered below. </w:t>
      </w:r>
    </w:p>
    <w:p w:rsidR="00FE684D" w:rsidRDefault="00FE684D">
      <w:pPr>
        <w:pStyle w:val="Heading2"/>
        <w:ind w:left="-5"/>
      </w:pPr>
      <w:r>
        <w:lastRenderedPageBreak/>
        <w:t xml:space="preserve">IMPOSITION OF CRIMINAL SANCTIONS </w:t>
      </w:r>
    </w:p>
    <w:p w:rsidR="00FE684D" w:rsidRDefault="00FE684D">
      <w:pPr>
        <w:ind w:left="-5" w:right="0"/>
      </w:pPr>
      <w:r>
        <w:t>In the statutes cited above, criminal sanctions are put in place to punish offenders</w:t>
      </w:r>
      <w:r>
        <w:rPr>
          <w:vertAlign w:val="superscript"/>
        </w:rPr>
        <w:endnoteReference w:id="46"/>
      </w:r>
      <w:r>
        <w:t xml:space="preserve"> rather than compensate victims. As a general rule, the aim of criminal sanctions (as with criminal law) is to punish offenders and deter others from carrying out the same or similar actions in the future.</w:t>
      </w:r>
      <w:r>
        <w:rPr>
          <w:vertAlign w:val="superscript"/>
        </w:rPr>
        <w:endnoteReference w:id="47"/>
      </w:r>
      <w:r>
        <w:t xml:space="preserve"> The Consumer Protection Council Act however makes provision for some noncriminal mechanism and remedies.</w:t>
      </w:r>
      <w:r>
        <w:rPr>
          <w:vertAlign w:val="superscript"/>
        </w:rPr>
        <w:endnoteReference w:id="48"/>
      </w:r>
      <w:r>
        <w:t xml:space="preserve"> Section 8 of the CPC Act provides that where an investigation by the Council or State Committee based on a consumer complaint proves that such consumer’s right has been violated, the consumer shall have a civil right of action in any competent court</w:t>
      </w:r>
      <w:r>
        <w:rPr>
          <w:vertAlign w:val="superscript"/>
        </w:rPr>
        <w:t>84</w:t>
      </w:r>
      <w:r>
        <w:t>. Section 2(a) of the Act provides that the Council may resolve consumer grievances through negotiation, mediation and conciliation. This allows for non-punitive measures to be taken. Furthermore, Section 13 of the Act provides that a court by or before which a person is convicted may, in addition to such punitive measures and penalties, make a “compensation order” compelling the offender to pay compensation for any personal injury resulting from that offence. From the foregoing, it is clear that although non-criminal sanctions exist for the protection of consumers, majority of the statutory sanctions imposed on manufacturers and suppliers of services are criminal in nature. This takes the focus of the compensatory aspect of the dispute. What is even more disturbing is that the measures put in place have become more or less meaningless as they have failed to achieve a deterring effect on prospective offenders.</w:t>
      </w:r>
      <w:r>
        <w:rPr>
          <w:vertAlign w:val="superscript"/>
        </w:rPr>
        <w:endnoteReference w:id="49"/>
      </w:r>
      <w:r>
        <w:t xml:space="preserve"> First, the fines imposed are too small to dissuade a prospective offender from breaching the statutes. For example, section 15(1) of the SON Act provides a maximum fine of N1,000 (One Thousand Naira) to be imposed on a person, aside from a permitted manufacturer, who makes, sells or exposes for sale or uses for the purpose of advertising any material in which is portrayed: an industrial standard in any way resembling or purporting to be any of the Nigerian Industrial Standards; or a certification mark resembling or purporting to be a certification mark issued in pursuance of section 14 of the Act. Secondly, </w:t>
      </w:r>
      <w:r>
        <w:lastRenderedPageBreak/>
        <w:t xml:space="preserve">the agencies empowered to enforce these provisions usually have a lackadaisical attitude towards the practical enforcement of the provisions of the relevant statutes. As a result, the punitive measures imposed are rarely enforced against erring manufacturers. </w:t>
      </w:r>
    </w:p>
    <w:p w:rsidR="00FE684D" w:rsidRDefault="00FE684D">
      <w:pPr>
        <w:pStyle w:val="Heading2"/>
        <w:ind w:left="-5"/>
      </w:pPr>
      <w:r>
        <w:t>OVERLAP OF FUNCTIONS</w:t>
      </w:r>
      <w:r>
        <w:rPr>
          <w:b w:val="0"/>
        </w:rPr>
        <w:t xml:space="preserve"> </w:t>
      </w:r>
    </w:p>
    <w:p w:rsidR="00FE684D" w:rsidRDefault="00FE684D">
      <w:pPr>
        <w:spacing w:after="187"/>
        <w:ind w:left="-5" w:right="0"/>
      </w:pPr>
      <w:r>
        <w:t>A review of the aforementioned agencies shows overlaps of functions between the agencies. These overlaps may exist as between one or two of the agencies mentioned above or amongst all of them. For example, the agencies are required to conduct tests on products to ensure that they meet up with quality specifications imposed by the agencies.</w:t>
      </w:r>
      <w:r>
        <w:rPr>
          <w:vertAlign w:val="superscript"/>
        </w:rPr>
        <w:endnoteReference w:id="50"/>
      </w:r>
      <w:r>
        <w:t xml:space="preserve"> The agencies may also carry out investigations into the facilities, premises and materials used for production of such goods and establish relevant quality assurance systems</w:t>
      </w:r>
      <w:r>
        <w:rPr>
          <w:vertAlign w:val="superscript"/>
        </w:rPr>
        <w:endnoteReference w:id="51"/>
      </w:r>
      <w:r>
        <w:t>; enter premises for the purpose of carrying out their statutory functions; issue guidelines for the production of goods;</w:t>
      </w:r>
      <w:r>
        <w:rPr>
          <w:vertAlign w:val="superscript"/>
        </w:rPr>
        <w:endnoteReference w:id="52"/>
      </w:r>
      <w:r>
        <w:t xml:space="preserve"> and apply to the Court for an order to seize, destroy or prevent the sale or circulation of any product which is proven to be harmful or hazardous to the consumers.</w:t>
      </w:r>
      <w:r>
        <w:rPr>
          <w:vertAlign w:val="superscript"/>
        </w:rPr>
        <w:endnoteReference w:id="53"/>
      </w:r>
      <w:r>
        <w:t xml:space="preserve"> Furthermore, each of these agencies are empowered to carry out any other activities they deem necessary or expedient for the performance of their functions.</w:t>
      </w:r>
      <w:r>
        <w:rPr>
          <w:vertAlign w:val="superscript"/>
        </w:rPr>
        <w:endnoteReference w:id="54"/>
      </w:r>
      <w:r>
        <w:t xml:space="preserve"> As a result, the possibility of each agency’s functions ‘clashing’ is further increased. Thus, agencies may sometimes be faced with issues or conflicts relating to who has jurisdiction over what. From the foregoing, it is evident that there exist overlaps in the current regulatory system. It is important that these conflict of functions are smoothened out in order to provide for a dynamic regulatory outlook. The functions, duties and responsibilities of consumer protection agencies must to be streamlined to avoid conflicts and overlaps as these create challenges for manufacturers and consumers alike.</w:t>
      </w:r>
      <w:r>
        <w:rPr>
          <w:vertAlign w:val="superscript"/>
        </w:rPr>
        <w:endnoteReference w:id="55"/>
      </w:r>
      <w:r>
        <w:t xml:space="preserve"> </w:t>
      </w:r>
    </w:p>
    <w:p w:rsidR="00FE684D" w:rsidRDefault="00FE684D">
      <w:pPr>
        <w:pStyle w:val="Heading2"/>
        <w:ind w:left="-5"/>
      </w:pPr>
      <w:r>
        <w:t>PRACTICAL ENFORCEMENT OF RIGHTS</w:t>
      </w:r>
      <w:r>
        <w:rPr>
          <w:b w:val="0"/>
        </w:rPr>
        <w:t xml:space="preserve"> </w:t>
      </w:r>
    </w:p>
    <w:p w:rsidR="00FE684D" w:rsidRDefault="00FE684D">
      <w:pPr>
        <w:ind w:left="-5" w:right="0"/>
      </w:pPr>
      <w:r>
        <w:t xml:space="preserve">The extent to which consumer rights can be enforced determines the overall success of consumer protection afforded to consumers in a state. The degree of practical enforcement of </w:t>
      </w:r>
      <w:r>
        <w:lastRenderedPageBreak/>
        <w:t xml:space="preserve">rights is dependent on certain factors such as the activism and effectiveness by consumer protection organisations and agencies, the practical execution / implementation of policies and legislation by relevant regulatory agencies, the ease of access to courts for civil enforcements of consumer rights and even the attitude of the courts in remedying consumer related issues. </w:t>
      </w:r>
    </w:p>
    <w:p w:rsidR="00FE684D" w:rsidRDefault="00FE684D">
      <w:pPr>
        <w:ind w:left="-5" w:right="0"/>
      </w:pPr>
      <w:r>
        <w:t>According to Monye, the extent to which such consumer rights are enforced is not dependent on, or a reflection of, the amount of statutory enactments put in place.</w:t>
      </w:r>
      <w:r>
        <w:rPr>
          <w:vertAlign w:val="superscript"/>
        </w:rPr>
        <w:endnoteReference w:id="56"/>
      </w:r>
      <w:r>
        <w:t xml:space="preserve"> As we will see in Chapter three of this paper, which examines the civil forms of enforcement of consumer rights and the attitude of the courts in Nigeria towards consumer related issues, the average consumer is faced with overwhelming hurdles in discharging the burden of proof imposed on him by law in Negligence claims. As such, the consumer is at a disadvantage. Furthermore, due to the overlaps of functions of the regulators and the lackadaisical attitude of such agencies over the years, there is hardly adequate enforcement of consumer rights. </w:t>
      </w:r>
    </w:p>
    <w:p w:rsidR="00FE684D" w:rsidRDefault="00FE684D">
      <w:pPr>
        <w:spacing w:after="415" w:line="259" w:lineRule="auto"/>
        <w:ind w:left="0" w:right="0" w:firstLine="0"/>
        <w:jc w:val="left"/>
      </w:pPr>
      <w:r>
        <w:t xml:space="preserve"> </w:t>
      </w:r>
    </w:p>
    <w:p w:rsidR="00FE684D" w:rsidRDefault="00FE684D">
      <w:pPr>
        <w:spacing w:after="413" w:line="259" w:lineRule="auto"/>
        <w:ind w:left="0" w:right="0" w:firstLine="0"/>
        <w:jc w:val="left"/>
      </w:pPr>
    </w:p>
    <w:p w:rsidR="00FE684D" w:rsidRDefault="00FE684D">
      <w:pPr>
        <w:spacing w:after="417" w:line="259" w:lineRule="auto"/>
        <w:ind w:left="0" w:right="0" w:firstLine="0"/>
        <w:jc w:val="left"/>
      </w:pPr>
      <w:r>
        <w:t xml:space="preserve"> </w:t>
      </w:r>
    </w:p>
    <w:p w:rsidR="00FE684D" w:rsidRDefault="00FE684D">
      <w:pPr>
        <w:spacing w:after="410" w:line="259" w:lineRule="auto"/>
        <w:ind w:left="51" w:right="0" w:firstLine="0"/>
        <w:jc w:val="center"/>
      </w:pPr>
      <w:r>
        <w:rPr>
          <w:b/>
        </w:rPr>
        <w:t xml:space="preserve"> </w:t>
      </w:r>
    </w:p>
    <w:p w:rsidR="00FE684D" w:rsidRDefault="00FE684D">
      <w:pPr>
        <w:spacing w:after="412" w:line="259" w:lineRule="auto"/>
        <w:ind w:left="51" w:right="0" w:firstLine="0"/>
        <w:jc w:val="center"/>
      </w:pPr>
      <w:r>
        <w:rPr>
          <w:b/>
        </w:rPr>
        <w:t xml:space="preserve"> </w:t>
      </w:r>
    </w:p>
    <w:p w:rsidR="00FE684D" w:rsidRDefault="00FE684D">
      <w:pPr>
        <w:spacing w:after="412" w:line="259" w:lineRule="auto"/>
        <w:ind w:left="51" w:right="0" w:firstLine="0"/>
        <w:jc w:val="center"/>
      </w:pPr>
      <w:r>
        <w:rPr>
          <w:b/>
        </w:rPr>
        <w:t xml:space="preserve"> </w:t>
      </w:r>
    </w:p>
    <w:p w:rsidR="00FE684D" w:rsidRDefault="00FE684D">
      <w:pPr>
        <w:spacing w:after="0" w:line="259" w:lineRule="auto"/>
        <w:ind w:left="51" w:right="0" w:firstLine="0"/>
        <w:jc w:val="center"/>
      </w:pPr>
      <w:r>
        <w:rPr>
          <w:b/>
        </w:rPr>
        <w:t xml:space="preserve"> </w:t>
      </w:r>
    </w:p>
    <w:p w:rsidR="00FE684D" w:rsidRDefault="00FE684D">
      <w:pPr>
        <w:spacing w:after="412" w:line="259" w:lineRule="auto"/>
        <w:ind w:left="51" w:right="0" w:firstLine="0"/>
        <w:jc w:val="center"/>
      </w:pPr>
      <w:r>
        <w:rPr>
          <w:b/>
        </w:rPr>
        <w:t xml:space="preserve"> </w:t>
      </w:r>
    </w:p>
    <w:p w:rsidR="00FE684D" w:rsidRDefault="00FE684D">
      <w:pPr>
        <w:spacing w:after="410" w:line="259" w:lineRule="auto"/>
        <w:ind w:left="51" w:right="0" w:firstLine="0"/>
        <w:jc w:val="center"/>
      </w:pPr>
      <w:r>
        <w:rPr>
          <w:b/>
        </w:rPr>
        <w:t xml:space="preserve"> </w:t>
      </w:r>
    </w:p>
    <w:p w:rsidR="005F373B" w:rsidRDefault="005F373B" w:rsidP="00E552FA">
      <w:pPr>
        <w:spacing w:before="100" w:beforeAutospacing="1" w:after="100" w:afterAutospacing="1" w:line="360" w:lineRule="auto"/>
        <w:jc w:val="center"/>
        <w:rPr>
          <w:b/>
        </w:rPr>
      </w:pPr>
    </w:p>
    <w:p w:rsidR="005F373B" w:rsidRDefault="005F373B" w:rsidP="00E552FA">
      <w:pPr>
        <w:spacing w:before="100" w:beforeAutospacing="1" w:after="100" w:afterAutospacing="1" w:line="360" w:lineRule="auto"/>
        <w:jc w:val="center"/>
        <w:rPr>
          <w:b/>
        </w:rPr>
      </w:pPr>
    </w:p>
    <w:p w:rsidR="00FE684D" w:rsidRPr="00396F9A" w:rsidRDefault="00FE684D" w:rsidP="00E552FA">
      <w:pPr>
        <w:spacing w:before="100" w:beforeAutospacing="1" w:after="100" w:afterAutospacing="1" w:line="360" w:lineRule="auto"/>
        <w:jc w:val="center"/>
        <w:rPr>
          <w:b/>
          <w:szCs w:val="24"/>
        </w:rPr>
      </w:pPr>
      <w:r>
        <w:rPr>
          <w:b/>
        </w:rPr>
        <w:lastRenderedPageBreak/>
        <w:t xml:space="preserve"> </w:t>
      </w:r>
      <w:r w:rsidRPr="00396F9A">
        <w:rPr>
          <w:b/>
          <w:szCs w:val="24"/>
        </w:rPr>
        <w:t>CHAPTER THREE</w:t>
      </w:r>
    </w:p>
    <w:p w:rsidR="00FE684D" w:rsidRPr="00396F9A" w:rsidRDefault="00FE684D" w:rsidP="00E552FA">
      <w:pPr>
        <w:spacing w:before="100" w:beforeAutospacing="1" w:after="100" w:afterAutospacing="1" w:line="360" w:lineRule="auto"/>
        <w:jc w:val="center"/>
        <w:rPr>
          <w:b/>
          <w:szCs w:val="24"/>
        </w:rPr>
      </w:pPr>
      <w:r w:rsidRPr="00396F9A">
        <w:rPr>
          <w:b/>
          <w:szCs w:val="24"/>
        </w:rPr>
        <w:t xml:space="preserve">RESEARCH </w:t>
      </w:r>
      <w:r w:rsidRPr="00396F9A">
        <w:rPr>
          <w:b/>
          <w:bCs/>
          <w:szCs w:val="24"/>
        </w:rPr>
        <w:t>METHODOLOGY</w:t>
      </w:r>
    </w:p>
    <w:p w:rsidR="00FE684D" w:rsidRPr="00396F9A" w:rsidRDefault="00FE684D" w:rsidP="00E552FA">
      <w:pPr>
        <w:tabs>
          <w:tab w:val="left" w:pos="465"/>
          <w:tab w:val="center" w:pos="4680"/>
        </w:tabs>
        <w:spacing w:before="100" w:beforeAutospacing="1" w:after="100" w:afterAutospacing="1" w:line="360" w:lineRule="auto"/>
        <w:rPr>
          <w:szCs w:val="24"/>
        </w:rPr>
      </w:pPr>
      <w:r w:rsidRPr="00396F9A">
        <w:rPr>
          <w:szCs w:val="24"/>
        </w:rPr>
        <w:tab/>
        <w:t>This chapter described the design of stu</w:t>
      </w:r>
      <w:r w:rsidR="00F1411E">
        <w:rPr>
          <w:szCs w:val="24"/>
        </w:rPr>
        <w:t>dy</w:t>
      </w:r>
      <w:r w:rsidRPr="00396F9A">
        <w:rPr>
          <w:szCs w:val="24"/>
        </w:rPr>
        <w:t>, area of the study ,population of the study , sample and sampling techniques, the instrument for data collection ,the method of data analysis and decision rule .</w:t>
      </w:r>
    </w:p>
    <w:p w:rsidR="00FE684D" w:rsidRPr="00396F9A" w:rsidRDefault="00FE684D" w:rsidP="00E552FA">
      <w:pPr>
        <w:spacing w:before="100" w:beforeAutospacing="1" w:after="100" w:afterAutospacing="1" w:line="360" w:lineRule="auto"/>
        <w:rPr>
          <w:b/>
          <w:bCs/>
          <w:caps/>
          <w:szCs w:val="24"/>
        </w:rPr>
      </w:pPr>
      <w:r w:rsidRPr="00396F9A">
        <w:rPr>
          <w:b/>
          <w:bCs/>
          <w:caps/>
          <w:szCs w:val="24"/>
        </w:rPr>
        <w:t xml:space="preserve">3.1 </w:t>
      </w:r>
      <w:r w:rsidRPr="00396F9A">
        <w:rPr>
          <w:b/>
          <w:bCs/>
          <w:caps/>
          <w:szCs w:val="24"/>
        </w:rPr>
        <w:tab/>
      </w:r>
      <w:r w:rsidRPr="00396F9A">
        <w:rPr>
          <w:b/>
          <w:bCs/>
          <w:szCs w:val="24"/>
        </w:rPr>
        <w:t>Research design</w:t>
      </w:r>
    </w:p>
    <w:p w:rsidR="00FE684D" w:rsidRPr="00396F9A" w:rsidRDefault="00FE684D" w:rsidP="00E552FA">
      <w:pPr>
        <w:tabs>
          <w:tab w:val="left" w:pos="465"/>
          <w:tab w:val="center" w:pos="4680"/>
        </w:tabs>
        <w:spacing w:before="100" w:beforeAutospacing="1" w:after="100" w:afterAutospacing="1" w:line="360" w:lineRule="auto"/>
        <w:rPr>
          <w:b/>
          <w:szCs w:val="24"/>
        </w:rPr>
      </w:pPr>
      <w:r w:rsidRPr="00396F9A">
        <w:rPr>
          <w:b/>
          <w:szCs w:val="24"/>
        </w:rPr>
        <w:t xml:space="preserve"> </w:t>
      </w:r>
      <w:r w:rsidRPr="00396F9A">
        <w:rPr>
          <w:b/>
          <w:szCs w:val="24"/>
        </w:rPr>
        <w:tab/>
      </w:r>
      <w:r w:rsidR="00F1411E">
        <w:rPr>
          <w:szCs w:val="24"/>
        </w:rPr>
        <w:t xml:space="preserve">Descriptive survey </w:t>
      </w:r>
      <w:r w:rsidRPr="00396F9A">
        <w:rPr>
          <w:szCs w:val="24"/>
        </w:rPr>
        <w:t xml:space="preserve">design  was used to carry out the study .this  is because a survey research focuses on people , the vital facts of people and their  beliefs , options attitudes motivation and behavior  [ osudu 2005] </w:t>
      </w:r>
    </w:p>
    <w:p w:rsidR="00FE684D" w:rsidRPr="00396F9A" w:rsidRDefault="00FE684D" w:rsidP="00E552FA">
      <w:pPr>
        <w:spacing w:before="100" w:beforeAutospacing="1" w:after="100" w:afterAutospacing="1" w:line="360" w:lineRule="auto"/>
        <w:rPr>
          <w:b/>
          <w:szCs w:val="24"/>
        </w:rPr>
      </w:pPr>
      <w:r w:rsidRPr="00396F9A">
        <w:rPr>
          <w:b/>
          <w:szCs w:val="24"/>
        </w:rPr>
        <w:t xml:space="preserve">3.2 Area of the study </w:t>
      </w:r>
    </w:p>
    <w:p w:rsidR="00FE684D" w:rsidRPr="00396F9A" w:rsidRDefault="00FE684D" w:rsidP="00E552FA">
      <w:pPr>
        <w:spacing w:before="100" w:beforeAutospacing="1" w:after="100" w:afterAutospacing="1" w:line="360" w:lineRule="auto"/>
        <w:rPr>
          <w:szCs w:val="24"/>
        </w:rPr>
      </w:pPr>
      <w:r w:rsidRPr="00396F9A">
        <w:rPr>
          <w:szCs w:val="24"/>
        </w:rPr>
        <w:t xml:space="preserve">The study covered only </w:t>
      </w:r>
      <w:r w:rsidR="00F1411E" w:rsidRPr="00F1411E">
        <w:rPr>
          <w:szCs w:val="24"/>
        </w:rPr>
        <w:t xml:space="preserve">Caliphate Technology </w:t>
      </w:r>
      <w:r w:rsidRPr="00396F9A">
        <w:rPr>
          <w:szCs w:val="24"/>
        </w:rPr>
        <w:t xml:space="preserve">in Sokoto, Sokoto State.   </w:t>
      </w:r>
    </w:p>
    <w:p w:rsidR="00FE684D" w:rsidRPr="00396F9A" w:rsidRDefault="00FE684D" w:rsidP="00E552FA">
      <w:pPr>
        <w:spacing w:before="100" w:beforeAutospacing="1" w:after="100" w:afterAutospacing="1" w:line="360" w:lineRule="auto"/>
        <w:rPr>
          <w:b/>
          <w:szCs w:val="24"/>
        </w:rPr>
      </w:pPr>
      <w:r w:rsidRPr="00396F9A">
        <w:rPr>
          <w:b/>
          <w:szCs w:val="24"/>
        </w:rPr>
        <w:t xml:space="preserve">3.3 Population for the study </w:t>
      </w:r>
    </w:p>
    <w:p w:rsidR="00FE684D" w:rsidRPr="00396F9A" w:rsidRDefault="00F1411E" w:rsidP="00E552FA">
      <w:pPr>
        <w:spacing w:before="100" w:beforeAutospacing="1" w:after="100" w:afterAutospacing="1" w:line="360" w:lineRule="auto"/>
        <w:rPr>
          <w:szCs w:val="24"/>
        </w:rPr>
      </w:pPr>
      <w:r>
        <w:rPr>
          <w:szCs w:val="24"/>
        </w:rPr>
        <w:t>This study comprised 123</w:t>
      </w:r>
      <w:r w:rsidR="00FE684D" w:rsidRPr="00396F9A">
        <w:rPr>
          <w:szCs w:val="24"/>
        </w:rPr>
        <w:t xml:space="preserve"> </w:t>
      </w:r>
      <w:r>
        <w:rPr>
          <w:szCs w:val="24"/>
        </w:rPr>
        <w:t>staff</w:t>
      </w:r>
      <w:r w:rsidR="00FE684D" w:rsidRPr="00396F9A">
        <w:rPr>
          <w:szCs w:val="24"/>
        </w:rPr>
        <w:t xml:space="preserve">. </w:t>
      </w:r>
    </w:p>
    <w:p w:rsidR="00FE684D" w:rsidRPr="00396F9A" w:rsidRDefault="00FE684D" w:rsidP="00E552FA">
      <w:pPr>
        <w:spacing w:before="100" w:beforeAutospacing="1" w:after="100" w:afterAutospacing="1" w:line="360" w:lineRule="auto"/>
        <w:rPr>
          <w:szCs w:val="24"/>
        </w:rPr>
      </w:pPr>
      <w:r w:rsidRPr="00396F9A">
        <w:rPr>
          <w:b/>
          <w:szCs w:val="24"/>
        </w:rPr>
        <w:t>3.4 Sample and Sampling Technique</w:t>
      </w:r>
      <w:r w:rsidRPr="00396F9A">
        <w:rPr>
          <w:szCs w:val="24"/>
        </w:rPr>
        <w:t xml:space="preserve"> </w:t>
      </w:r>
    </w:p>
    <w:p w:rsidR="00FE684D" w:rsidRPr="00396F9A" w:rsidRDefault="00FE684D" w:rsidP="00E552FA">
      <w:pPr>
        <w:spacing w:before="100" w:beforeAutospacing="1" w:after="100" w:afterAutospacing="1" w:line="360" w:lineRule="auto"/>
        <w:rPr>
          <w:szCs w:val="24"/>
        </w:rPr>
      </w:pPr>
      <w:r w:rsidRPr="00396F9A">
        <w:rPr>
          <w:szCs w:val="24"/>
        </w:rPr>
        <w:t>The sample size for the study comprised of a total sampl</w:t>
      </w:r>
      <w:r>
        <w:rPr>
          <w:szCs w:val="24"/>
        </w:rPr>
        <w:t>e of one hundred and twenty-three</w:t>
      </w:r>
      <w:r w:rsidRPr="00396F9A">
        <w:rPr>
          <w:szCs w:val="24"/>
        </w:rPr>
        <w:t xml:space="preserve"> (</w:t>
      </w:r>
      <w:r>
        <w:rPr>
          <w:szCs w:val="24"/>
        </w:rPr>
        <w:t>123</w:t>
      </w:r>
      <w:r w:rsidRPr="00396F9A">
        <w:rPr>
          <w:szCs w:val="24"/>
        </w:rPr>
        <w:t xml:space="preserve">) </w:t>
      </w:r>
      <w:r w:rsidR="00A06779">
        <w:rPr>
          <w:szCs w:val="24"/>
        </w:rPr>
        <w:t>staff</w:t>
      </w:r>
      <w:r w:rsidRPr="00396F9A">
        <w:rPr>
          <w:szCs w:val="24"/>
        </w:rPr>
        <w:t xml:space="preserve"> for this study through simple random sampling technique.  </w:t>
      </w:r>
    </w:p>
    <w:p w:rsidR="00FE684D" w:rsidRPr="00396F9A" w:rsidRDefault="00FE684D" w:rsidP="00E552FA">
      <w:pPr>
        <w:spacing w:before="100" w:beforeAutospacing="1" w:after="100" w:afterAutospacing="1" w:line="360" w:lineRule="auto"/>
        <w:rPr>
          <w:szCs w:val="24"/>
        </w:rPr>
      </w:pPr>
      <w:r w:rsidRPr="00396F9A">
        <w:rPr>
          <w:szCs w:val="24"/>
        </w:rPr>
        <w:t>The sample size was drawn from the population using Raosoft sample size calculator to determine the member.</w:t>
      </w:r>
    </w:p>
    <w:p w:rsidR="00FE684D" w:rsidRPr="00396F9A" w:rsidRDefault="00FE684D" w:rsidP="00E552FA">
      <w:pPr>
        <w:spacing w:before="100" w:beforeAutospacing="1" w:after="100" w:afterAutospacing="1" w:line="360" w:lineRule="auto"/>
        <w:rPr>
          <w:szCs w:val="24"/>
        </w:rPr>
      </w:pPr>
      <w:r w:rsidRPr="00396F9A">
        <w:rPr>
          <w:b/>
          <w:szCs w:val="24"/>
        </w:rPr>
        <w:t>3.5 Instrument for data collection</w:t>
      </w:r>
      <w:r w:rsidRPr="00396F9A">
        <w:rPr>
          <w:szCs w:val="24"/>
        </w:rPr>
        <w:t xml:space="preserve"> </w:t>
      </w:r>
    </w:p>
    <w:p w:rsidR="00FE684D" w:rsidRPr="00396F9A" w:rsidRDefault="00FE684D" w:rsidP="00E552FA">
      <w:pPr>
        <w:spacing w:before="100" w:beforeAutospacing="1" w:after="100" w:afterAutospacing="1" w:line="360" w:lineRule="auto"/>
        <w:ind w:firstLine="720"/>
        <w:rPr>
          <w:szCs w:val="24"/>
        </w:rPr>
      </w:pPr>
      <w:r w:rsidRPr="00396F9A">
        <w:rPr>
          <w:szCs w:val="24"/>
        </w:rPr>
        <w:t xml:space="preserve">A structured questionnaire was used for data collection; it was developed after a thorough review of  literature and other relevant document. The instrument carries a four point rating scale to measure the degree of acceptance of the questionnaire items. The rating scale ranged from 4 strongly agree to 1 strongly disagree </w:t>
      </w:r>
    </w:p>
    <w:p w:rsidR="00FE684D" w:rsidRPr="00396F9A" w:rsidRDefault="00FE684D" w:rsidP="00E552FA">
      <w:pPr>
        <w:spacing w:before="100" w:beforeAutospacing="1" w:after="100" w:afterAutospacing="1" w:line="360" w:lineRule="auto"/>
        <w:rPr>
          <w:szCs w:val="24"/>
        </w:rPr>
      </w:pPr>
      <w:r w:rsidRPr="00396F9A">
        <w:rPr>
          <w:szCs w:val="24"/>
        </w:rPr>
        <w:t>Strongly agree 4</w:t>
      </w:r>
    </w:p>
    <w:p w:rsidR="00FE684D" w:rsidRPr="00396F9A" w:rsidRDefault="00FE684D" w:rsidP="00E552FA">
      <w:pPr>
        <w:spacing w:before="100" w:beforeAutospacing="1" w:after="100" w:afterAutospacing="1" w:line="360" w:lineRule="auto"/>
        <w:rPr>
          <w:szCs w:val="24"/>
        </w:rPr>
      </w:pPr>
      <w:r w:rsidRPr="00396F9A">
        <w:rPr>
          <w:szCs w:val="24"/>
        </w:rPr>
        <w:lastRenderedPageBreak/>
        <w:t>Agree 3</w:t>
      </w:r>
    </w:p>
    <w:p w:rsidR="00FE684D" w:rsidRPr="00396F9A" w:rsidRDefault="00FE684D" w:rsidP="00E552FA">
      <w:pPr>
        <w:spacing w:before="100" w:beforeAutospacing="1" w:after="100" w:afterAutospacing="1" w:line="360" w:lineRule="auto"/>
        <w:rPr>
          <w:szCs w:val="24"/>
        </w:rPr>
      </w:pPr>
      <w:r w:rsidRPr="00396F9A">
        <w:rPr>
          <w:szCs w:val="24"/>
        </w:rPr>
        <w:t>Disagree 2</w:t>
      </w:r>
    </w:p>
    <w:p w:rsidR="00FE684D" w:rsidRPr="00396F9A" w:rsidRDefault="00FE684D" w:rsidP="00E552FA">
      <w:pPr>
        <w:spacing w:before="100" w:beforeAutospacing="1" w:after="100" w:afterAutospacing="1" w:line="360" w:lineRule="auto"/>
        <w:rPr>
          <w:szCs w:val="24"/>
        </w:rPr>
      </w:pPr>
      <w:r w:rsidRPr="00396F9A">
        <w:rPr>
          <w:szCs w:val="24"/>
        </w:rPr>
        <w:t>Strongly disagree 1</w:t>
      </w:r>
    </w:p>
    <w:p w:rsidR="00FE684D" w:rsidRPr="00396F9A" w:rsidRDefault="00FE684D" w:rsidP="00E552FA">
      <w:pPr>
        <w:spacing w:before="100" w:beforeAutospacing="1" w:after="100" w:afterAutospacing="1" w:line="360" w:lineRule="auto"/>
        <w:rPr>
          <w:b/>
          <w:szCs w:val="24"/>
        </w:rPr>
      </w:pPr>
      <w:r w:rsidRPr="00396F9A">
        <w:rPr>
          <w:b/>
          <w:szCs w:val="24"/>
        </w:rPr>
        <w:t>3.6 Validation</w:t>
      </w:r>
      <w:r w:rsidRPr="00396F9A">
        <w:rPr>
          <w:szCs w:val="24"/>
        </w:rPr>
        <w:t xml:space="preserve"> </w:t>
      </w:r>
      <w:r w:rsidRPr="00396F9A">
        <w:rPr>
          <w:b/>
          <w:szCs w:val="24"/>
        </w:rPr>
        <w:t>of the instrument</w:t>
      </w:r>
    </w:p>
    <w:p w:rsidR="00FE684D" w:rsidRPr="00396F9A" w:rsidRDefault="00FE684D" w:rsidP="00E552FA">
      <w:pPr>
        <w:spacing w:before="100" w:beforeAutospacing="1" w:after="100" w:afterAutospacing="1" w:line="360" w:lineRule="auto"/>
        <w:ind w:firstLine="720"/>
        <w:rPr>
          <w:szCs w:val="24"/>
        </w:rPr>
      </w:pPr>
      <w:r w:rsidRPr="00396F9A">
        <w:rPr>
          <w:szCs w:val="24"/>
        </w:rPr>
        <w:t xml:space="preserve">This was subjected to face validation by three experts two from Business Education, and one from Measurement and Evaluation. The instrument was reviewed based on three experts comment and recommendations </w:t>
      </w:r>
    </w:p>
    <w:p w:rsidR="00FE684D" w:rsidRPr="00396F9A" w:rsidRDefault="00FE684D" w:rsidP="00E552FA">
      <w:pPr>
        <w:spacing w:before="100" w:beforeAutospacing="1" w:after="100" w:afterAutospacing="1" w:line="360" w:lineRule="auto"/>
        <w:rPr>
          <w:b/>
          <w:szCs w:val="24"/>
        </w:rPr>
      </w:pPr>
      <w:r w:rsidRPr="00396F9A">
        <w:rPr>
          <w:b/>
          <w:szCs w:val="24"/>
        </w:rPr>
        <w:t xml:space="preserve">3.7 Reliability of the Instrument  </w:t>
      </w:r>
    </w:p>
    <w:p w:rsidR="00FE684D" w:rsidRPr="00396F9A" w:rsidRDefault="00FE684D" w:rsidP="00E552FA">
      <w:pPr>
        <w:spacing w:before="100" w:beforeAutospacing="1" w:after="100" w:afterAutospacing="1" w:line="360" w:lineRule="auto"/>
        <w:ind w:firstLine="720"/>
        <w:rPr>
          <w:szCs w:val="24"/>
        </w:rPr>
      </w:pPr>
      <w:r w:rsidRPr="00396F9A">
        <w:rPr>
          <w:szCs w:val="24"/>
        </w:rPr>
        <w:t xml:space="preserve"> The reliability test was conducted using the test-retest method and the reliability co-efficient of 0.75 was established. </w:t>
      </w:r>
    </w:p>
    <w:p w:rsidR="00FE684D" w:rsidRPr="00396F9A" w:rsidRDefault="00FE684D" w:rsidP="00E552FA">
      <w:pPr>
        <w:spacing w:before="100" w:beforeAutospacing="1" w:after="100" w:afterAutospacing="1" w:line="360" w:lineRule="auto"/>
        <w:rPr>
          <w:szCs w:val="24"/>
        </w:rPr>
      </w:pPr>
      <w:r w:rsidRPr="00396F9A">
        <w:rPr>
          <w:b/>
          <w:szCs w:val="24"/>
        </w:rPr>
        <w:t xml:space="preserve">3.8 Method of data collection </w:t>
      </w:r>
    </w:p>
    <w:p w:rsidR="00FE684D" w:rsidRPr="00396F9A" w:rsidRDefault="00FE684D" w:rsidP="00E552FA">
      <w:pPr>
        <w:spacing w:before="100" w:beforeAutospacing="1" w:after="100" w:afterAutospacing="1" w:line="360" w:lineRule="auto"/>
        <w:ind w:firstLine="720"/>
        <w:rPr>
          <w:b/>
          <w:szCs w:val="24"/>
        </w:rPr>
      </w:pPr>
      <w:r w:rsidRPr="00396F9A">
        <w:rPr>
          <w:szCs w:val="24"/>
        </w:rPr>
        <w:t xml:space="preserve">The questionnaire for data collection was administered on the </w:t>
      </w:r>
      <w:r>
        <w:rPr>
          <w:szCs w:val="24"/>
        </w:rPr>
        <w:t>123</w:t>
      </w:r>
      <w:r w:rsidRPr="00396F9A">
        <w:rPr>
          <w:szCs w:val="24"/>
        </w:rPr>
        <w:t xml:space="preserve"> respondents. The questionnaire was administered and retrieved personally with the assistance of some friends. </w:t>
      </w:r>
    </w:p>
    <w:p w:rsidR="00FE684D" w:rsidRPr="00396F9A" w:rsidRDefault="00FE684D" w:rsidP="00E552FA">
      <w:pPr>
        <w:spacing w:before="100" w:beforeAutospacing="1" w:after="100" w:afterAutospacing="1" w:line="360" w:lineRule="auto"/>
        <w:rPr>
          <w:b/>
          <w:szCs w:val="24"/>
        </w:rPr>
      </w:pPr>
      <w:r w:rsidRPr="00396F9A">
        <w:rPr>
          <w:b/>
          <w:szCs w:val="24"/>
        </w:rPr>
        <w:t>3.9 Method of data analysis</w:t>
      </w:r>
    </w:p>
    <w:p w:rsidR="00FE684D" w:rsidRPr="00396F9A" w:rsidRDefault="00FE684D" w:rsidP="00E552FA">
      <w:pPr>
        <w:spacing w:before="100" w:beforeAutospacing="1" w:after="100" w:afterAutospacing="1" w:line="360" w:lineRule="auto"/>
        <w:rPr>
          <w:szCs w:val="24"/>
        </w:rPr>
      </w:pPr>
      <w:r w:rsidRPr="00396F9A">
        <w:rPr>
          <w:b/>
          <w:szCs w:val="24"/>
        </w:rPr>
        <w:t xml:space="preserve"> </w:t>
      </w:r>
      <w:r w:rsidRPr="00396F9A">
        <w:rPr>
          <w:b/>
          <w:szCs w:val="24"/>
        </w:rPr>
        <w:tab/>
      </w:r>
      <w:r w:rsidRPr="00396F9A">
        <w:rPr>
          <w:szCs w:val="24"/>
        </w:rPr>
        <w:t>Data collected was analyzed using percentage, mean score and standard deviation.</w:t>
      </w:r>
    </w:p>
    <w:p w:rsidR="00FE684D" w:rsidRDefault="00FE684D">
      <w:pPr>
        <w:spacing w:after="412" w:line="259" w:lineRule="auto"/>
        <w:ind w:left="51" w:right="0" w:firstLine="0"/>
        <w:jc w:val="center"/>
      </w:pPr>
    </w:p>
    <w:p w:rsidR="00FE684D" w:rsidRDefault="00FE684D">
      <w:pPr>
        <w:spacing w:after="412" w:line="259" w:lineRule="auto"/>
        <w:ind w:left="51" w:right="0" w:firstLine="0"/>
        <w:jc w:val="center"/>
      </w:pPr>
      <w:r>
        <w:rPr>
          <w:b/>
        </w:rPr>
        <w:t xml:space="preserve"> </w:t>
      </w:r>
    </w:p>
    <w:p w:rsidR="00FE684D" w:rsidRDefault="00FE684D">
      <w:pPr>
        <w:spacing w:after="411" w:line="259" w:lineRule="auto"/>
        <w:ind w:left="0" w:right="0" w:firstLine="0"/>
        <w:jc w:val="left"/>
      </w:pPr>
      <w:r>
        <w:rPr>
          <w:b/>
        </w:rPr>
        <w:t xml:space="preserve"> </w:t>
      </w:r>
    </w:p>
    <w:p w:rsidR="00FE684D" w:rsidRDefault="00FE684D">
      <w:pPr>
        <w:spacing w:after="412" w:line="259" w:lineRule="auto"/>
        <w:ind w:left="51" w:right="0" w:firstLine="0"/>
        <w:jc w:val="center"/>
      </w:pPr>
      <w:r>
        <w:rPr>
          <w:b/>
        </w:rPr>
        <w:t xml:space="preserve"> </w:t>
      </w:r>
    </w:p>
    <w:p w:rsidR="00FE684D" w:rsidRDefault="00FE684D">
      <w:pPr>
        <w:spacing w:after="411" w:line="259" w:lineRule="auto"/>
        <w:ind w:left="0" w:right="0" w:firstLine="0"/>
        <w:jc w:val="left"/>
      </w:pPr>
    </w:p>
    <w:p w:rsidR="00FE684D" w:rsidRDefault="00FE684D">
      <w:pPr>
        <w:spacing w:after="412" w:line="259" w:lineRule="auto"/>
        <w:ind w:left="0" w:right="0" w:firstLine="0"/>
        <w:jc w:val="left"/>
      </w:pPr>
      <w:r>
        <w:rPr>
          <w:b/>
        </w:rPr>
        <w:t xml:space="preserve"> </w:t>
      </w:r>
    </w:p>
    <w:p w:rsidR="00FE684D" w:rsidRDefault="00FE684D" w:rsidP="00A06779">
      <w:pPr>
        <w:spacing w:after="412" w:line="259" w:lineRule="auto"/>
        <w:ind w:left="0" w:right="0" w:firstLine="0"/>
        <w:jc w:val="left"/>
      </w:pPr>
      <w:r>
        <w:rPr>
          <w:b/>
        </w:rPr>
        <w:t xml:space="preserve"> </w:t>
      </w:r>
    </w:p>
    <w:p w:rsidR="00FE684D" w:rsidRDefault="00FE684D">
      <w:pPr>
        <w:spacing w:after="405" w:line="265" w:lineRule="auto"/>
        <w:ind w:right="10"/>
        <w:jc w:val="center"/>
      </w:pPr>
      <w:r>
        <w:rPr>
          <w:b/>
        </w:rPr>
        <w:lastRenderedPageBreak/>
        <w:t xml:space="preserve">CHAPTER FOUR </w:t>
      </w:r>
    </w:p>
    <w:p w:rsidR="00FE684D" w:rsidRPr="00396F9A" w:rsidRDefault="00FE684D" w:rsidP="00E552FA">
      <w:pPr>
        <w:spacing w:before="100" w:beforeAutospacing="1" w:after="100" w:afterAutospacing="1" w:line="360" w:lineRule="auto"/>
        <w:jc w:val="center"/>
        <w:rPr>
          <w:szCs w:val="24"/>
        </w:rPr>
      </w:pPr>
      <w:r w:rsidRPr="00396F9A">
        <w:rPr>
          <w:b/>
          <w:caps/>
          <w:szCs w:val="24"/>
        </w:rPr>
        <w:t xml:space="preserve">Presentation, Analysis of data </w:t>
      </w:r>
      <w:r w:rsidRPr="00396F9A">
        <w:rPr>
          <w:b/>
          <w:szCs w:val="24"/>
        </w:rPr>
        <w:t>AND DISCUSSION OF FINDINGS</w:t>
      </w:r>
    </w:p>
    <w:p w:rsidR="00FE684D" w:rsidRPr="00396F9A" w:rsidRDefault="00FE684D" w:rsidP="00E552FA">
      <w:pPr>
        <w:spacing w:before="100" w:beforeAutospacing="1" w:after="100" w:afterAutospacing="1" w:line="360" w:lineRule="auto"/>
        <w:rPr>
          <w:szCs w:val="24"/>
        </w:rPr>
      </w:pPr>
      <w:r w:rsidRPr="00396F9A">
        <w:rPr>
          <w:szCs w:val="24"/>
        </w:rPr>
        <w:t>This chapter focused on the presentation, analysis and the interpretation of the obtained data from the questionnaires administered. These analyses are based on the responses of the respondents.</w:t>
      </w:r>
    </w:p>
    <w:p w:rsidR="00FE684D" w:rsidRPr="00396F9A" w:rsidRDefault="00FE684D" w:rsidP="00E552FA">
      <w:pPr>
        <w:spacing w:before="100" w:beforeAutospacing="1" w:after="100" w:afterAutospacing="1" w:line="360" w:lineRule="auto"/>
        <w:rPr>
          <w:szCs w:val="24"/>
        </w:rPr>
      </w:pPr>
      <w:r w:rsidRPr="00396F9A">
        <w:rPr>
          <w:b/>
          <w:caps/>
          <w:szCs w:val="24"/>
        </w:rPr>
        <w:t>4.1</w:t>
      </w:r>
      <w:r w:rsidRPr="00396F9A">
        <w:rPr>
          <w:b/>
          <w:bCs/>
          <w:szCs w:val="24"/>
        </w:rPr>
        <w:tab/>
        <w:t>Presentation of Data (Demographic Data)</w:t>
      </w:r>
    </w:p>
    <w:p w:rsidR="00FE684D" w:rsidRPr="00396F9A" w:rsidRDefault="00FE684D" w:rsidP="00E552FA">
      <w:pPr>
        <w:spacing w:before="100" w:beforeAutospacing="1" w:after="100" w:afterAutospacing="1" w:line="360" w:lineRule="auto"/>
        <w:rPr>
          <w:szCs w:val="24"/>
        </w:rPr>
      </w:pPr>
      <w:r w:rsidRPr="00396F9A">
        <w:rPr>
          <w:b/>
          <w:szCs w:val="24"/>
        </w:rPr>
        <w:t>TABLE 1: Sex</w:t>
      </w:r>
    </w:p>
    <w:tbl>
      <w:tblPr>
        <w:tblW w:w="0" w:type="auto"/>
        <w:tblLook w:val="0000" w:firstRow="0" w:lastRow="0" w:firstColumn="0" w:lastColumn="0" w:noHBand="0" w:noVBand="0"/>
      </w:tblPr>
      <w:tblGrid>
        <w:gridCol w:w="1526"/>
        <w:gridCol w:w="1843"/>
        <w:gridCol w:w="1984"/>
      </w:tblGrid>
      <w:tr w:rsidR="00FE684D" w:rsidRPr="00396F9A" w:rsidTr="009C0FE8">
        <w:tc>
          <w:tcPr>
            <w:tcW w:w="1526"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rPr>
                <w:szCs w:val="24"/>
              </w:rPr>
            </w:pPr>
            <w:r w:rsidRPr="00396F9A">
              <w:rPr>
                <w:szCs w:val="24"/>
              </w:rPr>
              <w:t>Responses</w:t>
            </w:r>
          </w:p>
        </w:tc>
        <w:tc>
          <w:tcPr>
            <w:tcW w:w="184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jc w:val="center"/>
              <w:rPr>
                <w:szCs w:val="24"/>
              </w:rPr>
            </w:pPr>
            <w:r w:rsidRPr="00396F9A">
              <w:rPr>
                <w:szCs w:val="24"/>
              </w:rPr>
              <w:t xml:space="preserve">Frequency </w:t>
            </w:r>
          </w:p>
        </w:tc>
        <w:tc>
          <w:tcPr>
            <w:tcW w:w="198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jc w:val="center"/>
              <w:rPr>
                <w:szCs w:val="24"/>
              </w:rPr>
            </w:pPr>
            <w:r w:rsidRPr="00396F9A">
              <w:rPr>
                <w:szCs w:val="24"/>
              </w:rPr>
              <w:t xml:space="preserve">Percentage </w:t>
            </w:r>
          </w:p>
        </w:tc>
      </w:tr>
      <w:tr w:rsidR="00FE684D" w:rsidRPr="00396F9A" w:rsidTr="009C0FE8">
        <w:tc>
          <w:tcPr>
            <w:tcW w:w="1526"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rPr>
                <w:szCs w:val="24"/>
              </w:rPr>
            </w:pPr>
            <w:r w:rsidRPr="00396F9A">
              <w:rPr>
                <w:szCs w:val="24"/>
              </w:rPr>
              <w:t xml:space="preserve">Male </w:t>
            </w:r>
          </w:p>
        </w:tc>
        <w:tc>
          <w:tcPr>
            <w:tcW w:w="184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jc w:val="center"/>
              <w:rPr>
                <w:szCs w:val="24"/>
              </w:rPr>
            </w:pPr>
            <w:r w:rsidRPr="00396F9A">
              <w:rPr>
                <w:szCs w:val="24"/>
              </w:rPr>
              <w:t>41</w:t>
            </w:r>
          </w:p>
        </w:tc>
        <w:tc>
          <w:tcPr>
            <w:tcW w:w="198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jc w:val="center"/>
              <w:rPr>
                <w:szCs w:val="24"/>
              </w:rPr>
            </w:pPr>
            <w:r w:rsidRPr="00396F9A">
              <w:rPr>
                <w:szCs w:val="24"/>
              </w:rPr>
              <w:t>33.33</w:t>
            </w:r>
          </w:p>
        </w:tc>
      </w:tr>
      <w:tr w:rsidR="00FE684D" w:rsidRPr="00396F9A" w:rsidTr="009C0FE8">
        <w:tc>
          <w:tcPr>
            <w:tcW w:w="1526"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rPr>
                <w:szCs w:val="24"/>
              </w:rPr>
            </w:pPr>
            <w:r w:rsidRPr="00396F9A">
              <w:rPr>
                <w:szCs w:val="24"/>
              </w:rPr>
              <w:t xml:space="preserve">Female </w:t>
            </w:r>
          </w:p>
        </w:tc>
        <w:tc>
          <w:tcPr>
            <w:tcW w:w="184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jc w:val="center"/>
              <w:rPr>
                <w:szCs w:val="24"/>
              </w:rPr>
            </w:pPr>
            <w:r w:rsidRPr="00396F9A">
              <w:rPr>
                <w:szCs w:val="24"/>
              </w:rPr>
              <w:t>82</w:t>
            </w:r>
          </w:p>
        </w:tc>
        <w:tc>
          <w:tcPr>
            <w:tcW w:w="198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jc w:val="center"/>
              <w:rPr>
                <w:szCs w:val="24"/>
              </w:rPr>
            </w:pPr>
            <w:r w:rsidRPr="00396F9A">
              <w:rPr>
                <w:szCs w:val="24"/>
              </w:rPr>
              <w:t>66.67</w:t>
            </w:r>
          </w:p>
        </w:tc>
      </w:tr>
      <w:tr w:rsidR="00FE684D" w:rsidRPr="00396F9A" w:rsidTr="009C0FE8">
        <w:tc>
          <w:tcPr>
            <w:tcW w:w="1526"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rPr>
                <w:szCs w:val="24"/>
              </w:rPr>
            </w:pPr>
            <w:r w:rsidRPr="00396F9A">
              <w:rPr>
                <w:szCs w:val="24"/>
              </w:rPr>
              <w:t xml:space="preserve">Total </w:t>
            </w:r>
          </w:p>
        </w:tc>
        <w:tc>
          <w:tcPr>
            <w:tcW w:w="184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jc w:val="center"/>
              <w:rPr>
                <w:szCs w:val="24"/>
              </w:rPr>
            </w:pPr>
            <w:r w:rsidRPr="00396F9A">
              <w:rPr>
                <w:szCs w:val="24"/>
              </w:rPr>
              <w:t>123</w:t>
            </w:r>
          </w:p>
        </w:tc>
        <w:tc>
          <w:tcPr>
            <w:tcW w:w="198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jc w:val="center"/>
              <w:rPr>
                <w:szCs w:val="24"/>
              </w:rPr>
            </w:pPr>
            <w:r w:rsidRPr="00396F9A">
              <w:rPr>
                <w:szCs w:val="24"/>
              </w:rPr>
              <w:t>100.00</w:t>
            </w:r>
          </w:p>
        </w:tc>
      </w:tr>
    </w:tbl>
    <w:p w:rsidR="00FE684D" w:rsidRPr="00396F9A" w:rsidRDefault="00FE684D" w:rsidP="00E552FA">
      <w:pPr>
        <w:autoSpaceDE w:val="0"/>
        <w:autoSpaceDN w:val="0"/>
        <w:adjustRightInd w:val="0"/>
        <w:spacing w:before="100" w:beforeAutospacing="1" w:after="100" w:afterAutospacing="1" w:line="360" w:lineRule="auto"/>
        <w:rPr>
          <w:szCs w:val="24"/>
        </w:rPr>
      </w:pPr>
    </w:p>
    <w:p w:rsidR="00FE684D" w:rsidRPr="00396F9A" w:rsidRDefault="00FE684D" w:rsidP="00E552FA">
      <w:pPr>
        <w:autoSpaceDE w:val="0"/>
        <w:autoSpaceDN w:val="0"/>
        <w:adjustRightInd w:val="0"/>
        <w:spacing w:before="100" w:beforeAutospacing="1" w:after="100" w:afterAutospacing="1" w:line="360" w:lineRule="auto"/>
        <w:rPr>
          <w:szCs w:val="24"/>
        </w:rPr>
      </w:pPr>
      <w:r w:rsidRPr="00396F9A">
        <w:rPr>
          <w:szCs w:val="24"/>
        </w:rPr>
        <w:tab/>
        <w:t>Table 1 shows the gender of respondent, 41 (33.33%) are male while 82(66.67%) are female. This shows that majority of the respondent are female.</w:t>
      </w:r>
    </w:p>
    <w:p w:rsidR="00FE684D" w:rsidRPr="00396F9A" w:rsidRDefault="00FE684D" w:rsidP="00E552FA">
      <w:pPr>
        <w:autoSpaceDE w:val="0"/>
        <w:autoSpaceDN w:val="0"/>
        <w:adjustRightInd w:val="0"/>
        <w:spacing w:before="100" w:beforeAutospacing="1" w:after="100" w:afterAutospacing="1" w:line="360" w:lineRule="auto"/>
        <w:rPr>
          <w:szCs w:val="24"/>
        </w:rPr>
      </w:pPr>
      <w:r w:rsidRPr="00396F9A">
        <w:rPr>
          <w:b/>
          <w:szCs w:val="24"/>
        </w:rPr>
        <w:t>TABLE 2: Age</w:t>
      </w:r>
    </w:p>
    <w:tbl>
      <w:tblPr>
        <w:tblW w:w="0" w:type="auto"/>
        <w:tblLook w:val="0000" w:firstRow="0" w:lastRow="0" w:firstColumn="0" w:lastColumn="0" w:noHBand="0" w:noVBand="0"/>
      </w:tblPr>
      <w:tblGrid>
        <w:gridCol w:w="1526"/>
        <w:gridCol w:w="1843"/>
        <w:gridCol w:w="1984"/>
      </w:tblGrid>
      <w:tr w:rsidR="00FE684D" w:rsidRPr="00396F9A" w:rsidTr="009C0FE8">
        <w:tc>
          <w:tcPr>
            <w:tcW w:w="1526"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rPr>
                <w:szCs w:val="24"/>
              </w:rPr>
            </w:pPr>
            <w:r w:rsidRPr="00396F9A">
              <w:rPr>
                <w:szCs w:val="24"/>
              </w:rPr>
              <w:t>Responses</w:t>
            </w:r>
          </w:p>
        </w:tc>
        <w:tc>
          <w:tcPr>
            <w:tcW w:w="184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jc w:val="center"/>
              <w:rPr>
                <w:szCs w:val="24"/>
              </w:rPr>
            </w:pPr>
            <w:r w:rsidRPr="00396F9A">
              <w:rPr>
                <w:szCs w:val="24"/>
              </w:rPr>
              <w:t xml:space="preserve">Frequency </w:t>
            </w:r>
          </w:p>
        </w:tc>
        <w:tc>
          <w:tcPr>
            <w:tcW w:w="198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jc w:val="center"/>
              <w:rPr>
                <w:szCs w:val="24"/>
              </w:rPr>
            </w:pPr>
            <w:r w:rsidRPr="00396F9A">
              <w:rPr>
                <w:szCs w:val="24"/>
              </w:rPr>
              <w:t xml:space="preserve">Percentage </w:t>
            </w:r>
          </w:p>
        </w:tc>
      </w:tr>
      <w:tr w:rsidR="00FE684D" w:rsidRPr="00396F9A" w:rsidTr="009C0FE8">
        <w:tc>
          <w:tcPr>
            <w:tcW w:w="1526"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rPr>
                <w:szCs w:val="24"/>
              </w:rPr>
            </w:pPr>
            <w:r w:rsidRPr="00396F9A">
              <w:rPr>
                <w:szCs w:val="24"/>
              </w:rPr>
              <w:t xml:space="preserve">20-24 </w:t>
            </w:r>
          </w:p>
        </w:tc>
        <w:tc>
          <w:tcPr>
            <w:tcW w:w="184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jc w:val="center"/>
              <w:rPr>
                <w:szCs w:val="24"/>
              </w:rPr>
            </w:pPr>
            <w:r w:rsidRPr="00396F9A">
              <w:rPr>
                <w:szCs w:val="24"/>
              </w:rPr>
              <w:t>84</w:t>
            </w:r>
          </w:p>
        </w:tc>
        <w:tc>
          <w:tcPr>
            <w:tcW w:w="198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jc w:val="center"/>
              <w:rPr>
                <w:szCs w:val="24"/>
              </w:rPr>
            </w:pPr>
            <w:r w:rsidRPr="00396F9A">
              <w:rPr>
                <w:szCs w:val="24"/>
              </w:rPr>
              <w:t>68.29</w:t>
            </w:r>
          </w:p>
        </w:tc>
      </w:tr>
      <w:tr w:rsidR="00FE684D" w:rsidRPr="00396F9A" w:rsidTr="009C0FE8">
        <w:tc>
          <w:tcPr>
            <w:tcW w:w="1526"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rPr>
                <w:szCs w:val="24"/>
              </w:rPr>
            </w:pPr>
            <w:r w:rsidRPr="00396F9A">
              <w:rPr>
                <w:szCs w:val="24"/>
              </w:rPr>
              <w:t xml:space="preserve">25-30 </w:t>
            </w:r>
          </w:p>
        </w:tc>
        <w:tc>
          <w:tcPr>
            <w:tcW w:w="184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jc w:val="center"/>
              <w:rPr>
                <w:szCs w:val="24"/>
              </w:rPr>
            </w:pPr>
            <w:r w:rsidRPr="00396F9A">
              <w:rPr>
                <w:szCs w:val="24"/>
              </w:rPr>
              <w:t>31</w:t>
            </w:r>
          </w:p>
        </w:tc>
        <w:tc>
          <w:tcPr>
            <w:tcW w:w="198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jc w:val="center"/>
              <w:rPr>
                <w:szCs w:val="24"/>
              </w:rPr>
            </w:pPr>
            <w:r w:rsidRPr="00396F9A">
              <w:rPr>
                <w:szCs w:val="24"/>
              </w:rPr>
              <w:t>25.21</w:t>
            </w:r>
          </w:p>
        </w:tc>
      </w:tr>
      <w:tr w:rsidR="00FE684D" w:rsidRPr="00396F9A" w:rsidTr="009C0FE8">
        <w:tc>
          <w:tcPr>
            <w:tcW w:w="1526"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rPr>
                <w:szCs w:val="24"/>
              </w:rPr>
            </w:pPr>
            <w:r w:rsidRPr="00396F9A">
              <w:rPr>
                <w:szCs w:val="24"/>
              </w:rPr>
              <w:t>30-above</w:t>
            </w:r>
          </w:p>
        </w:tc>
        <w:tc>
          <w:tcPr>
            <w:tcW w:w="184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jc w:val="center"/>
              <w:rPr>
                <w:szCs w:val="24"/>
              </w:rPr>
            </w:pPr>
            <w:r w:rsidRPr="00396F9A">
              <w:rPr>
                <w:szCs w:val="24"/>
              </w:rPr>
              <w:t>8</w:t>
            </w:r>
          </w:p>
        </w:tc>
        <w:tc>
          <w:tcPr>
            <w:tcW w:w="198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jc w:val="center"/>
              <w:rPr>
                <w:szCs w:val="24"/>
              </w:rPr>
            </w:pPr>
            <w:r w:rsidRPr="00396F9A">
              <w:rPr>
                <w:szCs w:val="24"/>
              </w:rPr>
              <w:t>6.50</w:t>
            </w:r>
          </w:p>
        </w:tc>
      </w:tr>
      <w:tr w:rsidR="00FE684D" w:rsidRPr="00396F9A" w:rsidTr="009C0FE8">
        <w:tc>
          <w:tcPr>
            <w:tcW w:w="1526"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rPr>
                <w:szCs w:val="24"/>
              </w:rPr>
            </w:pPr>
            <w:r w:rsidRPr="00396F9A">
              <w:rPr>
                <w:szCs w:val="24"/>
              </w:rPr>
              <w:t>Total</w:t>
            </w:r>
          </w:p>
        </w:tc>
        <w:tc>
          <w:tcPr>
            <w:tcW w:w="184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jc w:val="center"/>
              <w:rPr>
                <w:szCs w:val="24"/>
              </w:rPr>
            </w:pPr>
            <w:r w:rsidRPr="00396F9A">
              <w:rPr>
                <w:szCs w:val="24"/>
              </w:rPr>
              <w:t>123</w:t>
            </w:r>
          </w:p>
        </w:tc>
        <w:tc>
          <w:tcPr>
            <w:tcW w:w="198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autoSpaceDE w:val="0"/>
              <w:autoSpaceDN w:val="0"/>
              <w:adjustRightInd w:val="0"/>
              <w:spacing w:before="100" w:beforeAutospacing="1" w:after="100" w:afterAutospacing="1" w:line="360" w:lineRule="auto"/>
              <w:jc w:val="center"/>
              <w:rPr>
                <w:szCs w:val="24"/>
              </w:rPr>
            </w:pPr>
            <w:r w:rsidRPr="00396F9A">
              <w:rPr>
                <w:szCs w:val="24"/>
              </w:rPr>
              <w:t>100.00</w:t>
            </w:r>
          </w:p>
        </w:tc>
      </w:tr>
    </w:tbl>
    <w:p w:rsidR="00FE684D" w:rsidRPr="00396F9A" w:rsidRDefault="00FE684D" w:rsidP="008C20C8">
      <w:pPr>
        <w:spacing w:before="100" w:beforeAutospacing="1" w:after="100" w:afterAutospacing="1" w:line="360" w:lineRule="auto"/>
        <w:ind w:left="0" w:firstLine="0"/>
        <w:rPr>
          <w:szCs w:val="24"/>
        </w:rPr>
      </w:pPr>
    </w:p>
    <w:p w:rsidR="00FE684D" w:rsidRPr="00396F9A" w:rsidRDefault="00FE684D" w:rsidP="009C0FE8">
      <w:pPr>
        <w:spacing w:before="100" w:beforeAutospacing="1" w:after="100" w:afterAutospacing="1" w:line="360" w:lineRule="auto"/>
        <w:ind w:firstLine="720"/>
        <w:rPr>
          <w:b/>
          <w:szCs w:val="24"/>
        </w:rPr>
        <w:sectPr w:rsidR="00FE684D" w:rsidRPr="00396F9A" w:rsidSect="009C0FE8">
          <w:pgSz w:w="11906" w:h="16838"/>
          <w:pgMar w:top="1440" w:right="1440" w:bottom="1440" w:left="1440" w:header="708" w:footer="708" w:gutter="0"/>
          <w:cols w:space="708"/>
          <w:docGrid w:linePitch="360"/>
        </w:sectPr>
      </w:pPr>
      <w:r w:rsidRPr="00396F9A">
        <w:rPr>
          <w:szCs w:val="24"/>
        </w:rPr>
        <w:t>Table 2 Shows the age of respondents between the ages of 20-24years is 84(68.29%), the age of 25-30years is 31(25.21%) while the age of 30-above years is 8(6.50%). This shows that majority of the respondent are within the age of 20-24years.</w:t>
      </w:r>
    </w:p>
    <w:p w:rsidR="00FE684D" w:rsidRDefault="00FE684D" w:rsidP="009C0FE8">
      <w:pPr>
        <w:spacing w:before="100" w:beforeAutospacing="1" w:after="100" w:afterAutospacing="1" w:line="360" w:lineRule="auto"/>
        <w:ind w:left="0" w:firstLine="0"/>
        <w:rPr>
          <w:b/>
          <w:szCs w:val="24"/>
        </w:rPr>
      </w:pPr>
    </w:p>
    <w:p w:rsidR="00FE684D" w:rsidRPr="00396F9A" w:rsidRDefault="00FE684D" w:rsidP="00E552FA">
      <w:pPr>
        <w:spacing w:before="100" w:beforeAutospacing="1" w:after="100" w:afterAutospacing="1" w:line="360" w:lineRule="auto"/>
        <w:rPr>
          <w:szCs w:val="24"/>
        </w:rPr>
      </w:pPr>
      <w:r w:rsidRPr="00396F9A">
        <w:rPr>
          <w:b/>
          <w:szCs w:val="24"/>
        </w:rPr>
        <w:lastRenderedPageBreak/>
        <w:t>TABLE 3: Institution</w:t>
      </w:r>
    </w:p>
    <w:tbl>
      <w:tblPr>
        <w:tblW w:w="0" w:type="auto"/>
        <w:tblLook w:val="0000" w:firstRow="0" w:lastRow="0" w:firstColumn="0" w:lastColumn="0" w:noHBand="0" w:noVBand="0"/>
      </w:tblPr>
      <w:tblGrid>
        <w:gridCol w:w="3227"/>
        <w:gridCol w:w="1843"/>
        <w:gridCol w:w="3260"/>
      </w:tblGrid>
      <w:tr w:rsidR="00FE684D" w:rsidRPr="00396F9A" w:rsidTr="009C0FE8">
        <w:tc>
          <w:tcPr>
            <w:tcW w:w="3227"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rPr>
                <w:szCs w:val="24"/>
              </w:rPr>
            </w:pPr>
            <w:r w:rsidRPr="00396F9A">
              <w:rPr>
                <w:szCs w:val="24"/>
              </w:rPr>
              <w:t>Responses</w:t>
            </w:r>
          </w:p>
        </w:tc>
        <w:tc>
          <w:tcPr>
            <w:tcW w:w="184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Frequency</w:t>
            </w:r>
          </w:p>
        </w:tc>
        <w:tc>
          <w:tcPr>
            <w:tcW w:w="3260"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Percentage</w:t>
            </w:r>
          </w:p>
        </w:tc>
      </w:tr>
      <w:tr w:rsidR="00FE684D" w:rsidRPr="00396F9A" w:rsidTr="009C0FE8">
        <w:trPr>
          <w:trHeight w:val="716"/>
        </w:trPr>
        <w:tc>
          <w:tcPr>
            <w:tcW w:w="3227"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rPr>
                <w:szCs w:val="24"/>
              </w:rPr>
            </w:pPr>
            <w:r>
              <w:rPr>
                <w:szCs w:val="24"/>
              </w:rPr>
              <w:t>Senior Staff</w:t>
            </w:r>
          </w:p>
        </w:tc>
        <w:tc>
          <w:tcPr>
            <w:tcW w:w="184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73</w:t>
            </w:r>
          </w:p>
        </w:tc>
        <w:tc>
          <w:tcPr>
            <w:tcW w:w="3260"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59.35</w:t>
            </w:r>
          </w:p>
        </w:tc>
      </w:tr>
    </w:tbl>
    <w:p w:rsidR="00FE684D" w:rsidRPr="00396F9A" w:rsidRDefault="00FE684D" w:rsidP="00E552FA">
      <w:pPr>
        <w:spacing w:before="100" w:beforeAutospacing="1" w:after="100" w:afterAutospacing="1" w:line="360" w:lineRule="auto"/>
        <w:rPr>
          <w:szCs w:val="24"/>
        </w:rPr>
        <w:sectPr w:rsidR="00FE684D" w:rsidRPr="00396F9A" w:rsidSect="009C0FE8">
          <w:type w:val="continuous"/>
          <w:pgSz w:w="11906" w:h="16838"/>
          <w:pgMar w:top="1440" w:right="1440" w:bottom="1440" w:left="1440" w:header="708" w:footer="708" w:gutter="0"/>
          <w:cols w:space="708"/>
          <w:docGrid w:linePitch="360"/>
        </w:sectPr>
      </w:pPr>
    </w:p>
    <w:tbl>
      <w:tblPr>
        <w:tblW w:w="0" w:type="auto"/>
        <w:tblLook w:val="0000" w:firstRow="0" w:lastRow="0" w:firstColumn="0" w:lastColumn="0" w:noHBand="0" w:noVBand="0"/>
      </w:tblPr>
      <w:tblGrid>
        <w:gridCol w:w="3227"/>
        <w:gridCol w:w="1843"/>
        <w:gridCol w:w="3260"/>
      </w:tblGrid>
      <w:tr w:rsidR="00FE684D" w:rsidRPr="00396F9A" w:rsidTr="009C0FE8">
        <w:trPr>
          <w:trHeight w:val="471"/>
        </w:trPr>
        <w:tc>
          <w:tcPr>
            <w:tcW w:w="3227"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rPr>
                <w:szCs w:val="24"/>
              </w:rPr>
            </w:pPr>
            <w:r>
              <w:rPr>
                <w:szCs w:val="24"/>
              </w:rPr>
              <w:lastRenderedPageBreak/>
              <w:t>Junior Staff</w:t>
            </w:r>
          </w:p>
        </w:tc>
        <w:tc>
          <w:tcPr>
            <w:tcW w:w="184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50</w:t>
            </w:r>
          </w:p>
        </w:tc>
        <w:tc>
          <w:tcPr>
            <w:tcW w:w="3260"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40.65</w:t>
            </w:r>
          </w:p>
        </w:tc>
      </w:tr>
      <w:tr w:rsidR="00FE684D" w:rsidRPr="00396F9A" w:rsidTr="009C0FE8">
        <w:tc>
          <w:tcPr>
            <w:tcW w:w="3227"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rPr>
                <w:szCs w:val="24"/>
              </w:rPr>
            </w:pPr>
            <w:r w:rsidRPr="00396F9A">
              <w:rPr>
                <w:szCs w:val="24"/>
              </w:rPr>
              <w:t>Total</w:t>
            </w:r>
          </w:p>
        </w:tc>
        <w:tc>
          <w:tcPr>
            <w:tcW w:w="184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123</w:t>
            </w:r>
          </w:p>
        </w:tc>
        <w:tc>
          <w:tcPr>
            <w:tcW w:w="3260"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100.00</w:t>
            </w:r>
          </w:p>
        </w:tc>
      </w:tr>
    </w:tbl>
    <w:p w:rsidR="00FE684D" w:rsidRPr="00396F9A" w:rsidRDefault="00FE684D" w:rsidP="00E552FA">
      <w:pPr>
        <w:spacing w:before="100" w:beforeAutospacing="1" w:after="100" w:afterAutospacing="1" w:line="360" w:lineRule="auto"/>
        <w:rPr>
          <w:szCs w:val="24"/>
        </w:rPr>
        <w:sectPr w:rsidR="00FE684D" w:rsidRPr="00396F9A" w:rsidSect="009C0FE8">
          <w:type w:val="continuous"/>
          <w:pgSz w:w="11906" w:h="16838"/>
          <w:pgMar w:top="1440" w:right="1440" w:bottom="1440" w:left="1440" w:header="708" w:footer="708" w:gutter="0"/>
          <w:cols w:space="708"/>
          <w:docGrid w:linePitch="360"/>
        </w:sectPr>
      </w:pPr>
      <w:r w:rsidRPr="00396F9A">
        <w:rPr>
          <w:szCs w:val="24"/>
        </w:rPr>
        <w:tab/>
      </w:r>
    </w:p>
    <w:p w:rsidR="00FE684D" w:rsidRPr="00396F9A" w:rsidRDefault="00FE684D" w:rsidP="00E552FA">
      <w:pPr>
        <w:spacing w:before="100" w:beforeAutospacing="1" w:after="100" w:afterAutospacing="1" w:line="360" w:lineRule="auto"/>
        <w:rPr>
          <w:szCs w:val="24"/>
        </w:rPr>
      </w:pPr>
      <w:r w:rsidRPr="00396F9A">
        <w:rPr>
          <w:szCs w:val="24"/>
        </w:rPr>
        <w:lastRenderedPageBreak/>
        <w:t xml:space="preserve">Table 3 shows the </w:t>
      </w:r>
      <w:r>
        <w:rPr>
          <w:szCs w:val="24"/>
        </w:rPr>
        <w:t>position</w:t>
      </w:r>
      <w:r w:rsidRPr="00396F9A">
        <w:rPr>
          <w:szCs w:val="24"/>
        </w:rPr>
        <w:t xml:space="preserve"> of respondents, 73(59.35%) of the respondents are </w:t>
      </w:r>
      <w:r>
        <w:rPr>
          <w:szCs w:val="24"/>
        </w:rPr>
        <w:t>Senior Staff</w:t>
      </w:r>
      <w:r w:rsidRPr="00396F9A">
        <w:rPr>
          <w:szCs w:val="24"/>
        </w:rPr>
        <w:t xml:space="preserve">, while 50(40.65%) of the respondents are </w:t>
      </w:r>
      <w:r>
        <w:rPr>
          <w:szCs w:val="24"/>
        </w:rPr>
        <w:t>Junior Staff</w:t>
      </w:r>
      <w:r w:rsidRPr="00396F9A">
        <w:rPr>
          <w:szCs w:val="24"/>
        </w:rPr>
        <w:t xml:space="preserve">. </w:t>
      </w:r>
    </w:p>
    <w:p w:rsidR="00FE684D" w:rsidRPr="00396F9A" w:rsidRDefault="00FE684D" w:rsidP="00E552FA">
      <w:pPr>
        <w:spacing w:before="100" w:beforeAutospacing="1" w:after="100" w:afterAutospacing="1" w:line="360" w:lineRule="auto"/>
        <w:rPr>
          <w:b/>
          <w:caps/>
          <w:szCs w:val="24"/>
        </w:rPr>
        <w:sectPr w:rsidR="00FE684D" w:rsidRPr="00396F9A" w:rsidSect="009C0FE8">
          <w:type w:val="continuous"/>
          <w:pgSz w:w="11906" w:h="16838"/>
          <w:pgMar w:top="1440" w:right="1440" w:bottom="1440" w:left="1440" w:header="708" w:footer="708" w:gutter="0"/>
          <w:cols w:space="708"/>
          <w:docGrid w:linePitch="360"/>
        </w:sectPr>
      </w:pPr>
    </w:p>
    <w:p w:rsidR="00FE684D" w:rsidRPr="00396F9A" w:rsidRDefault="00FE684D" w:rsidP="00E552FA">
      <w:pPr>
        <w:spacing w:before="100" w:beforeAutospacing="1" w:after="100" w:afterAutospacing="1" w:line="360" w:lineRule="auto"/>
        <w:rPr>
          <w:szCs w:val="24"/>
        </w:rPr>
      </w:pPr>
      <w:r w:rsidRPr="00396F9A">
        <w:rPr>
          <w:b/>
          <w:caps/>
          <w:szCs w:val="24"/>
        </w:rPr>
        <w:lastRenderedPageBreak/>
        <w:t>4.2</w:t>
      </w:r>
      <w:r w:rsidRPr="00396F9A">
        <w:rPr>
          <w:b/>
          <w:caps/>
          <w:szCs w:val="24"/>
        </w:rPr>
        <w:tab/>
      </w:r>
      <w:r w:rsidRPr="00396F9A">
        <w:rPr>
          <w:b/>
          <w:szCs w:val="24"/>
        </w:rPr>
        <w:t>Analysis of data from survey (field)</w:t>
      </w:r>
      <w:r w:rsidRPr="00396F9A">
        <w:rPr>
          <w:szCs w:val="24"/>
        </w:rPr>
        <w:tab/>
      </w:r>
    </w:p>
    <w:p w:rsidR="00FE684D" w:rsidRDefault="00FE684D" w:rsidP="00E552FA">
      <w:pPr>
        <w:spacing w:before="100" w:beforeAutospacing="1" w:after="100" w:afterAutospacing="1" w:line="360" w:lineRule="auto"/>
        <w:rPr>
          <w:b/>
          <w:szCs w:val="24"/>
        </w:rPr>
      </w:pPr>
      <w:r w:rsidRPr="00396F9A">
        <w:rPr>
          <w:b/>
          <w:szCs w:val="24"/>
        </w:rPr>
        <w:t xml:space="preserve">Research question 1: </w:t>
      </w:r>
    </w:p>
    <w:p w:rsidR="00FE684D" w:rsidRDefault="00FE684D" w:rsidP="008C20C8">
      <w:pPr>
        <w:spacing w:before="100" w:beforeAutospacing="1" w:after="100" w:afterAutospacing="1" w:line="360" w:lineRule="auto"/>
      </w:pPr>
      <w:r w:rsidRPr="008C20C8">
        <w:t>What is the role of the consumer protection laws in protecting of the consumers rights in Nigeria</w:t>
      </w:r>
    </w:p>
    <w:p w:rsidR="008C20C8" w:rsidRPr="00396F9A" w:rsidRDefault="008C20C8" w:rsidP="008C20C8">
      <w:pPr>
        <w:spacing w:before="100" w:beforeAutospacing="1" w:after="100" w:afterAutospacing="1" w:line="360" w:lineRule="auto"/>
        <w:rPr>
          <w:szCs w:val="24"/>
        </w:rPr>
        <w:sectPr w:rsidR="008C20C8" w:rsidRPr="00396F9A" w:rsidSect="009C0FE8">
          <w:type w:val="continuous"/>
          <w:pgSz w:w="11906" w:h="16838"/>
          <w:pgMar w:top="1440" w:right="1440" w:bottom="1440" w:left="1440" w:header="708" w:footer="708" w:gutter="0"/>
          <w:cols w:space="708"/>
          <w:docGrid w:linePitch="360"/>
        </w:sectPr>
      </w:pPr>
    </w:p>
    <w:p w:rsidR="00FE684D" w:rsidRPr="00396F9A" w:rsidRDefault="00FE684D" w:rsidP="008C20C8">
      <w:pPr>
        <w:spacing w:before="100" w:beforeAutospacing="1" w:after="100" w:afterAutospacing="1" w:line="360" w:lineRule="auto"/>
        <w:ind w:left="0" w:firstLine="0"/>
        <w:rPr>
          <w:szCs w:val="24"/>
        </w:rPr>
        <w:sectPr w:rsidR="00FE684D" w:rsidRPr="00396F9A" w:rsidSect="009C0FE8">
          <w:type w:val="continuous"/>
          <w:pgSz w:w="11906" w:h="16838"/>
          <w:pgMar w:top="1440" w:right="1440" w:bottom="1440" w:left="1440" w:header="708" w:footer="708" w:gutter="0"/>
          <w:cols w:space="708"/>
          <w:docGrid w:linePitch="360"/>
        </w:sectPr>
      </w:pPr>
    </w:p>
    <w:p w:rsidR="00FE684D" w:rsidRPr="00396F9A" w:rsidRDefault="00FE684D" w:rsidP="008C20C8">
      <w:pPr>
        <w:spacing w:before="100" w:beforeAutospacing="1" w:after="100" w:afterAutospacing="1" w:line="360" w:lineRule="auto"/>
        <w:ind w:left="0" w:firstLine="0"/>
        <w:rPr>
          <w:b/>
          <w:szCs w:val="24"/>
        </w:rPr>
        <w:sectPr w:rsidR="00FE684D" w:rsidRPr="00396F9A" w:rsidSect="009C0FE8">
          <w:type w:val="continuous"/>
          <w:pgSz w:w="11906" w:h="16838"/>
          <w:pgMar w:top="1440" w:right="1440" w:bottom="1440" w:left="1440" w:header="708" w:footer="708" w:gutter="0"/>
          <w:cols w:space="708"/>
          <w:docGrid w:linePitch="360"/>
        </w:sectPr>
      </w:pPr>
    </w:p>
    <w:p w:rsidR="00FE684D" w:rsidRPr="00396F9A" w:rsidRDefault="00FE684D" w:rsidP="008C20C8">
      <w:pPr>
        <w:spacing w:before="100" w:beforeAutospacing="1" w:after="100" w:afterAutospacing="1" w:line="360" w:lineRule="auto"/>
        <w:ind w:left="0" w:firstLine="0"/>
        <w:rPr>
          <w:szCs w:val="24"/>
        </w:rPr>
      </w:pPr>
      <w:r w:rsidRPr="00396F9A">
        <w:rPr>
          <w:b/>
          <w:szCs w:val="24"/>
        </w:rPr>
        <w:lastRenderedPageBreak/>
        <w:t xml:space="preserve">Table 4: Mean responses </w:t>
      </w:r>
    </w:p>
    <w:tbl>
      <w:tblPr>
        <w:tblW w:w="0" w:type="auto"/>
        <w:tblLook w:val="0000" w:firstRow="0" w:lastRow="0" w:firstColumn="0" w:lastColumn="0" w:noHBand="0" w:noVBand="0"/>
      </w:tblPr>
      <w:tblGrid>
        <w:gridCol w:w="591"/>
        <w:gridCol w:w="1518"/>
        <w:gridCol w:w="997"/>
        <w:gridCol w:w="997"/>
        <w:gridCol w:w="997"/>
        <w:gridCol w:w="877"/>
        <w:gridCol w:w="804"/>
        <w:gridCol w:w="1178"/>
        <w:gridCol w:w="1057"/>
      </w:tblGrid>
      <w:tr w:rsidR="00FE684D" w:rsidRPr="00396F9A" w:rsidTr="009C0FE8">
        <w:tc>
          <w:tcPr>
            <w:tcW w:w="52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b/>
                <w:szCs w:val="24"/>
              </w:rPr>
              <w:t>S/N</w:t>
            </w:r>
          </w:p>
        </w:tc>
        <w:tc>
          <w:tcPr>
            <w:tcW w:w="3273" w:type="dxa"/>
            <w:tcBorders>
              <w:top w:val="single" w:sz="4" w:space="0" w:color="auto"/>
              <w:left w:val="single" w:sz="4" w:space="0" w:color="auto"/>
              <w:bottom w:val="single" w:sz="4" w:space="0" w:color="auto"/>
              <w:right w:val="single" w:sz="4" w:space="0" w:color="auto"/>
            </w:tcBorders>
          </w:tcPr>
          <w:p w:rsidR="00FE684D" w:rsidRPr="008C20C8" w:rsidRDefault="00FE684D" w:rsidP="009C0FE8">
            <w:pPr>
              <w:spacing w:before="100" w:beforeAutospacing="1" w:after="100" w:afterAutospacing="1" w:line="360" w:lineRule="auto"/>
              <w:jc w:val="center"/>
              <w:rPr>
                <w:b/>
                <w:bCs/>
                <w:szCs w:val="24"/>
              </w:rPr>
            </w:pPr>
            <w:r w:rsidRPr="008C20C8">
              <w:rPr>
                <w:b/>
                <w:bCs/>
                <w:szCs w:val="24"/>
              </w:rPr>
              <w:t>ISSUE RAISED</w:t>
            </w:r>
          </w:p>
        </w:tc>
        <w:tc>
          <w:tcPr>
            <w:tcW w:w="908" w:type="dxa"/>
            <w:tcBorders>
              <w:top w:val="single" w:sz="4" w:space="0" w:color="auto"/>
              <w:left w:val="single" w:sz="4" w:space="0" w:color="auto"/>
              <w:bottom w:val="single" w:sz="4" w:space="0" w:color="auto"/>
              <w:right w:val="single" w:sz="4" w:space="0" w:color="auto"/>
            </w:tcBorders>
          </w:tcPr>
          <w:p w:rsidR="00FE684D" w:rsidRPr="008C20C8" w:rsidRDefault="00FE684D" w:rsidP="009C0FE8">
            <w:pPr>
              <w:spacing w:before="100" w:beforeAutospacing="1" w:after="100" w:afterAutospacing="1" w:line="360" w:lineRule="auto"/>
              <w:jc w:val="center"/>
              <w:rPr>
                <w:b/>
                <w:bCs/>
                <w:szCs w:val="24"/>
              </w:rPr>
            </w:pPr>
            <w:r w:rsidRPr="008C20C8">
              <w:rPr>
                <w:b/>
                <w:bCs/>
                <w:szCs w:val="24"/>
              </w:rPr>
              <w:t>SA</w:t>
            </w:r>
          </w:p>
        </w:tc>
        <w:tc>
          <w:tcPr>
            <w:tcW w:w="836" w:type="dxa"/>
            <w:tcBorders>
              <w:top w:val="single" w:sz="4" w:space="0" w:color="auto"/>
              <w:left w:val="single" w:sz="4" w:space="0" w:color="auto"/>
              <w:bottom w:val="single" w:sz="4" w:space="0" w:color="auto"/>
              <w:right w:val="single" w:sz="4" w:space="0" w:color="auto"/>
            </w:tcBorders>
          </w:tcPr>
          <w:p w:rsidR="00FE684D" w:rsidRPr="008C20C8" w:rsidRDefault="00FE684D" w:rsidP="009C0FE8">
            <w:pPr>
              <w:spacing w:before="100" w:beforeAutospacing="1" w:after="100" w:afterAutospacing="1" w:line="360" w:lineRule="auto"/>
              <w:jc w:val="center"/>
              <w:rPr>
                <w:b/>
                <w:bCs/>
                <w:szCs w:val="24"/>
              </w:rPr>
            </w:pPr>
            <w:r w:rsidRPr="008C20C8">
              <w:rPr>
                <w:b/>
                <w:bCs/>
                <w:szCs w:val="24"/>
              </w:rPr>
              <w:t>A</w:t>
            </w:r>
          </w:p>
        </w:tc>
        <w:tc>
          <w:tcPr>
            <w:tcW w:w="804" w:type="dxa"/>
            <w:tcBorders>
              <w:top w:val="single" w:sz="4" w:space="0" w:color="auto"/>
              <w:left w:val="single" w:sz="4" w:space="0" w:color="auto"/>
              <w:bottom w:val="single" w:sz="4" w:space="0" w:color="auto"/>
              <w:right w:val="single" w:sz="4" w:space="0" w:color="auto"/>
            </w:tcBorders>
          </w:tcPr>
          <w:p w:rsidR="00FE684D" w:rsidRPr="008C20C8" w:rsidRDefault="00FE684D" w:rsidP="009C0FE8">
            <w:pPr>
              <w:spacing w:before="100" w:beforeAutospacing="1" w:after="100" w:afterAutospacing="1" w:line="360" w:lineRule="auto"/>
              <w:jc w:val="center"/>
              <w:rPr>
                <w:b/>
                <w:bCs/>
                <w:szCs w:val="24"/>
              </w:rPr>
            </w:pPr>
            <w:r w:rsidRPr="008C20C8">
              <w:rPr>
                <w:b/>
                <w:bCs/>
                <w:szCs w:val="24"/>
              </w:rPr>
              <w:t>D</w:t>
            </w:r>
          </w:p>
        </w:tc>
        <w:tc>
          <w:tcPr>
            <w:tcW w:w="80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b/>
                <w:bCs/>
                <w:szCs w:val="24"/>
              </w:rPr>
            </w:pPr>
            <w:r w:rsidRPr="00396F9A">
              <w:rPr>
                <w:b/>
                <w:bCs/>
                <w:szCs w:val="24"/>
              </w:rPr>
              <w:t>SD</w:t>
            </w:r>
          </w:p>
        </w:tc>
        <w:tc>
          <w:tcPr>
            <w:tcW w:w="80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b/>
                <w:bCs/>
                <w:szCs w:val="24"/>
              </w:rPr>
            </w:pPr>
            <w:r w:rsidRPr="00396F9A">
              <w:rPr>
                <w:b/>
                <w:bCs/>
                <w:szCs w:val="24"/>
              </w:rPr>
              <w:t>Mean (X)</w:t>
            </w:r>
          </w:p>
        </w:tc>
        <w:tc>
          <w:tcPr>
            <w:tcW w:w="80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b/>
                <w:bCs/>
                <w:szCs w:val="24"/>
              </w:rPr>
            </w:pPr>
            <w:r w:rsidRPr="00396F9A">
              <w:rPr>
                <w:b/>
                <w:bCs/>
                <w:szCs w:val="24"/>
              </w:rPr>
              <w:t>Standard deviation (S)</w:t>
            </w:r>
          </w:p>
        </w:tc>
        <w:tc>
          <w:tcPr>
            <w:tcW w:w="80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b/>
                <w:bCs/>
                <w:szCs w:val="24"/>
              </w:rPr>
            </w:pPr>
            <w:r w:rsidRPr="00396F9A">
              <w:rPr>
                <w:b/>
                <w:bCs/>
                <w:szCs w:val="24"/>
              </w:rPr>
              <w:t>Remark</w:t>
            </w:r>
          </w:p>
        </w:tc>
      </w:tr>
      <w:tr w:rsidR="00FE684D" w:rsidRPr="00396F9A" w:rsidTr="009C0FE8">
        <w:tc>
          <w:tcPr>
            <w:tcW w:w="52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b/>
                <w:szCs w:val="24"/>
              </w:rPr>
              <w:t>1.</w:t>
            </w:r>
          </w:p>
        </w:tc>
        <w:tc>
          <w:tcPr>
            <w:tcW w:w="3273" w:type="dxa"/>
            <w:tcBorders>
              <w:top w:val="single" w:sz="4" w:space="0" w:color="auto"/>
              <w:left w:val="single" w:sz="4" w:space="0" w:color="auto"/>
              <w:bottom w:val="single" w:sz="4" w:space="0" w:color="auto"/>
              <w:right w:val="single" w:sz="4" w:space="0" w:color="auto"/>
            </w:tcBorders>
          </w:tcPr>
          <w:p w:rsidR="00FE684D" w:rsidRPr="008C20C8"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8C20C8">
              <w:rPr>
                <w:rFonts w:ascii="Times New Roman" w:hAnsi="Times New Roman" w:cs="Times New Roman"/>
                <w:sz w:val="24"/>
                <w:szCs w:val="24"/>
              </w:rPr>
              <w:t xml:space="preserve">Consumer protection laws protect customer </w:t>
            </w:r>
            <w:r w:rsidRPr="008C20C8">
              <w:rPr>
                <w:rFonts w:ascii="Times New Roman" w:hAnsi="Times New Roman" w:cs="Times New Roman"/>
                <w:sz w:val="24"/>
                <w:szCs w:val="24"/>
              </w:rPr>
              <w:lastRenderedPageBreak/>
              <w:t>rights in Nigeria.</w:t>
            </w:r>
          </w:p>
        </w:tc>
        <w:tc>
          <w:tcPr>
            <w:tcW w:w="908" w:type="dxa"/>
            <w:tcBorders>
              <w:top w:val="single" w:sz="4" w:space="0" w:color="auto"/>
              <w:left w:val="single" w:sz="4" w:space="0" w:color="auto"/>
              <w:bottom w:val="single" w:sz="4" w:space="0" w:color="auto"/>
              <w:right w:val="single" w:sz="4" w:space="0" w:color="auto"/>
            </w:tcBorders>
          </w:tcPr>
          <w:p w:rsidR="00FE684D" w:rsidRPr="008C20C8" w:rsidRDefault="00FE684D" w:rsidP="009C0FE8">
            <w:pPr>
              <w:spacing w:before="100" w:beforeAutospacing="1" w:after="100" w:afterAutospacing="1" w:line="360" w:lineRule="auto"/>
              <w:jc w:val="center"/>
              <w:rPr>
                <w:szCs w:val="24"/>
              </w:rPr>
            </w:pPr>
            <w:r w:rsidRPr="008C20C8">
              <w:rPr>
                <w:szCs w:val="24"/>
              </w:rPr>
              <w:lastRenderedPageBreak/>
              <w:t>78</w:t>
            </w:r>
          </w:p>
          <w:p w:rsidR="00FE684D" w:rsidRPr="008C20C8" w:rsidRDefault="00FE684D" w:rsidP="009C0FE8">
            <w:pPr>
              <w:spacing w:before="100" w:beforeAutospacing="1" w:after="100" w:afterAutospacing="1" w:line="360" w:lineRule="auto"/>
              <w:jc w:val="center"/>
              <w:rPr>
                <w:szCs w:val="24"/>
              </w:rPr>
            </w:pPr>
            <w:r w:rsidRPr="008C20C8">
              <w:rPr>
                <w:szCs w:val="24"/>
              </w:rPr>
              <w:t>(63.4%)</w:t>
            </w:r>
          </w:p>
        </w:tc>
        <w:tc>
          <w:tcPr>
            <w:tcW w:w="836" w:type="dxa"/>
            <w:tcBorders>
              <w:top w:val="single" w:sz="4" w:space="0" w:color="auto"/>
              <w:left w:val="single" w:sz="4" w:space="0" w:color="auto"/>
              <w:bottom w:val="single" w:sz="4" w:space="0" w:color="auto"/>
              <w:right w:val="single" w:sz="4" w:space="0" w:color="auto"/>
            </w:tcBorders>
          </w:tcPr>
          <w:p w:rsidR="00FE684D" w:rsidRPr="008C20C8" w:rsidRDefault="00FE684D" w:rsidP="009C0FE8">
            <w:pPr>
              <w:spacing w:before="100" w:beforeAutospacing="1" w:after="100" w:afterAutospacing="1" w:line="360" w:lineRule="auto"/>
              <w:jc w:val="center"/>
              <w:rPr>
                <w:szCs w:val="24"/>
              </w:rPr>
            </w:pPr>
            <w:r w:rsidRPr="008C20C8">
              <w:rPr>
                <w:szCs w:val="24"/>
              </w:rPr>
              <w:t>40</w:t>
            </w:r>
          </w:p>
          <w:p w:rsidR="00FE684D" w:rsidRPr="008C20C8" w:rsidRDefault="00FE684D" w:rsidP="009C0FE8">
            <w:pPr>
              <w:spacing w:before="100" w:beforeAutospacing="1" w:after="100" w:afterAutospacing="1" w:line="360" w:lineRule="auto"/>
              <w:jc w:val="center"/>
              <w:rPr>
                <w:szCs w:val="24"/>
              </w:rPr>
            </w:pPr>
            <w:r w:rsidRPr="008C20C8">
              <w:rPr>
                <w:szCs w:val="24"/>
              </w:rPr>
              <w:t>(32.5%)</w:t>
            </w:r>
          </w:p>
        </w:tc>
        <w:tc>
          <w:tcPr>
            <w:tcW w:w="804" w:type="dxa"/>
            <w:tcBorders>
              <w:top w:val="single" w:sz="4" w:space="0" w:color="auto"/>
              <w:left w:val="single" w:sz="4" w:space="0" w:color="auto"/>
              <w:bottom w:val="single" w:sz="4" w:space="0" w:color="auto"/>
              <w:right w:val="single" w:sz="4" w:space="0" w:color="auto"/>
            </w:tcBorders>
          </w:tcPr>
          <w:p w:rsidR="00FE684D" w:rsidRPr="008C20C8" w:rsidRDefault="00FE684D" w:rsidP="009C0FE8">
            <w:pPr>
              <w:spacing w:before="100" w:beforeAutospacing="1" w:after="100" w:afterAutospacing="1" w:line="360" w:lineRule="auto"/>
              <w:jc w:val="center"/>
              <w:rPr>
                <w:szCs w:val="24"/>
              </w:rPr>
            </w:pPr>
            <w:r w:rsidRPr="008C20C8">
              <w:rPr>
                <w:szCs w:val="24"/>
              </w:rPr>
              <w:t>4</w:t>
            </w:r>
          </w:p>
          <w:p w:rsidR="00FE684D" w:rsidRPr="008C20C8" w:rsidRDefault="00FE684D" w:rsidP="009C0FE8">
            <w:pPr>
              <w:spacing w:before="100" w:beforeAutospacing="1" w:after="100" w:afterAutospacing="1" w:line="360" w:lineRule="auto"/>
              <w:jc w:val="center"/>
              <w:rPr>
                <w:szCs w:val="24"/>
              </w:rPr>
            </w:pPr>
            <w:r w:rsidRPr="008C20C8">
              <w:rPr>
                <w:szCs w:val="24"/>
              </w:rPr>
              <w:t>(3.3%)</w:t>
            </w:r>
          </w:p>
        </w:tc>
        <w:tc>
          <w:tcPr>
            <w:tcW w:w="80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1</w:t>
            </w:r>
          </w:p>
          <w:p w:rsidR="00FE684D" w:rsidRPr="00396F9A" w:rsidRDefault="00FE684D" w:rsidP="009C0FE8">
            <w:pPr>
              <w:spacing w:before="100" w:beforeAutospacing="1" w:after="100" w:afterAutospacing="1" w:line="360" w:lineRule="auto"/>
              <w:jc w:val="center"/>
              <w:rPr>
                <w:szCs w:val="24"/>
              </w:rPr>
            </w:pPr>
            <w:r w:rsidRPr="00396F9A">
              <w:rPr>
                <w:szCs w:val="24"/>
              </w:rPr>
              <w:t>(0.8%)</w:t>
            </w:r>
          </w:p>
        </w:tc>
        <w:tc>
          <w:tcPr>
            <w:tcW w:w="80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3.59</w:t>
            </w:r>
          </w:p>
        </w:tc>
        <w:tc>
          <w:tcPr>
            <w:tcW w:w="80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1.02</w:t>
            </w:r>
          </w:p>
        </w:tc>
        <w:tc>
          <w:tcPr>
            <w:tcW w:w="80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Agree</w:t>
            </w:r>
          </w:p>
        </w:tc>
      </w:tr>
      <w:tr w:rsidR="00FE684D" w:rsidRPr="00396F9A" w:rsidTr="009C0FE8">
        <w:tc>
          <w:tcPr>
            <w:tcW w:w="52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b/>
                <w:szCs w:val="24"/>
              </w:rPr>
              <w:lastRenderedPageBreak/>
              <w:t>2.</w:t>
            </w:r>
          </w:p>
        </w:tc>
        <w:tc>
          <w:tcPr>
            <w:tcW w:w="3273" w:type="dxa"/>
            <w:tcBorders>
              <w:top w:val="single" w:sz="4" w:space="0" w:color="auto"/>
              <w:left w:val="single" w:sz="4" w:space="0" w:color="auto"/>
              <w:bottom w:val="single" w:sz="4" w:space="0" w:color="auto"/>
              <w:right w:val="single" w:sz="4" w:space="0" w:color="auto"/>
            </w:tcBorders>
          </w:tcPr>
          <w:p w:rsidR="00FE684D" w:rsidRPr="008C20C8"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8C20C8">
              <w:rPr>
                <w:rFonts w:ascii="Times New Roman" w:hAnsi="Times New Roman" w:cs="Times New Roman"/>
                <w:color w:val="000000"/>
                <w:sz w:val="24"/>
                <w:szCs w:val="24"/>
              </w:rPr>
              <w:t>The guidelines for handling products liability of any help to the consumers.</w:t>
            </w:r>
          </w:p>
        </w:tc>
        <w:tc>
          <w:tcPr>
            <w:tcW w:w="908" w:type="dxa"/>
            <w:tcBorders>
              <w:top w:val="single" w:sz="4" w:space="0" w:color="auto"/>
              <w:left w:val="single" w:sz="4" w:space="0" w:color="auto"/>
              <w:bottom w:val="single" w:sz="4" w:space="0" w:color="auto"/>
              <w:right w:val="single" w:sz="4" w:space="0" w:color="auto"/>
            </w:tcBorders>
          </w:tcPr>
          <w:p w:rsidR="00FE684D" w:rsidRPr="008C20C8" w:rsidRDefault="00FE684D" w:rsidP="009C0FE8">
            <w:pPr>
              <w:spacing w:before="100" w:beforeAutospacing="1" w:after="100" w:afterAutospacing="1" w:line="360" w:lineRule="auto"/>
              <w:jc w:val="center"/>
              <w:rPr>
                <w:szCs w:val="24"/>
              </w:rPr>
            </w:pPr>
            <w:r w:rsidRPr="008C20C8">
              <w:rPr>
                <w:szCs w:val="24"/>
              </w:rPr>
              <w:t>32</w:t>
            </w:r>
          </w:p>
          <w:p w:rsidR="00FE684D" w:rsidRPr="008C20C8" w:rsidRDefault="00FE684D" w:rsidP="009C0FE8">
            <w:pPr>
              <w:spacing w:before="100" w:beforeAutospacing="1" w:after="100" w:afterAutospacing="1" w:line="360" w:lineRule="auto"/>
              <w:jc w:val="center"/>
              <w:rPr>
                <w:szCs w:val="24"/>
              </w:rPr>
            </w:pPr>
            <w:r w:rsidRPr="008C20C8">
              <w:rPr>
                <w:szCs w:val="24"/>
              </w:rPr>
              <w:t>(26.0%)</w:t>
            </w:r>
          </w:p>
        </w:tc>
        <w:tc>
          <w:tcPr>
            <w:tcW w:w="836" w:type="dxa"/>
            <w:tcBorders>
              <w:top w:val="single" w:sz="4" w:space="0" w:color="auto"/>
              <w:left w:val="single" w:sz="4" w:space="0" w:color="auto"/>
              <w:bottom w:val="single" w:sz="4" w:space="0" w:color="auto"/>
              <w:right w:val="single" w:sz="4" w:space="0" w:color="auto"/>
            </w:tcBorders>
          </w:tcPr>
          <w:p w:rsidR="00FE684D" w:rsidRPr="008C20C8" w:rsidRDefault="00FE684D" w:rsidP="009C0FE8">
            <w:pPr>
              <w:spacing w:before="100" w:beforeAutospacing="1" w:after="100" w:afterAutospacing="1" w:line="360" w:lineRule="auto"/>
              <w:jc w:val="center"/>
              <w:rPr>
                <w:szCs w:val="24"/>
              </w:rPr>
            </w:pPr>
            <w:r w:rsidRPr="008C20C8">
              <w:rPr>
                <w:szCs w:val="24"/>
              </w:rPr>
              <w:t>70</w:t>
            </w:r>
          </w:p>
          <w:p w:rsidR="00FE684D" w:rsidRPr="008C20C8" w:rsidRDefault="00FE684D" w:rsidP="009C0FE8">
            <w:pPr>
              <w:spacing w:before="100" w:beforeAutospacing="1" w:after="100" w:afterAutospacing="1" w:line="360" w:lineRule="auto"/>
              <w:jc w:val="center"/>
              <w:rPr>
                <w:szCs w:val="24"/>
              </w:rPr>
            </w:pPr>
            <w:r w:rsidRPr="008C20C8">
              <w:rPr>
                <w:szCs w:val="24"/>
              </w:rPr>
              <w:t>(56.9%)</w:t>
            </w:r>
          </w:p>
        </w:tc>
        <w:tc>
          <w:tcPr>
            <w:tcW w:w="804" w:type="dxa"/>
            <w:tcBorders>
              <w:top w:val="single" w:sz="4" w:space="0" w:color="auto"/>
              <w:left w:val="single" w:sz="4" w:space="0" w:color="auto"/>
              <w:bottom w:val="single" w:sz="4" w:space="0" w:color="auto"/>
              <w:right w:val="single" w:sz="4" w:space="0" w:color="auto"/>
            </w:tcBorders>
          </w:tcPr>
          <w:p w:rsidR="00FE684D" w:rsidRPr="008C20C8" w:rsidRDefault="00FE684D" w:rsidP="009C0FE8">
            <w:pPr>
              <w:spacing w:before="100" w:beforeAutospacing="1" w:after="100" w:afterAutospacing="1" w:line="360" w:lineRule="auto"/>
              <w:jc w:val="center"/>
              <w:rPr>
                <w:szCs w:val="24"/>
              </w:rPr>
            </w:pPr>
            <w:r w:rsidRPr="008C20C8">
              <w:rPr>
                <w:szCs w:val="24"/>
              </w:rPr>
              <w:t>19</w:t>
            </w:r>
          </w:p>
          <w:p w:rsidR="00FE684D" w:rsidRPr="008C20C8" w:rsidRDefault="00FE684D" w:rsidP="009C0FE8">
            <w:pPr>
              <w:spacing w:before="100" w:beforeAutospacing="1" w:after="100" w:afterAutospacing="1" w:line="360" w:lineRule="auto"/>
              <w:jc w:val="center"/>
              <w:rPr>
                <w:szCs w:val="24"/>
              </w:rPr>
            </w:pPr>
            <w:r w:rsidRPr="008C20C8">
              <w:rPr>
                <w:szCs w:val="24"/>
              </w:rPr>
              <w:t>(15.5%)</w:t>
            </w:r>
          </w:p>
        </w:tc>
        <w:tc>
          <w:tcPr>
            <w:tcW w:w="80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2</w:t>
            </w:r>
          </w:p>
          <w:p w:rsidR="00FE684D" w:rsidRPr="00396F9A" w:rsidRDefault="00FE684D" w:rsidP="009C0FE8">
            <w:pPr>
              <w:spacing w:before="100" w:beforeAutospacing="1" w:after="100" w:afterAutospacing="1" w:line="360" w:lineRule="auto"/>
              <w:jc w:val="center"/>
              <w:rPr>
                <w:szCs w:val="24"/>
              </w:rPr>
            </w:pPr>
            <w:r w:rsidRPr="00396F9A">
              <w:rPr>
                <w:szCs w:val="24"/>
              </w:rPr>
              <w:t>(1.6%)</w:t>
            </w:r>
          </w:p>
        </w:tc>
        <w:tc>
          <w:tcPr>
            <w:tcW w:w="80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3.07</w:t>
            </w:r>
          </w:p>
        </w:tc>
        <w:tc>
          <w:tcPr>
            <w:tcW w:w="80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0.66</w:t>
            </w:r>
          </w:p>
        </w:tc>
        <w:tc>
          <w:tcPr>
            <w:tcW w:w="80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Agree</w:t>
            </w:r>
          </w:p>
        </w:tc>
      </w:tr>
      <w:tr w:rsidR="00FE684D" w:rsidRPr="00396F9A" w:rsidTr="009C0FE8">
        <w:tc>
          <w:tcPr>
            <w:tcW w:w="52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b/>
                <w:szCs w:val="24"/>
              </w:rPr>
              <w:t>3.</w:t>
            </w:r>
          </w:p>
        </w:tc>
        <w:tc>
          <w:tcPr>
            <w:tcW w:w="3273" w:type="dxa"/>
            <w:tcBorders>
              <w:top w:val="single" w:sz="4" w:space="0" w:color="auto"/>
              <w:left w:val="single" w:sz="4" w:space="0" w:color="auto"/>
              <w:bottom w:val="single" w:sz="4" w:space="0" w:color="auto"/>
              <w:right w:val="single" w:sz="4" w:space="0" w:color="auto"/>
            </w:tcBorders>
          </w:tcPr>
          <w:p w:rsidR="00FE684D" w:rsidRPr="008C20C8"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8C20C8">
              <w:rPr>
                <w:rFonts w:ascii="Times New Roman" w:hAnsi="Times New Roman" w:cs="Times New Roman"/>
                <w:color w:val="000000"/>
                <w:sz w:val="24"/>
                <w:szCs w:val="24"/>
              </w:rPr>
              <w:t>The agencies have succeeded in drawing out critically the several abuses of consumers in Nigeria</w:t>
            </w:r>
          </w:p>
        </w:tc>
        <w:tc>
          <w:tcPr>
            <w:tcW w:w="908" w:type="dxa"/>
            <w:tcBorders>
              <w:top w:val="single" w:sz="4" w:space="0" w:color="auto"/>
              <w:left w:val="single" w:sz="4" w:space="0" w:color="auto"/>
              <w:bottom w:val="single" w:sz="4" w:space="0" w:color="auto"/>
              <w:right w:val="single" w:sz="4" w:space="0" w:color="auto"/>
            </w:tcBorders>
          </w:tcPr>
          <w:p w:rsidR="00FE684D" w:rsidRPr="008C20C8" w:rsidRDefault="00FE684D" w:rsidP="009C0FE8">
            <w:pPr>
              <w:spacing w:before="100" w:beforeAutospacing="1" w:after="100" w:afterAutospacing="1" w:line="360" w:lineRule="auto"/>
              <w:jc w:val="center"/>
              <w:rPr>
                <w:szCs w:val="24"/>
              </w:rPr>
            </w:pPr>
            <w:r w:rsidRPr="008C20C8">
              <w:rPr>
                <w:szCs w:val="24"/>
              </w:rPr>
              <w:t>30</w:t>
            </w:r>
          </w:p>
          <w:p w:rsidR="00FE684D" w:rsidRPr="008C20C8" w:rsidRDefault="00FE684D" w:rsidP="009C0FE8">
            <w:pPr>
              <w:spacing w:before="100" w:beforeAutospacing="1" w:after="100" w:afterAutospacing="1" w:line="360" w:lineRule="auto"/>
              <w:jc w:val="center"/>
              <w:rPr>
                <w:szCs w:val="24"/>
              </w:rPr>
            </w:pPr>
            <w:r w:rsidRPr="008C20C8">
              <w:rPr>
                <w:szCs w:val="24"/>
              </w:rPr>
              <w:t>(24.4%)</w:t>
            </w:r>
          </w:p>
        </w:tc>
        <w:tc>
          <w:tcPr>
            <w:tcW w:w="836" w:type="dxa"/>
            <w:tcBorders>
              <w:top w:val="single" w:sz="4" w:space="0" w:color="auto"/>
              <w:left w:val="single" w:sz="4" w:space="0" w:color="auto"/>
              <w:bottom w:val="single" w:sz="4" w:space="0" w:color="auto"/>
              <w:right w:val="single" w:sz="4" w:space="0" w:color="auto"/>
            </w:tcBorders>
          </w:tcPr>
          <w:p w:rsidR="00FE684D" w:rsidRPr="008C20C8" w:rsidRDefault="00FE684D" w:rsidP="009C0FE8">
            <w:pPr>
              <w:spacing w:before="100" w:beforeAutospacing="1" w:after="100" w:afterAutospacing="1" w:line="360" w:lineRule="auto"/>
              <w:jc w:val="center"/>
              <w:rPr>
                <w:szCs w:val="24"/>
              </w:rPr>
            </w:pPr>
            <w:r w:rsidRPr="008C20C8">
              <w:rPr>
                <w:szCs w:val="24"/>
              </w:rPr>
              <w:t>71</w:t>
            </w:r>
          </w:p>
          <w:p w:rsidR="00FE684D" w:rsidRPr="008C20C8" w:rsidRDefault="00FE684D" w:rsidP="009C0FE8">
            <w:pPr>
              <w:spacing w:before="100" w:beforeAutospacing="1" w:after="100" w:afterAutospacing="1" w:line="360" w:lineRule="auto"/>
              <w:jc w:val="center"/>
              <w:rPr>
                <w:szCs w:val="24"/>
              </w:rPr>
            </w:pPr>
            <w:r w:rsidRPr="008C20C8">
              <w:rPr>
                <w:szCs w:val="24"/>
              </w:rPr>
              <w:t>(57.7%)</w:t>
            </w:r>
          </w:p>
        </w:tc>
        <w:tc>
          <w:tcPr>
            <w:tcW w:w="804" w:type="dxa"/>
            <w:tcBorders>
              <w:top w:val="single" w:sz="4" w:space="0" w:color="auto"/>
              <w:left w:val="single" w:sz="4" w:space="0" w:color="auto"/>
              <w:bottom w:val="single" w:sz="4" w:space="0" w:color="auto"/>
              <w:right w:val="single" w:sz="4" w:space="0" w:color="auto"/>
            </w:tcBorders>
          </w:tcPr>
          <w:p w:rsidR="00FE684D" w:rsidRPr="008C20C8" w:rsidRDefault="00FE684D" w:rsidP="009C0FE8">
            <w:pPr>
              <w:spacing w:before="100" w:beforeAutospacing="1" w:after="100" w:afterAutospacing="1" w:line="360" w:lineRule="auto"/>
              <w:jc w:val="center"/>
              <w:rPr>
                <w:szCs w:val="24"/>
              </w:rPr>
            </w:pPr>
            <w:r w:rsidRPr="008C20C8">
              <w:rPr>
                <w:szCs w:val="24"/>
              </w:rPr>
              <w:t>20</w:t>
            </w:r>
          </w:p>
          <w:p w:rsidR="00FE684D" w:rsidRPr="008C20C8" w:rsidRDefault="00FE684D" w:rsidP="009C0FE8">
            <w:pPr>
              <w:spacing w:before="100" w:beforeAutospacing="1" w:after="100" w:afterAutospacing="1" w:line="360" w:lineRule="auto"/>
              <w:jc w:val="center"/>
              <w:rPr>
                <w:szCs w:val="24"/>
              </w:rPr>
            </w:pPr>
            <w:r w:rsidRPr="008C20C8">
              <w:rPr>
                <w:szCs w:val="24"/>
              </w:rPr>
              <w:t>(16.3%)</w:t>
            </w:r>
          </w:p>
        </w:tc>
        <w:tc>
          <w:tcPr>
            <w:tcW w:w="80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2</w:t>
            </w:r>
          </w:p>
          <w:p w:rsidR="00FE684D" w:rsidRPr="00396F9A" w:rsidRDefault="00FE684D" w:rsidP="009C0FE8">
            <w:pPr>
              <w:spacing w:before="100" w:beforeAutospacing="1" w:after="100" w:afterAutospacing="1" w:line="360" w:lineRule="auto"/>
              <w:jc w:val="center"/>
              <w:rPr>
                <w:szCs w:val="24"/>
              </w:rPr>
            </w:pPr>
            <w:r w:rsidRPr="00396F9A">
              <w:rPr>
                <w:szCs w:val="24"/>
              </w:rPr>
              <w:t>(1.6%)</w:t>
            </w:r>
          </w:p>
        </w:tc>
        <w:tc>
          <w:tcPr>
            <w:tcW w:w="80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3.05</w:t>
            </w:r>
          </w:p>
        </w:tc>
        <w:tc>
          <w:tcPr>
            <w:tcW w:w="80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0.66</w:t>
            </w:r>
          </w:p>
        </w:tc>
        <w:tc>
          <w:tcPr>
            <w:tcW w:w="80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Agree</w:t>
            </w:r>
          </w:p>
        </w:tc>
      </w:tr>
      <w:tr w:rsidR="00FE684D" w:rsidRPr="00396F9A" w:rsidTr="009C0FE8">
        <w:tc>
          <w:tcPr>
            <w:tcW w:w="52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b/>
                <w:szCs w:val="24"/>
              </w:rPr>
              <w:t>4.</w:t>
            </w:r>
          </w:p>
        </w:tc>
        <w:tc>
          <w:tcPr>
            <w:tcW w:w="3273" w:type="dxa"/>
            <w:tcBorders>
              <w:top w:val="single" w:sz="4" w:space="0" w:color="auto"/>
              <w:left w:val="single" w:sz="4" w:space="0" w:color="auto"/>
              <w:bottom w:val="single" w:sz="4" w:space="0" w:color="auto"/>
              <w:right w:val="single" w:sz="4" w:space="0" w:color="auto"/>
            </w:tcBorders>
          </w:tcPr>
          <w:p w:rsidR="00FE684D" w:rsidRPr="008C20C8"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8C20C8">
              <w:rPr>
                <w:rFonts w:ascii="Times New Roman" w:hAnsi="Times New Roman" w:cs="Times New Roman"/>
                <w:color w:val="000000"/>
                <w:sz w:val="24"/>
                <w:szCs w:val="24"/>
              </w:rPr>
              <w:t>The consumer protection organisations in Nigeria have succeeded in eliminating fake and adulterated products in Nigeria</w:t>
            </w:r>
          </w:p>
        </w:tc>
        <w:tc>
          <w:tcPr>
            <w:tcW w:w="908" w:type="dxa"/>
            <w:tcBorders>
              <w:top w:val="single" w:sz="4" w:space="0" w:color="auto"/>
              <w:left w:val="single" w:sz="4" w:space="0" w:color="auto"/>
              <w:bottom w:val="single" w:sz="4" w:space="0" w:color="auto"/>
              <w:right w:val="single" w:sz="4" w:space="0" w:color="auto"/>
            </w:tcBorders>
          </w:tcPr>
          <w:p w:rsidR="00FE684D" w:rsidRPr="008C20C8" w:rsidRDefault="00FE684D" w:rsidP="009C0FE8">
            <w:pPr>
              <w:spacing w:before="100" w:beforeAutospacing="1" w:after="100" w:afterAutospacing="1" w:line="360" w:lineRule="auto"/>
              <w:jc w:val="center"/>
              <w:rPr>
                <w:szCs w:val="24"/>
              </w:rPr>
            </w:pPr>
            <w:r w:rsidRPr="008C20C8">
              <w:rPr>
                <w:szCs w:val="24"/>
              </w:rPr>
              <w:t>40</w:t>
            </w:r>
          </w:p>
          <w:p w:rsidR="00FE684D" w:rsidRPr="008C20C8" w:rsidRDefault="00FE684D" w:rsidP="009C0FE8">
            <w:pPr>
              <w:spacing w:before="100" w:beforeAutospacing="1" w:after="100" w:afterAutospacing="1" w:line="360" w:lineRule="auto"/>
              <w:jc w:val="center"/>
              <w:rPr>
                <w:szCs w:val="24"/>
              </w:rPr>
            </w:pPr>
            <w:r w:rsidRPr="008C20C8">
              <w:rPr>
                <w:szCs w:val="24"/>
              </w:rPr>
              <w:t>(32.5%)</w:t>
            </w:r>
          </w:p>
        </w:tc>
        <w:tc>
          <w:tcPr>
            <w:tcW w:w="836" w:type="dxa"/>
            <w:tcBorders>
              <w:top w:val="single" w:sz="4" w:space="0" w:color="auto"/>
              <w:left w:val="single" w:sz="4" w:space="0" w:color="auto"/>
              <w:bottom w:val="single" w:sz="4" w:space="0" w:color="auto"/>
              <w:right w:val="single" w:sz="4" w:space="0" w:color="auto"/>
            </w:tcBorders>
          </w:tcPr>
          <w:p w:rsidR="00FE684D" w:rsidRPr="008C20C8" w:rsidRDefault="00FE684D" w:rsidP="009C0FE8">
            <w:pPr>
              <w:spacing w:before="100" w:beforeAutospacing="1" w:after="100" w:afterAutospacing="1" w:line="360" w:lineRule="auto"/>
              <w:jc w:val="center"/>
              <w:rPr>
                <w:szCs w:val="24"/>
              </w:rPr>
            </w:pPr>
            <w:r w:rsidRPr="008C20C8">
              <w:rPr>
                <w:szCs w:val="24"/>
              </w:rPr>
              <w:t>70</w:t>
            </w:r>
          </w:p>
          <w:p w:rsidR="00FE684D" w:rsidRPr="008C20C8" w:rsidRDefault="00FE684D" w:rsidP="009C0FE8">
            <w:pPr>
              <w:spacing w:before="100" w:beforeAutospacing="1" w:after="100" w:afterAutospacing="1" w:line="360" w:lineRule="auto"/>
              <w:jc w:val="center"/>
              <w:rPr>
                <w:szCs w:val="24"/>
              </w:rPr>
            </w:pPr>
            <w:r w:rsidRPr="008C20C8">
              <w:rPr>
                <w:szCs w:val="24"/>
              </w:rPr>
              <w:t>(56.9%)</w:t>
            </w:r>
          </w:p>
        </w:tc>
        <w:tc>
          <w:tcPr>
            <w:tcW w:w="804" w:type="dxa"/>
            <w:tcBorders>
              <w:top w:val="single" w:sz="4" w:space="0" w:color="auto"/>
              <w:left w:val="single" w:sz="4" w:space="0" w:color="auto"/>
              <w:bottom w:val="single" w:sz="4" w:space="0" w:color="auto"/>
              <w:right w:val="single" w:sz="4" w:space="0" w:color="auto"/>
            </w:tcBorders>
          </w:tcPr>
          <w:p w:rsidR="00FE684D" w:rsidRPr="008C20C8" w:rsidRDefault="00FE684D" w:rsidP="009C0FE8">
            <w:pPr>
              <w:spacing w:before="100" w:beforeAutospacing="1" w:after="100" w:afterAutospacing="1" w:line="360" w:lineRule="auto"/>
              <w:jc w:val="center"/>
              <w:rPr>
                <w:szCs w:val="24"/>
              </w:rPr>
            </w:pPr>
            <w:r w:rsidRPr="008C20C8">
              <w:rPr>
                <w:szCs w:val="24"/>
              </w:rPr>
              <w:t>11</w:t>
            </w:r>
          </w:p>
          <w:p w:rsidR="00FE684D" w:rsidRPr="008C20C8" w:rsidRDefault="00FE684D" w:rsidP="009C0FE8">
            <w:pPr>
              <w:spacing w:before="100" w:beforeAutospacing="1" w:after="100" w:afterAutospacing="1" w:line="360" w:lineRule="auto"/>
              <w:jc w:val="center"/>
              <w:rPr>
                <w:szCs w:val="24"/>
              </w:rPr>
            </w:pPr>
            <w:r w:rsidRPr="008C20C8">
              <w:rPr>
                <w:szCs w:val="24"/>
              </w:rPr>
              <w:t>(9.0%)</w:t>
            </w:r>
          </w:p>
        </w:tc>
        <w:tc>
          <w:tcPr>
            <w:tcW w:w="80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2</w:t>
            </w:r>
          </w:p>
          <w:p w:rsidR="00FE684D" w:rsidRPr="00396F9A" w:rsidRDefault="00FE684D" w:rsidP="009C0FE8">
            <w:pPr>
              <w:spacing w:before="100" w:beforeAutospacing="1" w:after="100" w:afterAutospacing="1" w:line="360" w:lineRule="auto"/>
              <w:jc w:val="center"/>
              <w:rPr>
                <w:szCs w:val="24"/>
              </w:rPr>
            </w:pPr>
            <w:r w:rsidRPr="00396F9A">
              <w:rPr>
                <w:szCs w:val="24"/>
              </w:rPr>
              <w:t>(1.6%)</w:t>
            </w:r>
          </w:p>
        </w:tc>
        <w:tc>
          <w:tcPr>
            <w:tcW w:w="80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3.20</w:t>
            </w:r>
          </w:p>
        </w:tc>
        <w:tc>
          <w:tcPr>
            <w:tcW w:w="80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0.72</w:t>
            </w:r>
          </w:p>
        </w:tc>
        <w:tc>
          <w:tcPr>
            <w:tcW w:w="80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Agree</w:t>
            </w:r>
          </w:p>
        </w:tc>
      </w:tr>
    </w:tbl>
    <w:p w:rsidR="00FE684D" w:rsidRPr="00396F9A" w:rsidRDefault="00FE684D" w:rsidP="00E552FA">
      <w:pPr>
        <w:spacing w:before="100" w:beforeAutospacing="1" w:after="100" w:afterAutospacing="1" w:line="360" w:lineRule="auto"/>
        <w:rPr>
          <w:szCs w:val="24"/>
        </w:rPr>
      </w:pPr>
    </w:p>
    <w:p w:rsidR="00FE684D" w:rsidRPr="00396F9A" w:rsidRDefault="00FE684D" w:rsidP="00E552FA">
      <w:pPr>
        <w:spacing w:before="100" w:beforeAutospacing="1" w:after="100" w:afterAutospacing="1" w:line="360" w:lineRule="auto"/>
        <w:rPr>
          <w:szCs w:val="24"/>
        </w:rPr>
        <w:sectPr w:rsidR="00FE684D" w:rsidRPr="00396F9A" w:rsidSect="009C0FE8">
          <w:type w:val="continuous"/>
          <w:pgSz w:w="11906" w:h="16838"/>
          <w:pgMar w:top="1440" w:right="1440" w:bottom="1440" w:left="1440" w:header="708" w:footer="708" w:gutter="0"/>
          <w:cols w:space="708"/>
          <w:docGrid w:linePitch="360"/>
        </w:sectPr>
      </w:pPr>
    </w:p>
    <w:p w:rsidR="00FE684D" w:rsidRPr="008C20C8" w:rsidRDefault="00FE684D" w:rsidP="00E552FA">
      <w:pPr>
        <w:spacing w:before="100" w:beforeAutospacing="1" w:after="100" w:afterAutospacing="1" w:line="360" w:lineRule="auto"/>
      </w:pPr>
      <w:r w:rsidRPr="00396F9A">
        <w:rPr>
          <w:b/>
          <w:szCs w:val="24"/>
        </w:rPr>
        <w:lastRenderedPageBreak/>
        <w:t xml:space="preserve">Research question 2: </w:t>
      </w:r>
      <w:r w:rsidRPr="00396F9A">
        <w:rPr>
          <w:szCs w:val="24"/>
        </w:rPr>
        <w:t xml:space="preserve"> </w:t>
      </w:r>
      <w:r w:rsidRPr="008C20C8">
        <w:t>Does the guidelines for handling products liability of any help to the consumers?</w:t>
      </w:r>
    </w:p>
    <w:p w:rsidR="00FE684D" w:rsidRPr="00396F9A" w:rsidRDefault="00FE684D" w:rsidP="00E552FA">
      <w:pPr>
        <w:spacing w:before="100" w:beforeAutospacing="1" w:after="100" w:afterAutospacing="1" w:line="360" w:lineRule="auto"/>
        <w:rPr>
          <w:szCs w:val="24"/>
        </w:rPr>
      </w:pPr>
      <w:r w:rsidRPr="00396F9A">
        <w:rPr>
          <w:b/>
          <w:szCs w:val="24"/>
        </w:rPr>
        <w:t xml:space="preserve">Table 5: Mean responses </w:t>
      </w:r>
    </w:p>
    <w:p w:rsidR="00FE684D" w:rsidRPr="00396F9A" w:rsidRDefault="00FE684D" w:rsidP="00E552FA">
      <w:pPr>
        <w:spacing w:before="100" w:beforeAutospacing="1" w:after="100" w:afterAutospacing="1" w:line="360" w:lineRule="auto"/>
        <w:rPr>
          <w:b/>
          <w:szCs w:val="24"/>
        </w:rPr>
        <w:sectPr w:rsidR="00FE684D" w:rsidRPr="00396F9A" w:rsidSect="009C0FE8">
          <w:type w:val="continuous"/>
          <w:pgSz w:w="11906" w:h="16838"/>
          <w:pgMar w:top="1440" w:right="1440" w:bottom="1440" w:left="1440" w:header="708" w:footer="708" w:gutter="0"/>
          <w:cols w:space="708"/>
          <w:docGrid w:linePitch="360"/>
        </w:sectPr>
      </w:pPr>
    </w:p>
    <w:tbl>
      <w:tblPr>
        <w:tblW w:w="0" w:type="auto"/>
        <w:tblLook w:val="0000" w:firstRow="0" w:lastRow="0" w:firstColumn="0" w:lastColumn="0" w:noHBand="0" w:noVBand="0"/>
      </w:tblPr>
      <w:tblGrid>
        <w:gridCol w:w="601"/>
        <w:gridCol w:w="1506"/>
        <w:gridCol w:w="997"/>
        <w:gridCol w:w="997"/>
        <w:gridCol w:w="997"/>
        <w:gridCol w:w="877"/>
        <w:gridCol w:w="806"/>
        <w:gridCol w:w="1178"/>
        <w:gridCol w:w="1057"/>
      </w:tblGrid>
      <w:tr w:rsidR="00FE684D" w:rsidRPr="00396F9A" w:rsidTr="009C0FE8">
        <w:tc>
          <w:tcPr>
            <w:tcW w:w="45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rPr>
                <w:szCs w:val="24"/>
              </w:rPr>
            </w:pPr>
            <w:r w:rsidRPr="00396F9A">
              <w:rPr>
                <w:b/>
                <w:szCs w:val="24"/>
              </w:rPr>
              <w:lastRenderedPageBreak/>
              <w:t xml:space="preserve">  S/N</w:t>
            </w:r>
          </w:p>
        </w:tc>
        <w:tc>
          <w:tcPr>
            <w:tcW w:w="3322"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rPr>
                <w:szCs w:val="24"/>
              </w:rPr>
            </w:pPr>
            <w:r w:rsidRPr="00396F9A">
              <w:rPr>
                <w:b/>
                <w:szCs w:val="24"/>
              </w:rPr>
              <w:t xml:space="preserve">  ISSUE RAISED</w:t>
            </w:r>
          </w:p>
        </w:tc>
        <w:tc>
          <w:tcPr>
            <w:tcW w:w="821"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b/>
                <w:bCs/>
                <w:szCs w:val="24"/>
              </w:rPr>
            </w:pPr>
            <w:r w:rsidRPr="00396F9A">
              <w:rPr>
                <w:b/>
                <w:bCs/>
                <w:szCs w:val="24"/>
              </w:rPr>
              <w:t>SA</w:t>
            </w:r>
          </w:p>
        </w:tc>
        <w:tc>
          <w:tcPr>
            <w:tcW w:w="756"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b/>
                <w:bCs/>
                <w:szCs w:val="24"/>
              </w:rPr>
            </w:pPr>
            <w:r w:rsidRPr="00396F9A">
              <w:rPr>
                <w:b/>
                <w:bCs/>
                <w:szCs w:val="24"/>
              </w:rPr>
              <w:t>A</w:t>
            </w:r>
          </w:p>
        </w:tc>
        <w:tc>
          <w:tcPr>
            <w:tcW w:w="706"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b/>
                <w:bCs/>
                <w:szCs w:val="24"/>
              </w:rPr>
            </w:pPr>
            <w:r w:rsidRPr="00396F9A">
              <w:rPr>
                <w:b/>
                <w:bCs/>
                <w:szCs w:val="24"/>
              </w:rPr>
              <w:t>D</w:t>
            </w:r>
          </w:p>
        </w:tc>
        <w:tc>
          <w:tcPr>
            <w:tcW w:w="78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b/>
                <w:bCs/>
                <w:szCs w:val="24"/>
              </w:rPr>
            </w:pPr>
            <w:r w:rsidRPr="00396F9A">
              <w:rPr>
                <w:b/>
                <w:bCs/>
                <w:szCs w:val="24"/>
              </w:rPr>
              <w:t>SD</w:t>
            </w:r>
          </w:p>
        </w:tc>
        <w:tc>
          <w:tcPr>
            <w:tcW w:w="825"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b/>
                <w:bCs/>
                <w:szCs w:val="24"/>
              </w:rPr>
            </w:pPr>
            <w:r w:rsidRPr="00396F9A">
              <w:rPr>
                <w:b/>
                <w:bCs/>
                <w:szCs w:val="24"/>
              </w:rPr>
              <w:t>Mean (X)</w:t>
            </w:r>
          </w:p>
        </w:tc>
        <w:tc>
          <w:tcPr>
            <w:tcW w:w="965"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b/>
                <w:bCs/>
                <w:szCs w:val="24"/>
              </w:rPr>
            </w:pPr>
            <w:r w:rsidRPr="00396F9A">
              <w:rPr>
                <w:b/>
                <w:bCs/>
                <w:szCs w:val="24"/>
              </w:rPr>
              <w:t>Standard deviation (S)</w:t>
            </w:r>
          </w:p>
        </w:tc>
        <w:tc>
          <w:tcPr>
            <w:tcW w:w="947"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b/>
                <w:bCs/>
                <w:szCs w:val="24"/>
              </w:rPr>
            </w:pPr>
            <w:r w:rsidRPr="00396F9A">
              <w:rPr>
                <w:b/>
                <w:bCs/>
                <w:szCs w:val="24"/>
              </w:rPr>
              <w:t>Remark</w:t>
            </w:r>
          </w:p>
        </w:tc>
      </w:tr>
      <w:tr w:rsidR="00FE684D" w:rsidRPr="00396F9A" w:rsidTr="009C0FE8">
        <w:tc>
          <w:tcPr>
            <w:tcW w:w="45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b/>
                <w:szCs w:val="24"/>
              </w:rPr>
              <w:t>1.</w:t>
            </w:r>
          </w:p>
        </w:tc>
        <w:tc>
          <w:tcPr>
            <w:tcW w:w="3322"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Consumers are not protected in Nigeria.</w:t>
            </w:r>
          </w:p>
        </w:tc>
        <w:tc>
          <w:tcPr>
            <w:tcW w:w="821"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67</w:t>
            </w:r>
          </w:p>
          <w:p w:rsidR="00FE684D" w:rsidRPr="00396F9A" w:rsidRDefault="00FE684D" w:rsidP="009C0FE8">
            <w:pPr>
              <w:spacing w:before="100" w:beforeAutospacing="1" w:after="100" w:afterAutospacing="1" w:line="360" w:lineRule="auto"/>
              <w:jc w:val="center"/>
              <w:rPr>
                <w:szCs w:val="24"/>
              </w:rPr>
            </w:pPr>
            <w:r w:rsidRPr="00396F9A">
              <w:rPr>
                <w:szCs w:val="24"/>
              </w:rPr>
              <w:t>(54.5%)</w:t>
            </w:r>
          </w:p>
        </w:tc>
        <w:tc>
          <w:tcPr>
            <w:tcW w:w="756"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51</w:t>
            </w:r>
          </w:p>
          <w:p w:rsidR="00FE684D" w:rsidRPr="00396F9A" w:rsidRDefault="00FE684D" w:rsidP="009C0FE8">
            <w:pPr>
              <w:spacing w:before="100" w:beforeAutospacing="1" w:after="100" w:afterAutospacing="1" w:line="360" w:lineRule="auto"/>
              <w:jc w:val="center"/>
              <w:rPr>
                <w:szCs w:val="24"/>
              </w:rPr>
            </w:pPr>
            <w:r w:rsidRPr="00396F9A">
              <w:rPr>
                <w:szCs w:val="24"/>
              </w:rPr>
              <w:t>(41.5%)</w:t>
            </w:r>
          </w:p>
        </w:tc>
        <w:tc>
          <w:tcPr>
            <w:tcW w:w="706"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3</w:t>
            </w:r>
          </w:p>
          <w:p w:rsidR="00FE684D" w:rsidRPr="00396F9A" w:rsidRDefault="00FE684D" w:rsidP="009C0FE8">
            <w:pPr>
              <w:spacing w:before="100" w:beforeAutospacing="1" w:after="100" w:afterAutospacing="1" w:line="360" w:lineRule="auto"/>
              <w:jc w:val="center"/>
              <w:rPr>
                <w:szCs w:val="24"/>
              </w:rPr>
            </w:pPr>
            <w:r w:rsidRPr="00396F9A">
              <w:rPr>
                <w:szCs w:val="24"/>
              </w:rPr>
              <w:t>(2.4%)</w:t>
            </w:r>
          </w:p>
        </w:tc>
        <w:tc>
          <w:tcPr>
            <w:tcW w:w="78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2</w:t>
            </w:r>
          </w:p>
          <w:p w:rsidR="00FE684D" w:rsidRPr="00396F9A" w:rsidRDefault="00FE684D" w:rsidP="009C0FE8">
            <w:pPr>
              <w:spacing w:before="100" w:beforeAutospacing="1" w:after="100" w:afterAutospacing="1" w:line="360" w:lineRule="auto"/>
              <w:jc w:val="center"/>
              <w:rPr>
                <w:szCs w:val="24"/>
              </w:rPr>
            </w:pPr>
            <w:r w:rsidRPr="00396F9A">
              <w:rPr>
                <w:szCs w:val="24"/>
              </w:rPr>
              <w:t>(1.6%)</w:t>
            </w:r>
          </w:p>
        </w:tc>
        <w:tc>
          <w:tcPr>
            <w:tcW w:w="825"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3.49</w:t>
            </w:r>
          </w:p>
        </w:tc>
        <w:tc>
          <w:tcPr>
            <w:tcW w:w="965"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0.90</w:t>
            </w:r>
          </w:p>
        </w:tc>
        <w:tc>
          <w:tcPr>
            <w:tcW w:w="947"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Agree</w:t>
            </w:r>
          </w:p>
        </w:tc>
      </w:tr>
      <w:tr w:rsidR="00FE684D" w:rsidRPr="00396F9A" w:rsidTr="009C0FE8">
        <w:tc>
          <w:tcPr>
            <w:tcW w:w="45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b/>
                <w:szCs w:val="24"/>
              </w:rPr>
              <w:t>2.</w:t>
            </w:r>
          </w:p>
        </w:tc>
        <w:tc>
          <w:tcPr>
            <w:tcW w:w="3322"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agencies could help develop better guidelines.</w:t>
            </w:r>
          </w:p>
        </w:tc>
        <w:tc>
          <w:tcPr>
            <w:tcW w:w="821"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44</w:t>
            </w:r>
          </w:p>
          <w:p w:rsidR="00FE684D" w:rsidRPr="00396F9A" w:rsidRDefault="00FE684D" w:rsidP="009C0FE8">
            <w:pPr>
              <w:spacing w:before="100" w:beforeAutospacing="1" w:after="100" w:afterAutospacing="1" w:line="360" w:lineRule="auto"/>
              <w:jc w:val="center"/>
              <w:rPr>
                <w:szCs w:val="24"/>
              </w:rPr>
            </w:pPr>
            <w:r w:rsidRPr="00396F9A">
              <w:rPr>
                <w:szCs w:val="24"/>
              </w:rPr>
              <w:t>(35.8%)</w:t>
            </w:r>
          </w:p>
        </w:tc>
        <w:tc>
          <w:tcPr>
            <w:tcW w:w="756"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72</w:t>
            </w:r>
          </w:p>
          <w:p w:rsidR="00FE684D" w:rsidRPr="00396F9A" w:rsidRDefault="00FE684D" w:rsidP="009C0FE8">
            <w:pPr>
              <w:spacing w:before="100" w:beforeAutospacing="1" w:after="100" w:afterAutospacing="1" w:line="360" w:lineRule="auto"/>
              <w:jc w:val="center"/>
              <w:rPr>
                <w:szCs w:val="24"/>
              </w:rPr>
            </w:pPr>
            <w:r w:rsidRPr="00396F9A">
              <w:rPr>
                <w:szCs w:val="24"/>
              </w:rPr>
              <w:t>(58.5%)</w:t>
            </w:r>
          </w:p>
        </w:tc>
        <w:tc>
          <w:tcPr>
            <w:tcW w:w="706"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7</w:t>
            </w:r>
          </w:p>
          <w:p w:rsidR="00FE684D" w:rsidRPr="00396F9A" w:rsidRDefault="00FE684D" w:rsidP="009C0FE8">
            <w:pPr>
              <w:spacing w:before="100" w:beforeAutospacing="1" w:after="100" w:afterAutospacing="1" w:line="360" w:lineRule="auto"/>
              <w:jc w:val="center"/>
              <w:rPr>
                <w:szCs w:val="24"/>
              </w:rPr>
            </w:pPr>
            <w:r w:rsidRPr="00396F9A">
              <w:rPr>
                <w:szCs w:val="24"/>
              </w:rPr>
              <w:t>(5.7%)</w:t>
            </w:r>
          </w:p>
        </w:tc>
        <w:tc>
          <w:tcPr>
            <w:tcW w:w="78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0</w:t>
            </w:r>
          </w:p>
          <w:p w:rsidR="00FE684D" w:rsidRPr="00396F9A" w:rsidRDefault="00FE684D" w:rsidP="009C0FE8">
            <w:pPr>
              <w:spacing w:before="100" w:beforeAutospacing="1" w:after="100" w:afterAutospacing="1" w:line="360" w:lineRule="auto"/>
              <w:jc w:val="center"/>
              <w:rPr>
                <w:szCs w:val="24"/>
              </w:rPr>
            </w:pPr>
            <w:r w:rsidRPr="00396F9A">
              <w:rPr>
                <w:szCs w:val="24"/>
              </w:rPr>
              <w:t>(0.0%)</w:t>
            </w:r>
          </w:p>
        </w:tc>
        <w:tc>
          <w:tcPr>
            <w:tcW w:w="825"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3.30</w:t>
            </w:r>
          </w:p>
        </w:tc>
        <w:tc>
          <w:tcPr>
            <w:tcW w:w="965"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0.78</w:t>
            </w:r>
          </w:p>
        </w:tc>
        <w:tc>
          <w:tcPr>
            <w:tcW w:w="947"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Agree</w:t>
            </w:r>
          </w:p>
        </w:tc>
      </w:tr>
      <w:tr w:rsidR="00FE684D" w:rsidRPr="00396F9A" w:rsidTr="009C0FE8">
        <w:tc>
          <w:tcPr>
            <w:tcW w:w="45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b/>
                <w:szCs w:val="24"/>
              </w:rPr>
              <w:t>3.</w:t>
            </w:r>
          </w:p>
        </w:tc>
        <w:tc>
          <w:tcPr>
            <w:tcW w:w="3322"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The consumers are accessible to any goods in the market.</w:t>
            </w:r>
          </w:p>
        </w:tc>
        <w:tc>
          <w:tcPr>
            <w:tcW w:w="821"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56</w:t>
            </w:r>
          </w:p>
          <w:p w:rsidR="00FE684D" w:rsidRPr="00396F9A" w:rsidRDefault="00FE684D" w:rsidP="009C0FE8">
            <w:pPr>
              <w:spacing w:before="100" w:beforeAutospacing="1" w:after="100" w:afterAutospacing="1" w:line="360" w:lineRule="auto"/>
              <w:jc w:val="center"/>
              <w:rPr>
                <w:szCs w:val="24"/>
              </w:rPr>
            </w:pPr>
            <w:r w:rsidRPr="00396F9A">
              <w:rPr>
                <w:szCs w:val="24"/>
              </w:rPr>
              <w:t>(45.5%)</w:t>
            </w:r>
          </w:p>
        </w:tc>
        <w:tc>
          <w:tcPr>
            <w:tcW w:w="756"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54</w:t>
            </w:r>
          </w:p>
          <w:p w:rsidR="00FE684D" w:rsidRPr="00396F9A" w:rsidRDefault="00FE684D" w:rsidP="009C0FE8">
            <w:pPr>
              <w:spacing w:before="100" w:beforeAutospacing="1" w:after="100" w:afterAutospacing="1" w:line="360" w:lineRule="auto"/>
              <w:jc w:val="center"/>
              <w:rPr>
                <w:szCs w:val="24"/>
              </w:rPr>
            </w:pPr>
            <w:r w:rsidRPr="00396F9A">
              <w:rPr>
                <w:szCs w:val="24"/>
              </w:rPr>
              <w:t>(43.9%)</w:t>
            </w:r>
          </w:p>
        </w:tc>
        <w:tc>
          <w:tcPr>
            <w:tcW w:w="706"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13</w:t>
            </w:r>
          </w:p>
          <w:p w:rsidR="00FE684D" w:rsidRPr="00396F9A" w:rsidRDefault="00FE684D" w:rsidP="009C0FE8">
            <w:pPr>
              <w:spacing w:before="100" w:beforeAutospacing="1" w:after="100" w:afterAutospacing="1" w:line="360" w:lineRule="auto"/>
              <w:jc w:val="center"/>
              <w:rPr>
                <w:szCs w:val="24"/>
              </w:rPr>
            </w:pPr>
            <w:r w:rsidRPr="00396F9A">
              <w:rPr>
                <w:szCs w:val="24"/>
              </w:rPr>
              <w:t>(10.6%)</w:t>
            </w:r>
          </w:p>
        </w:tc>
        <w:tc>
          <w:tcPr>
            <w:tcW w:w="78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0</w:t>
            </w:r>
          </w:p>
          <w:p w:rsidR="00FE684D" w:rsidRPr="00396F9A" w:rsidRDefault="00FE684D" w:rsidP="009C0FE8">
            <w:pPr>
              <w:spacing w:before="100" w:beforeAutospacing="1" w:after="100" w:afterAutospacing="1" w:line="360" w:lineRule="auto"/>
              <w:jc w:val="center"/>
              <w:rPr>
                <w:szCs w:val="24"/>
              </w:rPr>
            </w:pPr>
            <w:r w:rsidRPr="00396F9A">
              <w:rPr>
                <w:szCs w:val="24"/>
              </w:rPr>
              <w:t>(0.0%)</w:t>
            </w:r>
          </w:p>
        </w:tc>
        <w:tc>
          <w:tcPr>
            <w:tcW w:w="825"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3.35</w:t>
            </w:r>
          </w:p>
        </w:tc>
        <w:tc>
          <w:tcPr>
            <w:tcW w:w="965"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0.76</w:t>
            </w:r>
          </w:p>
        </w:tc>
        <w:tc>
          <w:tcPr>
            <w:tcW w:w="947"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Agree</w:t>
            </w:r>
          </w:p>
        </w:tc>
      </w:tr>
      <w:tr w:rsidR="00FE684D" w:rsidRPr="00396F9A" w:rsidTr="009C0FE8">
        <w:tc>
          <w:tcPr>
            <w:tcW w:w="453"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b/>
                <w:szCs w:val="24"/>
              </w:rPr>
              <w:t>4.</w:t>
            </w:r>
          </w:p>
        </w:tc>
        <w:tc>
          <w:tcPr>
            <w:tcW w:w="3322"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Consumers rights are underrated in Nigeria</w:t>
            </w:r>
          </w:p>
        </w:tc>
        <w:tc>
          <w:tcPr>
            <w:tcW w:w="821"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49</w:t>
            </w:r>
          </w:p>
          <w:p w:rsidR="00FE684D" w:rsidRPr="00396F9A" w:rsidRDefault="00FE684D" w:rsidP="009C0FE8">
            <w:pPr>
              <w:spacing w:before="100" w:beforeAutospacing="1" w:after="100" w:afterAutospacing="1" w:line="360" w:lineRule="auto"/>
              <w:jc w:val="center"/>
              <w:rPr>
                <w:szCs w:val="24"/>
              </w:rPr>
            </w:pPr>
            <w:r w:rsidRPr="00396F9A">
              <w:rPr>
                <w:szCs w:val="24"/>
              </w:rPr>
              <w:t>(39.8%)</w:t>
            </w:r>
          </w:p>
        </w:tc>
        <w:tc>
          <w:tcPr>
            <w:tcW w:w="756"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61</w:t>
            </w:r>
          </w:p>
          <w:p w:rsidR="00FE684D" w:rsidRPr="00396F9A" w:rsidRDefault="00FE684D" w:rsidP="009C0FE8">
            <w:pPr>
              <w:spacing w:before="100" w:beforeAutospacing="1" w:after="100" w:afterAutospacing="1" w:line="360" w:lineRule="auto"/>
              <w:jc w:val="center"/>
              <w:rPr>
                <w:szCs w:val="24"/>
              </w:rPr>
            </w:pPr>
            <w:r w:rsidRPr="00396F9A">
              <w:rPr>
                <w:szCs w:val="24"/>
              </w:rPr>
              <w:t>(49.6%)</w:t>
            </w:r>
          </w:p>
        </w:tc>
        <w:tc>
          <w:tcPr>
            <w:tcW w:w="706"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11</w:t>
            </w:r>
          </w:p>
          <w:p w:rsidR="00FE684D" w:rsidRPr="00396F9A" w:rsidRDefault="00FE684D" w:rsidP="009C0FE8">
            <w:pPr>
              <w:spacing w:before="100" w:beforeAutospacing="1" w:after="100" w:afterAutospacing="1" w:line="360" w:lineRule="auto"/>
              <w:jc w:val="center"/>
              <w:rPr>
                <w:szCs w:val="24"/>
              </w:rPr>
            </w:pPr>
            <w:r w:rsidRPr="00396F9A">
              <w:rPr>
                <w:szCs w:val="24"/>
              </w:rPr>
              <w:t>(9.0%)</w:t>
            </w:r>
          </w:p>
          <w:p w:rsidR="00FE684D" w:rsidRPr="00396F9A" w:rsidRDefault="00FE684D" w:rsidP="009C0FE8">
            <w:pPr>
              <w:spacing w:before="100" w:beforeAutospacing="1" w:after="100" w:afterAutospacing="1" w:line="360" w:lineRule="auto"/>
              <w:rPr>
                <w:szCs w:val="24"/>
              </w:rPr>
            </w:pPr>
          </w:p>
        </w:tc>
        <w:tc>
          <w:tcPr>
            <w:tcW w:w="784"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2</w:t>
            </w:r>
          </w:p>
          <w:p w:rsidR="00FE684D" w:rsidRPr="00396F9A" w:rsidRDefault="00FE684D" w:rsidP="009C0FE8">
            <w:pPr>
              <w:spacing w:before="100" w:beforeAutospacing="1" w:after="100" w:afterAutospacing="1" w:line="360" w:lineRule="auto"/>
              <w:jc w:val="center"/>
              <w:rPr>
                <w:szCs w:val="24"/>
              </w:rPr>
            </w:pPr>
            <w:r w:rsidRPr="00396F9A">
              <w:rPr>
                <w:szCs w:val="24"/>
              </w:rPr>
              <w:t>(1.6%)</w:t>
            </w:r>
          </w:p>
        </w:tc>
        <w:tc>
          <w:tcPr>
            <w:tcW w:w="825"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3.28</w:t>
            </w:r>
          </w:p>
        </w:tc>
        <w:tc>
          <w:tcPr>
            <w:tcW w:w="965"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0.72</w:t>
            </w:r>
          </w:p>
        </w:tc>
        <w:tc>
          <w:tcPr>
            <w:tcW w:w="947" w:type="dxa"/>
            <w:tcBorders>
              <w:top w:val="single" w:sz="4" w:space="0" w:color="auto"/>
              <w:left w:val="single" w:sz="4" w:space="0" w:color="auto"/>
              <w:bottom w:val="single" w:sz="4" w:space="0" w:color="auto"/>
              <w:right w:val="single" w:sz="4" w:space="0" w:color="auto"/>
            </w:tcBorders>
          </w:tcPr>
          <w:p w:rsidR="00FE684D" w:rsidRPr="00396F9A" w:rsidRDefault="00FE684D" w:rsidP="009C0FE8">
            <w:pPr>
              <w:spacing w:before="100" w:beforeAutospacing="1" w:after="100" w:afterAutospacing="1" w:line="360" w:lineRule="auto"/>
              <w:jc w:val="center"/>
              <w:rPr>
                <w:szCs w:val="24"/>
              </w:rPr>
            </w:pPr>
            <w:r w:rsidRPr="00396F9A">
              <w:rPr>
                <w:szCs w:val="24"/>
              </w:rPr>
              <w:t>Agree</w:t>
            </w:r>
          </w:p>
        </w:tc>
      </w:tr>
    </w:tbl>
    <w:p w:rsidR="00FE684D" w:rsidRPr="00396F9A" w:rsidRDefault="00FE684D" w:rsidP="008C20C8">
      <w:pPr>
        <w:spacing w:before="100" w:beforeAutospacing="1" w:after="100" w:afterAutospacing="1" w:line="360" w:lineRule="auto"/>
        <w:ind w:left="0" w:firstLine="0"/>
        <w:rPr>
          <w:szCs w:val="24"/>
        </w:rPr>
        <w:sectPr w:rsidR="00FE684D" w:rsidRPr="00396F9A" w:rsidSect="009C0FE8">
          <w:type w:val="continuous"/>
          <w:pgSz w:w="11906" w:h="16838"/>
          <w:pgMar w:top="1440" w:right="1440" w:bottom="1440" w:left="1440" w:header="708" w:footer="708" w:gutter="0"/>
          <w:cols w:space="708"/>
          <w:docGrid w:linePitch="360"/>
        </w:sectPr>
      </w:pPr>
    </w:p>
    <w:p w:rsidR="00FE684D" w:rsidRPr="00396F9A" w:rsidRDefault="00FE684D" w:rsidP="008C20C8">
      <w:pPr>
        <w:spacing w:before="100" w:beforeAutospacing="1" w:after="100" w:afterAutospacing="1" w:line="360" w:lineRule="auto"/>
        <w:ind w:left="0" w:firstLine="0"/>
        <w:rPr>
          <w:szCs w:val="24"/>
        </w:rPr>
      </w:pPr>
    </w:p>
    <w:p w:rsidR="00FE684D" w:rsidRPr="008C20C8" w:rsidRDefault="00FE684D" w:rsidP="00E552FA">
      <w:pPr>
        <w:spacing w:before="100" w:beforeAutospacing="1" w:after="100" w:afterAutospacing="1" w:line="360" w:lineRule="auto"/>
        <w:rPr>
          <w:szCs w:val="24"/>
        </w:rPr>
      </w:pPr>
      <w:r w:rsidRPr="000551D9">
        <w:rPr>
          <w:b/>
          <w:szCs w:val="24"/>
        </w:rPr>
        <w:t>Research Question 3</w:t>
      </w:r>
      <w:r w:rsidRPr="008C20C8">
        <w:rPr>
          <w:b/>
          <w:szCs w:val="24"/>
        </w:rPr>
        <w:t>:</w:t>
      </w:r>
      <w:r w:rsidRPr="008C20C8">
        <w:rPr>
          <w:szCs w:val="24"/>
        </w:rPr>
        <w:t xml:space="preserve"> </w:t>
      </w:r>
      <w:r w:rsidRPr="008C20C8">
        <w:t>Has this agency succeeded in drawing out critically the several abuses of consumers in Nigeria?</w:t>
      </w:r>
    </w:p>
    <w:p w:rsidR="00FE684D" w:rsidRPr="00396F9A" w:rsidRDefault="00FE684D" w:rsidP="00E552FA">
      <w:pPr>
        <w:spacing w:before="100" w:beforeAutospacing="1" w:after="100" w:afterAutospacing="1" w:line="360" w:lineRule="auto"/>
        <w:rPr>
          <w:szCs w:val="24"/>
        </w:rPr>
      </w:pPr>
      <w:r w:rsidRPr="000551D9">
        <w:rPr>
          <w:b/>
          <w:szCs w:val="24"/>
        </w:rPr>
        <w:t>Table 6:</w:t>
      </w:r>
      <w:r w:rsidRPr="00396F9A">
        <w:rPr>
          <w:szCs w:val="24"/>
        </w:rPr>
        <w:t xml:space="preserve"> </w:t>
      </w:r>
    </w:p>
    <w:tbl>
      <w:tblPr>
        <w:tblStyle w:val="TableGrid0"/>
        <w:tblW w:w="9828" w:type="dxa"/>
        <w:tblLayout w:type="fixed"/>
        <w:tblLook w:val="04A0" w:firstRow="1" w:lastRow="0" w:firstColumn="1" w:lastColumn="0" w:noHBand="0" w:noVBand="1"/>
      </w:tblPr>
      <w:tblGrid>
        <w:gridCol w:w="652"/>
        <w:gridCol w:w="3034"/>
        <w:gridCol w:w="636"/>
        <w:gridCol w:w="622"/>
        <w:gridCol w:w="539"/>
        <w:gridCol w:w="629"/>
        <w:gridCol w:w="718"/>
        <w:gridCol w:w="720"/>
        <w:gridCol w:w="748"/>
        <w:gridCol w:w="1530"/>
      </w:tblGrid>
      <w:tr w:rsidR="00FE684D" w:rsidRPr="00396F9A" w:rsidTr="009C0FE8">
        <w:tc>
          <w:tcPr>
            <w:tcW w:w="652"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S/N</w:t>
            </w:r>
          </w:p>
        </w:tc>
        <w:tc>
          <w:tcPr>
            <w:tcW w:w="3034"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ITEM</w:t>
            </w:r>
          </w:p>
        </w:tc>
        <w:tc>
          <w:tcPr>
            <w:tcW w:w="636"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SA</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w:t>
            </w:r>
          </w:p>
        </w:tc>
        <w:tc>
          <w:tcPr>
            <w:tcW w:w="622"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A</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w:t>
            </w:r>
          </w:p>
        </w:tc>
        <w:tc>
          <w:tcPr>
            <w:tcW w:w="539"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D</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w:t>
            </w:r>
          </w:p>
        </w:tc>
        <w:tc>
          <w:tcPr>
            <w:tcW w:w="629"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SD</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w:t>
            </w:r>
          </w:p>
        </w:tc>
        <w:tc>
          <w:tcPr>
            <w:tcW w:w="718"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£ˉx</w:t>
            </w:r>
          </w:p>
        </w:tc>
        <w:tc>
          <w:tcPr>
            <w:tcW w:w="72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ˉx</w:t>
            </w:r>
          </w:p>
        </w:tc>
        <w:tc>
          <w:tcPr>
            <w:tcW w:w="748"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SD</w:t>
            </w:r>
          </w:p>
        </w:tc>
        <w:tc>
          <w:tcPr>
            <w:tcW w:w="153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DECISION</w:t>
            </w:r>
          </w:p>
        </w:tc>
      </w:tr>
      <w:tr w:rsidR="00FE684D" w:rsidRPr="00396F9A" w:rsidTr="009C0FE8">
        <w:tc>
          <w:tcPr>
            <w:tcW w:w="652"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w:t>
            </w:r>
          </w:p>
        </w:tc>
        <w:tc>
          <w:tcPr>
            <w:tcW w:w="3034" w:type="dxa"/>
          </w:tcPr>
          <w:p w:rsidR="00FE684D" w:rsidRPr="00396F9A" w:rsidRDefault="00FE684D" w:rsidP="005C6FA3">
            <w:pPr>
              <w:pStyle w:val="NoSpacing"/>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Consumers are knowledgeable of their rights </w:t>
            </w:r>
          </w:p>
        </w:tc>
        <w:tc>
          <w:tcPr>
            <w:tcW w:w="636"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25</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100</w:t>
            </w:r>
          </w:p>
        </w:tc>
        <w:tc>
          <w:tcPr>
            <w:tcW w:w="622"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10</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30</w:t>
            </w:r>
          </w:p>
        </w:tc>
        <w:tc>
          <w:tcPr>
            <w:tcW w:w="539"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7</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14</w:t>
            </w:r>
          </w:p>
        </w:tc>
        <w:tc>
          <w:tcPr>
            <w:tcW w:w="629"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w:t>
            </w:r>
          </w:p>
        </w:tc>
        <w:tc>
          <w:tcPr>
            <w:tcW w:w="718"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50</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147</w:t>
            </w:r>
          </w:p>
        </w:tc>
        <w:tc>
          <w:tcPr>
            <w:tcW w:w="72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2.9</w:t>
            </w:r>
          </w:p>
        </w:tc>
        <w:tc>
          <w:tcPr>
            <w:tcW w:w="748"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2.32</w:t>
            </w:r>
          </w:p>
        </w:tc>
        <w:tc>
          <w:tcPr>
            <w:tcW w:w="153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 xml:space="preserve">Accepted </w:t>
            </w:r>
          </w:p>
        </w:tc>
      </w:tr>
      <w:tr w:rsidR="00FE684D" w:rsidRPr="00396F9A" w:rsidTr="009C0FE8">
        <w:tc>
          <w:tcPr>
            <w:tcW w:w="652"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w:t>
            </w:r>
          </w:p>
        </w:tc>
        <w:tc>
          <w:tcPr>
            <w:tcW w:w="3034"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Consumers do not know the full extent of their rights</w:t>
            </w:r>
          </w:p>
        </w:tc>
        <w:tc>
          <w:tcPr>
            <w:tcW w:w="636"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20</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80</w:t>
            </w:r>
          </w:p>
        </w:tc>
        <w:tc>
          <w:tcPr>
            <w:tcW w:w="622"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18</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54</w:t>
            </w:r>
          </w:p>
        </w:tc>
        <w:tc>
          <w:tcPr>
            <w:tcW w:w="539"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8</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10</w:t>
            </w:r>
          </w:p>
        </w:tc>
        <w:tc>
          <w:tcPr>
            <w:tcW w:w="629"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w:t>
            </w:r>
          </w:p>
        </w:tc>
        <w:tc>
          <w:tcPr>
            <w:tcW w:w="718"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50</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154</w:t>
            </w:r>
          </w:p>
        </w:tc>
        <w:tc>
          <w:tcPr>
            <w:tcW w:w="72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3.0</w:t>
            </w:r>
          </w:p>
        </w:tc>
        <w:tc>
          <w:tcPr>
            <w:tcW w:w="748"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2.38</w:t>
            </w:r>
          </w:p>
        </w:tc>
        <w:tc>
          <w:tcPr>
            <w:tcW w:w="153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 xml:space="preserve">Accepted </w:t>
            </w:r>
          </w:p>
        </w:tc>
      </w:tr>
      <w:tr w:rsidR="00FE684D" w:rsidRPr="00396F9A" w:rsidTr="009C0FE8">
        <w:tc>
          <w:tcPr>
            <w:tcW w:w="652"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w:t>
            </w:r>
          </w:p>
        </w:tc>
        <w:tc>
          <w:tcPr>
            <w:tcW w:w="3034"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Consumer rights help them buy better</w:t>
            </w:r>
            <w:r w:rsidRPr="00396F9A">
              <w:rPr>
                <w:rFonts w:ascii="Times New Roman" w:hAnsi="Times New Roman" w:cs="Times New Roman"/>
                <w:sz w:val="24"/>
                <w:szCs w:val="24"/>
              </w:rPr>
              <w:t xml:space="preserve"> </w:t>
            </w:r>
          </w:p>
        </w:tc>
        <w:tc>
          <w:tcPr>
            <w:tcW w:w="636"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16</w:t>
            </w:r>
          </w:p>
        </w:tc>
        <w:tc>
          <w:tcPr>
            <w:tcW w:w="622"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15</w:t>
            </w:r>
          </w:p>
        </w:tc>
        <w:tc>
          <w:tcPr>
            <w:tcW w:w="539"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7</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14</w:t>
            </w:r>
          </w:p>
        </w:tc>
        <w:tc>
          <w:tcPr>
            <w:tcW w:w="629"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33</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33</w:t>
            </w:r>
          </w:p>
        </w:tc>
        <w:tc>
          <w:tcPr>
            <w:tcW w:w="718"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50</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78</w:t>
            </w:r>
          </w:p>
        </w:tc>
        <w:tc>
          <w:tcPr>
            <w:tcW w:w="72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1.5</w:t>
            </w:r>
          </w:p>
        </w:tc>
        <w:tc>
          <w:tcPr>
            <w:tcW w:w="748"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1.69</w:t>
            </w:r>
          </w:p>
        </w:tc>
        <w:tc>
          <w:tcPr>
            <w:tcW w:w="153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 xml:space="preserve">Rejected </w:t>
            </w:r>
          </w:p>
        </w:tc>
      </w:tr>
      <w:tr w:rsidR="00FE684D" w:rsidRPr="00396F9A" w:rsidTr="009C0FE8">
        <w:tc>
          <w:tcPr>
            <w:tcW w:w="652"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w:t>
            </w:r>
          </w:p>
        </w:tc>
        <w:tc>
          <w:tcPr>
            <w:tcW w:w="3034"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Consumer rights have kept the people safe</w:t>
            </w:r>
          </w:p>
        </w:tc>
        <w:tc>
          <w:tcPr>
            <w:tcW w:w="636"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9</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26</w:t>
            </w:r>
          </w:p>
        </w:tc>
        <w:tc>
          <w:tcPr>
            <w:tcW w:w="622"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30</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90</w:t>
            </w:r>
          </w:p>
        </w:tc>
        <w:tc>
          <w:tcPr>
            <w:tcW w:w="539"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w:t>
            </w:r>
          </w:p>
        </w:tc>
        <w:tc>
          <w:tcPr>
            <w:tcW w:w="629"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10</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10</w:t>
            </w:r>
          </w:p>
        </w:tc>
        <w:tc>
          <w:tcPr>
            <w:tcW w:w="718"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50</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138</w:t>
            </w:r>
          </w:p>
        </w:tc>
        <w:tc>
          <w:tcPr>
            <w:tcW w:w="72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2.7</w:t>
            </w:r>
          </w:p>
        </w:tc>
        <w:tc>
          <w:tcPr>
            <w:tcW w:w="748"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2.26</w:t>
            </w:r>
          </w:p>
        </w:tc>
        <w:tc>
          <w:tcPr>
            <w:tcW w:w="153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 xml:space="preserve">Accepted </w:t>
            </w:r>
          </w:p>
        </w:tc>
      </w:tr>
      <w:tr w:rsidR="00FE684D" w:rsidRPr="00396F9A" w:rsidTr="009C0FE8">
        <w:tc>
          <w:tcPr>
            <w:tcW w:w="652"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w:t>
            </w:r>
          </w:p>
        </w:tc>
        <w:tc>
          <w:tcPr>
            <w:tcW w:w="3034"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Only those who know their rights use them</w:t>
            </w:r>
            <w:r w:rsidRPr="00396F9A">
              <w:rPr>
                <w:rFonts w:ascii="Times New Roman" w:hAnsi="Times New Roman" w:cs="Times New Roman"/>
                <w:sz w:val="24"/>
                <w:szCs w:val="24"/>
              </w:rPr>
              <w:t xml:space="preserve"> </w:t>
            </w:r>
          </w:p>
        </w:tc>
        <w:tc>
          <w:tcPr>
            <w:tcW w:w="636"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20</w:t>
            </w:r>
          </w:p>
        </w:tc>
        <w:tc>
          <w:tcPr>
            <w:tcW w:w="622"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9</w:t>
            </w:r>
          </w:p>
        </w:tc>
        <w:tc>
          <w:tcPr>
            <w:tcW w:w="539"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w:t>
            </w:r>
          </w:p>
        </w:tc>
        <w:tc>
          <w:tcPr>
            <w:tcW w:w="629"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40</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40</w:t>
            </w:r>
          </w:p>
        </w:tc>
        <w:tc>
          <w:tcPr>
            <w:tcW w:w="718"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50</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73</w:t>
            </w:r>
          </w:p>
        </w:tc>
        <w:tc>
          <w:tcPr>
            <w:tcW w:w="72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1.4</w:t>
            </w:r>
          </w:p>
        </w:tc>
        <w:tc>
          <w:tcPr>
            <w:tcW w:w="748"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1.64</w:t>
            </w:r>
          </w:p>
        </w:tc>
        <w:tc>
          <w:tcPr>
            <w:tcW w:w="153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 xml:space="preserve">Rejected </w:t>
            </w:r>
          </w:p>
        </w:tc>
      </w:tr>
      <w:tr w:rsidR="00FE684D" w:rsidRPr="00396F9A" w:rsidTr="009C0FE8">
        <w:tc>
          <w:tcPr>
            <w:tcW w:w="652"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6</w:t>
            </w:r>
          </w:p>
        </w:tc>
        <w:tc>
          <w:tcPr>
            <w:tcW w:w="3034"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Most consumers are not aware of their rights</w:t>
            </w:r>
          </w:p>
        </w:tc>
        <w:tc>
          <w:tcPr>
            <w:tcW w:w="636"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11</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44</w:t>
            </w:r>
          </w:p>
        </w:tc>
        <w:tc>
          <w:tcPr>
            <w:tcW w:w="622"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15</w:t>
            </w:r>
          </w:p>
        </w:tc>
        <w:tc>
          <w:tcPr>
            <w:tcW w:w="539"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6</w:t>
            </w:r>
          </w:p>
        </w:tc>
        <w:tc>
          <w:tcPr>
            <w:tcW w:w="629"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31</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31</w:t>
            </w:r>
          </w:p>
        </w:tc>
        <w:tc>
          <w:tcPr>
            <w:tcW w:w="718"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50</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96</w:t>
            </w:r>
          </w:p>
        </w:tc>
        <w:tc>
          <w:tcPr>
            <w:tcW w:w="72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1.9</w:t>
            </w:r>
          </w:p>
        </w:tc>
        <w:tc>
          <w:tcPr>
            <w:tcW w:w="748"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1.88</w:t>
            </w:r>
          </w:p>
        </w:tc>
        <w:tc>
          <w:tcPr>
            <w:tcW w:w="153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 xml:space="preserve">Rejected </w:t>
            </w:r>
          </w:p>
        </w:tc>
      </w:tr>
      <w:tr w:rsidR="00FE684D" w:rsidRPr="00396F9A" w:rsidTr="009C0FE8">
        <w:tc>
          <w:tcPr>
            <w:tcW w:w="652"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7</w:t>
            </w:r>
          </w:p>
        </w:tc>
        <w:tc>
          <w:tcPr>
            <w:tcW w:w="3034" w:type="dxa"/>
            <w:tcBorders>
              <w:right w:val="single" w:sz="4" w:space="0" w:color="auto"/>
            </w:tcBorders>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More than half of the country do not know their rights</w:t>
            </w:r>
            <w:r w:rsidRPr="00396F9A">
              <w:rPr>
                <w:rFonts w:ascii="Times New Roman" w:hAnsi="Times New Roman" w:cs="Times New Roman"/>
                <w:sz w:val="24"/>
                <w:szCs w:val="24"/>
              </w:rPr>
              <w:t xml:space="preserve"> </w:t>
            </w:r>
          </w:p>
        </w:tc>
        <w:tc>
          <w:tcPr>
            <w:tcW w:w="636" w:type="dxa"/>
            <w:tcBorders>
              <w:left w:val="single" w:sz="4" w:space="0" w:color="auto"/>
            </w:tcBorders>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41</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164</w:t>
            </w:r>
          </w:p>
        </w:tc>
        <w:tc>
          <w:tcPr>
            <w:tcW w:w="622"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12</w:t>
            </w:r>
          </w:p>
        </w:tc>
        <w:tc>
          <w:tcPr>
            <w:tcW w:w="539"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6</w:t>
            </w:r>
          </w:p>
        </w:tc>
        <w:tc>
          <w:tcPr>
            <w:tcW w:w="629" w:type="dxa"/>
            <w:tcBorders>
              <w:right w:val="single" w:sz="4" w:space="0" w:color="auto"/>
            </w:tcBorders>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w:t>
            </w:r>
          </w:p>
        </w:tc>
        <w:tc>
          <w:tcPr>
            <w:tcW w:w="718" w:type="dxa"/>
            <w:tcBorders>
              <w:left w:val="single" w:sz="4" w:space="0" w:color="auto"/>
              <w:right w:val="single" w:sz="4" w:space="0" w:color="auto"/>
            </w:tcBorders>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50</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184</w:t>
            </w:r>
          </w:p>
        </w:tc>
        <w:tc>
          <w:tcPr>
            <w:tcW w:w="720" w:type="dxa"/>
            <w:tcBorders>
              <w:left w:val="single" w:sz="4" w:space="0" w:color="auto"/>
              <w:right w:val="single" w:sz="4" w:space="0" w:color="auto"/>
            </w:tcBorders>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 xml:space="preserve">3.6 </w:t>
            </w:r>
          </w:p>
        </w:tc>
        <w:tc>
          <w:tcPr>
            <w:tcW w:w="748" w:type="dxa"/>
            <w:tcBorders>
              <w:left w:val="single" w:sz="4" w:space="0" w:color="auto"/>
            </w:tcBorders>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2.60</w:t>
            </w:r>
          </w:p>
        </w:tc>
        <w:tc>
          <w:tcPr>
            <w:tcW w:w="1530" w:type="dxa"/>
            <w:tcBorders>
              <w:left w:val="single" w:sz="4" w:space="0" w:color="auto"/>
            </w:tcBorders>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 xml:space="preserve">Accepted </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p>
        </w:tc>
      </w:tr>
      <w:tr w:rsidR="00FE684D" w:rsidRPr="00396F9A" w:rsidTr="009C0FE8">
        <w:tblPrEx>
          <w:tblLook w:val="0000" w:firstRow="0" w:lastRow="0" w:firstColumn="0" w:lastColumn="0" w:noHBand="0" w:noVBand="0"/>
        </w:tblPrEx>
        <w:trPr>
          <w:trHeight w:val="840"/>
        </w:trPr>
        <w:tc>
          <w:tcPr>
            <w:tcW w:w="652" w:type="dxa"/>
          </w:tcPr>
          <w:p w:rsidR="00FE684D" w:rsidRPr="00396F9A" w:rsidRDefault="00FE684D" w:rsidP="009C0FE8">
            <w:pPr>
              <w:spacing w:before="100" w:beforeAutospacing="1" w:after="100" w:afterAutospacing="1" w:line="360" w:lineRule="auto"/>
              <w:rPr>
                <w:szCs w:val="24"/>
              </w:rPr>
            </w:pPr>
            <w:r w:rsidRPr="00396F9A">
              <w:rPr>
                <w:szCs w:val="24"/>
              </w:rPr>
              <w:t>8</w:t>
            </w:r>
          </w:p>
        </w:tc>
        <w:tc>
          <w:tcPr>
            <w:tcW w:w="3034" w:type="dxa"/>
          </w:tcPr>
          <w:p w:rsidR="00FE684D" w:rsidRPr="00396F9A" w:rsidRDefault="00FE684D" w:rsidP="009C0FE8">
            <w:pPr>
              <w:spacing w:before="100" w:beforeAutospacing="1" w:after="100" w:afterAutospacing="1" w:line="360" w:lineRule="auto"/>
              <w:rPr>
                <w:szCs w:val="24"/>
              </w:rPr>
            </w:pPr>
            <w:r>
              <w:rPr>
                <w:szCs w:val="24"/>
              </w:rPr>
              <w:t>The people know their rights</w:t>
            </w:r>
          </w:p>
          <w:p w:rsidR="00FE684D" w:rsidRPr="00396F9A" w:rsidRDefault="00FE684D" w:rsidP="009C0FE8">
            <w:pPr>
              <w:spacing w:before="100" w:beforeAutospacing="1" w:after="100" w:afterAutospacing="1" w:line="360" w:lineRule="auto"/>
              <w:rPr>
                <w:szCs w:val="24"/>
              </w:rPr>
            </w:pPr>
          </w:p>
        </w:tc>
        <w:tc>
          <w:tcPr>
            <w:tcW w:w="636" w:type="dxa"/>
          </w:tcPr>
          <w:p w:rsidR="00FE684D" w:rsidRPr="00396F9A" w:rsidRDefault="00FE684D" w:rsidP="009C0FE8">
            <w:pPr>
              <w:spacing w:before="100" w:beforeAutospacing="1" w:after="100" w:afterAutospacing="1" w:line="360" w:lineRule="auto"/>
              <w:rPr>
                <w:szCs w:val="24"/>
              </w:rPr>
            </w:pPr>
            <w:r w:rsidRPr="00396F9A">
              <w:rPr>
                <w:szCs w:val="24"/>
              </w:rPr>
              <w:t>39</w:t>
            </w:r>
          </w:p>
          <w:p w:rsidR="00FE684D" w:rsidRPr="00396F9A" w:rsidRDefault="00FE684D" w:rsidP="009C0FE8">
            <w:pPr>
              <w:spacing w:before="100" w:beforeAutospacing="1" w:after="100" w:afterAutospacing="1" w:line="360" w:lineRule="auto"/>
              <w:rPr>
                <w:szCs w:val="24"/>
              </w:rPr>
            </w:pPr>
            <w:r w:rsidRPr="00396F9A">
              <w:rPr>
                <w:szCs w:val="24"/>
              </w:rPr>
              <w:t>15</w:t>
            </w:r>
          </w:p>
          <w:p w:rsidR="00FE684D" w:rsidRPr="00396F9A" w:rsidRDefault="00FE684D" w:rsidP="009C0FE8">
            <w:pPr>
              <w:spacing w:before="100" w:beforeAutospacing="1" w:after="100" w:afterAutospacing="1" w:line="360" w:lineRule="auto"/>
              <w:rPr>
                <w:szCs w:val="24"/>
              </w:rPr>
            </w:pPr>
          </w:p>
        </w:tc>
        <w:tc>
          <w:tcPr>
            <w:tcW w:w="622" w:type="dxa"/>
          </w:tcPr>
          <w:p w:rsidR="00FE684D" w:rsidRPr="00396F9A" w:rsidRDefault="00FE684D" w:rsidP="009C0FE8">
            <w:pPr>
              <w:spacing w:before="100" w:beforeAutospacing="1" w:after="100" w:afterAutospacing="1" w:line="360" w:lineRule="auto"/>
              <w:rPr>
                <w:szCs w:val="24"/>
              </w:rPr>
            </w:pPr>
            <w:r w:rsidRPr="00396F9A">
              <w:rPr>
                <w:szCs w:val="24"/>
              </w:rPr>
              <w:t>1</w:t>
            </w:r>
          </w:p>
          <w:p w:rsidR="00FE684D" w:rsidRPr="00396F9A" w:rsidRDefault="00FE684D" w:rsidP="009C0FE8">
            <w:pPr>
              <w:spacing w:before="100" w:beforeAutospacing="1" w:after="100" w:afterAutospacing="1" w:line="360" w:lineRule="auto"/>
              <w:rPr>
                <w:szCs w:val="24"/>
              </w:rPr>
            </w:pPr>
            <w:r w:rsidRPr="00396F9A">
              <w:rPr>
                <w:szCs w:val="24"/>
              </w:rPr>
              <w:t>3</w:t>
            </w:r>
          </w:p>
        </w:tc>
        <w:tc>
          <w:tcPr>
            <w:tcW w:w="539" w:type="dxa"/>
          </w:tcPr>
          <w:p w:rsidR="00FE684D" w:rsidRPr="00396F9A" w:rsidRDefault="00FE684D" w:rsidP="009C0FE8">
            <w:pPr>
              <w:spacing w:before="100" w:beforeAutospacing="1" w:after="100" w:afterAutospacing="1" w:line="360" w:lineRule="auto"/>
              <w:rPr>
                <w:szCs w:val="24"/>
              </w:rPr>
            </w:pPr>
            <w:r w:rsidRPr="00396F9A">
              <w:rPr>
                <w:szCs w:val="24"/>
              </w:rPr>
              <w:t>7</w:t>
            </w:r>
          </w:p>
          <w:p w:rsidR="00FE684D" w:rsidRPr="00396F9A" w:rsidRDefault="00FE684D" w:rsidP="009C0FE8">
            <w:pPr>
              <w:spacing w:before="100" w:beforeAutospacing="1" w:after="100" w:afterAutospacing="1" w:line="360" w:lineRule="auto"/>
              <w:rPr>
                <w:szCs w:val="24"/>
              </w:rPr>
            </w:pPr>
            <w:r w:rsidRPr="00396F9A">
              <w:rPr>
                <w:szCs w:val="24"/>
              </w:rPr>
              <w:t>14</w:t>
            </w:r>
          </w:p>
        </w:tc>
        <w:tc>
          <w:tcPr>
            <w:tcW w:w="629" w:type="dxa"/>
          </w:tcPr>
          <w:p w:rsidR="00FE684D" w:rsidRPr="00396F9A" w:rsidRDefault="00FE684D" w:rsidP="009C0FE8">
            <w:pPr>
              <w:spacing w:before="100" w:beforeAutospacing="1" w:after="100" w:afterAutospacing="1" w:line="360" w:lineRule="auto"/>
              <w:rPr>
                <w:szCs w:val="24"/>
              </w:rPr>
            </w:pPr>
            <w:r w:rsidRPr="00396F9A">
              <w:rPr>
                <w:szCs w:val="24"/>
              </w:rPr>
              <w:t>3</w:t>
            </w:r>
          </w:p>
          <w:p w:rsidR="00FE684D" w:rsidRPr="00396F9A" w:rsidRDefault="00FE684D" w:rsidP="009C0FE8">
            <w:pPr>
              <w:spacing w:before="100" w:beforeAutospacing="1" w:after="100" w:afterAutospacing="1" w:line="360" w:lineRule="auto"/>
              <w:rPr>
                <w:szCs w:val="24"/>
              </w:rPr>
            </w:pPr>
            <w:r w:rsidRPr="00396F9A">
              <w:rPr>
                <w:szCs w:val="24"/>
              </w:rPr>
              <w:t>3</w:t>
            </w:r>
          </w:p>
        </w:tc>
        <w:tc>
          <w:tcPr>
            <w:tcW w:w="718" w:type="dxa"/>
          </w:tcPr>
          <w:p w:rsidR="00FE684D" w:rsidRPr="00396F9A" w:rsidRDefault="00FE684D" w:rsidP="009C0FE8">
            <w:pPr>
              <w:spacing w:before="100" w:beforeAutospacing="1" w:after="100" w:afterAutospacing="1" w:line="360" w:lineRule="auto"/>
              <w:rPr>
                <w:szCs w:val="24"/>
              </w:rPr>
            </w:pPr>
            <w:r w:rsidRPr="00396F9A">
              <w:rPr>
                <w:szCs w:val="24"/>
              </w:rPr>
              <w:t>50</w:t>
            </w:r>
          </w:p>
          <w:p w:rsidR="00FE684D" w:rsidRPr="00396F9A" w:rsidRDefault="00FE684D" w:rsidP="009C0FE8">
            <w:pPr>
              <w:spacing w:before="100" w:beforeAutospacing="1" w:after="100" w:afterAutospacing="1" w:line="360" w:lineRule="auto"/>
              <w:rPr>
                <w:szCs w:val="24"/>
              </w:rPr>
            </w:pPr>
            <w:r w:rsidRPr="00396F9A">
              <w:rPr>
                <w:szCs w:val="24"/>
              </w:rPr>
              <w:t>176</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3.5</w:t>
            </w:r>
          </w:p>
          <w:p w:rsidR="00FE684D" w:rsidRPr="00396F9A" w:rsidRDefault="00FE684D" w:rsidP="009C0FE8">
            <w:pPr>
              <w:spacing w:before="100" w:beforeAutospacing="1" w:after="100" w:afterAutospacing="1" w:line="360" w:lineRule="auto"/>
              <w:rPr>
                <w:szCs w:val="24"/>
              </w:rPr>
            </w:pPr>
          </w:p>
          <w:p w:rsidR="00FE684D" w:rsidRPr="00396F9A" w:rsidRDefault="00FE684D" w:rsidP="009C0FE8">
            <w:pPr>
              <w:spacing w:before="100" w:beforeAutospacing="1" w:after="100" w:afterAutospacing="1" w:line="360" w:lineRule="auto"/>
              <w:rPr>
                <w:szCs w:val="24"/>
              </w:rPr>
            </w:pPr>
          </w:p>
        </w:tc>
        <w:tc>
          <w:tcPr>
            <w:tcW w:w="748" w:type="dxa"/>
          </w:tcPr>
          <w:p w:rsidR="00FE684D" w:rsidRPr="00396F9A" w:rsidRDefault="00FE684D" w:rsidP="009C0FE8">
            <w:pPr>
              <w:spacing w:before="100" w:beforeAutospacing="1" w:after="100" w:afterAutospacing="1" w:line="360" w:lineRule="auto"/>
              <w:rPr>
                <w:szCs w:val="24"/>
              </w:rPr>
            </w:pPr>
            <w:r w:rsidRPr="00396F9A">
              <w:rPr>
                <w:szCs w:val="24"/>
              </w:rPr>
              <w:t>2.56</w:t>
            </w:r>
          </w:p>
        </w:tc>
        <w:tc>
          <w:tcPr>
            <w:tcW w:w="1530" w:type="dxa"/>
          </w:tcPr>
          <w:p w:rsidR="00FE684D" w:rsidRPr="00396F9A" w:rsidRDefault="00FE684D" w:rsidP="009C0FE8">
            <w:pPr>
              <w:spacing w:before="100" w:beforeAutospacing="1" w:after="100" w:afterAutospacing="1" w:line="360" w:lineRule="auto"/>
              <w:rPr>
                <w:szCs w:val="24"/>
              </w:rPr>
            </w:pPr>
            <w:r w:rsidRPr="00396F9A">
              <w:rPr>
                <w:szCs w:val="24"/>
              </w:rPr>
              <w:t xml:space="preserve">Accepted </w:t>
            </w:r>
          </w:p>
        </w:tc>
      </w:tr>
      <w:tr w:rsidR="00FE684D" w:rsidRPr="00396F9A" w:rsidTr="009C0FE8">
        <w:tblPrEx>
          <w:tblLook w:val="0000" w:firstRow="0" w:lastRow="0" w:firstColumn="0" w:lastColumn="0" w:noHBand="0" w:noVBand="0"/>
        </w:tblPrEx>
        <w:trPr>
          <w:trHeight w:val="433"/>
        </w:trPr>
        <w:tc>
          <w:tcPr>
            <w:tcW w:w="652" w:type="dxa"/>
          </w:tcPr>
          <w:p w:rsidR="00FE684D" w:rsidRPr="00396F9A" w:rsidRDefault="00FE684D" w:rsidP="009C0FE8">
            <w:pPr>
              <w:spacing w:before="100" w:beforeAutospacing="1" w:after="100" w:afterAutospacing="1" w:line="360" w:lineRule="auto"/>
              <w:rPr>
                <w:szCs w:val="24"/>
              </w:rPr>
            </w:pPr>
          </w:p>
        </w:tc>
        <w:tc>
          <w:tcPr>
            <w:tcW w:w="3034" w:type="dxa"/>
          </w:tcPr>
          <w:p w:rsidR="00FE684D" w:rsidRPr="00396F9A" w:rsidRDefault="00FE684D" w:rsidP="009C0FE8">
            <w:pPr>
              <w:spacing w:before="100" w:beforeAutospacing="1" w:after="100" w:afterAutospacing="1" w:line="360" w:lineRule="auto"/>
              <w:rPr>
                <w:szCs w:val="24"/>
              </w:rPr>
            </w:pPr>
            <w:r w:rsidRPr="00396F9A">
              <w:rPr>
                <w:szCs w:val="24"/>
              </w:rPr>
              <w:t>Grand mean</w:t>
            </w:r>
          </w:p>
        </w:tc>
        <w:tc>
          <w:tcPr>
            <w:tcW w:w="636" w:type="dxa"/>
          </w:tcPr>
          <w:p w:rsidR="00FE684D" w:rsidRPr="00396F9A" w:rsidRDefault="00FE684D" w:rsidP="009C0FE8">
            <w:pPr>
              <w:spacing w:before="100" w:beforeAutospacing="1" w:after="100" w:afterAutospacing="1" w:line="360" w:lineRule="auto"/>
              <w:rPr>
                <w:szCs w:val="24"/>
              </w:rPr>
            </w:pPr>
          </w:p>
        </w:tc>
        <w:tc>
          <w:tcPr>
            <w:tcW w:w="622" w:type="dxa"/>
          </w:tcPr>
          <w:p w:rsidR="00FE684D" w:rsidRPr="00396F9A" w:rsidRDefault="00FE684D" w:rsidP="009C0FE8">
            <w:pPr>
              <w:spacing w:before="100" w:beforeAutospacing="1" w:after="100" w:afterAutospacing="1" w:line="360" w:lineRule="auto"/>
              <w:rPr>
                <w:szCs w:val="24"/>
              </w:rPr>
            </w:pPr>
          </w:p>
        </w:tc>
        <w:tc>
          <w:tcPr>
            <w:tcW w:w="539" w:type="dxa"/>
          </w:tcPr>
          <w:p w:rsidR="00FE684D" w:rsidRPr="00396F9A" w:rsidRDefault="00FE684D" w:rsidP="009C0FE8">
            <w:pPr>
              <w:spacing w:before="100" w:beforeAutospacing="1" w:after="100" w:afterAutospacing="1" w:line="360" w:lineRule="auto"/>
              <w:rPr>
                <w:szCs w:val="24"/>
              </w:rPr>
            </w:pPr>
          </w:p>
        </w:tc>
        <w:tc>
          <w:tcPr>
            <w:tcW w:w="629" w:type="dxa"/>
          </w:tcPr>
          <w:p w:rsidR="00FE684D" w:rsidRPr="00396F9A" w:rsidRDefault="00FE684D" w:rsidP="009C0FE8">
            <w:pPr>
              <w:spacing w:before="100" w:beforeAutospacing="1" w:after="100" w:afterAutospacing="1" w:line="360" w:lineRule="auto"/>
              <w:rPr>
                <w:szCs w:val="24"/>
              </w:rPr>
            </w:pPr>
          </w:p>
        </w:tc>
        <w:tc>
          <w:tcPr>
            <w:tcW w:w="718" w:type="dxa"/>
          </w:tcPr>
          <w:p w:rsidR="00FE684D" w:rsidRPr="00396F9A" w:rsidRDefault="00FE684D" w:rsidP="009C0FE8">
            <w:pPr>
              <w:spacing w:before="100" w:beforeAutospacing="1" w:after="100" w:afterAutospacing="1" w:line="360" w:lineRule="auto"/>
              <w:rPr>
                <w:szCs w:val="24"/>
              </w:rPr>
            </w:pP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17.4</w:t>
            </w:r>
          </w:p>
        </w:tc>
        <w:tc>
          <w:tcPr>
            <w:tcW w:w="748" w:type="dxa"/>
          </w:tcPr>
          <w:p w:rsidR="00FE684D" w:rsidRPr="00396F9A" w:rsidRDefault="00FE684D" w:rsidP="009C0FE8">
            <w:pPr>
              <w:spacing w:before="100" w:beforeAutospacing="1" w:after="100" w:afterAutospacing="1" w:line="360" w:lineRule="auto"/>
              <w:rPr>
                <w:szCs w:val="24"/>
              </w:rPr>
            </w:pPr>
          </w:p>
        </w:tc>
        <w:tc>
          <w:tcPr>
            <w:tcW w:w="153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DECISION</w:t>
            </w:r>
          </w:p>
        </w:tc>
      </w:tr>
    </w:tbl>
    <w:p w:rsidR="00FE684D" w:rsidRPr="00396F9A" w:rsidRDefault="00FE684D" w:rsidP="00E552FA">
      <w:pPr>
        <w:spacing w:before="100" w:beforeAutospacing="1" w:after="100" w:afterAutospacing="1" w:line="360" w:lineRule="auto"/>
        <w:rPr>
          <w:szCs w:val="24"/>
        </w:rPr>
      </w:pPr>
    </w:p>
    <w:p w:rsidR="00FE684D" w:rsidRPr="008C20C8" w:rsidRDefault="00FE684D" w:rsidP="008C20C8">
      <w:pPr>
        <w:pStyle w:val="NormalWeb"/>
        <w:shd w:val="clear" w:color="auto" w:fill="FFFFFF"/>
        <w:spacing w:before="0" w:beforeAutospacing="0" w:after="150" w:afterAutospacing="0" w:line="360" w:lineRule="auto"/>
        <w:jc w:val="both"/>
        <w:rPr>
          <w:color w:val="000000"/>
        </w:rPr>
      </w:pPr>
      <w:r w:rsidRPr="00F43851">
        <w:rPr>
          <w:b/>
        </w:rPr>
        <w:t>Research question 4</w:t>
      </w:r>
      <w:r w:rsidRPr="008C20C8">
        <w:rPr>
          <w:b/>
        </w:rPr>
        <w:t>:</w:t>
      </w:r>
      <w:r w:rsidRPr="008C20C8">
        <w:t xml:space="preserve"> </w:t>
      </w:r>
      <w:r w:rsidRPr="008C20C8">
        <w:rPr>
          <w:color w:val="000000"/>
        </w:rPr>
        <w:t>To what extent has the laws backing consumers in Nigeria been unravel to the consumers?</w:t>
      </w:r>
    </w:p>
    <w:p w:rsidR="00FE684D" w:rsidRPr="00396F9A" w:rsidRDefault="00FE684D" w:rsidP="00E552FA">
      <w:pPr>
        <w:spacing w:before="100" w:beforeAutospacing="1" w:after="100" w:afterAutospacing="1" w:line="360" w:lineRule="auto"/>
        <w:rPr>
          <w:szCs w:val="24"/>
        </w:rPr>
      </w:pPr>
      <w:r w:rsidRPr="00F43851">
        <w:rPr>
          <w:b/>
          <w:szCs w:val="24"/>
        </w:rPr>
        <w:t>Table 7:</w:t>
      </w:r>
      <w:r w:rsidRPr="00396F9A">
        <w:rPr>
          <w:szCs w:val="24"/>
        </w:rPr>
        <w:t xml:space="preserve"> </w:t>
      </w:r>
    </w:p>
    <w:tbl>
      <w:tblPr>
        <w:tblStyle w:val="TableGrid0"/>
        <w:tblW w:w="10161" w:type="dxa"/>
        <w:tblLayout w:type="fixed"/>
        <w:tblLook w:val="04A0" w:firstRow="1" w:lastRow="0" w:firstColumn="1" w:lastColumn="0" w:noHBand="0" w:noVBand="1"/>
      </w:tblPr>
      <w:tblGrid>
        <w:gridCol w:w="652"/>
        <w:gridCol w:w="3146"/>
        <w:gridCol w:w="810"/>
        <w:gridCol w:w="720"/>
        <w:gridCol w:w="630"/>
        <w:gridCol w:w="630"/>
        <w:gridCol w:w="720"/>
        <w:gridCol w:w="630"/>
        <w:gridCol w:w="630"/>
        <w:gridCol w:w="1593"/>
      </w:tblGrid>
      <w:tr w:rsidR="00FE684D" w:rsidRPr="00396F9A" w:rsidTr="009C0FE8">
        <w:tc>
          <w:tcPr>
            <w:tcW w:w="652"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S/N</w:t>
            </w:r>
          </w:p>
        </w:tc>
        <w:tc>
          <w:tcPr>
            <w:tcW w:w="3146"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ITEM</w:t>
            </w:r>
          </w:p>
        </w:tc>
        <w:tc>
          <w:tcPr>
            <w:tcW w:w="81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SA</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w:t>
            </w:r>
          </w:p>
        </w:tc>
        <w:tc>
          <w:tcPr>
            <w:tcW w:w="72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A</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w:t>
            </w:r>
          </w:p>
        </w:tc>
        <w:tc>
          <w:tcPr>
            <w:tcW w:w="63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D</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w:t>
            </w:r>
          </w:p>
        </w:tc>
        <w:tc>
          <w:tcPr>
            <w:tcW w:w="63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SD</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w:t>
            </w:r>
          </w:p>
        </w:tc>
        <w:tc>
          <w:tcPr>
            <w:tcW w:w="72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£ˉx</w:t>
            </w:r>
          </w:p>
        </w:tc>
        <w:tc>
          <w:tcPr>
            <w:tcW w:w="63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ˉx</w:t>
            </w:r>
          </w:p>
        </w:tc>
        <w:tc>
          <w:tcPr>
            <w:tcW w:w="63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SD</w:t>
            </w:r>
          </w:p>
        </w:tc>
        <w:tc>
          <w:tcPr>
            <w:tcW w:w="1593" w:type="dxa"/>
            <w:shd w:val="clear" w:color="auto" w:fill="auto"/>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DECISION</w:t>
            </w:r>
          </w:p>
        </w:tc>
      </w:tr>
      <w:tr w:rsidR="00FE684D" w:rsidRPr="00396F9A" w:rsidTr="009C0FE8">
        <w:tc>
          <w:tcPr>
            <w:tcW w:w="652" w:type="dxa"/>
          </w:tcPr>
          <w:p w:rsidR="00FE684D" w:rsidRPr="00396F9A" w:rsidRDefault="00FE684D" w:rsidP="009C0FE8">
            <w:pPr>
              <w:spacing w:before="100" w:beforeAutospacing="1" w:after="100" w:afterAutospacing="1" w:line="360" w:lineRule="auto"/>
              <w:rPr>
                <w:szCs w:val="24"/>
              </w:rPr>
            </w:pPr>
            <w:r w:rsidRPr="00396F9A">
              <w:rPr>
                <w:szCs w:val="24"/>
              </w:rPr>
              <w:t>9</w:t>
            </w:r>
          </w:p>
        </w:tc>
        <w:tc>
          <w:tcPr>
            <w:tcW w:w="3146" w:type="dxa"/>
          </w:tcPr>
          <w:p w:rsidR="00FE684D" w:rsidRPr="00396F9A" w:rsidRDefault="00FE684D" w:rsidP="009C0FE8">
            <w:pPr>
              <w:spacing w:before="100" w:beforeAutospacing="1" w:after="100" w:afterAutospacing="1" w:line="360" w:lineRule="auto"/>
              <w:rPr>
                <w:szCs w:val="24"/>
              </w:rPr>
            </w:pPr>
            <w:r>
              <w:rPr>
                <w:szCs w:val="24"/>
              </w:rPr>
              <w:t>Consumers in Nigeria find out about their rights</w:t>
            </w:r>
          </w:p>
        </w:tc>
        <w:tc>
          <w:tcPr>
            <w:tcW w:w="810" w:type="dxa"/>
          </w:tcPr>
          <w:p w:rsidR="00FE684D" w:rsidRPr="00396F9A" w:rsidRDefault="00FE684D" w:rsidP="009C0FE8">
            <w:pPr>
              <w:spacing w:before="100" w:beforeAutospacing="1" w:after="100" w:afterAutospacing="1" w:line="360" w:lineRule="auto"/>
              <w:rPr>
                <w:szCs w:val="24"/>
              </w:rPr>
            </w:pPr>
            <w:r w:rsidRPr="00396F9A">
              <w:rPr>
                <w:szCs w:val="24"/>
              </w:rPr>
              <w:t>20</w:t>
            </w:r>
          </w:p>
          <w:p w:rsidR="00FE684D" w:rsidRPr="00396F9A" w:rsidRDefault="00FE684D" w:rsidP="009C0FE8">
            <w:pPr>
              <w:spacing w:before="100" w:beforeAutospacing="1" w:after="100" w:afterAutospacing="1" w:line="360" w:lineRule="auto"/>
              <w:rPr>
                <w:szCs w:val="24"/>
              </w:rPr>
            </w:pPr>
            <w:r w:rsidRPr="00396F9A">
              <w:rPr>
                <w:szCs w:val="24"/>
              </w:rPr>
              <w:t>80</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15</w:t>
            </w:r>
          </w:p>
          <w:p w:rsidR="00FE684D" w:rsidRPr="00396F9A" w:rsidRDefault="00FE684D" w:rsidP="009C0FE8">
            <w:pPr>
              <w:spacing w:before="100" w:beforeAutospacing="1" w:after="100" w:afterAutospacing="1" w:line="360" w:lineRule="auto"/>
              <w:rPr>
                <w:szCs w:val="24"/>
              </w:rPr>
            </w:pPr>
            <w:r w:rsidRPr="00396F9A">
              <w:rPr>
                <w:szCs w:val="24"/>
              </w:rPr>
              <w:t>45</w:t>
            </w: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2</w:t>
            </w:r>
          </w:p>
          <w:p w:rsidR="00FE684D" w:rsidRPr="00396F9A" w:rsidRDefault="00FE684D" w:rsidP="009C0FE8">
            <w:pPr>
              <w:spacing w:before="100" w:beforeAutospacing="1" w:after="100" w:afterAutospacing="1" w:line="360" w:lineRule="auto"/>
              <w:rPr>
                <w:szCs w:val="24"/>
              </w:rPr>
            </w:pPr>
            <w:r w:rsidRPr="00396F9A">
              <w:rPr>
                <w:szCs w:val="24"/>
              </w:rPr>
              <w:t>4</w:t>
            </w: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13</w:t>
            </w:r>
          </w:p>
          <w:p w:rsidR="00FE684D" w:rsidRPr="00396F9A" w:rsidRDefault="00FE684D" w:rsidP="009C0FE8">
            <w:pPr>
              <w:spacing w:before="100" w:beforeAutospacing="1" w:after="100" w:afterAutospacing="1" w:line="360" w:lineRule="auto"/>
              <w:rPr>
                <w:szCs w:val="24"/>
              </w:rPr>
            </w:pPr>
            <w:r w:rsidRPr="00396F9A">
              <w:rPr>
                <w:szCs w:val="24"/>
              </w:rPr>
              <w:t>13</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50</w:t>
            </w:r>
          </w:p>
          <w:p w:rsidR="00FE684D" w:rsidRPr="00396F9A" w:rsidRDefault="00FE684D" w:rsidP="009C0FE8">
            <w:pPr>
              <w:spacing w:before="100" w:beforeAutospacing="1" w:after="100" w:afterAutospacing="1" w:line="360" w:lineRule="auto"/>
              <w:rPr>
                <w:szCs w:val="24"/>
              </w:rPr>
            </w:pPr>
            <w:r w:rsidRPr="00396F9A">
              <w:rPr>
                <w:szCs w:val="24"/>
              </w:rPr>
              <w:t>142</w:t>
            </w: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2.8</w:t>
            </w: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2.28</w:t>
            </w:r>
          </w:p>
        </w:tc>
        <w:tc>
          <w:tcPr>
            <w:tcW w:w="1593" w:type="dxa"/>
            <w:shd w:val="clear" w:color="auto" w:fill="auto"/>
          </w:tcPr>
          <w:p w:rsidR="00FE684D" w:rsidRPr="00396F9A" w:rsidRDefault="00FE684D" w:rsidP="009C0FE8">
            <w:pPr>
              <w:spacing w:before="100" w:beforeAutospacing="1" w:after="100" w:afterAutospacing="1" w:line="360" w:lineRule="auto"/>
              <w:rPr>
                <w:szCs w:val="24"/>
              </w:rPr>
            </w:pPr>
            <w:r w:rsidRPr="00396F9A">
              <w:rPr>
                <w:szCs w:val="24"/>
              </w:rPr>
              <w:t xml:space="preserve">Accepted </w:t>
            </w:r>
          </w:p>
        </w:tc>
      </w:tr>
      <w:tr w:rsidR="00FE684D" w:rsidRPr="00396F9A" w:rsidTr="009C0FE8">
        <w:tc>
          <w:tcPr>
            <w:tcW w:w="652" w:type="dxa"/>
          </w:tcPr>
          <w:p w:rsidR="00FE684D" w:rsidRPr="00396F9A" w:rsidRDefault="00FE684D" w:rsidP="009C0FE8">
            <w:pPr>
              <w:spacing w:before="100" w:beforeAutospacing="1" w:after="100" w:afterAutospacing="1" w:line="360" w:lineRule="auto"/>
              <w:rPr>
                <w:szCs w:val="24"/>
              </w:rPr>
            </w:pPr>
            <w:r w:rsidRPr="00396F9A">
              <w:rPr>
                <w:szCs w:val="24"/>
              </w:rPr>
              <w:t>10</w:t>
            </w:r>
          </w:p>
        </w:tc>
        <w:tc>
          <w:tcPr>
            <w:tcW w:w="3146" w:type="dxa"/>
          </w:tcPr>
          <w:p w:rsidR="00FE684D" w:rsidRPr="00396F9A" w:rsidRDefault="00FE684D" w:rsidP="009C0FE8">
            <w:pPr>
              <w:spacing w:before="100" w:beforeAutospacing="1" w:after="100" w:afterAutospacing="1" w:line="360" w:lineRule="auto"/>
              <w:rPr>
                <w:szCs w:val="24"/>
              </w:rPr>
            </w:pPr>
            <w:r>
              <w:rPr>
                <w:szCs w:val="24"/>
              </w:rPr>
              <w:t>They are informed by the shops</w:t>
            </w:r>
          </w:p>
        </w:tc>
        <w:tc>
          <w:tcPr>
            <w:tcW w:w="810" w:type="dxa"/>
          </w:tcPr>
          <w:p w:rsidR="00FE684D" w:rsidRPr="00396F9A" w:rsidRDefault="00FE684D" w:rsidP="009C0FE8">
            <w:pPr>
              <w:spacing w:before="100" w:beforeAutospacing="1" w:after="100" w:afterAutospacing="1" w:line="360" w:lineRule="auto"/>
              <w:rPr>
                <w:szCs w:val="24"/>
              </w:rPr>
            </w:pPr>
            <w:r w:rsidRPr="00396F9A">
              <w:rPr>
                <w:szCs w:val="24"/>
              </w:rPr>
              <w:t>5</w:t>
            </w:r>
          </w:p>
          <w:p w:rsidR="00FE684D" w:rsidRPr="00396F9A" w:rsidRDefault="00FE684D" w:rsidP="009C0FE8">
            <w:pPr>
              <w:spacing w:before="100" w:beforeAutospacing="1" w:after="100" w:afterAutospacing="1" w:line="360" w:lineRule="auto"/>
              <w:rPr>
                <w:szCs w:val="24"/>
              </w:rPr>
            </w:pPr>
            <w:r w:rsidRPr="00396F9A">
              <w:rPr>
                <w:szCs w:val="24"/>
              </w:rPr>
              <w:t>20</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5</w:t>
            </w:r>
          </w:p>
          <w:p w:rsidR="00FE684D" w:rsidRPr="00396F9A" w:rsidRDefault="00FE684D" w:rsidP="009C0FE8">
            <w:pPr>
              <w:spacing w:before="100" w:beforeAutospacing="1" w:after="100" w:afterAutospacing="1" w:line="360" w:lineRule="auto"/>
              <w:rPr>
                <w:szCs w:val="24"/>
              </w:rPr>
            </w:pPr>
            <w:r w:rsidRPr="00396F9A">
              <w:rPr>
                <w:szCs w:val="24"/>
              </w:rPr>
              <w:t>15</w:t>
            </w: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8</w:t>
            </w:r>
          </w:p>
          <w:p w:rsidR="00FE684D" w:rsidRPr="00396F9A" w:rsidRDefault="00FE684D" w:rsidP="009C0FE8">
            <w:pPr>
              <w:spacing w:before="100" w:beforeAutospacing="1" w:after="100" w:afterAutospacing="1" w:line="360" w:lineRule="auto"/>
              <w:rPr>
                <w:szCs w:val="24"/>
              </w:rPr>
            </w:pPr>
            <w:r w:rsidRPr="00396F9A">
              <w:rPr>
                <w:szCs w:val="24"/>
              </w:rPr>
              <w:t>16</w:t>
            </w: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32</w:t>
            </w:r>
          </w:p>
          <w:p w:rsidR="00FE684D" w:rsidRPr="00396F9A" w:rsidRDefault="00FE684D" w:rsidP="009C0FE8">
            <w:pPr>
              <w:spacing w:before="100" w:beforeAutospacing="1" w:after="100" w:afterAutospacing="1" w:line="360" w:lineRule="auto"/>
              <w:rPr>
                <w:szCs w:val="24"/>
              </w:rPr>
            </w:pPr>
            <w:r w:rsidRPr="00396F9A">
              <w:rPr>
                <w:szCs w:val="24"/>
              </w:rPr>
              <w:t>32</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50</w:t>
            </w:r>
          </w:p>
          <w:p w:rsidR="00FE684D" w:rsidRPr="00396F9A" w:rsidRDefault="00FE684D" w:rsidP="009C0FE8">
            <w:pPr>
              <w:spacing w:before="100" w:beforeAutospacing="1" w:after="100" w:afterAutospacing="1" w:line="360" w:lineRule="auto"/>
              <w:rPr>
                <w:szCs w:val="24"/>
              </w:rPr>
            </w:pPr>
            <w:r w:rsidRPr="00396F9A">
              <w:rPr>
                <w:szCs w:val="24"/>
              </w:rPr>
              <w:t>83</w:t>
            </w: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1.6</w:t>
            </w: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1.75</w:t>
            </w:r>
          </w:p>
        </w:tc>
        <w:tc>
          <w:tcPr>
            <w:tcW w:w="1593" w:type="dxa"/>
            <w:shd w:val="clear" w:color="auto" w:fill="auto"/>
          </w:tcPr>
          <w:p w:rsidR="00FE684D" w:rsidRPr="00396F9A" w:rsidRDefault="00FE684D" w:rsidP="009C0FE8">
            <w:pPr>
              <w:spacing w:before="100" w:beforeAutospacing="1" w:after="100" w:afterAutospacing="1" w:line="360" w:lineRule="auto"/>
              <w:rPr>
                <w:szCs w:val="24"/>
              </w:rPr>
            </w:pPr>
            <w:r w:rsidRPr="00396F9A">
              <w:rPr>
                <w:szCs w:val="24"/>
              </w:rPr>
              <w:t xml:space="preserve">Rejected </w:t>
            </w:r>
          </w:p>
        </w:tc>
      </w:tr>
      <w:tr w:rsidR="00FE684D" w:rsidRPr="00396F9A" w:rsidTr="009C0FE8">
        <w:tc>
          <w:tcPr>
            <w:tcW w:w="652" w:type="dxa"/>
          </w:tcPr>
          <w:p w:rsidR="00FE684D" w:rsidRPr="00396F9A" w:rsidRDefault="00FE684D" w:rsidP="009C0FE8">
            <w:pPr>
              <w:spacing w:before="100" w:beforeAutospacing="1" w:after="100" w:afterAutospacing="1" w:line="360" w:lineRule="auto"/>
              <w:rPr>
                <w:szCs w:val="24"/>
              </w:rPr>
            </w:pPr>
            <w:r w:rsidRPr="00396F9A">
              <w:rPr>
                <w:szCs w:val="24"/>
              </w:rPr>
              <w:t>11</w:t>
            </w:r>
          </w:p>
        </w:tc>
        <w:tc>
          <w:tcPr>
            <w:tcW w:w="3146" w:type="dxa"/>
          </w:tcPr>
          <w:p w:rsidR="00FE684D" w:rsidRPr="00396F9A" w:rsidRDefault="00FE684D" w:rsidP="009C0FE8">
            <w:pPr>
              <w:spacing w:before="100" w:beforeAutospacing="1" w:after="100" w:afterAutospacing="1" w:line="360" w:lineRule="auto"/>
              <w:rPr>
                <w:szCs w:val="24"/>
              </w:rPr>
            </w:pPr>
            <w:r>
              <w:rPr>
                <w:szCs w:val="24"/>
              </w:rPr>
              <w:t>They read it in the constitution</w:t>
            </w:r>
          </w:p>
        </w:tc>
        <w:tc>
          <w:tcPr>
            <w:tcW w:w="810" w:type="dxa"/>
          </w:tcPr>
          <w:p w:rsidR="00FE684D" w:rsidRPr="00396F9A" w:rsidRDefault="00FE684D" w:rsidP="009C0FE8">
            <w:pPr>
              <w:spacing w:before="100" w:beforeAutospacing="1" w:after="100" w:afterAutospacing="1" w:line="360" w:lineRule="auto"/>
              <w:rPr>
                <w:szCs w:val="24"/>
              </w:rPr>
            </w:pPr>
            <w:r w:rsidRPr="00396F9A">
              <w:rPr>
                <w:szCs w:val="24"/>
              </w:rPr>
              <w:t>36</w:t>
            </w:r>
          </w:p>
          <w:p w:rsidR="00FE684D" w:rsidRPr="00396F9A" w:rsidRDefault="00FE684D" w:rsidP="009C0FE8">
            <w:pPr>
              <w:spacing w:before="100" w:beforeAutospacing="1" w:after="100" w:afterAutospacing="1" w:line="360" w:lineRule="auto"/>
              <w:rPr>
                <w:szCs w:val="24"/>
              </w:rPr>
            </w:pPr>
            <w:r w:rsidRPr="00396F9A">
              <w:rPr>
                <w:szCs w:val="24"/>
              </w:rPr>
              <w:t>144</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2</w:t>
            </w:r>
          </w:p>
          <w:p w:rsidR="00FE684D" w:rsidRPr="00396F9A" w:rsidRDefault="00FE684D" w:rsidP="009C0FE8">
            <w:pPr>
              <w:spacing w:before="100" w:beforeAutospacing="1" w:after="100" w:afterAutospacing="1" w:line="360" w:lineRule="auto"/>
              <w:rPr>
                <w:szCs w:val="24"/>
              </w:rPr>
            </w:pPr>
            <w:r w:rsidRPr="00396F9A">
              <w:rPr>
                <w:szCs w:val="24"/>
              </w:rPr>
              <w:t>6</w:t>
            </w: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7</w:t>
            </w:r>
          </w:p>
          <w:p w:rsidR="00FE684D" w:rsidRPr="00396F9A" w:rsidRDefault="00FE684D" w:rsidP="009C0FE8">
            <w:pPr>
              <w:spacing w:before="100" w:beforeAutospacing="1" w:after="100" w:afterAutospacing="1" w:line="360" w:lineRule="auto"/>
              <w:rPr>
                <w:szCs w:val="24"/>
              </w:rPr>
            </w:pPr>
            <w:r w:rsidRPr="00396F9A">
              <w:rPr>
                <w:szCs w:val="24"/>
              </w:rPr>
              <w:t>14</w:t>
            </w: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5</w:t>
            </w:r>
          </w:p>
          <w:p w:rsidR="00FE684D" w:rsidRPr="00396F9A" w:rsidRDefault="00FE684D" w:rsidP="009C0FE8">
            <w:pPr>
              <w:spacing w:before="100" w:beforeAutospacing="1" w:after="100" w:afterAutospacing="1" w:line="360" w:lineRule="auto"/>
              <w:rPr>
                <w:szCs w:val="24"/>
              </w:rPr>
            </w:pPr>
            <w:r w:rsidRPr="00396F9A">
              <w:rPr>
                <w:szCs w:val="24"/>
              </w:rPr>
              <w:t>5</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50</w:t>
            </w:r>
          </w:p>
          <w:p w:rsidR="00FE684D" w:rsidRPr="00396F9A" w:rsidRDefault="00FE684D" w:rsidP="009C0FE8">
            <w:pPr>
              <w:spacing w:before="100" w:beforeAutospacing="1" w:after="100" w:afterAutospacing="1" w:line="360" w:lineRule="auto"/>
              <w:rPr>
                <w:szCs w:val="24"/>
              </w:rPr>
            </w:pPr>
            <w:r w:rsidRPr="00396F9A">
              <w:rPr>
                <w:szCs w:val="24"/>
              </w:rPr>
              <w:t>169</w:t>
            </w: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3.3</w:t>
            </w: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2.49</w:t>
            </w:r>
          </w:p>
        </w:tc>
        <w:tc>
          <w:tcPr>
            <w:tcW w:w="1593" w:type="dxa"/>
            <w:shd w:val="clear" w:color="auto" w:fill="auto"/>
          </w:tcPr>
          <w:p w:rsidR="00FE684D" w:rsidRPr="00396F9A" w:rsidRDefault="00FE684D" w:rsidP="009C0FE8">
            <w:pPr>
              <w:spacing w:before="100" w:beforeAutospacing="1" w:after="100" w:afterAutospacing="1" w:line="360" w:lineRule="auto"/>
              <w:rPr>
                <w:szCs w:val="24"/>
              </w:rPr>
            </w:pPr>
            <w:r w:rsidRPr="00396F9A">
              <w:rPr>
                <w:szCs w:val="24"/>
              </w:rPr>
              <w:t xml:space="preserve">Accepted </w:t>
            </w:r>
          </w:p>
        </w:tc>
      </w:tr>
      <w:tr w:rsidR="00FE684D" w:rsidRPr="00396F9A" w:rsidTr="009C0FE8">
        <w:trPr>
          <w:trHeight w:val="825"/>
        </w:trPr>
        <w:tc>
          <w:tcPr>
            <w:tcW w:w="652" w:type="dxa"/>
          </w:tcPr>
          <w:p w:rsidR="00FE684D" w:rsidRPr="00396F9A" w:rsidRDefault="00FE684D" w:rsidP="009C0FE8">
            <w:pPr>
              <w:spacing w:before="100" w:beforeAutospacing="1" w:after="100" w:afterAutospacing="1" w:line="360" w:lineRule="auto"/>
              <w:rPr>
                <w:szCs w:val="24"/>
              </w:rPr>
            </w:pPr>
            <w:r w:rsidRPr="00396F9A">
              <w:rPr>
                <w:szCs w:val="24"/>
              </w:rPr>
              <w:t>12</w:t>
            </w:r>
          </w:p>
        </w:tc>
        <w:tc>
          <w:tcPr>
            <w:tcW w:w="3146" w:type="dxa"/>
          </w:tcPr>
          <w:p w:rsidR="00FE684D" w:rsidRPr="00396F9A" w:rsidRDefault="00FE684D" w:rsidP="009C0FE8">
            <w:pPr>
              <w:spacing w:before="100" w:beforeAutospacing="1" w:after="100" w:afterAutospacing="1" w:line="360" w:lineRule="auto"/>
              <w:rPr>
                <w:szCs w:val="24"/>
              </w:rPr>
            </w:pPr>
            <w:r>
              <w:rPr>
                <w:szCs w:val="24"/>
              </w:rPr>
              <w:t>They are informed by agencies</w:t>
            </w:r>
          </w:p>
          <w:p w:rsidR="00FE684D" w:rsidRPr="00396F9A" w:rsidRDefault="00FE684D" w:rsidP="009C0FE8">
            <w:pPr>
              <w:spacing w:before="100" w:beforeAutospacing="1" w:after="100" w:afterAutospacing="1" w:line="360" w:lineRule="auto"/>
              <w:rPr>
                <w:szCs w:val="24"/>
              </w:rPr>
            </w:pPr>
          </w:p>
        </w:tc>
        <w:tc>
          <w:tcPr>
            <w:tcW w:w="810" w:type="dxa"/>
          </w:tcPr>
          <w:p w:rsidR="00FE684D" w:rsidRPr="00396F9A" w:rsidRDefault="00FE684D" w:rsidP="009C0FE8">
            <w:pPr>
              <w:spacing w:before="100" w:beforeAutospacing="1" w:after="100" w:afterAutospacing="1" w:line="360" w:lineRule="auto"/>
              <w:rPr>
                <w:szCs w:val="24"/>
              </w:rPr>
            </w:pPr>
            <w:r w:rsidRPr="00396F9A">
              <w:rPr>
                <w:szCs w:val="24"/>
              </w:rPr>
              <w:t>30</w:t>
            </w:r>
          </w:p>
          <w:p w:rsidR="00FE684D" w:rsidRPr="00396F9A" w:rsidRDefault="00FE684D" w:rsidP="009C0FE8">
            <w:pPr>
              <w:spacing w:before="100" w:beforeAutospacing="1" w:after="100" w:afterAutospacing="1" w:line="360" w:lineRule="auto"/>
              <w:rPr>
                <w:szCs w:val="24"/>
              </w:rPr>
            </w:pPr>
            <w:r w:rsidRPr="00396F9A">
              <w:rPr>
                <w:szCs w:val="24"/>
              </w:rPr>
              <w:t>12</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2</w:t>
            </w:r>
          </w:p>
          <w:p w:rsidR="00FE684D" w:rsidRPr="00396F9A" w:rsidRDefault="00FE684D" w:rsidP="009C0FE8">
            <w:pPr>
              <w:spacing w:before="100" w:beforeAutospacing="1" w:after="100" w:afterAutospacing="1" w:line="360" w:lineRule="auto"/>
              <w:rPr>
                <w:szCs w:val="24"/>
              </w:rPr>
            </w:pPr>
            <w:r w:rsidRPr="00396F9A">
              <w:rPr>
                <w:szCs w:val="24"/>
              </w:rPr>
              <w:t>6</w:t>
            </w: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8</w:t>
            </w:r>
          </w:p>
          <w:p w:rsidR="00FE684D" w:rsidRPr="00396F9A" w:rsidRDefault="00FE684D" w:rsidP="009C0FE8">
            <w:pPr>
              <w:spacing w:before="100" w:beforeAutospacing="1" w:after="100" w:afterAutospacing="1" w:line="360" w:lineRule="auto"/>
              <w:rPr>
                <w:szCs w:val="24"/>
              </w:rPr>
            </w:pPr>
            <w:r w:rsidRPr="00396F9A">
              <w:rPr>
                <w:szCs w:val="24"/>
              </w:rPr>
              <w:t>16</w:t>
            </w: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10</w:t>
            </w:r>
          </w:p>
          <w:p w:rsidR="00FE684D" w:rsidRPr="00396F9A" w:rsidRDefault="00FE684D" w:rsidP="009C0FE8">
            <w:pPr>
              <w:spacing w:before="100" w:beforeAutospacing="1" w:after="100" w:afterAutospacing="1" w:line="360" w:lineRule="auto"/>
              <w:rPr>
                <w:szCs w:val="24"/>
              </w:rPr>
            </w:pPr>
            <w:r w:rsidRPr="00396F9A">
              <w:rPr>
                <w:szCs w:val="24"/>
              </w:rPr>
              <w:t>10</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50</w:t>
            </w:r>
          </w:p>
          <w:p w:rsidR="00FE684D" w:rsidRPr="00396F9A" w:rsidRDefault="00FE684D" w:rsidP="009C0FE8">
            <w:pPr>
              <w:spacing w:before="100" w:beforeAutospacing="1" w:after="100" w:afterAutospacing="1" w:line="360" w:lineRule="auto"/>
              <w:rPr>
                <w:szCs w:val="24"/>
              </w:rPr>
            </w:pPr>
            <w:r w:rsidRPr="00396F9A">
              <w:rPr>
                <w:szCs w:val="24"/>
              </w:rPr>
              <w:t>15</w:t>
            </w: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3.0</w:t>
            </w:r>
          </w:p>
          <w:p w:rsidR="00FE684D" w:rsidRPr="00396F9A" w:rsidRDefault="00FE684D" w:rsidP="009C0FE8">
            <w:pPr>
              <w:spacing w:before="100" w:beforeAutospacing="1" w:after="100" w:afterAutospacing="1" w:line="360" w:lineRule="auto"/>
              <w:rPr>
                <w:szCs w:val="24"/>
              </w:rPr>
            </w:pPr>
          </w:p>
          <w:p w:rsidR="00FE684D" w:rsidRPr="00396F9A" w:rsidRDefault="00FE684D" w:rsidP="009C0FE8">
            <w:pPr>
              <w:spacing w:before="100" w:beforeAutospacing="1" w:after="100" w:afterAutospacing="1" w:line="360" w:lineRule="auto"/>
              <w:rPr>
                <w:szCs w:val="24"/>
              </w:rPr>
            </w:pP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2.36</w:t>
            </w:r>
          </w:p>
        </w:tc>
        <w:tc>
          <w:tcPr>
            <w:tcW w:w="1593" w:type="dxa"/>
            <w:shd w:val="clear" w:color="auto" w:fill="auto"/>
          </w:tcPr>
          <w:p w:rsidR="00FE684D" w:rsidRPr="00396F9A" w:rsidRDefault="00FE684D" w:rsidP="009C0FE8">
            <w:pPr>
              <w:spacing w:before="100" w:beforeAutospacing="1" w:after="100" w:afterAutospacing="1" w:line="360" w:lineRule="auto"/>
              <w:rPr>
                <w:szCs w:val="24"/>
              </w:rPr>
            </w:pPr>
            <w:r w:rsidRPr="00396F9A">
              <w:rPr>
                <w:szCs w:val="24"/>
              </w:rPr>
              <w:t xml:space="preserve">Accepted </w:t>
            </w:r>
          </w:p>
        </w:tc>
      </w:tr>
      <w:tr w:rsidR="00FE684D" w:rsidRPr="00396F9A" w:rsidTr="009C0FE8">
        <w:trPr>
          <w:trHeight w:val="465"/>
        </w:trPr>
        <w:tc>
          <w:tcPr>
            <w:tcW w:w="652" w:type="dxa"/>
          </w:tcPr>
          <w:p w:rsidR="00FE684D" w:rsidRPr="00396F9A" w:rsidRDefault="00FE684D" w:rsidP="009C0FE8">
            <w:pPr>
              <w:spacing w:before="100" w:beforeAutospacing="1" w:after="100" w:afterAutospacing="1" w:line="360" w:lineRule="auto"/>
              <w:rPr>
                <w:szCs w:val="24"/>
              </w:rPr>
            </w:pPr>
          </w:p>
        </w:tc>
        <w:tc>
          <w:tcPr>
            <w:tcW w:w="3146" w:type="dxa"/>
          </w:tcPr>
          <w:p w:rsidR="00FE684D" w:rsidRPr="00396F9A" w:rsidRDefault="00FE684D" w:rsidP="009C0FE8">
            <w:pPr>
              <w:spacing w:before="100" w:beforeAutospacing="1" w:after="100" w:afterAutospacing="1" w:line="360" w:lineRule="auto"/>
              <w:rPr>
                <w:szCs w:val="24"/>
              </w:rPr>
            </w:pPr>
            <w:r w:rsidRPr="00396F9A">
              <w:rPr>
                <w:szCs w:val="24"/>
              </w:rPr>
              <w:t>Grand mean</w:t>
            </w:r>
          </w:p>
        </w:tc>
        <w:tc>
          <w:tcPr>
            <w:tcW w:w="810" w:type="dxa"/>
          </w:tcPr>
          <w:p w:rsidR="00FE684D" w:rsidRPr="00396F9A" w:rsidRDefault="00FE684D" w:rsidP="009C0FE8">
            <w:pPr>
              <w:spacing w:before="100" w:beforeAutospacing="1" w:after="100" w:afterAutospacing="1" w:line="360" w:lineRule="auto"/>
              <w:rPr>
                <w:szCs w:val="24"/>
              </w:rPr>
            </w:pPr>
          </w:p>
        </w:tc>
        <w:tc>
          <w:tcPr>
            <w:tcW w:w="720" w:type="dxa"/>
          </w:tcPr>
          <w:p w:rsidR="00FE684D" w:rsidRPr="00396F9A" w:rsidRDefault="00FE684D" w:rsidP="009C0FE8">
            <w:pPr>
              <w:spacing w:before="100" w:beforeAutospacing="1" w:after="100" w:afterAutospacing="1" w:line="360" w:lineRule="auto"/>
              <w:rPr>
                <w:szCs w:val="24"/>
              </w:rPr>
            </w:pPr>
          </w:p>
        </w:tc>
        <w:tc>
          <w:tcPr>
            <w:tcW w:w="630" w:type="dxa"/>
          </w:tcPr>
          <w:p w:rsidR="00FE684D" w:rsidRPr="00396F9A" w:rsidRDefault="00FE684D" w:rsidP="009C0FE8">
            <w:pPr>
              <w:spacing w:before="100" w:beforeAutospacing="1" w:after="100" w:afterAutospacing="1" w:line="360" w:lineRule="auto"/>
              <w:rPr>
                <w:szCs w:val="24"/>
              </w:rPr>
            </w:pPr>
          </w:p>
        </w:tc>
        <w:tc>
          <w:tcPr>
            <w:tcW w:w="630" w:type="dxa"/>
          </w:tcPr>
          <w:p w:rsidR="00FE684D" w:rsidRPr="00396F9A" w:rsidRDefault="00FE684D" w:rsidP="009C0FE8">
            <w:pPr>
              <w:spacing w:before="100" w:beforeAutospacing="1" w:after="100" w:afterAutospacing="1" w:line="360" w:lineRule="auto"/>
              <w:rPr>
                <w:szCs w:val="24"/>
              </w:rPr>
            </w:pPr>
          </w:p>
        </w:tc>
        <w:tc>
          <w:tcPr>
            <w:tcW w:w="720" w:type="dxa"/>
          </w:tcPr>
          <w:p w:rsidR="00FE684D" w:rsidRPr="00396F9A" w:rsidRDefault="00FE684D" w:rsidP="009C0FE8">
            <w:pPr>
              <w:spacing w:before="100" w:beforeAutospacing="1" w:after="100" w:afterAutospacing="1" w:line="360" w:lineRule="auto"/>
              <w:rPr>
                <w:szCs w:val="24"/>
              </w:rPr>
            </w:pP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8.4</w:t>
            </w:r>
          </w:p>
        </w:tc>
        <w:tc>
          <w:tcPr>
            <w:tcW w:w="630" w:type="dxa"/>
          </w:tcPr>
          <w:p w:rsidR="00FE684D" w:rsidRPr="00396F9A" w:rsidRDefault="00FE684D" w:rsidP="009C0FE8">
            <w:pPr>
              <w:spacing w:before="100" w:beforeAutospacing="1" w:after="100" w:afterAutospacing="1" w:line="360" w:lineRule="auto"/>
              <w:rPr>
                <w:szCs w:val="24"/>
              </w:rPr>
            </w:pPr>
          </w:p>
        </w:tc>
        <w:tc>
          <w:tcPr>
            <w:tcW w:w="1593" w:type="dxa"/>
            <w:shd w:val="clear" w:color="auto" w:fill="auto"/>
          </w:tcPr>
          <w:p w:rsidR="00FE684D" w:rsidRPr="00396F9A" w:rsidRDefault="00FE684D" w:rsidP="009C0FE8">
            <w:pPr>
              <w:spacing w:before="100" w:beforeAutospacing="1" w:after="100" w:afterAutospacing="1" w:line="360" w:lineRule="auto"/>
              <w:rPr>
                <w:szCs w:val="24"/>
              </w:rPr>
            </w:pPr>
          </w:p>
        </w:tc>
      </w:tr>
    </w:tbl>
    <w:p w:rsidR="00FE684D" w:rsidRPr="00396F9A" w:rsidRDefault="00FE684D" w:rsidP="000F5A3A">
      <w:pPr>
        <w:spacing w:before="100" w:beforeAutospacing="1" w:after="100" w:afterAutospacing="1" w:line="360" w:lineRule="auto"/>
        <w:ind w:left="0" w:firstLine="0"/>
        <w:rPr>
          <w:szCs w:val="24"/>
        </w:rPr>
      </w:pPr>
    </w:p>
    <w:p w:rsidR="00FE684D" w:rsidRPr="008C20C8" w:rsidRDefault="00FE684D" w:rsidP="00E552FA">
      <w:pPr>
        <w:spacing w:before="100" w:beforeAutospacing="1" w:after="100" w:afterAutospacing="1" w:line="360" w:lineRule="auto"/>
        <w:rPr>
          <w:szCs w:val="24"/>
        </w:rPr>
      </w:pPr>
      <w:r w:rsidRPr="00F43851">
        <w:rPr>
          <w:b/>
          <w:szCs w:val="24"/>
        </w:rPr>
        <w:t>Research question 5</w:t>
      </w:r>
      <w:r w:rsidRPr="008C20C8">
        <w:rPr>
          <w:b/>
          <w:szCs w:val="24"/>
        </w:rPr>
        <w:t>:</w:t>
      </w:r>
      <w:r w:rsidRPr="008C20C8">
        <w:rPr>
          <w:szCs w:val="24"/>
        </w:rPr>
        <w:t xml:space="preserve"> </w:t>
      </w:r>
      <w:r w:rsidRPr="008C20C8">
        <w:t>Has the consumer protection organisations in Nigeria succeeded in eliminating fake and adulterated products in Nigeria?</w:t>
      </w:r>
    </w:p>
    <w:tbl>
      <w:tblPr>
        <w:tblStyle w:val="TableGrid0"/>
        <w:tblW w:w="9738" w:type="dxa"/>
        <w:tblLayout w:type="fixed"/>
        <w:tblLook w:val="04A0" w:firstRow="1" w:lastRow="0" w:firstColumn="1" w:lastColumn="0" w:noHBand="0" w:noVBand="1"/>
      </w:tblPr>
      <w:tblGrid>
        <w:gridCol w:w="652"/>
        <w:gridCol w:w="2516"/>
        <w:gridCol w:w="720"/>
        <w:gridCol w:w="630"/>
        <w:gridCol w:w="720"/>
        <w:gridCol w:w="720"/>
        <w:gridCol w:w="720"/>
        <w:gridCol w:w="585"/>
        <w:gridCol w:w="855"/>
        <w:gridCol w:w="1620"/>
      </w:tblGrid>
      <w:tr w:rsidR="00FE684D" w:rsidRPr="00396F9A" w:rsidTr="009C0FE8">
        <w:tc>
          <w:tcPr>
            <w:tcW w:w="652"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S/N</w:t>
            </w:r>
          </w:p>
        </w:tc>
        <w:tc>
          <w:tcPr>
            <w:tcW w:w="2516"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ITEM</w:t>
            </w:r>
          </w:p>
        </w:tc>
        <w:tc>
          <w:tcPr>
            <w:tcW w:w="72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SA</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w:t>
            </w:r>
          </w:p>
        </w:tc>
        <w:tc>
          <w:tcPr>
            <w:tcW w:w="63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A</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w:t>
            </w:r>
          </w:p>
        </w:tc>
        <w:tc>
          <w:tcPr>
            <w:tcW w:w="72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D</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w:t>
            </w:r>
          </w:p>
        </w:tc>
        <w:tc>
          <w:tcPr>
            <w:tcW w:w="72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SD</w:t>
            </w:r>
          </w:p>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w:t>
            </w:r>
          </w:p>
        </w:tc>
        <w:tc>
          <w:tcPr>
            <w:tcW w:w="72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£ˉx</w:t>
            </w:r>
          </w:p>
        </w:tc>
        <w:tc>
          <w:tcPr>
            <w:tcW w:w="585"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ˉx</w:t>
            </w:r>
          </w:p>
        </w:tc>
        <w:tc>
          <w:tcPr>
            <w:tcW w:w="855"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SD</w:t>
            </w:r>
          </w:p>
        </w:tc>
        <w:tc>
          <w:tcPr>
            <w:tcW w:w="1620" w:type="dxa"/>
          </w:tcPr>
          <w:p w:rsidR="00FE684D" w:rsidRPr="00396F9A" w:rsidRDefault="00FE684D" w:rsidP="009C0FE8">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DECISION</w:t>
            </w:r>
          </w:p>
        </w:tc>
      </w:tr>
      <w:tr w:rsidR="00FE684D" w:rsidRPr="00396F9A" w:rsidTr="009C0FE8">
        <w:tc>
          <w:tcPr>
            <w:tcW w:w="652" w:type="dxa"/>
          </w:tcPr>
          <w:p w:rsidR="00FE684D" w:rsidRPr="00396F9A" w:rsidRDefault="00FE684D" w:rsidP="009C0FE8">
            <w:pPr>
              <w:spacing w:before="100" w:beforeAutospacing="1" w:after="100" w:afterAutospacing="1" w:line="360" w:lineRule="auto"/>
              <w:rPr>
                <w:szCs w:val="24"/>
              </w:rPr>
            </w:pPr>
            <w:r w:rsidRPr="00396F9A">
              <w:rPr>
                <w:szCs w:val="24"/>
              </w:rPr>
              <w:lastRenderedPageBreak/>
              <w:t>13</w:t>
            </w:r>
          </w:p>
        </w:tc>
        <w:tc>
          <w:tcPr>
            <w:tcW w:w="2516" w:type="dxa"/>
          </w:tcPr>
          <w:p w:rsidR="00FE684D" w:rsidRPr="00396F9A" w:rsidRDefault="00FE684D" w:rsidP="009C0FE8">
            <w:pPr>
              <w:spacing w:before="100" w:beforeAutospacing="1" w:after="100" w:afterAutospacing="1" w:line="360" w:lineRule="auto"/>
              <w:rPr>
                <w:szCs w:val="24"/>
              </w:rPr>
            </w:pPr>
            <w:r>
              <w:rPr>
                <w:szCs w:val="24"/>
              </w:rPr>
              <w:t>There are no fake products in the market</w:t>
            </w:r>
            <w:r w:rsidRPr="00396F9A">
              <w:rPr>
                <w:szCs w:val="24"/>
              </w:rPr>
              <w:t xml:space="preserve"> </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9</w:t>
            </w:r>
          </w:p>
          <w:p w:rsidR="00FE684D" w:rsidRPr="00396F9A" w:rsidRDefault="00FE684D" w:rsidP="009C0FE8">
            <w:pPr>
              <w:spacing w:before="100" w:beforeAutospacing="1" w:after="100" w:afterAutospacing="1" w:line="360" w:lineRule="auto"/>
              <w:rPr>
                <w:szCs w:val="24"/>
              </w:rPr>
            </w:pPr>
            <w:r w:rsidRPr="00396F9A">
              <w:rPr>
                <w:szCs w:val="24"/>
              </w:rPr>
              <w:t>30</w:t>
            </w: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3</w:t>
            </w:r>
          </w:p>
          <w:p w:rsidR="00FE684D" w:rsidRPr="00396F9A" w:rsidRDefault="00FE684D" w:rsidP="009C0FE8">
            <w:pPr>
              <w:spacing w:before="100" w:beforeAutospacing="1" w:after="100" w:afterAutospacing="1" w:line="360" w:lineRule="auto"/>
              <w:rPr>
                <w:szCs w:val="24"/>
              </w:rPr>
            </w:pPr>
            <w:r w:rsidRPr="00396F9A">
              <w:rPr>
                <w:szCs w:val="24"/>
              </w:rPr>
              <w:t>9</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13</w:t>
            </w:r>
          </w:p>
          <w:p w:rsidR="00FE684D" w:rsidRPr="00396F9A" w:rsidRDefault="00FE684D" w:rsidP="009C0FE8">
            <w:pPr>
              <w:spacing w:before="100" w:beforeAutospacing="1" w:after="100" w:afterAutospacing="1" w:line="360" w:lineRule="auto"/>
              <w:rPr>
                <w:szCs w:val="24"/>
              </w:rPr>
            </w:pPr>
            <w:r w:rsidRPr="00396F9A">
              <w:rPr>
                <w:szCs w:val="24"/>
              </w:rPr>
              <w:t>32</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22</w:t>
            </w:r>
          </w:p>
          <w:p w:rsidR="00FE684D" w:rsidRPr="00396F9A" w:rsidRDefault="00FE684D" w:rsidP="009C0FE8">
            <w:pPr>
              <w:spacing w:before="100" w:beforeAutospacing="1" w:after="100" w:afterAutospacing="1" w:line="360" w:lineRule="auto"/>
              <w:rPr>
                <w:szCs w:val="24"/>
              </w:rPr>
            </w:pPr>
            <w:r w:rsidRPr="00396F9A">
              <w:rPr>
                <w:szCs w:val="24"/>
              </w:rPr>
              <w:t>22</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50</w:t>
            </w:r>
          </w:p>
          <w:p w:rsidR="00FE684D" w:rsidRPr="00396F9A" w:rsidRDefault="00FE684D" w:rsidP="009C0FE8">
            <w:pPr>
              <w:spacing w:before="100" w:beforeAutospacing="1" w:after="100" w:afterAutospacing="1" w:line="360" w:lineRule="auto"/>
              <w:rPr>
                <w:szCs w:val="24"/>
              </w:rPr>
            </w:pPr>
            <w:r w:rsidRPr="00396F9A">
              <w:rPr>
                <w:szCs w:val="24"/>
              </w:rPr>
              <w:t>99</w:t>
            </w:r>
          </w:p>
        </w:tc>
        <w:tc>
          <w:tcPr>
            <w:tcW w:w="585" w:type="dxa"/>
          </w:tcPr>
          <w:p w:rsidR="00FE684D" w:rsidRPr="00396F9A" w:rsidRDefault="00FE684D" w:rsidP="009C0FE8">
            <w:pPr>
              <w:spacing w:before="100" w:beforeAutospacing="1" w:after="100" w:afterAutospacing="1" w:line="360" w:lineRule="auto"/>
              <w:rPr>
                <w:szCs w:val="24"/>
              </w:rPr>
            </w:pPr>
            <w:r w:rsidRPr="00396F9A">
              <w:rPr>
                <w:szCs w:val="24"/>
              </w:rPr>
              <w:t>1,9</w:t>
            </w:r>
          </w:p>
        </w:tc>
        <w:tc>
          <w:tcPr>
            <w:tcW w:w="855" w:type="dxa"/>
          </w:tcPr>
          <w:p w:rsidR="00FE684D" w:rsidRPr="00396F9A" w:rsidRDefault="00FE684D" w:rsidP="009C0FE8">
            <w:pPr>
              <w:spacing w:before="100" w:beforeAutospacing="1" w:after="100" w:afterAutospacing="1" w:line="360" w:lineRule="auto"/>
              <w:rPr>
                <w:szCs w:val="24"/>
              </w:rPr>
            </w:pPr>
            <w:r w:rsidRPr="00396F9A">
              <w:rPr>
                <w:szCs w:val="24"/>
              </w:rPr>
              <w:t>1.91</w:t>
            </w:r>
          </w:p>
        </w:tc>
        <w:tc>
          <w:tcPr>
            <w:tcW w:w="1620" w:type="dxa"/>
          </w:tcPr>
          <w:p w:rsidR="00FE684D" w:rsidRPr="00396F9A" w:rsidRDefault="00FE684D" w:rsidP="009C0FE8">
            <w:pPr>
              <w:spacing w:before="100" w:beforeAutospacing="1" w:after="100" w:afterAutospacing="1" w:line="360" w:lineRule="auto"/>
              <w:rPr>
                <w:szCs w:val="24"/>
              </w:rPr>
            </w:pPr>
            <w:r w:rsidRPr="00396F9A">
              <w:rPr>
                <w:szCs w:val="24"/>
              </w:rPr>
              <w:t xml:space="preserve"> Rejected </w:t>
            </w:r>
          </w:p>
        </w:tc>
      </w:tr>
      <w:tr w:rsidR="00FE684D" w:rsidRPr="00396F9A" w:rsidTr="009C0FE8">
        <w:tc>
          <w:tcPr>
            <w:tcW w:w="652" w:type="dxa"/>
          </w:tcPr>
          <w:p w:rsidR="00FE684D" w:rsidRPr="00396F9A" w:rsidRDefault="00FE684D" w:rsidP="009C0FE8">
            <w:pPr>
              <w:spacing w:before="100" w:beforeAutospacing="1" w:after="100" w:afterAutospacing="1" w:line="360" w:lineRule="auto"/>
              <w:rPr>
                <w:szCs w:val="24"/>
              </w:rPr>
            </w:pPr>
            <w:r w:rsidRPr="00396F9A">
              <w:rPr>
                <w:szCs w:val="24"/>
              </w:rPr>
              <w:t>14</w:t>
            </w:r>
          </w:p>
        </w:tc>
        <w:tc>
          <w:tcPr>
            <w:tcW w:w="2516" w:type="dxa"/>
          </w:tcPr>
          <w:p w:rsidR="00FE684D" w:rsidRPr="00396F9A" w:rsidRDefault="00FE684D" w:rsidP="009C0FE8">
            <w:pPr>
              <w:spacing w:before="100" w:beforeAutospacing="1" w:after="100" w:afterAutospacing="1" w:line="360" w:lineRule="auto"/>
              <w:rPr>
                <w:szCs w:val="24"/>
              </w:rPr>
            </w:pPr>
            <w:r>
              <w:rPr>
                <w:szCs w:val="24"/>
              </w:rPr>
              <w:t>The consumers do not care</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28</w:t>
            </w:r>
          </w:p>
          <w:p w:rsidR="00FE684D" w:rsidRPr="00396F9A" w:rsidRDefault="00FE684D" w:rsidP="009C0FE8">
            <w:pPr>
              <w:spacing w:before="100" w:beforeAutospacing="1" w:after="100" w:afterAutospacing="1" w:line="360" w:lineRule="auto"/>
              <w:rPr>
                <w:szCs w:val="24"/>
              </w:rPr>
            </w:pPr>
            <w:r w:rsidRPr="00396F9A">
              <w:rPr>
                <w:szCs w:val="24"/>
              </w:rPr>
              <w:t>112</w:t>
            </w: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5</w:t>
            </w:r>
          </w:p>
          <w:p w:rsidR="00FE684D" w:rsidRPr="00396F9A" w:rsidRDefault="00FE684D" w:rsidP="009C0FE8">
            <w:pPr>
              <w:spacing w:before="100" w:beforeAutospacing="1" w:after="100" w:afterAutospacing="1" w:line="360" w:lineRule="auto"/>
              <w:rPr>
                <w:szCs w:val="24"/>
              </w:rPr>
            </w:pPr>
            <w:r w:rsidRPr="00396F9A">
              <w:rPr>
                <w:szCs w:val="24"/>
              </w:rPr>
              <w:t>15</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13</w:t>
            </w:r>
          </w:p>
          <w:p w:rsidR="00FE684D" w:rsidRPr="00396F9A" w:rsidRDefault="00FE684D" w:rsidP="009C0FE8">
            <w:pPr>
              <w:spacing w:before="100" w:beforeAutospacing="1" w:after="100" w:afterAutospacing="1" w:line="360" w:lineRule="auto"/>
              <w:rPr>
                <w:szCs w:val="24"/>
              </w:rPr>
            </w:pPr>
            <w:r w:rsidRPr="00396F9A">
              <w:rPr>
                <w:szCs w:val="24"/>
              </w:rPr>
              <w:t>26</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4</w:t>
            </w:r>
          </w:p>
          <w:p w:rsidR="00FE684D" w:rsidRPr="00396F9A" w:rsidRDefault="00FE684D" w:rsidP="009C0FE8">
            <w:pPr>
              <w:spacing w:before="100" w:beforeAutospacing="1" w:after="100" w:afterAutospacing="1" w:line="360" w:lineRule="auto"/>
              <w:rPr>
                <w:szCs w:val="24"/>
              </w:rPr>
            </w:pPr>
            <w:r w:rsidRPr="00396F9A">
              <w:rPr>
                <w:szCs w:val="24"/>
              </w:rPr>
              <w:t>4</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50</w:t>
            </w:r>
          </w:p>
          <w:p w:rsidR="00FE684D" w:rsidRPr="00396F9A" w:rsidRDefault="00FE684D" w:rsidP="009C0FE8">
            <w:pPr>
              <w:spacing w:before="100" w:beforeAutospacing="1" w:after="100" w:afterAutospacing="1" w:line="360" w:lineRule="auto"/>
              <w:rPr>
                <w:szCs w:val="24"/>
              </w:rPr>
            </w:pPr>
            <w:r w:rsidRPr="00396F9A">
              <w:rPr>
                <w:szCs w:val="24"/>
              </w:rPr>
              <w:t>157</w:t>
            </w:r>
          </w:p>
        </w:tc>
        <w:tc>
          <w:tcPr>
            <w:tcW w:w="585" w:type="dxa"/>
          </w:tcPr>
          <w:p w:rsidR="00FE684D" w:rsidRPr="00396F9A" w:rsidRDefault="00FE684D" w:rsidP="009C0FE8">
            <w:pPr>
              <w:spacing w:before="100" w:beforeAutospacing="1" w:after="100" w:afterAutospacing="1" w:line="360" w:lineRule="auto"/>
              <w:rPr>
                <w:szCs w:val="24"/>
              </w:rPr>
            </w:pPr>
            <w:r w:rsidRPr="00396F9A">
              <w:rPr>
                <w:szCs w:val="24"/>
              </w:rPr>
              <w:t>3.1</w:t>
            </w:r>
          </w:p>
        </w:tc>
        <w:tc>
          <w:tcPr>
            <w:tcW w:w="855" w:type="dxa"/>
          </w:tcPr>
          <w:p w:rsidR="00FE684D" w:rsidRPr="00396F9A" w:rsidRDefault="00FE684D" w:rsidP="009C0FE8">
            <w:pPr>
              <w:spacing w:before="100" w:beforeAutospacing="1" w:after="100" w:afterAutospacing="1" w:line="360" w:lineRule="auto"/>
              <w:rPr>
                <w:szCs w:val="24"/>
              </w:rPr>
            </w:pPr>
            <w:r w:rsidRPr="00396F9A">
              <w:rPr>
                <w:szCs w:val="24"/>
              </w:rPr>
              <w:t>2.40</w:t>
            </w:r>
          </w:p>
        </w:tc>
        <w:tc>
          <w:tcPr>
            <w:tcW w:w="1620" w:type="dxa"/>
          </w:tcPr>
          <w:p w:rsidR="00FE684D" w:rsidRPr="00396F9A" w:rsidRDefault="00FE684D" w:rsidP="009C0FE8">
            <w:pPr>
              <w:spacing w:before="100" w:beforeAutospacing="1" w:after="100" w:afterAutospacing="1" w:line="360" w:lineRule="auto"/>
              <w:rPr>
                <w:szCs w:val="24"/>
              </w:rPr>
            </w:pPr>
            <w:r w:rsidRPr="00396F9A">
              <w:rPr>
                <w:szCs w:val="24"/>
              </w:rPr>
              <w:t xml:space="preserve">Accepted </w:t>
            </w:r>
          </w:p>
        </w:tc>
      </w:tr>
      <w:tr w:rsidR="00FE684D" w:rsidRPr="00396F9A" w:rsidTr="009C0FE8">
        <w:tc>
          <w:tcPr>
            <w:tcW w:w="652" w:type="dxa"/>
          </w:tcPr>
          <w:p w:rsidR="00FE684D" w:rsidRPr="00396F9A" w:rsidRDefault="00FE684D" w:rsidP="009C0FE8">
            <w:pPr>
              <w:spacing w:before="100" w:beforeAutospacing="1" w:after="100" w:afterAutospacing="1" w:line="360" w:lineRule="auto"/>
              <w:rPr>
                <w:szCs w:val="24"/>
              </w:rPr>
            </w:pPr>
            <w:r w:rsidRPr="00396F9A">
              <w:rPr>
                <w:szCs w:val="24"/>
              </w:rPr>
              <w:t>15</w:t>
            </w:r>
          </w:p>
        </w:tc>
        <w:tc>
          <w:tcPr>
            <w:tcW w:w="2516" w:type="dxa"/>
          </w:tcPr>
          <w:p w:rsidR="00FE684D" w:rsidRPr="00396F9A" w:rsidRDefault="00FE684D" w:rsidP="009C0FE8">
            <w:pPr>
              <w:spacing w:before="100" w:beforeAutospacing="1" w:after="100" w:afterAutospacing="1" w:line="360" w:lineRule="auto"/>
              <w:rPr>
                <w:szCs w:val="24"/>
              </w:rPr>
            </w:pPr>
            <w:r>
              <w:rPr>
                <w:szCs w:val="24"/>
              </w:rPr>
              <w:t>The organizations do not have time to inform everyone</w:t>
            </w:r>
            <w:r w:rsidRPr="00396F9A">
              <w:rPr>
                <w:szCs w:val="24"/>
              </w:rPr>
              <w:t xml:space="preserve"> </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22</w:t>
            </w:r>
          </w:p>
          <w:p w:rsidR="00FE684D" w:rsidRPr="00396F9A" w:rsidRDefault="00FE684D" w:rsidP="009C0FE8">
            <w:pPr>
              <w:spacing w:before="100" w:beforeAutospacing="1" w:after="100" w:afterAutospacing="1" w:line="360" w:lineRule="auto"/>
              <w:rPr>
                <w:szCs w:val="24"/>
              </w:rPr>
            </w:pPr>
            <w:r w:rsidRPr="00396F9A">
              <w:rPr>
                <w:szCs w:val="24"/>
              </w:rPr>
              <w:t>88</w:t>
            </w: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17</w:t>
            </w:r>
          </w:p>
          <w:p w:rsidR="00FE684D" w:rsidRPr="00396F9A" w:rsidRDefault="00FE684D" w:rsidP="009C0FE8">
            <w:pPr>
              <w:spacing w:before="100" w:beforeAutospacing="1" w:after="100" w:afterAutospacing="1" w:line="360" w:lineRule="auto"/>
              <w:rPr>
                <w:szCs w:val="24"/>
              </w:rPr>
            </w:pPr>
            <w:r w:rsidRPr="00396F9A">
              <w:rPr>
                <w:szCs w:val="24"/>
              </w:rPr>
              <w:t>51</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6</w:t>
            </w:r>
          </w:p>
          <w:p w:rsidR="00FE684D" w:rsidRPr="00396F9A" w:rsidRDefault="00FE684D" w:rsidP="009C0FE8">
            <w:pPr>
              <w:spacing w:before="100" w:beforeAutospacing="1" w:after="100" w:afterAutospacing="1" w:line="360" w:lineRule="auto"/>
              <w:rPr>
                <w:szCs w:val="24"/>
              </w:rPr>
            </w:pPr>
            <w:r w:rsidRPr="00396F9A">
              <w:rPr>
                <w:szCs w:val="24"/>
              </w:rPr>
              <w:t>12</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5</w:t>
            </w:r>
          </w:p>
          <w:p w:rsidR="00FE684D" w:rsidRPr="00396F9A" w:rsidRDefault="00FE684D" w:rsidP="009C0FE8">
            <w:pPr>
              <w:spacing w:before="100" w:beforeAutospacing="1" w:after="100" w:afterAutospacing="1" w:line="360" w:lineRule="auto"/>
              <w:rPr>
                <w:szCs w:val="24"/>
              </w:rPr>
            </w:pPr>
            <w:r w:rsidRPr="00396F9A">
              <w:rPr>
                <w:szCs w:val="24"/>
              </w:rPr>
              <w:t>5</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50</w:t>
            </w:r>
          </w:p>
          <w:p w:rsidR="00FE684D" w:rsidRPr="00396F9A" w:rsidRDefault="00FE684D" w:rsidP="009C0FE8">
            <w:pPr>
              <w:spacing w:before="100" w:beforeAutospacing="1" w:after="100" w:afterAutospacing="1" w:line="360" w:lineRule="auto"/>
              <w:rPr>
                <w:szCs w:val="24"/>
              </w:rPr>
            </w:pPr>
            <w:r w:rsidRPr="00396F9A">
              <w:rPr>
                <w:szCs w:val="24"/>
              </w:rPr>
              <w:t>156</w:t>
            </w:r>
          </w:p>
        </w:tc>
        <w:tc>
          <w:tcPr>
            <w:tcW w:w="585" w:type="dxa"/>
          </w:tcPr>
          <w:p w:rsidR="00FE684D" w:rsidRPr="00396F9A" w:rsidRDefault="00FE684D" w:rsidP="009C0FE8">
            <w:pPr>
              <w:spacing w:before="100" w:beforeAutospacing="1" w:after="100" w:afterAutospacing="1" w:line="360" w:lineRule="auto"/>
              <w:rPr>
                <w:szCs w:val="24"/>
              </w:rPr>
            </w:pPr>
            <w:r w:rsidRPr="00396F9A">
              <w:rPr>
                <w:szCs w:val="24"/>
              </w:rPr>
              <w:t>3.1</w:t>
            </w:r>
          </w:p>
        </w:tc>
        <w:tc>
          <w:tcPr>
            <w:tcW w:w="855" w:type="dxa"/>
          </w:tcPr>
          <w:p w:rsidR="00FE684D" w:rsidRPr="00396F9A" w:rsidRDefault="00FE684D" w:rsidP="009C0FE8">
            <w:pPr>
              <w:spacing w:before="100" w:beforeAutospacing="1" w:after="100" w:afterAutospacing="1" w:line="360" w:lineRule="auto"/>
              <w:rPr>
                <w:szCs w:val="24"/>
              </w:rPr>
            </w:pPr>
            <w:r w:rsidRPr="00396F9A">
              <w:rPr>
                <w:szCs w:val="24"/>
              </w:rPr>
              <w:t>2.39</w:t>
            </w:r>
          </w:p>
        </w:tc>
        <w:tc>
          <w:tcPr>
            <w:tcW w:w="1620" w:type="dxa"/>
          </w:tcPr>
          <w:p w:rsidR="00FE684D" w:rsidRPr="00396F9A" w:rsidRDefault="00FE684D" w:rsidP="009C0FE8">
            <w:pPr>
              <w:spacing w:before="100" w:beforeAutospacing="1" w:after="100" w:afterAutospacing="1" w:line="360" w:lineRule="auto"/>
              <w:rPr>
                <w:szCs w:val="24"/>
              </w:rPr>
            </w:pPr>
            <w:r w:rsidRPr="00396F9A">
              <w:rPr>
                <w:szCs w:val="24"/>
              </w:rPr>
              <w:t xml:space="preserve">Accepted </w:t>
            </w:r>
          </w:p>
        </w:tc>
      </w:tr>
      <w:tr w:rsidR="00FE684D" w:rsidRPr="00396F9A" w:rsidTr="009C0FE8">
        <w:tc>
          <w:tcPr>
            <w:tcW w:w="652" w:type="dxa"/>
          </w:tcPr>
          <w:p w:rsidR="00FE684D" w:rsidRPr="00396F9A" w:rsidRDefault="00FE684D" w:rsidP="009C0FE8">
            <w:pPr>
              <w:spacing w:before="100" w:beforeAutospacing="1" w:after="100" w:afterAutospacing="1" w:line="360" w:lineRule="auto"/>
              <w:rPr>
                <w:szCs w:val="24"/>
              </w:rPr>
            </w:pPr>
            <w:r w:rsidRPr="00396F9A">
              <w:rPr>
                <w:szCs w:val="24"/>
              </w:rPr>
              <w:t>16</w:t>
            </w:r>
          </w:p>
        </w:tc>
        <w:tc>
          <w:tcPr>
            <w:tcW w:w="2516" w:type="dxa"/>
          </w:tcPr>
          <w:p w:rsidR="00FE684D" w:rsidRPr="00396F9A" w:rsidRDefault="00FE684D" w:rsidP="006A0EA7">
            <w:pPr>
              <w:spacing w:before="100" w:beforeAutospacing="1" w:after="100" w:afterAutospacing="1" w:line="360" w:lineRule="auto"/>
              <w:ind w:left="0" w:firstLine="0"/>
              <w:rPr>
                <w:szCs w:val="24"/>
              </w:rPr>
            </w:pPr>
            <w:r>
              <w:rPr>
                <w:szCs w:val="24"/>
              </w:rPr>
              <w:t>Organizations dessiminate information, the people do not listen</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8</w:t>
            </w:r>
          </w:p>
          <w:p w:rsidR="00FE684D" w:rsidRPr="00396F9A" w:rsidRDefault="00FE684D" w:rsidP="009C0FE8">
            <w:pPr>
              <w:spacing w:before="100" w:beforeAutospacing="1" w:after="100" w:afterAutospacing="1" w:line="360" w:lineRule="auto"/>
              <w:rPr>
                <w:szCs w:val="24"/>
              </w:rPr>
            </w:pPr>
            <w:r w:rsidRPr="00396F9A">
              <w:rPr>
                <w:szCs w:val="24"/>
              </w:rPr>
              <w:t>32</w:t>
            </w: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30</w:t>
            </w:r>
          </w:p>
          <w:p w:rsidR="00FE684D" w:rsidRPr="00396F9A" w:rsidRDefault="00FE684D" w:rsidP="009C0FE8">
            <w:pPr>
              <w:spacing w:before="100" w:beforeAutospacing="1" w:after="100" w:afterAutospacing="1" w:line="360" w:lineRule="auto"/>
              <w:rPr>
                <w:szCs w:val="24"/>
              </w:rPr>
            </w:pPr>
            <w:r w:rsidRPr="00396F9A">
              <w:rPr>
                <w:szCs w:val="24"/>
              </w:rPr>
              <w:t>90</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10</w:t>
            </w:r>
          </w:p>
          <w:p w:rsidR="00FE684D" w:rsidRPr="00396F9A" w:rsidRDefault="00FE684D" w:rsidP="009C0FE8">
            <w:pPr>
              <w:spacing w:before="100" w:beforeAutospacing="1" w:after="100" w:afterAutospacing="1" w:line="360" w:lineRule="auto"/>
              <w:rPr>
                <w:szCs w:val="24"/>
              </w:rPr>
            </w:pPr>
            <w:r w:rsidRPr="00396F9A">
              <w:rPr>
                <w:szCs w:val="24"/>
              </w:rPr>
              <w:t>20</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2</w:t>
            </w:r>
          </w:p>
          <w:p w:rsidR="00FE684D" w:rsidRPr="00396F9A" w:rsidRDefault="00FE684D" w:rsidP="009C0FE8">
            <w:pPr>
              <w:spacing w:before="100" w:beforeAutospacing="1" w:after="100" w:afterAutospacing="1" w:line="360" w:lineRule="auto"/>
              <w:rPr>
                <w:szCs w:val="24"/>
              </w:rPr>
            </w:pPr>
            <w:r w:rsidRPr="00396F9A">
              <w:rPr>
                <w:szCs w:val="24"/>
              </w:rPr>
              <w:t>2</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50</w:t>
            </w:r>
          </w:p>
          <w:p w:rsidR="00FE684D" w:rsidRPr="00396F9A" w:rsidRDefault="00FE684D" w:rsidP="009C0FE8">
            <w:pPr>
              <w:spacing w:before="100" w:beforeAutospacing="1" w:after="100" w:afterAutospacing="1" w:line="360" w:lineRule="auto"/>
              <w:rPr>
                <w:szCs w:val="24"/>
              </w:rPr>
            </w:pPr>
            <w:r w:rsidRPr="00396F9A">
              <w:rPr>
                <w:szCs w:val="24"/>
              </w:rPr>
              <w:t>144</w:t>
            </w:r>
          </w:p>
        </w:tc>
        <w:tc>
          <w:tcPr>
            <w:tcW w:w="585" w:type="dxa"/>
          </w:tcPr>
          <w:p w:rsidR="00FE684D" w:rsidRPr="00396F9A" w:rsidRDefault="00FE684D" w:rsidP="009C0FE8">
            <w:pPr>
              <w:spacing w:before="100" w:beforeAutospacing="1" w:after="100" w:afterAutospacing="1" w:line="360" w:lineRule="auto"/>
              <w:rPr>
                <w:szCs w:val="24"/>
              </w:rPr>
            </w:pPr>
            <w:r w:rsidRPr="00396F9A">
              <w:rPr>
                <w:szCs w:val="24"/>
              </w:rPr>
              <w:t>2.8</w:t>
            </w:r>
          </w:p>
        </w:tc>
        <w:tc>
          <w:tcPr>
            <w:tcW w:w="855" w:type="dxa"/>
          </w:tcPr>
          <w:p w:rsidR="00FE684D" w:rsidRPr="00396F9A" w:rsidRDefault="00FE684D" w:rsidP="009C0FE8">
            <w:pPr>
              <w:spacing w:before="100" w:beforeAutospacing="1" w:after="100" w:afterAutospacing="1" w:line="360" w:lineRule="auto"/>
              <w:rPr>
                <w:szCs w:val="24"/>
              </w:rPr>
            </w:pPr>
            <w:r w:rsidRPr="00396F9A">
              <w:rPr>
                <w:szCs w:val="24"/>
              </w:rPr>
              <w:t>2.30</w:t>
            </w:r>
          </w:p>
        </w:tc>
        <w:tc>
          <w:tcPr>
            <w:tcW w:w="1620" w:type="dxa"/>
          </w:tcPr>
          <w:p w:rsidR="00FE684D" w:rsidRPr="00396F9A" w:rsidRDefault="00FE684D" w:rsidP="009C0FE8">
            <w:pPr>
              <w:spacing w:before="100" w:beforeAutospacing="1" w:after="100" w:afterAutospacing="1" w:line="360" w:lineRule="auto"/>
              <w:rPr>
                <w:szCs w:val="24"/>
              </w:rPr>
            </w:pPr>
            <w:r w:rsidRPr="00396F9A">
              <w:rPr>
                <w:szCs w:val="24"/>
              </w:rPr>
              <w:t xml:space="preserve">Accepted </w:t>
            </w:r>
          </w:p>
        </w:tc>
      </w:tr>
      <w:tr w:rsidR="00FE684D" w:rsidRPr="00396F9A" w:rsidTr="009C0FE8">
        <w:tc>
          <w:tcPr>
            <w:tcW w:w="652" w:type="dxa"/>
          </w:tcPr>
          <w:p w:rsidR="00FE684D" w:rsidRPr="00396F9A" w:rsidRDefault="00FE684D" w:rsidP="009C0FE8">
            <w:pPr>
              <w:spacing w:before="100" w:beforeAutospacing="1" w:after="100" w:afterAutospacing="1" w:line="360" w:lineRule="auto"/>
              <w:rPr>
                <w:szCs w:val="24"/>
              </w:rPr>
            </w:pPr>
            <w:r w:rsidRPr="00396F9A">
              <w:rPr>
                <w:szCs w:val="24"/>
              </w:rPr>
              <w:t>17</w:t>
            </w:r>
          </w:p>
        </w:tc>
        <w:tc>
          <w:tcPr>
            <w:tcW w:w="2516" w:type="dxa"/>
          </w:tcPr>
          <w:p w:rsidR="00FE684D" w:rsidRPr="00396F9A" w:rsidRDefault="00FE684D" w:rsidP="009C0FE8">
            <w:pPr>
              <w:spacing w:before="100" w:beforeAutospacing="1" w:after="100" w:afterAutospacing="1" w:line="360" w:lineRule="auto"/>
              <w:rPr>
                <w:szCs w:val="24"/>
              </w:rPr>
            </w:pPr>
            <w:r>
              <w:rPr>
                <w:szCs w:val="24"/>
              </w:rPr>
              <w:t>The organizations cannot reach everyone</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21</w:t>
            </w:r>
          </w:p>
          <w:p w:rsidR="00FE684D" w:rsidRPr="00396F9A" w:rsidRDefault="00FE684D" w:rsidP="009C0FE8">
            <w:pPr>
              <w:spacing w:before="100" w:beforeAutospacing="1" w:after="100" w:afterAutospacing="1" w:line="360" w:lineRule="auto"/>
              <w:rPr>
                <w:szCs w:val="24"/>
              </w:rPr>
            </w:pPr>
            <w:r w:rsidRPr="00396F9A">
              <w:rPr>
                <w:szCs w:val="24"/>
              </w:rPr>
              <w:t>84</w:t>
            </w: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18</w:t>
            </w:r>
          </w:p>
          <w:p w:rsidR="00FE684D" w:rsidRPr="00396F9A" w:rsidRDefault="00FE684D" w:rsidP="009C0FE8">
            <w:pPr>
              <w:spacing w:before="100" w:beforeAutospacing="1" w:after="100" w:afterAutospacing="1" w:line="360" w:lineRule="auto"/>
              <w:rPr>
                <w:szCs w:val="24"/>
              </w:rPr>
            </w:pPr>
            <w:r w:rsidRPr="00396F9A">
              <w:rPr>
                <w:szCs w:val="24"/>
              </w:rPr>
              <w:t>54</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6</w:t>
            </w:r>
          </w:p>
          <w:p w:rsidR="00FE684D" w:rsidRPr="00396F9A" w:rsidRDefault="00FE684D" w:rsidP="009C0FE8">
            <w:pPr>
              <w:spacing w:before="100" w:beforeAutospacing="1" w:after="100" w:afterAutospacing="1" w:line="360" w:lineRule="auto"/>
              <w:rPr>
                <w:szCs w:val="24"/>
              </w:rPr>
            </w:pPr>
            <w:r w:rsidRPr="00396F9A">
              <w:rPr>
                <w:szCs w:val="24"/>
              </w:rPr>
              <w:t>12</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5</w:t>
            </w:r>
          </w:p>
          <w:p w:rsidR="00FE684D" w:rsidRPr="00396F9A" w:rsidRDefault="00FE684D" w:rsidP="009C0FE8">
            <w:pPr>
              <w:spacing w:before="100" w:beforeAutospacing="1" w:after="100" w:afterAutospacing="1" w:line="360" w:lineRule="auto"/>
              <w:rPr>
                <w:szCs w:val="24"/>
              </w:rPr>
            </w:pPr>
            <w:r w:rsidRPr="00396F9A">
              <w:rPr>
                <w:szCs w:val="24"/>
              </w:rPr>
              <w:t>5</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50</w:t>
            </w:r>
          </w:p>
          <w:p w:rsidR="00FE684D" w:rsidRPr="00396F9A" w:rsidRDefault="00FE684D" w:rsidP="009C0FE8">
            <w:pPr>
              <w:spacing w:before="100" w:beforeAutospacing="1" w:after="100" w:afterAutospacing="1" w:line="360" w:lineRule="auto"/>
              <w:rPr>
                <w:szCs w:val="24"/>
              </w:rPr>
            </w:pPr>
            <w:r w:rsidRPr="00396F9A">
              <w:rPr>
                <w:szCs w:val="24"/>
              </w:rPr>
              <w:t>155</w:t>
            </w:r>
          </w:p>
        </w:tc>
        <w:tc>
          <w:tcPr>
            <w:tcW w:w="585" w:type="dxa"/>
          </w:tcPr>
          <w:p w:rsidR="00FE684D" w:rsidRPr="00396F9A" w:rsidRDefault="00FE684D" w:rsidP="009C0FE8">
            <w:pPr>
              <w:spacing w:before="100" w:beforeAutospacing="1" w:after="100" w:afterAutospacing="1" w:line="360" w:lineRule="auto"/>
              <w:rPr>
                <w:szCs w:val="24"/>
              </w:rPr>
            </w:pPr>
            <w:r w:rsidRPr="00396F9A">
              <w:rPr>
                <w:szCs w:val="24"/>
              </w:rPr>
              <w:t>3.1</w:t>
            </w:r>
          </w:p>
        </w:tc>
        <w:tc>
          <w:tcPr>
            <w:tcW w:w="855" w:type="dxa"/>
          </w:tcPr>
          <w:p w:rsidR="00FE684D" w:rsidRPr="00396F9A" w:rsidRDefault="00FE684D" w:rsidP="009C0FE8">
            <w:pPr>
              <w:spacing w:before="100" w:beforeAutospacing="1" w:after="100" w:afterAutospacing="1" w:line="360" w:lineRule="auto"/>
              <w:rPr>
                <w:szCs w:val="24"/>
              </w:rPr>
            </w:pPr>
            <w:r w:rsidRPr="00396F9A">
              <w:rPr>
                <w:szCs w:val="24"/>
              </w:rPr>
              <w:t>2.38</w:t>
            </w:r>
          </w:p>
        </w:tc>
        <w:tc>
          <w:tcPr>
            <w:tcW w:w="1620" w:type="dxa"/>
          </w:tcPr>
          <w:p w:rsidR="00FE684D" w:rsidRPr="00396F9A" w:rsidRDefault="00FE684D" w:rsidP="009C0FE8">
            <w:pPr>
              <w:spacing w:before="100" w:beforeAutospacing="1" w:after="100" w:afterAutospacing="1" w:line="360" w:lineRule="auto"/>
              <w:rPr>
                <w:szCs w:val="24"/>
              </w:rPr>
            </w:pPr>
            <w:r w:rsidRPr="00396F9A">
              <w:rPr>
                <w:szCs w:val="24"/>
              </w:rPr>
              <w:t xml:space="preserve">Accepted </w:t>
            </w:r>
          </w:p>
        </w:tc>
      </w:tr>
      <w:tr w:rsidR="00FE684D" w:rsidRPr="00396F9A" w:rsidTr="009C0FE8">
        <w:trPr>
          <w:trHeight w:val="825"/>
        </w:trPr>
        <w:tc>
          <w:tcPr>
            <w:tcW w:w="652" w:type="dxa"/>
          </w:tcPr>
          <w:p w:rsidR="00FE684D" w:rsidRPr="00396F9A" w:rsidRDefault="00FE684D" w:rsidP="009C0FE8">
            <w:pPr>
              <w:spacing w:before="100" w:beforeAutospacing="1" w:after="100" w:afterAutospacing="1" w:line="360" w:lineRule="auto"/>
              <w:rPr>
                <w:szCs w:val="24"/>
              </w:rPr>
            </w:pPr>
            <w:r w:rsidRPr="00396F9A">
              <w:rPr>
                <w:szCs w:val="24"/>
              </w:rPr>
              <w:t>18</w:t>
            </w:r>
          </w:p>
        </w:tc>
        <w:tc>
          <w:tcPr>
            <w:tcW w:w="2516" w:type="dxa"/>
          </w:tcPr>
          <w:p w:rsidR="00FE684D" w:rsidRPr="00396F9A" w:rsidRDefault="00FE684D" w:rsidP="009C0FE8">
            <w:pPr>
              <w:spacing w:before="100" w:beforeAutospacing="1" w:after="100" w:afterAutospacing="1" w:line="360" w:lineRule="auto"/>
              <w:rPr>
                <w:szCs w:val="24"/>
              </w:rPr>
            </w:pPr>
            <w:r>
              <w:rPr>
                <w:szCs w:val="24"/>
              </w:rPr>
              <w:t>The organizations diversify their means of spreading information</w:t>
            </w:r>
          </w:p>
          <w:p w:rsidR="00FE684D" w:rsidRPr="00396F9A" w:rsidRDefault="00FE684D" w:rsidP="009C0FE8">
            <w:pPr>
              <w:spacing w:before="100" w:beforeAutospacing="1" w:after="100" w:afterAutospacing="1" w:line="360" w:lineRule="auto"/>
              <w:rPr>
                <w:szCs w:val="24"/>
              </w:rPr>
            </w:pPr>
          </w:p>
          <w:p w:rsidR="00FE684D" w:rsidRPr="00396F9A" w:rsidRDefault="00FE684D" w:rsidP="009C0FE8">
            <w:pPr>
              <w:spacing w:before="100" w:beforeAutospacing="1" w:after="100" w:afterAutospacing="1" w:line="360" w:lineRule="auto"/>
              <w:rPr>
                <w:szCs w:val="24"/>
              </w:rPr>
            </w:pPr>
            <w:r w:rsidRPr="00396F9A">
              <w:rPr>
                <w:szCs w:val="24"/>
              </w:rPr>
              <w:t xml:space="preserve"> </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3</w:t>
            </w:r>
          </w:p>
          <w:p w:rsidR="00FE684D" w:rsidRPr="00396F9A" w:rsidRDefault="00FE684D" w:rsidP="009C0FE8">
            <w:pPr>
              <w:spacing w:before="100" w:beforeAutospacing="1" w:after="100" w:afterAutospacing="1" w:line="360" w:lineRule="auto"/>
              <w:rPr>
                <w:szCs w:val="24"/>
              </w:rPr>
            </w:pPr>
            <w:r w:rsidRPr="00396F9A">
              <w:rPr>
                <w:szCs w:val="24"/>
              </w:rPr>
              <w:t>12</w:t>
            </w:r>
          </w:p>
        </w:tc>
        <w:tc>
          <w:tcPr>
            <w:tcW w:w="630" w:type="dxa"/>
          </w:tcPr>
          <w:p w:rsidR="00FE684D" w:rsidRPr="00396F9A" w:rsidRDefault="00FE684D" w:rsidP="009C0FE8">
            <w:pPr>
              <w:spacing w:before="100" w:beforeAutospacing="1" w:after="100" w:afterAutospacing="1" w:line="360" w:lineRule="auto"/>
              <w:rPr>
                <w:szCs w:val="24"/>
              </w:rPr>
            </w:pPr>
            <w:r w:rsidRPr="00396F9A">
              <w:rPr>
                <w:szCs w:val="24"/>
              </w:rPr>
              <w:t>4</w:t>
            </w:r>
          </w:p>
          <w:p w:rsidR="00FE684D" w:rsidRPr="00396F9A" w:rsidRDefault="00FE684D" w:rsidP="009C0FE8">
            <w:pPr>
              <w:spacing w:before="100" w:beforeAutospacing="1" w:after="100" w:afterAutospacing="1" w:line="360" w:lineRule="auto"/>
              <w:rPr>
                <w:szCs w:val="24"/>
              </w:rPr>
            </w:pPr>
            <w:r w:rsidRPr="00396F9A">
              <w:rPr>
                <w:szCs w:val="24"/>
              </w:rPr>
              <w:t>12</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15</w:t>
            </w:r>
          </w:p>
          <w:p w:rsidR="00FE684D" w:rsidRPr="00396F9A" w:rsidRDefault="00FE684D" w:rsidP="009C0FE8">
            <w:pPr>
              <w:spacing w:before="100" w:beforeAutospacing="1" w:after="100" w:afterAutospacing="1" w:line="360" w:lineRule="auto"/>
              <w:rPr>
                <w:szCs w:val="24"/>
              </w:rPr>
            </w:pPr>
            <w:r w:rsidRPr="00396F9A">
              <w:rPr>
                <w:szCs w:val="24"/>
              </w:rPr>
              <w:t>30</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28</w:t>
            </w:r>
          </w:p>
          <w:p w:rsidR="00FE684D" w:rsidRPr="00396F9A" w:rsidRDefault="00FE684D" w:rsidP="009C0FE8">
            <w:pPr>
              <w:spacing w:before="100" w:beforeAutospacing="1" w:after="100" w:afterAutospacing="1" w:line="360" w:lineRule="auto"/>
              <w:rPr>
                <w:szCs w:val="24"/>
              </w:rPr>
            </w:pPr>
            <w:r w:rsidRPr="00396F9A">
              <w:rPr>
                <w:szCs w:val="24"/>
              </w:rPr>
              <w:t>28</w:t>
            </w:r>
          </w:p>
        </w:tc>
        <w:tc>
          <w:tcPr>
            <w:tcW w:w="720" w:type="dxa"/>
          </w:tcPr>
          <w:p w:rsidR="00FE684D" w:rsidRPr="00396F9A" w:rsidRDefault="00FE684D" w:rsidP="009C0FE8">
            <w:pPr>
              <w:spacing w:before="100" w:beforeAutospacing="1" w:after="100" w:afterAutospacing="1" w:line="360" w:lineRule="auto"/>
              <w:rPr>
                <w:szCs w:val="24"/>
              </w:rPr>
            </w:pPr>
            <w:r w:rsidRPr="00396F9A">
              <w:rPr>
                <w:szCs w:val="24"/>
              </w:rPr>
              <w:t>50</w:t>
            </w:r>
          </w:p>
          <w:p w:rsidR="00FE684D" w:rsidRPr="00396F9A" w:rsidRDefault="00FE684D" w:rsidP="009C0FE8">
            <w:pPr>
              <w:spacing w:before="100" w:beforeAutospacing="1" w:after="100" w:afterAutospacing="1" w:line="360" w:lineRule="auto"/>
              <w:rPr>
                <w:szCs w:val="24"/>
              </w:rPr>
            </w:pPr>
            <w:r w:rsidRPr="00396F9A">
              <w:rPr>
                <w:szCs w:val="24"/>
              </w:rPr>
              <w:t>82</w:t>
            </w:r>
          </w:p>
        </w:tc>
        <w:tc>
          <w:tcPr>
            <w:tcW w:w="585" w:type="dxa"/>
          </w:tcPr>
          <w:p w:rsidR="00FE684D" w:rsidRPr="00396F9A" w:rsidRDefault="00FE684D" w:rsidP="009C0FE8">
            <w:pPr>
              <w:spacing w:before="100" w:beforeAutospacing="1" w:after="100" w:afterAutospacing="1" w:line="360" w:lineRule="auto"/>
              <w:rPr>
                <w:szCs w:val="24"/>
              </w:rPr>
            </w:pPr>
            <w:r w:rsidRPr="00396F9A">
              <w:rPr>
                <w:szCs w:val="24"/>
              </w:rPr>
              <w:t>1.6</w:t>
            </w:r>
          </w:p>
          <w:p w:rsidR="00FE684D" w:rsidRPr="00396F9A" w:rsidRDefault="00FE684D" w:rsidP="009C0FE8">
            <w:pPr>
              <w:spacing w:before="100" w:beforeAutospacing="1" w:after="100" w:afterAutospacing="1" w:line="360" w:lineRule="auto"/>
              <w:rPr>
                <w:szCs w:val="24"/>
              </w:rPr>
            </w:pPr>
          </w:p>
          <w:p w:rsidR="00FE684D" w:rsidRPr="00396F9A" w:rsidRDefault="00FE684D" w:rsidP="009C0FE8">
            <w:pPr>
              <w:spacing w:before="100" w:beforeAutospacing="1" w:after="100" w:afterAutospacing="1" w:line="360" w:lineRule="auto"/>
              <w:rPr>
                <w:szCs w:val="24"/>
              </w:rPr>
            </w:pPr>
          </w:p>
        </w:tc>
        <w:tc>
          <w:tcPr>
            <w:tcW w:w="855" w:type="dxa"/>
          </w:tcPr>
          <w:p w:rsidR="00FE684D" w:rsidRPr="00396F9A" w:rsidRDefault="00FE684D" w:rsidP="009C0FE8">
            <w:pPr>
              <w:spacing w:before="100" w:beforeAutospacing="1" w:after="100" w:afterAutospacing="1" w:line="360" w:lineRule="auto"/>
              <w:rPr>
                <w:szCs w:val="24"/>
              </w:rPr>
            </w:pPr>
          </w:p>
          <w:p w:rsidR="00FE684D" w:rsidRPr="00396F9A" w:rsidRDefault="00FE684D" w:rsidP="009C0FE8">
            <w:pPr>
              <w:spacing w:before="100" w:beforeAutospacing="1" w:after="100" w:afterAutospacing="1" w:line="360" w:lineRule="auto"/>
              <w:rPr>
                <w:szCs w:val="24"/>
              </w:rPr>
            </w:pPr>
            <w:r w:rsidRPr="00396F9A">
              <w:rPr>
                <w:szCs w:val="24"/>
              </w:rPr>
              <w:t>1.73s</w:t>
            </w:r>
          </w:p>
          <w:p w:rsidR="00FE684D" w:rsidRPr="00396F9A" w:rsidRDefault="00FE684D" w:rsidP="009C0FE8">
            <w:pPr>
              <w:spacing w:before="100" w:beforeAutospacing="1" w:after="100" w:afterAutospacing="1" w:line="360" w:lineRule="auto"/>
              <w:rPr>
                <w:szCs w:val="24"/>
              </w:rPr>
            </w:pPr>
          </w:p>
        </w:tc>
        <w:tc>
          <w:tcPr>
            <w:tcW w:w="1620" w:type="dxa"/>
          </w:tcPr>
          <w:p w:rsidR="00FE684D" w:rsidRPr="00396F9A" w:rsidRDefault="00FE684D" w:rsidP="009C0FE8">
            <w:pPr>
              <w:spacing w:before="100" w:beforeAutospacing="1" w:after="100" w:afterAutospacing="1" w:line="360" w:lineRule="auto"/>
              <w:rPr>
                <w:szCs w:val="24"/>
              </w:rPr>
            </w:pPr>
            <w:r w:rsidRPr="00396F9A">
              <w:rPr>
                <w:szCs w:val="24"/>
              </w:rPr>
              <w:t xml:space="preserve">Rejected </w:t>
            </w:r>
          </w:p>
        </w:tc>
      </w:tr>
      <w:tr w:rsidR="00FE684D" w:rsidRPr="00396F9A" w:rsidTr="009C0FE8">
        <w:trPr>
          <w:trHeight w:val="1110"/>
        </w:trPr>
        <w:tc>
          <w:tcPr>
            <w:tcW w:w="652" w:type="dxa"/>
          </w:tcPr>
          <w:p w:rsidR="00FE684D" w:rsidRPr="00396F9A" w:rsidRDefault="00FE684D" w:rsidP="009C0FE8">
            <w:pPr>
              <w:spacing w:before="100" w:beforeAutospacing="1" w:after="100" w:afterAutospacing="1" w:line="360" w:lineRule="auto"/>
              <w:rPr>
                <w:szCs w:val="24"/>
              </w:rPr>
            </w:pPr>
          </w:p>
        </w:tc>
        <w:tc>
          <w:tcPr>
            <w:tcW w:w="2516" w:type="dxa"/>
          </w:tcPr>
          <w:p w:rsidR="00FE684D" w:rsidRPr="00396F9A" w:rsidRDefault="00FE684D" w:rsidP="009C0FE8">
            <w:pPr>
              <w:spacing w:before="100" w:beforeAutospacing="1" w:after="100" w:afterAutospacing="1" w:line="360" w:lineRule="auto"/>
              <w:rPr>
                <w:szCs w:val="24"/>
              </w:rPr>
            </w:pPr>
            <w:r w:rsidRPr="00396F9A">
              <w:rPr>
                <w:szCs w:val="24"/>
              </w:rPr>
              <w:t xml:space="preserve">Grand mean </w:t>
            </w:r>
          </w:p>
          <w:p w:rsidR="00FE684D" w:rsidRPr="00396F9A" w:rsidRDefault="00FE684D" w:rsidP="009C0FE8">
            <w:pPr>
              <w:spacing w:before="100" w:beforeAutospacing="1" w:after="100" w:afterAutospacing="1" w:line="360" w:lineRule="auto"/>
              <w:rPr>
                <w:szCs w:val="24"/>
              </w:rPr>
            </w:pPr>
          </w:p>
          <w:p w:rsidR="00FE684D" w:rsidRPr="00396F9A" w:rsidRDefault="00FE684D" w:rsidP="009C0FE8">
            <w:pPr>
              <w:spacing w:before="100" w:beforeAutospacing="1" w:after="100" w:afterAutospacing="1" w:line="360" w:lineRule="auto"/>
              <w:rPr>
                <w:szCs w:val="24"/>
              </w:rPr>
            </w:pPr>
          </w:p>
        </w:tc>
        <w:tc>
          <w:tcPr>
            <w:tcW w:w="720" w:type="dxa"/>
          </w:tcPr>
          <w:p w:rsidR="00FE684D" w:rsidRPr="00396F9A" w:rsidRDefault="00FE684D" w:rsidP="009C0FE8">
            <w:pPr>
              <w:spacing w:before="100" w:beforeAutospacing="1" w:after="100" w:afterAutospacing="1" w:line="360" w:lineRule="auto"/>
              <w:rPr>
                <w:szCs w:val="24"/>
              </w:rPr>
            </w:pPr>
          </w:p>
        </w:tc>
        <w:tc>
          <w:tcPr>
            <w:tcW w:w="630" w:type="dxa"/>
          </w:tcPr>
          <w:p w:rsidR="00FE684D" w:rsidRPr="00396F9A" w:rsidRDefault="00FE684D" w:rsidP="009C0FE8">
            <w:pPr>
              <w:spacing w:before="100" w:beforeAutospacing="1" w:after="100" w:afterAutospacing="1" w:line="360" w:lineRule="auto"/>
              <w:rPr>
                <w:szCs w:val="24"/>
              </w:rPr>
            </w:pPr>
          </w:p>
        </w:tc>
        <w:tc>
          <w:tcPr>
            <w:tcW w:w="720" w:type="dxa"/>
          </w:tcPr>
          <w:p w:rsidR="00FE684D" w:rsidRPr="00396F9A" w:rsidRDefault="00FE684D" w:rsidP="009C0FE8">
            <w:pPr>
              <w:spacing w:before="100" w:beforeAutospacing="1" w:after="100" w:afterAutospacing="1" w:line="360" w:lineRule="auto"/>
              <w:rPr>
                <w:szCs w:val="24"/>
              </w:rPr>
            </w:pPr>
          </w:p>
        </w:tc>
        <w:tc>
          <w:tcPr>
            <w:tcW w:w="720" w:type="dxa"/>
          </w:tcPr>
          <w:p w:rsidR="00FE684D" w:rsidRPr="00396F9A" w:rsidRDefault="00FE684D" w:rsidP="009C0FE8">
            <w:pPr>
              <w:spacing w:before="100" w:beforeAutospacing="1" w:after="100" w:afterAutospacing="1" w:line="360" w:lineRule="auto"/>
              <w:rPr>
                <w:szCs w:val="24"/>
              </w:rPr>
            </w:pPr>
          </w:p>
        </w:tc>
        <w:tc>
          <w:tcPr>
            <w:tcW w:w="720" w:type="dxa"/>
          </w:tcPr>
          <w:p w:rsidR="00FE684D" w:rsidRPr="00396F9A" w:rsidRDefault="00FE684D" w:rsidP="009C0FE8">
            <w:pPr>
              <w:spacing w:before="100" w:beforeAutospacing="1" w:after="100" w:afterAutospacing="1" w:line="360" w:lineRule="auto"/>
              <w:rPr>
                <w:szCs w:val="24"/>
              </w:rPr>
            </w:pPr>
          </w:p>
        </w:tc>
        <w:tc>
          <w:tcPr>
            <w:tcW w:w="585" w:type="dxa"/>
          </w:tcPr>
          <w:p w:rsidR="00FE684D" w:rsidRPr="00396F9A" w:rsidRDefault="00FE684D" w:rsidP="009C0FE8">
            <w:pPr>
              <w:spacing w:before="100" w:beforeAutospacing="1" w:after="100" w:afterAutospacing="1" w:line="360" w:lineRule="auto"/>
              <w:rPr>
                <w:szCs w:val="24"/>
              </w:rPr>
            </w:pPr>
            <w:r w:rsidRPr="00396F9A">
              <w:rPr>
                <w:szCs w:val="24"/>
              </w:rPr>
              <w:t>14.3</w:t>
            </w:r>
          </w:p>
          <w:p w:rsidR="00FE684D" w:rsidRPr="00396F9A" w:rsidRDefault="00FE684D" w:rsidP="009C0FE8">
            <w:pPr>
              <w:spacing w:before="100" w:beforeAutospacing="1" w:after="100" w:afterAutospacing="1" w:line="360" w:lineRule="auto"/>
              <w:rPr>
                <w:szCs w:val="24"/>
              </w:rPr>
            </w:pPr>
          </w:p>
        </w:tc>
        <w:tc>
          <w:tcPr>
            <w:tcW w:w="855" w:type="dxa"/>
          </w:tcPr>
          <w:p w:rsidR="00FE684D" w:rsidRPr="00396F9A" w:rsidRDefault="00FE684D" w:rsidP="009C0FE8">
            <w:pPr>
              <w:spacing w:before="100" w:beforeAutospacing="1" w:after="100" w:afterAutospacing="1" w:line="360" w:lineRule="auto"/>
              <w:rPr>
                <w:szCs w:val="24"/>
              </w:rPr>
            </w:pPr>
          </w:p>
        </w:tc>
        <w:tc>
          <w:tcPr>
            <w:tcW w:w="1620" w:type="dxa"/>
          </w:tcPr>
          <w:p w:rsidR="00FE684D" w:rsidRPr="00396F9A" w:rsidRDefault="00FE684D" w:rsidP="009C0FE8">
            <w:pPr>
              <w:spacing w:before="100" w:beforeAutospacing="1" w:after="100" w:afterAutospacing="1" w:line="360" w:lineRule="auto"/>
              <w:rPr>
                <w:szCs w:val="24"/>
              </w:rPr>
            </w:pPr>
          </w:p>
        </w:tc>
      </w:tr>
    </w:tbl>
    <w:p w:rsidR="00FE684D" w:rsidRDefault="00FE684D" w:rsidP="008C20C8">
      <w:pPr>
        <w:pStyle w:val="Heading2"/>
        <w:spacing w:after="429" w:line="265" w:lineRule="auto"/>
        <w:ind w:left="0" w:right="7" w:firstLine="0"/>
        <w:rPr>
          <w:b w:val="0"/>
          <w:szCs w:val="24"/>
          <w:lang w:bidi="en-US"/>
        </w:rPr>
      </w:pPr>
    </w:p>
    <w:p w:rsidR="008C20C8" w:rsidRPr="008C20C8" w:rsidRDefault="008C20C8" w:rsidP="008C20C8"/>
    <w:p w:rsidR="00FE684D" w:rsidRDefault="00FE684D" w:rsidP="002A1D48">
      <w:pPr>
        <w:pStyle w:val="Heading2"/>
        <w:spacing w:after="429" w:line="265" w:lineRule="auto"/>
        <w:ind w:left="0" w:right="7" w:firstLine="0"/>
        <w:jc w:val="center"/>
      </w:pPr>
      <w:r>
        <w:lastRenderedPageBreak/>
        <w:t>CHAPTER FIVE</w:t>
      </w:r>
    </w:p>
    <w:p w:rsidR="00FE684D" w:rsidRDefault="00FE684D" w:rsidP="00E552FA">
      <w:pPr>
        <w:pStyle w:val="Heading2"/>
        <w:spacing w:after="429" w:line="265" w:lineRule="auto"/>
        <w:ind w:right="7"/>
        <w:jc w:val="center"/>
      </w:pPr>
      <w:r>
        <w:t xml:space="preserve">SUMMARY, RECOMMENDATIONS AND CONCLUSION </w:t>
      </w:r>
    </w:p>
    <w:p w:rsidR="008C20C8" w:rsidRPr="008C20C8" w:rsidRDefault="008C20C8" w:rsidP="008C20C8">
      <w:pPr>
        <w:spacing w:after="0"/>
        <w:ind w:left="-15" w:right="0" w:firstLine="0"/>
        <w:rPr>
          <w:b/>
        </w:rPr>
      </w:pPr>
      <w:r w:rsidRPr="008C20C8">
        <w:rPr>
          <w:b/>
        </w:rPr>
        <w:t>5.1 SUMMARY</w:t>
      </w:r>
    </w:p>
    <w:p w:rsidR="00FE684D" w:rsidRDefault="00FE684D" w:rsidP="008C20C8">
      <w:pPr>
        <w:spacing w:after="0"/>
        <w:ind w:left="-15" w:right="0" w:firstLine="0"/>
      </w:pPr>
      <w:r>
        <w:t xml:space="preserve">From the discussions in previous chapters, it is clear that there exist a myriad factors that continue to shackle and debilitate the development of the consumer protection framework in Nigeria. These factors are legal and extra-legal. As a result, there is no consanguinity between the people and the enforcement of their consumer rights. As stated in previous chapters, there exist various legislative mechanism for consumer protection. This, however, does not manifest into actual enforcement of rights. Ergo, consumers still receive the shorter end of the stick. This project seeks to ascertain the efficacy of the existing legal framework for consumer protection in Nigeria with a view to identifying the current quagmires and proffering feasible solutions. The recommendations proffered in this chapter will centre on ways through which the approach and attitude of the masses to consumer rights may be positively altered. Furthermore, these recommendations are directed at improving the legal framework for consumer protection. </w:t>
      </w:r>
    </w:p>
    <w:p w:rsidR="00FE684D" w:rsidRDefault="00FE684D">
      <w:pPr>
        <w:spacing w:after="256" w:line="259" w:lineRule="auto"/>
        <w:ind w:left="0" w:right="0" w:firstLine="0"/>
        <w:jc w:val="left"/>
      </w:pPr>
      <w:r>
        <w:t xml:space="preserve">  </w:t>
      </w:r>
    </w:p>
    <w:p w:rsidR="00FE684D" w:rsidRDefault="008C20C8" w:rsidP="008C20C8">
      <w:pPr>
        <w:pStyle w:val="Heading2"/>
        <w:tabs>
          <w:tab w:val="center" w:pos="2007"/>
        </w:tabs>
        <w:spacing w:after="250"/>
      </w:pPr>
      <w:r>
        <w:t>5.2</w:t>
      </w:r>
      <w:r w:rsidR="00FE684D">
        <w:tab/>
        <w:t xml:space="preserve">RECOMMENDATIONS </w:t>
      </w:r>
    </w:p>
    <w:p w:rsidR="00FE684D" w:rsidRDefault="00FE684D">
      <w:pPr>
        <w:ind w:left="-5" w:right="0"/>
      </w:pPr>
      <w:r>
        <w:t xml:space="preserve">In order to purposefully restructure the consumer protection framework in Nigeria, judicial and non-judicial avenues for the enforcement of consumer rights must be fortified. Furthermore, social schemes must be put in place to arm the public with requisite knowledge average consumers should have. The recommendations proposed in this chapter will be grouped into two categories, namely: </w:t>
      </w:r>
    </w:p>
    <w:p w:rsidR="00FE684D" w:rsidRDefault="00FE684D">
      <w:pPr>
        <w:numPr>
          <w:ilvl w:val="0"/>
          <w:numId w:val="14"/>
        </w:numPr>
        <w:spacing w:after="0" w:line="259" w:lineRule="auto"/>
        <w:ind w:right="0" w:hanging="360"/>
      </w:pPr>
      <w:r>
        <w:t xml:space="preserve">Legal and Statutory; and </w:t>
      </w:r>
    </w:p>
    <w:p w:rsidR="00FE684D" w:rsidRDefault="00FE684D">
      <w:pPr>
        <w:numPr>
          <w:ilvl w:val="0"/>
          <w:numId w:val="14"/>
        </w:numPr>
        <w:spacing w:line="259" w:lineRule="auto"/>
        <w:ind w:right="0" w:hanging="360"/>
      </w:pPr>
      <w:r>
        <w:t xml:space="preserve">Extra-Legal. </w:t>
      </w:r>
    </w:p>
    <w:p w:rsidR="00FE684D" w:rsidRDefault="00FE684D">
      <w:pPr>
        <w:pStyle w:val="Heading2"/>
        <w:ind w:left="-5"/>
      </w:pPr>
      <w:r>
        <w:lastRenderedPageBreak/>
        <w:t xml:space="preserve">LEGAL AND STATUTORY </w:t>
      </w:r>
    </w:p>
    <w:p w:rsidR="00FE684D" w:rsidRDefault="00FE684D">
      <w:pPr>
        <w:pStyle w:val="Heading3"/>
        <w:tabs>
          <w:tab w:val="center" w:pos="424"/>
          <w:tab w:val="center" w:pos="2279"/>
        </w:tabs>
        <w:ind w:left="0" w:firstLine="0"/>
      </w:pPr>
      <w:r>
        <w:rPr>
          <w:rFonts w:ascii="Calibri" w:eastAsia="Calibri" w:hAnsi="Calibri" w:cs="Calibri"/>
          <w:b w:val="0"/>
          <w:sz w:val="22"/>
        </w:rPr>
        <w:tab/>
      </w:r>
      <w:r>
        <w:t>i.</w:t>
      </w:r>
      <w:r>
        <w:rPr>
          <w:rFonts w:ascii="Arial" w:eastAsia="Arial" w:hAnsi="Arial" w:cs="Arial"/>
        </w:rPr>
        <w:t xml:space="preserve"> </w:t>
      </w:r>
      <w:r>
        <w:rPr>
          <w:rFonts w:ascii="Arial" w:eastAsia="Arial" w:hAnsi="Arial" w:cs="Arial"/>
        </w:rPr>
        <w:tab/>
      </w:r>
      <w:r>
        <w:t xml:space="preserve">Strict Product Liability </w:t>
      </w:r>
    </w:p>
    <w:p w:rsidR="00FE684D" w:rsidRDefault="00FE684D">
      <w:pPr>
        <w:spacing w:after="3"/>
        <w:ind w:left="-5" w:right="0"/>
      </w:pPr>
      <w:r>
        <w:t xml:space="preserve">Challenges associated with the civil enforcement of consumer rights under tort were examined in chapter three of this research. The study revealed that aggrieved consumers are faced with a difficult burden in proving the negligence of the manufacturer. A feasible solution to this barrier is the adoption of strict product liability. Strict liability removes the requirement of </w:t>
      </w:r>
    </w:p>
    <w:p w:rsidR="00FE684D" w:rsidRDefault="00FE684D" w:rsidP="00320950">
      <w:pPr>
        <w:ind w:left="0" w:right="0" w:firstLine="0"/>
      </w:pPr>
      <w:r>
        <w:t>“intention”. Therefore, compared to the tort of negligence, it does not require the plaintiff to prove lack of reasonable care in the manufacture of the goods. The plaintiff is merely required to show that the goods were defective</w:t>
      </w:r>
      <w:r>
        <w:rPr>
          <w:vertAlign w:val="superscript"/>
        </w:rPr>
        <w:endnoteReference w:id="57"/>
      </w:r>
      <w:r>
        <w:t xml:space="preserve"> at the time they were sold. Such claims focus on the condition of the product as opposed to the conduct of the producer.</w:t>
      </w:r>
      <w:r>
        <w:rPr>
          <w:vertAlign w:val="superscript"/>
        </w:rPr>
        <w:endnoteReference w:id="58"/>
      </w:r>
      <w:r>
        <w:rPr>
          <w:vertAlign w:val="superscript"/>
        </w:rPr>
        <w:endnoteReference w:id="59"/>
      </w:r>
      <w:r>
        <w:t xml:space="preserve"> Thus, where a person sells a product in a defective condition that is unreasonably dangerous to the buyer, the seller is liable for any harm caused to the ultimate consumer (or his property). This rule applies even if the seller has exercised all possible care in the preparation and sale of the product.</w:t>
      </w:r>
      <w:r>
        <w:rPr>
          <w:vertAlign w:val="superscript"/>
        </w:rPr>
        <w:endnoteReference w:id="60"/>
      </w:r>
      <w:r>
        <w:t xml:space="preserve"> Other reasons why this approach will promote consumer interests include: </w:t>
      </w:r>
    </w:p>
    <w:p w:rsidR="00FE684D" w:rsidRDefault="00FE684D">
      <w:pPr>
        <w:numPr>
          <w:ilvl w:val="0"/>
          <w:numId w:val="15"/>
        </w:numPr>
        <w:spacing w:after="3" w:line="238" w:lineRule="auto"/>
        <w:ind w:right="0" w:hanging="360"/>
      </w:pPr>
      <w:r>
        <w:t xml:space="preserve">Manufacturers are in a better position to bear the cost for injuries caused by their products as such risks are usually factored into their production costs; </w:t>
      </w:r>
    </w:p>
    <w:p w:rsidR="00FE684D" w:rsidRDefault="00FE684D">
      <w:pPr>
        <w:numPr>
          <w:ilvl w:val="0"/>
          <w:numId w:val="15"/>
        </w:numPr>
        <w:spacing w:after="3" w:line="238" w:lineRule="auto"/>
        <w:ind w:right="0" w:hanging="360"/>
      </w:pPr>
      <w:r>
        <w:t xml:space="preserve">The seller, by virtue of his skill and knowledge is in a better position to prevent the risk or hazard; and </w:t>
      </w:r>
    </w:p>
    <w:p w:rsidR="00FE684D" w:rsidRDefault="00FE684D">
      <w:pPr>
        <w:numPr>
          <w:ilvl w:val="0"/>
          <w:numId w:val="15"/>
        </w:numPr>
        <w:spacing w:line="259" w:lineRule="auto"/>
        <w:ind w:right="0" w:hanging="360"/>
      </w:pPr>
      <w:r>
        <w:t xml:space="preserve">The seller is in a better position to insure against possible risks. </w:t>
      </w:r>
    </w:p>
    <w:p w:rsidR="00FE684D" w:rsidRDefault="00FE684D">
      <w:pPr>
        <w:ind w:left="-5" w:right="0"/>
      </w:pPr>
      <w:r>
        <w:t xml:space="preserve">From the foregoing, it is evident that a strict product liability regime will better ensure that consumers have smooth recourse to the courts in seeking compensation for damage caused to them by products of the manufacturer. The imposition of strict product liability will allow plaintiff consumers sidestep challenges faced in discharging the burden of proof placed on them under negligence claims. </w:t>
      </w:r>
    </w:p>
    <w:p w:rsidR="00FE684D" w:rsidRDefault="00FE684D">
      <w:pPr>
        <w:pStyle w:val="Heading3"/>
        <w:tabs>
          <w:tab w:val="center" w:pos="457"/>
          <w:tab w:val="center" w:pos="3369"/>
        </w:tabs>
        <w:ind w:left="0" w:firstLine="0"/>
      </w:pPr>
      <w:r>
        <w:rPr>
          <w:rFonts w:ascii="Calibri" w:eastAsia="Calibri" w:hAnsi="Calibri" w:cs="Calibri"/>
          <w:b w:val="0"/>
          <w:sz w:val="22"/>
        </w:rPr>
        <w:lastRenderedPageBreak/>
        <w:tab/>
      </w:r>
      <w:r>
        <w:t>ii.</w:t>
      </w:r>
      <w:r>
        <w:rPr>
          <w:rFonts w:ascii="Arial" w:eastAsia="Arial" w:hAnsi="Arial" w:cs="Arial"/>
        </w:rPr>
        <w:t xml:space="preserve"> </w:t>
      </w:r>
      <w:r>
        <w:rPr>
          <w:rFonts w:ascii="Arial" w:eastAsia="Arial" w:hAnsi="Arial" w:cs="Arial"/>
        </w:rPr>
        <w:tab/>
      </w:r>
      <w:r>
        <w:t xml:space="preserve">Review of Pecuniary Penalties and Sanctions </w:t>
      </w:r>
    </w:p>
    <w:p w:rsidR="00FE684D" w:rsidRDefault="00FE684D">
      <w:pPr>
        <w:ind w:left="-5" w:right="0"/>
      </w:pPr>
      <w:r>
        <w:t>Fines imposed under various consumer protection legislations in Nigeria have been discussed in chapter two. This may largely be due to the fact that most of the statutes governing consumer protection were promulgated years ago.</w:t>
      </w:r>
      <w:r>
        <w:rPr>
          <w:vertAlign w:val="superscript"/>
        </w:rPr>
        <w:endnoteReference w:id="61"/>
      </w:r>
      <w:r>
        <w:t xml:space="preserve"> Therefore, the penalty sums prescribed in most Acts are insufficient compared to the modern day value of such currency. As a result, the fines prescribed are not sufficient to deter offenders. For example, the SON Act imposes a maximum fine of N1,000 (One Thousand Naira) on any person other than an authorised manufacturer, who makes, sells or exposes for sale or uses for the purpose of advertising any material in which is portrayed an industrial standard or certification mark in a way resembling that of the Nigerian Industrial Standards established under the SON Act. There is a pressing need for review of the statutory framework in order to ensure that the punishment is somewhat equivalent to the pain caused. </w:t>
      </w:r>
    </w:p>
    <w:p w:rsidR="00FE684D" w:rsidRDefault="00FE684D">
      <w:pPr>
        <w:ind w:left="-15" w:right="0" w:firstLine="360"/>
      </w:pPr>
      <w:r>
        <w:t xml:space="preserve">The insufficiency of theses outdated penalty sums can be resolved by judicial activism to some extent. The courts in awarding damages to aggrieved consumers or imposing fines on erring manufacturers may use their discretion and consider the inflation in the value of currency. In fact, depreciation in the value of money (due to inflation or time) is judicially noticed by the courts. In </w:t>
      </w:r>
      <w:r>
        <w:rPr>
          <w:i/>
        </w:rPr>
        <w:t xml:space="preserve">Usman </w:t>
      </w:r>
      <w:r>
        <w:t xml:space="preserve">v </w:t>
      </w:r>
      <w:r>
        <w:rPr>
          <w:i/>
        </w:rPr>
        <w:t>Abubakar</w:t>
      </w:r>
      <w:r>
        <w:t>,</w:t>
      </w:r>
      <w:r>
        <w:rPr>
          <w:vertAlign w:val="superscript"/>
        </w:rPr>
        <w:endnoteReference w:id="62"/>
      </w:r>
      <w:r>
        <w:t xml:space="preserve"> Salami J.C.A took notice of the change in the value of the naira when he said that “the economic reality of today is that the Naira is a ghost or shadow of its old self". In conclusion, judges should consider the realities of modern markets in awarding damages. Although they cannot act outside the ambits of the law, where the law permits, they should use their discretion. </w:t>
      </w:r>
    </w:p>
    <w:p w:rsidR="00FE684D" w:rsidRDefault="00FE684D">
      <w:pPr>
        <w:pStyle w:val="Heading3"/>
        <w:tabs>
          <w:tab w:val="center" w:pos="491"/>
          <w:tab w:val="center" w:pos="1970"/>
        </w:tabs>
        <w:ind w:left="0" w:firstLine="0"/>
      </w:pPr>
      <w:r>
        <w:rPr>
          <w:rFonts w:ascii="Calibri" w:eastAsia="Calibri" w:hAnsi="Calibri" w:cs="Calibri"/>
          <w:b w:val="0"/>
          <w:sz w:val="22"/>
        </w:rPr>
        <w:tab/>
      </w:r>
      <w:r>
        <w:t>iii.</w:t>
      </w:r>
      <w:r>
        <w:rPr>
          <w:rFonts w:ascii="Arial" w:eastAsia="Arial" w:hAnsi="Arial" w:cs="Arial"/>
        </w:rPr>
        <w:t xml:space="preserve"> </w:t>
      </w:r>
      <w:r>
        <w:rPr>
          <w:rFonts w:ascii="Arial" w:eastAsia="Arial" w:hAnsi="Arial" w:cs="Arial"/>
        </w:rPr>
        <w:tab/>
      </w:r>
      <w:r>
        <w:t xml:space="preserve">Judicial Activism </w:t>
      </w:r>
    </w:p>
    <w:p w:rsidR="00FE684D" w:rsidRDefault="00FE684D">
      <w:pPr>
        <w:ind w:left="-5" w:right="0"/>
      </w:pPr>
      <w:r>
        <w:t xml:space="preserve">The need for judicial activism by the courts cannot be over-emphasised. Consumer protection is a relatively modern and ever-growing aspect of law. As a result, there is a need for the courts </w:t>
      </w:r>
      <w:r>
        <w:lastRenderedPageBreak/>
        <w:t xml:space="preserve">to pronounce on relevant laws in a way that is not only contemporary, but also pragmatic. Such pronouncements must reflect a synergy between modern realities, the local environment in which such market forces are at play, and the law. Whether the basis of liability is strict liability, reasonability of conduct under claims in negligence, or some other form of action, the Nigerian courts must employ an approach that promotes purposeful development. </w:t>
      </w:r>
    </w:p>
    <w:p w:rsidR="00FE684D" w:rsidRDefault="00FE684D">
      <w:pPr>
        <w:pStyle w:val="Heading3"/>
        <w:ind w:left="-5"/>
      </w:pPr>
      <w:r>
        <w:t xml:space="preserve">     iv. Review of the Statutory Framework</w:t>
      </w:r>
      <w:r>
        <w:rPr>
          <w:b w:val="0"/>
        </w:rPr>
        <w:t xml:space="preserve"> </w:t>
      </w:r>
    </w:p>
    <w:p w:rsidR="00FE684D" w:rsidRDefault="00FE684D">
      <w:pPr>
        <w:ind w:left="-5" w:right="0"/>
      </w:pPr>
      <w:r>
        <w:t xml:space="preserve">As earlier discussed in the first chapter of this research, there is a need for amendment in relation to certain provisions of principal consumer legislations. For example, under the Consumer Protection Council (CPC) Act, the definition of a consumer is restricted to any </w:t>
      </w:r>
      <w:r>
        <w:rPr>
          <w:i/>
        </w:rPr>
        <w:t>individual</w:t>
      </w:r>
      <w:r>
        <w:t xml:space="preserve"> who purchases, uses, maintains or disposes of product or services.</w:t>
      </w:r>
      <w:r>
        <w:rPr>
          <w:vertAlign w:val="superscript"/>
        </w:rPr>
        <w:endnoteReference w:id="63"/>
      </w:r>
      <w:r>
        <w:t xml:space="preserve"> It is pertinent that this section is amended to include and cover juristic persons also. In the second chapter of this research paper, the overlap of functions between various consumer regulatory agencies was identified to be a major problem affecting the efficiency of these agencies. In order to abate these overlaps, the existing statutory framework must be restructured. Any subsequent legislative enactment governing these organisations should ensure that: </w:t>
      </w:r>
    </w:p>
    <w:p w:rsidR="00FE684D" w:rsidRDefault="00FE684D">
      <w:pPr>
        <w:numPr>
          <w:ilvl w:val="0"/>
          <w:numId w:val="16"/>
        </w:numPr>
        <w:spacing w:after="0" w:line="259" w:lineRule="auto"/>
        <w:ind w:right="0" w:hanging="361"/>
      </w:pPr>
      <w:r>
        <w:t xml:space="preserve">There is a clear separation and division of functions between the agencies; </w:t>
      </w:r>
    </w:p>
    <w:p w:rsidR="00FE684D" w:rsidRDefault="00FE684D">
      <w:pPr>
        <w:numPr>
          <w:ilvl w:val="0"/>
          <w:numId w:val="16"/>
        </w:numPr>
        <w:spacing w:after="0" w:line="259" w:lineRule="auto"/>
        <w:ind w:right="0" w:hanging="361"/>
      </w:pPr>
      <w:r>
        <w:t xml:space="preserve">The areas assigned to each agency may be sector or product specific; </w:t>
      </w:r>
    </w:p>
    <w:p w:rsidR="00FE684D" w:rsidRDefault="00FE684D">
      <w:pPr>
        <w:numPr>
          <w:ilvl w:val="0"/>
          <w:numId w:val="16"/>
        </w:numPr>
        <w:spacing w:after="3" w:line="238" w:lineRule="auto"/>
        <w:ind w:right="0" w:hanging="361"/>
      </w:pPr>
      <w:r>
        <w:t xml:space="preserve">Agencies carry out separate functions. For example, one agency handles prosecution of offenders strictly, while another deals with laboratory analyses; and </w:t>
      </w:r>
    </w:p>
    <w:p w:rsidR="00FE684D" w:rsidRDefault="00FE684D">
      <w:pPr>
        <w:numPr>
          <w:ilvl w:val="0"/>
          <w:numId w:val="16"/>
        </w:numPr>
        <w:spacing w:line="238" w:lineRule="auto"/>
        <w:ind w:right="0" w:hanging="361"/>
      </w:pPr>
      <w:r>
        <w:t xml:space="preserve">There are avenues for exchange of information between agencies together with reduction of  bureaucracy. This will promote cooperation amongst the agencies. </w:t>
      </w:r>
    </w:p>
    <w:p w:rsidR="00FE684D" w:rsidRDefault="00FE684D">
      <w:pPr>
        <w:spacing w:after="145" w:line="259" w:lineRule="auto"/>
        <w:ind w:left="0" w:right="0" w:firstLine="0"/>
        <w:jc w:val="left"/>
      </w:pPr>
      <w:r>
        <w:t xml:space="preserve"> </w:t>
      </w:r>
    </w:p>
    <w:p w:rsidR="00FE684D" w:rsidRDefault="00FE684D">
      <w:pPr>
        <w:pStyle w:val="Heading3"/>
        <w:spacing w:after="254"/>
        <w:ind w:left="370"/>
      </w:pPr>
      <w:r>
        <w:t>v.</w:t>
      </w:r>
      <w:r>
        <w:rPr>
          <w:rFonts w:ascii="Arial" w:eastAsia="Arial" w:hAnsi="Arial" w:cs="Arial"/>
        </w:rPr>
        <w:t xml:space="preserve"> </w:t>
      </w:r>
      <w:r>
        <w:t>Compensation</w:t>
      </w:r>
      <w:r>
        <w:rPr>
          <w:b w:val="0"/>
        </w:rPr>
        <w:t xml:space="preserve"> </w:t>
      </w:r>
    </w:p>
    <w:p w:rsidR="00FE684D" w:rsidRDefault="00FE684D">
      <w:pPr>
        <w:spacing w:after="0"/>
        <w:ind w:left="-5" w:right="0"/>
      </w:pPr>
      <w:r>
        <w:t>Majority of the consumer protection legislation in Nigeria</w:t>
      </w:r>
      <w:r>
        <w:rPr>
          <w:vertAlign w:val="superscript"/>
        </w:rPr>
        <w:endnoteReference w:id="64"/>
      </w:r>
      <w:r>
        <w:t xml:space="preserve"> focus on punishing the offender as opposed to compensating the victim. There is a need for such statutes to facilitate justice to the general public and the individual victim. Thus, it is suggested that the statutory framework </w:t>
      </w:r>
      <w:r>
        <w:lastRenderedPageBreak/>
        <w:t xml:space="preserve">for consumer protection is amended to include compensation mechanisms for defective or harmful products and services. The effect of this is that aggrieved victims will not need to incur extra costs in instituting civil suits; and any strain on the judicial process (and the offender) will be avoided by preventing multiple actions for the same matter. </w:t>
      </w:r>
    </w:p>
    <w:p w:rsidR="00FE684D" w:rsidRDefault="00FE684D">
      <w:pPr>
        <w:spacing w:after="256" w:line="259" w:lineRule="auto"/>
        <w:ind w:left="0" w:right="0" w:firstLine="0"/>
        <w:jc w:val="left"/>
      </w:pPr>
      <w:r>
        <w:t xml:space="preserve"> </w:t>
      </w:r>
    </w:p>
    <w:p w:rsidR="00FE684D" w:rsidRDefault="00FE684D">
      <w:pPr>
        <w:pStyle w:val="Heading2"/>
        <w:ind w:left="-5"/>
      </w:pPr>
      <w:r>
        <w:t xml:space="preserve">EXTRA-LEGAL </w:t>
      </w:r>
    </w:p>
    <w:p w:rsidR="00FE684D" w:rsidRDefault="00FE684D">
      <w:pPr>
        <w:pStyle w:val="Heading3"/>
        <w:tabs>
          <w:tab w:val="center" w:pos="424"/>
          <w:tab w:val="center" w:pos="2977"/>
        </w:tabs>
        <w:ind w:left="0" w:firstLine="0"/>
      </w:pPr>
      <w:r>
        <w:rPr>
          <w:rFonts w:ascii="Calibri" w:eastAsia="Calibri" w:hAnsi="Calibri" w:cs="Calibri"/>
          <w:b w:val="0"/>
          <w:sz w:val="22"/>
        </w:rPr>
        <w:tab/>
      </w:r>
      <w:r>
        <w:t>i.</w:t>
      </w:r>
      <w:r>
        <w:rPr>
          <w:rFonts w:ascii="Arial" w:eastAsia="Arial" w:hAnsi="Arial" w:cs="Arial"/>
        </w:rPr>
        <w:t xml:space="preserve"> </w:t>
      </w:r>
      <w:r>
        <w:rPr>
          <w:rFonts w:ascii="Arial" w:eastAsia="Arial" w:hAnsi="Arial" w:cs="Arial"/>
        </w:rPr>
        <w:tab/>
      </w:r>
      <w:r>
        <w:t>Consumer Awareness and Education</w:t>
      </w:r>
      <w:r>
        <w:rPr>
          <w:b w:val="0"/>
        </w:rPr>
        <w:t xml:space="preserve"> </w:t>
      </w:r>
    </w:p>
    <w:p w:rsidR="00FE684D" w:rsidRDefault="00FE684D">
      <w:pPr>
        <w:spacing w:after="0"/>
        <w:ind w:left="-5" w:right="0"/>
      </w:pPr>
      <w:r>
        <w:t>The consumer protection regime in Nigeria is primarily plagued by illiteracy amongst most Nigerian consumers and lack of awareness of their consumer rights. Even amongst the educated class, the level of awareness of consumer rights is considerably low. Furthermore, very few individuals have the slightest clue as to the best and proper steps to take to enforce consumer claims. The age long proverb that ‘knowledge is power’ goes without saying. The need for awareness amongst consumers is further amplified certain factors. First, the advent of aggressive, and sometimes misleading, advertising by manufacturers</w:t>
      </w:r>
      <w:r>
        <w:rPr>
          <w:vertAlign w:val="superscript"/>
        </w:rPr>
        <w:endnoteReference w:id="65"/>
      </w:r>
      <w:r>
        <w:t xml:space="preserve"> which results in consumers not getting what they bargained for. A consumer who is well informed about product qualities and his consumer rights, is less likely to be susceptible to deception and exploitation. Secondly, capitalism, which is characterised by a free competitive market and motivation by profit, inclines manufacturers to focus more on profit than protection of consumer interests. Nigerian consumers have already been subjected to a harsh economy which has led to a reduction in their purchasing power. It is pertinent to ensure that they are aware of their rights to prevent any further injustice. </w:t>
      </w:r>
    </w:p>
    <w:p w:rsidR="00FE684D" w:rsidRDefault="00FE684D">
      <w:pPr>
        <w:spacing w:after="0"/>
        <w:ind w:left="-15" w:right="0" w:firstLine="720"/>
      </w:pPr>
      <w:r>
        <w:t>Relevant government agencies have a duty to sensitize the public on consumer rights.</w:t>
      </w:r>
      <w:r>
        <w:rPr>
          <w:vertAlign w:val="superscript"/>
        </w:rPr>
        <w:endnoteReference w:id="66"/>
      </w:r>
      <w:r>
        <w:t xml:space="preserve"> Such campaigns should employ the use of use consistent, catchy, easily comprehendible adverts, slogans, and other mediums. Furthermore, local sensitization schemes by government </w:t>
      </w:r>
      <w:r>
        <w:lastRenderedPageBreak/>
        <w:t>agencies can be followed by cooperative activities with international consumer organizations. The observance of global consumer events</w:t>
      </w:r>
      <w:r>
        <w:rPr>
          <w:vertAlign w:val="superscript"/>
        </w:rPr>
        <w:endnoteReference w:id="67"/>
      </w:r>
      <w:r>
        <w:t xml:space="preserve"> may raise awareness of consumer rights. This will provide consumers with adequate knowledge and exposure to their consumer rights and help them make informed decisions with regard to products and services. It is additionally suggested that consumer rights are taught to students from the secondary school level i.e. forming part of the academic syllabus, so as to imbibe in them the general ideas of consumer rights at such a formative stage. </w:t>
      </w:r>
    </w:p>
    <w:p w:rsidR="00FE684D" w:rsidRDefault="00FE684D">
      <w:pPr>
        <w:spacing w:after="260" w:line="259" w:lineRule="auto"/>
        <w:ind w:left="360" w:right="0" w:firstLine="0"/>
        <w:jc w:val="left"/>
      </w:pPr>
      <w:r>
        <w:t xml:space="preserve"> </w:t>
      </w:r>
    </w:p>
    <w:p w:rsidR="00FE684D" w:rsidRDefault="00FE684D">
      <w:pPr>
        <w:pStyle w:val="Heading3"/>
        <w:tabs>
          <w:tab w:val="center" w:pos="457"/>
          <w:tab w:val="center" w:pos="2580"/>
        </w:tabs>
        <w:ind w:left="0" w:firstLine="0"/>
      </w:pPr>
      <w:r>
        <w:rPr>
          <w:rFonts w:ascii="Calibri" w:eastAsia="Calibri" w:hAnsi="Calibri" w:cs="Calibri"/>
          <w:b w:val="0"/>
          <w:sz w:val="22"/>
        </w:rPr>
        <w:tab/>
      </w:r>
      <w:r>
        <w:t>ii.</w:t>
      </w:r>
      <w:r>
        <w:rPr>
          <w:rFonts w:ascii="Arial" w:eastAsia="Arial" w:hAnsi="Arial" w:cs="Arial"/>
        </w:rPr>
        <w:t xml:space="preserve"> </w:t>
      </w:r>
      <w:r>
        <w:rPr>
          <w:rFonts w:ascii="Arial" w:eastAsia="Arial" w:hAnsi="Arial" w:cs="Arial"/>
        </w:rPr>
        <w:tab/>
      </w:r>
      <w:r>
        <w:t>Participation of Stakeholders</w:t>
      </w:r>
      <w:r>
        <w:rPr>
          <w:b w:val="0"/>
        </w:rPr>
        <w:t xml:space="preserve"> </w:t>
      </w:r>
    </w:p>
    <w:p w:rsidR="00FE684D" w:rsidRDefault="00FE684D">
      <w:pPr>
        <w:spacing w:after="0"/>
        <w:ind w:left="-5" w:right="0"/>
      </w:pPr>
      <w:r>
        <w:t>Consumer protection cuts across various sectors of the economy. As such, in order to thrive and develop, there must be wide participation by stakeholders. The major stakeholders worthy of mention here are: Non-governmental organizations (NGOs); consumer organizations; and the Press. Due to the availability of internet access across various technology platforms, information disseminated with more ease. In recent times, the press has played a major role in voicing the concerns of the public through various information platforms.</w:t>
      </w:r>
      <w:r>
        <w:rPr>
          <w:vertAlign w:val="superscript"/>
        </w:rPr>
        <w:endnoteReference w:id="68"/>
      </w:r>
      <w:r>
        <w:t xml:space="preserve"> Additionally, social media is used to rapidly disseminate information; live feeds are used to give real-time updates on news; the use of online petitions is now commonplace; newspapers assign special columns to consumer issues; etc. Such electronic data platforms and information hubs may not be accessible by majority of the population who do not have access to the internet (or electricity). Thus, traditional means of sharing information are still necessary. The vibrancy of consumer organizations and NGOs have been examined in previous chapters of this research. In conclusion, there is a need to for support from all stakeholders to derive the best possible results. </w:t>
      </w:r>
    </w:p>
    <w:p w:rsidR="00FE684D" w:rsidRDefault="00FE684D">
      <w:pPr>
        <w:pStyle w:val="Heading3"/>
        <w:tabs>
          <w:tab w:val="center" w:pos="491"/>
          <w:tab w:val="center" w:pos="2819"/>
        </w:tabs>
        <w:spacing w:after="280"/>
        <w:ind w:left="0" w:firstLine="0"/>
      </w:pPr>
      <w:r>
        <w:rPr>
          <w:rFonts w:ascii="Calibri" w:eastAsia="Calibri" w:hAnsi="Calibri" w:cs="Calibri"/>
          <w:b w:val="0"/>
          <w:sz w:val="22"/>
        </w:rPr>
        <w:lastRenderedPageBreak/>
        <w:tab/>
      </w:r>
      <w:r>
        <w:t>iii.</w:t>
      </w:r>
      <w:r>
        <w:rPr>
          <w:rFonts w:ascii="Arial" w:eastAsia="Arial" w:hAnsi="Arial" w:cs="Arial"/>
        </w:rPr>
        <w:t xml:space="preserve"> </w:t>
      </w:r>
      <w:r>
        <w:rPr>
          <w:rFonts w:ascii="Arial" w:eastAsia="Arial" w:hAnsi="Arial" w:cs="Arial"/>
        </w:rPr>
        <w:tab/>
      </w:r>
      <w:r>
        <w:t xml:space="preserve">Systematic Complaints Procedure </w:t>
      </w:r>
    </w:p>
    <w:p w:rsidR="00FE684D" w:rsidRDefault="00FE684D">
      <w:pPr>
        <w:spacing w:after="0"/>
        <w:ind w:left="-15" w:right="0" w:firstLine="360"/>
      </w:pPr>
      <w:r>
        <w:t xml:space="preserve">It is pertinent that consumers exhaust all ‘local remedies’ before resorting to litigation or any civil action. It is suggested that the procedure submitted below is employed. First, an aggrieved consumer, who believes that a product of the manufacturer has caused him injury, should reach out to the manufacturer company concerned. Here, the manufacturer is made aware of the problem and may rectify or resolve it by replacing the product, compensating the customer with more products, or remedy the harm caused through other means. Where the manufacturer denies liability or fails to attend to the complaint timeously, the consumer may resort to other alternatives highlighted below.  </w:t>
      </w:r>
    </w:p>
    <w:p w:rsidR="00FE684D" w:rsidRDefault="00FE684D">
      <w:pPr>
        <w:spacing w:after="8"/>
        <w:ind w:left="-15" w:right="0" w:firstLine="720"/>
      </w:pPr>
      <w:r>
        <w:t>The consumer may file a complaint with a non-governmental organization or relevant trade organization. In Nigeria, a handful of trade organizations are notable for their vibrancy in recent years.</w:t>
      </w:r>
      <w:r>
        <w:rPr>
          <w:vertAlign w:val="superscript"/>
        </w:rPr>
        <w:endnoteReference w:id="69"/>
      </w:r>
      <w:r>
        <w:t xml:space="preserve"> Other functional consumer protection organizations have been mentioned in chapter one of this paper.</w:t>
      </w:r>
      <w:r>
        <w:rPr>
          <w:vertAlign w:val="superscript"/>
        </w:rPr>
        <w:endnoteReference w:id="70"/>
      </w:r>
      <w:r>
        <w:t xml:space="preserve"> In the United Kingdom, for example, an aggrieved consumer who has had no breakthrough in negotiating with the manufacture may see a solicitor at the </w:t>
      </w:r>
    </w:p>
    <w:p w:rsidR="00FE684D" w:rsidRDefault="00FE684D">
      <w:pPr>
        <w:spacing w:after="0"/>
        <w:ind w:left="-5" w:right="0"/>
      </w:pPr>
      <w:r>
        <w:t>Consumer Advice Centre or Citizen’s Advice Bureau.</w:t>
      </w:r>
      <w:r>
        <w:rPr>
          <w:vertAlign w:val="superscript"/>
        </w:rPr>
        <w:endnoteReference w:id="71"/>
      </w:r>
      <w:r>
        <w:t xml:space="preserve"> Lowe and Woodroffe submit that, rather than resorting to litigation and court action, these departments are more inclined to resolve consumer complaints by conciliation. This brings us to Settlement. It is important for consumers to be open to settlement of disputes through Alternative Dispute Resolution (ADR). Thus, the matter may be resolved through arbitration, negotiation or conciliation. Where such efforts are fruitless, the consumer may file a complaint with the relevant regulatory agency such as CPC, NAFDAC or SON. It is suggested that the consumer should seek litigation as a last resort. This is due to a number of reasons. For example, the judicial process in Nigeria can be rather costly and time consuming. As such, litigation should not be the first and immediate choice of the consumer especially where the gravity of the injury is not severe. </w:t>
      </w:r>
    </w:p>
    <w:p w:rsidR="00FE684D" w:rsidRDefault="00FE684D">
      <w:pPr>
        <w:spacing w:after="252" w:line="259" w:lineRule="auto"/>
        <w:ind w:left="0" w:right="0" w:firstLine="0"/>
        <w:jc w:val="left"/>
      </w:pPr>
      <w:r>
        <w:t xml:space="preserve"> </w:t>
      </w:r>
    </w:p>
    <w:p w:rsidR="00FE684D" w:rsidRDefault="00FE684D">
      <w:pPr>
        <w:spacing w:after="252" w:line="259" w:lineRule="auto"/>
        <w:ind w:left="0" w:right="0" w:firstLine="0"/>
        <w:jc w:val="left"/>
      </w:pPr>
      <w:r>
        <w:lastRenderedPageBreak/>
        <w:t xml:space="preserve"> </w:t>
      </w:r>
    </w:p>
    <w:p w:rsidR="00FE684D" w:rsidRDefault="00FE684D">
      <w:pPr>
        <w:spacing w:after="0" w:line="259" w:lineRule="auto"/>
        <w:ind w:left="0" w:right="0" w:firstLine="0"/>
        <w:jc w:val="left"/>
      </w:pPr>
      <w:r>
        <w:t xml:space="preserve"> </w:t>
      </w:r>
    </w:p>
    <w:p w:rsidR="00FE684D" w:rsidRDefault="008C20C8">
      <w:pPr>
        <w:pStyle w:val="Heading2"/>
        <w:tabs>
          <w:tab w:val="center" w:pos="1534"/>
        </w:tabs>
        <w:spacing w:after="250"/>
        <w:ind w:left="-15" w:firstLine="0"/>
      </w:pPr>
      <w:r>
        <w:t>5.3</w:t>
      </w:r>
      <w:r w:rsidR="00FE684D">
        <w:t xml:space="preserve"> </w:t>
      </w:r>
      <w:r w:rsidR="00FE684D">
        <w:tab/>
        <w:t xml:space="preserve">CONCLUSION </w:t>
      </w:r>
    </w:p>
    <w:p w:rsidR="00FE684D" w:rsidRDefault="00FE684D">
      <w:pPr>
        <w:spacing w:after="0"/>
        <w:ind w:left="-5" w:right="0"/>
      </w:pPr>
      <w:r>
        <w:t xml:space="preserve">The study has unravelled significant issues concerning the statutory enforcement that lie at the bane of the current predicament. Except steps are taken to increase the efficiency in enforcing consumer rights, consumers will continue to be shortchanged. According to Monye, some of the challenges preventing consumers from receiving adequate remedy for infringements of their consumer rights include: </w:t>
      </w:r>
    </w:p>
    <w:p w:rsidR="00FE684D" w:rsidRDefault="00FE684D">
      <w:pPr>
        <w:numPr>
          <w:ilvl w:val="0"/>
          <w:numId w:val="17"/>
        </w:numPr>
        <w:spacing w:after="0"/>
        <w:ind w:right="0" w:hanging="360"/>
      </w:pPr>
      <w:r>
        <w:t xml:space="preserve">Unavailability of Compensation Orders in statutes (except for that provided for in the CPC Act); </w:t>
      </w:r>
    </w:p>
    <w:p w:rsidR="00FE684D" w:rsidRDefault="00FE684D">
      <w:pPr>
        <w:numPr>
          <w:ilvl w:val="0"/>
          <w:numId w:val="17"/>
        </w:numPr>
        <w:spacing w:after="255" w:line="259" w:lineRule="auto"/>
        <w:ind w:right="0" w:hanging="360"/>
      </w:pPr>
      <w:r>
        <w:t xml:space="preserve">Insignificant penalty sums provided for in the existing statutes; and </w:t>
      </w:r>
    </w:p>
    <w:p w:rsidR="00FE684D" w:rsidRDefault="00FE684D">
      <w:pPr>
        <w:numPr>
          <w:ilvl w:val="0"/>
          <w:numId w:val="17"/>
        </w:numPr>
        <w:spacing w:after="34"/>
        <w:ind w:right="0" w:hanging="360"/>
      </w:pPr>
      <w:r>
        <w:t>Legal principles which reduce the room for judicial discretion e.g. burden of proof in negligence claims.</w:t>
      </w:r>
      <w:r>
        <w:rPr>
          <w:vertAlign w:val="superscript"/>
        </w:rPr>
        <w:endnoteReference w:id="72"/>
      </w:r>
      <w:r>
        <w:t xml:space="preserve"> </w:t>
      </w:r>
    </w:p>
    <w:p w:rsidR="00FE684D" w:rsidRDefault="00FE684D">
      <w:pPr>
        <w:spacing w:after="29"/>
        <w:ind w:left="-5" w:right="0"/>
      </w:pPr>
      <w:r>
        <w:t>These factors have been addressed thoroughly in previous chapters. The existing system therefore requires substantial overhauling. There is a need for reform of the integral components which make up the current framework. The current state of consumer protection, as perceived by the general public, has been moribund for years. However, stakeholders have begun to show more interest in consumer related issues. Recent efforts of the Consumer Protection Council, under the administration of Mrs. Dupe Atoki, have also raised the confidence of the general public as regards the attitude of relevant regulatory agencies to safeguarding the interests of consumers.</w:t>
      </w:r>
      <w:r>
        <w:rPr>
          <w:vertAlign w:val="superscript"/>
        </w:rPr>
        <w:endnoteReference w:id="73"/>
      </w:r>
      <w:r>
        <w:t xml:space="preserve"> </w:t>
      </w:r>
    </w:p>
    <w:p w:rsidR="00FE684D" w:rsidRDefault="00FE684D">
      <w:pPr>
        <w:spacing w:after="11"/>
        <w:ind w:left="-15" w:right="0" w:firstLine="720"/>
      </w:pPr>
      <w:r>
        <w:t xml:space="preserve">Recently, the CPC filed an action at the Federal High Court of Abuja against CocaCola Nigeria Limited and Nigerian Bottling Company for allegedly violating orders of the CPC relating to enhanced consumer welfare and safety standards. This was done pursuant to investigations carried out based on a filed consumer complaint about two half-empty cans of </w:t>
      </w:r>
    </w:p>
    <w:p w:rsidR="000B173B" w:rsidRDefault="00FE684D">
      <w:pPr>
        <w:spacing w:after="0"/>
        <w:ind w:left="-5" w:right="0"/>
      </w:pPr>
      <w:r>
        <w:rPr>
          <w:i/>
        </w:rPr>
        <w:lastRenderedPageBreak/>
        <w:t>Sprite</w:t>
      </w:r>
      <w:r>
        <w:t xml:space="preserve"> soft drink manufactured by NBC under Coca-Cola’s license. The court has declared November 4, 2014 as the date for trial.</w:t>
      </w:r>
      <w:r>
        <w:rPr>
          <w:vertAlign w:val="superscript"/>
        </w:rPr>
        <w:endnoteReference w:id="74"/>
      </w:r>
      <w:r>
        <w:t xml:space="preserve"> In July 2012, the former Director General of the CPC, Mrs. Ify Umenyi, at a stakeholders meeting in Abuja, stressed the need for supermarkets to establish and maintain consumer redress desks in their stores to specially handle consumer complaints with a view to seamlessly resolving them.</w:t>
      </w:r>
      <w:r>
        <w:rPr>
          <w:vertAlign w:val="superscript"/>
        </w:rPr>
        <w:endnoteReference w:id="75"/>
      </w:r>
      <w:r>
        <w:t xml:space="preserve"> Furthermore, consumer organizations in the Country have begun to actively partake in the process by giving aggrieved consumers a voice. In November 2010, Sola Salako of the Consumer Advocacy Forum, sent a letter to the customer care department of Guaranty Trust Bank Plc.</w:t>
      </w:r>
      <w:r>
        <w:rPr>
          <w:vertAlign w:val="superscript"/>
        </w:rPr>
        <w:endnoteReference w:id="76"/>
      </w:r>
      <w:r>
        <w:t xml:space="preserve"> requesting the removal of a certain exclusion stated on their Automated Teller Machines (ATMs) which absolved the Bank from any liability in the event of unauthorized access to the customer’s account. The letter, which was also forwarded to the Central Bank of Nigeria (CBN), stated that the clause creates an imbalance in the contractual relationship between the bank and the customer in favor of the bank. The letter also prescribed a 7-day ultimatum for the Bank to comply failure for which would result in legal actions instituted against the Bank.</w:t>
      </w:r>
      <w:r>
        <w:rPr>
          <w:vertAlign w:val="superscript"/>
        </w:rPr>
        <w:endnoteReference w:id="77"/>
      </w:r>
      <w:r>
        <w:t xml:space="preserve"> </w:t>
      </w:r>
      <w:r w:rsidR="00712BF5">
        <w:t xml:space="preserve">Actions such as these have drawn the attention of consumers around the Country and made them more aware of their rights. </w:t>
      </w:r>
    </w:p>
    <w:p w:rsidR="000B173B" w:rsidRDefault="00712BF5">
      <w:pPr>
        <w:spacing w:after="0"/>
        <w:ind w:left="-5" w:right="0"/>
      </w:pPr>
      <w:r>
        <w:t xml:space="preserve">Nevertheless, there is still room for improvement. It follows, therefore, that in order for the existing framework for consumer protection to develop, amendments must be made to the existing legal structure. Also, extra-legal mechanisms must be put in place to support such legal structure. </w:t>
      </w:r>
    </w:p>
    <w:p w:rsidR="000B173B" w:rsidRDefault="00712BF5">
      <w:pPr>
        <w:spacing w:after="252" w:line="259" w:lineRule="auto"/>
        <w:ind w:left="720" w:right="0" w:firstLine="0"/>
        <w:jc w:val="left"/>
      </w:pPr>
      <w:r>
        <w:t xml:space="preserve"> </w:t>
      </w:r>
    </w:p>
    <w:p w:rsidR="000B173B" w:rsidRDefault="00712BF5">
      <w:pPr>
        <w:spacing w:after="252" w:line="259" w:lineRule="auto"/>
        <w:ind w:left="0" w:right="0" w:firstLine="0"/>
        <w:jc w:val="left"/>
      </w:pPr>
      <w:r>
        <w:t xml:space="preserve"> </w:t>
      </w:r>
    </w:p>
    <w:p w:rsidR="000B173B" w:rsidRDefault="00712BF5">
      <w:pPr>
        <w:spacing w:after="252" w:line="259" w:lineRule="auto"/>
        <w:ind w:left="720" w:right="0" w:firstLine="0"/>
        <w:jc w:val="left"/>
      </w:pPr>
      <w:r>
        <w:t xml:space="preserve"> </w:t>
      </w:r>
    </w:p>
    <w:p w:rsidR="000B173B" w:rsidRDefault="00712BF5">
      <w:pPr>
        <w:spacing w:after="252" w:line="259" w:lineRule="auto"/>
        <w:ind w:left="720" w:right="0" w:firstLine="0"/>
        <w:jc w:val="left"/>
      </w:pPr>
      <w:r>
        <w:t xml:space="preserve"> </w:t>
      </w:r>
    </w:p>
    <w:p w:rsidR="000B173B" w:rsidRDefault="00712BF5">
      <w:pPr>
        <w:spacing w:after="252" w:line="259" w:lineRule="auto"/>
        <w:ind w:left="720" w:right="0" w:firstLine="0"/>
        <w:jc w:val="left"/>
      </w:pPr>
      <w:r>
        <w:t xml:space="preserve"> </w:t>
      </w:r>
    </w:p>
    <w:p w:rsidR="000B173B" w:rsidRDefault="00712BF5">
      <w:pPr>
        <w:spacing w:after="252" w:line="259" w:lineRule="auto"/>
        <w:ind w:left="720" w:right="0" w:firstLine="0"/>
        <w:jc w:val="left"/>
      </w:pPr>
      <w:r>
        <w:t xml:space="preserve"> </w:t>
      </w:r>
    </w:p>
    <w:p w:rsidR="008C20C8" w:rsidRPr="008C20C8" w:rsidRDefault="008C20C8" w:rsidP="008C20C8">
      <w:pPr>
        <w:spacing w:after="252" w:line="259" w:lineRule="auto"/>
        <w:ind w:left="0" w:right="0" w:firstLine="0"/>
        <w:jc w:val="center"/>
        <w:rPr>
          <w:b/>
        </w:rPr>
      </w:pPr>
      <w:r w:rsidRPr="008C20C8">
        <w:rPr>
          <w:b/>
        </w:rPr>
        <w:lastRenderedPageBreak/>
        <w:t>REFERENCES</w:t>
      </w:r>
    </w:p>
    <w:sectPr w:rsidR="008C20C8" w:rsidRPr="008C20C8">
      <w:footerReference w:type="even" r:id="rId11"/>
      <w:footerReference w:type="default" r:id="rId12"/>
      <w:footerReference w:type="first" r:id="rId13"/>
      <w:pgSz w:w="11906" w:h="16838"/>
      <w:pgMar w:top="1442" w:right="1431" w:bottom="1525" w:left="1440" w:header="720"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70FD" w:rsidRDefault="002970FD">
      <w:pPr>
        <w:spacing w:after="0" w:line="240" w:lineRule="auto"/>
      </w:pPr>
      <w:r>
        <w:separator/>
      </w:r>
    </w:p>
  </w:endnote>
  <w:endnote w:type="continuationSeparator" w:id="0">
    <w:p w:rsidR="002970FD" w:rsidRDefault="002970FD">
      <w:pPr>
        <w:spacing w:after="0" w:line="240" w:lineRule="auto"/>
      </w:pPr>
      <w:r>
        <w:continuationSeparator/>
      </w:r>
    </w:p>
  </w:endnote>
  <w:endnote w:id="1">
    <w:p w:rsidR="00FE684D" w:rsidRPr="008C20C8" w:rsidRDefault="00FE684D" w:rsidP="008C20C8">
      <w:pPr>
        <w:pStyle w:val="footnotedescription"/>
        <w:spacing w:after="0" w:line="365" w:lineRule="auto"/>
        <w:jc w:val="both"/>
        <w:rPr>
          <w:sz w:val="24"/>
          <w:szCs w:val="24"/>
        </w:rPr>
      </w:pPr>
      <w:r w:rsidRPr="008C20C8">
        <w:rPr>
          <w:rStyle w:val="footnotemark"/>
          <w:sz w:val="24"/>
          <w:szCs w:val="24"/>
        </w:rPr>
        <w:endnoteRef/>
      </w:r>
      <w:r w:rsidRPr="008C20C8">
        <w:rPr>
          <w:sz w:val="24"/>
          <w:szCs w:val="24"/>
        </w:rPr>
        <w:t xml:space="preserve"> E. Kaynak, “Some Thoughts on Consumerism in Developed and Less Developed Countries”, International Marketing Review, Vol.2, 1985, pp. 15-30. </w:t>
      </w:r>
    </w:p>
  </w:endnote>
  <w:endnote w:id="2">
    <w:p w:rsidR="00FE684D" w:rsidRPr="008C20C8" w:rsidRDefault="00FE684D" w:rsidP="008C20C8">
      <w:pPr>
        <w:pStyle w:val="footnotedescription"/>
        <w:spacing w:after="105"/>
        <w:jc w:val="both"/>
        <w:rPr>
          <w:sz w:val="24"/>
          <w:szCs w:val="24"/>
        </w:rPr>
      </w:pPr>
      <w:r w:rsidRPr="008C20C8">
        <w:rPr>
          <w:rStyle w:val="footnotemark"/>
          <w:sz w:val="24"/>
          <w:szCs w:val="24"/>
        </w:rPr>
        <w:endnoteRef/>
      </w:r>
      <w:r w:rsidRPr="008C20C8">
        <w:rPr>
          <w:sz w:val="24"/>
          <w:szCs w:val="24"/>
        </w:rPr>
        <w:t xml:space="preserve"> Cap. C25, LFN, 2004. </w:t>
      </w:r>
    </w:p>
  </w:endnote>
  <w:endnote w:id="3">
    <w:p w:rsidR="00FE684D" w:rsidRPr="008C20C8" w:rsidRDefault="00FE684D" w:rsidP="008C20C8">
      <w:pPr>
        <w:pStyle w:val="footnotedescription"/>
        <w:spacing w:after="109"/>
        <w:jc w:val="both"/>
        <w:rPr>
          <w:sz w:val="24"/>
          <w:szCs w:val="24"/>
        </w:rPr>
      </w:pPr>
      <w:r w:rsidRPr="008C20C8">
        <w:rPr>
          <w:rStyle w:val="footnotemark"/>
          <w:sz w:val="24"/>
          <w:szCs w:val="24"/>
        </w:rPr>
        <w:endnoteRef/>
      </w:r>
      <w:r w:rsidRPr="008C20C8">
        <w:rPr>
          <w:sz w:val="24"/>
          <w:szCs w:val="24"/>
        </w:rPr>
        <w:t xml:space="preserve"> Cap. N97, LFN, 2004. </w:t>
      </w:r>
    </w:p>
  </w:endnote>
  <w:endnote w:id="4">
    <w:p w:rsidR="00FE684D" w:rsidRPr="008C20C8" w:rsidRDefault="00FE684D" w:rsidP="008C20C8">
      <w:pPr>
        <w:pStyle w:val="footnotedescription"/>
        <w:spacing w:after="125"/>
        <w:jc w:val="both"/>
        <w:rPr>
          <w:sz w:val="24"/>
          <w:szCs w:val="24"/>
        </w:rPr>
      </w:pPr>
      <w:r w:rsidRPr="008C20C8">
        <w:rPr>
          <w:rStyle w:val="footnotemark"/>
          <w:sz w:val="24"/>
          <w:szCs w:val="24"/>
        </w:rPr>
        <w:endnoteRef/>
      </w:r>
      <w:r w:rsidRPr="008C20C8">
        <w:rPr>
          <w:sz w:val="24"/>
          <w:szCs w:val="24"/>
        </w:rPr>
        <w:t xml:space="preserve"> Webster’s Third New International Dictionary of the English Language, 1969. </w:t>
      </w:r>
    </w:p>
  </w:endnote>
  <w:endnote w:id="5">
    <w:p w:rsidR="00FE684D" w:rsidRPr="008C20C8" w:rsidRDefault="00FE684D" w:rsidP="008C20C8">
      <w:pPr>
        <w:pStyle w:val="footnotedescription"/>
        <w:spacing w:after="110"/>
        <w:jc w:val="both"/>
        <w:rPr>
          <w:sz w:val="24"/>
          <w:szCs w:val="24"/>
        </w:rPr>
      </w:pPr>
      <w:r w:rsidRPr="008C20C8">
        <w:rPr>
          <w:rStyle w:val="footnotemark"/>
          <w:sz w:val="24"/>
          <w:szCs w:val="24"/>
        </w:rPr>
        <w:endnoteRef/>
      </w:r>
      <w:r w:rsidRPr="008C20C8">
        <w:rPr>
          <w:sz w:val="24"/>
          <w:szCs w:val="24"/>
        </w:rPr>
        <w:t xml:space="preserve"> Black’s Law Dictionary, 6</w:t>
      </w:r>
      <w:r w:rsidRPr="008C20C8">
        <w:rPr>
          <w:sz w:val="24"/>
          <w:szCs w:val="24"/>
          <w:vertAlign w:val="superscript"/>
        </w:rPr>
        <w:t>th</w:t>
      </w:r>
      <w:r w:rsidRPr="008C20C8">
        <w:rPr>
          <w:sz w:val="24"/>
          <w:szCs w:val="24"/>
        </w:rPr>
        <w:t xml:space="preserve"> Ed., (West Publishing Co., 1990). </w:t>
      </w:r>
    </w:p>
  </w:endnote>
  <w:endnote w:id="6">
    <w:p w:rsidR="00FE684D" w:rsidRPr="008C20C8" w:rsidRDefault="00FE684D" w:rsidP="008C20C8">
      <w:pPr>
        <w:pStyle w:val="footnotedescription"/>
        <w:spacing w:after="101"/>
        <w:jc w:val="both"/>
        <w:rPr>
          <w:sz w:val="24"/>
          <w:szCs w:val="24"/>
        </w:rPr>
      </w:pPr>
      <w:r w:rsidRPr="008C20C8">
        <w:rPr>
          <w:rStyle w:val="footnotemark"/>
          <w:sz w:val="24"/>
          <w:szCs w:val="24"/>
        </w:rPr>
        <w:endnoteRef/>
      </w:r>
      <w:r w:rsidRPr="008C20C8">
        <w:rPr>
          <w:sz w:val="24"/>
          <w:szCs w:val="24"/>
        </w:rPr>
        <w:t xml:space="preserve"> As reported in Oughton, D.W., Consumer Law – Text Cases &amp; Materials, 1991, at p. 1 </w:t>
      </w:r>
    </w:p>
  </w:endnote>
  <w:endnote w:id="7">
    <w:p w:rsidR="00FE684D" w:rsidRPr="008C20C8" w:rsidRDefault="00FE684D" w:rsidP="008C20C8">
      <w:pPr>
        <w:pStyle w:val="footnotedescription"/>
        <w:spacing w:after="143" w:line="375" w:lineRule="auto"/>
        <w:jc w:val="both"/>
        <w:rPr>
          <w:sz w:val="24"/>
          <w:szCs w:val="24"/>
        </w:rPr>
      </w:pPr>
      <w:r w:rsidRPr="008C20C8">
        <w:rPr>
          <w:rStyle w:val="footnotemark"/>
          <w:sz w:val="24"/>
          <w:szCs w:val="24"/>
        </w:rPr>
        <w:endnoteRef/>
      </w:r>
      <w:r w:rsidRPr="008C20C8">
        <w:rPr>
          <w:sz w:val="24"/>
          <w:szCs w:val="24"/>
        </w:rPr>
        <w:t xml:space="preserve"> For example, see Section 12 of the Unfair Contract Terms Act, 1977, and Regulation 2 of the Unfair Terms in Consumer Contracts Regulations, 1999. </w:t>
      </w:r>
    </w:p>
  </w:endnote>
  <w:endnote w:id="8">
    <w:p w:rsidR="00FE684D" w:rsidRPr="008C20C8" w:rsidRDefault="00FE684D" w:rsidP="008C20C8">
      <w:pPr>
        <w:pStyle w:val="footnotedescription"/>
        <w:spacing w:after="110"/>
        <w:jc w:val="both"/>
        <w:rPr>
          <w:sz w:val="24"/>
          <w:szCs w:val="24"/>
        </w:rPr>
      </w:pPr>
      <w:r w:rsidRPr="008C20C8">
        <w:rPr>
          <w:rStyle w:val="footnotemark"/>
          <w:sz w:val="24"/>
          <w:szCs w:val="24"/>
        </w:rPr>
        <w:endnoteRef/>
      </w:r>
      <w:r w:rsidRPr="008C20C8">
        <w:rPr>
          <w:sz w:val="24"/>
          <w:szCs w:val="24"/>
        </w:rPr>
        <w:t xml:space="preserve"> Such as the Plaintiff in the popular case of </w:t>
      </w:r>
      <w:r w:rsidRPr="008C20C8">
        <w:rPr>
          <w:i/>
          <w:sz w:val="24"/>
          <w:szCs w:val="24"/>
        </w:rPr>
        <w:t xml:space="preserve">Donoghue </w:t>
      </w:r>
      <w:r w:rsidRPr="008C20C8">
        <w:rPr>
          <w:sz w:val="24"/>
          <w:szCs w:val="24"/>
        </w:rPr>
        <w:t xml:space="preserve">v </w:t>
      </w:r>
      <w:r w:rsidRPr="008C20C8">
        <w:rPr>
          <w:i/>
          <w:sz w:val="24"/>
          <w:szCs w:val="24"/>
        </w:rPr>
        <w:t>Stevenson.</w:t>
      </w:r>
      <w:r w:rsidRPr="008C20C8">
        <w:rPr>
          <w:sz w:val="24"/>
          <w:szCs w:val="24"/>
        </w:rPr>
        <w:t xml:space="preserve"> </w:t>
      </w:r>
    </w:p>
  </w:endnote>
  <w:endnote w:id="9">
    <w:p w:rsidR="00FE684D" w:rsidRPr="008C20C8" w:rsidRDefault="00FE684D" w:rsidP="008C20C8">
      <w:pPr>
        <w:pStyle w:val="footnotedescription"/>
        <w:spacing w:after="0"/>
        <w:jc w:val="both"/>
        <w:rPr>
          <w:sz w:val="24"/>
          <w:szCs w:val="24"/>
        </w:rPr>
      </w:pPr>
      <w:r w:rsidRPr="008C20C8">
        <w:rPr>
          <w:rStyle w:val="footnotemark"/>
          <w:sz w:val="24"/>
          <w:szCs w:val="24"/>
        </w:rPr>
        <w:endnoteRef/>
      </w:r>
      <w:r w:rsidRPr="008C20C8">
        <w:rPr>
          <w:sz w:val="24"/>
          <w:szCs w:val="24"/>
        </w:rPr>
        <w:t xml:space="preserve"> Schiffman and Kanut, Consumer Behaviour, (Eaglewood Cliffs, Pretice-Hall Inc., 1978), pp. 4-8. </w:t>
      </w:r>
    </w:p>
  </w:endnote>
  <w:endnote w:id="10">
    <w:p w:rsidR="00FE684D" w:rsidRPr="008C20C8" w:rsidRDefault="00FE684D" w:rsidP="008C20C8">
      <w:pPr>
        <w:pStyle w:val="footnotedescription"/>
        <w:spacing w:after="124" w:line="385" w:lineRule="auto"/>
        <w:jc w:val="both"/>
        <w:rPr>
          <w:sz w:val="24"/>
          <w:szCs w:val="24"/>
        </w:rPr>
      </w:pPr>
      <w:r w:rsidRPr="008C20C8">
        <w:rPr>
          <w:rStyle w:val="footnotemark"/>
          <w:sz w:val="24"/>
          <w:szCs w:val="24"/>
        </w:rPr>
        <w:endnoteRef/>
      </w:r>
      <w:r w:rsidRPr="008C20C8">
        <w:rPr>
          <w:sz w:val="24"/>
          <w:szCs w:val="24"/>
        </w:rPr>
        <w:t xml:space="preserve"> P. Cartwright, Consumer Protection and the Criminal Law: Law, Theory, and Policy in the UK, (Cambridge University Press, 2001), p. 3. </w:t>
      </w:r>
    </w:p>
  </w:endnote>
  <w:endnote w:id="11">
    <w:p w:rsidR="00FE684D" w:rsidRPr="008C20C8" w:rsidRDefault="00FE684D" w:rsidP="008C20C8">
      <w:pPr>
        <w:pStyle w:val="footnotedescription"/>
        <w:spacing w:after="119"/>
        <w:jc w:val="both"/>
        <w:rPr>
          <w:sz w:val="24"/>
          <w:szCs w:val="24"/>
        </w:rPr>
      </w:pPr>
      <w:r w:rsidRPr="008C20C8">
        <w:rPr>
          <w:rStyle w:val="footnotemark"/>
          <w:sz w:val="24"/>
          <w:szCs w:val="24"/>
        </w:rPr>
        <w:endnoteRef/>
      </w:r>
      <w:r w:rsidRPr="008C20C8">
        <w:rPr>
          <w:sz w:val="24"/>
          <w:szCs w:val="24"/>
        </w:rPr>
        <w:t xml:space="preserve"> Section 137(2), Fair Trading Act, 1973 (UK). </w:t>
      </w:r>
    </w:p>
  </w:endnote>
  <w:endnote w:id="12">
    <w:p w:rsidR="00FE684D" w:rsidRPr="008C20C8" w:rsidRDefault="00FE684D" w:rsidP="008C20C8">
      <w:pPr>
        <w:pStyle w:val="footnotedescription"/>
        <w:spacing w:after="0" w:line="392" w:lineRule="auto"/>
        <w:jc w:val="both"/>
        <w:rPr>
          <w:sz w:val="24"/>
          <w:szCs w:val="24"/>
        </w:rPr>
      </w:pPr>
      <w:r w:rsidRPr="008C20C8">
        <w:rPr>
          <w:rStyle w:val="footnotemark"/>
          <w:sz w:val="24"/>
          <w:szCs w:val="24"/>
        </w:rPr>
        <w:endnoteRef/>
      </w:r>
      <w:r w:rsidRPr="008C20C8">
        <w:rPr>
          <w:sz w:val="24"/>
          <w:szCs w:val="24"/>
        </w:rPr>
        <w:t xml:space="preserve"> Section 32, CPC Act Cap. C25, LFN, 2004. Note: The Act clearly employs a definition similar to that which is provided for in the Black’s Law Dictionary (6</w:t>
      </w:r>
      <w:r w:rsidRPr="008C20C8">
        <w:rPr>
          <w:sz w:val="24"/>
          <w:szCs w:val="24"/>
          <w:vertAlign w:val="superscript"/>
        </w:rPr>
        <w:t>th</w:t>
      </w:r>
      <w:r w:rsidRPr="008C20C8">
        <w:rPr>
          <w:sz w:val="24"/>
          <w:szCs w:val="24"/>
        </w:rPr>
        <w:t xml:space="preserve"> Ed.) </w:t>
      </w:r>
      <w:r w:rsidRPr="008C20C8">
        <w:rPr>
          <w:i/>
          <w:sz w:val="24"/>
          <w:szCs w:val="24"/>
        </w:rPr>
        <w:t>supra</w:t>
      </w:r>
      <w:r w:rsidRPr="008C20C8">
        <w:rPr>
          <w:sz w:val="24"/>
          <w:szCs w:val="24"/>
        </w:rPr>
        <w:t xml:space="preserve">. </w:t>
      </w:r>
    </w:p>
  </w:endnote>
  <w:endnote w:id="13">
    <w:p w:rsidR="00FE684D" w:rsidRPr="008C20C8" w:rsidRDefault="00FE684D" w:rsidP="008C20C8">
      <w:pPr>
        <w:pStyle w:val="footnotedescription"/>
        <w:spacing w:after="105"/>
        <w:jc w:val="both"/>
        <w:rPr>
          <w:sz w:val="24"/>
          <w:szCs w:val="24"/>
        </w:rPr>
      </w:pPr>
      <w:r w:rsidRPr="008C20C8">
        <w:rPr>
          <w:rStyle w:val="footnotemark"/>
          <w:sz w:val="24"/>
          <w:szCs w:val="24"/>
        </w:rPr>
        <w:endnoteRef/>
      </w:r>
      <w:r w:rsidRPr="008C20C8">
        <w:rPr>
          <w:sz w:val="24"/>
          <w:szCs w:val="24"/>
        </w:rPr>
        <w:t xml:space="preserve"> This bill is yet to be passed as it is currently pending before the Nigerian Legislature. </w:t>
      </w:r>
    </w:p>
  </w:endnote>
  <w:endnote w:id="14">
    <w:p w:rsidR="00FE684D" w:rsidRPr="008C20C8" w:rsidRDefault="00FE684D" w:rsidP="008C20C8">
      <w:pPr>
        <w:pStyle w:val="footnotedescription"/>
        <w:spacing w:after="130" w:line="379" w:lineRule="auto"/>
        <w:jc w:val="both"/>
        <w:rPr>
          <w:sz w:val="24"/>
          <w:szCs w:val="24"/>
        </w:rPr>
      </w:pPr>
      <w:r w:rsidRPr="008C20C8">
        <w:rPr>
          <w:rStyle w:val="footnotemark"/>
          <w:sz w:val="24"/>
          <w:szCs w:val="24"/>
        </w:rPr>
        <w:endnoteRef/>
      </w:r>
      <w:r w:rsidRPr="008C20C8">
        <w:rPr>
          <w:sz w:val="24"/>
          <w:szCs w:val="24"/>
        </w:rPr>
        <w:t xml:space="preserve"> This definition is similar to that contained in section 3(1) of the Unfair Terms in Consumer Contracts Regulations 1999 of the UK. </w:t>
      </w:r>
    </w:p>
  </w:endnote>
  <w:endnote w:id="15">
    <w:p w:rsidR="00FE684D" w:rsidRPr="008C20C8" w:rsidRDefault="00FE684D" w:rsidP="008C20C8">
      <w:pPr>
        <w:pStyle w:val="footnotedescription"/>
        <w:spacing w:after="0"/>
        <w:jc w:val="both"/>
        <w:rPr>
          <w:sz w:val="24"/>
          <w:szCs w:val="24"/>
        </w:rPr>
      </w:pPr>
      <w:r w:rsidRPr="008C20C8">
        <w:rPr>
          <w:rStyle w:val="footnotemark"/>
          <w:sz w:val="24"/>
          <w:szCs w:val="24"/>
        </w:rPr>
        <w:endnoteRef/>
      </w:r>
      <w:r w:rsidRPr="008C20C8">
        <w:rPr>
          <w:sz w:val="24"/>
          <w:szCs w:val="24"/>
        </w:rPr>
        <w:t xml:space="preserve"> Consumer Protection Act, No. 68 of 2008 (South Africa). </w:t>
      </w:r>
    </w:p>
  </w:endnote>
  <w:endnote w:id="16">
    <w:p w:rsidR="00FE684D" w:rsidRPr="008C20C8" w:rsidRDefault="00FE684D" w:rsidP="008C20C8">
      <w:pPr>
        <w:pStyle w:val="footnotedescription"/>
        <w:spacing w:after="115"/>
        <w:jc w:val="both"/>
        <w:rPr>
          <w:sz w:val="24"/>
          <w:szCs w:val="24"/>
        </w:rPr>
      </w:pPr>
      <w:r w:rsidRPr="008C20C8">
        <w:rPr>
          <w:rStyle w:val="footnotemark"/>
          <w:sz w:val="24"/>
          <w:szCs w:val="24"/>
        </w:rPr>
        <w:endnoteRef/>
      </w:r>
      <w:r w:rsidRPr="008C20C8">
        <w:rPr>
          <w:sz w:val="24"/>
          <w:szCs w:val="24"/>
        </w:rPr>
        <w:t xml:space="preserve"> Section 1 of the Act. </w:t>
      </w:r>
    </w:p>
  </w:endnote>
  <w:endnote w:id="17">
    <w:p w:rsidR="00FE684D" w:rsidRPr="008C20C8" w:rsidRDefault="00FE684D" w:rsidP="008C20C8">
      <w:pPr>
        <w:pStyle w:val="footnotedescription"/>
        <w:spacing w:after="0" w:line="365" w:lineRule="auto"/>
        <w:jc w:val="both"/>
        <w:rPr>
          <w:sz w:val="24"/>
          <w:szCs w:val="24"/>
        </w:rPr>
      </w:pPr>
      <w:r w:rsidRPr="008C20C8">
        <w:rPr>
          <w:rStyle w:val="footnotemark"/>
          <w:sz w:val="24"/>
          <w:szCs w:val="24"/>
        </w:rPr>
        <w:endnoteRef/>
      </w:r>
      <w:r w:rsidRPr="008C20C8">
        <w:rPr>
          <w:sz w:val="24"/>
          <w:szCs w:val="24"/>
        </w:rPr>
        <w:t xml:space="preserve"> The Bill was passed into law on 10 March, 2014, by Governor Babatunde Fashola, (See </w:t>
      </w:r>
      <w:hyperlink r:id="rId1">
        <w:r w:rsidRPr="008C20C8">
          <w:rPr>
            <w:color w:val="0000FF"/>
            <w:sz w:val="24"/>
            <w:szCs w:val="24"/>
            <w:u w:val="single" w:color="0000FF"/>
          </w:rPr>
          <w:t>http://www.tribune.com.ng/news/news</w:t>
        </w:r>
      </w:hyperlink>
      <w:hyperlink r:id="rId2">
        <w:r w:rsidRPr="008C20C8">
          <w:rPr>
            <w:color w:val="0000FF"/>
            <w:sz w:val="24"/>
            <w:szCs w:val="24"/>
            <w:u w:val="single" w:color="0000FF"/>
          </w:rPr>
          <w:t>-</w:t>
        </w:r>
      </w:hyperlink>
      <w:hyperlink r:id="rId3">
        <w:r w:rsidRPr="008C20C8">
          <w:rPr>
            <w:color w:val="0000FF"/>
            <w:sz w:val="24"/>
            <w:szCs w:val="24"/>
            <w:u w:val="single" w:color="0000FF"/>
          </w:rPr>
          <w:t>headlines/item/1078</w:t>
        </w:r>
      </w:hyperlink>
      <w:hyperlink r:id="rId4">
        <w:r w:rsidRPr="008C20C8">
          <w:rPr>
            <w:color w:val="0000FF"/>
            <w:sz w:val="24"/>
            <w:szCs w:val="24"/>
            <w:u w:val="single" w:color="0000FF"/>
          </w:rPr>
          <w:t>-</w:t>
        </w:r>
      </w:hyperlink>
      <w:hyperlink r:id="rId5">
        <w:r w:rsidRPr="008C20C8">
          <w:rPr>
            <w:color w:val="0000FF"/>
            <w:sz w:val="24"/>
            <w:szCs w:val="24"/>
            <w:u w:val="single" w:color="0000FF"/>
          </w:rPr>
          <w:t>fashola</w:t>
        </w:r>
      </w:hyperlink>
      <w:hyperlink r:id="rId6">
        <w:r w:rsidRPr="008C20C8">
          <w:rPr>
            <w:color w:val="0000FF"/>
            <w:sz w:val="24"/>
            <w:szCs w:val="24"/>
            <w:u w:val="single" w:color="0000FF"/>
          </w:rPr>
          <w:t>-</w:t>
        </w:r>
      </w:hyperlink>
      <w:hyperlink r:id="rId7">
        <w:r w:rsidRPr="008C20C8">
          <w:rPr>
            <w:color w:val="0000FF"/>
            <w:sz w:val="24"/>
            <w:szCs w:val="24"/>
            <w:u w:val="single" w:color="0000FF"/>
          </w:rPr>
          <w:t>signs</w:t>
        </w:r>
      </w:hyperlink>
      <w:hyperlink r:id="rId8">
        <w:r w:rsidRPr="008C20C8">
          <w:rPr>
            <w:color w:val="0000FF"/>
            <w:sz w:val="24"/>
            <w:szCs w:val="24"/>
            <w:u w:val="single" w:color="0000FF"/>
          </w:rPr>
          <w:t>-</w:t>
        </w:r>
      </w:hyperlink>
      <w:hyperlink r:id="rId9">
        <w:r w:rsidRPr="008C20C8">
          <w:rPr>
            <w:color w:val="0000FF"/>
            <w:sz w:val="24"/>
            <w:szCs w:val="24"/>
            <w:u w:val="single" w:color="0000FF"/>
          </w:rPr>
          <w:t>consumer</w:t>
        </w:r>
      </w:hyperlink>
      <w:hyperlink r:id="rId10">
        <w:r w:rsidRPr="008C20C8">
          <w:rPr>
            <w:color w:val="0000FF"/>
            <w:sz w:val="24"/>
            <w:szCs w:val="24"/>
            <w:u w:val="single" w:color="0000FF"/>
          </w:rPr>
          <w:t>-</w:t>
        </w:r>
      </w:hyperlink>
      <w:hyperlink r:id="rId11">
        <w:r w:rsidRPr="008C20C8">
          <w:rPr>
            <w:color w:val="0000FF"/>
            <w:sz w:val="24"/>
            <w:szCs w:val="24"/>
            <w:u w:val="single" w:color="0000FF"/>
          </w:rPr>
          <w:t>protection</w:t>
        </w:r>
      </w:hyperlink>
      <w:hyperlink r:id="rId12">
        <w:r w:rsidRPr="008C20C8">
          <w:rPr>
            <w:color w:val="0000FF"/>
            <w:sz w:val="24"/>
            <w:szCs w:val="24"/>
            <w:u w:val="single" w:color="0000FF"/>
          </w:rPr>
          <w:t>-</w:t>
        </w:r>
      </w:hyperlink>
      <w:hyperlink r:id="rId13">
        <w:r w:rsidRPr="008C20C8">
          <w:rPr>
            <w:color w:val="0000FF"/>
            <w:sz w:val="24"/>
            <w:szCs w:val="24"/>
            <w:u w:val="single" w:color="0000FF"/>
          </w:rPr>
          <w:t>agency</w:t>
        </w:r>
      </w:hyperlink>
      <w:hyperlink r:id="rId14">
        <w:r w:rsidRPr="008C20C8">
          <w:rPr>
            <w:color w:val="0000FF"/>
            <w:sz w:val="24"/>
            <w:szCs w:val="24"/>
            <w:u w:val="single" w:color="0000FF"/>
          </w:rPr>
          <w:t>-</w:t>
        </w:r>
      </w:hyperlink>
      <w:hyperlink r:id="rId15">
        <w:r w:rsidRPr="008C20C8">
          <w:rPr>
            <w:color w:val="0000FF"/>
            <w:sz w:val="24"/>
            <w:szCs w:val="24"/>
            <w:u w:val="single" w:color="0000FF"/>
          </w:rPr>
          <w:t>bill</w:t>
        </w:r>
      </w:hyperlink>
      <w:hyperlink r:id="rId16"/>
      <w:hyperlink r:id="rId17">
        <w:r w:rsidRPr="008C20C8">
          <w:rPr>
            <w:color w:val="0000FF"/>
            <w:sz w:val="24"/>
            <w:szCs w:val="24"/>
            <w:u w:val="single" w:color="0000FF"/>
          </w:rPr>
          <w:t>into</w:t>
        </w:r>
      </w:hyperlink>
      <w:hyperlink r:id="rId18">
        <w:r w:rsidRPr="008C20C8">
          <w:rPr>
            <w:color w:val="0000FF"/>
            <w:sz w:val="24"/>
            <w:szCs w:val="24"/>
            <w:u w:val="single" w:color="0000FF"/>
          </w:rPr>
          <w:t>-</w:t>
        </w:r>
      </w:hyperlink>
      <w:hyperlink r:id="rId19">
        <w:r w:rsidRPr="008C20C8">
          <w:rPr>
            <w:color w:val="0000FF"/>
            <w:sz w:val="24"/>
            <w:szCs w:val="24"/>
            <w:u w:val="single" w:color="0000FF"/>
          </w:rPr>
          <w:t>law/1078</w:t>
        </w:r>
      </w:hyperlink>
      <w:hyperlink r:id="rId20">
        <w:r w:rsidRPr="008C20C8">
          <w:rPr>
            <w:color w:val="0000FF"/>
            <w:sz w:val="24"/>
            <w:szCs w:val="24"/>
            <w:u w:val="single" w:color="0000FF"/>
          </w:rPr>
          <w:t>-</w:t>
        </w:r>
      </w:hyperlink>
      <w:hyperlink r:id="rId21">
        <w:r w:rsidRPr="008C20C8">
          <w:rPr>
            <w:color w:val="0000FF"/>
            <w:sz w:val="24"/>
            <w:szCs w:val="24"/>
            <w:u w:val="single" w:color="0000FF"/>
          </w:rPr>
          <w:t>fashola</w:t>
        </w:r>
      </w:hyperlink>
      <w:hyperlink r:id="rId22">
        <w:r w:rsidRPr="008C20C8">
          <w:rPr>
            <w:color w:val="0000FF"/>
            <w:sz w:val="24"/>
            <w:szCs w:val="24"/>
            <w:u w:val="single" w:color="0000FF"/>
          </w:rPr>
          <w:t>-</w:t>
        </w:r>
      </w:hyperlink>
      <w:hyperlink r:id="rId23">
        <w:r w:rsidRPr="008C20C8">
          <w:rPr>
            <w:color w:val="0000FF"/>
            <w:sz w:val="24"/>
            <w:szCs w:val="24"/>
            <w:u w:val="single" w:color="0000FF"/>
          </w:rPr>
          <w:t>signs</w:t>
        </w:r>
      </w:hyperlink>
      <w:hyperlink r:id="rId24">
        <w:r w:rsidRPr="008C20C8">
          <w:rPr>
            <w:color w:val="0000FF"/>
            <w:sz w:val="24"/>
            <w:szCs w:val="24"/>
            <w:u w:val="single" w:color="0000FF"/>
          </w:rPr>
          <w:t>-</w:t>
        </w:r>
      </w:hyperlink>
      <w:hyperlink r:id="rId25">
        <w:r w:rsidRPr="008C20C8">
          <w:rPr>
            <w:color w:val="0000FF"/>
            <w:sz w:val="24"/>
            <w:szCs w:val="24"/>
            <w:u w:val="single" w:color="0000FF"/>
          </w:rPr>
          <w:t>consumer</w:t>
        </w:r>
      </w:hyperlink>
      <w:hyperlink r:id="rId26">
        <w:r w:rsidRPr="008C20C8">
          <w:rPr>
            <w:color w:val="0000FF"/>
            <w:sz w:val="24"/>
            <w:szCs w:val="24"/>
            <w:u w:val="single" w:color="0000FF"/>
          </w:rPr>
          <w:t>-</w:t>
        </w:r>
      </w:hyperlink>
      <w:hyperlink r:id="rId27">
        <w:r w:rsidRPr="008C20C8">
          <w:rPr>
            <w:color w:val="0000FF"/>
            <w:sz w:val="24"/>
            <w:szCs w:val="24"/>
            <w:u w:val="single" w:color="0000FF"/>
          </w:rPr>
          <w:t>protection</w:t>
        </w:r>
      </w:hyperlink>
      <w:hyperlink r:id="rId28">
        <w:r w:rsidRPr="008C20C8">
          <w:rPr>
            <w:color w:val="0000FF"/>
            <w:sz w:val="24"/>
            <w:szCs w:val="24"/>
            <w:u w:val="single" w:color="0000FF"/>
          </w:rPr>
          <w:t>-</w:t>
        </w:r>
      </w:hyperlink>
      <w:hyperlink r:id="rId29">
        <w:r w:rsidRPr="008C20C8">
          <w:rPr>
            <w:color w:val="0000FF"/>
            <w:sz w:val="24"/>
            <w:szCs w:val="24"/>
            <w:u w:val="single" w:color="0000FF"/>
          </w:rPr>
          <w:t>agency</w:t>
        </w:r>
      </w:hyperlink>
      <w:hyperlink r:id="rId30">
        <w:r w:rsidRPr="008C20C8">
          <w:rPr>
            <w:color w:val="0000FF"/>
            <w:sz w:val="24"/>
            <w:szCs w:val="24"/>
            <w:u w:val="single" w:color="0000FF"/>
          </w:rPr>
          <w:t>-</w:t>
        </w:r>
      </w:hyperlink>
      <w:hyperlink r:id="rId31">
        <w:r w:rsidRPr="008C20C8">
          <w:rPr>
            <w:color w:val="0000FF"/>
            <w:sz w:val="24"/>
            <w:szCs w:val="24"/>
            <w:u w:val="single" w:color="0000FF"/>
          </w:rPr>
          <w:t>bill</w:t>
        </w:r>
      </w:hyperlink>
      <w:hyperlink r:id="rId32">
        <w:r w:rsidRPr="008C20C8">
          <w:rPr>
            <w:color w:val="0000FF"/>
            <w:sz w:val="24"/>
            <w:szCs w:val="24"/>
            <w:u w:val="single" w:color="0000FF"/>
          </w:rPr>
          <w:t>-</w:t>
        </w:r>
      </w:hyperlink>
      <w:hyperlink r:id="rId33">
        <w:r w:rsidRPr="008C20C8">
          <w:rPr>
            <w:color w:val="0000FF"/>
            <w:sz w:val="24"/>
            <w:szCs w:val="24"/>
            <w:u w:val="single" w:color="0000FF"/>
          </w:rPr>
          <w:t>into</w:t>
        </w:r>
      </w:hyperlink>
      <w:hyperlink r:id="rId34">
        <w:r w:rsidRPr="008C20C8">
          <w:rPr>
            <w:color w:val="0000FF"/>
            <w:sz w:val="24"/>
            <w:szCs w:val="24"/>
            <w:u w:val="single" w:color="0000FF"/>
          </w:rPr>
          <w:t>-</w:t>
        </w:r>
      </w:hyperlink>
      <w:hyperlink r:id="rId35">
        <w:r w:rsidRPr="008C20C8">
          <w:rPr>
            <w:color w:val="0000FF"/>
            <w:sz w:val="24"/>
            <w:szCs w:val="24"/>
            <w:u w:val="single" w:color="0000FF"/>
          </w:rPr>
          <w:t>law</w:t>
        </w:r>
      </w:hyperlink>
      <w:hyperlink r:id="rId36">
        <w:r w:rsidRPr="008C20C8">
          <w:rPr>
            <w:sz w:val="24"/>
            <w:szCs w:val="24"/>
          </w:rPr>
          <w:t>)</w:t>
        </w:r>
      </w:hyperlink>
      <w:r w:rsidRPr="008C20C8">
        <w:rPr>
          <w:sz w:val="24"/>
          <w:szCs w:val="24"/>
        </w:rPr>
        <w:t xml:space="preserve">, accessed July 23, 2014. </w:t>
      </w:r>
    </w:p>
  </w:endnote>
  <w:endnote w:id="18">
    <w:p w:rsidR="00FE684D" w:rsidRPr="008C20C8" w:rsidRDefault="00FE684D" w:rsidP="008C20C8">
      <w:pPr>
        <w:pStyle w:val="footnotedescription"/>
        <w:spacing w:after="0" w:line="370" w:lineRule="auto"/>
        <w:jc w:val="both"/>
        <w:rPr>
          <w:sz w:val="24"/>
          <w:szCs w:val="24"/>
        </w:rPr>
      </w:pPr>
      <w:r w:rsidRPr="008C20C8">
        <w:rPr>
          <w:rStyle w:val="footnotemark"/>
          <w:sz w:val="24"/>
          <w:szCs w:val="24"/>
        </w:rPr>
        <w:endnoteRef/>
      </w:r>
      <w:r w:rsidRPr="008C20C8">
        <w:rPr>
          <w:sz w:val="24"/>
          <w:szCs w:val="24"/>
        </w:rPr>
        <w:t xml:space="preserve"> Available at </w:t>
      </w:r>
      <w:hyperlink r:id="rId37">
        <w:r w:rsidRPr="008C20C8">
          <w:rPr>
            <w:color w:val="0000FF"/>
            <w:sz w:val="24"/>
            <w:szCs w:val="24"/>
            <w:u w:val="single" w:color="0000FF"/>
          </w:rPr>
          <w:t>www.lagosstate.gov.ng/justice/CONSUMER%20PROTECTION%20AGENCY.pdf</w:t>
        </w:r>
      </w:hyperlink>
      <w:hyperlink r:id="rId38">
        <w:r w:rsidRPr="008C20C8">
          <w:rPr>
            <w:sz w:val="24"/>
            <w:szCs w:val="24"/>
          </w:rPr>
          <w:t>,</w:t>
        </w:r>
      </w:hyperlink>
      <w:r w:rsidRPr="008C20C8">
        <w:rPr>
          <w:sz w:val="24"/>
          <w:szCs w:val="24"/>
        </w:rPr>
        <w:t xml:space="preserve"> accessed September 12, 2014. </w:t>
      </w:r>
    </w:p>
  </w:endnote>
  <w:endnote w:id="19">
    <w:p w:rsidR="00FE684D" w:rsidRPr="008C20C8" w:rsidRDefault="00FE684D" w:rsidP="008C20C8">
      <w:pPr>
        <w:pStyle w:val="footnotedescription"/>
        <w:spacing w:after="118"/>
        <w:jc w:val="both"/>
        <w:rPr>
          <w:sz w:val="24"/>
          <w:szCs w:val="24"/>
        </w:rPr>
      </w:pPr>
      <w:r w:rsidRPr="008C20C8">
        <w:rPr>
          <w:rStyle w:val="footnotemark"/>
          <w:sz w:val="24"/>
          <w:szCs w:val="24"/>
        </w:rPr>
        <w:endnoteRef/>
      </w:r>
      <w:r w:rsidRPr="008C20C8">
        <w:rPr>
          <w:sz w:val="24"/>
          <w:szCs w:val="24"/>
        </w:rPr>
        <w:t xml:space="preserve"> Black’s Law Dictionary, 6</w:t>
      </w:r>
      <w:r w:rsidRPr="008C20C8">
        <w:rPr>
          <w:sz w:val="24"/>
          <w:szCs w:val="24"/>
          <w:vertAlign w:val="superscript"/>
        </w:rPr>
        <w:t>th</w:t>
      </w:r>
      <w:r w:rsidRPr="008C20C8">
        <w:rPr>
          <w:sz w:val="24"/>
          <w:szCs w:val="24"/>
        </w:rPr>
        <w:t xml:space="preserve"> Ed., (West Publishing Co.) 1990. </w:t>
      </w:r>
    </w:p>
  </w:endnote>
  <w:endnote w:id="20">
    <w:p w:rsidR="00FE684D" w:rsidRPr="008C20C8" w:rsidRDefault="00FE684D" w:rsidP="008C20C8">
      <w:pPr>
        <w:pStyle w:val="footnotedescription"/>
        <w:spacing w:after="110"/>
        <w:jc w:val="both"/>
        <w:rPr>
          <w:sz w:val="24"/>
          <w:szCs w:val="24"/>
        </w:rPr>
      </w:pPr>
      <w:r w:rsidRPr="008C20C8">
        <w:rPr>
          <w:rStyle w:val="footnotemark"/>
          <w:sz w:val="24"/>
          <w:szCs w:val="24"/>
        </w:rPr>
        <w:endnoteRef/>
      </w:r>
      <w:r w:rsidRPr="008C20C8">
        <w:rPr>
          <w:sz w:val="24"/>
          <w:szCs w:val="24"/>
        </w:rPr>
        <w:t xml:space="preserve"> United Nations Guidelines for Consumer Protection (as revised in 1999). </w:t>
      </w:r>
    </w:p>
  </w:endnote>
  <w:endnote w:id="21">
    <w:p w:rsidR="00FE684D" w:rsidRPr="008C20C8" w:rsidRDefault="00FE684D" w:rsidP="008C20C8">
      <w:pPr>
        <w:pStyle w:val="footnotedescription"/>
        <w:spacing w:after="92"/>
        <w:jc w:val="both"/>
        <w:rPr>
          <w:sz w:val="24"/>
          <w:szCs w:val="24"/>
        </w:rPr>
      </w:pPr>
      <w:r w:rsidRPr="008C20C8">
        <w:rPr>
          <w:rStyle w:val="footnotemark"/>
          <w:sz w:val="24"/>
          <w:szCs w:val="24"/>
        </w:rPr>
        <w:endnoteRef/>
      </w:r>
      <w:r w:rsidRPr="008C20C8">
        <w:rPr>
          <w:sz w:val="24"/>
          <w:szCs w:val="24"/>
        </w:rPr>
        <w:t xml:space="preserve"> The Constitution of the Federal Republic of Nigeria, 1999, (as amended), Cap. C23, LFN, 2004. </w:t>
      </w:r>
    </w:p>
  </w:endnote>
  <w:endnote w:id="22">
    <w:p w:rsidR="00FE684D" w:rsidRPr="008C20C8" w:rsidRDefault="00FE684D" w:rsidP="008C20C8">
      <w:pPr>
        <w:pStyle w:val="footnotedescription"/>
        <w:spacing w:after="0" w:line="385" w:lineRule="auto"/>
        <w:jc w:val="both"/>
        <w:rPr>
          <w:sz w:val="24"/>
          <w:szCs w:val="24"/>
        </w:rPr>
      </w:pPr>
      <w:r w:rsidRPr="008C20C8">
        <w:rPr>
          <w:rStyle w:val="footnotemark"/>
          <w:sz w:val="24"/>
          <w:szCs w:val="24"/>
        </w:rPr>
        <w:endnoteRef/>
      </w:r>
      <w:r w:rsidRPr="008C20C8">
        <w:rPr>
          <w:sz w:val="24"/>
          <w:szCs w:val="24"/>
        </w:rPr>
        <w:t xml:space="preserve"> The consumer right to safety and health may be inferred from the right to life provided for under section 33 of the Constitution. </w:t>
      </w:r>
    </w:p>
  </w:endnote>
  <w:endnote w:id="23">
    <w:p w:rsidR="00FE684D" w:rsidRPr="008C20C8" w:rsidRDefault="00FE684D" w:rsidP="008C20C8">
      <w:pPr>
        <w:pStyle w:val="footnotedescription"/>
        <w:spacing w:after="0" w:line="371" w:lineRule="auto"/>
        <w:jc w:val="both"/>
        <w:rPr>
          <w:sz w:val="24"/>
          <w:szCs w:val="24"/>
        </w:rPr>
      </w:pPr>
      <w:r w:rsidRPr="008C20C8">
        <w:rPr>
          <w:rStyle w:val="footnotemark"/>
          <w:sz w:val="24"/>
          <w:szCs w:val="24"/>
        </w:rPr>
        <w:endnoteRef/>
      </w:r>
      <w:r w:rsidRPr="008C20C8">
        <w:rPr>
          <w:sz w:val="24"/>
          <w:szCs w:val="24"/>
        </w:rPr>
        <w:t xml:space="preserve"> Consumer Protection Council (CPC) of Nigeria Website, available at </w:t>
      </w:r>
      <w:hyperlink r:id="rId39">
        <w:r w:rsidRPr="008C20C8">
          <w:rPr>
            <w:color w:val="0000FF"/>
            <w:sz w:val="24"/>
            <w:szCs w:val="24"/>
            <w:u w:val="single" w:color="0000FF"/>
          </w:rPr>
          <w:t>http://cpc.gov.ng/?page_id=1081</w:t>
        </w:r>
      </w:hyperlink>
      <w:hyperlink r:id="rId40">
        <w:r w:rsidRPr="008C20C8">
          <w:rPr>
            <w:sz w:val="24"/>
            <w:szCs w:val="24"/>
          </w:rPr>
          <w:t>,</w:t>
        </w:r>
      </w:hyperlink>
      <w:r w:rsidRPr="008C20C8">
        <w:rPr>
          <w:sz w:val="24"/>
          <w:szCs w:val="24"/>
        </w:rPr>
        <w:t xml:space="preserve"> accessed on July 24, 2014. </w:t>
      </w:r>
    </w:p>
  </w:endnote>
  <w:endnote w:id="24">
    <w:p w:rsidR="00FE684D" w:rsidRPr="008C20C8" w:rsidRDefault="00FE684D" w:rsidP="008C20C8">
      <w:pPr>
        <w:pStyle w:val="footnotedescription"/>
        <w:spacing w:after="96"/>
        <w:jc w:val="both"/>
        <w:rPr>
          <w:sz w:val="24"/>
          <w:szCs w:val="24"/>
        </w:rPr>
      </w:pPr>
      <w:r w:rsidRPr="008C20C8">
        <w:rPr>
          <w:rStyle w:val="footnotemark"/>
          <w:sz w:val="24"/>
          <w:szCs w:val="24"/>
        </w:rPr>
        <w:endnoteRef/>
      </w:r>
      <w:r w:rsidRPr="008C20C8">
        <w:rPr>
          <w:sz w:val="24"/>
          <w:szCs w:val="24"/>
        </w:rPr>
        <w:t xml:space="preserve"> CPC Website, available at </w:t>
      </w:r>
      <w:hyperlink r:id="rId41">
        <w:r w:rsidRPr="008C20C8">
          <w:rPr>
            <w:color w:val="0000FF"/>
            <w:sz w:val="24"/>
            <w:szCs w:val="24"/>
            <w:u w:val="single" w:color="0000FF"/>
          </w:rPr>
          <w:t>http://cpc.gov.ng/?p=2065</w:t>
        </w:r>
      </w:hyperlink>
      <w:hyperlink r:id="rId42">
        <w:r w:rsidRPr="008C20C8">
          <w:rPr>
            <w:sz w:val="24"/>
            <w:szCs w:val="24"/>
          </w:rPr>
          <w:t>,</w:t>
        </w:r>
      </w:hyperlink>
      <w:r w:rsidRPr="008C20C8">
        <w:rPr>
          <w:sz w:val="24"/>
          <w:szCs w:val="24"/>
        </w:rPr>
        <w:t xml:space="preserve"> accessed on July 24, 2014. </w:t>
      </w:r>
    </w:p>
  </w:endnote>
  <w:endnote w:id="25">
    <w:p w:rsidR="00FE684D" w:rsidRPr="008C20C8" w:rsidRDefault="00FE684D" w:rsidP="008C20C8">
      <w:pPr>
        <w:pStyle w:val="footnotedescription"/>
        <w:spacing w:after="110"/>
        <w:jc w:val="both"/>
        <w:rPr>
          <w:sz w:val="24"/>
          <w:szCs w:val="24"/>
        </w:rPr>
      </w:pPr>
      <w:r w:rsidRPr="008C20C8">
        <w:rPr>
          <w:rStyle w:val="footnotemark"/>
          <w:sz w:val="24"/>
          <w:szCs w:val="24"/>
        </w:rPr>
        <w:endnoteRef/>
      </w:r>
      <w:r w:rsidRPr="008C20C8">
        <w:rPr>
          <w:sz w:val="24"/>
          <w:szCs w:val="24"/>
        </w:rPr>
        <w:t xml:space="preserve"> Cap. N1, LFN, 2004. </w:t>
      </w:r>
    </w:p>
  </w:endnote>
  <w:endnote w:id="26">
    <w:p w:rsidR="00FE684D" w:rsidRPr="008C20C8" w:rsidRDefault="00FE684D" w:rsidP="008C20C8">
      <w:pPr>
        <w:pStyle w:val="footnotedescription"/>
        <w:spacing w:after="0" w:line="373" w:lineRule="auto"/>
        <w:jc w:val="both"/>
        <w:rPr>
          <w:sz w:val="24"/>
          <w:szCs w:val="24"/>
        </w:rPr>
      </w:pPr>
      <w:r w:rsidRPr="008C20C8">
        <w:rPr>
          <w:rStyle w:val="footnotemark"/>
          <w:sz w:val="24"/>
          <w:szCs w:val="24"/>
        </w:rPr>
        <w:endnoteRef/>
      </w:r>
      <w:r w:rsidRPr="008C20C8">
        <w:rPr>
          <w:sz w:val="24"/>
          <w:szCs w:val="24"/>
        </w:rPr>
        <w:t xml:space="preserve"> These include the Bottled Water (Labelling) Regulations, S.I. 8 of 1996 and the Pre-Packaged Food (Labelling) Regulations, S.I. 16 of 1995. </w:t>
      </w:r>
    </w:p>
  </w:endnote>
  <w:endnote w:id="27">
    <w:p w:rsidR="00FE684D" w:rsidRPr="008C20C8" w:rsidRDefault="00FE684D" w:rsidP="008C20C8">
      <w:pPr>
        <w:pStyle w:val="footnotedescription"/>
        <w:spacing w:after="0"/>
        <w:jc w:val="both"/>
        <w:rPr>
          <w:sz w:val="24"/>
          <w:szCs w:val="24"/>
        </w:rPr>
      </w:pPr>
      <w:r w:rsidRPr="008C20C8">
        <w:rPr>
          <w:rStyle w:val="footnotemark"/>
          <w:sz w:val="24"/>
          <w:szCs w:val="24"/>
        </w:rPr>
        <w:endnoteRef/>
      </w:r>
      <w:r w:rsidRPr="008C20C8">
        <w:rPr>
          <w:sz w:val="24"/>
          <w:szCs w:val="24"/>
        </w:rPr>
        <w:t xml:space="preserve"> Section 3(1). </w:t>
      </w:r>
    </w:p>
  </w:endnote>
  <w:endnote w:id="28">
    <w:p w:rsidR="00FE684D" w:rsidRPr="008C20C8" w:rsidRDefault="00FE684D" w:rsidP="008C20C8">
      <w:pPr>
        <w:pStyle w:val="footnotedescription"/>
        <w:spacing w:after="110"/>
        <w:jc w:val="both"/>
        <w:rPr>
          <w:sz w:val="24"/>
          <w:szCs w:val="24"/>
        </w:rPr>
      </w:pPr>
      <w:r w:rsidRPr="008C20C8">
        <w:rPr>
          <w:rStyle w:val="footnotemark"/>
          <w:sz w:val="24"/>
          <w:szCs w:val="24"/>
        </w:rPr>
        <w:endnoteRef/>
      </w:r>
      <w:r w:rsidRPr="008C20C8">
        <w:rPr>
          <w:sz w:val="24"/>
          <w:szCs w:val="24"/>
        </w:rPr>
        <w:t xml:space="preserve"> See Section 2(e), Consumer Protection Council Act Cap. C25, LFN, 2004. </w:t>
      </w:r>
    </w:p>
  </w:endnote>
  <w:endnote w:id="29">
    <w:p w:rsidR="00FE684D" w:rsidRPr="008C20C8" w:rsidRDefault="00FE684D" w:rsidP="008C20C8">
      <w:pPr>
        <w:pStyle w:val="footnotedescription"/>
        <w:spacing w:after="0"/>
        <w:jc w:val="both"/>
        <w:rPr>
          <w:sz w:val="24"/>
          <w:szCs w:val="24"/>
        </w:rPr>
      </w:pPr>
      <w:r w:rsidRPr="008C20C8">
        <w:rPr>
          <w:rStyle w:val="footnotemark"/>
          <w:sz w:val="24"/>
          <w:szCs w:val="24"/>
        </w:rPr>
        <w:endnoteRef/>
      </w:r>
      <w:r w:rsidRPr="008C20C8">
        <w:rPr>
          <w:sz w:val="24"/>
          <w:szCs w:val="24"/>
        </w:rPr>
        <w:t xml:space="preserve"> B. Ukpore, Fundamentals of Consumer Education (Spectrum Books: Ibadan 3rd Ed., 2006), pp. 1–18. </w:t>
      </w:r>
    </w:p>
  </w:endnote>
  <w:endnote w:id="30">
    <w:p w:rsidR="00FE684D" w:rsidRPr="008C20C8" w:rsidRDefault="00FE684D" w:rsidP="008C20C8">
      <w:pPr>
        <w:pStyle w:val="footnotedescription"/>
        <w:spacing w:after="0" w:line="373" w:lineRule="auto"/>
        <w:jc w:val="both"/>
        <w:rPr>
          <w:sz w:val="24"/>
          <w:szCs w:val="24"/>
        </w:rPr>
      </w:pPr>
      <w:r w:rsidRPr="008C20C8">
        <w:rPr>
          <w:rStyle w:val="footnotemark"/>
          <w:sz w:val="24"/>
          <w:szCs w:val="24"/>
        </w:rPr>
        <w:endnoteRef/>
      </w:r>
      <w:r w:rsidRPr="008C20C8">
        <w:rPr>
          <w:sz w:val="24"/>
          <w:szCs w:val="24"/>
        </w:rPr>
        <w:t xml:space="preserve"> The Consumer Advocacy Forum (founded by Sola Salako) is quite notable in Nigeria for its reactions to numerous consumer related issues in the country. </w:t>
      </w:r>
    </w:p>
  </w:endnote>
  <w:endnote w:id="31">
    <w:p w:rsidR="00FE684D" w:rsidRPr="008C20C8" w:rsidRDefault="00FE684D" w:rsidP="008C20C8">
      <w:pPr>
        <w:pStyle w:val="footnotedescription"/>
        <w:spacing w:after="119"/>
        <w:jc w:val="both"/>
        <w:rPr>
          <w:sz w:val="24"/>
          <w:szCs w:val="24"/>
        </w:rPr>
      </w:pPr>
      <w:r w:rsidRPr="008C20C8">
        <w:rPr>
          <w:rStyle w:val="footnotemark"/>
          <w:sz w:val="24"/>
          <w:szCs w:val="24"/>
        </w:rPr>
        <w:endnoteRef/>
      </w:r>
      <w:r w:rsidRPr="008C20C8">
        <w:rPr>
          <w:sz w:val="24"/>
          <w:szCs w:val="24"/>
        </w:rPr>
        <w:t xml:space="preserve"> Formerly called International Organisations of Consumers Union (IOCU). </w:t>
      </w:r>
    </w:p>
  </w:endnote>
  <w:endnote w:id="32">
    <w:p w:rsidR="00FE684D" w:rsidRPr="008C20C8" w:rsidRDefault="00FE684D" w:rsidP="008C20C8">
      <w:pPr>
        <w:pStyle w:val="footnotedescription"/>
        <w:spacing w:after="0"/>
        <w:jc w:val="both"/>
        <w:rPr>
          <w:sz w:val="24"/>
          <w:szCs w:val="24"/>
        </w:rPr>
      </w:pPr>
      <w:r w:rsidRPr="008C20C8">
        <w:rPr>
          <w:rStyle w:val="footnotemark"/>
          <w:sz w:val="24"/>
          <w:szCs w:val="24"/>
        </w:rPr>
        <w:endnoteRef/>
      </w:r>
      <w:r w:rsidRPr="008C20C8">
        <w:rPr>
          <w:sz w:val="24"/>
          <w:szCs w:val="24"/>
        </w:rPr>
        <w:t xml:space="preserve"> </w:t>
      </w:r>
      <w:r w:rsidRPr="008C20C8">
        <w:rPr>
          <w:i/>
          <w:sz w:val="24"/>
          <w:szCs w:val="24"/>
        </w:rPr>
        <w:t>Per</w:t>
      </w:r>
      <w:r w:rsidRPr="008C20C8">
        <w:rPr>
          <w:sz w:val="24"/>
          <w:szCs w:val="24"/>
        </w:rPr>
        <w:t xml:space="preserve"> Viscount Haldane in </w:t>
      </w:r>
      <w:r w:rsidRPr="008C20C8">
        <w:rPr>
          <w:b/>
          <w:i/>
          <w:sz w:val="24"/>
          <w:szCs w:val="24"/>
        </w:rPr>
        <w:t xml:space="preserve">Amodu Tijani </w:t>
      </w:r>
      <w:r w:rsidRPr="008C20C8">
        <w:rPr>
          <w:sz w:val="24"/>
          <w:szCs w:val="24"/>
        </w:rPr>
        <w:t>v.</w:t>
      </w:r>
      <w:r w:rsidRPr="008C20C8">
        <w:rPr>
          <w:b/>
          <w:i/>
          <w:sz w:val="24"/>
          <w:szCs w:val="24"/>
        </w:rPr>
        <w:t xml:space="preserve"> Secretary of Southern Nigeria, </w:t>
      </w:r>
      <w:r w:rsidRPr="008C20C8">
        <w:rPr>
          <w:sz w:val="24"/>
          <w:szCs w:val="24"/>
        </w:rPr>
        <w:t xml:space="preserve">(1921) AC 399, 404. </w:t>
      </w:r>
    </w:p>
  </w:endnote>
  <w:endnote w:id="33">
    <w:p w:rsidR="00FE684D" w:rsidRPr="008C20C8" w:rsidRDefault="00FE684D" w:rsidP="008C20C8">
      <w:pPr>
        <w:pStyle w:val="footnotedescription"/>
        <w:spacing w:after="0" w:line="375" w:lineRule="auto"/>
        <w:jc w:val="both"/>
        <w:rPr>
          <w:sz w:val="24"/>
          <w:szCs w:val="24"/>
        </w:rPr>
      </w:pPr>
      <w:r w:rsidRPr="008C20C8">
        <w:rPr>
          <w:rStyle w:val="footnotemark"/>
          <w:sz w:val="24"/>
          <w:szCs w:val="24"/>
        </w:rPr>
        <w:endnoteRef/>
      </w:r>
      <w:r w:rsidRPr="008C20C8">
        <w:rPr>
          <w:sz w:val="24"/>
          <w:szCs w:val="24"/>
        </w:rPr>
        <w:t xml:space="preserve"> E. Ekanem, “Institutional Framework for Consumers Protection in Nigeria”, p. 35, International Journal of Advanced Legal Studies and Governance, Vol.2, No.1, April 2011. </w:t>
      </w:r>
    </w:p>
  </w:endnote>
  <w:endnote w:id="34">
    <w:p w:rsidR="00FE684D" w:rsidRPr="008C20C8" w:rsidRDefault="00FE684D" w:rsidP="008C20C8">
      <w:pPr>
        <w:pStyle w:val="footnotedescription"/>
        <w:spacing w:after="0" w:line="370" w:lineRule="auto"/>
        <w:jc w:val="both"/>
        <w:rPr>
          <w:sz w:val="24"/>
          <w:szCs w:val="24"/>
        </w:rPr>
      </w:pPr>
      <w:r w:rsidRPr="008C20C8">
        <w:rPr>
          <w:rStyle w:val="footnotemark"/>
          <w:sz w:val="24"/>
          <w:szCs w:val="24"/>
        </w:rPr>
        <w:endnoteRef/>
      </w:r>
      <w:r w:rsidRPr="008C20C8">
        <w:rPr>
          <w:sz w:val="24"/>
          <w:szCs w:val="24"/>
        </w:rPr>
        <w:t xml:space="preserve"> See the list of banned products published on the CPC website, available at </w:t>
      </w:r>
      <w:hyperlink r:id="rId43">
        <w:r w:rsidRPr="008C20C8">
          <w:rPr>
            <w:color w:val="0000FF"/>
            <w:sz w:val="24"/>
            <w:szCs w:val="24"/>
            <w:u w:val="single" w:color="0000FF"/>
          </w:rPr>
          <w:t>http://cpc.gov.ng/?page_id=922</w:t>
        </w:r>
      </w:hyperlink>
      <w:hyperlink r:id="rId44">
        <w:r w:rsidRPr="008C20C8">
          <w:rPr>
            <w:sz w:val="24"/>
            <w:szCs w:val="24"/>
          </w:rPr>
          <w:t>,</w:t>
        </w:r>
      </w:hyperlink>
      <w:r w:rsidRPr="008C20C8">
        <w:rPr>
          <w:sz w:val="24"/>
          <w:szCs w:val="24"/>
        </w:rPr>
        <w:t xml:space="preserve"> accessed August 1, 2014. </w:t>
      </w:r>
    </w:p>
  </w:endnote>
  <w:endnote w:id="35">
    <w:p w:rsidR="00FE684D" w:rsidRPr="008C20C8" w:rsidRDefault="00FE684D" w:rsidP="008C20C8">
      <w:pPr>
        <w:pStyle w:val="footnotedescription"/>
        <w:spacing w:after="111"/>
        <w:jc w:val="both"/>
        <w:rPr>
          <w:sz w:val="24"/>
          <w:szCs w:val="24"/>
        </w:rPr>
      </w:pPr>
      <w:r w:rsidRPr="008C20C8">
        <w:rPr>
          <w:rStyle w:val="footnotemark"/>
          <w:sz w:val="24"/>
          <w:szCs w:val="24"/>
        </w:rPr>
        <w:endnoteRef/>
      </w:r>
      <w:r w:rsidRPr="008C20C8">
        <w:rPr>
          <w:sz w:val="24"/>
          <w:szCs w:val="24"/>
        </w:rPr>
        <w:t xml:space="preserve"> E. Ekanem, </w:t>
      </w:r>
      <w:r w:rsidRPr="008C20C8">
        <w:rPr>
          <w:i/>
          <w:sz w:val="24"/>
          <w:szCs w:val="24"/>
        </w:rPr>
        <w:t>supra</w:t>
      </w:r>
      <w:r w:rsidRPr="008C20C8">
        <w:rPr>
          <w:sz w:val="24"/>
          <w:szCs w:val="24"/>
        </w:rPr>
        <w:t xml:space="preserve">, p. 36 </w:t>
      </w:r>
    </w:p>
  </w:endnote>
  <w:endnote w:id="36">
    <w:p w:rsidR="00FE684D" w:rsidRPr="008C20C8" w:rsidRDefault="00FE684D" w:rsidP="008C20C8">
      <w:pPr>
        <w:pStyle w:val="footnotedescription"/>
        <w:spacing w:after="105"/>
        <w:jc w:val="both"/>
        <w:rPr>
          <w:sz w:val="24"/>
          <w:szCs w:val="24"/>
        </w:rPr>
      </w:pPr>
      <w:r w:rsidRPr="008C20C8">
        <w:rPr>
          <w:rStyle w:val="footnotemark"/>
          <w:sz w:val="24"/>
          <w:szCs w:val="24"/>
        </w:rPr>
        <w:endnoteRef/>
      </w:r>
      <w:r w:rsidRPr="008C20C8">
        <w:rPr>
          <w:sz w:val="24"/>
          <w:szCs w:val="24"/>
        </w:rPr>
        <w:t xml:space="preserve"> F. Monye, “The Legal Framework for Consumer Protection in Nigeria”, Ebonyi State University Law Journal, </w:t>
      </w:r>
    </w:p>
    <w:p w:rsidR="00FE684D" w:rsidRPr="008C20C8" w:rsidRDefault="00FE684D" w:rsidP="008C20C8">
      <w:pPr>
        <w:pStyle w:val="footnotedescription"/>
        <w:spacing w:after="0"/>
        <w:jc w:val="both"/>
        <w:rPr>
          <w:sz w:val="24"/>
          <w:szCs w:val="24"/>
        </w:rPr>
      </w:pPr>
      <w:r w:rsidRPr="008C20C8">
        <w:rPr>
          <w:sz w:val="24"/>
          <w:szCs w:val="24"/>
        </w:rPr>
        <w:t xml:space="preserve">Vol. 1, No. 1, October 2005, p. 151 </w:t>
      </w:r>
    </w:p>
  </w:endnote>
  <w:endnote w:id="37">
    <w:p w:rsidR="00FE684D" w:rsidRPr="008C20C8" w:rsidRDefault="00FE684D" w:rsidP="008C20C8">
      <w:pPr>
        <w:pStyle w:val="footnotedescription"/>
        <w:spacing w:after="153" w:line="364" w:lineRule="auto"/>
        <w:jc w:val="both"/>
        <w:rPr>
          <w:sz w:val="24"/>
          <w:szCs w:val="24"/>
        </w:rPr>
      </w:pPr>
      <w:r w:rsidRPr="008C20C8">
        <w:rPr>
          <w:rStyle w:val="footnotemark"/>
          <w:sz w:val="24"/>
          <w:szCs w:val="24"/>
        </w:rPr>
        <w:endnoteRef/>
      </w:r>
      <w:r w:rsidRPr="008C20C8">
        <w:rPr>
          <w:sz w:val="24"/>
          <w:szCs w:val="24"/>
        </w:rPr>
        <w:t xml:space="preserve"> Yemi Akinsuyi, </w:t>
      </w:r>
      <w:r w:rsidRPr="008C20C8">
        <w:rPr>
          <w:i/>
          <w:sz w:val="24"/>
          <w:szCs w:val="24"/>
        </w:rPr>
        <w:t>“</w:t>
      </w:r>
      <w:r w:rsidRPr="008C20C8">
        <w:rPr>
          <w:sz w:val="24"/>
          <w:szCs w:val="24"/>
        </w:rPr>
        <w:t>Alleged Inhuman Treatment of Passengers: CPC to Sanction Arik Airline</w:t>
      </w:r>
      <w:r w:rsidRPr="008C20C8">
        <w:rPr>
          <w:i/>
          <w:sz w:val="24"/>
          <w:szCs w:val="24"/>
        </w:rPr>
        <w:t>”</w:t>
      </w:r>
      <w:r w:rsidRPr="008C20C8">
        <w:rPr>
          <w:sz w:val="24"/>
          <w:szCs w:val="24"/>
        </w:rPr>
        <w:t xml:space="preserve">, ThisDay Live, April 14, 2014, Available at </w:t>
      </w:r>
      <w:hyperlink r:id="rId45">
        <w:r w:rsidRPr="008C20C8">
          <w:rPr>
            <w:color w:val="0000FF"/>
            <w:sz w:val="24"/>
            <w:szCs w:val="24"/>
            <w:u w:val="single" w:color="0000FF"/>
          </w:rPr>
          <w:t>http://www.thisdaylive.com/articles/alleged</w:t>
        </w:r>
      </w:hyperlink>
      <w:hyperlink r:id="rId46">
        <w:r w:rsidRPr="008C20C8">
          <w:rPr>
            <w:color w:val="0000FF"/>
            <w:sz w:val="24"/>
            <w:szCs w:val="24"/>
            <w:u w:val="single" w:color="0000FF"/>
          </w:rPr>
          <w:t>-</w:t>
        </w:r>
      </w:hyperlink>
      <w:hyperlink r:id="rId47">
        <w:r w:rsidRPr="008C20C8">
          <w:rPr>
            <w:color w:val="0000FF"/>
            <w:sz w:val="24"/>
            <w:szCs w:val="24"/>
            <w:u w:val="single" w:color="0000FF"/>
          </w:rPr>
          <w:t>inhuman</w:t>
        </w:r>
      </w:hyperlink>
      <w:hyperlink r:id="rId48">
        <w:r w:rsidRPr="008C20C8">
          <w:rPr>
            <w:color w:val="0000FF"/>
            <w:sz w:val="24"/>
            <w:szCs w:val="24"/>
            <w:u w:val="single" w:color="0000FF"/>
          </w:rPr>
          <w:t>-</w:t>
        </w:r>
      </w:hyperlink>
      <w:hyperlink r:id="rId49">
        <w:r w:rsidRPr="008C20C8">
          <w:rPr>
            <w:color w:val="0000FF"/>
            <w:sz w:val="24"/>
            <w:szCs w:val="24"/>
            <w:u w:val="single" w:color="0000FF"/>
          </w:rPr>
          <w:t>treatment</w:t>
        </w:r>
      </w:hyperlink>
      <w:hyperlink r:id="rId50">
        <w:r w:rsidRPr="008C20C8">
          <w:rPr>
            <w:color w:val="0000FF"/>
            <w:sz w:val="24"/>
            <w:szCs w:val="24"/>
            <w:u w:val="single" w:color="0000FF"/>
          </w:rPr>
          <w:t>-</w:t>
        </w:r>
      </w:hyperlink>
      <w:hyperlink r:id="rId51">
        <w:r w:rsidRPr="008C20C8">
          <w:rPr>
            <w:color w:val="0000FF"/>
            <w:sz w:val="24"/>
            <w:szCs w:val="24"/>
            <w:u w:val="single" w:color="0000FF"/>
          </w:rPr>
          <w:t>of</w:t>
        </w:r>
      </w:hyperlink>
      <w:hyperlink r:id="rId52">
        <w:r w:rsidRPr="008C20C8">
          <w:rPr>
            <w:color w:val="0000FF"/>
            <w:sz w:val="24"/>
            <w:szCs w:val="24"/>
            <w:u w:val="single" w:color="0000FF"/>
          </w:rPr>
          <w:t>-</w:t>
        </w:r>
      </w:hyperlink>
      <w:hyperlink r:id="rId53">
        <w:r w:rsidRPr="008C20C8">
          <w:rPr>
            <w:color w:val="0000FF"/>
            <w:sz w:val="24"/>
            <w:szCs w:val="24"/>
            <w:u w:val="single" w:color="0000FF"/>
          </w:rPr>
          <w:t>passengers</w:t>
        </w:r>
      </w:hyperlink>
      <w:hyperlink r:id="rId54">
        <w:r w:rsidRPr="008C20C8">
          <w:rPr>
            <w:color w:val="0000FF"/>
            <w:sz w:val="24"/>
            <w:szCs w:val="24"/>
            <w:u w:val="single" w:color="0000FF"/>
          </w:rPr>
          <w:t>-</w:t>
        </w:r>
      </w:hyperlink>
      <w:hyperlink r:id="rId55">
        <w:r w:rsidRPr="008C20C8">
          <w:rPr>
            <w:color w:val="0000FF"/>
            <w:sz w:val="24"/>
            <w:szCs w:val="24"/>
            <w:u w:val="single" w:color="0000FF"/>
          </w:rPr>
          <w:t>cpc</w:t>
        </w:r>
      </w:hyperlink>
      <w:hyperlink r:id="rId56"/>
      <w:hyperlink r:id="rId57">
        <w:r w:rsidRPr="008C20C8">
          <w:rPr>
            <w:color w:val="0000FF"/>
            <w:sz w:val="24"/>
            <w:szCs w:val="24"/>
            <w:u w:val="single" w:color="0000FF"/>
          </w:rPr>
          <w:t>to</w:t>
        </w:r>
      </w:hyperlink>
      <w:hyperlink r:id="rId58">
        <w:r w:rsidRPr="008C20C8">
          <w:rPr>
            <w:color w:val="0000FF"/>
            <w:sz w:val="24"/>
            <w:szCs w:val="24"/>
            <w:u w:val="single" w:color="0000FF"/>
          </w:rPr>
          <w:t>-</w:t>
        </w:r>
      </w:hyperlink>
      <w:hyperlink r:id="rId59">
        <w:r w:rsidRPr="008C20C8">
          <w:rPr>
            <w:color w:val="0000FF"/>
            <w:sz w:val="24"/>
            <w:szCs w:val="24"/>
            <w:u w:val="single" w:color="0000FF"/>
          </w:rPr>
          <w:t>sanction</w:t>
        </w:r>
      </w:hyperlink>
      <w:hyperlink r:id="rId60">
        <w:r w:rsidRPr="008C20C8">
          <w:rPr>
            <w:color w:val="0000FF"/>
            <w:sz w:val="24"/>
            <w:szCs w:val="24"/>
            <w:u w:val="single" w:color="0000FF"/>
          </w:rPr>
          <w:t>-</w:t>
        </w:r>
      </w:hyperlink>
      <w:hyperlink r:id="rId61">
        <w:r w:rsidRPr="008C20C8">
          <w:rPr>
            <w:color w:val="0000FF"/>
            <w:sz w:val="24"/>
            <w:szCs w:val="24"/>
            <w:u w:val="single" w:color="0000FF"/>
          </w:rPr>
          <w:t>arik</w:t>
        </w:r>
      </w:hyperlink>
      <w:hyperlink r:id="rId62">
        <w:r w:rsidRPr="008C20C8">
          <w:rPr>
            <w:color w:val="0000FF"/>
            <w:sz w:val="24"/>
            <w:szCs w:val="24"/>
            <w:u w:val="single" w:color="0000FF"/>
          </w:rPr>
          <w:t>-</w:t>
        </w:r>
      </w:hyperlink>
      <w:hyperlink r:id="rId63">
        <w:r w:rsidRPr="008C20C8">
          <w:rPr>
            <w:color w:val="0000FF"/>
            <w:sz w:val="24"/>
            <w:szCs w:val="24"/>
            <w:u w:val="single" w:color="0000FF"/>
          </w:rPr>
          <w:t>airline/176133/</w:t>
        </w:r>
      </w:hyperlink>
      <w:hyperlink r:id="rId64">
        <w:r w:rsidRPr="008C20C8">
          <w:rPr>
            <w:sz w:val="24"/>
            <w:szCs w:val="24"/>
          </w:rPr>
          <w:t>,</w:t>
        </w:r>
      </w:hyperlink>
      <w:r w:rsidRPr="008C20C8">
        <w:rPr>
          <w:sz w:val="24"/>
          <w:szCs w:val="24"/>
        </w:rPr>
        <w:t xml:space="preserve"> accessed September 28, 2014. </w:t>
      </w:r>
    </w:p>
  </w:endnote>
  <w:endnote w:id="38">
    <w:p w:rsidR="00FE684D" w:rsidRPr="008C20C8" w:rsidRDefault="00FE684D" w:rsidP="008C20C8">
      <w:pPr>
        <w:pStyle w:val="footnotedescription"/>
        <w:spacing w:after="0"/>
        <w:jc w:val="both"/>
        <w:rPr>
          <w:sz w:val="24"/>
          <w:szCs w:val="24"/>
        </w:rPr>
      </w:pPr>
      <w:r w:rsidRPr="008C20C8">
        <w:rPr>
          <w:rStyle w:val="footnotemark"/>
          <w:sz w:val="24"/>
          <w:szCs w:val="24"/>
        </w:rPr>
        <w:endnoteRef/>
      </w:r>
      <w:r w:rsidRPr="008C20C8">
        <w:rPr>
          <w:sz w:val="24"/>
          <w:szCs w:val="24"/>
        </w:rPr>
        <w:t xml:space="preserve"> Section 1 and 3(1). </w:t>
      </w:r>
    </w:p>
  </w:endnote>
  <w:endnote w:id="39">
    <w:p w:rsidR="00FE684D" w:rsidRPr="008C20C8" w:rsidRDefault="00FE684D" w:rsidP="008C20C8">
      <w:pPr>
        <w:pStyle w:val="footnotedescription"/>
        <w:spacing w:after="98"/>
        <w:jc w:val="both"/>
        <w:rPr>
          <w:sz w:val="24"/>
          <w:szCs w:val="24"/>
        </w:rPr>
      </w:pPr>
      <w:r w:rsidRPr="008C20C8">
        <w:rPr>
          <w:rStyle w:val="footnotemark"/>
          <w:sz w:val="24"/>
          <w:szCs w:val="24"/>
        </w:rPr>
        <w:endnoteRef/>
      </w:r>
      <w:r w:rsidRPr="008C20C8">
        <w:rPr>
          <w:sz w:val="24"/>
          <w:szCs w:val="24"/>
        </w:rPr>
        <w:t xml:space="preserve"> O. Osibo, “Faking and Counterfeiting of Drug</w:t>
      </w:r>
      <w:r w:rsidRPr="008C20C8">
        <w:rPr>
          <w:i/>
          <w:sz w:val="24"/>
          <w:szCs w:val="24"/>
        </w:rPr>
        <w:t xml:space="preserve">”, </w:t>
      </w:r>
      <w:r w:rsidRPr="008C20C8">
        <w:rPr>
          <w:sz w:val="24"/>
          <w:szCs w:val="24"/>
        </w:rPr>
        <w:t xml:space="preserve">West African Journal of Pharmacy, 1998, pp. 53 – 57. </w:t>
      </w:r>
    </w:p>
  </w:endnote>
  <w:endnote w:id="40">
    <w:p w:rsidR="00FE684D" w:rsidRPr="008C20C8" w:rsidRDefault="00FE684D" w:rsidP="008C20C8">
      <w:pPr>
        <w:pStyle w:val="footnotedescription"/>
        <w:jc w:val="both"/>
        <w:rPr>
          <w:sz w:val="24"/>
          <w:szCs w:val="24"/>
        </w:rPr>
      </w:pPr>
      <w:r w:rsidRPr="008C20C8">
        <w:rPr>
          <w:rStyle w:val="footnotemark"/>
          <w:sz w:val="24"/>
          <w:szCs w:val="24"/>
        </w:rPr>
        <w:endnoteRef/>
      </w:r>
      <w:r w:rsidRPr="008C20C8">
        <w:rPr>
          <w:sz w:val="24"/>
          <w:szCs w:val="24"/>
        </w:rPr>
        <w:t xml:space="preserve"> Poole Denham (Editor), </w:t>
      </w:r>
      <w:r w:rsidRPr="008C20C8">
        <w:rPr>
          <w:i/>
          <w:sz w:val="24"/>
          <w:szCs w:val="24"/>
        </w:rPr>
        <w:t>Drug Distribution and Fake Drugs in Nigeria</w:t>
      </w:r>
      <w:r w:rsidRPr="008C20C8">
        <w:rPr>
          <w:sz w:val="24"/>
          <w:szCs w:val="24"/>
        </w:rPr>
        <w:t xml:space="preserve">, International Workshop, 1989. </w:t>
      </w:r>
    </w:p>
  </w:endnote>
  <w:endnote w:id="41">
    <w:p w:rsidR="00FE684D" w:rsidRPr="008C20C8" w:rsidRDefault="00FE684D" w:rsidP="008C20C8">
      <w:pPr>
        <w:pStyle w:val="footnotedescription"/>
        <w:spacing w:after="109"/>
        <w:jc w:val="both"/>
        <w:rPr>
          <w:sz w:val="24"/>
          <w:szCs w:val="24"/>
        </w:rPr>
      </w:pPr>
      <w:r w:rsidRPr="008C20C8">
        <w:rPr>
          <w:rStyle w:val="footnotemark"/>
          <w:sz w:val="24"/>
          <w:szCs w:val="24"/>
        </w:rPr>
        <w:endnoteRef/>
      </w:r>
      <w:r w:rsidRPr="008C20C8">
        <w:rPr>
          <w:sz w:val="24"/>
          <w:szCs w:val="24"/>
        </w:rPr>
        <w:t xml:space="preserve"> NAFDAC Consumer Safety Bulletin, Vol. 2. No1 (2003). </w:t>
      </w:r>
    </w:p>
  </w:endnote>
  <w:endnote w:id="42">
    <w:p w:rsidR="00FE684D" w:rsidRPr="008C20C8" w:rsidRDefault="00FE684D" w:rsidP="008C20C8">
      <w:pPr>
        <w:pStyle w:val="footnotedescription"/>
        <w:spacing w:after="0" w:line="352" w:lineRule="auto"/>
        <w:jc w:val="both"/>
        <w:rPr>
          <w:sz w:val="24"/>
          <w:szCs w:val="24"/>
        </w:rPr>
      </w:pPr>
      <w:r w:rsidRPr="008C20C8">
        <w:rPr>
          <w:rStyle w:val="footnotemark"/>
          <w:sz w:val="24"/>
          <w:szCs w:val="24"/>
        </w:rPr>
        <w:endnoteRef/>
      </w:r>
      <w:r w:rsidRPr="008C20C8">
        <w:rPr>
          <w:sz w:val="24"/>
          <w:szCs w:val="24"/>
        </w:rPr>
        <w:t xml:space="preserve"> NLIPW Patents Law Vol.1, No. 10, eDigest, </w:t>
      </w:r>
      <w:r w:rsidRPr="008C20C8">
        <w:rPr>
          <w:i/>
          <w:sz w:val="24"/>
          <w:szCs w:val="24"/>
        </w:rPr>
        <w:t>“</w:t>
      </w:r>
      <w:r w:rsidRPr="008C20C8">
        <w:rPr>
          <w:sz w:val="24"/>
          <w:szCs w:val="24"/>
        </w:rPr>
        <w:t xml:space="preserve">Documented Cases of Counterfeit Drugs Resulting in Deaths in Nigeria” (September 3, 2013), available at </w:t>
      </w:r>
      <w:hyperlink r:id="rId65">
        <w:r w:rsidRPr="008C20C8">
          <w:rPr>
            <w:color w:val="0000FF"/>
            <w:sz w:val="24"/>
            <w:szCs w:val="24"/>
            <w:u w:val="single" w:color="0000FF"/>
          </w:rPr>
          <w:t>http://www.nlipw.com/documented</w:t>
        </w:r>
      </w:hyperlink>
      <w:hyperlink r:id="rId66">
        <w:r w:rsidRPr="008C20C8">
          <w:rPr>
            <w:color w:val="0000FF"/>
            <w:sz w:val="24"/>
            <w:szCs w:val="24"/>
            <w:u w:val="single" w:color="0000FF"/>
          </w:rPr>
          <w:t>-</w:t>
        </w:r>
      </w:hyperlink>
      <w:hyperlink r:id="rId67">
        <w:r w:rsidRPr="008C20C8">
          <w:rPr>
            <w:color w:val="0000FF"/>
            <w:sz w:val="24"/>
            <w:szCs w:val="24"/>
            <w:u w:val="single" w:color="0000FF"/>
          </w:rPr>
          <w:t>cases</w:t>
        </w:r>
      </w:hyperlink>
      <w:hyperlink r:id="rId68">
        <w:r w:rsidRPr="008C20C8">
          <w:rPr>
            <w:color w:val="0000FF"/>
            <w:sz w:val="24"/>
            <w:szCs w:val="24"/>
            <w:u w:val="single" w:color="0000FF"/>
          </w:rPr>
          <w:t>-</w:t>
        </w:r>
      </w:hyperlink>
      <w:hyperlink r:id="rId69">
        <w:r w:rsidRPr="008C20C8">
          <w:rPr>
            <w:color w:val="0000FF"/>
            <w:sz w:val="24"/>
            <w:szCs w:val="24"/>
            <w:u w:val="single" w:color="0000FF"/>
          </w:rPr>
          <w:t>of</w:t>
        </w:r>
      </w:hyperlink>
      <w:hyperlink r:id="rId70">
        <w:r w:rsidRPr="008C20C8">
          <w:rPr>
            <w:color w:val="0000FF"/>
            <w:sz w:val="24"/>
            <w:szCs w:val="24"/>
            <w:u w:val="single" w:color="0000FF"/>
          </w:rPr>
          <w:t>-</w:t>
        </w:r>
      </w:hyperlink>
      <w:hyperlink r:id="rId71">
        <w:r w:rsidRPr="008C20C8">
          <w:rPr>
            <w:color w:val="0000FF"/>
            <w:sz w:val="24"/>
            <w:szCs w:val="24"/>
            <w:u w:val="single" w:color="0000FF"/>
          </w:rPr>
          <w:t>counterfeit</w:t>
        </w:r>
      </w:hyperlink>
      <w:hyperlink r:id="rId72">
        <w:r w:rsidRPr="008C20C8">
          <w:rPr>
            <w:color w:val="0000FF"/>
            <w:sz w:val="24"/>
            <w:szCs w:val="24"/>
            <w:u w:val="single" w:color="0000FF"/>
          </w:rPr>
          <w:t>-</w:t>
        </w:r>
      </w:hyperlink>
      <w:hyperlink r:id="rId73">
        <w:r w:rsidRPr="008C20C8">
          <w:rPr>
            <w:color w:val="0000FF"/>
            <w:sz w:val="24"/>
            <w:szCs w:val="24"/>
            <w:u w:val="single" w:color="0000FF"/>
          </w:rPr>
          <w:t>drugs</w:t>
        </w:r>
      </w:hyperlink>
      <w:hyperlink r:id="rId74"/>
      <w:hyperlink r:id="rId75">
        <w:r w:rsidRPr="008C20C8">
          <w:rPr>
            <w:color w:val="0000FF"/>
            <w:sz w:val="24"/>
            <w:szCs w:val="24"/>
            <w:u w:val="single" w:color="0000FF"/>
          </w:rPr>
          <w:t>resulting</w:t>
        </w:r>
      </w:hyperlink>
      <w:hyperlink r:id="rId76">
        <w:r w:rsidRPr="008C20C8">
          <w:rPr>
            <w:color w:val="0000FF"/>
            <w:sz w:val="24"/>
            <w:szCs w:val="24"/>
            <w:u w:val="single" w:color="0000FF"/>
          </w:rPr>
          <w:t>-</w:t>
        </w:r>
      </w:hyperlink>
      <w:hyperlink r:id="rId77">
        <w:r w:rsidRPr="008C20C8">
          <w:rPr>
            <w:color w:val="0000FF"/>
            <w:sz w:val="24"/>
            <w:szCs w:val="24"/>
            <w:u w:val="single" w:color="0000FF"/>
          </w:rPr>
          <w:t>in</w:t>
        </w:r>
      </w:hyperlink>
      <w:hyperlink r:id="rId78">
        <w:r w:rsidRPr="008C20C8">
          <w:rPr>
            <w:color w:val="0000FF"/>
            <w:sz w:val="24"/>
            <w:szCs w:val="24"/>
            <w:u w:val="single" w:color="0000FF"/>
          </w:rPr>
          <w:t>-</w:t>
        </w:r>
      </w:hyperlink>
      <w:hyperlink r:id="rId79">
        <w:r w:rsidRPr="008C20C8">
          <w:rPr>
            <w:color w:val="0000FF"/>
            <w:sz w:val="24"/>
            <w:szCs w:val="24"/>
            <w:u w:val="single" w:color="0000FF"/>
          </w:rPr>
          <w:t>deaths</w:t>
        </w:r>
      </w:hyperlink>
      <w:hyperlink r:id="rId80">
        <w:r w:rsidRPr="008C20C8">
          <w:rPr>
            <w:color w:val="0000FF"/>
            <w:sz w:val="24"/>
            <w:szCs w:val="24"/>
            <w:u w:val="single" w:color="0000FF"/>
          </w:rPr>
          <w:t>-</w:t>
        </w:r>
      </w:hyperlink>
      <w:hyperlink r:id="rId81">
        <w:r w:rsidRPr="008C20C8">
          <w:rPr>
            <w:color w:val="0000FF"/>
            <w:sz w:val="24"/>
            <w:szCs w:val="24"/>
            <w:u w:val="single" w:color="0000FF"/>
          </w:rPr>
          <w:t>in</w:t>
        </w:r>
      </w:hyperlink>
      <w:hyperlink r:id="rId82">
        <w:r w:rsidRPr="008C20C8">
          <w:rPr>
            <w:color w:val="0000FF"/>
            <w:sz w:val="24"/>
            <w:szCs w:val="24"/>
            <w:u w:val="single" w:color="0000FF"/>
          </w:rPr>
          <w:t>-</w:t>
        </w:r>
      </w:hyperlink>
      <w:hyperlink r:id="rId83">
        <w:r w:rsidRPr="008C20C8">
          <w:rPr>
            <w:color w:val="0000FF"/>
            <w:sz w:val="24"/>
            <w:szCs w:val="24"/>
            <w:u w:val="single" w:color="0000FF"/>
          </w:rPr>
          <w:t>nigeria/</w:t>
        </w:r>
      </w:hyperlink>
      <w:hyperlink r:id="rId84">
        <w:r w:rsidRPr="008C20C8">
          <w:rPr>
            <w:sz w:val="24"/>
            <w:szCs w:val="24"/>
          </w:rPr>
          <w:t>,</w:t>
        </w:r>
      </w:hyperlink>
      <w:r w:rsidRPr="008C20C8">
        <w:rPr>
          <w:sz w:val="24"/>
          <w:szCs w:val="24"/>
        </w:rPr>
        <w:t xml:space="preserve"> last accessed on November 6, 2014. </w:t>
      </w:r>
    </w:p>
  </w:endnote>
  <w:endnote w:id="43">
    <w:p w:rsidR="00FE684D" w:rsidRPr="008C20C8" w:rsidRDefault="00FE684D" w:rsidP="008C20C8">
      <w:pPr>
        <w:pStyle w:val="footnotedescription"/>
        <w:spacing w:after="123"/>
        <w:jc w:val="both"/>
        <w:rPr>
          <w:sz w:val="24"/>
          <w:szCs w:val="24"/>
        </w:rPr>
      </w:pPr>
      <w:r w:rsidRPr="008C20C8">
        <w:rPr>
          <w:rStyle w:val="footnotemark"/>
          <w:sz w:val="24"/>
          <w:szCs w:val="24"/>
        </w:rPr>
        <w:endnoteRef/>
      </w:r>
      <w:r w:rsidRPr="008C20C8">
        <w:rPr>
          <w:sz w:val="24"/>
          <w:szCs w:val="24"/>
        </w:rPr>
        <w:t xml:space="preserve"> </w:t>
      </w:r>
      <w:r w:rsidRPr="008C20C8">
        <w:rPr>
          <w:i/>
          <w:sz w:val="24"/>
          <w:szCs w:val="24"/>
        </w:rPr>
        <w:t>Ibid.</w:t>
      </w:r>
      <w:r w:rsidRPr="008C20C8">
        <w:rPr>
          <w:rFonts w:eastAsia="Calibri"/>
          <w:sz w:val="24"/>
          <w:szCs w:val="24"/>
        </w:rPr>
        <w:t xml:space="preserve"> </w:t>
      </w:r>
    </w:p>
  </w:endnote>
  <w:endnote w:id="44">
    <w:p w:rsidR="00FE684D" w:rsidRPr="008C20C8" w:rsidRDefault="00FE684D" w:rsidP="008C20C8">
      <w:pPr>
        <w:pStyle w:val="footnotedescription"/>
        <w:spacing w:after="90"/>
        <w:jc w:val="both"/>
        <w:rPr>
          <w:sz w:val="24"/>
          <w:szCs w:val="24"/>
        </w:rPr>
      </w:pPr>
      <w:r w:rsidRPr="008C20C8">
        <w:rPr>
          <w:rStyle w:val="footnotemark"/>
          <w:sz w:val="24"/>
          <w:szCs w:val="24"/>
        </w:rPr>
        <w:endnoteRef/>
      </w:r>
      <w:r w:rsidRPr="008C20C8">
        <w:rPr>
          <w:sz w:val="24"/>
          <w:szCs w:val="24"/>
        </w:rPr>
        <w:t xml:space="preserve"> V. Reggi, as quoted in the World Health Organisation (WHO) Bulletin, September 2006, p. 689. </w:t>
      </w:r>
    </w:p>
  </w:endnote>
  <w:endnote w:id="45">
    <w:p w:rsidR="00FE684D" w:rsidRPr="008C20C8" w:rsidRDefault="00FE684D" w:rsidP="008C20C8">
      <w:pPr>
        <w:pStyle w:val="footnotedescription"/>
        <w:spacing w:after="0"/>
        <w:jc w:val="both"/>
        <w:rPr>
          <w:sz w:val="24"/>
          <w:szCs w:val="24"/>
        </w:rPr>
      </w:pPr>
      <w:r w:rsidRPr="008C20C8">
        <w:rPr>
          <w:rStyle w:val="footnotemark"/>
          <w:sz w:val="24"/>
          <w:szCs w:val="24"/>
        </w:rPr>
        <w:endnoteRef/>
      </w:r>
      <w:r w:rsidRPr="008C20C8">
        <w:rPr>
          <w:sz w:val="24"/>
          <w:szCs w:val="24"/>
        </w:rPr>
        <w:t xml:space="preserve"> </w:t>
      </w:r>
      <w:r w:rsidRPr="008C20C8">
        <w:rPr>
          <w:i/>
          <w:sz w:val="24"/>
          <w:szCs w:val="24"/>
        </w:rPr>
        <w:t>Ibid.</w:t>
      </w:r>
      <w:r w:rsidRPr="008C20C8">
        <w:rPr>
          <w:sz w:val="24"/>
          <w:szCs w:val="24"/>
        </w:rPr>
        <w:t xml:space="preserve"> </w:t>
      </w:r>
    </w:p>
  </w:endnote>
  <w:endnote w:id="46">
    <w:p w:rsidR="00FE684D" w:rsidRPr="008C20C8" w:rsidRDefault="00FE684D" w:rsidP="008C20C8">
      <w:pPr>
        <w:pStyle w:val="footnotedescription"/>
        <w:spacing w:after="0" w:line="382" w:lineRule="auto"/>
        <w:ind w:right="1"/>
        <w:jc w:val="both"/>
        <w:rPr>
          <w:sz w:val="24"/>
          <w:szCs w:val="24"/>
        </w:rPr>
      </w:pPr>
      <w:r w:rsidRPr="008C20C8">
        <w:rPr>
          <w:rStyle w:val="footnotemark"/>
          <w:sz w:val="24"/>
          <w:szCs w:val="24"/>
        </w:rPr>
        <w:endnoteRef/>
      </w:r>
      <w:r w:rsidRPr="008C20C8">
        <w:rPr>
          <w:sz w:val="24"/>
          <w:szCs w:val="24"/>
        </w:rPr>
        <w:t xml:space="preserve"> See Sections 9(1) and 12 of the CPC Act; Sections 15 and 19 of the SON Act; and Section 25 of the NAFDAC Act. </w:t>
      </w:r>
    </w:p>
  </w:endnote>
  <w:endnote w:id="47">
    <w:p w:rsidR="00FE684D" w:rsidRPr="008C20C8" w:rsidRDefault="00FE684D" w:rsidP="008C20C8">
      <w:pPr>
        <w:pStyle w:val="footnotedescription"/>
        <w:spacing w:after="4" w:line="385" w:lineRule="auto"/>
        <w:jc w:val="both"/>
        <w:rPr>
          <w:sz w:val="24"/>
          <w:szCs w:val="24"/>
        </w:rPr>
      </w:pPr>
      <w:r w:rsidRPr="008C20C8">
        <w:rPr>
          <w:rStyle w:val="footnotemark"/>
          <w:sz w:val="24"/>
          <w:szCs w:val="24"/>
        </w:rPr>
        <w:endnoteRef/>
      </w:r>
      <w:r w:rsidRPr="008C20C8">
        <w:rPr>
          <w:sz w:val="24"/>
          <w:szCs w:val="24"/>
        </w:rPr>
        <w:t xml:space="preserve"> Criminal law also aims to rehabilitate offenders. This however is not deemed to be its primary function as most criminal laws simply state the penalty for offences and provide procedure for the execution of punishment. </w:t>
      </w:r>
    </w:p>
  </w:endnote>
  <w:endnote w:id="48">
    <w:p w:rsidR="00FE684D" w:rsidRPr="008C20C8" w:rsidRDefault="00FE684D" w:rsidP="008C20C8">
      <w:pPr>
        <w:pStyle w:val="footnotedescription"/>
        <w:spacing w:after="0" w:line="372" w:lineRule="auto"/>
        <w:ind w:right="946"/>
        <w:jc w:val="both"/>
        <w:rPr>
          <w:sz w:val="24"/>
          <w:szCs w:val="24"/>
        </w:rPr>
      </w:pPr>
      <w:r w:rsidRPr="008C20C8">
        <w:rPr>
          <w:rStyle w:val="footnotemark"/>
          <w:sz w:val="24"/>
          <w:szCs w:val="24"/>
        </w:rPr>
        <w:endnoteRef/>
      </w:r>
      <w:r w:rsidRPr="008C20C8">
        <w:rPr>
          <w:sz w:val="24"/>
          <w:szCs w:val="24"/>
        </w:rPr>
        <w:t xml:space="preserve"> The NAFDAC Act however does not even mention the words “compensate” or “compensation”. </w:t>
      </w:r>
      <w:r w:rsidRPr="008C20C8">
        <w:rPr>
          <w:sz w:val="24"/>
          <w:szCs w:val="24"/>
          <w:vertAlign w:val="superscript"/>
        </w:rPr>
        <w:t>84</w:t>
      </w:r>
      <w:r w:rsidRPr="008C20C8">
        <w:rPr>
          <w:sz w:val="24"/>
          <w:szCs w:val="24"/>
        </w:rPr>
        <w:t xml:space="preserve"> This provision is questionable as it reads as if the consumer only has a civil right of action after an investigation by the Council or relevant State Committee proves such right of action to exist. </w:t>
      </w:r>
    </w:p>
  </w:endnote>
  <w:endnote w:id="49">
    <w:p w:rsidR="00FE684D" w:rsidRPr="008C20C8" w:rsidRDefault="00FE684D" w:rsidP="008C20C8">
      <w:pPr>
        <w:pStyle w:val="footnotedescription"/>
        <w:spacing w:after="144" w:line="367" w:lineRule="auto"/>
        <w:jc w:val="both"/>
        <w:rPr>
          <w:sz w:val="24"/>
          <w:szCs w:val="24"/>
        </w:rPr>
      </w:pPr>
      <w:r w:rsidRPr="008C20C8">
        <w:rPr>
          <w:rStyle w:val="footnotemark"/>
          <w:sz w:val="24"/>
          <w:szCs w:val="24"/>
        </w:rPr>
        <w:endnoteRef/>
      </w:r>
      <w:r w:rsidRPr="008C20C8">
        <w:rPr>
          <w:sz w:val="24"/>
          <w:szCs w:val="24"/>
        </w:rPr>
        <w:t xml:space="preserve"> D. Odigie and J. Odion, “The Impact of Consumers’ Protection Laws and the Regulatory Schemes in Nigeria”, International Journal of Advanced Legal Studies and Governance, Vol. 2, No.1, April 2011, p. 147. </w:t>
      </w:r>
    </w:p>
  </w:endnote>
  <w:endnote w:id="50">
    <w:p w:rsidR="00FE684D" w:rsidRPr="008C20C8" w:rsidRDefault="00FE684D" w:rsidP="008C20C8">
      <w:pPr>
        <w:pStyle w:val="footnotedescription"/>
        <w:spacing w:after="105"/>
        <w:jc w:val="both"/>
        <w:rPr>
          <w:sz w:val="24"/>
          <w:szCs w:val="24"/>
        </w:rPr>
      </w:pPr>
      <w:r w:rsidRPr="008C20C8">
        <w:rPr>
          <w:rStyle w:val="footnotemark"/>
          <w:sz w:val="24"/>
          <w:szCs w:val="24"/>
        </w:rPr>
        <w:endnoteRef/>
      </w:r>
      <w:r w:rsidRPr="008C20C8">
        <w:rPr>
          <w:sz w:val="24"/>
          <w:szCs w:val="24"/>
        </w:rPr>
        <w:t xml:space="preserve"> Section 5(b), NAFDAC Act; Section 3(c), CPC Act; and Sections 5(1) (a) &amp; (b), SON Act. </w:t>
      </w:r>
    </w:p>
  </w:endnote>
  <w:endnote w:id="51">
    <w:p w:rsidR="00FE684D" w:rsidRPr="008C20C8" w:rsidRDefault="00FE684D" w:rsidP="008C20C8">
      <w:pPr>
        <w:pStyle w:val="footnotedescription"/>
        <w:spacing w:after="109"/>
        <w:jc w:val="both"/>
        <w:rPr>
          <w:sz w:val="24"/>
          <w:szCs w:val="24"/>
        </w:rPr>
      </w:pPr>
      <w:r w:rsidRPr="008C20C8">
        <w:rPr>
          <w:rStyle w:val="footnotemark"/>
          <w:sz w:val="24"/>
          <w:szCs w:val="24"/>
        </w:rPr>
        <w:endnoteRef/>
      </w:r>
      <w:r w:rsidRPr="008C20C8">
        <w:rPr>
          <w:sz w:val="24"/>
          <w:szCs w:val="24"/>
        </w:rPr>
        <w:t xml:space="preserve"> Section 5(c), NAFDAC Act and Section 5(1)(b), SON Act. </w:t>
      </w:r>
    </w:p>
  </w:endnote>
  <w:endnote w:id="52">
    <w:p w:rsidR="00FE684D" w:rsidRPr="008C20C8" w:rsidRDefault="00FE684D" w:rsidP="008C20C8">
      <w:pPr>
        <w:pStyle w:val="footnotedescription"/>
        <w:spacing w:after="0"/>
        <w:jc w:val="both"/>
        <w:rPr>
          <w:sz w:val="24"/>
          <w:szCs w:val="24"/>
        </w:rPr>
      </w:pPr>
      <w:r w:rsidRPr="008C20C8">
        <w:rPr>
          <w:rStyle w:val="footnotemark"/>
          <w:sz w:val="24"/>
          <w:szCs w:val="24"/>
        </w:rPr>
        <w:endnoteRef/>
      </w:r>
      <w:r w:rsidRPr="008C20C8">
        <w:rPr>
          <w:sz w:val="24"/>
          <w:szCs w:val="24"/>
        </w:rPr>
        <w:t xml:space="preserve"> Section 5(e), NAFDAC Act and Section 2(g), CPC Act. </w:t>
      </w:r>
    </w:p>
  </w:endnote>
  <w:endnote w:id="53">
    <w:p w:rsidR="00FE684D" w:rsidRPr="008C20C8" w:rsidRDefault="00FE684D" w:rsidP="008C20C8">
      <w:pPr>
        <w:pStyle w:val="footnotedescription"/>
        <w:spacing w:after="104"/>
        <w:jc w:val="both"/>
        <w:rPr>
          <w:sz w:val="24"/>
          <w:szCs w:val="24"/>
        </w:rPr>
      </w:pPr>
      <w:r w:rsidRPr="008C20C8">
        <w:rPr>
          <w:rStyle w:val="footnotemark"/>
          <w:sz w:val="24"/>
          <w:szCs w:val="24"/>
        </w:rPr>
        <w:endnoteRef/>
      </w:r>
      <w:r w:rsidRPr="008C20C8">
        <w:rPr>
          <w:sz w:val="24"/>
          <w:szCs w:val="24"/>
        </w:rPr>
        <w:t xml:space="preserve"> Section 17(1), SON Act and Section 3(a), CPC Act. </w:t>
      </w:r>
    </w:p>
  </w:endnote>
  <w:endnote w:id="54">
    <w:p w:rsidR="00FE684D" w:rsidRPr="008C20C8" w:rsidRDefault="00FE684D" w:rsidP="008C20C8">
      <w:pPr>
        <w:pStyle w:val="footnotedescription"/>
        <w:spacing w:after="124"/>
        <w:jc w:val="both"/>
        <w:rPr>
          <w:sz w:val="24"/>
          <w:szCs w:val="24"/>
        </w:rPr>
      </w:pPr>
      <w:r w:rsidRPr="008C20C8">
        <w:rPr>
          <w:rStyle w:val="footnotemark"/>
          <w:sz w:val="24"/>
          <w:szCs w:val="24"/>
        </w:rPr>
        <w:endnoteRef/>
      </w:r>
      <w:r w:rsidRPr="008C20C8">
        <w:rPr>
          <w:sz w:val="24"/>
          <w:szCs w:val="24"/>
        </w:rPr>
        <w:t xml:space="preserve"> Section 5(t), NAFDAC Act; Section 5(o), SON Act and Section 2(k), CPC Act. </w:t>
      </w:r>
    </w:p>
  </w:endnote>
  <w:endnote w:id="55">
    <w:p w:rsidR="00FE684D" w:rsidRPr="008C20C8" w:rsidRDefault="00FE684D" w:rsidP="008C20C8">
      <w:pPr>
        <w:pStyle w:val="footnotedescription"/>
        <w:spacing w:after="153" w:line="362" w:lineRule="auto"/>
        <w:jc w:val="both"/>
        <w:rPr>
          <w:sz w:val="24"/>
          <w:szCs w:val="24"/>
        </w:rPr>
      </w:pPr>
      <w:r w:rsidRPr="008C20C8">
        <w:rPr>
          <w:rStyle w:val="footnotemark"/>
          <w:sz w:val="24"/>
          <w:szCs w:val="24"/>
        </w:rPr>
        <w:endnoteRef/>
      </w:r>
      <w:r w:rsidRPr="008C20C8">
        <w:rPr>
          <w:sz w:val="24"/>
          <w:szCs w:val="24"/>
        </w:rPr>
        <w:t xml:space="preserve"> Odinaka Anudu, “Regulatory Excess Stifling SMEs Growth”, Business Day Online (October 25, 2013), available at </w:t>
      </w:r>
      <w:hyperlink r:id="rId85">
        <w:r w:rsidRPr="008C20C8">
          <w:rPr>
            <w:color w:val="0000FF"/>
            <w:sz w:val="24"/>
            <w:szCs w:val="24"/>
            <w:u w:val="single" w:color="0000FF"/>
          </w:rPr>
          <w:t>http://businessdayonline.com/2013/10/regulatory</w:t>
        </w:r>
      </w:hyperlink>
      <w:hyperlink r:id="rId86">
        <w:r w:rsidRPr="008C20C8">
          <w:rPr>
            <w:color w:val="0000FF"/>
            <w:sz w:val="24"/>
            <w:szCs w:val="24"/>
            <w:u w:val="single" w:color="0000FF"/>
          </w:rPr>
          <w:t>-</w:t>
        </w:r>
      </w:hyperlink>
      <w:hyperlink r:id="rId87">
        <w:r w:rsidRPr="008C20C8">
          <w:rPr>
            <w:color w:val="0000FF"/>
            <w:sz w:val="24"/>
            <w:szCs w:val="24"/>
            <w:u w:val="single" w:color="0000FF"/>
          </w:rPr>
          <w:t>excess</w:t>
        </w:r>
      </w:hyperlink>
      <w:hyperlink r:id="rId88">
        <w:r w:rsidRPr="008C20C8">
          <w:rPr>
            <w:color w:val="0000FF"/>
            <w:sz w:val="24"/>
            <w:szCs w:val="24"/>
            <w:u w:val="single" w:color="0000FF"/>
          </w:rPr>
          <w:t>-</w:t>
        </w:r>
      </w:hyperlink>
      <w:hyperlink r:id="rId89">
        <w:r w:rsidRPr="008C20C8">
          <w:rPr>
            <w:color w:val="0000FF"/>
            <w:sz w:val="24"/>
            <w:szCs w:val="24"/>
            <w:u w:val="single" w:color="0000FF"/>
          </w:rPr>
          <w:t>stifling</w:t>
        </w:r>
      </w:hyperlink>
      <w:hyperlink r:id="rId90">
        <w:r w:rsidRPr="008C20C8">
          <w:rPr>
            <w:color w:val="0000FF"/>
            <w:sz w:val="24"/>
            <w:szCs w:val="24"/>
            <w:u w:val="single" w:color="0000FF"/>
          </w:rPr>
          <w:t>-</w:t>
        </w:r>
      </w:hyperlink>
      <w:hyperlink r:id="rId91">
        <w:r w:rsidRPr="008C20C8">
          <w:rPr>
            <w:color w:val="0000FF"/>
            <w:sz w:val="24"/>
            <w:szCs w:val="24"/>
            <w:u w:val="single" w:color="0000FF"/>
          </w:rPr>
          <w:t>smes</w:t>
        </w:r>
      </w:hyperlink>
      <w:hyperlink r:id="rId92">
        <w:r w:rsidRPr="008C20C8">
          <w:rPr>
            <w:color w:val="0000FF"/>
            <w:sz w:val="24"/>
            <w:szCs w:val="24"/>
            <w:u w:val="single" w:color="0000FF"/>
          </w:rPr>
          <w:t>-</w:t>
        </w:r>
      </w:hyperlink>
      <w:hyperlink r:id="rId93">
        <w:r w:rsidRPr="008C20C8">
          <w:rPr>
            <w:color w:val="0000FF"/>
            <w:sz w:val="24"/>
            <w:szCs w:val="24"/>
            <w:u w:val="single" w:color="0000FF"/>
          </w:rPr>
          <w:t>growth/</w:t>
        </w:r>
      </w:hyperlink>
      <w:hyperlink r:id="rId94">
        <w:r w:rsidRPr="008C20C8">
          <w:rPr>
            <w:sz w:val="24"/>
            <w:szCs w:val="24"/>
          </w:rPr>
          <w:t>,</w:t>
        </w:r>
      </w:hyperlink>
      <w:r w:rsidRPr="008C20C8">
        <w:rPr>
          <w:sz w:val="24"/>
          <w:szCs w:val="24"/>
        </w:rPr>
        <w:t xml:space="preserve"> accessed September 1, 2014. </w:t>
      </w:r>
    </w:p>
  </w:endnote>
  <w:endnote w:id="56">
    <w:p w:rsidR="00FE684D" w:rsidRPr="008C20C8" w:rsidRDefault="00FE684D" w:rsidP="008C20C8">
      <w:pPr>
        <w:pStyle w:val="footnotedescription"/>
        <w:spacing w:after="0"/>
        <w:jc w:val="both"/>
        <w:rPr>
          <w:sz w:val="24"/>
          <w:szCs w:val="24"/>
        </w:rPr>
      </w:pPr>
      <w:r w:rsidRPr="008C20C8">
        <w:rPr>
          <w:rStyle w:val="footnotemark"/>
          <w:sz w:val="24"/>
          <w:szCs w:val="24"/>
        </w:rPr>
        <w:endnoteRef/>
      </w:r>
      <w:r w:rsidRPr="008C20C8">
        <w:rPr>
          <w:sz w:val="24"/>
          <w:szCs w:val="24"/>
        </w:rPr>
        <w:t xml:space="preserve"> F. Monye, The Legal Framework for Consumer Protection in Nigeria, </w:t>
      </w:r>
      <w:r w:rsidRPr="008C20C8">
        <w:rPr>
          <w:i/>
          <w:sz w:val="24"/>
          <w:szCs w:val="24"/>
        </w:rPr>
        <w:t>supra</w:t>
      </w:r>
      <w:r w:rsidRPr="008C20C8">
        <w:rPr>
          <w:sz w:val="24"/>
          <w:szCs w:val="24"/>
        </w:rPr>
        <w:t xml:space="preserve">, p. 154. </w:t>
      </w:r>
    </w:p>
  </w:endnote>
  <w:endnote w:id="57">
    <w:p w:rsidR="00FE684D" w:rsidRPr="008C20C8" w:rsidRDefault="00FE684D" w:rsidP="008C20C8">
      <w:pPr>
        <w:pStyle w:val="footnotedescription"/>
        <w:spacing w:after="18" w:line="364" w:lineRule="auto"/>
        <w:jc w:val="both"/>
        <w:rPr>
          <w:sz w:val="24"/>
          <w:szCs w:val="24"/>
        </w:rPr>
      </w:pPr>
      <w:r w:rsidRPr="008C20C8">
        <w:rPr>
          <w:rStyle w:val="footnotemark"/>
          <w:sz w:val="24"/>
          <w:szCs w:val="24"/>
        </w:rPr>
        <w:endnoteRef/>
      </w:r>
      <w:r w:rsidRPr="008C20C8">
        <w:rPr>
          <w:sz w:val="24"/>
          <w:szCs w:val="24"/>
        </w:rPr>
        <w:t xml:space="preserve"> See Section 2 of the American Restatement of Torts, Third, Products Liability</w:t>
      </w:r>
      <w:r w:rsidRPr="008C20C8">
        <w:rPr>
          <w:i/>
          <w:sz w:val="24"/>
          <w:szCs w:val="24"/>
        </w:rPr>
        <w:t xml:space="preserve"> </w:t>
      </w:r>
      <w:r w:rsidRPr="008C20C8">
        <w:rPr>
          <w:sz w:val="24"/>
          <w:szCs w:val="24"/>
        </w:rPr>
        <w:t xml:space="preserve">(1998), which provides that a product is defective when it contains a manufacturing defect, a design defect or is defective due to inadequate warnings or instructions. </w:t>
      </w:r>
    </w:p>
  </w:endnote>
  <w:endnote w:id="58">
    <w:p w:rsidR="00FE684D" w:rsidRPr="008C20C8" w:rsidRDefault="00FE684D" w:rsidP="008C20C8">
      <w:pPr>
        <w:pStyle w:val="footnotedescription"/>
        <w:spacing w:after="110"/>
        <w:jc w:val="both"/>
        <w:rPr>
          <w:sz w:val="24"/>
          <w:szCs w:val="24"/>
        </w:rPr>
      </w:pPr>
      <w:r w:rsidRPr="008C20C8">
        <w:rPr>
          <w:rStyle w:val="footnotemark"/>
          <w:sz w:val="24"/>
          <w:szCs w:val="24"/>
        </w:rPr>
        <w:endnoteRef/>
      </w:r>
      <w:r w:rsidRPr="008C20C8">
        <w:rPr>
          <w:sz w:val="24"/>
          <w:szCs w:val="24"/>
        </w:rPr>
        <w:t xml:space="preserve"> Marks M.E., “U.S. Product Liability Law”, International Business Lawyer, Vol. 25, No.2, February 1998, p. </w:t>
      </w:r>
    </w:p>
  </w:endnote>
  <w:endnote w:id="59">
    <w:p w:rsidR="00FE684D" w:rsidRPr="008C20C8" w:rsidRDefault="00FE684D" w:rsidP="008C20C8">
      <w:pPr>
        <w:pStyle w:val="footnotedescription"/>
        <w:spacing w:after="94"/>
        <w:jc w:val="both"/>
        <w:rPr>
          <w:sz w:val="24"/>
          <w:szCs w:val="24"/>
        </w:rPr>
      </w:pPr>
      <w:r w:rsidRPr="008C20C8">
        <w:rPr>
          <w:rStyle w:val="footnotemark"/>
          <w:sz w:val="24"/>
          <w:szCs w:val="24"/>
        </w:rPr>
        <w:endnoteRef/>
      </w:r>
      <w:r w:rsidRPr="008C20C8">
        <w:rPr>
          <w:sz w:val="24"/>
          <w:szCs w:val="24"/>
        </w:rPr>
        <w:t xml:space="preserve"> . </w:t>
      </w:r>
    </w:p>
  </w:endnote>
  <w:endnote w:id="60">
    <w:p w:rsidR="00FE684D" w:rsidRPr="008C20C8" w:rsidRDefault="00FE684D" w:rsidP="008C20C8">
      <w:pPr>
        <w:pStyle w:val="footnotedescription"/>
        <w:spacing w:after="0" w:line="339" w:lineRule="auto"/>
        <w:jc w:val="both"/>
        <w:rPr>
          <w:sz w:val="24"/>
          <w:szCs w:val="24"/>
        </w:rPr>
      </w:pPr>
      <w:r w:rsidRPr="008C20C8">
        <w:rPr>
          <w:rStyle w:val="footnotemark"/>
          <w:sz w:val="24"/>
          <w:szCs w:val="24"/>
        </w:rPr>
        <w:endnoteRef/>
      </w:r>
      <w:r w:rsidRPr="008C20C8">
        <w:rPr>
          <w:sz w:val="24"/>
          <w:szCs w:val="24"/>
        </w:rPr>
        <w:t xml:space="preserve"> Harmon H., Strict Liability in Tort: The Shifting Sand of the Law of Torts, p. 16, available at </w:t>
      </w:r>
      <w:hyperlink r:id="rId95">
        <w:r w:rsidRPr="008C20C8">
          <w:rPr>
            <w:color w:val="0000FF"/>
            <w:sz w:val="24"/>
            <w:szCs w:val="24"/>
            <w:u w:val="single" w:color="0000FF"/>
          </w:rPr>
          <w:t>http://www.grefesidney.com/documents/presentations/tort_D577703703A2E.pdf</w:t>
        </w:r>
      </w:hyperlink>
      <w:hyperlink r:id="rId96">
        <w:r w:rsidRPr="008C20C8">
          <w:rPr>
            <w:color w:val="1F3864"/>
            <w:sz w:val="24"/>
            <w:szCs w:val="24"/>
          </w:rPr>
          <w:t>,</w:t>
        </w:r>
      </w:hyperlink>
      <w:r w:rsidRPr="008C20C8">
        <w:rPr>
          <w:color w:val="1F3864"/>
          <w:sz w:val="24"/>
          <w:szCs w:val="24"/>
        </w:rPr>
        <w:t xml:space="preserve"> </w:t>
      </w:r>
      <w:r w:rsidRPr="008C20C8">
        <w:rPr>
          <w:sz w:val="24"/>
          <w:szCs w:val="24"/>
        </w:rPr>
        <w:t>accessed on November 2, 2014.</w:t>
      </w:r>
      <w:r w:rsidRPr="008C20C8">
        <w:rPr>
          <w:rFonts w:eastAsia="Calibri"/>
          <w:sz w:val="24"/>
          <w:szCs w:val="24"/>
        </w:rPr>
        <w:t xml:space="preserve"> </w:t>
      </w:r>
    </w:p>
  </w:endnote>
  <w:endnote w:id="61">
    <w:p w:rsidR="00FE684D" w:rsidRPr="008C20C8" w:rsidRDefault="00FE684D" w:rsidP="008C20C8">
      <w:pPr>
        <w:pStyle w:val="footnotedescription"/>
        <w:spacing w:after="0"/>
        <w:jc w:val="both"/>
        <w:rPr>
          <w:sz w:val="24"/>
          <w:szCs w:val="24"/>
        </w:rPr>
      </w:pPr>
      <w:r w:rsidRPr="008C20C8">
        <w:rPr>
          <w:rStyle w:val="footnotemark"/>
          <w:sz w:val="24"/>
          <w:szCs w:val="24"/>
        </w:rPr>
        <w:endnoteRef/>
      </w:r>
      <w:r w:rsidRPr="008C20C8">
        <w:rPr>
          <w:sz w:val="24"/>
          <w:szCs w:val="24"/>
        </w:rPr>
        <w:t xml:space="preserve"> Such as the CPC Act which was promulgated in November 1992. </w:t>
      </w:r>
    </w:p>
  </w:endnote>
  <w:endnote w:id="62">
    <w:p w:rsidR="00FE684D" w:rsidRPr="008C20C8" w:rsidRDefault="00FE684D" w:rsidP="008C20C8">
      <w:pPr>
        <w:pStyle w:val="footnotedescription"/>
        <w:spacing w:after="0" w:line="363" w:lineRule="auto"/>
        <w:jc w:val="both"/>
        <w:rPr>
          <w:sz w:val="24"/>
          <w:szCs w:val="24"/>
        </w:rPr>
      </w:pPr>
      <w:r w:rsidRPr="008C20C8">
        <w:rPr>
          <w:rStyle w:val="footnotemark"/>
          <w:sz w:val="24"/>
          <w:szCs w:val="24"/>
        </w:rPr>
        <w:endnoteRef/>
      </w:r>
      <w:r w:rsidRPr="008C20C8">
        <w:rPr>
          <w:sz w:val="24"/>
          <w:szCs w:val="24"/>
        </w:rPr>
        <w:t xml:space="preserve"> (2001) 12 NWLR (Part 728) 685. See also the case of </w:t>
      </w:r>
      <w:r w:rsidRPr="008C20C8">
        <w:rPr>
          <w:i/>
          <w:sz w:val="24"/>
          <w:szCs w:val="24"/>
        </w:rPr>
        <w:t xml:space="preserve">Allied Bank </w:t>
      </w:r>
      <w:r w:rsidRPr="008C20C8">
        <w:rPr>
          <w:sz w:val="24"/>
          <w:szCs w:val="24"/>
        </w:rPr>
        <w:t>v</w:t>
      </w:r>
      <w:r w:rsidRPr="008C20C8">
        <w:rPr>
          <w:i/>
          <w:sz w:val="24"/>
          <w:szCs w:val="24"/>
        </w:rPr>
        <w:t xml:space="preserve"> Akabueze</w:t>
      </w:r>
      <w:r w:rsidRPr="008C20C8">
        <w:rPr>
          <w:sz w:val="24"/>
          <w:szCs w:val="24"/>
        </w:rPr>
        <w:t xml:space="preserve"> (1997) 6 NWLR (Part 509) 374, 407. </w:t>
      </w:r>
    </w:p>
  </w:endnote>
  <w:endnote w:id="63">
    <w:p w:rsidR="00FE684D" w:rsidRPr="008C20C8" w:rsidRDefault="00FE684D" w:rsidP="008C20C8">
      <w:pPr>
        <w:pStyle w:val="footnotedescription"/>
        <w:spacing w:after="0"/>
        <w:jc w:val="both"/>
        <w:rPr>
          <w:sz w:val="24"/>
          <w:szCs w:val="24"/>
        </w:rPr>
      </w:pPr>
      <w:r w:rsidRPr="008C20C8">
        <w:rPr>
          <w:rStyle w:val="footnotemark"/>
          <w:sz w:val="24"/>
          <w:szCs w:val="24"/>
        </w:rPr>
        <w:endnoteRef/>
      </w:r>
      <w:r w:rsidRPr="008C20C8">
        <w:rPr>
          <w:sz w:val="24"/>
          <w:szCs w:val="24"/>
        </w:rPr>
        <w:t xml:space="preserve"> Section 32, CPC Act Cap. C25, LFN, 2004. </w:t>
      </w:r>
    </w:p>
  </w:endnote>
  <w:endnote w:id="64">
    <w:p w:rsidR="00FE684D" w:rsidRPr="008C20C8" w:rsidRDefault="00FE684D" w:rsidP="008C20C8">
      <w:pPr>
        <w:pStyle w:val="footnotedescription"/>
        <w:spacing w:after="0" w:line="372" w:lineRule="auto"/>
        <w:jc w:val="both"/>
        <w:rPr>
          <w:sz w:val="24"/>
          <w:szCs w:val="24"/>
        </w:rPr>
      </w:pPr>
      <w:r w:rsidRPr="008C20C8">
        <w:rPr>
          <w:rStyle w:val="footnotemark"/>
          <w:sz w:val="24"/>
          <w:szCs w:val="24"/>
        </w:rPr>
        <w:endnoteRef/>
      </w:r>
      <w:r w:rsidRPr="008C20C8">
        <w:rPr>
          <w:sz w:val="24"/>
          <w:szCs w:val="24"/>
        </w:rPr>
        <w:t xml:space="preserve"> With the exception of the CPC Act which provides for Compensation Orders (under Section 13 of the Act) for any personal injuries suffered by a person due to the offence of the manufacturer. </w:t>
      </w:r>
    </w:p>
  </w:endnote>
  <w:endnote w:id="65">
    <w:p w:rsidR="00FE684D" w:rsidRPr="008C20C8" w:rsidRDefault="00FE684D" w:rsidP="008C20C8">
      <w:pPr>
        <w:pStyle w:val="footnotedescription"/>
        <w:spacing w:after="0" w:line="345" w:lineRule="auto"/>
        <w:jc w:val="both"/>
        <w:rPr>
          <w:sz w:val="24"/>
          <w:szCs w:val="24"/>
        </w:rPr>
      </w:pPr>
      <w:r w:rsidRPr="008C20C8">
        <w:rPr>
          <w:rStyle w:val="footnotemark"/>
          <w:sz w:val="24"/>
          <w:szCs w:val="24"/>
        </w:rPr>
        <w:endnoteRef/>
      </w:r>
      <w:r w:rsidRPr="008C20C8">
        <w:rPr>
          <w:sz w:val="24"/>
          <w:szCs w:val="24"/>
        </w:rPr>
        <w:t xml:space="preserve"> The Advertising Practitioners Council of Nigeria (APCON), established under the APCON Act, 1988 (as amended by Act 92 of 1992), LFN, 2004, is the government agency primarily charged with the function of ensuring acceptable advertising practices in Nigeria. </w:t>
      </w:r>
    </w:p>
  </w:endnote>
  <w:endnote w:id="66">
    <w:p w:rsidR="00FE684D" w:rsidRPr="008C20C8" w:rsidRDefault="00FE684D" w:rsidP="008C20C8">
      <w:pPr>
        <w:pStyle w:val="footnotedescription"/>
        <w:spacing w:after="0" w:line="362" w:lineRule="auto"/>
        <w:jc w:val="both"/>
        <w:rPr>
          <w:sz w:val="24"/>
          <w:szCs w:val="24"/>
        </w:rPr>
      </w:pPr>
      <w:r w:rsidRPr="008C20C8">
        <w:rPr>
          <w:rStyle w:val="footnotemark"/>
          <w:sz w:val="24"/>
          <w:szCs w:val="24"/>
        </w:rPr>
        <w:endnoteRef/>
      </w:r>
      <w:r w:rsidRPr="008C20C8">
        <w:rPr>
          <w:sz w:val="24"/>
          <w:szCs w:val="24"/>
        </w:rPr>
        <w:t xml:space="preserve"> For example, the CPC, pursuant to Section 2(e) of the CPC Act, is mandated to organise and undertake campaigns and other forms of activities as will lead to increased public consumer awareness. They are also required to promote the establishment of consumer associations and groups. </w:t>
      </w:r>
    </w:p>
  </w:endnote>
  <w:endnote w:id="67">
    <w:p w:rsidR="00FE684D" w:rsidRPr="008C20C8" w:rsidRDefault="00FE684D" w:rsidP="008C20C8">
      <w:pPr>
        <w:pStyle w:val="footnotedescription"/>
        <w:spacing w:after="0"/>
        <w:jc w:val="both"/>
        <w:rPr>
          <w:sz w:val="24"/>
          <w:szCs w:val="24"/>
        </w:rPr>
      </w:pPr>
      <w:r w:rsidRPr="008C20C8">
        <w:rPr>
          <w:rStyle w:val="footnotemark"/>
          <w:sz w:val="24"/>
          <w:szCs w:val="24"/>
        </w:rPr>
        <w:endnoteRef/>
      </w:r>
      <w:r w:rsidRPr="008C20C8">
        <w:rPr>
          <w:sz w:val="24"/>
          <w:szCs w:val="24"/>
        </w:rPr>
        <w:t xml:space="preserve"> Such as the World Consumer Rights Day (WCRD) which holds on the 15</w:t>
      </w:r>
      <w:r w:rsidRPr="008C20C8">
        <w:rPr>
          <w:sz w:val="24"/>
          <w:szCs w:val="24"/>
          <w:vertAlign w:val="superscript"/>
        </w:rPr>
        <w:t>th</w:t>
      </w:r>
      <w:r w:rsidRPr="008C20C8">
        <w:rPr>
          <w:sz w:val="24"/>
          <w:szCs w:val="24"/>
        </w:rPr>
        <w:t xml:space="preserve"> of March every year.</w:t>
      </w:r>
      <w:r w:rsidRPr="008C20C8">
        <w:rPr>
          <w:rFonts w:eastAsia="Calibri"/>
          <w:sz w:val="24"/>
          <w:szCs w:val="24"/>
        </w:rPr>
        <w:t xml:space="preserve"> </w:t>
      </w:r>
    </w:p>
  </w:endnote>
  <w:endnote w:id="68">
    <w:p w:rsidR="00FE684D" w:rsidRPr="008C20C8" w:rsidRDefault="00FE684D" w:rsidP="008C20C8">
      <w:pPr>
        <w:pStyle w:val="footnotedescription"/>
        <w:spacing w:after="0" w:line="379" w:lineRule="auto"/>
        <w:jc w:val="both"/>
        <w:rPr>
          <w:sz w:val="24"/>
          <w:szCs w:val="24"/>
        </w:rPr>
      </w:pPr>
      <w:r w:rsidRPr="008C20C8">
        <w:rPr>
          <w:rStyle w:val="footnotemark"/>
          <w:sz w:val="24"/>
          <w:szCs w:val="24"/>
        </w:rPr>
        <w:endnoteRef/>
      </w:r>
      <w:r w:rsidRPr="008C20C8">
        <w:rPr>
          <w:sz w:val="24"/>
          <w:szCs w:val="24"/>
        </w:rPr>
        <w:t xml:space="preserve"> For example, most newspaper companies have, in addition to their daily or periodic issues, online pages, mobile applications, etc., allowing people to have access to news on-the-go. </w:t>
      </w:r>
    </w:p>
  </w:endnote>
  <w:endnote w:id="69">
    <w:p w:rsidR="00FE684D" w:rsidRPr="008C20C8" w:rsidRDefault="00FE684D" w:rsidP="008C20C8">
      <w:pPr>
        <w:pStyle w:val="footnotedescription"/>
        <w:spacing w:after="96"/>
        <w:jc w:val="both"/>
        <w:rPr>
          <w:sz w:val="24"/>
          <w:szCs w:val="24"/>
        </w:rPr>
      </w:pPr>
      <w:r w:rsidRPr="008C20C8">
        <w:rPr>
          <w:rStyle w:val="footnotemark"/>
          <w:sz w:val="24"/>
          <w:szCs w:val="24"/>
        </w:rPr>
        <w:endnoteRef/>
      </w:r>
      <w:r w:rsidRPr="008C20C8">
        <w:rPr>
          <w:sz w:val="24"/>
          <w:szCs w:val="24"/>
        </w:rPr>
        <w:t xml:space="preserve"> Such as the Medical and Dental Council of Nigeria and the Pharmacists Council of Nigeria. </w:t>
      </w:r>
    </w:p>
  </w:endnote>
  <w:endnote w:id="70">
    <w:p w:rsidR="00FE684D" w:rsidRPr="008C20C8" w:rsidRDefault="00FE684D" w:rsidP="008C20C8">
      <w:pPr>
        <w:pStyle w:val="footnotedescription"/>
        <w:spacing w:after="128"/>
        <w:jc w:val="both"/>
        <w:rPr>
          <w:sz w:val="24"/>
          <w:szCs w:val="24"/>
        </w:rPr>
      </w:pPr>
      <w:r w:rsidRPr="008C20C8">
        <w:rPr>
          <w:rStyle w:val="footnotemark"/>
          <w:sz w:val="24"/>
          <w:szCs w:val="24"/>
        </w:rPr>
        <w:endnoteRef/>
      </w:r>
      <w:r w:rsidRPr="008C20C8">
        <w:rPr>
          <w:sz w:val="24"/>
          <w:szCs w:val="24"/>
        </w:rPr>
        <w:t xml:space="preserve"> At p. 38. </w:t>
      </w:r>
    </w:p>
  </w:endnote>
  <w:endnote w:id="71">
    <w:p w:rsidR="00FE684D" w:rsidRPr="008C20C8" w:rsidRDefault="00FE684D" w:rsidP="008C20C8">
      <w:pPr>
        <w:pStyle w:val="footnotedescription"/>
        <w:spacing w:after="0"/>
        <w:jc w:val="both"/>
        <w:rPr>
          <w:sz w:val="24"/>
          <w:szCs w:val="24"/>
        </w:rPr>
      </w:pPr>
      <w:r w:rsidRPr="008C20C8">
        <w:rPr>
          <w:rStyle w:val="footnotemark"/>
          <w:sz w:val="24"/>
          <w:szCs w:val="24"/>
        </w:rPr>
        <w:endnoteRef/>
      </w:r>
      <w:r w:rsidRPr="008C20C8">
        <w:rPr>
          <w:sz w:val="24"/>
          <w:szCs w:val="24"/>
        </w:rPr>
        <w:t xml:space="preserve"> See Lowe and Woodroffe, Consumer Law and Practice, 4</w:t>
      </w:r>
      <w:r w:rsidRPr="008C20C8">
        <w:rPr>
          <w:sz w:val="24"/>
          <w:szCs w:val="24"/>
          <w:vertAlign w:val="superscript"/>
        </w:rPr>
        <w:t>th</w:t>
      </w:r>
      <w:r w:rsidRPr="008C20C8">
        <w:rPr>
          <w:sz w:val="24"/>
          <w:szCs w:val="24"/>
        </w:rPr>
        <w:t xml:space="preserve"> Ed., (Sweet and Maxwell, London,1995), p. 163.</w:t>
      </w:r>
      <w:r w:rsidRPr="008C20C8">
        <w:rPr>
          <w:rFonts w:eastAsia="Calibri"/>
          <w:sz w:val="24"/>
          <w:szCs w:val="24"/>
        </w:rPr>
        <w:t xml:space="preserve"> </w:t>
      </w:r>
    </w:p>
  </w:endnote>
  <w:endnote w:id="72">
    <w:p w:rsidR="00FE684D" w:rsidRPr="008C20C8" w:rsidRDefault="00FE684D" w:rsidP="008C20C8">
      <w:pPr>
        <w:pStyle w:val="footnotedescription"/>
        <w:spacing w:after="370"/>
        <w:jc w:val="both"/>
        <w:rPr>
          <w:sz w:val="24"/>
          <w:szCs w:val="24"/>
        </w:rPr>
      </w:pPr>
      <w:r w:rsidRPr="008C20C8">
        <w:rPr>
          <w:rStyle w:val="footnotemark"/>
          <w:sz w:val="24"/>
          <w:szCs w:val="24"/>
        </w:rPr>
        <w:endnoteRef/>
      </w:r>
      <w:r w:rsidRPr="008C20C8">
        <w:rPr>
          <w:sz w:val="24"/>
          <w:szCs w:val="24"/>
        </w:rPr>
        <w:t xml:space="preserve"> F. Monye, The Legal Framework for Consumer Protection in Nigeria, </w:t>
      </w:r>
      <w:r w:rsidRPr="008C20C8">
        <w:rPr>
          <w:i/>
          <w:sz w:val="24"/>
          <w:szCs w:val="24"/>
        </w:rPr>
        <w:t>supra</w:t>
      </w:r>
      <w:r w:rsidRPr="008C20C8">
        <w:rPr>
          <w:sz w:val="24"/>
          <w:szCs w:val="24"/>
        </w:rPr>
        <w:t xml:space="preserve">, p. 270. </w:t>
      </w:r>
    </w:p>
  </w:endnote>
  <w:endnote w:id="73">
    <w:p w:rsidR="00FE684D" w:rsidRPr="008C20C8" w:rsidRDefault="00FE684D" w:rsidP="008C20C8">
      <w:pPr>
        <w:pStyle w:val="footnotedescription"/>
        <w:spacing w:after="0" w:line="363" w:lineRule="auto"/>
        <w:jc w:val="both"/>
        <w:rPr>
          <w:sz w:val="24"/>
          <w:szCs w:val="24"/>
        </w:rPr>
      </w:pPr>
      <w:r w:rsidRPr="008C20C8">
        <w:rPr>
          <w:rStyle w:val="footnotemark"/>
          <w:sz w:val="24"/>
          <w:szCs w:val="24"/>
        </w:rPr>
        <w:endnoteRef/>
      </w:r>
      <w:r w:rsidRPr="008C20C8">
        <w:rPr>
          <w:sz w:val="24"/>
          <w:szCs w:val="24"/>
        </w:rPr>
        <w:t xml:space="preserve"> See F. Nnamdi, “Nigerian Court fixes date for trial of Coca Cola, NBC”, </w:t>
      </w:r>
      <w:r w:rsidRPr="008C20C8">
        <w:rPr>
          <w:i/>
          <w:sz w:val="24"/>
          <w:szCs w:val="24"/>
        </w:rPr>
        <w:t>The News Nigeria</w:t>
      </w:r>
      <w:r w:rsidRPr="008C20C8">
        <w:rPr>
          <w:sz w:val="24"/>
          <w:szCs w:val="24"/>
        </w:rPr>
        <w:t xml:space="preserve">, (October 30, 2014), available at </w:t>
      </w:r>
      <w:hyperlink r:id="rId97">
        <w:r w:rsidRPr="008C20C8">
          <w:rPr>
            <w:color w:val="0000FF"/>
            <w:sz w:val="24"/>
            <w:szCs w:val="24"/>
            <w:u w:val="single" w:color="0000FF"/>
          </w:rPr>
          <w:t>http://thenewsnigeria.com.ng/2014/10/30/nigerian</w:t>
        </w:r>
      </w:hyperlink>
      <w:hyperlink r:id="rId98">
        <w:r w:rsidRPr="008C20C8">
          <w:rPr>
            <w:color w:val="0000FF"/>
            <w:sz w:val="24"/>
            <w:szCs w:val="24"/>
            <w:u w:val="single" w:color="0000FF"/>
          </w:rPr>
          <w:t>-</w:t>
        </w:r>
      </w:hyperlink>
      <w:hyperlink r:id="rId99">
        <w:r w:rsidRPr="008C20C8">
          <w:rPr>
            <w:color w:val="0000FF"/>
            <w:sz w:val="24"/>
            <w:szCs w:val="24"/>
            <w:u w:val="single" w:color="0000FF"/>
          </w:rPr>
          <w:t>court</w:t>
        </w:r>
      </w:hyperlink>
      <w:hyperlink r:id="rId100">
        <w:r w:rsidRPr="008C20C8">
          <w:rPr>
            <w:color w:val="0000FF"/>
            <w:sz w:val="24"/>
            <w:szCs w:val="24"/>
            <w:u w:val="single" w:color="0000FF"/>
          </w:rPr>
          <w:t>-</w:t>
        </w:r>
      </w:hyperlink>
      <w:hyperlink r:id="rId101">
        <w:r w:rsidRPr="008C20C8">
          <w:rPr>
            <w:color w:val="0000FF"/>
            <w:sz w:val="24"/>
            <w:szCs w:val="24"/>
            <w:u w:val="single" w:color="0000FF"/>
          </w:rPr>
          <w:t>fixes</w:t>
        </w:r>
      </w:hyperlink>
      <w:hyperlink r:id="rId102">
        <w:r w:rsidRPr="008C20C8">
          <w:rPr>
            <w:color w:val="0000FF"/>
            <w:sz w:val="24"/>
            <w:szCs w:val="24"/>
            <w:u w:val="single" w:color="0000FF"/>
          </w:rPr>
          <w:t>-</w:t>
        </w:r>
      </w:hyperlink>
      <w:hyperlink r:id="rId103">
        <w:r w:rsidRPr="008C20C8">
          <w:rPr>
            <w:color w:val="0000FF"/>
            <w:sz w:val="24"/>
            <w:szCs w:val="24"/>
            <w:u w:val="single" w:color="0000FF"/>
          </w:rPr>
          <w:t>date</w:t>
        </w:r>
      </w:hyperlink>
      <w:hyperlink r:id="rId104">
        <w:r w:rsidRPr="008C20C8">
          <w:rPr>
            <w:color w:val="0000FF"/>
            <w:sz w:val="24"/>
            <w:szCs w:val="24"/>
            <w:u w:val="single" w:color="0000FF"/>
          </w:rPr>
          <w:t>-</w:t>
        </w:r>
      </w:hyperlink>
      <w:hyperlink r:id="rId105">
        <w:r w:rsidRPr="008C20C8">
          <w:rPr>
            <w:color w:val="0000FF"/>
            <w:sz w:val="24"/>
            <w:szCs w:val="24"/>
            <w:u w:val="single" w:color="0000FF"/>
          </w:rPr>
          <w:t>for</w:t>
        </w:r>
      </w:hyperlink>
      <w:hyperlink r:id="rId106">
        <w:r w:rsidRPr="008C20C8">
          <w:rPr>
            <w:color w:val="0000FF"/>
            <w:sz w:val="24"/>
            <w:szCs w:val="24"/>
            <w:u w:val="single" w:color="0000FF"/>
          </w:rPr>
          <w:t>-</w:t>
        </w:r>
      </w:hyperlink>
      <w:hyperlink r:id="rId107">
        <w:r w:rsidRPr="008C20C8">
          <w:rPr>
            <w:color w:val="0000FF"/>
            <w:sz w:val="24"/>
            <w:szCs w:val="24"/>
            <w:u w:val="single" w:color="0000FF"/>
          </w:rPr>
          <w:t>trial</w:t>
        </w:r>
      </w:hyperlink>
      <w:hyperlink r:id="rId108">
        <w:r w:rsidRPr="008C20C8">
          <w:rPr>
            <w:color w:val="0000FF"/>
            <w:sz w:val="24"/>
            <w:szCs w:val="24"/>
            <w:u w:val="single" w:color="0000FF"/>
          </w:rPr>
          <w:t>-</w:t>
        </w:r>
      </w:hyperlink>
      <w:hyperlink r:id="rId109">
        <w:r w:rsidRPr="008C20C8">
          <w:rPr>
            <w:color w:val="0000FF"/>
            <w:sz w:val="24"/>
            <w:szCs w:val="24"/>
            <w:u w:val="single" w:color="0000FF"/>
          </w:rPr>
          <w:t>of</w:t>
        </w:r>
      </w:hyperlink>
      <w:hyperlink r:id="rId110">
        <w:r w:rsidRPr="008C20C8">
          <w:rPr>
            <w:color w:val="0000FF"/>
            <w:sz w:val="24"/>
            <w:szCs w:val="24"/>
            <w:u w:val="single" w:color="0000FF"/>
          </w:rPr>
          <w:t>-</w:t>
        </w:r>
      </w:hyperlink>
      <w:hyperlink r:id="rId111">
        <w:r w:rsidRPr="008C20C8">
          <w:rPr>
            <w:color w:val="0000FF"/>
            <w:sz w:val="24"/>
            <w:szCs w:val="24"/>
            <w:u w:val="single" w:color="0000FF"/>
          </w:rPr>
          <w:t>coca</w:t>
        </w:r>
      </w:hyperlink>
      <w:hyperlink r:id="rId112">
        <w:r w:rsidRPr="008C20C8">
          <w:rPr>
            <w:color w:val="0000FF"/>
            <w:sz w:val="24"/>
            <w:szCs w:val="24"/>
            <w:u w:val="single" w:color="0000FF"/>
          </w:rPr>
          <w:t>-</w:t>
        </w:r>
      </w:hyperlink>
      <w:hyperlink r:id="rId113">
        <w:r w:rsidRPr="008C20C8">
          <w:rPr>
            <w:color w:val="0000FF"/>
            <w:sz w:val="24"/>
            <w:szCs w:val="24"/>
            <w:u w:val="single" w:color="0000FF"/>
          </w:rPr>
          <w:t>cola</w:t>
        </w:r>
      </w:hyperlink>
      <w:hyperlink r:id="rId114"/>
      <w:hyperlink r:id="rId115">
        <w:r w:rsidRPr="008C20C8">
          <w:rPr>
            <w:color w:val="0000FF"/>
            <w:sz w:val="24"/>
            <w:szCs w:val="24"/>
            <w:u w:val="single" w:color="0000FF"/>
          </w:rPr>
          <w:t>nbc/</w:t>
        </w:r>
      </w:hyperlink>
      <w:hyperlink r:id="rId116">
        <w:r w:rsidRPr="008C20C8">
          <w:rPr>
            <w:color w:val="2E74B5"/>
            <w:sz w:val="24"/>
            <w:szCs w:val="24"/>
          </w:rPr>
          <w:t>,</w:t>
        </w:r>
      </w:hyperlink>
      <w:r w:rsidRPr="008C20C8">
        <w:rPr>
          <w:sz w:val="24"/>
          <w:szCs w:val="24"/>
        </w:rPr>
        <w:t xml:space="preserve"> accessed on October 31, 2014. </w:t>
      </w:r>
    </w:p>
  </w:endnote>
  <w:endnote w:id="74">
    <w:p w:rsidR="00FE684D" w:rsidRPr="008C20C8" w:rsidRDefault="00FE684D" w:rsidP="008C20C8">
      <w:pPr>
        <w:pStyle w:val="footnotedescription"/>
        <w:spacing w:after="149" w:line="365" w:lineRule="auto"/>
        <w:jc w:val="both"/>
        <w:rPr>
          <w:sz w:val="24"/>
          <w:szCs w:val="24"/>
        </w:rPr>
      </w:pPr>
      <w:r w:rsidRPr="008C20C8">
        <w:rPr>
          <w:rStyle w:val="footnotemark"/>
          <w:sz w:val="24"/>
          <w:szCs w:val="24"/>
        </w:rPr>
        <w:endnoteRef/>
      </w:r>
      <w:r w:rsidRPr="008C20C8">
        <w:rPr>
          <w:sz w:val="24"/>
          <w:szCs w:val="24"/>
        </w:rPr>
        <w:t xml:space="preserve"> See P. Aigbokhan, “Consumer Protection: NBC, Coca-Cola to Face Trial Nov. 4”, </w:t>
      </w:r>
      <w:r w:rsidRPr="008C20C8">
        <w:rPr>
          <w:i/>
          <w:sz w:val="24"/>
          <w:szCs w:val="24"/>
        </w:rPr>
        <w:t>Nigerian Current</w:t>
      </w:r>
      <w:r w:rsidRPr="008C20C8">
        <w:rPr>
          <w:sz w:val="24"/>
          <w:szCs w:val="24"/>
        </w:rPr>
        <w:t xml:space="preserve">, available at </w:t>
      </w:r>
      <w:hyperlink r:id="rId117">
        <w:r w:rsidRPr="008C20C8">
          <w:rPr>
            <w:color w:val="0000FF"/>
            <w:sz w:val="24"/>
            <w:szCs w:val="24"/>
            <w:u w:val="single" w:color="0000FF"/>
          </w:rPr>
          <w:t>http://www.nigeriancurrent.com/ck88</w:t>
        </w:r>
      </w:hyperlink>
      <w:hyperlink r:id="rId118">
        <w:r w:rsidRPr="008C20C8">
          <w:rPr>
            <w:color w:val="0000FF"/>
            <w:sz w:val="24"/>
            <w:szCs w:val="24"/>
            <w:u w:val="single" w:color="0000FF"/>
          </w:rPr>
          <w:t>-</w:t>
        </w:r>
      </w:hyperlink>
      <w:hyperlink r:id="rId119">
        <w:r w:rsidRPr="008C20C8">
          <w:rPr>
            <w:color w:val="0000FF"/>
            <w:sz w:val="24"/>
            <w:szCs w:val="24"/>
            <w:u w:val="single" w:color="0000FF"/>
          </w:rPr>
          <w:t>news/consumer</w:t>
        </w:r>
      </w:hyperlink>
      <w:hyperlink r:id="rId120">
        <w:r w:rsidRPr="008C20C8">
          <w:rPr>
            <w:color w:val="0000FF"/>
            <w:sz w:val="24"/>
            <w:szCs w:val="24"/>
            <w:u w:val="single" w:color="0000FF"/>
          </w:rPr>
          <w:t>-</w:t>
        </w:r>
      </w:hyperlink>
      <w:hyperlink r:id="rId121">
        <w:r w:rsidRPr="008C20C8">
          <w:rPr>
            <w:color w:val="0000FF"/>
            <w:sz w:val="24"/>
            <w:szCs w:val="24"/>
            <w:u w:val="single" w:color="0000FF"/>
          </w:rPr>
          <w:t>protection</w:t>
        </w:r>
      </w:hyperlink>
      <w:hyperlink r:id="rId122">
        <w:r w:rsidRPr="008C20C8">
          <w:rPr>
            <w:color w:val="0000FF"/>
            <w:sz w:val="24"/>
            <w:szCs w:val="24"/>
            <w:u w:val="single" w:color="0000FF"/>
          </w:rPr>
          <w:t>-</w:t>
        </w:r>
      </w:hyperlink>
      <w:hyperlink r:id="rId123">
        <w:r w:rsidRPr="008C20C8">
          <w:rPr>
            <w:color w:val="0000FF"/>
            <w:sz w:val="24"/>
            <w:szCs w:val="24"/>
            <w:u w:val="single" w:color="0000FF"/>
          </w:rPr>
          <w:t>nbc</w:t>
        </w:r>
      </w:hyperlink>
      <w:hyperlink r:id="rId124">
        <w:r w:rsidRPr="008C20C8">
          <w:rPr>
            <w:color w:val="0000FF"/>
            <w:sz w:val="24"/>
            <w:szCs w:val="24"/>
            <w:u w:val="single" w:color="0000FF"/>
          </w:rPr>
          <w:t>-</w:t>
        </w:r>
      </w:hyperlink>
      <w:hyperlink r:id="rId125">
        <w:r w:rsidRPr="008C20C8">
          <w:rPr>
            <w:color w:val="0000FF"/>
            <w:sz w:val="24"/>
            <w:szCs w:val="24"/>
            <w:u w:val="single" w:color="0000FF"/>
          </w:rPr>
          <w:t>coca</w:t>
        </w:r>
      </w:hyperlink>
      <w:hyperlink r:id="rId126">
        <w:r w:rsidRPr="008C20C8">
          <w:rPr>
            <w:color w:val="0000FF"/>
            <w:sz w:val="24"/>
            <w:szCs w:val="24"/>
            <w:u w:val="single" w:color="0000FF"/>
          </w:rPr>
          <w:t>-</w:t>
        </w:r>
      </w:hyperlink>
      <w:hyperlink r:id="rId127">
        <w:r w:rsidRPr="008C20C8">
          <w:rPr>
            <w:color w:val="0000FF"/>
            <w:sz w:val="24"/>
            <w:szCs w:val="24"/>
            <w:u w:val="single" w:color="0000FF"/>
          </w:rPr>
          <w:t>cola</w:t>
        </w:r>
      </w:hyperlink>
      <w:hyperlink r:id="rId128">
        <w:r w:rsidRPr="008C20C8">
          <w:rPr>
            <w:color w:val="0000FF"/>
            <w:sz w:val="24"/>
            <w:szCs w:val="24"/>
            <w:u w:val="single" w:color="0000FF"/>
          </w:rPr>
          <w:t>-</w:t>
        </w:r>
      </w:hyperlink>
      <w:hyperlink r:id="rId129">
        <w:r w:rsidRPr="008C20C8">
          <w:rPr>
            <w:color w:val="0000FF"/>
            <w:sz w:val="24"/>
            <w:szCs w:val="24"/>
            <w:u w:val="single" w:color="0000FF"/>
          </w:rPr>
          <w:t>to</w:t>
        </w:r>
      </w:hyperlink>
      <w:hyperlink r:id="rId130">
        <w:r w:rsidRPr="008C20C8">
          <w:rPr>
            <w:color w:val="0000FF"/>
            <w:sz w:val="24"/>
            <w:szCs w:val="24"/>
            <w:u w:val="single" w:color="0000FF"/>
          </w:rPr>
          <w:t>-</w:t>
        </w:r>
      </w:hyperlink>
      <w:hyperlink r:id="rId131">
        <w:r w:rsidRPr="008C20C8">
          <w:rPr>
            <w:color w:val="0000FF"/>
            <w:sz w:val="24"/>
            <w:szCs w:val="24"/>
            <w:u w:val="single" w:color="0000FF"/>
          </w:rPr>
          <w:t>face</w:t>
        </w:r>
      </w:hyperlink>
      <w:hyperlink r:id="rId132">
        <w:r w:rsidRPr="008C20C8">
          <w:rPr>
            <w:color w:val="0000FF"/>
            <w:sz w:val="24"/>
            <w:szCs w:val="24"/>
            <w:u w:val="single" w:color="0000FF"/>
          </w:rPr>
          <w:t>-</w:t>
        </w:r>
      </w:hyperlink>
      <w:hyperlink r:id="rId133">
        <w:r w:rsidRPr="008C20C8">
          <w:rPr>
            <w:color w:val="0000FF"/>
            <w:sz w:val="24"/>
            <w:szCs w:val="24"/>
            <w:u w:val="single" w:color="0000FF"/>
          </w:rPr>
          <w:t>trial</w:t>
        </w:r>
      </w:hyperlink>
      <w:hyperlink r:id="rId134">
        <w:r w:rsidRPr="008C20C8">
          <w:rPr>
            <w:color w:val="0000FF"/>
            <w:sz w:val="24"/>
            <w:szCs w:val="24"/>
            <w:u w:val="single" w:color="0000FF"/>
          </w:rPr>
          <w:t>-</w:t>
        </w:r>
      </w:hyperlink>
      <w:hyperlink r:id="rId135">
        <w:r w:rsidRPr="008C20C8">
          <w:rPr>
            <w:color w:val="0000FF"/>
            <w:sz w:val="24"/>
            <w:szCs w:val="24"/>
            <w:u w:val="single" w:color="0000FF"/>
          </w:rPr>
          <w:t>nov</w:t>
        </w:r>
      </w:hyperlink>
      <w:hyperlink r:id="rId136">
        <w:r w:rsidRPr="008C20C8">
          <w:rPr>
            <w:color w:val="0000FF"/>
            <w:sz w:val="24"/>
            <w:szCs w:val="24"/>
            <w:u w:val="single" w:color="0000FF"/>
          </w:rPr>
          <w:t>-</w:t>
        </w:r>
      </w:hyperlink>
      <w:hyperlink r:id="rId137">
        <w:r w:rsidRPr="008C20C8">
          <w:rPr>
            <w:color w:val="0000FF"/>
            <w:sz w:val="24"/>
            <w:szCs w:val="24"/>
            <w:u w:val="single" w:color="0000FF"/>
          </w:rPr>
          <w:t>4</w:t>
        </w:r>
      </w:hyperlink>
      <w:hyperlink r:id="rId138">
        <w:r w:rsidRPr="008C20C8">
          <w:rPr>
            <w:sz w:val="24"/>
            <w:szCs w:val="24"/>
          </w:rPr>
          <w:t>,</w:t>
        </w:r>
      </w:hyperlink>
      <w:r w:rsidRPr="008C20C8">
        <w:rPr>
          <w:sz w:val="24"/>
          <w:szCs w:val="24"/>
        </w:rPr>
        <w:t xml:space="preserve"> accessed on November 2, 2014. </w:t>
      </w:r>
    </w:p>
  </w:endnote>
  <w:endnote w:id="75">
    <w:p w:rsidR="00FE684D" w:rsidRPr="008C20C8" w:rsidRDefault="00FE684D" w:rsidP="008C20C8">
      <w:pPr>
        <w:pStyle w:val="footnotedescription"/>
        <w:spacing w:after="136" w:line="366" w:lineRule="auto"/>
        <w:jc w:val="both"/>
        <w:rPr>
          <w:sz w:val="24"/>
          <w:szCs w:val="24"/>
        </w:rPr>
      </w:pPr>
      <w:r w:rsidRPr="008C20C8">
        <w:rPr>
          <w:rStyle w:val="footnotemark"/>
          <w:sz w:val="24"/>
          <w:szCs w:val="24"/>
        </w:rPr>
        <w:endnoteRef/>
      </w:r>
      <w:r w:rsidRPr="008C20C8">
        <w:rPr>
          <w:sz w:val="24"/>
          <w:szCs w:val="24"/>
        </w:rPr>
        <w:t xml:space="preserve"> Consumer Protection Council Seeks Redress Desks in Supermarkets, </w:t>
      </w:r>
      <w:r w:rsidRPr="008C20C8">
        <w:rPr>
          <w:i/>
          <w:sz w:val="24"/>
          <w:szCs w:val="24"/>
        </w:rPr>
        <w:t>P.M. News</w:t>
      </w:r>
      <w:r w:rsidRPr="008C20C8">
        <w:rPr>
          <w:sz w:val="24"/>
          <w:szCs w:val="24"/>
        </w:rPr>
        <w:t xml:space="preserve">, July 4, 2012, available at </w:t>
      </w:r>
      <w:hyperlink r:id="rId139">
        <w:r w:rsidRPr="008C20C8">
          <w:rPr>
            <w:color w:val="0000FF"/>
            <w:sz w:val="24"/>
            <w:szCs w:val="24"/>
            <w:u w:val="single" w:color="0000FF"/>
          </w:rPr>
          <w:t>http://www.pmnewsnigeria.com/2012/07/04/consumer</w:t>
        </w:r>
      </w:hyperlink>
      <w:hyperlink r:id="rId140">
        <w:r w:rsidRPr="008C20C8">
          <w:rPr>
            <w:color w:val="0000FF"/>
            <w:sz w:val="24"/>
            <w:szCs w:val="24"/>
            <w:u w:val="single" w:color="0000FF"/>
          </w:rPr>
          <w:t>-</w:t>
        </w:r>
      </w:hyperlink>
      <w:hyperlink r:id="rId141">
        <w:r w:rsidRPr="008C20C8">
          <w:rPr>
            <w:color w:val="0000FF"/>
            <w:sz w:val="24"/>
            <w:szCs w:val="24"/>
            <w:u w:val="single" w:color="0000FF"/>
          </w:rPr>
          <w:t>protection</w:t>
        </w:r>
      </w:hyperlink>
      <w:hyperlink r:id="rId142">
        <w:r w:rsidRPr="008C20C8">
          <w:rPr>
            <w:color w:val="0000FF"/>
            <w:sz w:val="24"/>
            <w:szCs w:val="24"/>
            <w:u w:val="single" w:color="0000FF"/>
          </w:rPr>
          <w:t>-</w:t>
        </w:r>
      </w:hyperlink>
      <w:hyperlink r:id="rId143">
        <w:r w:rsidRPr="008C20C8">
          <w:rPr>
            <w:color w:val="0000FF"/>
            <w:sz w:val="24"/>
            <w:szCs w:val="24"/>
            <w:u w:val="single" w:color="0000FF"/>
          </w:rPr>
          <w:t>council</w:t>
        </w:r>
      </w:hyperlink>
      <w:hyperlink r:id="rId144">
        <w:r w:rsidRPr="008C20C8">
          <w:rPr>
            <w:color w:val="0000FF"/>
            <w:sz w:val="24"/>
            <w:szCs w:val="24"/>
            <w:u w:val="single" w:color="0000FF"/>
          </w:rPr>
          <w:t>-</w:t>
        </w:r>
      </w:hyperlink>
      <w:hyperlink r:id="rId145">
        <w:r w:rsidRPr="008C20C8">
          <w:rPr>
            <w:color w:val="0000FF"/>
            <w:sz w:val="24"/>
            <w:szCs w:val="24"/>
            <w:u w:val="single" w:color="0000FF"/>
          </w:rPr>
          <w:t>seeks</w:t>
        </w:r>
      </w:hyperlink>
      <w:hyperlink r:id="rId146">
        <w:r w:rsidRPr="008C20C8">
          <w:rPr>
            <w:color w:val="0000FF"/>
            <w:sz w:val="24"/>
            <w:szCs w:val="24"/>
            <w:u w:val="single" w:color="0000FF"/>
          </w:rPr>
          <w:t>-</w:t>
        </w:r>
      </w:hyperlink>
      <w:hyperlink r:id="rId147">
        <w:r w:rsidRPr="008C20C8">
          <w:rPr>
            <w:color w:val="0000FF"/>
            <w:sz w:val="24"/>
            <w:szCs w:val="24"/>
            <w:u w:val="single" w:color="0000FF"/>
          </w:rPr>
          <w:t>redress</w:t>
        </w:r>
      </w:hyperlink>
      <w:hyperlink r:id="rId148">
        <w:r w:rsidRPr="008C20C8">
          <w:rPr>
            <w:color w:val="0000FF"/>
            <w:sz w:val="24"/>
            <w:szCs w:val="24"/>
            <w:u w:val="single" w:color="0000FF"/>
          </w:rPr>
          <w:t>-</w:t>
        </w:r>
      </w:hyperlink>
      <w:hyperlink r:id="rId149">
        <w:r w:rsidRPr="008C20C8">
          <w:rPr>
            <w:color w:val="0000FF"/>
            <w:sz w:val="24"/>
            <w:szCs w:val="24"/>
            <w:u w:val="single" w:color="0000FF"/>
          </w:rPr>
          <w:t>desks</w:t>
        </w:r>
      </w:hyperlink>
      <w:hyperlink r:id="rId150">
        <w:r w:rsidRPr="008C20C8">
          <w:rPr>
            <w:color w:val="0000FF"/>
            <w:sz w:val="24"/>
            <w:szCs w:val="24"/>
            <w:u w:val="single" w:color="0000FF"/>
          </w:rPr>
          <w:t>-</w:t>
        </w:r>
      </w:hyperlink>
      <w:hyperlink r:id="rId151">
        <w:r w:rsidRPr="008C20C8">
          <w:rPr>
            <w:color w:val="0000FF"/>
            <w:sz w:val="24"/>
            <w:szCs w:val="24"/>
            <w:u w:val="single" w:color="0000FF"/>
          </w:rPr>
          <w:t>in</w:t>
        </w:r>
      </w:hyperlink>
      <w:hyperlink r:id="rId152">
        <w:r w:rsidRPr="008C20C8">
          <w:rPr>
            <w:color w:val="0000FF"/>
            <w:sz w:val="24"/>
            <w:szCs w:val="24"/>
            <w:u w:val="single" w:color="0000FF"/>
          </w:rPr>
          <w:t>-</w:t>
        </w:r>
      </w:hyperlink>
      <w:hyperlink r:id="rId153">
        <w:r w:rsidRPr="008C20C8">
          <w:rPr>
            <w:color w:val="0000FF"/>
            <w:sz w:val="24"/>
            <w:szCs w:val="24"/>
            <w:u w:val="single" w:color="0000FF"/>
          </w:rPr>
          <w:t>supermarkets/</w:t>
        </w:r>
      </w:hyperlink>
      <w:hyperlink r:id="rId154">
        <w:r w:rsidRPr="008C20C8">
          <w:rPr>
            <w:sz w:val="24"/>
            <w:szCs w:val="24"/>
          </w:rPr>
          <w:t>,</w:t>
        </w:r>
      </w:hyperlink>
      <w:r w:rsidRPr="008C20C8">
        <w:rPr>
          <w:sz w:val="24"/>
          <w:szCs w:val="24"/>
        </w:rPr>
        <w:t xml:space="preserve"> accessed on November 2, 2014. </w:t>
      </w:r>
    </w:p>
  </w:endnote>
  <w:endnote w:id="76">
    <w:p w:rsidR="00FE684D" w:rsidRPr="008C20C8" w:rsidRDefault="00FE684D" w:rsidP="008C20C8">
      <w:pPr>
        <w:pStyle w:val="footnotedescription"/>
        <w:spacing w:after="123"/>
        <w:jc w:val="both"/>
        <w:rPr>
          <w:sz w:val="24"/>
          <w:szCs w:val="24"/>
        </w:rPr>
      </w:pPr>
      <w:r w:rsidRPr="008C20C8">
        <w:rPr>
          <w:rStyle w:val="footnotemark"/>
          <w:sz w:val="24"/>
          <w:szCs w:val="24"/>
        </w:rPr>
        <w:endnoteRef/>
      </w:r>
      <w:r w:rsidRPr="008C20C8">
        <w:rPr>
          <w:sz w:val="24"/>
          <w:szCs w:val="24"/>
        </w:rPr>
        <w:t xml:space="preserve"> A notable commercial bank in Nigeria. </w:t>
      </w:r>
    </w:p>
  </w:endnote>
  <w:endnote w:id="77">
    <w:p w:rsidR="00FE684D" w:rsidRDefault="00FE684D" w:rsidP="008C20C8">
      <w:pPr>
        <w:pStyle w:val="footnotedescription"/>
        <w:spacing w:after="0" w:line="348" w:lineRule="auto"/>
        <w:jc w:val="both"/>
      </w:pPr>
      <w:r w:rsidRPr="008C20C8">
        <w:rPr>
          <w:rStyle w:val="footnotemark"/>
          <w:sz w:val="24"/>
          <w:szCs w:val="24"/>
        </w:rPr>
        <w:endnoteRef/>
      </w:r>
      <w:r w:rsidRPr="008C20C8">
        <w:rPr>
          <w:sz w:val="24"/>
          <w:szCs w:val="24"/>
        </w:rPr>
        <w:t xml:space="preserve"> CAFON Set to Drag GTB to Court over Unfair ATM Clause, </w:t>
      </w:r>
      <w:r w:rsidRPr="008C20C8">
        <w:rPr>
          <w:i/>
          <w:sz w:val="24"/>
          <w:szCs w:val="24"/>
        </w:rPr>
        <w:t>P.M. News</w:t>
      </w:r>
      <w:r w:rsidRPr="008C20C8">
        <w:rPr>
          <w:sz w:val="24"/>
          <w:szCs w:val="24"/>
        </w:rPr>
        <w:t xml:space="preserve">, November 23, 2010, available at </w:t>
      </w:r>
      <w:hyperlink r:id="rId155">
        <w:r w:rsidRPr="008C20C8">
          <w:rPr>
            <w:color w:val="0000FF"/>
            <w:sz w:val="24"/>
            <w:szCs w:val="24"/>
            <w:u w:val="single" w:color="0000FF"/>
          </w:rPr>
          <w:t>http://www.pmnewsnigeria.com/2010/11/23/cafon</w:t>
        </w:r>
      </w:hyperlink>
      <w:hyperlink r:id="rId156">
        <w:r w:rsidRPr="008C20C8">
          <w:rPr>
            <w:color w:val="0000FF"/>
            <w:sz w:val="24"/>
            <w:szCs w:val="24"/>
            <w:u w:val="single" w:color="0000FF"/>
          </w:rPr>
          <w:t>-</w:t>
        </w:r>
      </w:hyperlink>
      <w:hyperlink r:id="rId157">
        <w:r w:rsidRPr="008C20C8">
          <w:rPr>
            <w:color w:val="0000FF"/>
            <w:sz w:val="24"/>
            <w:szCs w:val="24"/>
            <w:u w:val="single" w:color="0000FF"/>
          </w:rPr>
          <w:t>set</w:t>
        </w:r>
      </w:hyperlink>
      <w:hyperlink r:id="rId158">
        <w:r w:rsidRPr="008C20C8">
          <w:rPr>
            <w:color w:val="0000FF"/>
            <w:sz w:val="24"/>
            <w:szCs w:val="24"/>
            <w:u w:val="single" w:color="0000FF"/>
          </w:rPr>
          <w:t>-</w:t>
        </w:r>
      </w:hyperlink>
      <w:hyperlink r:id="rId159">
        <w:r w:rsidRPr="008C20C8">
          <w:rPr>
            <w:color w:val="0000FF"/>
            <w:sz w:val="24"/>
            <w:szCs w:val="24"/>
            <w:u w:val="single" w:color="0000FF"/>
          </w:rPr>
          <w:t>to</w:t>
        </w:r>
      </w:hyperlink>
      <w:hyperlink r:id="rId160">
        <w:r w:rsidRPr="008C20C8">
          <w:rPr>
            <w:color w:val="0000FF"/>
            <w:sz w:val="24"/>
            <w:szCs w:val="24"/>
            <w:u w:val="single" w:color="0000FF"/>
          </w:rPr>
          <w:t>-</w:t>
        </w:r>
      </w:hyperlink>
      <w:hyperlink r:id="rId161">
        <w:r w:rsidRPr="008C20C8">
          <w:rPr>
            <w:color w:val="0000FF"/>
            <w:sz w:val="24"/>
            <w:szCs w:val="24"/>
            <w:u w:val="single" w:color="0000FF"/>
          </w:rPr>
          <w:t>drag</w:t>
        </w:r>
      </w:hyperlink>
      <w:hyperlink r:id="rId162">
        <w:r w:rsidRPr="008C20C8">
          <w:rPr>
            <w:color w:val="0000FF"/>
            <w:sz w:val="24"/>
            <w:szCs w:val="24"/>
            <w:u w:val="single" w:color="0000FF"/>
          </w:rPr>
          <w:t>-</w:t>
        </w:r>
      </w:hyperlink>
      <w:hyperlink r:id="rId163">
        <w:r w:rsidRPr="008C20C8">
          <w:rPr>
            <w:color w:val="0000FF"/>
            <w:sz w:val="24"/>
            <w:szCs w:val="24"/>
            <w:u w:val="single" w:color="0000FF"/>
          </w:rPr>
          <w:t>gtb</w:t>
        </w:r>
      </w:hyperlink>
      <w:hyperlink r:id="rId164">
        <w:r w:rsidRPr="008C20C8">
          <w:rPr>
            <w:color w:val="0000FF"/>
            <w:sz w:val="24"/>
            <w:szCs w:val="24"/>
            <w:u w:val="single" w:color="0000FF"/>
          </w:rPr>
          <w:t>-</w:t>
        </w:r>
      </w:hyperlink>
      <w:hyperlink r:id="rId165">
        <w:r w:rsidRPr="008C20C8">
          <w:rPr>
            <w:color w:val="0000FF"/>
            <w:sz w:val="24"/>
            <w:szCs w:val="24"/>
            <w:u w:val="single" w:color="0000FF"/>
          </w:rPr>
          <w:t>to</w:t>
        </w:r>
      </w:hyperlink>
      <w:hyperlink r:id="rId166">
        <w:r w:rsidRPr="008C20C8">
          <w:rPr>
            <w:color w:val="0000FF"/>
            <w:sz w:val="24"/>
            <w:szCs w:val="24"/>
            <w:u w:val="single" w:color="0000FF"/>
          </w:rPr>
          <w:t>-</w:t>
        </w:r>
      </w:hyperlink>
      <w:hyperlink r:id="rId167">
        <w:r w:rsidRPr="008C20C8">
          <w:rPr>
            <w:color w:val="0000FF"/>
            <w:sz w:val="24"/>
            <w:szCs w:val="24"/>
            <w:u w:val="single" w:color="0000FF"/>
          </w:rPr>
          <w:t>court</w:t>
        </w:r>
      </w:hyperlink>
      <w:hyperlink r:id="rId168">
        <w:r w:rsidRPr="008C20C8">
          <w:rPr>
            <w:color w:val="0000FF"/>
            <w:sz w:val="24"/>
            <w:szCs w:val="24"/>
            <w:u w:val="single" w:color="0000FF"/>
          </w:rPr>
          <w:t>-</w:t>
        </w:r>
      </w:hyperlink>
      <w:hyperlink r:id="rId169">
        <w:r w:rsidRPr="008C20C8">
          <w:rPr>
            <w:color w:val="0000FF"/>
            <w:sz w:val="24"/>
            <w:szCs w:val="24"/>
            <w:u w:val="single" w:color="0000FF"/>
          </w:rPr>
          <w:t>over</w:t>
        </w:r>
      </w:hyperlink>
      <w:hyperlink r:id="rId170">
        <w:r w:rsidRPr="008C20C8">
          <w:rPr>
            <w:color w:val="0000FF"/>
            <w:sz w:val="24"/>
            <w:szCs w:val="24"/>
            <w:u w:val="single" w:color="0000FF"/>
          </w:rPr>
          <w:t>-</w:t>
        </w:r>
      </w:hyperlink>
      <w:hyperlink r:id="rId171">
        <w:r w:rsidRPr="008C20C8">
          <w:rPr>
            <w:color w:val="0000FF"/>
            <w:sz w:val="24"/>
            <w:szCs w:val="24"/>
            <w:u w:val="single" w:color="0000FF"/>
          </w:rPr>
          <w:t>unfair</w:t>
        </w:r>
      </w:hyperlink>
      <w:hyperlink r:id="rId172">
        <w:r w:rsidRPr="008C20C8">
          <w:rPr>
            <w:color w:val="0000FF"/>
            <w:sz w:val="24"/>
            <w:szCs w:val="24"/>
            <w:u w:val="single" w:color="0000FF"/>
          </w:rPr>
          <w:t>-</w:t>
        </w:r>
      </w:hyperlink>
      <w:hyperlink r:id="rId173">
        <w:r w:rsidRPr="008C20C8">
          <w:rPr>
            <w:color w:val="0000FF"/>
            <w:sz w:val="24"/>
            <w:szCs w:val="24"/>
            <w:u w:val="single" w:color="0000FF"/>
          </w:rPr>
          <w:t>atm</w:t>
        </w:r>
      </w:hyperlink>
      <w:hyperlink r:id="rId174">
        <w:r w:rsidRPr="008C20C8">
          <w:rPr>
            <w:color w:val="0000FF"/>
            <w:sz w:val="24"/>
            <w:szCs w:val="24"/>
            <w:u w:val="single" w:color="0000FF"/>
          </w:rPr>
          <w:t>-</w:t>
        </w:r>
      </w:hyperlink>
      <w:hyperlink r:id="rId175">
        <w:r w:rsidRPr="008C20C8">
          <w:rPr>
            <w:color w:val="0000FF"/>
            <w:sz w:val="24"/>
            <w:szCs w:val="24"/>
            <w:u w:val="single" w:color="0000FF"/>
          </w:rPr>
          <w:t>clause/</w:t>
        </w:r>
      </w:hyperlink>
      <w:hyperlink r:id="rId176">
        <w:r w:rsidRPr="008C20C8">
          <w:rPr>
            <w:sz w:val="24"/>
            <w:szCs w:val="24"/>
          </w:rPr>
          <w:t>,</w:t>
        </w:r>
      </w:hyperlink>
      <w:r w:rsidRPr="008C20C8">
        <w:rPr>
          <w:sz w:val="24"/>
          <w:szCs w:val="24"/>
        </w:rPr>
        <w:t xml:space="preserve"> accessed on November 2, 2014.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FE8" w:rsidRDefault="009C0FE8">
    <w:pPr>
      <w:spacing w:after="0" w:line="239" w:lineRule="auto"/>
      <w:ind w:left="4513" w:right="4440" w:hanging="24"/>
      <w:jc w:val="left"/>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FE8" w:rsidRDefault="009C0FE8" w:rsidP="00C73DF1">
    <w:pPr>
      <w:spacing w:after="0" w:line="239" w:lineRule="auto"/>
      <w:ind w:left="0" w:right="444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FE8" w:rsidRDefault="009C0FE8">
    <w:pPr>
      <w:spacing w:after="0" w:line="239" w:lineRule="auto"/>
      <w:ind w:left="4513" w:right="4440" w:hanging="24"/>
      <w:jc w:val="left"/>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FE8" w:rsidRDefault="009C0FE8">
    <w:pPr>
      <w:spacing w:after="0" w:line="259" w:lineRule="auto"/>
      <w:ind w:left="0" w:right="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9C0FE8" w:rsidRDefault="009C0FE8">
    <w:pPr>
      <w:spacing w:after="0" w:line="259" w:lineRule="auto"/>
      <w:ind w:left="41" w:right="0" w:firstLine="0"/>
      <w:jc w:val="center"/>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FE8" w:rsidRDefault="009C0FE8">
    <w:pPr>
      <w:spacing w:after="0" w:line="259" w:lineRule="auto"/>
      <w:ind w:left="41" w:right="0" w:firstLine="0"/>
      <w:jc w:val="cen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FE8" w:rsidRDefault="009C0FE8">
    <w:pPr>
      <w:spacing w:after="0" w:line="259" w:lineRule="auto"/>
      <w:ind w:left="0" w:right="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9C0FE8" w:rsidRDefault="009C0FE8">
    <w:pPr>
      <w:spacing w:after="0" w:line="259" w:lineRule="auto"/>
      <w:ind w:left="41" w:right="0" w:firstLine="0"/>
      <w:jc w:val="center"/>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70FD" w:rsidRDefault="002970FD">
      <w:pPr>
        <w:spacing w:after="135" w:line="259" w:lineRule="auto"/>
        <w:ind w:left="0" w:right="0" w:firstLine="0"/>
        <w:jc w:val="left"/>
      </w:pPr>
      <w:r>
        <w:separator/>
      </w:r>
    </w:p>
  </w:footnote>
  <w:footnote w:type="continuationSeparator" w:id="0">
    <w:p w:rsidR="002970FD" w:rsidRDefault="002970FD">
      <w:pPr>
        <w:spacing w:after="135" w:line="259" w:lineRule="auto"/>
        <w:ind w:left="0" w:right="0" w:firstLine="0"/>
        <w:jc w:val="left"/>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656A41"/>
    <w:multiLevelType w:val="hybridMultilevel"/>
    <w:tmpl w:val="FFFFFFFF"/>
    <w:lvl w:ilvl="0" w:tplc="16CE57B8">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96A4B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90F8D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4616A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E0B8F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CAB4F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80C3F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62EC6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F89E0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EDE66B3"/>
    <w:multiLevelType w:val="hybridMultilevel"/>
    <w:tmpl w:val="FFFFFFFF"/>
    <w:lvl w:ilvl="0" w:tplc="374CD69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941DE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14B72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5234C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8E1E7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3A1D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94B3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92CE9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7201A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5FC7DD0"/>
    <w:multiLevelType w:val="hybridMultilevel"/>
    <w:tmpl w:val="FFFFFFFF"/>
    <w:lvl w:ilvl="0" w:tplc="D0FCDA70">
      <w:start w:val="124"/>
      <w:numFmt w:val="decimal"/>
      <w:lvlText w:val="%1"/>
      <w:lvlJc w:val="left"/>
      <w:pPr>
        <w:ind w:left="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1" w:tplc="A038345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2" w:tplc="472AAAE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3" w:tplc="DD963D0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4" w:tplc="BD96ACA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5" w:tplc="0A7A592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6" w:tplc="4AA87CD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7" w:tplc="B556226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8" w:tplc="09A2C53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abstractNum>
  <w:abstractNum w:abstractNumId="3" w15:restartNumberingAfterBreak="0">
    <w:nsid w:val="2F7850E5"/>
    <w:multiLevelType w:val="hybridMultilevel"/>
    <w:tmpl w:val="FFFFFFFF"/>
    <w:lvl w:ilvl="0" w:tplc="2C6EEC72">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80AD44">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3AB75A">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EA42EE">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8E3F3C">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CEA40E">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B8A796">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D6E696">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76FED4">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0212E26"/>
    <w:multiLevelType w:val="hybridMultilevel"/>
    <w:tmpl w:val="FFFFFFFF"/>
    <w:lvl w:ilvl="0" w:tplc="37F29CE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0A23EE">
      <w:start w:val="1"/>
      <w:numFmt w:val="decimal"/>
      <w:lvlRestart w:val="0"/>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BACF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4E2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EE90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F4886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FC6C3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C2258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EC02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C8800B0"/>
    <w:multiLevelType w:val="hybridMultilevel"/>
    <w:tmpl w:val="FFFFFFFF"/>
    <w:lvl w:ilvl="0" w:tplc="FA4AAA14">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A8080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32E30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2C4B8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CE53B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1E46E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A2C75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60C4B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CCDB6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D02316D"/>
    <w:multiLevelType w:val="hybridMultilevel"/>
    <w:tmpl w:val="FFFFFFFF"/>
    <w:lvl w:ilvl="0" w:tplc="B916288E">
      <w:start w:val="1"/>
      <w:numFmt w:val="lowerLetter"/>
      <w:lvlText w:val="%1."/>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894AA">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0615B0">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800B6C">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74EA4A">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C24706">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E0F70E">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CC7266">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3CAFC8">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19537AA"/>
    <w:multiLevelType w:val="hybridMultilevel"/>
    <w:tmpl w:val="FFFFFFFF"/>
    <w:lvl w:ilvl="0" w:tplc="804C85BA">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F74230A">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37AFA26">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B184894">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A160BBE">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5E0C1CE">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5E436BE">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34ED1C8">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09CA692">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4B04BC2"/>
    <w:multiLevelType w:val="hybridMultilevel"/>
    <w:tmpl w:val="FFFFFFFF"/>
    <w:lvl w:ilvl="0" w:tplc="17EE8194">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44C8D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4AB45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087A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B402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A8D0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A2DFA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6254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B0CBC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6BB42CB"/>
    <w:multiLevelType w:val="hybridMultilevel"/>
    <w:tmpl w:val="FFFFFFFF"/>
    <w:lvl w:ilvl="0" w:tplc="4D34531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CED2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24A89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00584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6B92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3EF0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04A3C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6A7AC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5CC57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A677694"/>
    <w:multiLevelType w:val="hybridMultilevel"/>
    <w:tmpl w:val="FFFFFFFF"/>
    <w:lvl w:ilvl="0" w:tplc="C74062D0">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F04010">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58C64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C45A44">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8C7160">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36ED5E">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E00EEE">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DA44D6">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B8E7D6">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BD000C9"/>
    <w:multiLevelType w:val="hybridMultilevel"/>
    <w:tmpl w:val="FFFFFFFF"/>
    <w:lvl w:ilvl="0" w:tplc="B9848796">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52874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58279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9C2A9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0AC1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E80DA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A8083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AE9C6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CC2B6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4321AAB"/>
    <w:multiLevelType w:val="hybridMultilevel"/>
    <w:tmpl w:val="FFFFFFFF"/>
    <w:lvl w:ilvl="0" w:tplc="A3EE531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E8FD2A">
      <w:start w:val="1"/>
      <w:numFmt w:val="bullet"/>
      <w:lvlText w:val="o"/>
      <w:lvlJc w:val="left"/>
      <w:pPr>
        <w:ind w:left="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C743636">
      <w:start w:val="1"/>
      <w:numFmt w:val="bullet"/>
      <w:lvlText w:val="▪"/>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C4FFE8">
      <w:start w:val="1"/>
      <w:numFmt w:val="bullet"/>
      <w:lvlRestart w:val="0"/>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322144">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7CA68F0">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CAF258">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B6C0DA">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6CEF92A">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9233D38"/>
    <w:multiLevelType w:val="hybridMultilevel"/>
    <w:tmpl w:val="FFFFFFFF"/>
    <w:lvl w:ilvl="0" w:tplc="A70CED76">
      <w:start w:val="1"/>
      <w:numFmt w:val="lowerLetter"/>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864DC0">
      <w:start w:val="1"/>
      <w:numFmt w:val="decimal"/>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54D36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90899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E8D60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A2213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DC8B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0892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20796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DA46EB8"/>
    <w:multiLevelType w:val="multilevel"/>
    <w:tmpl w:val="FFFFFFFF"/>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2"/>
      <w:numFmt w:val="decimal"/>
      <w:lvlRestart w:val="0"/>
      <w:lvlText w:val="%1.%2.%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3695C50"/>
    <w:multiLevelType w:val="multilevel"/>
    <w:tmpl w:val="45984DFA"/>
    <w:lvl w:ilvl="0">
      <w:start w:val="1"/>
      <w:numFmt w:val="decimal"/>
      <w:lvlText w:val="%1"/>
      <w:lvlJc w:val="left"/>
      <w:pPr>
        <w:ind w:left="360" w:hanging="360"/>
      </w:pPr>
    </w:lvl>
    <w:lvl w:ilvl="1">
      <w:start w:val="6"/>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7498491E"/>
    <w:multiLevelType w:val="hybridMultilevel"/>
    <w:tmpl w:val="FFFFFFFF"/>
    <w:lvl w:ilvl="0" w:tplc="AEA09F5A">
      <w:start w:val="1"/>
      <w:numFmt w:val="bullet"/>
      <w:lvlText w:val="-"/>
      <w:lvlJc w:val="left"/>
      <w:pPr>
        <w:ind w:left="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5C5B88">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345CA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541D1A">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AE5AB8">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AE335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C22480">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D411CC">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5CE52E">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56620C5"/>
    <w:multiLevelType w:val="hybridMultilevel"/>
    <w:tmpl w:val="FFFFFFFF"/>
    <w:lvl w:ilvl="0" w:tplc="C4989A78">
      <w:start w:val="97"/>
      <w:numFmt w:val="decimal"/>
      <w:lvlText w:val="%1"/>
      <w:lvlJc w:val="left"/>
      <w:pPr>
        <w:ind w:left="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1" w:tplc="5A9C889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2" w:tplc="77FA1B6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3" w:tplc="1CB6CF3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4" w:tplc="5258839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5" w:tplc="C0C025D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6" w:tplc="052CACA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7" w:tplc="D848CB0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8" w:tplc="2AD8F2F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abstractNum>
  <w:num w:numId="1">
    <w:abstractNumId w:val="16"/>
  </w:num>
  <w:num w:numId="2">
    <w:abstractNumId w:val="14"/>
  </w:num>
  <w:num w:numId="3">
    <w:abstractNumId w:val="12"/>
  </w:num>
  <w:num w:numId="4">
    <w:abstractNumId w:val="5"/>
  </w:num>
  <w:num w:numId="5">
    <w:abstractNumId w:val="7"/>
  </w:num>
  <w:num w:numId="6">
    <w:abstractNumId w:val="13"/>
  </w:num>
  <w:num w:numId="7">
    <w:abstractNumId w:val="17"/>
  </w:num>
  <w:num w:numId="8">
    <w:abstractNumId w:val="2"/>
  </w:num>
  <w:num w:numId="9">
    <w:abstractNumId w:val="1"/>
  </w:num>
  <w:num w:numId="10">
    <w:abstractNumId w:val="8"/>
  </w:num>
  <w:num w:numId="11">
    <w:abstractNumId w:val="9"/>
  </w:num>
  <w:num w:numId="12">
    <w:abstractNumId w:val="4"/>
  </w:num>
  <w:num w:numId="13">
    <w:abstractNumId w:val="3"/>
  </w:num>
  <w:num w:numId="14">
    <w:abstractNumId w:val="10"/>
  </w:num>
  <w:num w:numId="15">
    <w:abstractNumId w:val="11"/>
  </w:num>
  <w:num w:numId="16">
    <w:abstractNumId w:val="6"/>
  </w:num>
  <w:num w:numId="17">
    <w:abstractNumId w:val="0"/>
  </w:num>
  <w:num w:numId="18">
    <w:abstractNumId w:val="15"/>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73B"/>
    <w:rsid w:val="000B173B"/>
    <w:rsid w:val="000F5A3A"/>
    <w:rsid w:val="00102DFF"/>
    <w:rsid w:val="00163C1F"/>
    <w:rsid w:val="00236284"/>
    <w:rsid w:val="00236490"/>
    <w:rsid w:val="002970FD"/>
    <w:rsid w:val="002A1D48"/>
    <w:rsid w:val="00320950"/>
    <w:rsid w:val="0038312F"/>
    <w:rsid w:val="00423BC9"/>
    <w:rsid w:val="005C6FA3"/>
    <w:rsid w:val="005F373B"/>
    <w:rsid w:val="006567E5"/>
    <w:rsid w:val="006A0EA7"/>
    <w:rsid w:val="00712BF5"/>
    <w:rsid w:val="007D0891"/>
    <w:rsid w:val="00847FA1"/>
    <w:rsid w:val="008C20C8"/>
    <w:rsid w:val="00936C0E"/>
    <w:rsid w:val="009C0FE8"/>
    <w:rsid w:val="00A06779"/>
    <w:rsid w:val="00AC36EA"/>
    <w:rsid w:val="00AF508C"/>
    <w:rsid w:val="00B55534"/>
    <w:rsid w:val="00C73DF1"/>
    <w:rsid w:val="00C974A6"/>
    <w:rsid w:val="00CF683C"/>
    <w:rsid w:val="00E552FA"/>
    <w:rsid w:val="00F1411E"/>
    <w:rsid w:val="00F91CC2"/>
    <w:rsid w:val="00FE6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DE1F4"/>
  <w15:docId w15:val="{D42EB89D-6942-D54F-8045-4322D4BC1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3" w:line="485" w:lineRule="auto"/>
      <w:ind w:left="10" w:right="1" w:hanging="10"/>
      <w:jc w:val="both"/>
    </w:pPr>
    <w:rPr>
      <w:rFonts w:ascii="Times New Roman" w:eastAsia="Times New Roman" w:hAnsi="Times New Roman" w:cs="Times New Roman"/>
      <w:color w:val="000000"/>
      <w:sz w:val="24"/>
      <w:lang w:bidi="en-US"/>
    </w:rPr>
  </w:style>
  <w:style w:type="paragraph" w:styleId="Heading1">
    <w:name w:val="heading 1"/>
    <w:next w:val="Normal"/>
    <w:link w:val="Heading1Char"/>
    <w:uiPriority w:val="9"/>
    <w:qFormat/>
    <w:pPr>
      <w:keepNext/>
      <w:keepLines/>
      <w:spacing w:after="407" w:line="262" w:lineRule="auto"/>
      <w:ind w:left="10"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407" w:line="262" w:lineRule="auto"/>
      <w:ind w:left="10"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407" w:line="262" w:lineRule="auto"/>
      <w:ind w:left="10"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407" w:line="262" w:lineRule="auto"/>
      <w:ind w:left="10"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paragraph" w:customStyle="1" w:styleId="footnotedescription">
    <w:name w:val="footnote description"/>
    <w:next w:val="Normal"/>
    <w:link w:val="footnotedescriptionChar"/>
    <w:hidden/>
    <w:pPr>
      <w:spacing w:after="100"/>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TOC1">
    <w:name w:val="toc 1"/>
    <w:hidden/>
    <w:pPr>
      <w:spacing w:after="153"/>
      <w:ind w:left="25" w:right="23" w:hanging="10"/>
      <w:jc w:val="both"/>
    </w:pPr>
    <w:rPr>
      <w:rFonts w:ascii="Times New Roman" w:eastAsia="Times New Roman" w:hAnsi="Times New Roman" w:cs="Times New Roman"/>
      <w:color w:val="000000"/>
      <w:sz w:val="24"/>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73D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3DF1"/>
    <w:rPr>
      <w:rFonts w:ascii="Times New Roman" w:eastAsia="Times New Roman" w:hAnsi="Times New Roman" w:cs="Times New Roman"/>
      <w:color w:val="000000"/>
      <w:sz w:val="24"/>
      <w:lang w:bidi="en-US"/>
    </w:rPr>
  </w:style>
  <w:style w:type="paragraph" w:styleId="NormalWeb">
    <w:name w:val="Normal (Web)"/>
    <w:basedOn w:val="Normal"/>
    <w:uiPriority w:val="99"/>
    <w:unhideWhenUsed/>
    <w:rsid w:val="007D0891"/>
    <w:pPr>
      <w:spacing w:before="100" w:beforeAutospacing="1" w:after="100" w:afterAutospacing="1" w:line="240" w:lineRule="auto"/>
      <w:ind w:left="0" w:right="0" w:firstLine="0"/>
      <w:jc w:val="left"/>
    </w:pPr>
    <w:rPr>
      <w:color w:val="auto"/>
      <w:szCs w:val="24"/>
      <w:lang w:bidi="ar-SA"/>
    </w:rPr>
  </w:style>
  <w:style w:type="character" w:styleId="Strong">
    <w:name w:val="Strong"/>
    <w:basedOn w:val="DefaultParagraphFont"/>
    <w:uiPriority w:val="22"/>
    <w:qFormat/>
    <w:rsid w:val="007D0891"/>
    <w:rPr>
      <w:b/>
      <w:bCs/>
    </w:rPr>
  </w:style>
  <w:style w:type="table" w:styleId="TableGrid0">
    <w:name w:val="Table Grid"/>
    <w:basedOn w:val="TableNormal"/>
    <w:uiPriority w:val="59"/>
    <w:rsid w:val="00E552FA"/>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E552FA"/>
    <w:pPr>
      <w:spacing w:after="0" w:line="240" w:lineRule="auto"/>
    </w:pPr>
    <w:rPr>
      <w:rFonts w:eastAsiaTheme="minorHAnsi"/>
    </w:rPr>
  </w:style>
  <w:style w:type="paragraph" w:styleId="EndnoteText">
    <w:name w:val="endnote text"/>
    <w:basedOn w:val="Normal"/>
    <w:link w:val="EndnoteTextChar"/>
    <w:uiPriority w:val="99"/>
    <w:semiHidden/>
    <w:unhideWhenUsed/>
    <w:rsid w:val="00FE684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E684D"/>
    <w:rPr>
      <w:rFonts w:ascii="Times New Roman" w:eastAsia="Times New Roman" w:hAnsi="Times New Roman" w:cs="Times New Roman"/>
      <w:color w:val="000000"/>
      <w:sz w:val="20"/>
      <w:szCs w:val="20"/>
      <w:lang w:bidi="en-US"/>
    </w:rPr>
  </w:style>
  <w:style w:type="paragraph" w:styleId="FootnoteText">
    <w:name w:val="footnote text"/>
    <w:basedOn w:val="Normal"/>
    <w:link w:val="FootnoteTextChar"/>
    <w:uiPriority w:val="99"/>
    <w:semiHidden/>
    <w:unhideWhenUsed/>
    <w:rsid w:val="00FE684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E684D"/>
    <w:rPr>
      <w:rFonts w:ascii="Times New Roman" w:eastAsia="Times New Roman" w:hAnsi="Times New Roman" w:cs="Times New Roman"/>
      <w:color w:val="000000"/>
      <w:sz w:val="20"/>
      <w:szCs w:val="20"/>
      <w:lang w:bidi="en-US"/>
    </w:rPr>
  </w:style>
  <w:style w:type="character" w:styleId="EndnoteReference">
    <w:name w:val="endnote reference"/>
    <w:basedOn w:val="DefaultParagraphFont"/>
    <w:uiPriority w:val="99"/>
    <w:semiHidden/>
    <w:unhideWhenUsed/>
    <w:rsid w:val="00FE684D"/>
    <w:rPr>
      <w:vertAlign w:val="superscript"/>
    </w:rPr>
  </w:style>
  <w:style w:type="character" w:styleId="FootnoteReference">
    <w:name w:val="footnote reference"/>
    <w:basedOn w:val="DefaultParagraphFont"/>
    <w:uiPriority w:val="99"/>
    <w:semiHidden/>
    <w:unhideWhenUsed/>
    <w:rsid w:val="00FE68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1842750">
      <w:bodyDiv w:val="1"/>
      <w:marLeft w:val="0"/>
      <w:marRight w:val="0"/>
      <w:marTop w:val="0"/>
      <w:marBottom w:val="0"/>
      <w:divBdr>
        <w:top w:val="none" w:sz="0" w:space="0" w:color="auto"/>
        <w:left w:val="none" w:sz="0" w:space="0" w:color="auto"/>
        <w:bottom w:val="none" w:sz="0" w:space="0" w:color="auto"/>
        <w:right w:val="none" w:sz="0" w:space="0" w:color="auto"/>
      </w:divBdr>
    </w:div>
    <w:div w:id="1975021757">
      <w:bodyDiv w:val="1"/>
      <w:marLeft w:val="0"/>
      <w:marRight w:val="0"/>
      <w:marTop w:val="0"/>
      <w:marBottom w:val="0"/>
      <w:divBdr>
        <w:top w:val="none" w:sz="0" w:space="0" w:color="auto"/>
        <w:left w:val="none" w:sz="0" w:space="0" w:color="auto"/>
        <w:bottom w:val="none" w:sz="0" w:space="0" w:color="auto"/>
        <w:right w:val="none" w:sz="0" w:space="0" w:color="auto"/>
      </w:divBdr>
    </w:div>
    <w:div w:id="20163046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_rels/endnotes.xml.rels><?xml version="1.0" encoding="UTF-8" standalone="yes"?>
<Relationships xmlns="http://schemas.openxmlformats.org/package/2006/relationships"><Relationship Id="rId26" Type="http://schemas.openxmlformats.org/officeDocument/2006/relationships/hyperlink" Target="http://www.tribune.com.ng/news/news-headlines/item/1078-fashola-signs-consumer-protection-agency-bill-into-law/1078-fashola-signs-consumer-protection-agency-bill-into-law" TargetMode="External"/><Relationship Id="rId117" Type="http://schemas.openxmlformats.org/officeDocument/2006/relationships/hyperlink" Target="http://www.nigeriancurrent.com/ck88-news/consumer-protection-nbc-coca-cola-to-face-trial-nov-4" TargetMode="External"/><Relationship Id="rId21" Type="http://schemas.openxmlformats.org/officeDocument/2006/relationships/hyperlink" Target="http://www.tribune.com.ng/news/news-headlines/item/1078-fashola-signs-consumer-protection-agency-bill-into-law/1078-fashola-signs-consumer-protection-agency-bill-into-law" TargetMode="External"/><Relationship Id="rId42" Type="http://schemas.openxmlformats.org/officeDocument/2006/relationships/hyperlink" Target="http://cpc.gov.ng/?p=2065" TargetMode="External"/><Relationship Id="rId47" Type="http://schemas.openxmlformats.org/officeDocument/2006/relationships/hyperlink" Target="http://www.thisdaylive.com/articles/alleged-inhuman-treatment-of-passengers-cpc-to-sanction-arik-airline/176133/" TargetMode="External"/><Relationship Id="rId63" Type="http://schemas.openxmlformats.org/officeDocument/2006/relationships/hyperlink" Target="http://www.thisdaylive.com/articles/alleged-inhuman-treatment-of-passengers-cpc-to-sanction-arik-airline/176133/" TargetMode="External"/><Relationship Id="rId68" Type="http://schemas.openxmlformats.org/officeDocument/2006/relationships/hyperlink" Target="http://www.nlipw.com/documented-cases-of-counterfeit-drugs-resulting-in-deaths-in-nigeria/" TargetMode="External"/><Relationship Id="rId84" Type="http://schemas.openxmlformats.org/officeDocument/2006/relationships/hyperlink" Target="http://www.nlipw.com/documented-cases-of-counterfeit-drugs-resulting-in-deaths-in-nigeria/" TargetMode="External"/><Relationship Id="rId89" Type="http://schemas.openxmlformats.org/officeDocument/2006/relationships/hyperlink" Target="http://businessdayonline.com/2013/10/regulatory-excess-stifling-smes-growth/" TargetMode="External"/><Relationship Id="rId112" Type="http://schemas.openxmlformats.org/officeDocument/2006/relationships/hyperlink" Target="http://thenewsnigeria.com.ng/2014/10/30/nigerian-court-fixes-date-for-trial-of-coca-cola-nbc/" TargetMode="External"/><Relationship Id="rId133" Type="http://schemas.openxmlformats.org/officeDocument/2006/relationships/hyperlink" Target="http://www.nigeriancurrent.com/ck88-news/consumer-protection-nbc-coca-cola-to-face-trial-nov-4" TargetMode="External"/><Relationship Id="rId138" Type="http://schemas.openxmlformats.org/officeDocument/2006/relationships/hyperlink" Target="http://www.nigeriancurrent.com/ck88-news/consumer-protection-nbc-coca-cola-to-face-trial-nov-4" TargetMode="External"/><Relationship Id="rId154" Type="http://schemas.openxmlformats.org/officeDocument/2006/relationships/hyperlink" Target="http://www.pmnewsnigeria.com/2012/07/04/consumer-protection-council-seeks-redress-desks-in-supermarkets/" TargetMode="External"/><Relationship Id="rId159" Type="http://schemas.openxmlformats.org/officeDocument/2006/relationships/hyperlink" Target="http://www.pmnewsnigeria.com/2010/11/23/cafon-set-to-drag-gtb-to-court-over-unfair-atm-clause/" TargetMode="External"/><Relationship Id="rId175" Type="http://schemas.openxmlformats.org/officeDocument/2006/relationships/hyperlink" Target="http://www.pmnewsnigeria.com/2010/11/23/cafon-set-to-drag-gtb-to-court-over-unfair-atm-clause/" TargetMode="External"/><Relationship Id="rId170" Type="http://schemas.openxmlformats.org/officeDocument/2006/relationships/hyperlink" Target="http://www.pmnewsnigeria.com/2010/11/23/cafon-set-to-drag-gtb-to-court-over-unfair-atm-clause/" TargetMode="External"/><Relationship Id="rId16" Type="http://schemas.openxmlformats.org/officeDocument/2006/relationships/hyperlink" Target="http://www.tribune.com.ng/news/news-headlines/item/1078-fashola-signs-consumer-protection-agency-bill-into-law/1078-fashola-signs-consumer-protection-agency-bill-into-law" TargetMode="External"/><Relationship Id="rId107" Type="http://schemas.openxmlformats.org/officeDocument/2006/relationships/hyperlink" Target="http://thenewsnigeria.com.ng/2014/10/30/nigerian-court-fixes-date-for-trial-of-coca-cola-nbc/" TargetMode="External"/><Relationship Id="rId11" Type="http://schemas.openxmlformats.org/officeDocument/2006/relationships/hyperlink" Target="http://www.tribune.com.ng/news/news-headlines/item/1078-fashola-signs-consumer-protection-agency-bill-into-law/1078-fashola-signs-consumer-protection-agency-bill-into-law" TargetMode="External"/><Relationship Id="rId32" Type="http://schemas.openxmlformats.org/officeDocument/2006/relationships/hyperlink" Target="http://www.tribune.com.ng/news/news-headlines/item/1078-fashola-signs-consumer-protection-agency-bill-into-law/1078-fashola-signs-consumer-protection-agency-bill-into-law" TargetMode="External"/><Relationship Id="rId37" Type="http://schemas.openxmlformats.org/officeDocument/2006/relationships/hyperlink" Target="http://www.lagosstate.gov.ng/justice/CONSUMER%20PROTECTION%20AGENCY.pdf" TargetMode="External"/><Relationship Id="rId53" Type="http://schemas.openxmlformats.org/officeDocument/2006/relationships/hyperlink" Target="http://www.thisdaylive.com/articles/alleged-inhuman-treatment-of-passengers-cpc-to-sanction-arik-airline/176133/" TargetMode="External"/><Relationship Id="rId58" Type="http://schemas.openxmlformats.org/officeDocument/2006/relationships/hyperlink" Target="http://www.thisdaylive.com/articles/alleged-inhuman-treatment-of-passengers-cpc-to-sanction-arik-airline/176133/" TargetMode="External"/><Relationship Id="rId74" Type="http://schemas.openxmlformats.org/officeDocument/2006/relationships/hyperlink" Target="http://www.nlipw.com/documented-cases-of-counterfeit-drugs-resulting-in-deaths-in-nigeria/" TargetMode="External"/><Relationship Id="rId79" Type="http://schemas.openxmlformats.org/officeDocument/2006/relationships/hyperlink" Target="http://www.nlipw.com/documented-cases-of-counterfeit-drugs-resulting-in-deaths-in-nigeria/" TargetMode="External"/><Relationship Id="rId102" Type="http://schemas.openxmlformats.org/officeDocument/2006/relationships/hyperlink" Target="http://thenewsnigeria.com.ng/2014/10/30/nigerian-court-fixes-date-for-trial-of-coca-cola-nbc/" TargetMode="External"/><Relationship Id="rId123" Type="http://schemas.openxmlformats.org/officeDocument/2006/relationships/hyperlink" Target="http://www.nigeriancurrent.com/ck88-news/consumer-protection-nbc-coca-cola-to-face-trial-nov-4" TargetMode="External"/><Relationship Id="rId128" Type="http://schemas.openxmlformats.org/officeDocument/2006/relationships/hyperlink" Target="http://www.nigeriancurrent.com/ck88-news/consumer-protection-nbc-coca-cola-to-face-trial-nov-4" TargetMode="External"/><Relationship Id="rId144" Type="http://schemas.openxmlformats.org/officeDocument/2006/relationships/hyperlink" Target="http://www.pmnewsnigeria.com/2012/07/04/consumer-protection-council-seeks-redress-desks-in-supermarkets/" TargetMode="External"/><Relationship Id="rId149" Type="http://schemas.openxmlformats.org/officeDocument/2006/relationships/hyperlink" Target="http://www.pmnewsnigeria.com/2012/07/04/consumer-protection-council-seeks-redress-desks-in-supermarkets/" TargetMode="External"/><Relationship Id="rId5" Type="http://schemas.openxmlformats.org/officeDocument/2006/relationships/hyperlink" Target="http://www.tribune.com.ng/news/news-headlines/item/1078-fashola-signs-consumer-protection-agency-bill-into-law/1078-fashola-signs-consumer-protection-agency-bill-into-law" TargetMode="External"/><Relationship Id="rId90" Type="http://schemas.openxmlformats.org/officeDocument/2006/relationships/hyperlink" Target="http://businessdayonline.com/2013/10/regulatory-excess-stifling-smes-growth/" TargetMode="External"/><Relationship Id="rId95" Type="http://schemas.openxmlformats.org/officeDocument/2006/relationships/hyperlink" Target="http://www.grefesidney.com/documents/presentations/tort_D577703703A2E.pdf" TargetMode="External"/><Relationship Id="rId160" Type="http://schemas.openxmlformats.org/officeDocument/2006/relationships/hyperlink" Target="http://www.pmnewsnigeria.com/2010/11/23/cafon-set-to-drag-gtb-to-court-over-unfair-atm-clause/" TargetMode="External"/><Relationship Id="rId165" Type="http://schemas.openxmlformats.org/officeDocument/2006/relationships/hyperlink" Target="http://www.pmnewsnigeria.com/2010/11/23/cafon-set-to-drag-gtb-to-court-over-unfair-atm-clause/" TargetMode="External"/><Relationship Id="rId22" Type="http://schemas.openxmlformats.org/officeDocument/2006/relationships/hyperlink" Target="http://www.tribune.com.ng/news/news-headlines/item/1078-fashola-signs-consumer-protection-agency-bill-into-law/1078-fashola-signs-consumer-protection-agency-bill-into-law" TargetMode="External"/><Relationship Id="rId27" Type="http://schemas.openxmlformats.org/officeDocument/2006/relationships/hyperlink" Target="http://www.tribune.com.ng/news/news-headlines/item/1078-fashola-signs-consumer-protection-agency-bill-into-law/1078-fashola-signs-consumer-protection-agency-bill-into-law" TargetMode="External"/><Relationship Id="rId43" Type="http://schemas.openxmlformats.org/officeDocument/2006/relationships/hyperlink" Target="http://cpc.gov.ng/?page_id=922" TargetMode="External"/><Relationship Id="rId48" Type="http://schemas.openxmlformats.org/officeDocument/2006/relationships/hyperlink" Target="http://www.thisdaylive.com/articles/alleged-inhuman-treatment-of-passengers-cpc-to-sanction-arik-airline/176133/" TargetMode="External"/><Relationship Id="rId64" Type="http://schemas.openxmlformats.org/officeDocument/2006/relationships/hyperlink" Target="http://www.thisdaylive.com/articles/alleged-inhuman-treatment-of-passengers-cpc-to-sanction-arik-airline/176133/" TargetMode="External"/><Relationship Id="rId69" Type="http://schemas.openxmlformats.org/officeDocument/2006/relationships/hyperlink" Target="http://www.nlipw.com/documented-cases-of-counterfeit-drugs-resulting-in-deaths-in-nigeria/" TargetMode="External"/><Relationship Id="rId113" Type="http://schemas.openxmlformats.org/officeDocument/2006/relationships/hyperlink" Target="http://thenewsnigeria.com.ng/2014/10/30/nigerian-court-fixes-date-for-trial-of-coca-cola-nbc/" TargetMode="External"/><Relationship Id="rId118" Type="http://schemas.openxmlformats.org/officeDocument/2006/relationships/hyperlink" Target="http://www.nigeriancurrent.com/ck88-news/consumer-protection-nbc-coca-cola-to-face-trial-nov-4" TargetMode="External"/><Relationship Id="rId134" Type="http://schemas.openxmlformats.org/officeDocument/2006/relationships/hyperlink" Target="http://www.nigeriancurrent.com/ck88-news/consumer-protection-nbc-coca-cola-to-face-trial-nov-4" TargetMode="External"/><Relationship Id="rId139" Type="http://schemas.openxmlformats.org/officeDocument/2006/relationships/hyperlink" Target="http://www.pmnewsnigeria.com/2012/07/04/consumer-protection-council-seeks-redress-desks-in-supermarkets/" TargetMode="External"/><Relationship Id="rId80" Type="http://schemas.openxmlformats.org/officeDocument/2006/relationships/hyperlink" Target="http://www.nlipw.com/documented-cases-of-counterfeit-drugs-resulting-in-deaths-in-nigeria/" TargetMode="External"/><Relationship Id="rId85" Type="http://schemas.openxmlformats.org/officeDocument/2006/relationships/hyperlink" Target="http://businessdayonline.com/2013/10/regulatory-excess-stifling-smes-growth/" TargetMode="External"/><Relationship Id="rId150" Type="http://schemas.openxmlformats.org/officeDocument/2006/relationships/hyperlink" Target="http://www.pmnewsnigeria.com/2012/07/04/consumer-protection-council-seeks-redress-desks-in-supermarkets/" TargetMode="External"/><Relationship Id="rId155" Type="http://schemas.openxmlformats.org/officeDocument/2006/relationships/hyperlink" Target="http://www.pmnewsnigeria.com/2010/11/23/cafon-set-to-drag-gtb-to-court-over-unfair-atm-clause/" TargetMode="External"/><Relationship Id="rId171" Type="http://schemas.openxmlformats.org/officeDocument/2006/relationships/hyperlink" Target="http://www.pmnewsnigeria.com/2010/11/23/cafon-set-to-drag-gtb-to-court-over-unfair-atm-clause/" TargetMode="External"/><Relationship Id="rId176" Type="http://schemas.openxmlformats.org/officeDocument/2006/relationships/hyperlink" Target="http://www.pmnewsnigeria.com/2010/11/23/cafon-set-to-drag-gtb-to-court-over-unfair-atm-clause/" TargetMode="External"/><Relationship Id="rId12" Type="http://schemas.openxmlformats.org/officeDocument/2006/relationships/hyperlink" Target="http://www.tribune.com.ng/news/news-headlines/item/1078-fashola-signs-consumer-protection-agency-bill-into-law/1078-fashola-signs-consumer-protection-agency-bill-into-law" TargetMode="External"/><Relationship Id="rId17" Type="http://schemas.openxmlformats.org/officeDocument/2006/relationships/hyperlink" Target="http://www.tribune.com.ng/news/news-headlines/item/1078-fashola-signs-consumer-protection-agency-bill-into-law/1078-fashola-signs-consumer-protection-agency-bill-into-law" TargetMode="External"/><Relationship Id="rId33" Type="http://schemas.openxmlformats.org/officeDocument/2006/relationships/hyperlink" Target="http://www.tribune.com.ng/news/news-headlines/item/1078-fashola-signs-consumer-protection-agency-bill-into-law/1078-fashola-signs-consumer-protection-agency-bill-into-law" TargetMode="External"/><Relationship Id="rId38" Type="http://schemas.openxmlformats.org/officeDocument/2006/relationships/hyperlink" Target="http://www.lagosstate.gov.ng/justice/CONSUMER%20PROTECTION%20AGENCY.pdf" TargetMode="External"/><Relationship Id="rId59" Type="http://schemas.openxmlformats.org/officeDocument/2006/relationships/hyperlink" Target="http://www.thisdaylive.com/articles/alleged-inhuman-treatment-of-passengers-cpc-to-sanction-arik-airline/176133/" TargetMode="External"/><Relationship Id="rId103" Type="http://schemas.openxmlformats.org/officeDocument/2006/relationships/hyperlink" Target="http://thenewsnigeria.com.ng/2014/10/30/nigerian-court-fixes-date-for-trial-of-coca-cola-nbc/" TargetMode="External"/><Relationship Id="rId108" Type="http://schemas.openxmlformats.org/officeDocument/2006/relationships/hyperlink" Target="http://thenewsnigeria.com.ng/2014/10/30/nigerian-court-fixes-date-for-trial-of-coca-cola-nbc/" TargetMode="External"/><Relationship Id="rId124" Type="http://schemas.openxmlformats.org/officeDocument/2006/relationships/hyperlink" Target="http://www.nigeriancurrent.com/ck88-news/consumer-protection-nbc-coca-cola-to-face-trial-nov-4" TargetMode="External"/><Relationship Id="rId129" Type="http://schemas.openxmlformats.org/officeDocument/2006/relationships/hyperlink" Target="http://www.nigeriancurrent.com/ck88-news/consumer-protection-nbc-coca-cola-to-face-trial-nov-4" TargetMode="External"/><Relationship Id="rId54" Type="http://schemas.openxmlformats.org/officeDocument/2006/relationships/hyperlink" Target="http://www.thisdaylive.com/articles/alleged-inhuman-treatment-of-passengers-cpc-to-sanction-arik-airline/176133/" TargetMode="External"/><Relationship Id="rId70" Type="http://schemas.openxmlformats.org/officeDocument/2006/relationships/hyperlink" Target="http://www.nlipw.com/documented-cases-of-counterfeit-drugs-resulting-in-deaths-in-nigeria/" TargetMode="External"/><Relationship Id="rId75" Type="http://schemas.openxmlformats.org/officeDocument/2006/relationships/hyperlink" Target="http://www.nlipw.com/documented-cases-of-counterfeit-drugs-resulting-in-deaths-in-nigeria/" TargetMode="External"/><Relationship Id="rId91" Type="http://schemas.openxmlformats.org/officeDocument/2006/relationships/hyperlink" Target="http://businessdayonline.com/2013/10/regulatory-excess-stifling-smes-growth/" TargetMode="External"/><Relationship Id="rId96" Type="http://schemas.openxmlformats.org/officeDocument/2006/relationships/hyperlink" Target="http://www.grefesidney.com/documents/presentations/tort_D577703703A2E.pdf" TargetMode="External"/><Relationship Id="rId140" Type="http://schemas.openxmlformats.org/officeDocument/2006/relationships/hyperlink" Target="http://www.pmnewsnigeria.com/2012/07/04/consumer-protection-council-seeks-redress-desks-in-supermarkets/" TargetMode="External"/><Relationship Id="rId145" Type="http://schemas.openxmlformats.org/officeDocument/2006/relationships/hyperlink" Target="http://www.pmnewsnigeria.com/2012/07/04/consumer-protection-council-seeks-redress-desks-in-supermarkets/" TargetMode="External"/><Relationship Id="rId161" Type="http://schemas.openxmlformats.org/officeDocument/2006/relationships/hyperlink" Target="http://www.pmnewsnigeria.com/2010/11/23/cafon-set-to-drag-gtb-to-court-over-unfair-atm-clause/" TargetMode="External"/><Relationship Id="rId166" Type="http://schemas.openxmlformats.org/officeDocument/2006/relationships/hyperlink" Target="http://www.pmnewsnigeria.com/2010/11/23/cafon-set-to-drag-gtb-to-court-over-unfair-atm-clause/" TargetMode="External"/><Relationship Id="rId1" Type="http://schemas.openxmlformats.org/officeDocument/2006/relationships/hyperlink" Target="http://www.tribune.com.ng/news/news-headlines/item/1078-fashola-signs-consumer-protection-agency-bill-into-law/1078-fashola-signs-consumer-protection-agency-bill-into-law" TargetMode="External"/><Relationship Id="rId6" Type="http://schemas.openxmlformats.org/officeDocument/2006/relationships/hyperlink" Target="http://www.tribune.com.ng/news/news-headlines/item/1078-fashola-signs-consumer-protection-agency-bill-into-law/1078-fashola-signs-consumer-protection-agency-bill-into-law" TargetMode="External"/><Relationship Id="rId23" Type="http://schemas.openxmlformats.org/officeDocument/2006/relationships/hyperlink" Target="http://www.tribune.com.ng/news/news-headlines/item/1078-fashola-signs-consumer-protection-agency-bill-into-law/1078-fashola-signs-consumer-protection-agency-bill-into-law" TargetMode="External"/><Relationship Id="rId28" Type="http://schemas.openxmlformats.org/officeDocument/2006/relationships/hyperlink" Target="http://www.tribune.com.ng/news/news-headlines/item/1078-fashola-signs-consumer-protection-agency-bill-into-law/1078-fashola-signs-consumer-protection-agency-bill-into-law" TargetMode="External"/><Relationship Id="rId49" Type="http://schemas.openxmlformats.org/officeDocument/2006/relationships/hyperlink" Target="http://www.thisdaylive.com/articles/alleged-inhuman-treatment-of-passengers-cpc-to-sanction-arik-airline/176133/" TargetMode="External"/><Relationship Id="rId114" Type="http://schemas.openxmlformats.org/officeDocument/2006/relationships/hyperlink" Target="http://thenewsnigeria.com.ng/2014/10/30/nigerian-court-fixes-date-for-trial-of-coca-cola-nbc/" TargetMode="External"/><Relationship Id="rId119" Type="http://schemas.openxmlformats.org/officeDocument/2006/relationships/hyperlink" Target="http://www.nigeriancurrent.com/ck88-news/consumer-protection-nbc-coca-cola-to-face-trial-nov-4" TargetMode="External"/><Relationship Id="rId10" Type="http://schemas.openxmlformats.org/officeDocument/2006/relationships/hyperlink" Target="http://www.tribune.com.ng/news/news-headlines/item/1078-fashola-signs-consumer-protection-agency-bill-into-law/1078-fashola-signs-consumer-protection-agency-bill-into-law" TargetMode="External"/><Relationship Id="rId31" Type="http://schemas.openxmlformats.org/officeDocument/2006/relationships/hyperlink" Target="http://www.tribune.com.ng/news/news-headlines/item/1078-fashola-signs-consumer-protection-agency-bill-into-law/1078-fashola-signs-consumer-protection-agency-bill-into-law" TargetMode="External"/><Relationship Id="rId44" Type="http://schemas.openxmlformats.org/officeDocument/2006/relationships/hyperlink" Target="http://cpc.gov.ng/?page_id=922" TargetMode="External"/><Relationship Id="rId52" Type="http://schemas.openxmlformats.org/officeDocument/2006/relationships/hyperlink" Target="http://www.thisdaylive.com/articles/alleged-inhuman-treatment-of-passengers-cpc-to-sanction-arik-airline/176133/" TargetMode="External"/><Relationship Id="rId60" Type="http://schemas.openxmlformats.org/officeDocument/2006/relationships/hyperlink" Target="http://www.thisdaylive.com/articles/alleged-inhuman-treatment-of-passengers-cpc-to-sanction-arik-airline/176133/" TargetMode="External"/><Relationship Id="rId65" Type="http://schemas.openxmlformats.org/officeDocument/2006/relationships/hyperlink" Target="http://www.nlipw.com/documented-cases-of-counterfeit-drugs-resulting-in-deaths-in-nigeria/" TargetMode="External"/><Relationship Id="rId73" Type="http://schemas.openxmlformats.org/officeDocument/2006/relationships/hyperlink" Target="http://www.nlipw.com/documented-cases-of-counterfeit-drugs-resulting-in-deaths-in-nigeria/" TargetMode="External"/><Relationship Id="rId78" Type="http://schemas.openxmlformats.org/officeDocument/2006/relationships/hyperlink" Target="http://www.nlipw.com/documented-cases-of-counterfeit-drugs-resulting-in-deaths-in-nigeria/" TargetMode="External"/><Relationship Id="rId81" Type="http://schemas.openxmlformats.org/officeDocument/2006/relationships/hyperlink" Target="http://www.nlipw.com/documented-cases-of-counterfeit-drugs-resulting-in-deaths-in-nigeria/" TargetMode="External"/><Relationship Id="rId86" Type="http://schemas.openxmlformats.org/officeDocument/2006/relationships/hyperlink" Target="http://businessdayonline.com/2013/10/regulatory-excess-stifling-smes-growth/" TargetMode="External"/><Relationship Id="rId94" Type="http://schemas.openxmlformats.org/officeDocument/2006/relationships/hyperlink" Target="http://businessdayonline.com/2013/10/regulatory-excess-stifling-smes-growth/" TargetMode="External"/><Relationship Id="rId99" Type="http://schemas.openxmlformats.org/officeDocument/2006/relationships/hyperlink" Target="http://thenewsnigeria.com.ng/2014/10/30/nigerian-court-fixes-date-for-trial-of-coca-cola-nbc/" TargetMode="External"/><Relationship Id="rId101" Type="http://schemas.openxmlformats.org/officeDocument/2006/relationships/hyperlink" Target="http://thenewsnigeria.com.ng/2014/10/30/nigerian-court-fixes-date-for-trial-of-coca-cola-nbc/" TargetMode="External"/><Relationship Id="rId122" Type="http://schemas.openxmlformats.org/officeDocument/2006/relationships/hyperlink" Target="http://www.nigeriancurrent.com/ck88-news/consumer-protection-nbc-coca-cola-to-face-trial-nov-4" TargetMode="External"/><Relationship Id="rId130" Type="http://schemas.openxmlformats.org/officeDocument/2006/relationships/hyperlink" Target="http://www.nigeriancurrent.com/ck88-news/consumer-protection-nbc-coca-cola-to-face-trial-nov-4" TargetMode="External"/><Relationship Id="rId135" Type="http://schemas.openxmlformats.org/officeDocument/2006/relationships/hyperlink" Target="http://www.nigeriancurrent.com/ck88-news/consumer-protection-nbc-coca-cola-to-face-trial-nov-4" TargetMode="External"/><Relationship Id="rId143" Type="http://schemas.openxmlformats.org/officeDocument/2006/relationships/hyperlink" Target="http://www.pmnewsnigeria.com/2012/07/04/consumer-protection-council-seeks-redress-desks-in-supermarkets/" TargetMode="External"/><Relationship Id="rId148" Type="http://schemas.openxmlformats.org/officeDocument/2006/relationships/hyperlink" Target="http://www.pmnewsnigeria.com/2012/07/04/consumer-protection-council-seeks-redress-desks-in-supermarkets/" TargetMode="External"/><Relationship Id="rId151" Type="http://schemas.openxmlformats.org/officeDocument/2006/relationships/hyperlink" Target="http://www.pmnewsnigeria.com/2012/07/04/consumer-protection-council-seeks-redress-desks-in-supermarkets/" TargetMode="External"/><Relationship Id="rId156" Type="http://schemas.openxmlformats.org/officeDocument/2006/relationships/hyperlink" Target="http://www.pmnewsnigeria.com/2010/11/23/cafon-set-to-drag-gtb-to-court-over-unfair-atm-clause/" TargetMode="External"/><Relationship Id="rId164" Type="http://schemas.openxmlformats.org/officeDocument/2006/relationships/hyperlink" Target="http://www.pmnewsnigeria.com/2010/11/23/cafon-set-to-drag-gtb-to-court-over-unfair-atm-clause/" TargetMode="External"/><Relationship Id="rId169" Type="http://schemas.openxmlformats.org/officeDocument/2006/relationships/hyperlink" Target="http://www.pmnewsnigeria.com/2010/11/23/cafon-set-to-drag-gtb-to-court-over-unfair-atm-clause/" TargetMode="External"/><Relationship Id="rId4" Type="http://schemas.openxmlformats.org/officeDocument/2006/relationships/hyperlink" Target="http://www.tribune.com.ng/news/news-headlines/item/1078-fashola-signs-consumer-protection-agency-bill-into-law/1078-fashola-signs-consumer-protection-agency-bill-into-law" TargetMode="External"/><Relationship Id="rId9" Type="http://schemas.openxmlformats.org/officeDocument/2006/relationships/hyperlink" Target="http://www.tribune.com.ng/news/news-headlines/item/1078-fashola-signs-consumer-protection-agency-bill-into-law/1078-fashola-signs-consumer-protection-agency-bill-into-law" TargetMode="External"/><Relationship Id="rId172" Type="http://schemas.openxmlformats.org/officeDocument/2006/relationships/hyperlink" Target="http://www.pmnewsnigeria.com/2010/11/23/cafon-set-to-drag-gtb-to-court-over-unfair-atm-clause/" TargetMode="External"/><Relationship Id="rId13" Type="http://schemas.openxmlformats.org/officeDocument/2006/relationships/hyperlink" Target="http://www.tribune.com.ng/news/news-headlines/item/1078-fashola-signs-consumer-protection-agency-bill-into-law/1078-fashola-signs-consumer-protection-agency-bill-into-law" TargetMode="External"/><Relationship Id="rId18" Type="http://schemas.openxmlformats.org/officeDocument/2006/relationships/hyperlink" Target="http://www.tribune.com.ng/news/news-headlines/item/1078-fashola-signs-consumer-protection-agency-bill-into-law/1078-fashola-signs-consumer-protection-agency-bill-into-law" TargetMode="External"/><Relationship Id="rId39" Type="http://schemas.openxmlformats.org/officeDocument/2006/relationships/hyperlink" Target="http://cpc.gov.ng/?page_id=1081" TargetMode="External"/><Relationship Id="rId109" Type="http://schemas.openxmlformats.org/officeDocument/2006/relationships/hyperlink" Target="http://thenewsnigeria.com.ng/2014/10/30/nigerian-court-fixes-date-for-trial-of-coca-cola-nbc/" TargetMode="External"/><Relationship Id="rId34" Type="http://schemas.openxmlformats.org/officeDocument/2006/relationships/hyperlink" Target="http://www.tribune.com.ng/news/news-headlines/item/1078-fashola-signs-consumer-protection-agency-bill-into-law/1078-fashola-signs-consumer-protection-agency-bill-into-law" TargetMode="External"/><Relationship Id="rId50" Type="http://schemas.openxmlformats.org/officeDocument/2006/relationships/hyperlink" Target="http://www.thisdaylive.com/articles/alleged-inhuman-treatment-of-passengers-cpc-to-sanction-arik-airline/176133/" TargetMode="External"/><Relationship Id="rId55" Type="http://schemas.openxmlformats.org/officeDocument/2006/relationships/hyperlink" Target="http://www.thisdaylive.com/articles/alleged-inhuman-treatment-of-passengers-cpc-to-sanction-arik-airline/176133/" TargetMode="External"/><Relationship Id="rId76" Type="http://schemas.openxmlformats.org/officeDocument/2006/relationships/hyperlink" Target="http://www.nlipw.com/documented-cases-of-counterfeit-drugs-resulting-in-deaths-in-nigeria/" TargetMode="External"/><Relationship Id="rId97" Type="http://schemas.openxmlformats.org/officeDocument/2006/relationships/hyperlink" Target="http://thenewsnigeria.com.ng/2014/10/30/nigerian-court-fixes-date-for-trial-of-coca-cola-nbc/" TargetMode="External"/><Relationship Id="rId104" Type="http://schemas.openxmlformats.org/officeDocument/2006/relationships/hyperlink" Target="http://thenewsnigeria.com.ng/2014/10/30/nigerian-court-fixes-date-for-trial-of-coca-cola-nbc/" TargetMode="External"/><Relationship Id="rId120" Type="http://schemas.openxmlformats.org/officeDocument/2006/relationships/hyperlink" Target="http://www.nigeriancurrent.com/ck88-news/consumer-protection-nbc-coca-cola-to-face-trial-nov-4" TargetMode="External"/><Relationship Id="rId125" Type="http://schemas.openxmlformats.org/officeDocument/2006/relationships/hyperlink" Target="http://www.nigeriancurrent.com/ck88-news/consumer-protection-nbc-coca-cola-to-face-trial-nov-4" TargetMode="External"/><Relationship Id="rId141" Type="http://schemas.openxmlformats.org/officeDocument/2006/relationships/hyperlink" Target="http://www.pmnewsnigeria.com/2012/07/04/consumer-protection-council-seeks-redress-desks-in-supermarkets/" TargetMode="External"/><Relationship Id="rId146" Type="http://schemas.openxmlformats.org/officeDocument/2006/relationships/hyperlink" Target="http://www.pmnewsnigeria.com/2012/07/04/consumer-protection-council-seeks-redress-desks-in-supermarkets/" TargetMode="External"/><Relationship Id="rId167" Type="http://schemas.openxmlformats.org/officeDocument/2006/relationships/hyperlink" Target="http://www.pmnewsnigeria.com/2010/11/23/cafon-set-to-drag-gtb-to-court-over-unfair-atm-clause/" TargetMode="External"/><Relationship Id="rId7" Type="http://schemas.openxmlformats.org/officeDocument/2006/relationships/hyperlink" Target="http://www.tribune.com.ng/news/news-headlines/item/1078-fashola-signs-consumer-protection-agency-bill-into-law/1078-fashola-signs-consumer-protection-agency-bill-into-law" TargetMode="External"/><Relationship Id="rId71" Type="http://schemas.openxmlformats.org/officeDocument/2006/relationships/hyperlink" Target="http://www.nlipw.com/documented-cases-of-counterfeit-drugs-resulting-in-deaths-in-nigeria/" TargetMode="External"/><Relationship Id="rId92" Type="http://schemas.openxmlformats.org/officeDocument/2006/relationships/hyperlink" Target="http://businessdayonline.com/2013/10/regulatory-excess-stifling-smes-growth/" TargetMode="External"/><Relationship Id="rId162" Type="http://schemas.openxmlformats.org/officeDocument/2006/relationships/hyperlink" Target="http://www.pmnewsnigeria.com/2010/11/23/cafon-set-to-drag-gtb-to-court-over-unfair-atm-clause/" TargetMode="External"/><Relationship Id="rId2" Type="http://schemas.openxmlformats.org/officeDocument/2006/relationships/hyperlink" Target="http://www.tribune.com.ng/news/news-headlines/item/1078-fashola-signs-consumer-protection-agency-bill-into-law/1078-fashola-signs-consumer-protection-agency-bill-into-law" TargetMode="External"/><Relationship Id="rId29" Type="http://schemas.openxmlformats.org/officeDocument/2006/relationships/hyperlink" Target="http://www.tribune.com.ng/news/news-headlines/item/1078-fashola-signs-consumer-protection-agency-bill-into-law/1078-fashola-signs-consumer-protection-agency-bill-into-law" TargetMode="External"/><Relationship Id="rId24" Type="http://schemas.openxmlformats.org/officeDocument/2006/relationships/hyperlink" Target="http://www.tribune.com.ng/news/news-headlines/item/1078-fashola-signs-consumer-protection-agency-bill-into-law/1078-fashola-signs-consumer-protection-agency-bill-into-law" TargetMode="External"/><Relationship Id="rId40" Type="http://schemas.openxmlformats.org/officeDocument/2006/relationships/hyperlink" Target="http://cpc.gov.ng/?page_id=1081" TargetMode="External"/><Relationship Id="rId45" Type="http://schemas.openxmlformats.org/officeDocument/2006/relationships/hyperlink" Target="http://www.thisdaylive.com/articles/alleged-inhuman-treatment-of-passengers-cpc-to-sanction-arik-airline/176133/" TargetMode="External"/><Relationship Id="rId66" Type="http://schemas.openxmlformats.org/officeDocument/2006/relationships/hyperlink" Target="http://www.nlipw.com/documented-cases-of-counterfeit-drugs-resulting-in-deaths-in-nigeria/" TargetMode="External"/><Relationship Id="rId87" Type="http://schemas.openxmlformats.org/officeDocument/2006/relationships/hyperlink" Target="http://businessdayonline.com/2013/10/regulatory-excess-stifling-smes-growth/" TargetMode="External"/><Relationship Id="rId110" Type="http://schemas.openxmlformats.org/officeDocument/2006/relationships/hyperlink" Target="http://thenewsnigeria.com.ng/2014/10/30/nigerian-court-fixes-date-for-trial-of-coca-cola-nbc/" TargetMode="External"/><Relationship Id="rId115" Type="http://schemas.openxmlformats.org/officeDocument/2006/relationships/hyperlink" Target="http://thenewsnigeria.com.ng/2014/10/30/nigerian-court-fixes-date-for-trial-of-coca-cola-nbc/" TargetMode="External"/><Relationship Id="rId131" Type="http://schemas.openxmlformats.org/officeDocument/2006/relationships/hyperlink" Target="http://www.nigeriancurrent.com/ck88-news/consumer-protection-nbc-coca-cola-to-face-trial-nov-4" TargetMode="External"/><Relationship Id="rId136" Type="http://schemas.openxmlformats.org/officeDocument/2006/relationships/hyperlink" Target="http://www.nigeriancurrent.com/ck88-news/consumer-protection-nbc-coca-cola-to-face-trial-nov-4" TargetMode="External"/><Relationship Id="rId157" Type="http://schemas.openxmlformats.org/officeDocument/2006/relationships/hyperlink" Target="http://www.pmnewsnigeria.com/2010/11/23/cafon-set-to-drag-gtb-to-court-over-unfair-atm-clause/" TargetMode="External"/><Relationship Id="rId61" Type="http://schemas.openxmlformats.org/officeDocument/2006/relationships/hyperlink" Target="http://www.thisdaylive.com/articles/alleged-inhuman-treatment-of-passengers-cpc-to-sanction-arik-airline/176133/" TargetMode="External"/><Relationship Id="rId82" Type="http://schemas.openxmlformats.org/officeDocument/2006/relationships/hyperlink" Target="http://www.nlipw.com/documented-cases-of-counterfeit-drugs-resulting-in-deaths-in-nigeria/" TargetMode="External"/><Relationship Id="rId152" Type="http://schemas.openxmlformats.org/officeDocument/2006/relationships/hyperlink" Target="http://www.pmnewsnigeria.com/2012/07/04/consumer-protection-council-seeks-redress-desks-in-supermarkets/" TargetMode="External"/><Relationship Id="rId173" Type="http://schemas.openxmlformats.org/officeDocument/2006/relationships/hyperlink" Target="http://www.pmnewsnigeria.com/2010/11/23/cafon-set-to-drag-gtb-to-court-over-unfair-atm-clause/" TargetMode="External"/><Relationship Id="rId19" Type="http://schemas.openxmlformats.org/officeDocument/2006/relationships/hyperlink" Target="http://www.tribune.com.ng/news/news-headlines/item/1078-fashola-signs-consumer-protection-agency-bill-into-law/1078-fashola-signs-consumer-protection-agency-bill-into-law" TargetMode="External"/><Relationship Id="rId14" Type="http://schemas.openxmlformats.org/officeDocument/2006/relationships/hyperlink" Target="http://www.tribune.com.ng/news/news-headlines/item/1078-fashola-signs-consumer-protection-agency-bill-into-law/1078-fashola-signs-consumer-protection-agency-bill-into-law" TargetMode="External"/><Relationship Id="rId30" Type="http://schemas.openxmlformats.org/officeDocument/2006/relationships/hyperlink" Target="http://www.tribune.com.ng/news/news-headlines/item/1078-fashola-signs-consumer-protection-agency-bill-into-law/1078-fashola-signs-consumer-protection-agency-bill-into-law" TargetMode="External"/><Relationship Id="rId35" Type="http://schemas.openxmlformats.org/officeDocument/2006/relationships/hyperlink" Target="http://www.tribune.com.ng/news/news-headlines/item/1078-fashola-signs-consumer-protection-agency-bill-into-law/1078-fashola-signs-consumer-protection-agency-bill-into-law" TargetMode="External"/><Relationship Id="rId56" Type="http://schemas.openxmlformats.org/officeDocument/2006/relationships/hyperlink" Target="http://www.thisdaylive.com/articles/alleged-inhuman-treatment-of-passengers-cpc-to-sanction-arik-airline/176133/" TargetMode="External"/><Relationship Id="rId77" Type="http://schemas.openxmlformats.org/officeDocument/2006/relationships/hyperlink" Target="http://www.nlipw.com/documented-cases-of-counterfeit-drugs-resulting-in-deaths-in-nigeria/" TargetMode="External"/><Relationship Id="rId100" Type="http://schemas.openxmlformats.org/officeDocument/2006/relationships/hyperlink" Target="http://thenewsnigeria.com.ng/2014/10/30/nigerian-court-fixes-date-for-trial-of-coca-cola-nbc/" TargetMode="External"/><Relationship Id="rId105" Type="http://schemas.openxmlformats.org/officeDocument/2006/relationships/hyperlink" Target="http://thenewsnigeria.com.ng/2014/10/30/nigerian-court-fixes-date-for-trial-of-coca-cola-nbc/" TargetMode="External"/><Relationship Id="rId126" Type="http://schemas.openxmlformats.org/officeDocument/2006/relationships/hyperlink" Target="http://www.nigeriancurrent.com/ck88-news/consumer-protection-nbc-coca-cola-to-face-trial-nov-4" TargetMode="External"/><Relationship Id="rId147" Type="http://schemas.openxmlformats.org/officeDocument/2006/relationships/hyperlink" Target="http://www.pmnewsnigeria.com/2012/07/04/consumer-protection-council-seeks-redress-desks-in-supermarkets/" TargetMode="External"/><Relationship Id="rId168" Type="http://schemas.openxmlformats.org/officeDocument/2006/relationships/hyperlink" Target="http://www.pmnewsnigeria.com/2010/11/23/cafon-set-to-drag-gtb-to-court-over-unfair-atm-clause/" TargetMode="External"/><Relationship Id="rId8" Type="http://schemas.openxmlformats.org/officeDocument/2006/relationships/hyperlink" Target="http://www.tribune.com.ng/news/news-headlines/item/1078-fashola-signs-consumer-protection-agency-bill-into-law/1078-fashola-signs-consumer-protection-agency-bill-into-law" TargetMode="External"/><Relationship Id="rId51" Type="http://schemas.openxmlformats.org/officeDocument/2006/relationships/hyperlink" Target="http://www.thisdaylive.com/articles/alleged-inhuman-treatment-of-passengers-cpc-to-sanction-arik-airline/176133/" TargetMode="External"/><Relationship Id="rId72" Type="http://schemas.openxmlformats.org/officeDocument/2006/relationships/hyperlink" Target="http://www.nlipw.com/documented-cases-of-counterfeit-drugs-resulting-in-deaths-in-nigeria/" TargetMode="External"/><Relationship Id="rId93" Type="http://schemas.openxmlformats.org/officeDocument/2006/relationships/hyperlink" Target="http://businessdayonline.com/2013/10/regulatory-excess-stifling-smes-growth/" TargetMode="External"/><Relationship Id="rId98" Type="http://schemas.openxmlformats.org/officeDocument/2006/relationships/hyperlink" Target="http://thenewsnigeria.com.ng/2014/10/30/nigerian-court-fixes-date-for-trial-of-coca-cola-nbc/" TargetMode="External"/><Relationship Id="rId121" Type="http://schemas.openxmlformats.org/officeDocument/2006/relationships/hyperlink" Target="http://www.nigeriancurrent.com/ck88-news/consumer-protection-nbc-coca-cola-to-face-trial-nov-4" TargetMode="External"/><Relationship Id="rId142" Type="http://schemas.openxmlformats.org/officeDocument/2006/relationships/hyperlink" Target="http://www.pmnewsnigeria.com/2012/07/04/consumer-protection-council-seeks-redress-desks-in-supermarkets/" TargetMode="External"/><Relationship Id="rId163" Type="http://schemas.openxmlformats.org/officeDocument/2006/relationships/hyperlink" Target="http://www.pmnewsnigeria.com/2010/11/23/cafon-set-to-drag-gtb-to-court-over-unfair-atm-clause/" TargetMode="External"/><Relationship Id="rId3" Type="http://schemas.openxmlformats.org/officeDocument/2006/relationships/hyperlink" Target="http://www.tribune.com.ng/news/news-headlines/item/1078-fashola-signs-consumer-protection-agency-bill-into-law/1078-fashola-signs-consumer-protection-agency-bill-into-law" TargetMode="External"/><Relationship Id="rId25" Type="http://schemas.openxmlformats.org/officeDocument/2006/relationships/hyperlink" Target="http://www.tribune.com.ng/news/news-headlines/item/1078-fashola-signs-consumer-protection-agency-bill-into-law/1078-fashola-signs-consumer-protection-agency-bill-into-law" TargetMode="External"/><Relationship Id="rId46" Type="http://schemas.openxmlformats.org/officeDocument/2006/relationships/hyperlink" Target="http://www.thisdaylive.com/articles/alleged-inhuman-treatment-of-passengers-cpc-to-sanction-arik-airline/176133/" TargetMode="External"/><Relationship Id="rId67" Type="http://schemas.openxmlformats.org/officeDocument/2006/relationships/hyperlink" Target="http://www.nlipw.com/documented-cases-of-counterfeit-drugs-resulting-in-deaths-in-nigeria/" TargetMode="External"/><Relationship Id="rId116" Type="http://schemas.openxmlformats.org/officeDocument/2006/relationships/hyperlink" Target="http://thenewsnigeria.com.ng/2014/10/30/nigerian-court-fixes-date-for-trial-of-coca-cola-nbc/" TargetMode="External"/><Relationship Id="rId137" Type="http://schemas.openxmlformats.org/officeDocument/2006/relationships/hyperlink" Target="http://www.nigeriancurrent.com/ck88-news/consumer-protection-nbc-coca-cola-to-face-trial-nov-4" TargetMode="External"/><Relationship Id="rId158" Type="http://schemas.openxmlformats.org/officeDocument/2006/relationships/hyperlink" Target="http://www.pmnewsnigeria.com/2010/11/23/cafon-set-to-drag-gtb-to-court-over-unfair-atm-clause/" TargetMode="External"/><Relationship Id="rId20" Type="http://schemas.openxmlformats.org/officeDocument/2006/relationships/hyperlink" Target="http://www.tribune.com.ng/news/news-headlines/item/1078-fashola-signs-consumer-protection-agency-bill-into-law/1078-fashola-signs-consumer-protection-agency-bill-into-law" TargetMode="External"/><Relationship Id="rId41" Type="http://schemas.openxmlformats.org/officeDocument/2006/relationships/hyperlink" Target="http://cpc.gov.ng/?p=2065" TargetMode="External"/><Relationship Id="rId62" Type="http://schemas.openxmlformats.org/officeDocument/2006/relationships/hyperlink" Target="http://www.thisdaylive.com/articles/alleged-inhuman-treatment-of-passengers-cpc-to-sanction-arik-airline/176133/" TargetMode="External"/><Relationship Id="rId83" Type="http://schemas.openxmlformats.org/officeDocument/2006/relationships/hyperlink" Target="http://www.nlipw.com/documented-cases-of-counterfeit-drugs-resulting-in-deaths-in-nigeria/" TargetMode="External"/><Relationship Id="rId88" Type="http://schemas.openxmlformats.org/officeDocument/2006/relationships/hyperlink" Target="http://businessdayonline.com/2013/10/regulatory-excess-stifling-smes-growth/" TargetMode="External"/><Relationship Id="rId111" Type="http://schemas.openxmlformats.org/officeDocument/2006/relationships/hyperlink" Target="http://thenewsnigeria.com.ng/2014/10/30/nigerian-court-fixes-date-for-trial-of-coca-cola-nbc/" TargetMode="External"/><Relationship Id="rId132" Type="http://schemas.openxmlformats.org/officeDocument/2006/relationships/hyperlink" Target="http://www.nigeriancurrent.com/ck88-news/consumer-protection-nbc-coca-cola-to-face-trial-nov-4" TargetMode="External"/><Relationship Id="rId153" Type="http://schemas.openxmlformats.org/officeDocument/2006/relationships/hyperlink" Target="http://www.pmnewsnigeria.com/2012/07/04/consumer-protection-council-seeks-redress-desks-in-supermarkets/" TargetMode="External"/><Relationship Id="rId174" Type="http://schemas.openxmlformats.org/officeDocument/2006/relationships/hyperlink" Target="http://www.pmnewsnigeria.com/2010/11/23/cafon-set-to-drag-gtb-to-court-over-unfair-atm-clause/" TargetMode="External"/><Relationship Id="rId15" Type="http://schemas.openxmlformats.org/officeDocument/2006/relationships/hyperlink" Target="http://www.tribune.com.ng/news/news-headlines/item/1078-fashola-signs-consumer-protection-agency-bill-into-law/1078-fashola-signs-consumer-protection-agency-bill-into-law" TargetMode="External"/><Relationship Id="rId36" Type="http://schemas.openxmlformats.org/officeDocument/2006/relationships/hyperlink" Target="http://www.tribune.com.ng/news/news-headlines/item/1078-fashola-signs-consumer-protection-agency-bill-into-law/1078-fashola-signs-consumer-protection-agency-bill-into-law" TargetMode="External"/><Relationship Id="rId57" Type="http://schemas.openxmlformats.org/officeDocument/2006/relationships/hyperlink" Target="http://www.thisdaylive.com/articles/alleged-inhuman-treatment-of-passengers-cpc-to-sanction-arik-airline/176133/" TargetMode="External"/><Relationship Id="rId106" Type="http://schemas.openxmlformats.org/officeDocument/2006/relationships/hyperlink" Target="http://thenewsnigeria.com.ng/2014/10/30/nigerian-court-fixes-date-for-trial-of-coca-cola-nbc/" TargetMode="External"/><Relationship Id="rId127" Type="http://schemas.openxmlformats.org/officeDocument/2006/relationships/hyperlink" Target="http://www.nigeriancurrent.com/ck88-news/consumer-protection-nbc-coca-cola-to-face-trial-nov-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E6B85-916D-4883-A557-A436972EB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53</Pages>
  <Words>11285</Words>
  <Characters>64328</Characters>
  <Application>Microsoft Office Word</Application>
  <DocSecurity>0</DocSecurity>
  <Lines>536</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 Numa</dc:creator>
  <cp:keywords/>
  <cp:lastModifiedBy>user</cp:lastModifiedBy>
  <cp:revision>25</cp:revision>
  <dcterms:created xsi:type="dcterms:W3CDTF">2021-02-23T12:55:00Z</dcterms:created>
  <dcterms:modified xsi:type="dcterms:W3CDTF">2021-02-23T15:59:00Z</dcterms:modified>
</cp:coreProperties>
</file>