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C57C2" w14:textId="65B31E6E" w:rsidR="00F90292" w:rsidRPr="007A35E2" w:rsidRDefault="00871DCD" w:rsidP="00982BEC">
      <w:pPr>
        <w:pStyle w:val="Title"/>
        <w:rPr>
          <w:rFonts w:asciiTheme="minorHAnsi" w:hAnsiTheme="minorHAnsi" w:cstheme="minorHAnsi"/>
        </w:rPr>
      </w:pPr>
      <w:sdt>
        <w:sdtPr>
          <w:rPr>
            <w:rFonts w:asciiTheme="minorHAnsi" w:hAnsiTheme="minorHAnsi" w:cstheme="minorHAnsi"/>
          </w:rPr>
          <w:alias w:val="Title"/>
          <w:tag w:val=""/>
          <w:id w:val="726351117"/>
          <w:placeholder>
            <w:docPart w:val="E30EF3D45135A54E802A907623D32E94"/>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2E019B" w:rsidRPr="007A35E2">
            <w:rPr>
              <w:rFonts w:asciiTheme="minorHAnsi" w:hAnsiTheme="minorHAnsi" w:cstheme="minorHAnsi"/>
            </w:rPr>
            <w:t>Ethical Decisions</w:t>
          </w:r>
        </w:sdtContent>
      </w:sdt>
    </w:p>
    <w:sdt>
      <w:sdtPr>
        <w:rPr>
          <w:rFonts w:cstheme="minorHAnsi"/>
        </w:rPr>
        <w:id w:val="-1736158886"/>
        <w:placeholder>
          <w:docPart w:val="C4E86D2383268646AA2125C23C28AEF8"/>
        </w:placeholder>
        <w:temporary/>
        <w:showingPlcHdr/>
        <w15:appearance w15:val="hidden"/>
        <w:text/>
      </w:sdtPr>
      <w:sdtEndPr/>
      <w:sdtContent>
        <w:p w14:paraId="3BCF9002" w14:textId="77777777" w:rsidR="00F90292" w:rsidRPr="007A35E2" w:rsidRDefault="0047532C" w:rsidP="00982BEC">
          <w:pPr>
            <w:pStyle w:val="Title2"/>
            <w:rPr>
              <w:rFonts w:cstheme="minorHAnsi"/>
            </w:rPr>
          </w:pPr>
          <w:r w:rsidRPr="007A35E2">
            <w:rPr>
              <w:rFonts w:cstheme="minorHAnsi"/>
            </w:rPr>
            <w:t>[Author Name(s), First M. Last, Omit Titles and Degrees]</w:t>
          </w:r>
        </w:p>
      </w:sdtContent>
    </w:sdt>
    <w:sdt>
      <w:sdtPr>
        <w:rPr>
          <w:rFonts w:cstheme="minorHAnsi"/>
        </w:rPr>
        <w:id w:val="-1771543088"/>
        <w:placeholder>
          <w:docPart w:val="2D41E7BA5C089146B481A769C36828C0"/>
        </w:placeholder>
        <w:temporary/>
        <w:showingPlcHdr/>
        <w15:appearance w15:val="hidden"/>
        <w:text/>
      </w:sdtPr>
      <w:sdtEndPr/>
      <w:sdtContent>
        <w:p w14:paraId="24D4712C" w14:textId="77777777" w:rsidR="00F90292" w:rsidRPr="007A35E2" w:rsidRDefault="0047532C" w:rsidP="00982BEC">
          <w:pPr>
            <w:pStyle w:val="Title2"/>
            <w:rPr>
              <w:rFonts w:cstheme="minorHAnsi"/>
            </w:rPr>
          </w:pPr>
          <w:r w:rsidRPr="007A35E2">
            <w:rPr>
              <w:rFonts w:cstheme="minorHAnsi"/>
            </w:rPr>
            <w:t>[Institutional Affiliation(s)]</w:t>
          </w:r>
        </w:p>
      </w:sdtContent>
    </w:sdt>
    <w:p w14:paraId="04860292" w14:textId="77777777" w:rsidR="00EA226C" w:rsidRPr="007A35E2" w:rsidRDefault="00EA226C" w:rsidP="00982BEC">
      <w:pPr>
        <w:pStyle w:val="Title"/>
        <w:rPr>
          <w:rFonts w:asciiTheme="minorHAnsi" w:hAnsiTheme="minorHAnsi" w:cstheme="minorHAnsi"/>
        </w:rPr>
      </w:pPr>
    </w:p>
    <w:p w14:paraId="15931605" w14:textId="77777777" w:rsidR="00EA226C" w:rsidRPr="007A35E2" w:rsidRDefault="00EA226C" w:rsidP="00982BEC">
      <w:pPr>
        <w:pStyle w:val="Title"/>
        <w:rPr>
          <w:rFonts w:asciiTheme="minorHAnsi" w:hAnsiTheme="minorHAnsi" w:cstheme="minorHAnsi"/>
        </w:rPr>
      </w:pPr>
    </w:p>
    <w:p w14:paraId="63E8EC53" w14:textId="77777777" w:rsidR="00EA226C" w:rsidRPr="007A35E2" w:rsidRDefault="00EA226C" w:rsidP="00982BEC">
      <w:pPr>
        <w:pStyle w:val="Title"/>
        <w:rPr>
          <w:rFonts w:asciiTheme="minorHAnsi" w:hAnsiTheme="minorHAnsi" w:cstheme="minorHAnsi"/>
        </w:rPr>
      </w:pPr>
    </w:p>
    <w:p w14:paraId="32F654AF" w14:textId="77777777" w:rsidR="00EA226C" w:rsidRPr="007A35E2" w:rsidRDefault="00EA226C" w:rsidP="00982BEC">
      <w:pPr>
        <w:pStyle w:val="Title"/>
        <w:rPr>
          <w:rFonts w:asciiTheme="minorHAnsi" w:hAnsiTheme="minorHAnsi" w:cstheme="minorHAnsi"/>
        </w:rPr>
      </w:pPr>
    </w:p>
    <w:p w14:paraId="4FB21902" w14:textId="77777777" w:rsidR="00EA226C" w:rsidRPr="007A35E2" w:rsidRDefault="00EA226C" w:rsidP="00982BEC">
      <w:pPr>
        <w:pStyle w:val="Title"/>
        <w:rPr>
          <w:rFonts w:asciiTheme="minorHAnsi" w:hAnsiTheme="minorHAnsi" w:cstheme="minorHAnsi"/>
        </w:rPr>
      </w:pPr>
    </w:p>
    <w:p w14:paraId="19B83143" w14:textId="77777777" w:rsidR="00EA226C" w:rsidRPr="007A35E2" w:rsidRDefault="00EA226C" w:rsidP="00982BEC">
      <w:pPr>
        <w:pStyle w:val="Title"/>
        <w:rPr>
          <w:rFonts w:asciiTheme="minorHAnsi" w:hAnsiTheme="minorHAnsi" w:cstheme="minorHAnsi"/>
        </w:rPr>
      </w:pPr>
    </w:p>
    <w:p w14:paraId="12C91D40" w14:textId="77777777" w:rsidR="00EA226C" w:rsidRPr="007A35E2" w:rsidRDefault="00EA226C" w:rsidP="00982BEC">
      <w:pPr>
        <w:pStyle w:val="Title"/>
        <w:rPr>
          <w:rFonts w:asciiTheme="minorHAnsi" w:hAnsiTheme="minorHAnsi" w:cstheme="minorHAnsi"/>
        </w:rPr>
      </w:pPr>
    </w:p>
    <w:p w14:paraId="2145F8F3" w14:textId="77777777" w:rsidR="00EA226C" w:rsidRPr="007A35E2" w:rsidRDefault="00EA226C" w:rsidP="00982BEC">
      <w:pPr>
        <w:pStyle w:val="Title"/>
        <w:rPr>
          <w:rFonts w:asciiTheme="minorHAnsi" w:hAnsiTheme="minorHAnsi" w:cstheme="minorHAnsi"/>
        </w:rPr>
      </w:pPr>
    </w:p>
    <w:p w14:paraId="164B7F4E" w14:textId="77777777" w:rsidR="00EA226C" w:rsidRPr="007A35E2" w:rsidRDefault="00EA226C" w:rsidP="00982BEC">
      <w:pPr>
        <w:pStyle w:val="Title"/>
        <w:rPr>
          <w:rFonts w:asciiTheme="minorHAnsi" w:hAnsiTheme="minorHAnsi" w:cstheme="minorHAnsi"/>
        </w:rPr>
      </w:pPr>
    </w:p>
    <w:p w14:paraId="132ACF90" w14:textId="77777777" w:rsidR="00EA226C" w:rsidRPr="007A35E2" w:rsidRDefault="00EA226C" w:rsidP="00982BEC">
      <w:pPr>
        <w:pStyle w:val="Title"/>
        <w:rPr>
          <w:rFonts w:asciiTheme="minorHAnsi" w:hAnsiTheme="minorHAnsi" w:cstheme="minorHAnsi"/>
        </w:rPr>
      </w:pPr>
    </w:p>
    <w:p w14:paraId="2598690E" w14:textId="77777777" w:rsidR="00EA226C" w:rsidRPr="007A35E2" w:rsidRDefault="00EA226C" w:rsidP="00982BEC">
      <w:pPr>
        <w:pStyle w:val="Title"/>
        <w:rPr>
          <w:rFonts w:asciiTheme="minorHAnsi" w:hAnsiTheme="minorHAnsi" w:cstheme="minorHAnsi"/>
        </w:rPr>
      </w:pPr>
    </w:p>
    <w:p w14:paraId="08AE314A" w14:textId="77777777" w:rsidR="00EA226C" w:rsidRPr="007A35E2" w:rsidRDefault="00EA226C" w:rsidP="00982BEC">
      <w:pPr>
        <w:pStyle w:val="Title"/>
        <w:rPr>
          <w:rFonts w:asciiTheme="minorHAnsi" w:hAnsiTheme="minorHAnsi" w:cstheme="minorHAnsi"/>
        </w:rPr>
      </w:pPr>
    </w:p>
    <w:p w14:paraId="2D2E476E" w14:textId="77777777" w:rsidR="002E019B" w:rsidRPr="007A35E2" w:rsidRDefault="002E019B" w:rsidP="00982BEC">
      <w:pPr>
        <w:pStyle w:val="Title"/>
        <w:rPr>
          <w:rFonts w:asciiTheme="minorHAnsi" w:hAnsiTheme="minorHAnsi" w:cstheme="minorHAnsi"/>
        </w:rPr>
      </w:pPr>
      <w:r w:rsidRPr="007A35E2">
        <w:rPr>
          <w:rFonts w:asciiTheme="minorHAnsi" w:hAnsiTheme="minorHAnsi" w:cstheme="minorHAnsi"/>
        </w:rPr>
        <w:lastRenderedPageBreak/>
        <w:t xml:space="preserve">Ethical Decisions </w:t>
      </w:r>
    </w:p>
    <w:p w14:paraId="6F799408" w14:textId="77777777" w:rsidR="004744E0" w:rsidRPr="007A35E2" w:rsidRDefault="00EA226C" w:rsidP="00982BEC">
      <w:pPr>
        <w:pStyle w:val="Title"/>
        <w:ind w:firstLine="720"/>
        <w:jc w:val="left"/>
        <w:rPr>
          <w:rFonts w:asciiTheme="minorHAnsi" w:hAnsiTheme="minorHAnsi" w:cstheme="minorHAnsi"/>
          <w:color w:val="000000"/>
        </w:rPr>
      </w:pPr>
      <w:r w:rsidRPr="007A35E2">
        <w:rPr>
          <w:rFonts w:asciiTheme="minorHAnsi" w:hAnsiTheme="minorHAnsi" w:cstheme="minorHAnsi"/>
          <w:color w:val="000000"/>
        </w:rPr>
        <w:t>The world is full of situations that lead to moral compromises. In everyday actions, individuals are forced to make decisions that will have positive or negative consequences in the long run. Some of these decisions, in some cases are ethical dilemmas in which no matter the choices taken, an individual runs the risk of becoming an ethical failure. Other situations, fortunately, are not so terrible. In the case of the situation presented in this prompt, it is the place of an individual to act according to what they consider right in every situation. The action an individual takes, therefore speaks on the person's ethics and in a way, their nature, or how they handle that nature.</w:t>
      </w:r>
    </w:p>
    <w:p w14:paraId="3A73A6EC" w14:textId="77777777" w:rsidR="004744E0" w:rsidRPr="007A35E2" w:rsidRDefault="00EA226C" w:rsidP="00982BEC">
      <w:pPr>
        <w:pStyle w:val="Title"/>
        <w:ind w:firstLine="720"/>
        <w:jc w:val="left"/>
        <w:rPr>
          <w:rFonts w:asciiTheme="minorHAnsi" w:hAnsiTheme="minorHAnsi" w:cstheme="minorHAnsi"/>
          <w:color w:val="000000"/>
        </w:rPr>
      </w:pPr>
      <w:r w:rsidRPr="007A35E2">
        <w:rPr>
          <w:rFonts w:asciiTheme="minorHAnsi" w:hAnsiTheme="minorHAnsi" w:cstheme="minorHAnsi"/>
          <w:color w:val="000000"/>
        </w:rPr>
        <w:t>Soren Kierkegaard (2013), in trying to describe the role of ethics presented it as a situation where an individual stands on a cliff. The only thing keeping that person from not jumping off is the choice not to. With that analogy in mind, we can understand that ethics is not just about right and wrong, but is more about choice and the reason behind that choice. In this prompt, the classmate takes some clothing because they feel it is insured and wouldn't even be missed by the owner of the store. </w:t>
      </w:r>
    </w:p>
    <w:p w14:paraId="737C132F" w14:textId="77777777" w:rsidR="007A35E2" w:rsidRPr="007A35E2" w:rsidRDefault="00EA226C" w:rsidP="00982BEC">
      <w:pPr>
        <w:pStyle w:val="Title"/>
        <w:ind w:firstLine="720"/>
        <w:jc w:val="left"/>
        <w:rPr>
          <w:rFonts w:asciiTheme="minorHAnsi" w:hAnsiTheme="minorHAnsi" w:cstheme="minorHAnsi"/>
          <w:color w:val="000000"/>
        </w:rPr>
      </w:pPr>
      <w:r w:rsidRPr="007A35E2">
        <w:rPr>
          <w:rFonts w:asciiTheme="minorHAnsi" w:hAnsiTheme="minorHAnsi" w:cstheme="minorHAnsi"/>
          <w:color w:val="000000"/>
        </w:rPr>
        <w:t xml:space="preserve">Subscribing to the ethics of virtue, the right move will be the immediate condemnation of the act regardless of how close that friendship is. The ethics of virtue believes in the existence of certain virtuous ideals, which can only be attained through a certain path or approach to life and constant action that follows that right or virtuous method. These virtues include courage, generosity, fidelity, fairness or equity, prudence, self-control, and in this case honesty and integrity. Aristotle who was a promoter of virtue ethics stated that the best way to gain virtue was to constantly pursue it, while the easiest way to lose it was by indulging no matter how little it was. He stated that just like habits are formed by constant practice, so are virtues gained by constant practice. And as easily as good habits are ruined by a lack of practice, so are good </w:t>
      </w:r>
      <w:r w:rsidRPr="007A35E2">
        <w:rPr>
          <w:rFonts w:asciiTheme="minorHAnsi" w:hAnsiTheme="minorHAnsi" w:cstheme="minorHAnsi"/>
          <w:color w:val="000000"/>
        </w:rPr>
        <w:lastRenderedPageBreak/>
        <w:t xml:space="preserve">virtues corrupted by self indulgence. In this scenario, the best thing will be to tell the classmate to return the clothes or else his </w:t>
      </w:r>
      <w:r w:rsidR="007A35E2" w:rsidRPr="007A35E2">
        <w:rPr>
          <w:rFonts w:asciiTheme="minorHAnsi" w:hAnsiTheme="minorHAnsi" w:cstheme="minorHAnsi"/>
          <w:color w:val="000000"/>
        </w:rPr>
        <w:t>behavior</w:t>
      </w:r>
      <w:r w:rsidRPr="007A35E2">
        <w:rPr>
          <w:rFonts w:asciiTheme="minorHAnsi" w:hAnsiTheme="minorHAnsi" w:cstheme="minorHAnsi"/>
          <w:color w:val="000000"/>
        </w:rPr>
        <w:t xml:space="preserve"> will be reported to the owner of the retail store. This response is necessitated by the fact that the ethics of virtue can not be practiced in isolation. </w:t>
      </w:r>
    </w:p>
    <w:p w14:paraId="006ED25B" w14:textId="77777777" w:rsidR="007A35E2" w:rsidRPr="007A35E2" w:rsidRDefault="00EA226C" w:rsidP="00982BEC">
      <w:pPr>
        <w:pStyle w:val="Title"/>
        <w:ind w:firstLine="720"/>
        <w:jc w:val="left"/>
        <w:rPr>
          <w:rFonts w:asciiTheme="minorHAnsi" w:hAnsiTheme="minorHAnsi" w:cstheme="minorHAnsi"/>
          <w:color w:val="000000"/>
        </w:rPr>
      </w:pPr>
      <w:r w:rsidRPr="007A35E2">
        <w:rPr>
          <w:rFonts w:asciiTheme="minorHAnsi" w:hAnsiTheme="minorHAnsi" w:cstheme="minorHAnsi"/>
          <w:color w:val="000000"/>
        </w:rPr>
        <w:t>Subscribing to ethical formalism which focuses on the law, attitude, and intent of the agent, the response will be to allow the classmate have the clothes and let them bear the consequences if they are ever caught. Formalities ethics will hold the classmate as one having knowledge of the wrong of his actions because of his disposition (Jensen, 1934).</w:t>
      </w:r>
    </w:p>
    <w:p w14:paraId="7A94387B" w14:textId="77777777" w:rsidR="007A35E2" w:rsidRPr="007A35E2" w:rsidRDefault="00EA226C" w:rsidP="00982BEC">
      <w:pPr>
        <w:pStyle w:val="Title"/>
        <w:ind w:firstLine="720"/>
        <w:jc w:val="left"/>
        <w:rPr>
          <w:rFonts w:asciiTheme="minorHAnsi" w:hAnsiTheme="minorHAnsi" w:cstheme="minorHAnsi"/>
          <w:color w:val="000000"/>
        </w:rPr>
      </w:pPr>
      <w:r w:rsidRPr="007A35E2">
        <w:rPr>
          <w:rFonts w:asciiTheme="minorHAnsi" w:hAnsiTheme="minorHAnsi" w:cstheme="minorHAnsi"/>
          <w:color w:val="000000"/>
        </w:rPr>
        <w:t>Subscribing to utilitarianism, which believes that actions should be weighed based on their consequences, the response in this situation will be to prevent the classmate from taking the clothes. This is right in utilitarianism because the focus of this branch of ethics is to ensure that the goal of morality is to lead to an increase in the amount of good that happens in the world, while reducing the amount of negative actions (</w:t>
      </w:r>
      <w:proofErr w:type="spellStart"/>
      <w:r w:rsidRPr="007A35E2">
        <w:rPr>
          <w:rFonts w:asciiTheme="minorHAnsi" w:hAnsiTheme="minorHAnsi" w:cstheme="minorHAnsi"/>
          <w:color w:val="000000"/>
        </w:rPr>
        <w:t>Mulgan</w:t>
      </w:r>
      <w:proofErr w:type="spellEnd"/>
      <w:r w:rsidRPr="007A35E2">
        <w:rPr>
          <w:rFonts w:asciiTheme="minorHAnsi" w:hAnsiTheme="minorHAnsi" w:cstheme="minorHAnsi"/>
          <w:color w:val="000000"/>
        </w:rPr>
        <w:t>, 2007). With this focus, it will be a terrible wrong to let the store owner be duped.</w:t>
      </w:r>
    </w:p>
    <w:p w14:paraId="2F695BB3" w14:textId="77777777" w:rsidR="007A35E2" w:rsidRPr="007A35E2" w:rsidRDefault="00EA226C" w:rsidP="00982BEC">
      <w:pPr>
        <w:pStyle w:val="Title"/>
        <w:ind w:firstLine="720"/>
        <w:jc w:val="left"/>
        <w:rPr>
          <w:rFonts w:asciiTheme="minorHAnsi" w:hAnsiTheme="minorHAnsi" w:cstheme="minorHAnsi"/>
          <w:color w:val="000000"/>
        </w:rPr>
      </w:pPr>
      <w:r w:rsidRPr="007A35E2">
        <w:rPr>
          <w:rFonts w:asciiTheme="minorHAnsi" w:hAnsiTheme="minorHAnsi" w:cstheme="minorHAnsi"/>
          <w:color w:val="000000"/>
        </w:rPr>
        <w:t>Subscribing to the ethics of care, there might be the need for a moral compromise. In this case, the classmate might have to explain what they intend to use the clothes for. This is because the ethics of care believes in dependencies in human relationships and focuses on ensuring that people do not suffer (Giovanni, 2018). If the need for the clothes are urgent and strong or serve a care purpose, then the response will be to allow the classmate to have the clothes.</w:t>
      </w:r>
    </w:p>
    <w:p w14:paraId="0FBA3D16" w14:textId="77777777" w:rsidR="007A35E2" w:rsidRPr="007A35E2" w:rsidRDefault="00EA226C" w:rsidP="00982BEC">
      <w:pPr>
        <w:pStyle w:val="Title"/>
        <w:ind w:firstLine="720"/>
        <w:jc w:val="left"/>
        <w:rPr>
          <w:rFonts w:asciiTheme="minorHAnsi" w:hAnsiTheme="minorHAnsi" w:cstheme="minorHAnsi"/>
          <w:color w:val="000000"/>
        </w:rPr>
      </w:pPr>
      <w:r w:rsidRPr="007A35E2">
        <w:rPr>
          <w:rFonts w:asciiTheme="minorHAnsi" w:hAnsiTheme="minorHAnsi" w:cstheme="minorHAnsi"/>
          <w:color w:val="000000"/>
        </w:rPr>
        <w:t>Subscribing to Egoism, in both the descriptive and normative variants, the response will be to allow the classmate have the clothes without asking any questions or probing to know more. That is because, egoism pushes that people act for themselves and should be motivated toward more (May, 2011). With that ethical view, it is understandable that the classmate wants the clothes, and it should be easy to understand why they should have it.</w:t>
      </w:r>
    </w:p>
    <w:p w14:paraId="0B12CF3D" w14:textId="55B4246E" w:rsidR="00EA226C" w:rsidRPr="007A35E2" w:rsidRDefault="00EA226C" w:rsidP="00982BEC">
      <w:pPr>
        <w:pStyle w:val="Title"/>
        <w:ind w:firstLine="720"/>
        <w:jc w:val="left"/>
        <w:rPr>
          <w:rFonts w:asciiTheme="minorHAnsi" w:hAnsiTheme="minorHAnsi" w:cstheme="minorHAnsi"/>
          <w:color w:val="000000"/>
        </w:rPr>
      </w:pPr>
      <w:r w:rsidRPr="007A35E2">
        <w:rPr>
          <w:rFonts w:asciiTheme="minorHAnsi" w:hAnsiTheme="minorHAnsi" w:cstheme="minorHAnsi"/>
          <w:color w:val="000000"/>
        </w:rPr>
        <w:lastRenderedPageBreak/>
        <w:t>In conclusion, each of these ethical views lead to a different response and thought process due to the different perspectives they hold. While there is no wrong or right ethics to approaching a situation, people are different and all situations might include the use or application of some form of ethic. The results of the situation will clearly reflect the ethical decision made during the process.</w:t>
      </w:r>
    </w:p>
    <w:p w14:paraId="7AE67BEE" w14:textId="2BCAA441" w:rsidR="007A35E2" w:rsidRPr="007A35E2" w:rsidRDefault="005E2A1B" w:rsidP="00982BEC">
      <w:pPr>
        <w:ind w:firstLine="0"/>
        <w:rPr>
          <w:rFonts w:cstheme="minorHAnsi"/>
        </w:rPr>
      </w:pPr>
      <w:r>
        <w:rPr>
          <w:rFonts w:cstheme="minorHAnsi"/>
        </w:rPr>
        <w:t>(781 Words)</w:t>
      </w:r>
    </w:p>
    <w:p w14:paraId="2DC4C796" w14:textId="77777777" w:rsidR="007A35E2" w:rsidRPr="007A35E2" w:rsidRDefault="007A35E2" w:rsidP="00982BEC">
      <w:pPr>
        <w:ind w:firstLine="0"/>
        <w:rPr>
          <w:rFonts w:cstheme="minorHAnsi"/>
        </w:rPr>
      </w:pPr>
    </w:p>
    <w:p w14:paraId="64EC3063" w14:textId="77777777" w:rsidR="007A35E2" w:rsidRPr="007A35E2" w:rsidRDefault="007A35E2" w:rsidP="00982BEC">
      <w:pPr>
        <w:ind w:firstLine="0"/>
        <w:rPr>
          <w:rFonts w:cstheme="minorHAnsi"/>
        </w:rPr>
      </w:pPr>
    </w:p>
    <w:p w14:paraId="7D3871F4" w14:textId="77777777" w:rsidR="007A35E2" w:rsidRPr="007A35E2" w:rsidRDefault="007A35E2" w:rsidP="00982BEC">
      <w:pPr>
        <w:ind w:firstLine="0"/>
        <w:rPr>
          <w:rFonts w:cstheme="minorHAnsi"/>
        </w:rPr>
      </w:pPr>
    </w:p>
    <w:p w14:paraId="21918D22" w14:textId="77777777" w:rsidR="007A35E2" w:rsidRPr="007A35E2" w:rsidRDefault="007A35E2" w:rsidP="00982BEC">
      <w:pPr>
        <w:ind w:firstLine="0"/>
        <w:rPr>
          <w:rFonts w:cstheme="minorHAnsi"/>
        </w:rPr>
      </w:pPr>
    </w:p>
    <w:p w14:paraId="1C421B5B" w14:textId="3277B8E5" w:rsidR="007A35E2" w:rsidRDefault="007A35E2" w:rsidP="00982BEC">
      <w:pPr>
        <w:ind w:firstLine="0"/>
        <w:rPr>
          <w:rFonts w:cstheme="minorHAnsi"/>
        </w:rPr>
      </w:pPr>
    </w:p>
    <w:p w14:paraId="35FCE9DB" w14:textId="42A44708" w:rsidR="00982BEC" w:rsidRDefault="00982BEC" w:rsidP="00982BEC">
      <w:pPr>
        <w:ind w:firstLine="0"/>
        <w:rPr>
          <w:rFonts w:cstheme="minorHAnsi"/>
        </w:rPr>
      </w:pPr>
    </w:p>
    <w:p w14:paraId="3345DAE5" w14:textId="19EB46A1" w:rsidR="00982BEC" w:rsidRDefault="00982BEC" w:rsidP="00982BEC">
      <w:pPr>
        <w:ind w:firstLine="0"/>
        <w:rPr>
          <w:rFonts w:cstheme="minorHAnsi"/>
        </w:rPr>
      </w:pPr>
    </w:p>
    <w:p w14:paraId="7201543E" w14:textId="3809D2D9" w:rsidR="00982BEC" w:rsidRDefault="00982BEC" w:rsidP="00982BEC">
      <w:pPr>
        <w:ind w:firstLine="0"/>
        <w:rPr>
          <w:rFonts w:cstheme="minorHAnsi"/>
        </w:rPr>
      </w:pPr>
    </w:p>
    <w:p w14:paraId="6BEAA047" w14:textId="2313AEA5" w:rsidR="00982BEC" w:rsidRDefault="00982BEC" w:rsidP="00982BEC">
      <w:pPr>
        <w:ind w:firstLine="0"/>
        <w:rPr>
          <w:rFonts w:cstheme="minorHAnsi"/>
        </w:rPr>
      </w:pPr>
    </w:p>
    <w:p w14:paraId="451FA451" w14:textId="69EF8FFD" w:rsidR="00982BEC" w:rsidRDefault="00982BEC" w:rsidP="00982BEC">
      <w:pPr>
        <w:ind w:firstLine="0"/>
        <w:rPr>
          <w:rFonts w:cstheme="minorHAnsi"/>
        </w:rPr>
      </w:pPr>
    </w:p>
    <w:p w14:paraId="2673D193" w14:textId="443BC720" w:rsidR="00982BEC" w:rsidRDefault="00982BEC" w:rsidP="00982BEC">
      <w:pPr>
        <w:ind w:firstLine="0"/>
        <w:rPr>
          <w:rFonts w:cstheme="minorHAnsi"/>
        </w:rPr>
      </w:pPr>
    </w:p>
    <w:p w14:paraId="4452DE7B" w14:textId="3A2DF5F1" w:rsidR="00982BEC" w:rsidRDefault="00982BEC" w:rsidP="00982BEC">
      <w:pPr>
        <w:ind w:firstLine="0"/>
        <w:rPr>
          <w:rFonts w:cstheme="minorHAnsi"/>
        </w:rPr>
      </w:pPr>
    </w:p>
    <w:p w14:paraId="1040EF8D" w14:textId="2632B543" w:rsidR="00982BEC" w:rsidRDefault="00982BEC" w:rsidP="00982BEC">
      <w:pPr>
        <w:ind w:firstLine="0"/>
        <w:rPr>
          <w:rFonts w:cstheme="minorHAnsi"/>
        </w:rPr>
      </w:pPr>
    </w:p>
    <w:p w14:paraId="0260984C" w14:textId="4EBF3DA0" w:rsidR="00982BEC" w:rsidRDefault="00982BEC" w:rsidP="00982BEC">
      <w:pPr>
        <w:ind w:firstLine="0"/>
        <w:rPr>
          <w:rFonts w:cstheme="minorHAnsi"/>
        </w:rPr>
      </w:pPr>
    </w:p>
    <w:p w14:paraId="19AC0ECD" w14:textId="78C0999F" w:rsidR="00982BEC" w:rsidRDefault="00982BEC" w:rsidP="00982BEC">
      <w:pPr>
        <w:ind w:firstLine="0"/>
        <w:rPr>
          <w:rFonts w:cstheme="minorHAnsi"/>
        </w:rPr>
      </w:pPr>
    </w:p>
    <w:p w14:paraId="0FD27016" w14:textId="1722B145" w:rsidR="00982BEC" w:rsidRDefault="00982BEC" w:rsidP="00982BEC">
      <w:pPr>
        <w:ind w:firstLine="0"/>
        <w:rPr>
          <w:rFonts w:cstheme="minorHAnsi"/>
        </w:rPr>
      </w:pPr>
    </w:p>
    <w:p w14:paraId="28F75D2A" w14:textId="77777777" w:rsidR="00982BEC" w:rsidRPr="007A35E2" w:rsidRDefault="00982BEC" w:rsidP="00982BEC">
      <w:pPr>
        <w:ind w:firstLine="0"/>
        <w:rPr>
          <w:rFonts w:cstheme="minorHAnsi"/>
        </w:rPr>
      </w:pPr>
    </w:p>
    <w:p w14:paraId="03299DF5" w14:textId="77777777" w:rsidR="007A35E2" w:rsidRPr="007A35E2" w:rsidRDefault="007A35E2" w:rsidP="00982BEC">
      <w:pPr>
        <w:ind w:firstLine="0"/>
        <w:rPr>
          <w:rFonts w:cstheme="minorHAnsi"/>
        </w:rPr>
      </w:pPr>
    </w:p>
    <w:p w14:paraId="70148E8B" w14:textId="6A645B62" w:rsidR="00982BEC" w:rsidRDefault="007A35E2" w:rsidP="009D7372">
      <w:pPr>
        <w:ind w:firstLine="0"/>
        <w:jc w:val="center"/>
        <w:rPr>
          <w:rFonts w:cstheme="minorHAnsi"/>
        </w:rPr>
      </w:pPr>
      <w:r w:rsidRPr="007A35E2">
        <w:rPr>
          <w:rFonts w:cstheme="minorHAnsi"/>
        </w:rPr>
        <w:lastRenderedPageBreak/>
        <w:t>References</w:t>
      </w:r>
    </w:p>
    <w:p w14:paraId="4CEF32F0" w14:textId="77777777" w:rsidR="00982BEC" w:rsidRDefault="00EA226C" w:rsidP="00982BEC">
      <w:pPr>
        <w:ind w:left="720" w:hanging="720"/>
        <w:rPr>
          <w:rFonts w:cstheme="minorHAnsi"/>
        </w:rPr>
      </w:pPr>
      <w:r w:rsidRPr="007A35E2">
        <w:rPr>
          <w:rFonts w:cstheme="minorHAnsi"/>
          <w:color w:val="000000"/>
        </w:rPr>
        <w:t>May, J., (2011), “Relational Desires and Empirical Evidence against Psychological Egoism,” European Journal of Philosophy, 19: 39–58.</w:t>
      </w:r>
    </w:p>
    <w:p w14:paraId="4BE658B2" w14:textId="77777777" w:rsidR="009D7372" w:rsidRDefault="00EA226C" w:rsidP="009D7372">
      <w:pPr>
        <w:ind w:left="720" w:hanging="720"/>
        <w:rPr>
          <w:rFonts w:cstheme="minorHAnsi"/>
        </w:rPr>
      </w:pPr>
      <w:proofErr w:type="spellStart"/>
      <w:r w:rsidRPr="00982BEC">
        <w:rPr>
          <w:rFonts w:cstheme="minorHAnsi"/>
          <w:color w:val="000000"/>
        </w:rPr>
        <w:t>Maio</w:t>
      </w:r>
      <w:proofErr w:type="spellEnd"/>
      <w:r w:rsidRPr="00982BEC">
        <w:rPr>
          <w:rFonts w:cstheme="minorHAnsi"/>
          <w:color w:val="000000"/>
        </w:rPr>
        <w:t xml:space="preserve"> Giovanni. (2018) Fundamentals of an Ethics of Care. In: Krause F., </w:t>
      </w:r>
      <w:proofErr w:type="spellStart"/>
      <w:r w:rsidRPr="00982BEC">
        <w:rPr>
          <w:rFonts w:cstheme="minorHAnsi"/>
          <w:color w:val="000000"/>
        </w:rPr>
        <w:t>Boldt</w:t>
      </w:r>
      <w:proofErr w:type="spellEnd"/>
      <w:r w:rsidRPr="00982BEC">
        <w:rPr>
          <w:rFonts w:cstheme="minorHAnsi"/>
          <w:color w:val="000000"/>
        </w:rPr>
        <w:t xml:space="preserve"> J. (</w:t>
      </w:r>
      <w:proofErr w:type="spellStart"/>
      <w:r w:rsidRPr="00982BEC">
        <w:rPr>
          <w:rFonts w:cstheme="minorHAnsi"/>
          <w:color w:val="000000"/>
        </w:rPr>
        <w:t>eds</w:t>
      </w:r>
      <w:proofErr w:type="spellEnd"/>
      <w:r w:rsidRPr="00982BEC">
        <w:rPr>
          <w:rFonts w:cstheme="minorHAnsi"/>
          <w:color w:val="000000"/>
        </w:rPr>
        <w:t xml:space="preserve">) Care in Healthcare. Palgrave Macmillan, Cham. </w:t>
      </w:r>
      <w:hyperlink r:id="rId9" w:history="1">
        <w:r w:rsidRPr="00982BEC">
          <w:rPr>
            <w:rStyle w:val="Hyperlink"/>
            <w:rFonts w:cstheme="minorHAnsi"/>
            <w:color w:val="1155CC"/>
          </w:rPr>
          <w:t>https://doi.org/10.1007/978-3-319-61291-1_4</w:t>
        </w:r>
      </w:hyperlink>
    </w:p>
    <w:p w14:paraId="6317C62F" w14:textId="77777777" w:rsidR="009D7372" w:rsidRDefault="00EA226C" w:rsidP="009D7372">
      <w:pPr>
        <w:ind w:left="720" w:hanging="720"/>
        <w:rPr>
          <w:rFonts w:cstheme="minorHAnsi"/>
        </w:rPr>
      </w:pPr>
      <w:r w:rsidRPr="00982BEC">
        <w:rPr>
          <w:rFonts w:cstheme="minorHAnsi"/>
          <w:color w:val="000000"/>
        </w:rPr>
        <w:t xml:space="preserve">Tim </w:t>
      </w:r>
      <w:proofErr w:type="spellStart"/>
      <w:r w:rsidRPr="00982BEC">
        <w:rPr>
          <w:rFonts w:cstheme="minorHAnsi"/>
          <w:color w:val="000000"/>
        </w:rPr>
        <w:t>Mulgan</w:t>
      </w:r>
      <w:proofErr w:type="spellEnd"/>
      <w:r w:rsidRPr="00982BEC">
        <w:rPr>
          <w:rFonts w:cstheme="minorHAnsi"/>
          <w:color w:val="000000"/>
        </w:rPr>
        <w:t>. (2007). Understanding Utilitarianism. Acumen.</w:t>
      </w:r>
    </w:p>
    <w:p w14:paraId="65B33D2A" w14:textId="085CC7A9" w:rsidR="009D7372" w:rsidRDefault="00EA226C" w:rsidP="009D7372">
      <w:pPr>
        <w:ind w:left="720" w:hanging="720"/>
        <w:rPr>
          <w:rFonts w:cstheme="minorHAnsi"/>
          <w:color w:val="000000"/>
        </w:rPr>
      </w:pPr>
      <w:r w:rsidRPr="009D7372">
        <w:rPr>
          <w:rFonts w:cstheme="minorHAnsi"/>
          <w:color w:val="000000"/>
        </w:rPr>
        <w:t xml:space="preserve">Jensen, O. C. (1934). Kant’s Ethical Formalism. Philosophy, 9(34), 195–208. </w:t>
      </w:r>
      <w:hyperlink r:id="rId10" w:history="1">
        <w:r w:rsidR="009D7372" w:rsidRPr="007C03ED">
          <w:rPr>
            <w:rStyle w:val="Hyperlink"/>
            <w:rFonts w:cstheme="minorHAnsi"/>
          </w:rPr>
          <w:t>http://www.jstor.org/stable/3746610</w:t>
        </w:r>
      </w:hyperlink>
    </w:p>
    <w:p w14:paraId="53A6D975" w14:textId="27D9B2F6" w:rsidR="00EA226C" w:rsidRPr="007A35E2" w:rsidRDefault="00EA226C" w:rsidP="009D7372">
      <w:pPr>
        <w:ind w:left="720" w:hanging="720"/>
        <w:rPr>
          <w:rFonts w:cstheme="minorHAnsi"/>
        </w:rPr>
      </w:pPr>
      <w:proofErr w:type="spellStart"/>
      <w:r w:rsidRPr="007A35E2">
        <w:rPr>
          <w:rFonts w:cstheme="minorHAnsi"/>
          <w:color w:val="000000"/>
        </w:rPr>
        <w:t>Lippitt</w:t>
      </w:r>
      <w:proofErr w:type="spellEnd"/>
      <w:r w:rsidRPr="007A35E2">
        <w:rPr>
          <w:rFonts w:cstheme="minorHAnsi"/>
          <w:color w:val="000000"/>
        </w:rPr>
        <w:t>, John and George Pattison (eds.), (2013). The Oxford Handbook of Kierkegaard, Oxford: Oxford University Press.</w:t>
      </w:r>
    </w:p>
    <w:p w14:paraId="4ED84EE9" w14:textId="3F310529" w:rsidR="00F90292" w:rsidRPr="007A35E2" w:rsidRDefault="00F90292" w:rsidP="00982BEC">
      <w:pPr>
        <w:rPr>
          <w:rFonts w:cstheme="minorHAnsi"/>
        </w:rPr>
      </w:pPr>
    </w:p>
    <w:sectPr w:rsidR="00F90292" w:rsidRPr="007A35E2">
      <w:headerReference w:type="default" r:id="rId11"/>
      <w:headerReference w:type="first" r:id="rId12"/>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660B1" w14:textId="77777777" w:rsidR="00871DCD" w:rsidRDefault="00871DCD">
      <w:pPr>
        <w:spacing w:line="240" w:lineRule="auto"/>
      </w:pPr>
      <w:r>
        <w:separator/>
      </w:r>
    </w:p>
  </w:endnote>
  <w:endnote w:type="continuationSeparator" w:id="0">
    <w:p w14:paraId="0C2D00A4" w14:textId="77777777" w:rsidR="00871DCD" w:rsidRDefault="00871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B2D22" w14:textId="77777777" w:rsidR="00871DCD" w:rsidRDefault="00871DCD">
      <w:pPr>
        <w:spacing w:line="240" w:lineRule="auto"/>
      </w:pPr>
      <w:r>
        <w:separator/>
      </w:r>
    </w:p>
  </w:footnote>
  <w:footnote w:type="continuationSeparator" w:id="0">
    <w:p w14:paraId="7D91EE59" w14:textId="77777777" w:rsidR="00871DCD" w:rsidRDefault="00871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B3832" w14:textId="1B675A26" w:rsidR="00F90292" w:rsidRDefault="00871DCD">
    <w:pPr>
      <w:pStyle w:val="Header"/>
    </w:pPr>
    <w:sdt>
      <w:sdtPr>
        <w:rPr>
          <w:rStyle w:val="Strong"/>
        </w:rPr>
        <w:alias w:val="Running head"/>
        <w:tag w:val=""/>
        <w:id w:val="1072628492"/>
        <w:placeholder>
          <w:docPart w:val="BA4E8261216C234E87F796459A0779E0"/>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840609">
          <w:rPr>
            <w:rStyle w:val="Strong"/>
          </w:rPr>
          <w:t>Ethical</w:t>
        </w:r>
      </w:sdtContent>
    </w:sdt>
    <w:r w:rsidR="0047532C">
      <w:rPr>
        <w:rStyle w:val="Strong"/>
      </w:rPr>
      <w:t xml:space="preserve"> </w:t>
    </w:r>
    <w:r w:rsidR="0047532C">
      <w:rPr>
        <w:rStyle w:val="Strong"/>
      </w:rPr>
      <w:ptab w:relativeTo="margin" w:alignment="right" w:leader="none"/>
    </w:r>
    <w:r w:rsidR="0047532C">
      <w:rPr>
        <w:rStyle w:val="Strong"/>
      </w:rPr>
      <w:fldChar w:fldCharType="begin"/>
    </w:r>
    <w:r w:rsidR="0047532C">
      <w:rPr>
        <w:rStyle w:val="Strong"/>
      </w:rPr>
      <w:instrText xml:space="preserve"> PAGE   \* MERGEFORMAT </w:instrText>
    </w:r>
    <w:r w:rsidR="0047532C">
      <w:rPr>
        <w:rStyle w:val="Strong"/>
      </w:rPr>
      <w:fldChar w:fldCharType="separate"/>
    </w:r>
    <w:r w:rsidR="0047532C">
      <w:rPr>
        <w:rStyle w:val="Strong"/>
        <w:noProof/>
      </w:rPr>
      <w:t>6</w:t>
    </w:r>
    <w:r w:rsidR="0047532C">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6C9EB" w14:textId="46DA4613" w:rsidR="00F90292" w:rsidRDefault="0047532C">
    <w:pPr>
      <w:pStyle w:val="Header"/>
      <w:rPr>
        <w:rStyle w:val="Strong"/>
      </w:rPr>
    </w:pPr>
    <w:r>
      <w:t xml:space="preserve">Running head: </w:t>
    </w:r>
    <w:sdt>
      <w:sdtPr>
        <w:rPr>
          <w:rStyle w:val="Strong"/>
        </w:rPr>
        <w:alias w:val="Running head"/>
        <w:tag w:val=""/>
        <w:id w:val="-696842620"/>
        <w:placeholder>
          <w:docPart w:val="9501CC7EE6B213439933304E7B9FD5D1"/>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840609">
          <w:rPr>
            <w:rStyle w:val="Strong"/>
          </w:rPr>
          <w:t>Ethical</w:t>
        </w:r>
      </w:sdtContent>
    </w:sdt>
    <w:r>
      <w:rPr>
        <w:rStyle w:val="Strong"/>
      </w:rPr>
      <w:t xml:space="preserve"> </w:t>
    </w:r>
    <w:r w:rsidR="00840609">
      <w:rPr>
        <w:rStyle w:val="Strong"/>
      </w:rPr>
      <w:t>Decisions</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3963470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957"/>
    <w:rsid w:val="002E019B"/>
    <w:rsid w:val="004744E0"/>
    <w:rsid w:val="0047532C"/>
    <w:rsid w:val="005E2A1B"/>
    <w:rsid w:val="007A35E2"/>
    <w:rsid w:val="00840609"/>
    <w:rsid w:val="00871DCD"/>
    <w:rsid w:val="00982BEC"/>
    <w:rsid w:val="009D7372"/>
    <w:rsid w:val="00E10957"/>
    <w:rsid w:val="00EA226C"/>
    <w:rsid w:val="00F90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69256"/>
  <w15:chartTrackingRefBased/>
  <w15:docId w15:val="{7B3DCA8A-FC8B-F24C-9AC7-623F94F14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character" w:styleId="UnresolvedMention">
    <w:name w:val="Unresolved Mention"/>
    <w:basedOn w:val="DefaultParagraphFont"/>
    <w:uiPriority w:val="99"/>
    <w:semiHidden/>
    <w:unhideWhenUsed/>
    <w:rsid w:val="009D73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7944378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03707873">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header" Target="header2.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eader" Target="header1.xml" /><Relationship Id="rId5" Type="http://schemas.openxmlformats.org/officeDocument/2006/relationships/settings" Target="settings.xml" /><Relationship Id="rId15" Type="http://schemas.openxmlformats.org/officeDocument/2006/relationships/theme" Target="theme/theme1.xml" /><Relationship Id="rId10" Type="http://schemas.openxmlformats.org/officeDocument/2006/relationships/hyperlink" Target="http://www.jstor.org/stable/3746610" TargetMode="External" /><Relationship Id="rId4" Type="http://schemas.openxmlformats.org/officeDocument/2006/relationships/styles" Target="styles.xml" /><Relationship Id="rId9" Type="http://schemas.openxmlformats.org/officeDocument/2006/relationships/hyperlink" Target="https://doi.org/10.1007/978-3-319-61291-1_4" TargetMode="External" /><Relationship Id="rId14" Type="http://schemas.openxmlformats.org/officeDocument/2006/relationships/glossaryDocument" Target="glossary/document.xml" /></Relationships>
</file>

<file path=word/_rels/settings.xml.rels><?xml version="1.0" encoding="UTF-8" standalone="yes"?>
<Relationships xmlns="http://schemas.openxmlformats.org/package/2006/relationships"><Relationship Id="rId1" Type="http://schemas.openxmlformats.org/officeDocument/2006/relationships/attachedTemplate" Target="%7b10F3ED4F-591F-DD46-9EF3-B3C77BE60DA3%7dtf50002067.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30EF3D45135A54E802A907623D32E94"/>
        <w:category>
          <w:name w:val="General"/>
          <w:gallery w:val="placeholder"/>
        </w:category>
        <w:types>
          <w:type w:val="bbPlcHdr"/>
        </w:types>
        <w:behaviors>
          <w:behavior w:val="content"/>
        </w:behaviors>
        <w:guid w:val="{2B18C2D9-EFF2-BF4A-8A4B-1439F6D31841}"/>
      </w:docPartPr>
      <w:docPartBody>
        <w:p w:rsidR="005C4AFE" w:rsidRDefault="007D464A">
          <w:pPr>
            <w:pStyle w:val="E30EF3D45135A54E802A907623D32E94"/>
          </w:pPr>
          <w:r>
            <w:t>[Title Here, up to 12 Words, on One to Two Lines]</w:t>
          </w:r>
        </w:p>
      </w:docPartBody>
    </w:docPart>
    <w:docPart>
      <w:docPartPr>
        <w:name w:val="C4E86D2383268646AA2125C23C28AEF8"/>
        <w:category>
          <w:name w:val="General"/>
          <w:gallery w:val="placeholder"/>
        </w:category>
        <w:types>
          <w:type w:val="bbPlcHdr"/>
        </w:types>
        <w:behaviors>
          <w:behavior w:val="content"/>
        </w:behaviors>
        <w:guid w:val="{11390CE8-C4BC-1C43-A6C5-7A70060715A6}"/>
      </w:docPartPr>
      <w:docPartBody>
        <w:p w:rsidR="005C4AFE" w:rsidRDefault="007D464A">
          <w:pPr>
            <w:pStyle w:val="C4E86D2383268646AA2125C23C28AEF8"/>
          </w:pPr>
          <w:r>
            <w:t>[Author Name(s), First M. Last, Omit Titles and Degrees]</w:t>
          </w:r>
        </w:p>
      </w:docPartBody>
    </w:docPart>
    <w:docPart>
      <w:docPartPr>
        <w:name w:val="2D41E7BA5C089146B481A769C36828C0"/>
        <w:category>
          <w:name w:val="General"/>
          <w:gallery w:val="placeholder"/>
        </w:category>
        <w:types>
          <w:type w:val="bbPlcHdr"/>
        </w:types>
        <w:behaviors>
          <w:behavior w:val="content"/>
        </w:behaviors>
        <w:guid w:val="{0A3586B5-34B3-E841-B432-721B8DB3A6C9}"/>
      </w:docPartPr>
      <w:docPartBody>
        <w:p w:rsidR="005C4AFE" w:rsidRDefault="007D464A">
          <w:pPr>
            <w:pStyle w:val="2D41E7BA5C089146B481A769C36828C0"/>
          </w:pPr>
          <w:r>
            <w:t>[Institutional Affiliation(s)]</w:t>
          </w:r>
        </w:p>
      </w:docPartBody>
    </w:docPart>
    <w:docPart>
      <w:docPartPr>
        <w:name w:val="BA4E8261216C234E87F796459A0779E0"/>
        <w:category>
          <w:name w:val="General"/>
          <w:gallery w:val="placeholder"/>
        </w:category>
        <w:types>
          <w:type w:val="bbPlcHdr"/>
        </w:types>
        <w:behaviors>
          <w:behavior w:val="content"/>
        </w:behaviors>
        <w:guid w:val="{849FCEB1-C8DD-244D-B4D5-6FE68F4E125A}"/>
      </w:docPartPr>
      <w:docPartBody>
        <w:p w:rsidR="005C4AFE" w:rsidRDefault="007D464A">
          <w:pPr>
            <w:pStyle w:val="BA4E8261216C234E87F796459A0779E0"/>
          </w:pPr>
          <w:r>
            <w:t xml:space="preserve">[Place all tables for your paper in a tables section, following references (and, if applicable, </w:t>
          </w:r>
          <w:r>
            <w:t>footnotes).  Start a new page for each table, include a table number and table title for each, as shown on this page.  All explanatory text appears in a table note that follows the table, such as this one.  Use the Table/Figure style to get the spacing bet</w:t>
          </w:r>
          <w:r>
            <w:t>ween table and note.  Tables in APA format can use single or 1.5 line spacing.  Include a heading for every row and column, even if the content seems obvious.  To insert a table, on the Insert tab, tap Table.  New tables that you create in this document us</w:t>
          </w:r>
          <w:r>
            <w:t>e APA format by default.]</w:t>
          </w:r>
        </w:p>
      </w:docPartBody>
    </w:docPart>
    <w:docPart>
      <w:docPartPr>
        <w:name w:val="9501CC7EE6B213439933304E7B9FD5D1"/>
        <w:category>
          <w:name w:val="General"/>
          <w:gallery w:val="placeholder"/>
        </w:category>
        <w:types>
          <w:type w:val="bbPlcHdr"/>
        </w:types>
        <w:behaviors>
          <w:behavior w:val="content"/>
        </w:behaviors>
        <w:guid w:val="{A1907153-DAA0-084A-AB5F-13C8BE20CA0C}"/>
      </w:docPartPr>
      <w:docPartBody>
        <w:p w:rsidR="005C4AFE" w:rsidRDefault="007D464A">
          <w:pPr>
            <w:pStyle w:val="9501CC7EE6B213439933304E7B9FD5D1"/>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AFE"/>
    <w:rsid w:val="005C4AFE"/>
    <w:rsid w:val="007D46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sz w:val="24"/>
      <w:szCs w:val="24"/>
      <w:lang w:val="en-US" w:eastAsia="ja-JP"/>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sz w:val="24"/>
      <w:szCs w:val="24"/>
      <w:lang w:val="en-US" w:eastAsia="ja-JP"/>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0EF3D45135A54E802A907623D32E94">
    <w:name w:val="E30EF3D45135A54E802A907623D32E94"/>
  </w:style>
  <w:style w:type="paragraph" w:customStyle="1" w:styleId="C4E86D2383268646AA2125C23C28AEF8">
    <w:name w:val="C4E86D2383268646AA2125C23C28AEF8"/>
  </w:style>
  <w:style w:type="paragraph" w:customStyle="1" w:styleId="2D41E7BA5C089146B481A769C36828C0">
    <w:name w:val="2D41E7BA5C089146B481A769C36828C0"/>
  </w:style>
  <w:style w:type="paragraph" w:customStyle="1" w:styleId="FF9AC3EB06992D4ABED25F235EF8C679">
    <w:name w:val="FF9AC3EB06992D4ABED25F235EF8C679"/>
    <w:rsid w:val="005C4AFE"/>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sz w:val="24"/>
      <w:szCs w:val="24"/>
      <w:lang w:val="en-US" w:eastAsia="ja-JP"/>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sz w:val="24"/>
      <w:szCs w:val="24"/>
      <w:lang w:val="en-US" w:eastAsia="ja-JP"/>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sz w:val="24"/>
      <w:szCs w:val="24"/>
      <w:lang w:val="en-US" w:eastAsia="ja-JP"/>
    </w:rPr>
  </w:style>
  <w:style w:type="paragraph" w:styleId="Bibliography">
    <w:name w:val="Bibliography"/>
    <w:basedOn w:val="Normal"/>
    <w:next w:val="Normal"/>
    <w:uiPriority w:val="37"/>
    <w:semiHidden/>
    <w:unhideWhenUsed/>
  </w:style>
  <w:style w:type="paragraph" w:customStyle="1" w:styleId="BA4E8261216C234E87F796459A0779E0">
    <w:name w:val="BA4E8261216C234E87F796459A0779E0"/>
  </w:style>
  <w:style w:type="paragraph" w:customStyle="1" w:styleId="9501CC7EE6B213439933304E7B9FD5D1">
    <w:name w:val="9501CC7EE6B213439933304E7B9FD5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Ethical</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15320F-AF90-414B-8D64-F5D23A84B20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%7b10F3ED4F-591F-DD46-9EF3-B3C77BE60DA3%7dtf50002067.dotx</Template>
  <TotalTime>1</TotalTime>
  <Pages>5</Pages>
  <Words>811</Words>
  <Characters>4629</Characters>
  <Application>Microsoft Office Word</Application>
  <DocSecurity>0</DocSecurity>
  <Lines>38</Lines>
  <Paragraphs>10</Paragraphs>
  <ScaleCrop>false</ScaleCrop>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Decisions</dc:title>
  <dc:subject/>
  <dc:creator>izilein asher</dc:creator>
  <cp:keywords/>
  <cp:lastModifiedBy>izilein asher</cp:lastModifiedBy>
  <cp:revision>3</cp:revision>
  <dcterms:created xsi:type="dcterms:W3CDTF">2022-01-30T00:19:00Z</dcterms:created>
  <dcterms:modified xsi:type="dcterms:W3CDTF">2022-01-30T00:21:00Z</dcterms:modified>
</cp:coreProperties>
</file>