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0467F" w14:textId="77777777" w:rsidR="005A42AC" w:rsidRPr="005A42AC" w:rsidRDefault="005A42AC" w:rsidP="005A42AC">
      <w:pPr>
        <w:spacing w:before="120" w:after="120" w:line="360" w:lineRule="auto"/>
        <w:jc w:val="both"/>
        <w:rPr>
          <w:rFonts w:ascii="Times New Roman" w:hAnsi="Times New Roman" w:cs="Times New Roman"/>
          <w:b/>
          <w:bCs/>
        </w:rPr>
      </w:pPr>
    </w:p>
    <w:p w14:paraId="7AAD487B" w14:textId="77777777" w:rsidR="005A42AC" w:rsidRPr="005A42AC" w:rsidRDefault="005A42AC" w:rsidP="005A42AC">
      <w:pPr>
        <w:spacing w:before="120" w:after="120" w:line="360" w:lineRule="auto"/>
        <w:jc w:val="both"/>
        <w:rPr>
          <w:rFonts w:ascii="Times New Roman" w:hAnsi="Times New Roman" w:cs="Times New Roman"/>
          <w:b/>
          <w:bCs/>
        </w:rPr>
      </w:pPr>
    </w:p>
    <w:p w14:paraId="64C2886C" w14:textId="77777777" w:rsidR="005A42AC" w:rsidRPr="005A42AC" w:rsidRDefault="005A42AC" w:rsidP="005A42AC">
      <w:pPr>
        <w:spacing w:before="120" w:after="120" w:line="360" w:lineRule="auto"/>
        <w:jc w:val="both"/>
        <w:rPr>
          <w:rFonts w:ascii="Times New Roman" w:hAnsi="Times New Roman" w:cs="Times New Roman"/>
          <w:b/>
          <w:bCs/>
        </w:rPr>
      </w:pPr>
    </w:p>
    <w:p w14:paraId="15F88D40" w14:textId="77777777" w:rsidR="005A42AC" w:rsidRPr="005A42AC" w:rsidRDefault="005A42AC" w:rsidP="005A42AC">
      <w:pPr>
        <w:spacing w:before="120" w:after="120" w:line="360" w:lineRule="auto"/>
        <w:jc w:val="both"/>
        <w:rPr>
          <w:rFonts w:ascii="Times New Roman" w:hAnsi="Times New Roman" w:cs="Times New Roman"/>
          <w:b/>
          <w:bCs/>
        </w:rPr>
      </w:pPr>
    </w:p>
    <w:p w14:paraId="7B4F86F2" w14:textId="77777777" w:rsidR="005A42AC" w:rsidRPr="005A42AC" w:rsidRDefault="005A42AC" w:rsidP="005A42AC">
      <w:pPr>
        <w:spacing w:before="120" w:after="120" w:line="360" w:lineRule="auto"/>
        <w:jc w:val="both"/>
        <w:rPr>
          <w:rFonts w:ascii="Times New Roman" w:hAnsi="Times New Roman" w:cs="Times New Roman"/>
          <w:b/>
          <w:bCs/>
        </w:rPr>
      </w:pPr>
    </w:p>
    <w:p w14:paraId="34F8E2AF" w14:textId="77777777" w:rsidR="005A42AC" w:rsidRPr="005A42AC" w:rsidRDefault="005A42AC" w:rsidP="005A42AC">
      <w:pPr>
        <w:spacing w:before="120" w:after="120" w:line="360" w:lineRule="auto"/>
        <w:jc w:val="center"/>
        <w:rPr>
          <w:rFonts w:ascii="Times New Roman" w:hAnsi="Times New Roman" w:cs="Times New Roman"/>
          <w:b/>
          <w:bCs/>
        </w:rPr>
      </w:pPr>
    </w:p>
    <w:p w14:paraId="4B1D1549" w14:textId="77777777" w:rsidR="005A42AC" w:rsidRPr="005A42AC" w:rsidRDefault="005A42AC" w:rsidP="005A42AC">
      <w:pPr>
        <w:spacing w:before="120" w:after="120" w:line="360" w:lineRule="auto"/>
        <w:jc w:val="center"/>
        <w:rPr>
          <w:rFonts w:ascii="Times New Roman" w:hAnsi="Times New Roman" w:cs="Times New Roman"/>
          <w:b/>
          <w:bCs/>
        </w:rPr>
      </w:pPr>
      <w:r w:rsidRPr="005A42AC">
        <w:rPr>
          <w:rFonts w:ascii="Times New Roman" w:hAnsi="Times New Roman" w:cs="Times New Roman"/>
          <w:b/>
          <w:bCs/>
        </w:rPr>
        <w:t>Health, Safety and Wellbeing in Health and Social Care Settings</w:t>
      </w:r>
    </w:p>
    <w:p w14:paraId="35C676D3" w14:textId="1C735994" w:rsidR="005A42AC" w:rsidRPr="005A42AC" w:rsidRDefault="005A42AC" w:rsidP="005A42AC">
      <w:pPr>
        <w:spacing w:before="120" w:after="120" w:line="360" w:lineRule="auto"/>
        <w:jc w:val="center"/>
        <w:rPr>
          <w:rFonts w:ascii="Times New Roman" w:hAnsi="Times New Roman" w:cs="Times New Roman"/>
          <w:b/>
          <w:bCs/>
        </w:rPr>
      </w:pPr>
      <w:r w:rsidRPr="005A42AC">
        <w:rPr>
          <w:rFonts w:ascii="Times New Roman" w:hAnsi="Times New Roman" w:cs="Times New Roman"/>
          <w:b/>
          <w:bCs/>
        </w:rPr>
        <w:t xml:space="preserve">Task </w:t>
      </w:r>
      <w:r>
        <w:rPr>
          <w:rFonts w:ascii="Times New Roman" w:hAnsi="Times New Roman" w:cs="Times New Roman"/>
          <w:b/>
          <w:bCs/>
        </w:rPr>
        <w:t>2</w:t>
      </w:r>
      <w:r w:rsidRPr="005A42AC">
        <w:rPr>
          <w:rFonts w:ascii="Times New Roman" w:hAnsi="Times New Roman" w:cs="Times New Roman"/>
          <w:b/>
          <w:bCs/>
        </w:rPr>
        <w:t xml:space="preserve">: </w:t>
      </w:r>
      <w:r>
        <w:rPr>
          <w:rFonts w:ascii="Times New Roman" w:hAnsi="Times New Roman" w:cs="Times New Roman"/>
          <w:b/>
          <w:bCs/>
        </w:rPr>
        <w:t>Report -</w:t>
      </w:r>
      <w:r w:rsidRPr="005A42AC">
        <w:rPr>
          <w:rFonts w:ascii="Times New Roman" w:hAnsi="Times New Roman" w:cs="Times New Roman"/>
          <w:b/>
          <w:bCs/>
        </w:rPr>
        <w:t xml:space="preserve"> </w:t>
      </w:r>
      <w:proofErr w:type="spellStart"/>
      <w:r w:rsidRPr="005A42AC">
        <w:rPr>
          <w:rFonts w:ascii="Times New Roman" w:hAnsi="Times New Roman" w:cs="Times New Roman"/>
          <w:b/>
          <w:bCs/>
        </w:rPr>
        <w:t>Recognising</w:t>
      </w:r>
      <w:proofErr w:type="spellEnd"/>
      <w:r w:rsidRPr="005A42AC">
        <w:rPr>
          <w:rFonts w:ascii="Times New Roman" w:hAnsi="Times New Roman" w:cs="Times New Roman"/>
          <w:b/>
          <w:bCs/>
        </w:rPr>
        <w:t xml:space="preserve"> </w:t>
      </w:r>
      <w:r>
        <w:rPr>
          <w:rFonts w:ascii="Times New Roman" w:hAnsi="Times New Roman" w:cs="Times New Roman"/>
          <w:b/>
          <w:bCs/>
        </w:rPr>
        <w:t>a</w:t>
      </w:r>
      <w:r w:rsidRPr="005A42AC">
        <w:rPr>
          <w:rFonts w:ascii="Times New Roman" w:hAnsi="Times New Roman" w:cs="Times New Roman"/>
          <w:b/>
          <w:bCs/>
        </w:rPr>
        <w:t xml:space="preserve">nd Responding </w:t>
      </w:r>
      <w:r>
        <w:rPr>
          <w:rFonts w:ascii="Times New Roman" w:hAnsi="Times New Roman" w:cs="Times New Roman"/>
          <w:b/>
          <w:bCs/>
        </w:rPr>
        <w:t>t</w:t>
      </w:r>
      <w:r w:rsidRPr="005A42AC">
        <w:rPr>
          <w:rFonts w:ascii="Times New Roman" w:hAnsi="Times New Roman" w:cs="Times New Roman"/>
          <w:b/>
          <w:bCs/>
        </w:rPr>
        <w:t>o Abus</w:t>
      </w:r>
      <w:r>
        <w:rPr>
          <w:rFonts w:ascii="Times New Roman" w:hAnsi="Times New Roman" w:cs="Times New Roman"/>
          <w:b/>
          <w:bCs/>
        </w:rPr>
        <w:t>e</w:t>
      </w:r>
    </w:p>
    <w:p w14:paraId="19C9464F" w14:textId="77777777" w:rsidR="005A42AC" w:rsidRPr="005A42AC" w:rsidRDefault="005A42AC" w:rsidP="005A42AC">
      <w:pPr>
        <w:spacing w:before="120" w:after="120" w:line="360" w:lineRule="auto"/>
        <w:jc w:val="center"/>
        <w:rPr>
          <w:rFonts w:ascii="Times New Roman" w:hAnsi="Times New Roman" w:cs="Times New Roman"/>
          <w:b/>
          <w:bCs/>
        </w:rPr>
      </w:pPr>
      <w:r w:rsidRPr="005A42AC">
        <w:rPr>
          <w:rFonts w:ascii="Times New Roman" w:hAnsi="Times New Roman" w:cs="Times New Roman"/>
          <w:b/>
          <w:bCs/>
        </w:rPr>
        <w:t>OTHM Level 3 Foundation Diploma in Health and Social Care</w:t>
      </w:r>
    </w:p>
    <w:p w14:paraId="599B0D61" w14:textId="77777777" w:rsidR="005A42AC" w:rsidRPr="005A42AC" w:rsidRDefault="005A42AC" w:rsidP="005A42AC">
      <w:pPr>
        <w:spacing w:before="120" w:after="120" w:line="360" w:lineRule="auto"/>
        <w:jc w:val="center"/>
        <w:rPr>
          <w:rFonts w:ascii="Times New Roman" w:hAnsi="Times New Roman" w:cs="Times New Roman"/>
          <w:b/>
          <w:bCs/>
        </w:rPr>
      </w:pPr>
      <w:r w:rsidRPr="005A42AC">
        <w:rPr>
          <w:rFonts w:ascii="Times New Roman" w:hAnsi="Times New Roman" w:cs="Times New Roman"/>
          <w:b/>
          <w:bCs/>
        </w:rPr>
        <w:t>Unit Reference: F/618/5292 | Unit Level 3</w:t>
      </w:r>
    </w:p>
    <w:p w14:paraId="2C5D236C" w14:textId="77777777" w:rsidR="005A42AC" w:rsidRPr="005A42AC" w:rsidRDefault="005A42AC" w:rsidP="005A42AC">
      <w:pPr>
        <w:spacing w:before="120" w:after="120" w:line="360" w:lineRule="auto"/>
        <w:jc w:val="both"/>
        <w:rPr>
          <w:rFonts w:ascii="Times New Roman" w:hAnsi="Times New Roman" w:cs="Times New Roman"/>
          <w:b/>
          <w:bCs/>
        </w:rPr>
      </w:pPr>
    </w:p>
    <w:p w14:paraId="0C24B044" w14:textId="77777777" w:rsidR="005A42AC" w:rsidRPr="005A42AC" w:rsidRDefault="005A42AC" w:rsidP="005A42AC">
      <w:pPr>
        <w:spacing w:before="120" w:after="120" w:line="360" w:lineRule="auto"/>
        <w:jc w:val="both"/>
        <w:rPr>
          <w:rFonts w:ascii="Times New Roman" w:hAnsi="Times New Roman" w:cs="Times New Roman"/>
          <w:b/>
          <w:bCs/>
        </w:rPr>
      </w:pPr>
    </w:p>
    <w:p w14:paraId="768AE5DC" w14:textId="77777777" w:rsidR="005A42AC" w:rsidRPr="005A42AC" w:rsidRDefault="005A42AC" w:rsidP="005A42AC">
      <w:pPr>
        <w:spacing w:before="120" w:after="120" w:line="360" w:lineRule="auto"/>
        <w:jc w:val="both"/>
        <w:rPr>
          <w:rFonts w:ascii="Times New Roman" w:hAnsi="Times New Roman" w:cs="Times New Roman"/>
          <w:b/>
          <w:bCs/>
        </w:rPr>
      </w:pPr>
    </w:p>
    <w:p w14:paraId="49A11BDD" w14:textId="77777777" w:rsidR="005A42AC" w:rsidRPr="005A42AC" w:rsidRDefault="005A42AC" w:rsidP="005A42AC">
      <w:pPr>
        <w:spacing w:before="120" w:after="120" w:line="360" w:lineRule="auto"/>
        <w:jc w:val="both"/>
        <w:rPr>
          <w:rFonts w:ascii="Times New Roman" w:hAnsi="Times New Roman" w:cs="Times New Roman"/>
          <w:b/>
          <w:bCs/>
        </w:rPr>
      </w:pPr>
    </w:p>
    <w:p w14:paraId="44B6B956" w14:textId="77777777" w:rsidR="005A42AC" w:rsidRPr="005A42AC" w:rsidRDefault="005A42AC" w:rsidP="005A42AC">
      <w:pPr>
        <w:spacing w:before="120" w:after="120" w:line="360" w:lineRule="auto"/>
        <w:jc w:val="both"/>
        <w:rPr>
          <w:rFonts w:ascii="Times New Roman" w:hAnsi="Times New Roman" w:cs="Times New Roman"/>
          <w:b/>
          <w:bCs/>
        </w:rPr>
      </w:pPr>
      <w:r w:rsidRPr="005A42AC">
        <w:rPr>
          <w:rFonts w:ascii="Times New Roman" w:hAnsi="Times New Roman" w:cs="Times New Roman"/>
          <w:b/>
          <w:bCs/>
        </w:rPr>
        <w:br w:type="page"/>
      </w:r>
    </w:p>
    <w:p w14:paraId="17E4D7E4" w14:textId="77777777" w:rsidR="00157ADE" w:rsidRPr="00ED1166" w:rsidRDefault="00157ADE" w:rsidP="00ED1166">
      <w:pPr>
        <w:spacing w:before="120" w:after="120" w:line="360" w:lineRule="auto"/>
        <w:jc w:val="both"/>
        <w:rPr>
          <w:rFonts w:ascii="Times New Roman" w:hAnsi="Times New Roman" w:cs="Times New Roman"/>
          <w:b/>
          <w:bCs/>
        </w:rPr>
      </w:pPr>
      <w:r w:rsidRPr="00ED1166">
        <w:rPr>
          <w:rFonts w:ascii="Times New Roman" w:hAnsi="Times New Roman" w:cs="Times New Roman"/>
          <w:b/>
          <w:bCs/>
        </w:rPr>
        <w:lastRenderedPageBreak/>
        <w:t>Introduction</w:t>
      </w:r>
    </w:p>
    <w:p w14:paraId="413B0D89" w14:textId="67CA6B9F" w:rsidR="00157ADE" w:rsidRPr="00ED1166" w:rsidRDefault="00157ADE" w:rsidP="00ED1166">
      <w:pPr>
        <w:spacing w:before="120" w:after="120" w:line="360" w:lineRule="auto"/>
        <w:jc w:val="both"/>
        <w:rPr>
          <w:rFonts w:ascii="Times New Roman" w:hAnsi="Times New Roman" w:cs="Times New Roman"/>
        </w:rPr>
      </w:pPr>
      <w:r w:rsidRPr="00ED1166">
        <w:rPr>
          <w:rFonts w:ascii="Times New Roman" w:hAnsi="Times New Roman" w:cs="Times New Roman"/>
        </w:rPr>
        <w:t xml:space="preserve">Abuse in a health and social care setting is a longstanding issue. Abuse can be in </w:t>
      </w:r>
      <w:r w:rsidR="00331117" w:rsidRPr="00ED1166">
        <w:rPr>
          <w:rFonts w:ascii="Times New Roman" w:hAnsi="Times New Roman" w:cs="Times New Roman"/>
        </w:rPr>
        <w:t>any form</w:t>
      </w:r>
      <w:r w:rsidRPr="00ED1166">
        <w:rPr>
          <w:rFonts w:ascii="Times New Roman" w:hAnsi="Times New Roman" w:cs="Times New Roman"/>
        </w:rPr>
        <w:t xml:space="preserve">. This report provides a definition of the 10 types of abuse </w:t>
      </w:r>
      <w:proofErr w:type="spellStart"/>
      <w:r w:rsidRPr="00ED1166">
        <w:rPr>
          <w:rFonts w:ascii="Times New Roman" w:hAnsi="Times New Roman" w:cs="Times New Roman"/>
        </w:rPr>
        <w:t>recognised</w:t>
      </w:r>
      <w:proofErr w:type="spellEnd"/>
      <w:r w:rsidRPr="00ED1166">
        <w:rPr>
          <w:rFonts w:ascii="Times New Roman" w:hAnsi="Times New Roman" w:cs="Times New Roman"/>
        </w:rPr>
        <w:t xml:space="preserve"> in the Care Act </w:t>
      </w:r>
      <w:r w:rsidR="00331117" w:rsidRPr="00ED1166">
        <w:rPr>
          <w:rFonts w:ascii="Times New Roman" w:hAnsi="Times New Roman" w:cs="Times New Roman"/>
        </w:rPr>
        <w:t>(</w:t>
      </w:r>
      <w:r w:rsidRPr="00ED1166">
        <w:rPr>
          <w:rFonts w:ascii="Times New Roman" w:hAnsi="Times New Roman" w:cs="Times New Roman"/>
        </w:rPr>
        <w:t>2014</w:t>
      </w:r>
      <w:r w:rsidR="00331117" w:rsidRPr="00ED1166">
        <w:rPr>
          <w:rFonts w:ascii="Times New Roman" w:hAnsi="Times New Roman" w:cs="Times New Roman"/>
        </w:rPr>
        <w:t>)</w:t>
      </w:r>
      <w:r w:rsidRPr="00ED1166">
        <w:rPr>
          <w:rFonts w:ascii="Times New Roman" w:hAnsi="Times New Roman" w:cs="Times New Roman"/>
        </w:rPr>
        <w:t>, identifies what to do if abuse is suspected, explores factors which increase vulnerability and outlines agency roles in safeguarding.</w:t>
      </w:r>
    </w:p>
    <w:p w14:paraId="11831418" w14:textId="4CBF8AA0" w:rsidR="00157ADE" w:rsidRPr="00583255" w:rsidRDefault="00157ADE" w:rsidP="00583255">
      <w:pPr>
        <w:pStyle w:val="ListParagraph"/>
        <w:numPr>
          <w:ilvl w:val="0"/>
          <w:numId w:val="2"/>
        </w:numPr>
        <w:spacing w:before="120" w:after="120" w:line="360" w:lineRule="auto"/>
        <w:jc w:val="both"/>
        <w:rPr>
          <w:rFonts w:ascii="Times New Roman" w:hAnsi="Times New Roman" w:cs="Times New Roman"/>
          <w:b/>
          <w:bCs/>
        </w:rPr>
      </w:pPr>
      <w:r w:rsidRPr="00583255">
        <w:rPr>
          <w:rFonts w:ascii="Times New Roman" w:hAnsi="Times New Roman" w:cs="Times New Roman"/>
          <w:b/>
          <w:bCs/>
        </w:rPr>
        <w:t>Types and Definitions of Abuse</w:t>
      </w:r>
    </w:p>
    <w:p w14:paraId="6CA68F98" w14:textId="220DCBD6" w:rsidR="00157ADE" w:rsidRPr="00ED1166" w:rsidRDefault="00157ADE" w:rsidP="00ED1166">
      <w:pPr>
        <w:spacing w:before="120" w:after="120" w:line="360" w:lineRule="auto"/>
        <w:jc w:val="both"/>
        <w:rPr>
          <w:rFonts w:ascii="Times New Roman" w:hAnsi="Times New Roman" w:cs="Times New Roman"/>
        </w:rPr>
      </w:pPr>
      <w:r w:rsidRPr="00ED1166">
        <w:rPr>
          <w:rFonts w:ascii="Times New Roman" w:hAnsi="Times New Roman" w:cs="Times New Roman"/>
        </w:rPr>
        <w:t xml:space="preserve">The Care Act </w:t>
      </w:r>
      <w:r w:rsidR="00331117" w:rsidRPr="00ED1166">
        <w:rPr>
          <w:rFonts w:ascii="Times New Roman" w:hAnsi="Times New Roman" w:cs="Times New Roman"/>
        </w:rPr>
        <w:t>(</w:t>
      </w:r>
      <w:r w:rsidRPr="00ED1166">
        <w:rPr>
          <w:rFonts w:ascii="Times New Roman" w:hAnsi="Times New Roman" w:cs="Times New Roman"/>
        </w:rPr>
        <w:t>2014</w:t>
      </w:r>
      <w:r w:rsidR="00331117" w:rsidRPr="00ED1166">
        <w:rPr>
          <w:rFonts w:ascii="Times New Roman" w:hAnsi="Times New Roman" w:cs="Times New Roman"/>
        </w:rPr>
        <w:t>)</w:t>
      </w:r>
      <w:r w:rsidRPr="00ED1166">
        <w:rPr>
          <w:rFonts w:ascii="Times New Roman" w:hAnsi="Times New Roman" w:cs="Times New Roman"/>
        </w:rPr>
        <w:t xml:space="preserve"> Statutory Guidance (Chapter 14) outlines 10 types of abuse and neglect, which </w:t>
      </w:r>
      <w:r w:rsidR="00331117" w:rsidRPr="00ED1166">
        <w:rPr>
          <w:rFonts w:ascii="Times New Roman" w:hAnsi="Times New Roman" w:cs="Times New Roman"/>
        </w:rPr>
        <w:t xml:space="preserve">overlap </w:t>
      </w:r>
      <w:r w:rsidRPr="00ED1166">
        <w:rPr>
          <w:rFonts w:ascii="Times New Roman" w:hAnsi="Times New Roman" w:cs="Times New Roman"/>
        </w:rPr>
        <w:t>in practice.</w:t>
      </w:r>
    </w:p>
    <w:p w14:paraId="4FE3334C" w14:textId="77777777" w:rsidR="00331117" w:rsidRPr="00ED1166" w:rsidRDefault="00157ADE" w:rsidP="00ED1166">
      <w:pPr>
        <w:pStyle w:val="ListParagraph"/>
        <w:numPr>
          <w:ilvl w:val="0"/>
          <w:numId w:val="1"/>
        </w:numPr>
        <w:spacing w:before="120" w:after="120" w:line="360" w:lineRule="auto"/>
        <w:jc w:val="both"/>
        <w:rPr>
          <w:rFonts w:ascii="Times New Roman" w:hAnsi="Times New Roman" w:cs="Times New Roman"/>
        </w:rPr>
      </w:pPr>
      <w:r w:rsidRPr="00ED1166">
        <w:rPr>
          <w:rFonts w:ascii="Times New Roman" w:hAnsi="Times New Roman" w:cs="Times New Roman"/>
        </w:rPr>
        <w:t>Physical abuse is the deliberate use of force that inflicts pain, injury and/or impairment such as hitting, slapping, burning, kicking and inappropriate restraint. Examples of indicators are unexplained bruising or fractures at various stages of healing, and behaviors of noticeable fear with regard to certain individuals (Barrett and Randle, 2019).</w:t>
      </w:r>
    </w:p>
    <w:p w14:paraId="4A1B82E1" w14:textId="77777777" w:rsidR="00331117" w:rsidRPr="00ED1166" w:rsidRDefault="00157ADE" w:rsidP="00ED1166">
      <w:pPr>
        <w:pStyle w:val="ListParagraph"/>
        <w:numPr>
          <w:ilvl w:val="0"/>
          <w:numId w:val="1"/>
        </w:numPr>
        <w:spacing w:before="120" w:after="120" w:line="360" w:lineRule="auto"/>
        <w:jc w:val="both"/>
        <w:rPr>
          <w:rFonts w:ascii="Times New Roman" w:hAnsi="Times New Roman" w:cs="Times New Roman"/>
        </w:rPr>
      </w:pPr>
      <w:r w:rsidRPr="00ED1166">
        <w:rPr>
          <w:rFonts w:ascii="Times New Roman" w:hAnsi="Times New Roman" w:cs="Times New Roman"/>
        </w:rPr>
        <w:t>Domestic abuse is ‘the use of control, coercion or threats in relationships between intimate partners or family members, and physical, sexual, emotional or financial abuse between family members or in intimate relationships'</w:t>
      </w:r>
      <w:r w:rsidR="00331117" w:rsidRPr="00ED1166">
        <w:rPr>
          <w:rFonts w:ascii="Times New Roman" w:hAnsi="Times New Roman" w:cs="Times New Roman"/>
        </w:rPr>
        <w:t xml:space="preserve"> (Domestic Abuse Act, 2021)</w:t>
      </w:r>
      <w:r w:rsidRPr="00ED1166">
        <w:rPr>
          <w:rFonts w:ascii="Times New Roman" w:hAnsi="Times New Roman" w:cs="Times New Roman"/>
        </w:rPr>
        <w:t>. Signs are lack of support networks, frequent vague injuries and monitored communication.</w:t>
      </w:r>
    </w:p>
    <w:p w14:paraId="18918D10" w14:textId="77777777" w:rsidR="00331117" w:rsidRPr="00ED1166" w:rsidRDefault="00157ADE" w:rsidP="00ED1166">
      <w:pPr>
        <w:pStyle w:val="ListParagraph"/>
        <w:numPr>
          <w:ilvl w:val="0"/>
          <w:numId w:val="1"/>
        </w:numPr>
        <w:spacing w:before="120" w:after="120" w:line="360" w:lineRule="auto"/>
        <w:jc w:val="both"/>
        <w:rPr>
          <w:rFonts w:ascii="Times New Roman" w:hAnsi="Times New Roman" w:cs="Times New Roman"/>
        </w:rPr>
      </w:pPr>
      <w:r w:rsidRPr="00ED1166">
        <w:rPr>
          <w:rFonts w:ascii="Times New Roman" w:hAnsi="Times New Roman" w:cs="Times New Roman"/>
        </w:rPr>
        <w:t>Sexual abuse is any sexual contact</w:t>
      </w:r>
      <w:r w:rsidR="00331117" w:rsidRPr="00ED1166">
        <w:rPr>
          <w:rFonts w:ascii="Times New Roman" w:hAnsi="Times New Roman" w:cs="Times New Roman"/>
        </w:rPr>
        <w:t xml:space="preserve"> </w:t>
      </w:r>
      <w:r w:rsidRPr="00ED1166">
        <w:rPr>
          <w:rFonts w:ascii="Times New Roman" w:hAnsi="Times New Roman" w:cs="Times New Roman"/>
        </w:rPr>
        <w:t xml:space="preserve">without proper consent such as sexual exposure or rape and </w:t>
      </w:r>
      <w:r w:rsidR="00331117" w:rsidRPr="00ED1166">
        <w:rPr>
          <w:rFonts w:ascii="Times New Roman" w:hAnsi="Times New Roman" w:cs="Times New Roman"/>
        </w:rPr>
        <w:t>non-consensual</w:t>
      </w:r>
      <w:r w:rsidRPr="00ED1166">
        <w:rPr>
          <w:rFonts w:ascii="Times New Roman" w:hAnsi="Times New Roman" w:cs="Times New Roman"/>
        </w:rPr>
        <w:t xml:space="preserve"> touching. Signs and symptoms are: physical pain in the genital regions, sexually inappropriate </w:t>
      </w:r>
      <w:proofErr w:type="spellStart"/>
      <w:r w:rsidRPr="00ED1166">
        <w:rPr>
          <w:rFonts w:ascii="Times New Roman" w:hAnsi="Times New Roman" w:cs="Times New Roman"/>
        </w:rPr>
        <w:t>behaviour</w:t>
      </w:r>
      <w:proofErr w:type="spellEnd"/>
      <w:r w:rsidR="00331117" w:rsidRPr="00ED1166">
        <w:rPr>
          <w:rFonts w:ascii="Times New Roman" w:hAnsi="Times New Roman" w:cs="Times New Roman"/>
        </w:rPr>
        <w:t>/</w:t>
      </w:r>
      <w:r w:rsidRPr="00ED1166">
        <w:rPr>
          <w:rFonts w:ascii="Times New Roman" w:hAnsi="Times New Roman" w:cs="Times New Roman"/>
        </w:rPr>
        <w:t>knowledge, and sudden withdrawal (Care Act 2014).</w:t>
      </w:r>
    </w:p>
    <w:p w14:paraId="4988A270" w14:textId="609F7B58" w:rsidR="00331117" w:rsidRPr="00ED1166" w:rsidRDefault="00157ADE" w:rsidP="00ED1166">
      <w:pPr>
        <w:pStyle w:val="ListParagraph"/>
        <w:numPr>
          <w:ilvl w:val="0"/>
          <w:numId w:val="1"/>
        </w:numPr>
        <w:spacing w:before="120" w:after="120" w:line="360" w:lineRule="auto"/>
        <w:jc w:val="both"/>
        <w:rPr>
          <w:rFonts w:ascii="Times New Roman" w:hAnsi="Times New Roman" w:cs="Times New Roman"/>
        </w:rPr>
      </w:pPr>
      <w:r w:rsidRPr="00ED1166">
        <w:rPr>
          <w:rFonts w:ascii="Times New Roman" w:hAnsi="Times New Roman" w:cs="Times New Roman"/>
        </w:rPr>
        <w:t>Psychological</w:t>
      </w:r>
      <w:r w:rsidR="00331117" w:rsidRPr="00ED1166">
        <w:rPr>
          <w:rFonts w:ascii="Times New Roman" w:hAnsi="Times New Roman" w:cs="Times New Roman"/>
        </w:rPr>
        <w:t>/</w:t>
      </w:r>
      <w:r w:rsidRPr="00ED1166">
        <w:rPr>
          <w:rFonts w:ascii="Times New Roman" w:hAnsi="Times New Roman" w:cs="Times New Roman"/>
        </w:rPr>
        <w:t xml:space="preserve">emotional abuse is </w:t>
      </w:r>
      <w:proofErr w:type="spellStart"/>
      <w:r w:rsidRPr="00ED1166">
        <w:rPr>
          <w:rFonts w:ascii="Times New Roman" w:hAnsi="Times New Roman" w:cs="Times New Roman"/>
        </w:rPr>
        <w:t>behaviour</w:t>
      </w:r>
      <w:proofErr w:type="spellEnd"/>
      <w:r w:rsidRPr="00ED1166">
        <w:rPr>
          <w:rFonts w:ascii="Times New Roman" w:hAnsi="Times New Roman" w:cs="Times New Roman"/>
        </w:rPr>
        <w:t xml:space="preserve"> that causes mental distress, fear or reduced self-worth. Examples include threats, humiliation, isolation and verbal degradation. </w:t>
      </w:r>
      <w:r w:rsidR="00331117" w:rsidRPr="00ED1166">
        <w:rPr>
          <w:rFonts w:ascii="Times New Roman" w:hAnsi="Times New Roman" w:cs="Times New Roman"/>
        </w:rPr>
        <w:t>Signs are: a</w:t>
      </w:r>
      <w:r w:rsidRPr="00ED1166">
        <w:rPr>
          <w:rFonts w:ascii="Times New Roman" w:hAnsi="Times New Roman" w:cs="Times New Roman"/>
        </w:rPr>
        <w:t xml:space="preserve">nxiety, depression, low self-esteem and sudden </w:t>
      </w:r>
      <w:proofErr w:type="spellStart"/>
      <w:r w:rsidRPr="00ED1166">
        <w:rPr>
          <w:rFonts w:ascii="Times New Roman" w:hAnsi="Times New Roman" w:cs="Times New Roman"/>
        </w:rPr>
        <w:t>behaviour</w:t>
      </w:r>
      <w:proofErr w:type="spellEnd"/>
      <w:r w:rsidRPr="00ED1166">
        <w:rPr>
          <w:rFonts w:ascii="Times New Roman" w:hAnsi="Times New Roman" w:cs="Times New Roman"/>
        </w:rPr>
        <w:t xml:space="preserve"> and appetite changes.</w:t>
      </w:r>
    </w:p>
    <w:p w14:paraId="232C7681" w14:textId="77777777" w:rsidR="00F75B39" w:rsidRPr="00ED1166" w:rsidRDefault="00157ADE" w:rsidP="00ED1166">
      <w:pPr>
        <w:pStyle w:val="ListParagraph"/>
        <w:numPr>
          <w:ilvl w:val="0"/>
          <w:numId w:val="1"/>
        </w:numPr>
        <w:spacing w:before="120" w:after="120" w:line="360" w:lineRule="auto"/>
        <w:jc w:val="both"/>
        <w:rPr>
          <w:rFonts w:ascii="Times New Roman" w:hAnsi="Times New Roman" w:cs="Times New Roman"/>
        </w:rPr>
      </w:pPr>
      <w:r w:rsidRPr="00ED1166">
        <w:rPr>
          <w:rFonts w:ascii="Times New Roman" w:hAnsi="Times New Roman" w:cs="Times New Roman"/>
        </w:rPr>
        <w:t>Financial</w:t>
      </w:r>
      <w:r w:rsidR="00331117" w:rsidRPr="00ED1166">
        <w:rPr>
          <w:rFonts w:ascii="Times New Roman" w:hAnsi="Times New Roman" w:cs="Times New Roman"/>
        </w:rPr>
        <w:t>/</w:t>
      </w:r>
      <w:r w:rsidRPr="00ED1166">
        <w:rPr>
          <w:rFonts w:ascii="Times New Roman" w:hAnsi="Times New Roman" w:cs="Times New Roman"/>
        </w:rPr>
        <w:t>material abuse is the misuse, loss or exploitation of another person's funds, property</w:t>
      </w:r>
      <w:r w:rsidR="00F75B39" w:rsidRPr="00ED1166">
        <w:rPr>
          <w:rFonts w:ascii="Times New Roman" w:hAnsi="Times New Roman" w:cs="Times New Roman"/>
        </w:rPr>
        <w:t>/</w:t>
      </w:r>
      <w:r w:rsidRPr="00ED1166">
        <w:rPr>
          <w:rFonts w:ascii="Times New Roman" w:hAnsi="Times New Roman" w:cs="Times New Roman"/>
        </w:rPr>
        <w:t xml:space="preserve">assets without their consent. </w:t>
      </w:r>
      <w:r w:rsidR="00F75B39" w:rsidRPr="00ED1166">
        <w:rPr>
          <w:rFonts w:ascii="Times New Roman" w:hAnsi="Times New Roman" w:cs="Times New Roman"/>
        </w:rPr>
        <w:t>Signs:</w:t>
      </w:r>
      <w:r w:rsidRPr="00ED1166">
        <w:rPr>
          <w:rFonts w:ascii="Times New Roman" w:hAnsi="Times New Roman" w:cs="Times New Roman"/>
        </w:rPr>
        <w:t xml:space="preserve"> sudden increase in debt, loss of possessions, unexpected changes in wills or bank accounts, and a lack of funds for basic necessities.</w:t>
      </w:r>
    </w:p>
    <w:p w14:paraId="618153DC" w14:textId="77777777" w:rsidR="00F75B39" w:rsidRPr="00ED1166" w:rsidRDefault="00157ADE" w:rsidP="00ED1166">
      <w:pPr>
        <w:pStyle w:val="ListParagraph"/>
        <w:numPr>
          <w:ilvl w:val="0"/>
          <w:numId w:val="1"/>
        </w:numPr>
        <w:spacing w:before="120" w:after="120" w:line="360" w:lineRule="auto"/>
        <w:jc w:val="both"/>
        <w:rPr>
          <w:rFonts w:ascii="Times New Roman" w:hAnsi="Times New Roman" w:cs="Times New Roman"/>
        </w:rPr>
      </w:pPr>
      <w:r w:rsidRPr="00ED1166">
        <w:rPr>
          <w:rFonts w:ascii="Times New Roman" w:hAnsi="Times New Roman" w:cs="Times New Roman"/>
        </w:rPr>
        <w:t xml:space="preserve">Human trafficking, forced </w:t>
      </w:r>
      <w:proofErr w:type="spellStart"/>
      <w:r w:rsidRPr="00ED1166">
        <w:rPr>
          <w:rFonts w:ascii="Times New Roman" w:hAnsi="Times New Roman" w:cs="Times New Roman"/>
        </w:rPr>
        <w:t>labour</w:t>
      </w:r>
      <w:proofErr w:type="spellEnd"/>
      <w:r w:rsidRPr="00ED1166">
        <w:rPr>
          <w:rFonts w:ascii="Times New Roman" w:hAnsi="Times New Roman" w:cs="Times New Roman"/>
        </w:rPr>
        <w:t xml:space="preserve"> and servitude are all forms of modern slavery. Signs are malnutrition, limited mobility, inability to control ID documents, evidence of excessive working hours with no freedom of movement (Home Office, 2021).</w:t>
      </w:r>
    </w:p>
    <w:p w14:paraId="0E509E65" w14:textId="77777777" w:rsidR="00F75B39" w:rsidRPr="00ED1166" w:rsidRDefault="00157ADE" w:rsidP="00ED1166">
      <w:pPr>
        <w:pStyle w:val="ListParagraph"/>
        <w:numPr>
          <w:ilvl w:val="0"/>
          <w:numId w:val="1"/>
        </w:numPr>
        <w:spacing w:before="120" w:after="120" w:line="360" w:lineRule="auto"/>
        <w:jc w:val="both"/>
        <w:rPr>
          <w:rFonts w:ascii="Times New Roman" w:hAnsi="Times New Roman" w:cs="Times New Roman"/>
        </w:rPr>
      </w:pPr>
      <w:r w:rsidRPr="00ED1166">
        <w:rPr>
          <w:rFonts w:ascii="Times New Roman" w:hAnsi="Times New Roman" w:cs="Times New Roman"/>
        </w:rPr>
        <w:lastRenderedPageBreak/>
        <w:t>Discriminatory abuse is when a person has been treated unfairly because of a characteristic such as age, race, disability, religion, gender, sexual orientation</w:t>
      </w:r>
      <w:r w:rsidR="00F75B39" w:rsidRPr="00ED1166">
        <w:rPr>
          <w:rFonts w:ascii="Times New Roman" w:hAnsi="Times New Roman" w:cs="Times New Roman"/>
        </w:rPr>
        <w:t xml:space="preserve"> (Equality Act 2010)</w:t>
      </w:r>
      <w:r w:rsidRPr="00ED1166">
        <w:rPr>
          <w:rFonts w:ascii="Times New Roman" w:hAnsi="Times New Roman" w:cs="Times New Roman"/>
        </w:rPr>
        <w:t>. May include words, verbal slurs, exclusion from services or denial of services.</w:t>
      </w:r>
    </w:p>
    <w:p w14:paraId="692A83EA" w14:textId="77777777" w:rsidR="00F75B39" w:rsidRPr="00ED1166" w:rsidRDefault="00157ADE" w:rsidP="00ED1166">
      <w:pPr>
        <w:pStyle w:val="ListParagraph"/>
        <w:numPr>
          <w:ilvl w:val="0"/>
          <w:numId w:val="1"/>
        </w:numPr>
        <w:spacing w:before="120" w:after="120" w:line="360" w:lineRule="auto"/>
        <w:jc w:val="both"/>
        <w:rPr>
          <w:rFonts w:ascii="Times New Roman" w:hAnsi="Times New Roman" w:cs="Times New Roman"/>
        </w:rPr>
      </w:pPr>
      <w:proofErr w:type="spellStart"/>
      <w:r w:rsidRPr="00ED1166">
        <w:rPr>
          <w:rFonts w:ascii="Times New Roman" w:hAnsi="Times New Roman" w:cs="Times New Roman"/>
        </w:rPr>
        <w:t>Organisational</w:t>
      </w:r>
      <w:proofErr w:type="spellEnd"/>
      <w:r w:rsidRPr="00ED1166">
        <w:rPr>
          <w:rFonts w:ascii="Times New Roman" w:hAnsi="Times New Roman" w:cs="Times New Roman"/>
        </w:rPr>
        <w:t xml:space="preserve">/institutional abuse is caused by the failings of the </w:t>
      </w:r>
      <w:r w:rsidR="00F75B39" w:rsidRPr="00ED1166">
        <w:rPr>
          <w:rFonts w:ascii="Times New Roman" w:hAnsi="Times New Roman" w:cs="Times New Roman"/>
        </w:rPr>
        <w:t>organization/</w:t>
      </w:r>
      <w:r w:rsidRPr="00ED1166">
        <w:rPr>
          <w:rFonts w:ascii="Times New Roman" w:hAnsi="Times New Roman" w:cs="Times New Roman"/>
        </w:rPr>
        <w:t xml:space="preserve">institution, </w:t>
      </w:r>
      <w:r w:rsidR="00F75B39" w:rsidRPr="00ED1166">
        <w:rPr>
          <w:rFonts w:ascii="Times New Roman" w:hAnsi="Times New Roman" w:cs="Times New Roman"/>
        </w:rPr>
        <w:t>mostly from rigid</w:t>
      </w:r>
      <w:r w:rsidRPr="00ED1166">
        <w:rPr>
          <w:rFonts w:ascii="Times New Roman" w:hAnsi="Times New Roman" w:cs="Times New Roman"/>
        </w:rPr>
        <w:t xml:space="preserve"> routines, </w:t>
      </w:r>
      <w:r w:rsidR="00F75B39" w:rsidRPr="00ED1166">
        <w:rPr>
          <w:rFonts w:ascii="Times New Roman" w:hAnsi="Times New Roman" w:cs="Times New Roman"/>
        </w:rPr>
        <w:t xml:space="preserve">lapses in </w:t>
      </w:r>
      <w:r w:rsidRPr="00ED1166">
        <w:rPr>
          <w:rFonts w:ascii="Times New Roman" w:hAnsi="Times New Roman" w:cs="Times New Roman"/>
        </w:rPr>
        <w:t>management</w:t>
      </w:r>
      <w:r w:rsidR="00F75B39" w:rsidRPr="00ED1166">
        <w:rPr>
          <w:rFonts w:ascii="Times New Roman" w:hAnsi="Times New Roman" w:cs="Times New Roman"/>
        </w:rPr>
        <w:t xml:space="preserve"> or</w:t>
      </w:r>
      <w:r w:rsidRPr="00ED1166">
        <w:rPr>
          <w:rFonts w:ascii="Times New Roman" w:hAnsi="Times New Roman" w:cs="Times New Roman"/>
        </w:rPr>
        <w:t xml:space="preserve"> accountability. </w:t>
      </w:r>
      <w:r w:rsidR="00F75B39" w:rsidRPr="00ED1166">
        <w:rPr>
          <w:rFonts w:ascii="Times New Roman" w:hAnsi="Times New Roman" w:cs="Times New Roman"/>
        </w:rPr>
        <w:t>T</w:t>
      </w:r>
      <w:r w:rsidRPr="00ED1166">
        <w:rPr>
          <w:rFonts w:ascii="Times New Roman" w:hAnsi="Times New Roman" w:cs="Times New Roman"/>
        </w:rPr>
        <w:t>his form of abuse becomes entrenched in culture and is more likely to be overlooked than the other</w:t>
      </w:r>
      <w:r w:rsidR="00F75B39" w:rsidRPr="00ED1166">
        <w:rPr>
          <w:rFonts w:ascii="Times New Roman" w:hAnsi="Times New Roman" w:cs="Times New Roman"/>
        </w:rPr>
        <w:t>s</w:t>
      </w:r>
      <w:r w:rsidRPr="00ED1166">
        <w:rPr>
          <w:rFonts w:ascii="Times New Roman" w:hAnsi="Times New Roman" w:cs="Times New Roman"/>
        </w:rPr>
        <w:t xml:space="preserve"> (CQC, 2023).</w:t>
      </w:r>
    </w:p>
    <w:p w14:paraId="642092EF" w14:textId="77777777" w:rsidR="00F75B39" w:rsidRPr="00ED1166" w:rsidRDefault="00157ADE" w:rsidP="00ED1166">
      <w:pPr>
        <w:pStyle w:val="ListParagraph"/>
        <w:numPr>
          <w:ilvl w:val="0"/>
          <w:numId w:val="1"/>
        </w:numPr>
        <w:spacing w:before="120" w:after="120" w:line="360" w:lineRule="auto"/>
        <w:jc w:val="both"/>
        <w:rPr>
          <w:rFonts w:ascii="Times New Roman" w:hAnsi="Times New Roman" w:cs="Times New Roman"/>
        </w:rPr>
      </w:pPr>
      <w:r w:rsidRPr="00ED1166">
        <w:rPr>
          <w:rFonts w:ascii="Times New Roman" w:hAnsi="Times New Roman" w:cs="Times New Roman"/>
        </w:rPr>
        <w:t>Neglect</w:t>
      </w:r>
      <w:r w:rsidR="00F75B39" w:rsidRPr="00ED1166">
        <w:rPr>
          <w:rFonts w:ascii="Times New Roman" w:hAnsi="Times New Roman" w:cs="Times New Roman"/>
        </w:rPr>
        <w:t>/</w:t>
      </w:r>
      <w:r w:rsidRPr="00ED1166">
        <w:rPr>
          <w:rFonts w:ascii="Times New Roman" w:hAnsi="Times New Roman" w:cs="Times New Roman"/>
        </w:rPr>
        <w:t xml:space="preserve">omission includes failure to provide for basic needs </w:t>
      </w:r>
      <w:r w:rsidR="00F75B39" w:rsidRPr="00ED1166">
        <w:rPr>
          <w:rFonts w:ascii="Times New Roman" w:hAnsi="Times New Roman" w:cs="Times New Roman"/>
        </w:rPr>
        <w:t>like</w:t>
      </w:r>
      <w:r w:rsidRPr="00ED1166">
        <w:rPr>
          <w:rFonts w:ascii="Times New Roman" w:hAnsi="Times New Roman" w:cs="Times New Roman"/>
        </w:rPr>
        <w:t xml:space="preserve"> food, water, hygiene. Signs include dehydration, malnutrition, untreated pressure sores and unkempt personal</w:t>
      </w:r>
      <w:r w:rsidR="00F75B39" w:rsidRPr="00ED1166">
        <w:rPr>
          <w:rFonts w:ascii="Times New Roman" w:hAnsi="Times New Roman" w:cs="Times New Roman"/>
        </w:rPr>
        <w:t xml:space="preserve"> </w:t>
      </w:r>
      <w:r w:rsidRPr="00ED1166">
        <w:rPr>
          <w:rFonts w:ascii="Times New Roman" w:hAnsi="Times New Roman" w:cs="Times New Roman"/>
        </w:rPr>
        <w:t>living conditions.</w:t>
      </w:r>
    </w:p>
    <w:p w14:paraId="5AA5C8C3" w14:textId="3DBA3649" w:rsidR="00157ADE" w:rsidRPr="00ED1166" w:rsidRDefault="00157ADE" w:rsidP="00ED1166">
      <w:pPr>
        <w:pStyle w:val="ListParagraph"/>
        <w:numPr>
          <w:ilvl w:val="0"/>
          <w:numId w:val="1"/>
        </w:numPr>
        <w:spacing w:before="120" w:after="120" w:line="360" w:lineRule="auto"/>
        <w:jc w:val="both"/>
        <w:rPr>
          <w:rFonts w:ascii="Times New Roman" w:hAnsi="Times New Roman" w:cs="Times New Roman"/>
        </w:rPr>
      </w:pPr>
      <w:r w:rsidRPr="00ED1166">
        <w:rPr>
          <w:rFonts w:ascii="Times New Roman" w:hAnsi="Times New Roman" w:cs="Times New Roman"/>
        </w:rPr>
        <w:t xml:space="preserve">Self-neglect is when a person suffers because they neglect their own basic needs, </w:t>
      </w:r>
      <w:r w:rsidR="00F75B39" w:rsidRPr="00ED1166">
        <w:rPr>
          <w:rFonts w:ascii="Times New Roman" w:hAnsi="Times New Roman" w:cs="Times New Roman"/>
        </w:rPr>
        <w:t>due to</w:t>
      </w:r>
      <w:r w:rsidRPr="00ED1166">
        <w:rPr>
          <w:rFonts w:ascii="Times New Roman" w:hAnsi="Times New Roman" w:cs="Times New Roman"/>
        </w:rPr>
        <w:t xml:space="preserve"> mental illness, trauma, substance misuse or cognitive decline. Symptoms range from extreme accumulation of food, to not accepting medical treatment, unsafe living environments, </w:t>
      </w:r>
      <w:r w:rsidR="00F75B39" w:rsidRPr="00ED1166">
        <w:rPr>
          <w:rFonts w:ascii="Times New Roman" w:hAnsi="Times New Roman" w:cs="Times New Roman"/>
        </w:rPr>
        <w:t>or</w:t>
      </w:r>
      <w:r w:rsidRPr="00ED1166">
        <w:rPr>
          <w:rFonts w:ascii="Times New Roman" w:hAnsi="Times New Roman" w:cs="Times New Roman"/>
        </w:rPr>
        <w:t xml:space="preserve"> </w:t>
      </w:r>
      <w:r w:rsidR="00F75B39" w:rsidRPr="00ED1166">
        <w:rPr>
          <w:rFonts w:ascii="Times New Roman" w:hAnsi="Times New Roman" w:cs="Times New Roman"/>
        </w:rPr>
        <w:t>self-harm</w:t>
      </w:r>
      <w:r w:rsidRPr="00ED1166">
        <w:rPr>
          <w:rFonts w:ascii="Times New Roman" w:hAnsi="Times New Roman" w:cs="Times New Roman"/>
        </w:rPr>
        <w:t>.</w:t>
      </w:r>
    </w:p>
    <w:p w14:paraId="2513B8E2" w14:textId="0B5B03A9" w:rsidR="00157ADE" w:rsidRPr="00583255" w:rsidRDefault="00157ADE" w:rsidP="00583255">
      <w:pPr>
        <w:pStyle w:val="ListParagraph"/>
        <w:numPr>
          <w:ilvl w:val="0"/>
          <w:numId w:val="2"/>
        </w:numPr>
        <w:spacing w:before="120" w:after="120" w:line="360" w:lineRule="auto"/>
        <w:jc w:val="both"/>
        <w:rPr>
          <w:rFonts w:ascii="Times New Roman" w:hAnsi="Times New Roman" w:cs="Times New Roman"/>
          <w:b/>
          <w:bCs/>
        </w:rPr>
      </w:pPr>
      <w:r w:rsidRPr="00583255">
        <w:rPr>
          <w:rFonts w:ascii="Times New Roman" w:hAnsi="Times New Roman" w:cs="Times New Roman"/>
          <w:b/>
          <w:bCs/>
        </w:rPr>
        <w:t>Actions to Take if Abuse is Suspected</w:t>
      </w:r>
    </w:p>
    <w:p w14:paraId="00A879FE" w14:textId="1915E4D7" w:rsidR="00157ADE" w:rsidRPr="00ED1166" w:rsidRDefault="00157ADE" w:rsidP="00ED1166">
      <w:pPr>
        <w:spacing w:before="120" w:after="120" w:line="360" w:lineRule="auto"/>
        <w:jc w:val="both"/>
        <w:rPr>
          <w:rFonts w:ascii="Times New Roman" w:hAnsi="Times New Roman" w:cs="Times New Roman"/>
        </w:rPr>
      </w:pPr>
      <w:r w:rsidRPr="00ED1166">
        <w:rPr>
          <w:rFonts w:ascii="Times New Roman" w:hAnsi="Times New Roman" w:cs="Times New Roman"/>
        </w:rPr>
        <w:t xml:space="preserve">If there is concern about abuse, the safety of the person </w:t>
      </w:r>
      <w:r w:rsidR="00F75B39" w:rsidRPr="00ED1166">
        <w:rPr>
          <w:rFonts w:ascii="Times New Roman" w:hAnsi="Times New Roman" w:cs="Times New Roman"/>
        </w:rPr>
        <w:t>comes first</w:t>
      </w:r>
      <w:r w:rsidRPr="00ED1166">
        <w:rPr>
          <w:rFonts w:ascii="Times New Roman" w:hAnsi="Times New Roman" w:cs="Times New Roman"/>
        </w:rPr>
        <w:t xml:space="preserve">. Staff will adhere to their </w:t>
      </w:r>
      <w:proofErr w:type="spellStart"/>
      <w:r w:rsidRPr="00ED1166">
        <w:rPr>
          <w:rFonts w:ascii="Times New Roman" w:hAnsi="Times New Roman" w:cs="Times New Roman"/>
        </w:rPr>
        <w:t>organisation's</w:t>
      </w:r>
      <w:proofErr w:type="spellEnd"/>
      <w:r w:rsidRPr="00ED1166">
        <w:rPr>
          <w:rFonts w:ascii="Times New Roman" w:hAnsi="Times New Roman" w:cs="Times New Roman"/>
        </w:rPr>
        <w:t xml:space="preserve"> safeguarding policy and any concerns will be reported immediately to the Designated Safeguarding Lead. Professionals have a legal and moral responsibility to act</w:t>
      </w:r>
      <w:r w:rsidR="00F75B39" w:rsidRPr="00ED1166">
        <w:rPr>
          <w:rFonts w:ascii="Times New Roman" w:hAnsi="Times New Roman" w:cs="Times New Roman"/>
        </w:rPr>
        <w:t xml:space="preserve">; </w:t>
      </w:r>
      <w:r w:rsidRPr="00ED1166">
        <w:rPr>
          <w:rFonts w:ascii="Times New Roman" w:hAnsi="Times New Roman" w:cs="Times New Roman"/>
        </w:rPr>
        <w:t xml:space="preserve">failure can be deemed as professional misconduct under the Care Act </w:t>
      </w:r>
      <w:r w:rsidR="00F75B39" w:rsidRPr="00ED1166">
        <w:rPr>
          <w:rFonts w:ascii="Times New Roman" w:hAnsi="Times New Roman" w:cs="Times New Roman"/>
        </w:rPr>
        <w:t>(</w:t>
      </w:r>
      <w:r w:rsidRPr="00ED1166">
        <w:rPr>
          <w:rFonts w:ascii="Times New Roman" w:hAnsi="Times New Roman" w:cs="Times New Roman"/>
        </w:rPr>
        <w:t>2014</w:t>
      </w:r>
      <w:r w:rsidR="00F75B39" w:rsidRPr="00ED1166">
        <w:rPr>
          <w:rFonts w:ascii="Times New Roman" w:hAnsi="Times New Roman" w:cs="Times New Roman"/>
        </w:rPr>
        <w:t>)</w:t>
      </w:r>
      <w:r w:rsidRPr="00ED1166">
        <w:rPr>
          <w:rFonts w:ascii="Times New Roman" w:hAnsi="Times New Roman" w:cs="Times New Roman"/>
        </w:rPr>
        <w:t>.</w:t>
      </w:r>
    </w:p>
    <w:p w14:paraId="5A5CA81D" w14:textId="0C50F9D9" w:rsidR="00157ADE" w:rsidRPr="00ED1166" w:rsidRDefault="00157ADE" w:rsidP="00ED1166">
      <w:pPr>
        <w:spacing w:before="120" w:after="120" w:line="360" w:lineRule="auto"/>
        <w:jc w:val="both"/>
        <w:rPr>
          <w:rFonts w:ascii="Times New Roman" w:hAnsi="Times New Roman" w:cs="Times New Roman"/>
        </w:rPr>
      </w:pPr>
      <w:r w:rsidRPr="00ED1166">
        <w:rPr>
          <w:rFonts w:ascii="Times New Roman" w:hAnsi="Times New Roman" w:cs="Times New Roman"/>
        </w:rPr>
        <w:t xml:space="preserve">Observations and disclosures should be factual and accurate, and in the service user's own words where possible. Staff should listen, with no judgement and take all concerns seriously. </w:t>
      </w:r>
      <w:r w:rsidR="00F75B39" w:rsidRPr="00ED1166">
        <w:rPr>
          <w:rFonts w:ascii="Times New Roman" w:hAnsi="Times New Roman" w:cs="Times New Roman"/>
        </w:rPr>
        <w:t>O</w:t>
      </w:r>
      <w:r w:rsidRPr="00ED1166">
        <w:rPr>
          <w:rFonts w:ascii="Times New Roman" w:hAnsi="Times New Roman" w:cs="Times New Roman"/>
        </w:rPr>
        <w:t>pen question</w:t>
      </w:r>
      <w:r w:rsidR="00F75B39" w:rsidRPr="00ED1166">
        <w:rPr>
          <w:rFonts w:ascii="Times New Roman" w:hAnsi="Times New Roman" w:cs="Times New Roman"/>
        </w:rPr>
        <w:t>s</w:t>
      </w:r>
      <w:r w:rsidRPr="00ED1166">
        <w:rPr>
          <w:rFonts w:ascii="Times New Roman" w:hAnsi="Times New Roman" w:cs="Times New Roman"/>
        </w:rPr>
        <w:t xml:space="preserve"> should be used</w:t>
      </w:r>
      <w:r w:rsidR="00F75B39" w:rsidRPr="00ED1166">
        <w:rPr>
          <w:rFonts w:ascii="Times New Roman" w:hAnsi="Times New Roman" w:cs="Times New Roman"/>
        </w:rPr>
        <w:t>, not</w:t>
      </w:r>
      <w:r w:rsidRPr="00ED1166">
        <w:rPr>
          <w:rFonts w:ascii="Times New Roman" w:hAnsi="Times New Roman" w:cs="Times New Roman"/>
        </w:rPr>
        <w:t xml:space="preserve"> leading question</w:t>
      </w:r>
      <w:r w:rsidR="00F75B39" w:rsidRPr="00ED1166">
        <w:rPr>
          <w:rFonts w:ascii="Times New Roman" w:hAnsi="Times New Roman" w:cs="Times New Roman"/>
        </w:rPr>
        <w:t>s</w:t>
      </w:r>
      <w:r w:rsidRPr="00ED1166">
        <w:rPr>
          <w:rFonts w:ascii="Times New Roman" w:hAnsi="Times New Roman" w:cs="Times New Roman"/>
        </w:rPr>
        <w:t xml:space="preserve"> that may "taint" evidence, for example, "Tell me what happened. Confidentiality will be adhered to under the Data Protection Act </w:t>
      </w:r>
      <w:r w:rsidR="00F75B39" w:rsidRPr="00ED1166">
        <w:rPr>
          <w:rFonts w:ascii="Times New Roman" w:hAnsi="Times New Roman" w:cs="Times New Roman"/>
        </w:rPr>
        <w:t>(</w:t>
      </w:r>
      <w:r w:rsidRPr="00ED1166">
        <w:rPr>
          <w:rFonts w:ascii="Times New Roman" w:hAnsi="Times New Roman" w:cs="Times New Roman"/>
        </w:rPr>
        <w:t>2018</w:t>
      </w:r>
      <w:r w:rsidR="00F75B39" w:rsidRPr="00ED1166">
        <w:rPr>
          <w:rFonts w:ascii="Times New Roman" w:hAnsi="Times New Roman" w:cs="Times New Roman"/>
        </w:rPr>
        <w:t>)</w:t>
      </w:r>
      <w:r w:rsidRPr="00ED1166">
        <w:rPr>
          <w:rFonts w:ascii="Times New Roman" w:hAnsi="Times New Roman" w:cs="Times New Roman"/>
        </w:rPr>
        <w:t xml:space="preserve"> and UK GDPR</w:t>
      </w:r>
      <w:r w:rsidR="00F75B39" w:rsidRPr="00ED1166">
        <w:rPr>
          <w:rFonts w:ascii="Times New Roman" w:hAnsi="Times New Roman" w:cs="Times New Roman"/>
        </w:rPr>
        <w:t>;</w:t>
      </w:r>
      <w:r w:rsidRPr="00ED1166">
        <w:rPr>
          <w:rFonts w:ascii="Times New Roman" w:hAnsi="Times New Roman" w:cs="Times New Roman"/>
        </w:rPr>
        <w:t xml:space="preserve"> </w:t>
      </w:r>
      <w:r w:rsidR="00F75B39" w:rsidRPr="00ED1166">
        <w:rPr>
          <w:rFonts w:ascii="Times New Roman" w:hAnsi="Times New Roman" w:cs="Times New Roman"/>
        </w:rPr>
        <w:t>the</w:t>
      </w:r>
      <w:r w:rsidRPr="00ED1166">
        <w:rPr>
          <w:rFonts w:ascii="Times New Roman" w:hAnsi="Times New Roman" w:cs="Times New Roman"/>
        </w:rPr>
        <w:t xml:space="preserve"> data will not be shared outside of the safeguarding investigation.</w:t>
      </w:r>
    </w:p>
    <w:p w14:paraId="2FAA4C22" w14:textId="39C2E90D" w:rsidR="00157ADE" w:rsidRPr="00ED1166" w:rsidRDefault="00157ADE" w:rsidP="00ED1166">
      <w:pPr>
        <w:spacing w:before="120" w:after="120" w:line="360" w:lineRule="auto"/>
        <w:jc w:val="both"/>
        <w:rPr>
          <w:rFonts w:ascii="Times New Roman" w:hAnsi="Times New Roman" w:cs="Times New Roman"/>
        </w:rPr>
      </w:pPr>
      <w:r w:rsidRPr="00ED1166">
        <w:rPr>
          <w:rFonts w:ascii="Times New Roman" w:hAnsi="Times New Roman" w:cs="Times New Roman"/>
        </w:rPr>
        <w:t>Staff must never make any assumption about the identity of the perpetrator, make any promises of confidentiality</w:t>
      </w:r>
      <w:r w:rsidR="00F75B39" w:rsidRPr="00ED1166">
        <w:rPr>
          <w:rFonts w:ascii="Times New Roman" w:hAnsi="Times New Roman" w:cs="Times New Roman"/>
        </w:rPr>
        <w:t xml:space="preserve"> or</w:t>
      </w:r>
      <w:r w:rsidRPr="00ED1166">
        <w:rPr>
          <w:rFonts w:ascii="Times New Roman" w:hAnsi="Times New Roman" w:cs="Times New Roman"/>
        </w:rPr>
        <w:t xml:space="preserve"> investigate the allegation themselves. If the concern relates to a manager or colleague, then the report should be made directly to the CQC or police. The Public Interest Disclosure Act 1998 </w:t>
      </w:r>
      <w:r w:rsidR="00F75B39" w:rsidRPr="00ED1166">
        <w:rPr>
          <w:rFonts w:ascii="Times New Roman" w:hAnsi="Times New Roman" w:cs="Times New Roman"/>
        </w:rPr>
        <w:t>protects</w:t>
      </w:r>
      <w:r w:rsidRPr="00ED1166">
        <w:rPr>
          <w:rFonts w:ascii="Times New Roman" w:hAnsi="Times New Roman" w:cs="Times New Roman"/>
        </w:rPr>
        <w:t xml:space="preserve"> employees who </w:t>
      </w:r>
      <w:r w:rsidR="00F75B39" w:rsidRPr="00ED1166">
        <w:rPr>
          <w:rFonts w:ascii="Times New Roman" w:hAnsi="Times New Roman" w:cs="Times New Roman"/>
        </w:rPr>
        <w:t>report</w:t>
      </w:r>
      <w:r w:rsidRPr="00ED1166">
        <w:rPr>
          <w:rFonts w:ascii="Times New Roman" w:hAnsi="Times New Roman" w:cs="Times New Roman"/>
        </w:rPr>
        <w:t xml:space="preserve"> any “true and honest concern”, in good faith (DHSC, 2022).</w:t>
      </w:r>
    </w:p>
    <w:p w14:paraId="3337935D" w14:textId="5B45514A" w:rsidR="00157ADE" w:rsidRPr="00583255" w:rsidRDefault="00157ADE" w:rsidP="00583255">
      <w:pPr>
        <w:pStyle w:val="ListParagraph"/>
        <w:numPr>
          <w:ilvl w:val="0"/>
          <w:numId w:val="2"/>
        </w:numPr>
        <w:spacing w:before="120" w:after="120" w:line="360" w:lineRule="auto"/>
        <w:jc w:val="both"/>
        <w:rPr>
          <w:rFonts w:ascii="Times New Roman" w:hAnsi="Times New Roman" w:cs="Times New Roman"/>
          <w:b/>
          <w:bCs/>
        </w:rPr>
      </w:pPr>
      <w:r w:rsidRPr="00583255">
        <w:rPr>
          <w:rFonts w:ascii="Times New Roman" w:hAnsi="Times New Roman" w:cs="Times New Roman"/>
          <w:b/>
          <w:bCs/>
        </w:rPr>
        <w:t>Factors That Increase Vulnerability to Abuse</w:t>
      </w:r>
    </w:p>
    <w:p w14:paraId="761D168C" w14:textId="3CBE2A0C" w:rsidR="00157ADE" w:rsidRPr="00ED1166" w:rsidRDefault="00157ADE" w:rsidP="00ED1166">
      <w:pPr>
        <w:spacing w:before="120" w:after="120" w:line="360" w:lineRule="auto"/>
        <w:jc w:val="both"/>
        <w:rPr>
          <w:rFonts w:ascii="Times New Roman" w:hAnsi="Times New Roman" w:cs="Times New Roman"/>
        </w:rPr>
      </w:pPr>
      <w:r w:rsidRPr="00ED1166">
        <w:rPr>
          <w:rFonts w:ascii="Times New Roman" w:hAnsi="Times New Roman" w:cs="Times New Roman"/>
        </w:rPr>
        <w:lastRenderedPageBreak/>
        <w:t>Vulnerability range</w:t>
      </w:r>
      <w:r w:rsidR="00F75B39" w:rsidRPr="00ED1166">
        <w:rPr>
          <w:rFonts w:ascii="Times New Roman" w:hAnsi="Times New Roman" w:cs="Times New Roman"/>
        </w:rPr>
        <w:t>s</w:t>
      </w:r>
      <w:r w:rsidRPr="00ED1166">
        <w:rPr>
          <w:rFonts w:ascii="Times New Roman" w:hAnsi="Times New Roman" w:cs="Times New Roman"/>
        </w:rPr>
        <w:t xml:space="preserve"> </w:t>
      </w:r>
      <w:r w:rsidR="00F75B39" w:rsidRPr="00ED1166">
        <w:rPr>
          <w:rFonts w:ascii="Times New Roman" w:hAnsi="Times New Roman" w:cs="Times New Roman"/>
        </w:rPr>
        <w:t>across</w:t>
      </w:r>
      <w:r w:rsidRPr="00ED1166">
        <w:rPr>
          <w:rFonts w:ascii="Times New Roman" w:hAnsi="Times New Roman" w:cs="Times New Roman"/>
        </w:rPr>
        <w:t xml:space="preserve"> determinants, including individual, social and environmental factors, which are dynamic. These factors can then be identified to help practitioners </w:t>
      </w:r>
      <w:r w:rsidR="00F75B39" w:rsidRPr="00ED1166">
        <w:rPr>
          <w:rFonts w:ascii="Times New Roman" w:hAnsi="Times New Roman" w:cs="Times New Roman"/>
        </w:rPr>
        <w:t>enforce</w:t>
      </w:r>
      <w:r w:rsidRPr="00ED1166">
        <w:rPr>
          <w:rFonts w:ascii="Times New Roman" w:hAnsi="Times New Roman" w:cs="Times New Roman"/>
        </w:rPr>
        <w:t xml:space="preserve"> prevention measures.</w:t>
      </w:r>
    </w:p>
    <w:p w14:paraId="54F6E8CD" w14:textId="6C142843" w:rsidR="00157ADE" w:rsidRPr="00ED1166" w:rsidRDefault="00157ADE" w:rsidP="00ED1166">
      <w:pPr>
        <w:spacing w:before="120" w:after="120" w:line="360" w:lineRule="auto"/>
        <w:jc w:val="both"/>
        <w:rPr>
          <w:rFonts w:ascii="Times New Roman" w:hAnsi="Times New Roman" w:cs="Times New Roman"/>
        </w:rPr>
      </w:pPr>
      <w:r w:rsidRPr="00ED1166">
        <w:rPr>
          <w:rFonts w:ascii="Times New Roman" w:hAnsi="Times New Roman" w:cs="Times New Roman"/>
        </w:rPr>
        <w:t xml:space="preserve">There are significant risk factors </w:t>
      </w:r>
      <w:r w:rsidR="00F75B39" w:rsidRPr="00ED1166">
        <w:rPr>
          <w:rFonts w:ascii="Times New Roman" w:hAnsi="Times New Roman" w:cs="Times New Roman"/>
        </w:rPr>
        <w:t>like</w:t>
      </w:r>
      <w:r w:rsidRPr="00ED1166">
        <w:rPr>
          <w:rFonts w:ascii="Times New Roman" w:hAnsi="Times New Roman" w:cs="Times New Roman"/>
        </w:rPr>
        <w:t xml:space="preserve"> being older, living with frailty, dementia or social isolation; and being a child or young person reliant on adults for care, with limited ability to resist or report harm. There are opportunities for exploitation as the physically disabled or sensory impaired depend on others for assistance. Someone's ability to understand, withstand and/or report abuse may be impaired due to cognitive impairment, learning disability or mental ill health.</w:t>
      </w:r>
    </w:p>
    <w:p w14:paraId="1F4DE8B3" w14:textId="60B369FD" w:rsidR="00157ADE" w:rsidRPr="00ED1166" w:rsidRDefault="00157ADE" w:rsidP="00ED1166">
      <w:pPr>
        <w:spacing w:before="120" w:after="120" w:line="360" w:lineRule="auto"/>
        <w:jc w:val="both"/>
        <w:rPr>
          <w:rFonts w:ascii="Times New Roman" w:hAnsi="Times New Roman" w:cs="Times New Roman"/>
        </w:rPr>
      </w:pPr>
      <w:r w:rsidRPr="00ED1166">
        <w:rPr>
          <w:rFonts w:ascii="Times New Roman" w:hAnsi="Times New Roman" w:cs="Times New Roman"/>
        </w:rPr>
        <w:t>Social and economic factors are also crucial</w:t>
      </w:r>
      <w:r w:rsidR="000E4834" w:rsidRPr="00ED1166">
        <w:rPr>
          <w:rFonts w:ascii="Times New Roman" w:hAnsi="Times New Roman" w:cs="Times New Roman"/>
        </w:rPr>
        <w:t xml:space="preserve"> like </w:t>
      </w:r>
      <w:r w:rsidRPr="00ED1166">
        <w:rPr>
          <w:rFonts w:ascii="Times New Roman" w:hAnsi="Times New Roman" w:cs="Times New Roman"/>
        </w:rPr>
        <w:t>depend</w:t>
      </w:r>
      <w:r w:rsidR="000E4834" w:rsidRPr="00ED1166">
        <w:rPr>
          <w:rFonts w:ascii="Times New Roman" w:hAnsi="Times New Roman" w:cs="Times New Roman"/>
        </w:rPr>
        <w:t>ing</w:t>
      </w:r>
      <w:r w:rsidRPr="00ED1166">
        <w:rPr>
          <w:rFonts w:ascii="Times New Roman" w:hAnsi="Times New Roman" w:cs="Times New Roman"/>
        </w:rPr>
        <w:t xml:space="preserve"> on an abuser for housing, income or care. Refugees and asylum-seekers might be reluctant to report due to fear of authorities. Power norms, cultural or gender</w:t>
      </w:r>
      <w:r w:rsidR="000E4834" w:rsidRPr="00ED1166">
        <w:rPr>
          <w:rFonts w:ascii="Times New Roman" w:hAnsi="Times New Roman" w:cs="Times New Roman"/>
        </w:rPr>
        <w:t>-wise</w:t>
      </w:r>
      <w:r w:rsidRPr="00ED1166">
        <w:rPr>
          <w:rFonts w:ascii="Times New Roman" w:hAnsi="Times New Roman" w:cs="Times New Roman"/>
        </w:rPr>
        <w:t>, may exacerbate risk. Some institutional factors contribute to the potential for abuse, such as inadequate staffing, weak leadership and insufficient training (Thompson, 2023).</w:t>
      </w:r>
    </w:p>
    <w:p w14:paraId="0AE4E7E8" w14:textId="3AFD6D44" w:rsidR="00157ADE" w:rsidRPr="00583255" w:rsidRDefault="00157ADE" w:rsidP="00583255">
      <w:pPr>
        <w:pStyle w:val="ListParagraph"/>
        <w:numPr>
          <w:ilvl w:val="0"/>
          <w:numId w:val="2"/>
        </w:numPr>
        <w:spacing w:before="120" w:after="120" w:line="360" w:lineRule="auto"/>
        <w:jc w:val="both"/>
        <w:rPr>
          <w:rFonts w:ascii="Times New Roman" w:hAnsi="Times New Roman" w:cs="Times New Roman"/>
          <w:b/>
          <w:bCs/>
        </w:rPr>
      </w:pPr>
      <w:r w:rsidRPr="00583255">
        <w:rPr>
          <w:rFonts w:ascii="Times New Roman" w:hAnsi="Times New Roman" w:cs="Times New Roman"/>
          <w:b/>
          <w:bCs/>
        </w:rPr>
        <w:t>Roles of Different Agencies in Safeguarding</w:t>
      </w:r>
    </w:p>
    <w:p w14:paraId="0AA170B2" w14:textId="2C22E77B" w:rsidR="00157ADE" w:rsidRPr="00ED1166" w:rsidRDefault="00157ADE" w:rsidP="00ED1166">
      <w:pPr>
        <w:spacing w:before="120" w:after="120" w:line="360" w:lineRule="auto"/>
        <w:jc w:val="both"/>
        <w:rPr>
          <w:rFonts w:ascii="Times New Roman" w:hAnsi="Times New Roman" w:cs="Times New Roman"/>
        </w:rPr>
      </w:pPr>
      <w:r w:rsidRPr="00ED1166">
        <w:rPr>
          <w:rFonts w:ascii="Times New Roman" w:hAnsi="Times New Roman" w:cs="Times New Roman"/>
        </w:rPr>
        <w:t>There is no single agency responsible for protecting people and families</w:t>
      </w:r>
      <w:r w:rsidR="000E4834" w:rsidRPr="00ED1166">
        <w:rPr>
          <w:rFonts w:ascii="Times New Roman" w:hAnsi="Times New Roman" w:cs="Times New Roman"/>
        </w:rPr>
        <w:t>;</w:t>
      </w:r>
      <w:r w:rsidRPr="00ED1166">
        <w:rPr>
          <w:rFonts w:ascii="Times New Roman" w:hAnsi="Times New Roman" w:cs="Times New Roman"/>
        </w:rPr>
        <w:t xml:space="preserve"> protection must be coordinated across agencies.</w:t>
      </w:r>
    </w:p>
    <w:p w14:paraId="6E6D2617" w14:textId="5EC4717D" w:rsidR="00157ADE" w:rsidRPr="00ED1166" w:rsidRDefault="00157ADE" w:rsidP="00ED1166">
      <w:pPr>
        <w:spacing w:before="120" w:after="120" w:line="360" w:lineRule="auto"/>
        <w:jc w:val="both"/>
        <w:rPr>
          <w:rFonts w:ascii="Times New Roman" w:hAnsi="Times New Roman" w:cs="Times New Roman"/>
        </w:rPr>
      </w:pPr>
      <w:r w:rsidRPr="00ED1166">
        <w:rPr>
          <w:rFonts w:ascii="Times New Roman" w:hAnsi="Times New Roman" w:cs="Times New Roman"/>
        </w:rPr>
        <w:t xml:space="preserve">Local Authority Social Services have a lead statutory duty under the Care Act 2014 to carry out safeguarding enquiries, introduce social workers to a case and lead the </w:t>
      </w:r>
      <w:r w:rsidR="000E4834" w:rsidRPr="00ED1166">
        <w:rPr>
          <w:rFonts w:ascii="Times New Roman" w:hAnsi="Times New Roman" w:cs="Times New Roman"/>
        </w:rPr>
        <w:t>coordinating</w:t>
      </w:r>
      <w:r w:rsidRPr="00ED1166">
        <w:rPr>
          <w:rFonts w:ascii="Times New Roman" w:hAnsi="Times New Roman" w:cs="Times New Roman"/>
        </w:rPr>
        <w:t xml:space="preserve"> of protection plans via Safeguarding Adults Boards (SABs).</w:t>
      </w:r>
    </w:p>
    <w:p w14:paraId="6C5B40DB" w14:textId="77777777" w:rsidR="00157ADE" w:rsidRPr="00ED1166" w:rsidRDefault="00157ADE" w:rsidP="00ED1166">
      <w:pPr>
        <w:spacing w:before="120" w:after="120" w:line="360" w:lineRule="auto"/>
        <w:jc w:val="both"/>
        <w:rPr>
          <w:rFonts w:ascii="Times New Roman" w:hAnsi="Times New Roman" w:cs="Times New Roman"/>
        </w:rPr>
      </w:pPr>
      <w:r w:rsidRPr="00ED1166">
        <w:rPr>
          <w:rFonts w:ascii="Times New Roman" w:hAnsi="Times New Roman" w:cs="Times New Roman"/>
        </w:rPr>
        <w:t>In all cases where a criminal offence may have been committed such as physical assault, sexual abuse, theft and modern slavery, the Police are consulted. They assist social services and conduct criminal investigations.</w:t>
      </w:r>
    </w:p>
    <w:p w14:paraId="03D3FF2F" w14:textId="5D1A2A5C" w:rsidR="00157ADE" w:rsidRPr="00ED1166" w:rsidRDefault="00157ADE" w:rsidP="00ED1166">
      <w:pPr>
        <w:spacing w:before="120" w:after="120" w:line="360" w:lineRule="auto"/>
        <w:jc w:val="both"/>
        <w:rPr>
          <w:rFonts w:ascii="Times New Roman" w:hAnsi="Times New Roman" w:cs="Times New Roman"/>
        </w:rPr>
      </w:pPr>
      <w:r w:rsidRPr="00ED1166">
        <w:rPr>
          <w:rFonts w:ascii="Times New Roman" w:hAnsi="Times New Roman" w:cs="Times New Roman"/>
        </w:rPr>
        <w:t xml:space="preserve">Medical assessment of injuries, clinical evidence collection and therapeutic assistance for victims are all forms of contribution by Health Services (NHS). GPs, hospital safeguarding leads and community nurses have important roles </w:t>
      </w:r>
      <w:r w:rsidR="000E4834" w:rsidRPr="00ED1166">
        <w:rPr>
          <w:rFonts w:ascii="Times New Roman" w:hAnsi="Times New Roman" w:cs="Times New Roman"/>
        </w:rPr>
        <w:t>to play</w:t>
      </w:r>
      <w:r w:rsidRPr="00ED1166">
        <w:rPr>
          <w:rFonts w:ascii="Times New Roman" w:hAnsi="Times New Roman" w:cs="Times New Roman"/>
        </w:rPr>
        <w:t>.</w:t>
      </w:r>
    </w:p>
    <w:p w14:paraId="76F157A8" w14:textId="03ED9D32" w:rsidR="00157ADE" w:rsidRPr="00ED1166" w:rsidRDefault="00157ADE" w:rsidP="00ED1166">
      <w:pPr>
        <w:spacing w:before="120" w:after="120" w:line="360" w:lineRule="auto"/>
        <w:jc w:val="both"/>
        <w:rPr>
          <w:rFonts w:ascii="Times New Roman" w:hAnsi="Times New Roman" w:cs="Times New Roman"/>
        </w:rPr>
      </w:pPr>
      <w:r w:rsidRPr="00ED1166">
        <w:rPr>
          <w:rFonts w:ascii="Times New Roman" w:hAnsi="Times New Roman" w:cs="Times New Roman"/>
        </w:rPr>
        <w:t>The CQC regulates and inspects providers, including those subject to Regulation 13 of the Health and Social Care Act 2008 which places a duty on services to safeguard people from abuse and improper treatment.</w:t>
      </w:r>
    </w:p>
    <w:p w14:paraId="23BCC0F8" w14:textId="77777777" w:rsidR="00157ADE" w:rsidRPr="00ED1166" w:rsidRDefault="00157ADE" w:rsidP="00ED1166">
      <w:pPr>
        <w:spacing w:before="120" w:after="120" w:line="360" w:lineRule="auto"/>
        <w:jc w:val="both"/>
        <w:rPr>
          <w:rFonts w:ascii="Times New Roman" w:hAnsi="Times New Roman" w:cs="Times New Roman"/>
        </w:rPr>
      </w:pPr>
      <w:r w:rsidRPr="00ED1166">
        <w:rPr>
          <w:rFonts w:ascii="Times New Roman" w:hAnsi="Times New Roman" w:cs="Times New Roman"/>
        </w:rPr>
        <w:lastRenderedPageBreak/>
        <w:t xml:space="preserve">Voluntary and third sector </w:t>
      </w:r>
      <w:proofErr w:type="spellStart"/>
      <w:r w:rsidRPr="00ED1166">
        <w:rPr>
          <w:rFonts w:ascii="Times New Roman" w:hAnsi="Times New Roman" w:cs="Times New Roman"/>
        </w:rPr>
        <w:t>organisations</w:t>
      </w:r>
      <w:proofErr w:type="spellEnd"/>
      <w:r w:rsidRPr="00ED1166">
        <w:rPr>
          <w:rFonts w:ascii="Times New Roman" w:hAnsi="Times New Roman" w:cs="Times New Roman"/>
        </w:rPr>
        <w:t xml:space="preserve"> like Age UK, NSPCC and Refuge offer advocacy, advice and specialist services, which supplement statutory provision.</w:t>
      </w:r>
    </w:p>
    <w:p w14:paraId="1B43A42A" w14:textId="43597FD3" w:rsidR="00157ADE" w:rsidRPr="00ED1166" w:rsidRDefault="00157ADE" w:rsidP="00ED1166">
      <w:pPr>
        <w:spacing w:before="120" w:after="120" w:line="360" w:lineRule="auto"/>
        <w:jc w:val="both"/>
        <w:rPr>
          <w:rFonts w:ascii="Times New Roman" w:hAnsi="Times New Roman" w:cs="Times New Roman"/>
        </w:rPr>
      </w:pPr>
      <w:r w:rsidRPr="00ED1166">
        <w:rPr>
          <w:rFonts w:ascii="Times New Roman" w:hAnsi="Times New Roman" w:cs="Times New Roman"/>
        </w:rPr>
        <w:t xml:space="preserve">Multi-Agency Strategy Meetings are scheduled to meet representatives from all relevant agencies to </w:t>
      </w:r>
      <w:r w:rsidR="000E4834" w:rsidRPr="00ED1166">
        <w:rPr>
          <w:rFonts w:ascii="Times New Roman" w:hAnsi="Times New Roman" w:cs="Times New Roman"/>
        </w:rPr>
        <w:t>decide</w:t>
      </w:r>
      <w:r w:rsidRPr="00ED1166">
        <w:rPr>
          <w:rFonts w:ascii="Times New Roman" w:hAnsi="Times New Roman" w:cs="Times New Roman"/>
        </w:rPr>
        <w:t xml:space="preserve"> </w:t>
      </w:r>
      <w:r w:rsidR="000E4834" w:rsidRPr="00ED1166">
        <w:rPr>
          <w:rFonts w:ascii="Times New Roman" w:hAnsi="Times New Roman" w:cs="Times New Roman"/>
        </w:rPr>
        <w:t>coordinated</w:t>
      </w:r>
      <w:r w:rsidRPr="00ED1166">
        <w:rPr>
          <w:rFonts w:ascii="Times New Roman" w:hAnsi="Times New Roman" w:cs="Times New Roman"/>
        </w:rPr>
        <w:t xml:space="preserve"> responses, timescales and monitor outcomes in line with the Working Together to Safeguard Children statutory guidance (DHSC, 2022).</w:t>
      </w:r>
    </w:p>
    <w:p w14:paraId="0CFDB055" w14:textId="77777777" w:rsidR="00157ADE" w:rsidRPr="00ED1166" w:rsidRDefault="00157ADE" w:rsidP="00ED1166">
      <w:pPr>
        <w:spacing w:before="120" w:after="120" w:line="360" w:lineRule="auto"/>
        <w:jc w:val="both"/>
        <w:rPr>
          <w:rFonts w:ascii="Times New Roman" w:hAnsi="Times New Roman" w:cs="Times New Roman"/>
          <w:b/>
          <w:bCs/>
        </w:rPr>
      </w:pPr>
      <w:r w:rsidRPr="00ED1166">
        <w:rPr>
          <w:rFonts w:ascii="Times New Roman" w:hAnsi="Times New Roman" w:cs="Times New Roman"/>
          <w:b/>
          <w:bCs/>
        </w:rPr>
        <w:t>Conclusion</w:t>
      </w:r>
    </w:p>
    <w:p w14:paraId="5A4B09C5" w14:textId="029DD0A9" w:rsidR="00ED1166" w:rsidRPr="00ED1166" w:rsidRDefault="00157ADE" w:rsidP="00ED1166">
      <w:pPr>
        <w:spacing w:before="120" w:after="120" w:line="360" w:lineRule="auto"/>
        <w:jc w:val="both"/>
        <w:rPr>
          <w:rFonts w:ascii="Times New Roman" w:hAnsi="Times New Roman" w:cs="Times New Roman"/>
        </w:rPr>
      </w:pPr>
      <w:r w:rsidRPr="00ED1166">
        <w:rPr>
          <w:rFonts w:ascii="Times New Roman" w:hAnsi="Times New Roman" w:cs="Times New Roman"/>
        </w:rPr>
        <w:t xml:space="preserve">The definitions, response protocols, vulnerability factors and multi-agency structures described above provide a framework for safeguarding vulnerable members of a society. The effective delivery of safeguarding requires awareness, courageous </w:t>
      </w:r>
      <w:proofErr w:type="spellStart"/>
      <w:r w:rsidRPr="00ED1166">
        <w:rPr>
          <w:rFonts w:ascii="Times New Roman" w:hAnsi="Times New Roman" w:cs="Times New Roman"/>
        </w:rPr>
        <w:t>behaviour</w:t>
      </w:r>
      <w:proofErr w:type="spellEnd"/>
      <w:r w:rsidR="000E4834" w:rsidRPr="00ED1166">
        <w:rPr>
          <w:rFonts w:ascii="Times New Roman" w:hAnsi="Times New Roman" w:cs="Times New Roman"/>
        </w:rPr>
        <w:t>,</w:t>
      </w:r>
      <w:r w:rsidRPr="00ED1166">
        <w:rPr>
          <w:rFonts w:ascii="Times New Roman" w:hAnsi="Times New Roman" w:cs="Times New Roman"/>
        </w:rPr>
        <w:t xml:space="preserve"> and a shared sense of commitment from all practitioners and institutions involved in car</w:t>
      </w:r>
      <w:r w:rsidR="000E4834" w:rsidRPr="00ED1166">
        <w:rPr>
          <w:rFonts w:ascii="Times New Roman" w:hAnsi="Times New Roman" w:cs="Times New Roman"/>
        </w:rPr>
        <w:t>e</w:t>
      </w:r>
      <w:r w:rsidRPr="00ED1166">
        <w:rPr>
          <w:rFonts w:ascii="Times New Roman" w:hAnsi="Times New Roman" w:cs="Times New Roman"/>
        </w:rPr>
        <w:t>.</w:t>
      </w:r>
    </w:p>
    <w:p w14:paraId="413BBBFD" w14:textId="77777777" w:rsidR="00ED1166" w:rsidRPr="00ED1166" w:rsidRDefault="00ED1166" w:rsidP="00ED1166">
      <w:pPr>
        <w:spacing w:before="120" w:after="120" w:line="360" w:lineRule="auto"/>
        <w:jc w:val="both"/>
        <w:rPr>
          <w:rFonts w:ascii="Times New Roman" w:hAnsi="Times New Roman" w:cs="Times New Roman"/>
        </w:rPr>
        <w:sectPr w:rsidR="00ED1166" w:rsidRPr="00ED1166">
          <w:footerReference w:type="default" r:id="rId7"/>
          <w:pgSz w:w="12240" w:h="15840"/>
          <w:pgMar w:top="1440" w:right="1440" w:bottom="1440" w:left="1440" w:header="720" w:footer="720" w:gutter="0"/>
          <w:cols w:space="720"/>
          <w:docGrid w:linePitch="360"/>
        </w:sectPr>
      </w:pPr>
    </w:p>
    <w:p w14:paraId="3CB7EA27" w14:textId="77777777" w:rsidR="00ED1166" w:rsidRPr="00ED1166" w:rsidRDefault="00ED1166" w:rsidP="00ED1166">
      <w:pPr>
        <w:rPr>
          <w:rFonts w:ascii="Times New Roman" w:hAnsi="Times New Roman" w:cs="Times New Roman"/>
          <w:b/>
          <w:bCs/>
        </w:rPr>
      </w:pPr>
      <w:r w:rsidRPr="00ED1166">
        <w:rPr>
          <w:rFonts w:ascii="Times New Roman" w:hAnsi="Times New Roman" w:cs="Times New Roman"/>
          <w:b/>
          <w:bCs/>
        </w:rPr>
        <w:lastRenderedPageBreak/>
        <w:t>References</w:t>
      </w:r>
    </w:p>
    <w:p w14:paraId="769EADB6" w14:textId="77777777" w:rsidR="00ED1166" w:rsidRPr="00ED1166" w:rsidRDefault="00ED1166" w:rsidP="00ED1166">
      <w:pPr>
        <w:pStyle w:val="BodyText"/>
        <w:spacing w:before="120" w:line="360" w:lineRule="auto"/>
        <w:ind w:left="720" w:hanging="720"/>
        <w:jc w:val="both"/>
        <w:rPr>
          <w:rFonts w:ascii="Times New Roman" w:hAnsi="Times New Roman" w:cs="Times New Roman"/>
        </w:rPr>
      </w:pPr>
      <w:r w:rsidRPr="00ED1166">
        <w:rPr>
          <w:rFonts w:ascii="Times New Roman" w:hAnsi="Times New Roman" w:cs="Times New Roman"/>
        </w:rPr>
        <w:t xml:space="preserve">Barrett, D. and Randle, J. (2019) </w:t>
      </w:r>
      <w:r w:rsidRPr="00ED1166">
        <w:rPr>
          <w:rFonts w:ascii="Times New Roman" w:hAnsi="Times New Roman" w:cs="Times New Roman"/>
          <w:i/>
          <w:iCs/>
        </w:rPr>
        <w:t>Safeguarding Adults in Nursing Practice</w:t>
      </w:r>
      <w:r w:rsidRPr="00ED1166">
        <w:rPr>
          <w:rFonts w:ascii="Times New Roman" w:hAnsi="Times New Roman" w:cs="Times New Roman"/>
        </w:rPr>
        <w:t>. 3</w:t>
      </w:r>
      <w:r w:rsidRPr="00ED1166">
        <w:rPr>
          <w:rFonts w:ascii="Times New Roman" w:hAnsi="Times New Roman" w:cs="Times New Roman"/>
          <w:vertAlign w:val="superscript"/>
        </w:rPr>
        <w:t>rd</w:t>
      </w:r>
      <w:r w:rsidRPr="00ED1166">
        <w:rPr>
          <w:rFonts w:ascii="Times New Roman" w:hAnsi="Times New Roman" w:cs="Times New Roman"/>
        </w:rPr>
        <w:t xml:space="preserve"> </w:t>
      </w:r>
      <w:proofErr w:type="spellStart"/>
      <w:r w:rsidRPr="00ED1166">
        <w:rPr>
          <w:rFonts w:ascii="Times New Roman" w:hAnsi="Times New Roman" w:cs="Times New Roman"/>
        </w:rPr>
        <w:t>edn</w:t>
      </w:r>
      <w:proofErr w:type="spellEnd"/>
      <w:r w:rsidRPr="00ED1166">
        <w:rPr>
          <w:rFonts w:ascii="Times New Roman" w:hAnsi="Times New Roman" w:cs="Times New Roman"/>
        </w:rPr>
        <w:t>. London: SAGE Publications.</w:t>
      </w:r>
    </w:p>
    <w:p w14:paraId="407B0D43" w14:textId="77777777" w:rsidR="00ED1166" w:rsidRPr="00ED1166" w:rsidRDefault="00ED1166" w:rsidP="00ED1166">
      <w:pPr>
        <w:pStyle w:val="BodyText"/>
        <w:spacing w:before="120" w:line="360" w:lineRule="auto"/>
        <w:ind w:left="720" w:hanging="720"/>
        <w:jc w:val="both"/>
        <w:rPr>
          <w:rFonts w:ascii="Times New Roman" w:hAnsi="Times New Roman" w:cs="Times New Roman"/>
        </w:rPr>
      </w:pPr>
      <w:r w:rsidRPr="00ED1166">
        <w:rPr>
          <w:rFonts w:ascii="Times New Roman" w:hAnsi="Times New Roman" w:cs="Times New Roman"/>
        </w:rPr>
        <w:t>Care Act (2014) c.23. London: The Stationery Office.</w:t>
      </w:r>
    </w:p>
    <w:p w14:paraId="4BB89DC7" w14:textId="5776D91E" w:rsidR="00ED1166" w:rsidRPr="00ED1166" w:rsidRDefault="00ED1166" w:rsidP="00ED1166">
      <w:pPr>
        <w:pStyle w:val="BodyText"/>
        <w:spacing w:before="120" w:line="360" w:lineRule="auto"/>
        <w:ind w:left="720" w:hanging="720"/>
        <w:jc w:val="both"/>
        <w:rPr>
          <w:rFonts w:ascii="Times New Roman" w:hAnsi="Times New Roman" w:cs="Times New Roman"/>
        </w:rPr>
      </w:pPr>
      <w:r w:rsidRPr="00ED1166">
        <w:rPr>
          <w:rFonts w:ascii="Times New Roman" w:hAnsi="Times New Roman" w:cs="Times New Roman"/>
        </w:rPr>
        <w:t xml:space="preserve">Care Quality Commission (CQC) (2023) </w:t>
      </w:r>
      <w:r w:rsidRPr="00ED1166">
        <w:rPr>
          <w:rFonts w:ascii="Times New Roman" w:hAnsi="Times New Roman" w:cs="Times New Roman"/>
          <w:i/>
          <w:iCs/>
        </w:rPr>
        <w:t>Fundamental Standards: Regulation 13 – Safeguarding Service Users from Abuse and Improper Treatment</w:t>
      </w:r>
      <w:r w:rsidRPr="00ED1166">
        <w:rPr>
          <w:rFonts w:ascii="Times New Roman" w:hAnsi="Times New Roman" w:cs="Times New Roman"/>
        </w:rPr>
        <w:t xml:space="preserve">. Available at: </w:t>
      </w:r>
      <w:hyperlink r:id="rId8" w:history="1">
        <w:r w:rsidRPr="00ED1166">
          <w:rPr>
            <w:rStyle w:val="Hyperlink"/>
            <w:rFonts w:ascii="Times New Roman" w:hAnsi="Times New Roman" w:cs="Times New Roman"/>
          </w:rPr>
          <w:t>https://www.cqc.org.uk</w:t>
        </w:r>
      </w:hyperlink>
      <w:r w:rsidRPr="00ED1166">
        <w:rPr>
          <w:rFonts w:ascii="Times New Roman" w:hAnsi="Times New Roman" w:cs="Times New Roman"/>
        </w:rPr>
        <w:t xml:space="preserve"> (Accessed: 9 October 2025).</w:t>
      </w:r>
    </w:p>
    <w:p w14:paraId="0489BE5A" w14:textId="77777777" w:rsidR="00ED1166" w:rsidRPr="00ED1166" w:rsidRDefault="00ED1166" w:rsidP="00ED1166">
      <w:pPr>
        <w:pStyle w:val="BodyText"/>
        <w:spacing w:before="120" w:line="360" w:lineRule="auto"/>
        <w:ind w:left="720" w:hanging="720"/>
        <w:jc w:val="both"/>
        <w:rPr>
          <w:rFonts w:ascii="Times New Roman" w:hAnsi="Times New Roman" w:cs="Times New Roman"/>
        </w:rPr>
      </w:pPr>
      <w:r w:rsidRPr="00ED1166">
        <w:rPr>
          <w:rFonts w:ascii="Times New Roman" w:hAnsi="Times New Roman" w:cs="Times New Roman"/>
        </w:rPr>
        <w:t>Department of Health and Social Care (DHSC) (2022) Working Together to Safeguard Children: Statutory Guidance on Inter-Agency Working to Safeguard and Promote the Welfare of Children. London: HMSO.</w:t>
      </w:r>
    </w:p>
    <w:p w14:paraId="33583B1E" w14:textId="77777777" w:rsidR="00ED1166" w:rsidRPr="00ED1166" w:rsidRDefault="00ED1166" w:rsidP="00ED1166">
      <w:pPr>
        <w:pStyle w:val="BodyText"/>
        <w:spacing w:before="120" w:line="360" w:lineRule="auto"/>
        <w:ind w:left="720" w:hanging="720"/>
        <w:jc w:val="both"/>
        <w:rPr>
          <w:rFonts w:ascii="Times New Roman" w:hAnsi="Times New Roman" w:cs="Times New Roman"/>
        </w:rPr>
      </w:pPr>
      <w:r w:rsidRPr="00ED1166">
        <w:rPr>
          <w:rFonts w:ascii="Times New Roman" w:hAnsi="Times New Roman" w:cs="Times New Roman"/>
        </w:rPr>
        <w:t>Domestic Abuse Act (2021) c.17. London: The Stationery Office.</w:t>
      </w:r>
    </w:p>
    <w:p w14:paraId="5AE0BF1F" w14:textId="77777777" w:rsidR="00ED1166" w:rsidRPr="00ED1166" w:rsidRDefault="00ED1166" w:rsidP="00ED1166">
      <w:pPr>
        <w:pStyle w:val="BodyText"/>
        <w:spacing w:before="120" w:line="360" w:lineRule="auto"/>
        <w:ind w:left="720" w:hanging="720"/>
        <w:jc w:val="both"/>
        <w:rPr>
          <w:rFonts w:ascii="Times New Roman" w:hAnsi="Times New Roman" w:cs="Times New Roman"/>
        </w:rPr>
      </w:pPr>
      <w:r w:rsidRPr="00ED1166">
        <w:rPr>
          <w:rFonts w:ascii="Times New Roman" w:hAnsi="Times New Roman" w:cs="Times New Roman"/>
        </w:rPr>
        <w:t>Equality Act (2010) c.15. London: The Stationery Office.</w:t>
      </w:r>
    </w:p>
    <w:p w14:paraId="7B10DE34" w14:textId="77777777" w:rsidR="00ED1166" w:rsidRPr="00ED1166" w:rsidRDefault="00ED1166" w:rsidP="00ED1166">
      <w:pPr>
        <w:pStyle w:val="BodyText"/>
        <w:spacing w:before="120" w:line="360" w:lineRule="auto"/>
        <w:ind w:left="720" w:hanging="720"/>
        <w:jc w:val="both"/>
        <w:rPr>
          <w:rFonts w:ascii="Times New Roman" w:hAnsi="Times New Roman" w:cs="Times New Roman"/>
        </w:rPr>
      </w:pPr>
      <w:r w:rsidRPr="00ED1166">
        <w:rPr>
          <w:rFonts w:ascii="Times New Roman" w:hAnsi="Times New Roman" w:cs="Times New Roman"/>
        </w:rPr>
        <w:t>Health and Social Care Act 2008 (Regulated Activities) Regulations (2014) SI 2014/2936. London: The Stationery Office.</w:t>
      </w:r>
    </w:p>
    <w:p w14:paraId="512957D7" w14:textId="77777777" w:rsidR="00ED1166" w:rsidRPr="00ED1166" w:rsidRDefault="00ED1166" w:rsidP="00ED1166">
      <w:pPr>
        <w:pStyle w:val="BodyText"/>
        <w:spacing w:before="120" w:line="360" w:lineRule="auto"/>
        <w:ind w:left="720" w:hanging="720"/>
        <w:jc w:val="both"/>
        <w:rPr>
          <w:rFonts w:ascii="Times New Roman" w:hAnsi="Times New Roman" w:cs="Times New Roman"/>
        </w:rPr>
      </w:pPr>
      <w:r w:rsidRPr="00ED1166">
        <w:rPr>
          <w:rFonts w:ascii="Times New Roman" w:hAnsi="Times New Roman" w:cs="Times New Roman"/>
        </w:rPr>
        <w:t xml:space="preserve">Nursing and Midwifery Council (NMC) (2018) The Code: Professional Standards of Practice and </w:t>
      </w:r>
      <w:proofErr w:type="spellStart"/>
      <w:r w:rsidRPr="00ED1166">
        <w:rPr>
          <w:rFonts w:ascii="Times New Roman" w:hAnsi="Times New Roman" w:cs="Times New Roman"/>
        </w:rPr>
        <w:t>Behaviour</w:t>
      </w:r>
      <w:proofErr w:type="spellEnd"/>
      <w:r w:rsidRPr="00ED1166">
        <w:rPr>
          <w:rFonts w:ascii="Times New Roman" w:hAnsi="Times New Roman" w:cs="Times New Roman"/>
        </w:rPr>
        <w:t xml:space="preserve"> for Nurses, Midwives and Nursing Associates. London: NMC.</w:t>
      </w:r>
    </w:p>
    <w:p w14:paraId="3A1BC320" w14:textId="77777777" w:rsidR="00ED1166" w:rsidRPr="00ED1166" w:rsidRDefault="00ED1166" w:rsidP="00ED1166">
      <w:pPr>
        <w:pStyle w:val="BodyText"/>
        <w:spacing w:before="120" w:line="360" w:lineRule="auto"/>
        <w:ind w:left="720" w:hanging="720"/>
        <w:jc w:val="both"/>
        <w:rPr>
          <w:rFonts w:ascii="Times New Roman" w:hAnsi="Times New Roman" w:cs="Times New Roman"/>
        </w:rPr>
      </w:pPr>
      <w:r w:rsidRPr="00ED1166">
        <w:rPr>
          <w:rFonts w:ascii="Times New Roman" w:hAnsi="Times New Roman" w:cs="Times New Roman"/>
        </w:rPr>
        <w:t>Public Interest Disclosure Act (1998) c.23. London: The Stationery Office.</w:t>
      </w:r>
    </w:p>
    <w:p w14:paraId="56196B4E" w14:textId="77777777" w:rsidR="00ED1166" w:rsidRPr="00ED1166" w:rsidRDefault="00ED1166" w:rsidP="00ED1166">
      <w:pPr>
        <w:pStyle w:val="BodyText"/>
        <w:spacing w:before="120" w:line="360" w:lineRule="auto"/>
        <w:ind w:left="720" w:hanging="720"/>
        <w:jc w:val="both"/>
        <w:rPr>
          <w:rFonts w:ascii="Times New Roman" w:hAnsi="Times New Roman" w:cs="Times New Roman"/>
        </w:rPr>
      </w:pPr>
      <w:r w:rsidRPr="00ED1166">
        <w:rPr>
          <w:rFonts w:ascii="Times New Roman" w:hAnsi="Times New Roman" w:cs="Times New Roman"/>
        </w:rPr>
        <w:t xml:space="preserve">Thompson, N. (2023) </w:t>
      </w:r>
      <w:r w:rsidRPr="00ED1166">
        <w:rPr>
          <w:rFonts w:ascii="Times New Roman" w:hAnsi="Times New Roman" w:cs="Times New Roman"/>
          <w:i/>
          <w:iCs/>
        </w:rPr>
        <w:t>The Power of Empowerment in Health and Social Care</w:t>
      </w:r>
      <w:r w:rsidRPr="00ED1166">
        <w:rPr>
          <w:rFonts w:ascii="Times New Roman" w:hAnsi="Times New Roman" w:cs="Times New Roman"/>
        </w:rPr>
        <w:t>. 4</w:t>
      </w:r>
      <w:r w:rsidRPr="00ED1166">
        <w:rPr>
          <w:rFonts w:ascii="Times New Roman" w:hAnsi="Times New Roman" w:cs="Times New Roman"/>
          <w:vertAlign w:val="superscript"/>
        </w:rPr>
        <w:t>th</w:t>
      </w:r>
      <w:r w:rsidRPr="00ED1166">
        <w:rPr>
          <w:rFonts w:ascii="Times New Roman" w:hAnsi="Times New Roman" w:cs="Times New Roman"/>
        </w:rPr>
        <w:t xml:space="preserve"> </w:t>
      </w:r>
      <w:proofErr w:type="spellStart"/>
      <w:r w:rsidRPr="00ED1166">
        <w:rPr>
          <w:rFonts w:ascii="Times New Roman" w:hAnsi="Times New Roman" w:cs="Times New Roman"/>
        </w:rPr>
        <w:t>edn</w:t>
      </w:r>
      <w:proofErr w:type="spellEnd"/>
      <w:r w:rsidRPr="00ED1166">
        <w:rPr>
          <w:rFonts w:ascii="Times New Roman" w:hAnsi="Times New Roman" w:cs="Times New Roman"/>
        </w:rPr>
        <w:t>. London: Palgrave Macmillan.</w:t>
      </w:r>
    </w:p>
    <w:p w14:paraId="5FD31E3C" w14:textId="77777777" w:rsidR="00ED1166" w:rsidRPr="00ED1166" w:rsidRDefault="00ED1166" w:rsidP="00ED1166">
      <w:pPr>
        <w:spacing w:before="120" w:after="120" w:line="360" w:lineRule="auto"/>
        <w:jc w:val="both"/>
        <w:rPr>
          <w:rFonts w:ascii="Times New Roman" w:hAnsi="Times New Roman" w:cs="Times New Roman"/>
        </w:rPr>
      </w:pPr>
    </w:p>
    <w:sectPr w:rsidR="00ED1166" w:rsidRPr="00ED11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2B720" w14:textId="77777777" w:rsidR="00501FAC" w:rsidRDefault="00501FAC" w:rsidP="0091085C">
      <w:pPr>
        <w:spacing w:after="0" w:line="240" w:lineRule="auto"/>
      </w:pPr>
      <w:r>
        <w:separator/>
      </w:r>
    </w:p>
  </w:endnote>
  <w:endnote w:type="continuationSeparator" w:id="0">
    <w:p w14:paraId="7861905B" w14:textId="77777777" w:rsidR="00501FAC" w:rsidRDefault="00501FAC" w:rsidP="009108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7599982"/>
      <w:docPartObj>
        <w:docPartGallery w:val="Page Numbers (Bottom of Page)"/>
        <w:docPartUnique/>
      </w:docPartObj>
    </w:sdtPr>
    <w:sdtEndPr>
      <w:rPr>
        <w:color w:val="7F7F7F" w:themeColor="background1" w:themeShade="7F"/>
        <w:spacing w:val="60"/>
      </w:rPr>
    </w:sdtEndPr>
    <w:sdtContent>
      <w:p w14:paraId="10BD7B6C" w14:textId="3D665EEC" w:rsidR="0091085C" w:rsidRDefault="0091085C">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41BFD5F" w14:textId="77777777" w:rsidR="0091085C" w:rsidRDefault="009108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17EA1" w14:textId="77777777" w:rsidR="00501FAC" w:rsidRDefault="00501FAC" w:rsidP="0091085C">
      <w:pPr>
        <w:spacing w:after="0" w:line="240" w:lineRule="auto"/>
      </w:pPr>
      <w:r>
        <w:separator/>
      </w:r>
    </w:p>
  </w:footnote>
  <w:footnote w:type="continuationSeparator" w:id="0">
    <w:p w14:paraId="3C29C080" w14:textId="77777777" w:rsidR="00501FAC" w:rsidRDefault="00501FAC" w:rsidP="009108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F2AB0"/>
    <w:multiLevelType w:val="hybridMultilevel"/>
    <w:tmpl w:val="F51E3B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B675F93"/>
    <w:multiLevelType w:val="hybridMultilevel"/>
    <w:tmpl w:val="C2F0F07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215093">
    <w:abstractNumId w:val="1"/>
  </w:num>
  <w:num w:numId="2" w16cid:durableId="936988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ADE"/>
    <w:rsid w:val="000E4834"/>
    <w:rsid w:val="00157ADE"/>
    <w:rsid w:val="00331117"/>
    <w:rsid w:val="00407FB7"/>
    <w:rsid w:val="00501FAC"/>
    <w:rsid w:val="00583255"/>
    <w:rsid w:val="005A42AC"/>
    <w:rsid w:val="00832914"/>
    <w:rsid w:val="00867B1F"/>
    <w:rsid w:val="00873998"/>
    <w:rsid w:val="0091085C"/>
    <w:rsid w:val="00965668"/>
    <w:rsid w:val="00971091"/>
    <w:rsid w:val="00ED1166"/>
    <w:rsid w:val="00F75B39"/>
    <w:rsid w:val="00F93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C873B"/>
  <w15:chartTrackingRefBased/>
  <w15:docId w15:val="{CA33E792-0976-445F-AB21-DFA1873B0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ADE"/>
  </w:style>
  <w:style w:type="paragraph" w:styleId="Heading1">
    <w:name w:val="heading 1"/>
    <w:basedOn w:val="Normal"/>
    <w:next w:val="Normal"/>
    <w:link w:val="Heading1Char"/>
    <w:uiPriority w:val="9"/>
    <w:qFormat/>
    <w:rsid w:val="00157A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7A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7A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7A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7A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7A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A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A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A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A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7A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7A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7A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7A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7A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A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A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ADE"/>
    <w:rPr>
      <w:rFonts w:eastAsiaTheme="majorEastAsia" w:cstheme="majorBidi"/>
      <w:color w:val="272727" w:themeColor="text1" w:themeTint="D8"/>
    </w:rPr>
  </w:style>
  <w:style w:type="paragraph" w:styleId="Title">
    <w:name w:val="Title"/>
    <w:basedOn w:val="Normal"/>
    <w:next w:val="Normal"/>
    <w:link w:val="TitleChar"/>
    <w:uiPriority w:val="10"/>
    <w:qFormat/>
    <w:rsid w:val="00157A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A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A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A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ADE"/>
    <w:pPr>
      <w:spacing w:before="160"/>
      <w:jc w:val="center"/>
    </w:pPr>
    <w:rPr>
      <w:i/>
      <w:iCs/>
      <w:color w:val="404040" w:themeColor="text1" w:themeTint="BF"/>
    </w:rPr>
  </w:style>
  <w:style w:type="character" w:customStyle="1" w:styleId="QuoteChar">
    <w:name w:val="Quote Char"/>
    <w:basedOn w:val="DefaultParagraphFont"/>
    <w:link w:val="Quote"/>
    <w:uiPriority w:val="29"/>
    <w:rsid w:val="00157ADE"/>
    <w:rPr>
      <w:i/>
      <w:iCs/>
      <w:color w:val="404040" w:themeColor="text1" w:themeTint="BF"/>
    </w:rPr>
  </w:style>
  <w:style w:type="paragraph" w:styleId="ListParagraph">
    <w:name w:val="List Paragraph"/>
    <w:basedOn w:val="Normal"/>
    <w:uiPriority w:val="34"/>
    <w:qFormat/>
    <w:rsid w:val="00157ADE"/>
    <w:pPr>
      <w:ind w:left="720"/>
      <w:contextualSpacing/>
    </w:pPr>
  </w:style>
  <w:style w:type="character" w:styleId="IntenseEmphasis">
    <w:name w:val="Intense Emphasis"/>
    <w:basedOn w:val="DefaultParagraphFont"/>
    <w:uiPriority w:val="21"/>
    <w:qFormat/>
    <w:rsid w:val="00157ADE"/>
    <w:rPr>
      <w:i/>
      <w:iCs/>
      <w:color w:val="2F5496" w:themeColor="accent1" w:themeShade="BF"/>
    </w:rPr>
  </w:style>
  <w:style w:type="paragraph" w:styleId="IntenseQuote">
    <w:name w:val="Intense Quote"/>
    <w:basedOn w:val="Normal"/>
    <w:next w:val="Normal"/>
    <w:link w:val="IntenseQuoteChar"/>
    <w:uiPriority w:val="30"/>
    <w:qFormat/>
    <w:rsid w:val="00157A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7ADE"/>
    <w:rPr>
      <w:i/>
      <w:iCs/>
      <w:color w:val="2F5496" w:themeColor="accent1" w:themeShade="BF"/>
    </w:rPr>
  </w:style>
  <w:style w:type="character" w:styleId="IntenseReference">
    <w:name w:val="Intense Reference"/>
    <w:basedOn w:val="DefaultParagraphFont"/>
    <w:uiPriority w:val="32"/>
    <w:qFormat/>
    <w:rsid w:val="00157ADE"/>
    <w:rPr>
      <w:b/>
      <w:bCs/>
      <w:smallCaps/>
      <w:color w:val="2F5496" w:themeColor="accent1" w:themeShade="BF"/>
      <w:spacing w:val="5"/>
    </w:rPr>
  </w:style>
  <w:style w:type="paragraph" w:styleId="BodyText">
    <w:name w:val="Body Text"/>
    <w:basedOn w:val="Normal"/>
    <w:link w:val="BodyTextChar"/>
    <w:uiPriority w:val="99"/>
    <w:unhideWhenUsed/>
    <w:rsid w:val="00ED1166"/>
    <w:pPr>
      <w:spacing w:after="120"/>
    </w:pPr>
  </w:style>
  <w:style w:type="character" w:customStyle="1" w:styleId="BodyTextChar">
    <w:name w:val="Body Text Char"/>
    <w:basedOn w:val="DefaultParagraphFont"/>
    <w:link w:val="BodyText"/>
    <w:uiPriority w:val="99"/>
    <w:rsid w:val="00ED1166"/>
  </w:style>
  <w:style w:type="character" w:styleId="Hyperlink">
    <w:name w:val="Hyperlink"/>
    <w:basedOn w:val="DefaultParagraphFont"/>
    <w:uiPriority w:val="99"/>
    <w:unhideWhenUsed/>
    <w:rsid w:val="00ED1166"/>
    <w:rPr>
      <w:color w:val="0563C1" w:themeColor="hyperlink"/>
      <w:u w:val="single"/>
    </w:rPr>
  </w:style>
  <w:style w:type="character" w:styleId="UnresolvedMention">
    <w:name w:val="Unresolved Mention"/>
    <w:basedOn w:val="DefaultParagraphFont"/>
    <w:uiPriority w:val="99"/>
    <w:semiHidden/>
    <w:unhideWhenUsed/>
    <w:rsid w:val="00ED1166"/>
    <w:rPr>
      <w:color w:val="605E5C"/>
      <w:shd w:val="clear" w:color="auto" w:fill="E1DFDD"/>
    </w:rPr>
  </w:style>
  <w:style w:type="paragraph" w:styleId="Header">
    <w:name w:val="header"/>
    <w:basedOn w:val="Normal"/>
    <w:link w:val="HeaderChar"/>
    <w:uiPriority w:val="99"/>
    <w:unhideWhenUsed/>
    <w:rsid w:val="009108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085C"/>
  </w:style>
  <w:style w:type="paragraph" w:styleId="Footer">
    <w:name w:val="footer"/>
    <w:basedOn w:val="Normal"/>
    <w:link w:val="FooterChar"/>
    <w:uiPriority w:val="99"/>
    <w:unhideWhenUsed/>
    <w:rsid w:val="009108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08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qc.org.uk"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1324</Words>
  <Characters>7547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Author</cp:lastModifiedBy>
  <cp:revision>8</cp:revision>
  <dcterms:created xsi:type="dcterms:W3CDTF">2026-05-13T12:17:00Z</dcterms:created>
  <dcterms:modified xsi:type="dcterms:W3CDTF">2026-05-13T13:28:00Z</dcterms:modified>
</cp:coreProperties>
</file>