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5A99" w14:textId="77777777" w:rsidR="00E67F27" w:rsidRDefault="00E67F27" w:rsidP="00E67F27">
      <w:pPr>
        <w:jc w:val="both"/>
        <w:rPr>
          <w:b/>
          <w:lang w:val="en-GB"/>
        </w:rPr>
      </w:pPr>
      <w:r w:rsidRPr="00E67F27">
        <w:rPr>
          <w:b/>
          <w:lang w:val="en-GB"/>
        </w:rPr>
        <w:t xml:space="preserve">Exe.Prompt </w:t>
      </w:r>
    </w:p>
    <w:p w14:paraId="3BB0B40D" w14:textId="77777777" w:rsidR="00E67F27" w:rsidRPr="00F734AC" w:rsidRDefault="00E67F27" w:rsidP="00E67F27">
      <w:pPr>
        <w:jc w:val="both"/>
        <w:rPr>
          <w:b/>
          <w:bCs/>
          <w:i/>
          <w:iCs/>
        </w:rPr>
      </w:pPr>
      <w:r w:rsidRPr="00870B0C">
        <w:rPr>
          <w:b/>
          <w:bCs/>
          <w:i/>
          <w:iCs/>
        </w:rPr>
        <w:t>&lt;instructions&gt;    </w:t>
      </w:r>
    </w:p>
    <w:p w14:paraId="04F8270D" w14:textId="49C78A05" w:rsidR="00E67F27" w:rsidRDefault="00E67F27" w:rsidP="00E67F27">
      <w:pPr>
        <w:jc w:val="both"/>
      </w:pPr>
      <w:r w:rsidRPr="00253CC9">
        <w:t>Review all provided documents a</w:t>
      </w:r>
      <w:r>
        <w:t>nd images (along with images inside the documents) a</w:t>
      </w:r>
      <w:r w:rsidRPr="00253CC9">
        <w:t xml:space="preserve">nd </w:t>
      </w:r>
      <w:r>
        <w:t>use them to create</w:t>
      </w:r>
      <w:r w:rsidRPr="00253CC9">
        <w:t xml:space="preserve"> a highly detailed, executable prompt presented in a structured table</w:t>
      </w:r>
      <w:r w:rsidR="00001D10">
        <w:t xml:space="preserve"> (Above the table should be the role, context and execution command in three paragraphs and must include the phrase “write </w:t>
      </w:r>
      <w:r w:rsidR="00001D10" w:rsidRPr="00E67F27">
        <w:t>section by section</w:t>
      </w:r>
      <w:r w:rsidR="00001D10">
        <w:t xml:space="preserve"> and</w:t>
      </w:r>
      <w:r w:rsidR="00001D10" w:rsidRPr="00E67F27">
        <w:t xml:space="preserve"> paus</w:t>
      </w:r>
      <w:r w:rsidR="00001D10">
        <w:t>e</w:t>
      </w:r>
      <w:r w:rsidR="00001D10" w:rsidRPr="00E67F27">
        <w:t xml:space="preserve"> </w:t>
      </w:r>
      <w:r w:rsidR="00001D10">
        <w:t>until I say next.”</w:t>
      </w:r>
      <w:r w:rsidRPr="00253CC9">
        <w:t xml:space="preserve"> Include section breakdown, learning outcomes</w:t>
      </w:r>
      <w:r>
        <w:t xml:space="preserve"> (detailed fully, not as LO1/2 so that any AI can know what outcomes to meet)</w:t>
      </w:r>
      <w:r w:rsidRPr="00253CC9">
        <w:t xml:space="preserve">, </w:t>
      </w:r>
      <w:r>
        <w:t xml:space="preserve">word count (per section), </w:t>
      </w:r>
      <w:r w:rsidRPr="00253CC9">
        <w:t xml:space="preserve">required inputs, formatting standards, </w:t>
      </w:r>
      <w:r>
        <w:t>non-negotiable constraints</w:t>
      </w:r>
      <w:r w:rsidR="00001D10">
        <w:t xml:space="preserve"> (one of which must be that each section can only exceed the word count by 1%, while introductions and conclusions are usually 100 words each or 10% (together) of the total word count)</w:t>
      </w:r>
      <w:r>
        <w:t xml:space="preserve">, </w:t>
      </w:r>
      <w:r w:rsidR="006241BE">
        <w:t xml:space="preserve">A+ marking criteria, </w:t>
      </w:r>
      <w:r>
        <w:t>etc</w:t>
      </w:r>
      <w:r w:rsidRPr="00253CC9">
        <w:t>. Ensure the table is comprehensive, domain-appropriate, and fully actionable, enabling precise execution of the work to professional standards.</w:t>
      </w:r>
      <w:r>
        <w:t xml:space="preserve"> </w:t>
      </w:r>
      <w:r w:rsidRPr="00322193">
        <w:t>The prompt</w:t>
      </w:r>
      <w:r>
        <w:t xml:space="preserve"> table</w:t>
      </w:r>
      <w:r w:rsidRPr="00322193">
        <w:t xml:space="preserve"> must instruct the model to </w:t>
      </w:r>
      <w:r>
        <w:t>write/create</w:t>
      </w:r>
      <w:r w:rsidRPr="00322193">
        <w:t xml:space="preserve"> a complete, A+-grade </w:t>
      </w:r>
      <w:r>
        <w:t>work/output</w:t>
      </w:r>
      <w:r w:rsidRPr="00322193">
        <w:t xml:space="preserve"> covering every requirement to achieve the highest standard.</w:t>
      </w:r>
      <w:r>
        <w:t xml:space="preserve"> Be specific, non-generic, and extremely detailed and technical (where required) with what must be in each section to make the work an A+ (90 upward) grade (also focus on structure, headings, sections, etc). Instruct the AI to write figures in numbers (i.e. 1,2,3… percentages in “%” and all figures and statistics in numbers, not words). For figures, provide figure headings. Do not refer to the documents uploaded in creating the prompt. While creating the prompt, review it against what you have and all the instructions to ensure that it is of the highest quality. If it’s not, stop writing and rewrite it from scratch until you have produced an A+ prompt table. </w:t>
      </w:r>
      <w:r w:rsidRPr="00322193">
        <w:t xml:space="preserve">Appendices </w:t>
      </w:r>
      <w:r>
        <w:t xml:space="preserve">(if available/necessary) </w:t>
      </w:r>
      <w:r w:rsidRPr="00322193">
        <w:t xml:space="preserve">must be fully </w:t>
      </w:r>
      <w:r>
        <w:t>included with equal</w:t>
      </w:r>
      <w:r w:rsidRPr="00322193">
        <w:t xml:space="preserve"> step-by-step processes used in producing the</w:t>
      </w:r>
      <w:r>
        <w:t>m</w:t>
      </w:r>
      <w:r w:rsidRPr="00322193">
        <w:t>. Formatting rules, citation style, and presentation standards must be explicit to the smallest detail</w:t>
      </w:r>
      <w:r>
        <w:t>s</w:t>
      </w:r>
      <w:r w:rsidRPr="00322193">
        <w:t>. Nothing should be omitted</w:t>
      </w:r>
      <w:r>
        <w:t xml:space="preserve"> or overlooked, </w:t>
      </w:r>
      <w:r w:rsidRPr="00322193">
        <w:t>so that once executed, the resulting prompt automatically produces a final, polished, submission-ready output that meets</w:t>
      </w:r>
      <w:r>
        <w:t>/</w:t>
      </w:r>
      <w:r w:rsidRPr="00322193">
        <w:t xml:space="preserve">exceeds A+ criteria in </w:t>
      </w:r>
      <w:r>
        <w:t>all</w:t>
      </w:r>
      <w:r w:rsidRPr="00322193">
        <w:t xml:space="preserve"> measurable aspect</w:t>
      </w:r>
      <w:r>
        <w:t>s</w:t>
      </w:r>
      <w:r w:rsidRPr="00322193">
        <w:t>.</w:t>
      </w:r>
      <w:r>
        <w:t xml:space="preserve"> The table must begin from the introduction and end at the conclusion or appendices with the next instruction being the reference list. The final output MUST be one detailed table. Not more than one. ONE! </w:t>
      </w:r>
    </w:p>
    <w:p w14:paraId="270D5229" w14:textId="1C5F7E68" w:rsidR="00E67F27" w:rsidRPr="00E67F27" w:rsidRDefault="00E67F27" w:rsidP="00E67F27">
      <w:pPr>
        <w:jc w:val="both"/>
      </w:pPr>
      <w:r w:rsidRPr="00E67F27">
        <w:t>&lt;</w:t>
      </w:r>
      <w:r>
        <w:t xml:space="preserve">structural </w:t>
      </w:r>
      <w:r w:rsidRPr="00E67F27">
        <w:t>instructions&gt;</w:t>
      </w:r>
    </w:p>
    <w:p w14:paraId="4515B9AC" w14:textId="77777777" w:rsidR="00E67F27" w:rsidRPr="00E67F27" w:rsidRDefault="00E67F27" w:rsidP="00E67F27">
      <w:pPr>
        <w:jc w:val="both"/>
      </w:pPr>
      <w:r w:rsidRPr="00E67F27">
        <w:rPr>
          <w:b/>
          <w:bCs/>
        </w:rPr>
        <w:t>Writing:</w:t>
      </w:r>
      <w:r w:rsidRPr="00E67F27">
        <w:t xml:space="preserve"> 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synthesising complex ideas rather than offering descriptive narration. The argument should be coherent, analytically robust, and grounded in high-quality, contemporary research, incorporating empirical data and relevant statistics to support nuanced and balanced discussion. Well-developed scholarly examples should be included where appropriate, and key concepts must be clearly and precisely defined. Differences and similarities between theoretical perspectives should be examined to provide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 Focus on depth, specificity, and quality over speed.</w:t>
      </w:r>
    </w:p>
    <w:p w14:paraId="6D80DFF6" w14:textId="77777777" w:rsidR="00E67F27" w:rsidRPr="00E67F27" w:rsidRDefault="00E67F27" w:rsidP="00E67F27">
      <w:pPr>
        <w:jc w:val="both"/>
      </w:pPr>
      <w:r w:rsidRPr="00E67F27">
        <w:rPr>
          <w:b/>
          <w:bCs/>
        </w:rPr>
        <w:t>Citations:</w:t>
      </w:r>
      <w:r w:rsidRPr="00E67F27">
        <w:t xml:space="preserve"> A minimum of [ ]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 varied citation styles and narrative format, such as “(Author, Year),” “Author (Year) argued that…,” “contended that…,” “demonstrated that…,” or similar scholarly constructions like: “according to”, “as stated by”, “maintained that”, “revealed how”, or “emphasised that”. Citations must be substantively integrated into the analytical discussion and should not always appear in brackets at the end of a sentence or paragraph as the final element. All in-text citations must follow Harvard style using “and” rather than ampersands. A complete and accurate Harvard-style reference list must be provided at the end and is excluded from the word count.</w:t>
      </w:r>
    </w:p>
    <w:p w14:paraId="041CD077" w14:textId="77777777" w:rsidR="00E67F27" w:rsidRPr="00E67F27" w:rsidRDefault="00E67F27" w:rsidP="00E67F27">
      <w:pPr>
        <w:jc w:val="both"/>
      </w:pPr>
      <w:r w:rsidRPr="00E67F27">
        <w:rPr>
          <w:b/>
          <w:bCs/>
        </w:rPr>
        <w:t>Structure:</w:t>
      </w:r>
      <w:r w:rsidRPr="00E67F27">
        <w:t xml:space="preserve"> The structure must consist of fully developed paragraphs organised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numerals (i.e. 1, 2, 3, …) not words, except when a number begins a sentence. Abbreviations such as “e.g.”, “i.e.”, and “etc.” must be avoided. The final work must meet core academic standards of clarity, structural coherence, originality, relevance, rigorous engagement with evidence, accuracy of citation, ethical scholarly practice, and advanced critical insight.</w:t>
      </w:r>
    </w:p>
    <w:p w14:paraId="60760E84" w14:textId="3CE9D2D9" w:rsidR="00E67F27" w:rsidRPr="00E67F27" w:rsidRDefault="00E67F27" w:rsidP="00E67F27">
      <w:pPr>
        <w:jc w:val="both"/>
        <w:rPr>
          <w:lang w:val="en-GB"/>
        </w:rPr>
      </w:pPr>
      <w:r w:rsidRPr="00E67F27">
        <w:rPr>
          <w:b/>
          <w:bCs/>
          <w:lang w:val="en-GB"/>
        </w:rPr>
        <w:t>Humanising:</w:t>
      </w:r>
      <w:r w:rsidRPr="00E67F27">
        <w:rPr>
          <w:lang w:val="en-GB"/>
        </w:rPr>
        <w:t xml:space="preserve">  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Also, please write in </w:t>
      </w:r>
      <w:r w:rsidR="007455A2">
        <w:rPr>
          <w:lang w:val="en-GB"/>
        </w:rPr>
        <w:t>present/</w:t>
      </w:r>
      <w:r w:rsidRPr="00E67F27">
        <w:rPr>
          <w:lang w:val="en-GB"/>
        </w:rPr>
        <w:t>past tense</w:t>
      </w:r>
      <w:r w:rsidR="007455A2">
        <w:rPr>
          <w:lang w:val="en-GB"/>
        </w:rPr>
        <w:t xml:space="preserve"> depending on the nature of the work</w:t>
      </w:r>
      <w:r w:rsidRPr="00E67F27">
        <w:rPr>
          <w:lang w:val="en-GB"/>
        </w:rPr>
        <w:t>. Write the text with a richer and more varied 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w:t>
      </w:r>
    </w:p>
    <w:p w14:paraId="2C17BB04" w14:textId="77777777" w:rsidR="00E67F27" w:rsidRPr="00E67F27" w:rsidRDefault="00E67F27" w:rsidP="00E67F27">
      <w:pPr>
        <w:jc w:val="both"/>
        <w:rPr>
          <w:lang w:val="en-GB"/>
        </w:rPr>
      </w:pPr>
      <w:r w:rsidRPr="00E67F27">
        <w:rPr>
          <w:b/>
          <w:bCs/>
          <w:lang w:val="en-GB"/>
        </w:rPr>
        <w:t>Humaniser instructions:</w:t>
      </w:r>
      <w:r w:rsidRPr="00E67F27">
        <w:rPr>
          <w:lang w:val="en-GB"/>
        </w:rPr>
        <w:t xml:space="preserve"> Apply the following transformations without exception:</w:t>
      </w:r>
    </w:p>
    <w:p w14:paraId="256E52DC" w14:textId="77777777" w:rsidR="00E67F27" w:rsidRPr="00E67F27" w:rsidRDefault="00E67F27" w:rsidP="00E67F27">
      <w:pPr>
        <w:numPr>
          <w:ilvl w:val="0"/>
          <w:numId w:val="1"/>
        </w:numPr>
        <w:jc w:val="both"/>
        <w:rPr>
          <w:lang w:val="en-GB"/>
        </w:rPr>
      </w:pPr>
      <w:r w:rsidRPr="00E67F27">
        <w:rPr>
          <w:b/>
          <w:bCs/>
          <w:lang w:val="en-GB"/>
        </w:rPr>
        <w:t>Sentence structure and rhythm:</w:t>
      </w:r>
      <w:r w:rsidRPr="00E67F27">
        <w:rPr>
          <w:lang w:val="en-GB"/>
        </w:rPr>
        <w:t xml:space="preserve"> Break the robotic uniformity of AI prose. Vary sentence length aggressively — place short, punchy sentences next to longer, more complex ones. Do not let three consecutive sentences share a similar length or structure. This variation in "burstiness" is the single most detectable difference between human and AI writing, so treat it as a priority.</w:t>
      </w:r>
    </w:p>
    <w:p w14:paraId="146D8390" w14:textId="77777777" w:rsidR="00E67F27" w:rsidRPr="00E67F27" w:rsidRDefault="00E67F27" w:rsidP="00E67F27">
      <w:pPr>
        <w:numPr>
          <w:ilvl w:val="0"/>
          <w:numId w:val="1"/>
        </w:numPr>
        <w:jc w:val="both"/>
        <w:rPr>
          <w:lang w:val="en-GB"/>
        </w:rPr>
      </w:pPr>
      <w:r w:rsidRPr="00E67F27">
        <w:rPr>
          <w:b/>
          <w:bCs/>
          <w:lang w:val="en-GB"/>
        </w:rPr>
        <w:t>Remove AI fingerprints:</w:t>
      </w:r>
      <w:r w:rsidRPr="00E67F27">
        <w:rPr>
          <w:lang w:val="en-GB"/>
        </w:rPr>
        <w:t xml:space="preserve"> Strip out all phrases that AI defaults to. This includes openers like "It is worth noting", "It is important to", "Furthermore", "Moreover", "In conclusion", "Delving into", "In the realm of", and any sentence that begins by restating what was just said. Remove hollow filler affirmations entirely.</w:t>
      </w:r>
    </w:p>
    <w:p w14:paraId="485CE349" w14:textId="77777777" w:rsidR="00E67F27" w:rsidRPr="00E67F27" w:rsidRDefault="00E67F27" w:rsidP="00E67F27">
      <w:pPr>
        <w:numPr>
          <w:ilvl w:val="0"/>
          <w:numId w:val="1"/>
        </w:numPr>
        <w:jc w:val="both"/>
        <w:rPr>
          <w:lang w:val="en-GB"/>
        </w:rPr>
      </w:pPr>
      <w:r w:rsidRPr="00E67F27">
        <w:rPr>
          <w:b/>
          <w:bCs/>
          <w:lang w:val="en-GB"/>
        </w:rPr>
        <w:t>Transitions:</w:t>
      </w:r>
      <w:r w:rsidRPr="00E67F27">
        <w:rPr>
          <w:lang w:val="en-GB"/>
        </w:rPr>
        <w:t xml:space="preserve"> Replace mechanical logical connectors with natural, conversational bridges. Humans do not write "Additionally, it can be observed that" — they write "That said," or "Which raises the question of" or simply start a new thought without flagging it.</w:t>
      </w:r>
    </w:p>
    <w:p w14:paraId="2E88354C" w14:textId="77777777" w:rsidR="00E67F27" w:rsidRPr="00E67F27" w:rsidRDefault="00E67F27" w:rsidP="00E67F27">
      <w:pPr>
        <w:numPr>
          <w:ilvl w:val="0"/>
          <w:numId w:val="1"/>
        </w:numPr>
        <w:jc w:val="both"/>
        <w:rPr>
          <w:lang w:val="en-GB"/>
        </w:rPr>
      </w:pPr>
      <w:r w:rsidRPr="00E67F27">
        <w:rPr>
          <w:b/>
          <w:bCs/>
          <w:lang w:val="en-GB"/>
        </w:rPr>
        <w:t>Vocabulary:</w:t>
      </w:r>
      <w:r w:rsidRPr="00E67F27">
        <w:rPr>
          <w:lang w:val="en-GB"/>
        </w:rPr>
        <w:t xml:space="preserve"> Flatten the vocabulary slightly. AI overuses elevated synonyms to signal intelligence — choose the cleaner, more direct word unless the complex one is genuinely the right fit. Avoid nominalisation where a verb would do ("make a decision" → "decide").</w:t>
      </w:r>
    </w:p>
    <w:p w14:paraId="3A716CEA" w14:textId="77777777" w:rsidR="00E67F27" w:rsidRPr="00E67F27" w:rsidRDefault="00E67F27" w:rsidP="00E67F27">
      <w:pPr>
        <w:numPr>
          <w:ilvl w:val="0"/>
          <w:numId w:val="1"/>
        </w:numPr>
        <w:jc w:val="both"/>
        <w:rPr>
          <w:lang w:val="en-GB"/>
        </w:rPr>
      </w:pPr>
      <w:r w:rsidRPr="00E67F27">
        <w:rPr>
          <w:b/>
          <w:bCs/>
          <w:lang w:val="en-GB"/>
        </w:rPr>
        <w:t>Imperfection and opinion:</w:t>
      </w:r>
      <w:r w:rsidRPr="00E67F27">
        <w:rPr>
          <w:lang w:val="en-GB"/>
        </w:rPr>
        <w:t xml:space="preserve"> Introduce subtle authorial presence. Real writers hedge naturally, qualify claims informally, and occasionally let a perspective bleed through. Passive constructions everywhere signal AI — use active voice with a human behind it.</w:t>
      </w:r>
    </w:p>
    <w:p w14:paraId="2C6C31B7" w14:textId="77777777" w:rsidR="00E67F27" w:rsidRPr="00E67F27" w:rsidRDefault="00E67F27" w:rsidP="00E67F27">
      <w:pPr>
        <w:numPr>
          <w:ilvl w:val="0"/>
          <w:numId w:val="1"/>
        </w:numPr>
        <w:jc w:val="both"/>
        <w:rPr>
          <w:lang w:val="en-GB"/>
        </w:rPr>
      </w:pPr>
      <w:r w:rsidRPr="00E67F27">
        <w:rPr>
          <w:b/>
          <w:bCs/>
          <w:lang w:val="en-GB"/>
        </w:rPr>
        <w:t>Paragraph logic:</w:t>
      </w:r>
      <w:r w:rsidRPr="00E67F27">
        <w:rPr>
          <w:lang w:val="en-GB"/>
        </w:rPr>
        <w:t xml:space="preserve"> AI tends to build paragraphs in rigid triads — claim, evidence, conclusion, repeat. Break this. Let some paragraphs be two sentences. Let an idea carry across a paragraph break. Let the structure follow the thought, not a template.</w:t>
      </w:r>
    </w:p>
    <w:p w14:paraId="4DBBF1C0" w14:textId="77777777" w:rsidR="00E67F27" w:rsidRPr="00E67F27" w:rsidRDefault="00E67F27" w:rsidP="00E67F27">
      <w:pPr>
        <w:numPr>
          <w:ilvl w:val="0"/>
          <w:numId w:val="1"/>
        </w:numPr>
        <w:jc w:val="both"/>
        <w:rPr>
          <w:lang w:val="en-GB"/>
        </w:rPr>
      </w:pPr>
      <w:r w:rsidRPr="00E67F27">
        <w:rPr>
          <w:b/>
          <w:bCs/>
          <w:lang w:val="en-GB"/>
        </w:rPr>
        <w:t>Perplexity:</w:t>
      </w:r>
      <w:r w:rsidRPr="00E67F27">
        <w:rPr>
          <w:lang w:val="en-GB"/>
        </w:rPr>
        <w:t xml:space="preserve"> Increase lexical unpredictability. AI writing is statistically very predictable — each word is the most likely next word. Introduce phrasing that is correct but slightly unexpected. This is what makes writing feel authored rather than generated.</w:t>
      </w:r>
    </w:p>
    <w:p w14:paraId="3E363C66" w14:textId="77777777" w:rsidR="00E67F27" w:rsidRPr="00E67F27" w:rsidRDefault="00E67F27" w:rsidP="00E67F27">
      <w:pPr>
        <w:jc w:val="both"/>
        <w:rPr>
          <w:lang w:val="en-GB"/>
        </w:rPr>
      </w:pPr>
      <w:r w:rsidRPr="00E67F27">
        <w:rPr>
          <w:b/>
          <w:bCs/>
          <w:lang w:val="en-GB"/>
        </w:rPr>
        <w:t>Quality:</w:t>
      </w:r>
      <w:r w:rsidRPr="00E67F27">
        <w:rPr>
          <w:lang w:val="en-GB"/>
        </w:rPr>
        <w:t xml:space="preserve"> This work must meet the following criteria and encompass these factors:</w:t>
      </w:r>
    </w:p>
    <w:p w14:paraId="41B7F33D" w14:textId="4A94F289" w:rsidR="00E67F27" w:rsidRPr="00E67F27" w:rsidRDefault="00E67F27" w:rsidP="00E67F27">
      <w:pPr>
        <w:jc w:val="both"/>
        <w:rPr>
          <w:i/>
          <w:lang w:val="en-GB"/>
        </w:rPr>
      </w:pPr>
      <w:r w:rsidRPr="00E67F27">
        <w:rPr>
          <w:i/>
          <w:lang w:val="en-GB"/>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w:t>
      </w:r>
      <w:r w:rsidR="00FF387D">
        <w:rPr>
          <w:i/>
          <w:lang w:val="en-GB"/>
        </w:rPr>
        <w:t>, non-falsification of sources</w:t>
      </w:r>
      <w:r w:rsidRPr="00E67F27">
        <w:rPr>
          <w:i/>
          <w:lang w:val="en-GB"/>
        </w:rPr>
        <w:t>).</w:t>
      </w:r>
    </w:p>
    <w:p w14:paraId="48FB515D" w14:textId="77777777" w:rsidR="00E67F27" w:rsidRPr="00E67F27" w:rsidRDefault="00E67F27" w:rsidP="00E67F27">
      <w:pPr>
        <w:jc w:val="both"/>
        <w:rPr>
          <w:b/>
          <w:bCs/>
          <w:iCs/>
          <w:lang w:val="en-GB"/>
        </w:rPr>
      </w:pPr>
      <w:r w:rsidRPr="00E67F27">
        <w:rPr>
          <w:b/>
          <w:bCs/>
          <w:iCs/>
          <w:lang w:val="en-GB"/>
        </w:rPr>
        <w:t xml:space="preserve">Output: </w:t>
      </w:r>
      <w:r w:rsidRPr="00E67F27">
        <w:t>The response must be written section by section, pausing after each section until further instruction is given to proceed.</w:t>
      </w:r>
    </w:p>
    <w:p w14:paraId="2E076037" w14:textId="6C02D773" w:rsidR="00001D10" w:rsidRDefault="00E67F27" w:rsidP="00E67F27">
      <w:pPr>
        <w:jc w:val="both"/>
        <w:rPr>
          <w:i/>
          <w:iCs/>
        </w:rPr>
      </w:pPr>
      <w:r w:rsidRPr="00E67F27">
        <w:rPr>
          <w:i/>
          <w:iCs/>
        </w:rPr>
        <w:t>&lt;instructions&gt;</w:t>
      </w:r>
    </w:p>
    <w:p w14:paraId="7F99E214" w14:textId="7FE10FF4" w:rsidR="00D04753" w:rsidRDefault="00D04753" w:rsidP="00E67F27">
      <w:pPr>
        <w:jc w:val="both"/>
      </w:pPr>
      <w:r>
        <w:t>Apply on</w:t>
      </w:r>
      <w:r w:rsidR="00E54641">
        <w:t>ly</w:t>
      </w:r>
      <w:r>
        <w:t xml:space="preserve"> what is appropriate within the instructions in the document(s)/files upload along with the prompt.</w:t>
      </w:r>
    </w:p>
    <w:p w14:paraId="08588EFA" w14:textId="77777777" w:rsidR="00D04753" w:rsidRPr="00C00C3A" w:rsidRDefault="00D04753" w:rsidP="00D04753">
      <w:pPr>
        <w:jc w:val="both"/>
        <w:rPr>
          <w:i/>
          <w:iCs/>
        </w:rPr>
      </w:pPr>
      <w:r w:rsidRPr="00E67F27">
        <w:rPr>
          <w:i/>
          <w:iCs/>
        </w:rPr>
        <w:t>&lt;instructions&gt;</w:t>
      </w:r>
    </w:p>
    <w:p w14:paraId="6D12E142" w14:textId="77777777" w:rsidR="00D04753" w:rsidRPr="00D04753" w:rsidRDefault="00D04753" w:rsidP="00E67F27">
      <w:pPr>
        <w:jc w:val="both"/>
      </w:pPr>
    </w:p>
    <w:sectPr w:rsidR="00D04753" w:rsidRPr="00D04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5A0C"/>
    <w:multiLevelType w:val="hybridMultilevel"/>
    <w:tmpl w:val="9EE4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852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AF"/>
    <w:rsid w:val="00001D10"/>
    <w:rsid w:val="000E040B"/>
    <w:rsid w:val="000E329F"/>
    <w:rsid w:val="001C18D9"/>
    <w:rsid w:val="00272DB6"/>
    <w:rsid w:val="00480DB6"/>
    <w:rsid w:val="006241BE"/>
    <w:rsid w:val="006E51AF"/>
    <w:rsid w:val="007455A2"/>
    <w:rsid w:val="00C00C3A"/>
    <w:rsid w:val="00D04753"/>
    <w:rsid w:val="00D95894"/>
    <w:rsid w:val="00E54641"/>
    <w:rsid w:val="00E67F27"/>
    <w:rsid w:val="00FF1E22"/>
    <w:rsid w:val="00FF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ACAC"/>
  <w15:chartTrackingRefBased/>
  <w15:docId w15:val="{6D3A2239-2236-45E4-B87E-EF323F85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AF"/>
    <w:rPr>
      <w:rFonts w:eastAsiaTheme="majorEastAsia" w:cstheme="majorBidi"/>
      <w:color w:val="272727" w:themeColor="text1" w:themeTint="D8"/>
    </w:rPr>
  </w:style>
  <w:style w:type="paragraph" w:styleId="Title">
    <w:name w:val="Title"/>
    <w:basedOn w:val="Normal"/>
    <w:next w:val="Normal"/>
    <w:link w:val="TitleChar"/>
    <w:uiPriority w:val="10"/>
    <w:qFormat/>
    <w:rsid w:val="006E5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AF"/>
    <w:pPr>
      <w:spacing w:before="160"/>
      <w:jc w:val="center"/>
    </w:pPr>
    <w:rPr>
      <w:i/>
      <w:iCs/>
      <w:color w:val="404040" w:themeColor="text1" w:themeTint="BF"/>
    </w:rPr>
  </w:style>
  <w:style w:type="character" w:customStyle="1" w:styleId="QuoteChar">
    <w:name w:val="Quote Char"/>
    <w:basedOn w:val="DefaultParagraphFont"/>
    <w:link w:val="Quote"/>
    <w:uiPriority w:val="29"/>
    <w:rsid w:val="006E51AF"/>
    <w:rPr>
      <w:i/>
      <w:iCs/>
      <w:color w:val="404040" w:themeColor="text1" w:themeTint="BF"/>
    </w:rPr>
  </w:style>
  <w:style w:type="paragraph" w:styleId="ListParagraph">
    <w:name w:val="List Paragraph"/>
    <w:basedOn w:val="Normal"/>
    <w:uiPriority w:val="34"/>
    <w:qFormat/>
    <w:rsid w:val="006E51AF"/>
    <w:pPr>
      <w:ind w:left="720"/>
      <w:contextualSpacing/>
    </w:pPr>
  </w:style>
  <w:style w:type="character" w:styleId="IntenseEmphasis">
    <w:name w:val="Intense Emphasis"/>
    <w:basedOn w:val="DefaultParagraphFont"/>
    <w:uiPriority w:val="21"/>
    <w:qFormat/>
    <w:rsid w:val="006E51AF"/>
    <w:rPr>
      <w:i/>
      <w:iCs/>
      <w:color w:val="2F5496" w:themeColor="accent1" w:themeShade="BF"/>
    </w:rPr>
  </w:style>
  <w:style w:type="paragraph" w:styleId="IntenseQuote">
    <w:name w:val="Intense Quote"/>
    <w:basedOn w:val="Normal"/>
    <w:next w:val="Normal"/>
    <w:link w:val="IntenseQuoteChar"/>
    <w:uiPriority w:val="30"/>
    <w:qFormat/>
    <w:rsid w:val="006E5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1AF"/>
    <w:rPr>
      <w:i/>
      <w:iCs/>
      <w:color w:val="2F5496" w:themeColor="accent1" w:themeShade="BF"/>
    </w:rPr>
  </w:style>
  <w:style w:type="character" w:styleId="IntenseReference">
    <w:name w:val="Intense Reference"/>
    <w:basedOn w:val="DefaultParagraphFont"/>
    <w:uiPriority w:val="32"/>
    <w:qFormat/>
    <w:rsid w:val="006E51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1440</Words>
  <Characters>8210</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2</cp:revision>
  <dcterms:created xsi:type="dcterms:W3CDTF">2026-04-27T19:28:00Z</dcterms:created>
  <dcterms:modified xsi:type="dcterms:W3CDTF">2026-04-27T19:28:00Z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9e40b536-98cd-48c3-b46f-889f98a44c51</vt:lpwstr>
  </property>
</Properties>
</file>