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ABSTRACT</w:t>
      </w:r>
    </w:p>
    <w:p>
      <w:pPr>
        <w:spacing w:after="140"/>
      </w:pPr>
      <w:r>
        <w:rPr>
          <w:rFonts w:ascii="Arial" w:cs="Arial" w:eastAsia="Arial" w:hAnsi="Arial"/>
          <w:sz w:val="24"/>
          <w:szCs w:val="24"/>
        </w:rPr>
        <w:t xml:space="preserve">Word count: 300 words | Single paragraph | Past tense | UK English</w:t>
      </w:r>
    </w:p>
    <w:p>
      <w:pPr>
        <w:spacing w:after="140"/>
      </w:pPr>
      <w:r>
        <w:rPr>
          <w:rFonts w:ascii="Arial" w:cs="Arial" w:eastAsia="Arial" w:hAnsi="Arial"/>
          <w:sz w:val="24"/>
          <w:szCs w:val="24"/>
        </w:rPr>
        <w:t xml:space="preserve">Write this LAST — after all six chapters are complete. The abstract must align precisely with the content of the completed review.</w:t>
      </w:r>
    </w:p>
    <w:p>
      <w:pPr>
        <w:pBdr>
          <w:bottom w:val="single" w:color="2E74B5" w:sz="6" w:space="1"/>
        </w:pBdr>
        <w:spacing w:before="240" w:after="240"/>
      </w:pPr>
    </w:p>
    <w:p>
      <w:pPr>
        <w:pStyle w:val="Heading2"/>
      </w:pPr>
      <w:r>
        <w:t xml:space="preserve">BEFORE USING THIS PROMPT</w:t>
      </w:r>
    </w:p>
    <w:p>
      <w:pPr>
        <w:spacing w:after="140"/>
      </w:pPr>
      <w:r>
        <w:rPr>
          <w:rFonts w:ascii="Arial" w:cs="Arial" w:eastAsia="Arial" w:hAnsi="Arial"/>
          <w:sz w:val="24"/>
          <w:szCs w:val="24"/>
        </w:rPr>
        <w:t xml:space="preserve">Replace every placeholder below before pasting this prompt.</w:t>
      </w:r>
    </w:p>
    <w:p>
      <w:pPr>
        <w:pStyle w:val="ListParagraph"/>
        <w:numPr>
          <w:ilvl w:val="0"/>
          <w:numId w:val="2"/>
        </w:numPr>
        <w:spacing w:after="80"/>
      </w:pPr>
      <w:r>
        <w:rPr>
          <w:rFonts w:ascii="Arial" w:cs="Arial" w:eastAsia="Arial" w:hAnsi="Arial"/>
          <w:sz w:val="24"/>
          <w:szCs w:val="24"/>
        </w:rPr>
        <w:t xml:space="preserve">[TOPIC] — Your full SLR title or topic.</w:t>
      </w:r>
    </w:p>
    <w:p>
      <w:pPr>
        <w:pStyle w:val="ListParagraph"/>
        <w:numPr>
          <w:ilvl w:val="0"/>
          <w:numId w:val="2"/>
        </w:numPr>
        <w:spacing w:after="80"/>
      </w:pPr>
      <w:r>
        <w:rPr>
          <w:rFonts w:ascii="Arial" w:cs="Arial" w:eastAsia="Arial" w:hAnsi="Arial"/>
          <w:sz w:val="24"/>
          <w:szCs w:val="24"/>
        </w:rPr>
        <w:t xml:space="preserve">[RESEARCH QUESTION] — Your primary review question.</w:t>
      </w:r>
    </w:p>
    <w:p>
      <w:pPr>
        <w:pStyle w:val="ListParagraph"/>
        <w:numPr>
          <w:ilvl w:val="0"/>
          <w:numId w:val="2"/>
        </w:numPr>
        <w:spacing w:after="80"/>
      </w:pPr>
      <w:r>
        <w:rPr>
          <w:rFonts w:ascii="Arial" w:cs="Arial" w:eastAsia="Arial" w:hAnsi="Arial"/>
          <w:sz w:val="24"/>
          <w:szCs w:val="24"/>
        </w:rPr>
        <w:t xml:space="preserve">[OBJECTIVE 1], [OBJECTIVE 2], [OBJECTIVE 3] — Your three review objectives.</w:t>
      </w:r>
    </w:p>
    <w:p>
      <w:pPr>
        <w:pStyle w:val="ListParagraph"/>
        <w:numPr>
          <w:ilvl w:val="0"/>
          <w:numId w:val="2"/>
        </w:numPr>
        <w:spacing w:after="80"/>
      </w:pPr>
      <w:r>
        <w:rPr>
          <w:rFonts w:ascii="Arial" w:cs="Arial" w:eastAsia="Arial" w:hAnsi="Arial"/>
          <w:sz w:val="24"/>
          <w:szCs w:val="24"/>
        </w:rPr>
        <w:t xml:space="preserve">[POPULATION/CONTEXT] — The population, setting, or field being reviewed.</w:t>
      </w:r>
    </w:p>
    <w:p>
      <w:pPr>
        <w:pStyle w:val="ListParagraph"/>
        <w:numPr>
          <w:ilvl w:val="0"/>
          <w:numId w:val="2"/>
        </w:numPr>
        <w:spacing w:after="80"/>
      </w:pPr>
      <w:r>
        <w:rPr>
          <w:rFonts w:ascii="Arial" w:cs="Arial" w:eastAsia="Arial" w:hAnsi="Arial"/>
          <w:sz w:val="24"/>
          <w:szCs w:val="24"/>
        </w:rPr>
        <w:t xml:space="preserve">[DEPENDENT VARIABLE] — The primary outcome variable being examined.</w:t>
      </w:r>
    </w:p>
    <w:p>
      <w:pPr>
        <w:pBdr>
          <w:bottom w:val="single" w:color="2E74B5" w:sz="6" w:space="1"/>
        </w:pBdr>
        <w:spacing w:before="240" w:after="240"/>
      </w:pPr>
    </w:p>
    <w:p>
      <w:pPr>
        <w:pStyle w:val="Heading2"/>
      </w:pPr>
      <w:r>
        <w:t xml:space="preserve">HUMANISATION INSTRUCTION — APPLY WITHOUT EXCEPTION</w:t>
      </w:r>
    </w:p>
    <w:p>
      <w:pPr>
        <w:spacing w:after="140"/>
      </w:pPr>
      <w:r>
        <w:rPr>
          <w:rFonts w:ascii="Arial" w:cs="Arial" w:eastAsia="Arial" w:hAnsi="Arial"/>
          <w:sz w:val="24"/>
          <w:szCs w:val="24"/>
        </w:rPr>
        <w:t xml:space="preserve">Write so that the output reads as authored by a real human being. Do not change meaning, remove citations, alter facts, or simplify arguments. UK English spelling. No first-person language. No contractions.</w:t>
      </w:r>
    </w:p>
    <w:p>
      <w:pPr>
        <w:spacing w:after="80"/>
      </w:pPr>
    </w:p>
    <w:p>
      <w:pPr>
        <w:spacing w:after="100"/>
      </w:pPr>
      <w:r>
        <w:rPr>
          <w:rFonts w:ascii="Arial" w:cs="Arial" w:eastAsia="Arial" w:hAnsi="Arial"/>
          <w:b/>
          <w:bCs/>
          <w:sz w:val="24"/>
          <w:szCs w:val="24"/>
        </w:rPr>
        <w:t xml:space="preserve">Sentence rhythm:</w:t>
      </w:r>
    </w:p>
    <w:p>
      <w:pPr>
        <w:spacing w:after="140"/>
      </w:pPr>
      <w:r>
        <w:rPr>
          <w:rFonts w:ascii="Arial" w:cs="Arial" w:eastAsia="Arial" w:hAnsi="Arial"/>
          <w:sz w:val="24"/>
          <w:szCs w:val="24"/>
        </w:rPr>
        <w:t xml:space="preserve">Vary sentence length aggressively. Short, punchy sentences next to longer, more complex ones. Never allow three consecutive sentences to share similar length or structure. This is the single most detectable difference between human and AI prose.</w:t>
      </w:r>
    </w:p>
    <w:p>
      <w:pPr>
        <w:spacing w:after="100"/>
      </w:pPr>
      <w:r>
        <w:rPr>
          <w:rFonts w:ascii="Arial" w:cs="Arial" w:eastAsia="Arial" w:hAnsi="Arial"/>
          <w:b/>
          <w:bCs/>
          <w:sz w:val="24"/>
          <w:szCs w:val="24"/>
        </w:rPr>
        <w:t xml:space="preserve">Remove AI fingerprints:</w:t>
      </w:r>
    </w:p>
    <w:p>
      <w:pPr>
        <w:spacing w:after="140"/>
      </w:pPr>
      <w:r>
        <w:rPr>
          <w:rFonts w:ascii="Arial" w:cs="Arial" w:eastAsia="Arial" w:hAnsi="Arial"/>
          <w:sz w:val="24"/>
          <w:szCs w:val="24"/>
        </w:rPr>
        <w:t xml:space="preserve">Strip all default AI phrases: 'It is worth noting', 'It is important to', 'Furthermore', 'Moreover', 'In conclusion', 'Delving into', 'In the realm of', 'Additionally, it can be observed that', and any sentence that opens by restating what was just said.</w:t>
      </w:r>
    </w:p>
    <w:p>
      <w:pPr>
        <w:spacing w:after="100"/>
      </w:pPr>
      <w:r>
        <w:rPr>
          <w:rFonts w:ascii="Arial" w:cs="Arial" w:eastAsia="Arial" w:hAnsi="Arial"/>
          <w:b/>
          <w:bCs/>
          <w:sz w:val="24"/>
          <w:szCs w:val="24"/>
        </w:rPr>
        <w:t xml:space="preserve">Transitions:</w:t>
      </w:r>
    </w:p>
    <w:p>
      <w:pPr>
        <w:spacing w:after="140"/>
      </w:pPr>
      <w:r>
        <w:rPr>
          <w:rFonts w:ascii="Arial" w:cs="Arial" w:eastAsia="Arial" w:hAnsi="Arial"/>
          <w:sz w:val="24"/>
          <w:szCs w:val="24"/>
        </w:rPr>
        <w:t xml:space="preserve">Use natural bridges — 'That said,' or 'Which raises the question of' — not mechanical connectors.</w:t>
      </w:r>
    </w:p>
    <w:p>
      <w:pPr>
        <w:spacing w:after="100"/>
      </w:pPr>
      <w:r>
        <w:rPr>
          <w:rFonts w:ascii="Arial" w:cs="Arial" w:eastAsia="Arial" w:hAnsi="Arial"/>
          <w:b/>
          <w:bCs/>
          <w:sz w:val="24"/>
          <w:szCs w:val="24"/>
        </w:rPr>
        <w:t xml:space="preserve">Vocabulary:</w:t>
      </w:r>
    </w:p>
    <w:p>
      <w:pPr>
        <w:spacing w:after="140"/>
      </w:pPr>
      <w:r>
        <w:rPr>
          <w:rFonts w:ascii="Arial" w:cs="Arial" w:eastAsia="Arial" w:hAnsi="Arial"/>
          <w:sz w:val="24"/>
          <w:szCs w:val="24"/>
        </w:rPr>
        <w:t xml:space="preserve">Choose the cleaner, more direct word. Avoid nominalisation — 'make a decision' becomes 'decide'.</w:t>
      </w:r>
    </w:p>
    <w:p>
      <w:pPr>
        <w:spacing w:after="100"/>
      </w:pPr>
      <w:r>
        <w:rPr>
          <w:rFonts w:ascii="Arial" w:cs="Arial" w:eastAsia="Arial" w:hAnsi="Arial"/>
          <w:b/>
          <w:bCs/>
          <w:sz w:val="24"/>
          <w:szCs w:val="24"/>
        </w:rPr>
        <w:t xml:space="preserve">Voice:</w:t>
      </w:r>
    </w:p>
    <w:p>
      <w:pPr>
        <w:spacing w:after="140"/>
      </w:pPr>
      <w:r>
        <w:rPr>
          <w:rFonts w:ascii="Arial" w:cs="Arial" w:eastAsia="Arial" w:hAnsi="Arial"/>
          <w:sz w:val="24"/>
          <w:szCs w:val="24"/>
        </w:rPr>
        <w:t xml:space="preserve">Active constructions throughout. Passive voice everywhere signals AI.</w:t>
      </w:r>
    </w:p>
    <w:p>
      <w:pPr>
        <w:spacing w:after="100"/>
      </w:pPr>
      <w:r>
        <w:rPr>
          <w:rFonts w:ascii="Arial" w:cs="Arial" w:eastAsia="Arial" w:hAnsi="Arial"/>
          <w:b/>
          <w:bCs/>
          <w:sz w:val="24"/>
          <w:szCs w:val="24"/>
        </w:rPr>
        <w:t xml:space="preserve">Paragraph logic:</w:t>
      </w:r>
    </w:p>
    <w:p>
      <w:pPr>
        <w:spacing w:after="140"/>
      </w:pPr>
      <w:r>
        <w:rPr>
          <w:rFonts w:ascii="Arial" w:cs="Arial" w:eastAsia="Arial" w:hAnsi="Arial"/>
          <w:sz w:val="24"/>
          <w:szCs w:val="24"/>
        </w:rPr>
        <w:t xml:space="preserve">Break the rigid claim–evidence–conclusion triad. Let some paragraphs be two sentences. Structure follows thought, not template.</w:t>
      </w:r>
    </w:p>
    <w:p>
      <w:pPr>
        <w:spacing w:after="100"/>
      </w:pPr>
      <w:r>
        <w:rPr>
          <w:rFonts w:ascii="Arial" w:cs="Arial" w:eastAsia="Arial" w:hAnsi="Arial"/>
          <w:b/>
          <w:bCs/>
          <w:sz w:val="24"/>
          <w:szCs w:val="24"/>
        </w:rPr>
        <w:t xml:space="preserve">Lexical unpredictability:</w:t>
      </w:r>
    </w:p>
    <w:p>
      <w:pPr>
        <w:spacing w:after="140"/>
      </w:pPr>
      <w:r>
        <w:rPr>
          <w:rFonts w:ascii="Arial" w:cs="Arial" w:eastAsia="Arial" w:hAnsi="Arial"/>
          <w:sz w:val="24"/>
          <w:szCs w:val="24"/>
        </w:rPr>
        <w:t xml:space="preserve">Introduce phrasing that is correct but slightly unexpected. Writing should feel authored, not generated.</w:t>
      </w:r>
    </w:p>
    <w:p>
      <w:pPr>
        <w:pBdr>
          <w:bottom w:val="single" w:color="2E74B5" w:sz="6" w:space="1"/>
        </w:pBdr>
        <w:spacing w:before="240" w:after="240"/>
      </w:pPr>
    </w:p>
    <w:p>
      <w:pPr>
        <w:pStyle w:val="Heading2"/>
      </w:pPr>
      <w:r>
        <w:t xml:space="preserve">CITATION RULES</w:t>
      </w:r>
    </w:p>
    <w:p>
      <w:pPr>
        <w:spacing w:after="140"/>
      </w:pPr>
      <w:r>
        <w:rPr>
          <w:rFonts w:ascii="Arial" w:cs="Arial" w:eastAsia="Arial" w:hAnsi="Arial"/>
          <w:sz w:val="24"/>
          <w:szCs w:val="24"/>
        </w:rPr>
        <w:t xml:space="preserve">No citations in the abstract. Every sentence carries informational weight. No hedging, no new concepts.</w:t>
      </w:r>
    </w:p>
    <w:p>
      <w:pPr>
        <w:pBdr>
          <w:bottom w:val="single" w:color="2E74B5" w:sz="6" w:space="1"/>
        </w:pBdr>
        <w:spacing w:before="240" w:after="240"/>
      </w:pPr>
    </w:p>
    <w:p>
      <w:pPr>
        <w:pStyle w:val="Heading2"/>
      </w:pPr>
      <w:r>
        <w:t xml:space="preserve">FOUR MANDATORY COMPONENTS</w:t>
      </w:r>
    </w:p>
    <w:p>
      <w:pPr>
        <w:spacing w:after="140"/>
      </w:pPr>
      <w:r>
        <w:rPr>
          <w:rFonts w:ascii="Arial" w:cs="Arial" w:eastAsia="Arial" w:hAnsi="Arial"/>
          <w:sz w:val="24"/>
          <w:szCs w:val="24"/>
        </w:rPr>
        <w:t xml:space="preserve">The abstract must address all four components within a single, continuous paragraph of exactly 300 words. No subheadings, bullet points, or section breaks. The components represent the intellectual architecture, not visible labels.</w:t>
      </w:r>
    </w:p>
    <w:p>
      <w:pPr>
        <w:spacing w:after="80"/>
      </w:pPr>
    </w:p>
    <w:p>
      <w:pPr>
        <w:spacing w:after="100"/>
      </w:pPr>
      <w:r>
        <w:rPr>
          <w:rFonts w:ascii="Arial" w:cs="Arial" w:eastAsia="Arial" w:hAnsi="Arial"/>
          <w:b/>
          <w:bCs/>
          <w:sz w:val="24"/>
          <w:szCs w:val="24"/>
        </w:rPr>
        <w:t xml:space="preserve">Component 1: Background and Aim (approximately 60–80 words)</w:t>
      </w:r>
    </w:p>
    <w:p>
      <w:pPr>
        <w:spacing w:after="140"/>
      </w:pPr>
      <w:r>
        <w:rPr>
          <w:rFonts w:ascii="Arial" w:cs="Arial" w:eastAsia="Arial" w:hAnsi="Arial"/>
          <w:sz w:val="24"/>
          <w:szCs w:val="24"/>
        </w:rPr>
        <w:t xml:space="preserve">State the research problem and the evidence gap in 1–2 sentences. State the primary review question. Summarise the three objectives in compressed form. Must reflect Chapter One and Chapter Two exactly.</w:t>
      </w:r>
    </w:p>
    <w:p>
      <w:pPr>
        <w:spacing w:after="80"/>
      </w:pPr>
    </w:p>
    <w:p>
      <w:pPr>
        <w:spacing w:after="100"/>
      </w:pPr>
      <w:r>
        <w:rPr>
          <w:rFonts w:ascii="Arial" w:cs="Arial" w:eastAsia="Arial" w:hAnsi="Arial"/>
          <w:b/>
          <w:bCs/>
          <w:sz w:val="24"/>
          <w:szCs w:val="24"/>
        </w:rPr>
        <w:t xml:space="preserve">Component 2: Methodology (approximately 60–70 words)</w:t>
      </w:r>
    </w:p>
    <w:p>
      <w:pPr>
        <w:spacing w:after="140"/>
      </w:pPr>
      <w:r>
        <w:rPr>
          <w:rFonts w:ascii="Arial" w:cs="Arial" w:eastAsia="Arial" w:hAnsi="Arial"/>
          <w:sz w:val="24"/>
          <w:szCs w:val="24"/>
        </w:rPr>
        <w:t xml:space="preserve">State the systematic review design. Identify the databases searched and the date range. State the number of studies included after screening ([FINAL SAMPLE SIZE]). Mention the quality assessment tool used (e.g., CASP checklist). No detailed justification.</w:t>
      </w:r>
    </w:p>
    <w:p>
      <w:pPr>
        <w:spacing w:after="80"/>
      </w:pPr>
    </w:p>
    <w:p>
      <w:pPr>
        <w:spacing w:after="100"/>
      </w:pPr>
      <w:r>
        <w:rPr>
          <w:rFonts w:ascii="Arial" w:cs="Arial" w:eastAsia="Arial" w:hAnsi="Arial"/>
          <w:b/>
          <w:bCs/>
          <w:sz w:val="24"/>
          <w:szCs w:val="24"/>
        </w:rPr>
        <w:t xml:space="preserve">Component 3: Key Findings (approximately 90–100 words)</w:t>
      </w:r>
    </w:p>
    <w:p>
      <w:pPr>
        <w:spacing w:after="140"/>
      </w:pPr>
      <w:r>
        <w:rPr>
          <w:rFonts w:ascii="Arial" w:cs="Arial" w:eastAsia="Arial" w:hAnsi="Arial"/>
          <w:sz w:val="24"/>
          <w:szCs w:val="24"/>
        </w:rPr>
        <w:t xml:space="preserve">Report the most significant synthesised findings in relation to each objective. Include specific empirical data where possible: effect sizes, prevalence rates, directional findings. Identify the strongest and any unexpected findings. Interpret findings — do not list them.</w:t>
      </w:r>
    </w:p>
    <w:p>
      <w:pPr>
        <w:spacing w:after="80"/>
      </w:pPr>
    </w:p>
    <w:p>
      <w:pPr>
        <w:spacing w:after="100"/>
      </w:pPr>
      <w:r>
        <w:rPr>
          <w:rFonts w:ascii="Arial" w:cs="Arial" w:eastAsia="Arial" w:hAnsi="Arial"/>
          <w:b/>
          <w:bCs/>
          <w:sz w:val="24"/>
          <w:szCs w:val="24"/>
        </w:rPr>
        <w:t xml:space="preserve">Component 4: Conclusions and Implications (approximately 60–80 words)</w:t>
      </w:r>
    </w:p>
    <w:p>
      <w:pPr>
        <w:spacing w:after="140"/>
      </w:pPr>
      <w:r>
        <w:rPr>
          <w:rFonts w:ascii="Arial" w:cs="Arial" w:eastAsia="Arial" w:hAnsi="Arial"/>
          <w:sz w:val="24"/>
          <w:szCs w:val="24"/>
        </w:rPr>
        <w:t xml:space="preserve">State whether the research question was answered. Present the overarching conclusion. Identify the contribution to knowledge and practice. End with a strong concluding statement on the significance of the review for [POPULATION/CONTEXT].</w:t>
      </w:r>
    </w:p>
    <w:p>
      <w:pPr>
        <w:pBdr>
          <w:bottom w:val="single" w:color="2E74B5" w:sz="6" w:space="1"/>
        </w:pBdr>
        <w:spacing w:before="240" w:after="240"/>
      </w:pPr>
    </w:p>
    <w:p>
      <w:pPr>
        <w:pStyle w:val="Heading2"/>
      </w:pPr>
      <w:r>
        <w:t xml:space="preserve">MANDATORY STRUCTURAL RULES</w:t>
      </w:r>
    </w:p>
    <w:p>
      <w:pPr>
        <w:pStyle w:val="ListParagraph"/>
        <w:numPr>
          <w:ilvl w:val="0"/>
          <w:numId w:val="2"/>
        </w:numPr>
        <w:spacing w:after="80"/>
      </w:pPr>
      <w:r>
        <w:rPr>
          <w:rFonts w:ascii="Arial" w:cs="Arial" w:eastAsia="Arial" w:hAnsi="Arial"/>
          <w:sz w:val="24"/>
          <w:szCs w:val="24"/>
        </w:rPr>
        <w:t xml:space="preserve">ONE paragraph. No line breaks, no subheadings, no lists.</w:t>
      </w:r>
    </w:p>
    <w:p>
      <w:pPr>
        <w:pStyle w:val="ListParagraph"/>
        <w:numPr>
          <w:ilvl w:val="0"/>
          <w:numId w:val="2"/>
        </w:numPr>
        <w:spacing w:after="80"/>
      </w:pPr>
      <w:r>
        <w:rPr>
          <w:rFonts w:ascii="Arial" w:cs="Arial" w:eastAsia="Arial" w:hAnsi="Arial"/>
          <w:sz w:val="24"/>
          <w:szCs w:val="24"/>
        </w:rPr>
        <w:t xml:space="preserve">Exactly 300 words (±5% tolerance).</w:t>
      </w:r>
    </w:p>
    <w:p>
      <w:pPr>
        <w:pStyle w:val="ListParagraph"/>
        <w:numPr>
          <w:ilvl w:val="0"/>
          <w:numId w:val="2"/>
        </w:numPr>
        <w:spacing w:after="80"/>
      </w:pPr>
      <w:r>
        <w:rPr>
          <w:rFonts w:ascii="Arial" w:cs="Arial" w:eastAsia="Arial" w:hAnsi="Arial"/>
          <w:sz w:val="24"/>
          <w:szCs w:val="24"/>
        </w:rPr>
        <w:t xml:space="preserve">Past tense throughout.</w:t>
      </w:r>
    </w:p>
    <w:p>
      <w:pPr>
        <w:pStyle w:val="ListParagraph"/>
        <w:numPr>
          <w:ilvl w:val="0"/>
          <w:numId w:val="2"/>
        </w:numPr>
        <w:spacing w:after="80"/>
      </w:pPr>
      <w:r>
        <w:rPr>
          <w:rFonts w:ascii="Arial" w:cs="Arial" w:eastAsia="Arial" w:hAnsi="Arial"/>
          <w:sz w:val="24"/>
          <w:szCs w:val="24"/>
        </w:rPr>
        <w:t xml:space="preserve">UK English spelling.</w:t>
      </w:r>
    </w:p>
    <w:p>
      <w:pPr>
        <w:pStyle w:val="ListParagraph"/>
        <w:numPr>
          <w:ilvl w:val="0"/>
          <w:numId w:val="2"/>
        </w:numPr>
        <w:spacing w:after="80"/>
      </w:pPr>
      <w:r>
        <w:rPr>
          <w:rFonts w:ascii="Arial" w:cs="Arial" w:eastAsia="Arial" w:hAnsi="Arial"/>
          <w:sz w:val="24"/>
          <w:szCs w:val="24"/>
        </w:rPr>
        <w:t xml:space="preserve">No citations.</w:t>
      </w:r>
    </w:p>
    <w:p>
      <w:pPr>
        <w:pStyle w:val="ListParagraph"/>
        <w:numPr>
          <w:ilvl w:val="0"/>
          <w:numId w:val="2"/>
        </w:numPr>
        <w:spacing w:after="80"/>
      </w:pPr>
      <w:r>
        <w:rPr>
          <w:rFonts w:ascii="Arial" w:cs="Arial" w:eastAsia="Arial" w:hAnsi="Arial"/>
          <w:sz w:val="24"/>
          <w:szCs w:val="24"/>
        </w:rPr>
        <w:t xml:space="preserve">No first-person. No contractions.</w:t>
      </w:r>
    </w:p>
    <w:p>
      <w:pPr>
        <w:pStyle w:val="ListParagraph"/>
        <w:numPr>
          <w:ilvl w:val="0"/>
          <w:numId w:val="2"/>
        </w:numPr>
        <w:spacing w:after="80"/>
      </w:pPr>
      <w:r>
        <w:rPr>
          <w:rFonts w:ascii="Arial" w:cs="Arial" w:eastAsia="Arial" w:hAnsi="Arial"/>
          <w:sz w:val="24"/>
          <w:szCs w:val="24"/>
        </w:rPr>
        <w:t xml:space="preserve">No abbreviations such as e.g., i.e., etc.</w:t>
      </w:r>
    </w:p>
    <w:p>
      <w:pPr>
        <w:pStyle w:val="ListParagraph"/>
        <w:numPr>
          <w:ilvl w:val="0"/>
          <w:numId w:val="2"/>
        </w:numPr>
        <w:spacing w:after="80"/>
      </w:pPr>
      <w:r>
        <w:rPr>
          <w:rFonts w:ascii="Arial" w:cs="Arial" w:eastAsia="Arial" w:hAnsi="Arial"/>
          <w:sz w:val="24"/>
          <w:szCs w:val="24"/>
        </w:rPr>
        <w:t xml:space="preserve">Use numerals for all numbers.</w:t>
      </w:r>
    </w:p>
    <w:p>
      <w:pPr>
        <w:pBdr>
          <w:bottom w:val="single" w:color="2E74B5" w:sz="6" w:space="1"/>
        </w:pBdr>
        <w:spacing w:before="240" w:after="240"/>
      </w:pPr>
    </w:p>
    <w:p>
      <w:pPr>
        <w:pStyle w:val="Heading2"/>
      </w:pPr>
      <w:r>
        <w:t xml:space="preserve">CONTENT INTEGRITY CHECKLIST</w:t>
      </w:r>
    </w:p>
    <w:p>
      <w:pPr>
        <w:pStyle w:val="ListParagraph"/>
        <w:numPr>
          <w:ilvl w:val="0"/>
          <w:numId w:val="2"/>
        </w:numPr>
        <w:spacing w:after="80"/>
      </w:pPr>
      <w:r>
        <w:rPr>
          <w:rFonts w:ascii="Arial" w:cs="Arial" w:eastAsia="Arial" w:hAnsi="Arial"/>
          <w:sz w:val="24"/>
          <w:szCs w:val="24"/>
        </w:rPr>
        <w:t xml:space="preserve">Review question matches Chapter Two exactly.</w:t>
      </w:r>
    </w:p>
    <w:p>
      <w:pPr>
        <w:pStyle w:val="ListParagraph"/>
        <w:numPr>
          <w:ilvl w:val="0"/>
          <w:numId w:val="2"/>
        </w:numPr>
        <w:spacing w:after="80"/>
      </w:pPr>
      <w:r>
        <w:rPr>
          <w:rFonts w:ascii="Arial" w:cs="Arial" w:eastAsia="Arial" w:hAnsi="Arial"/>
          <w:sz w:val="24"/>
          <w:szCs w:val="24"/>
        </w:rPr>
        <w:t xml:space="preserve">Methodology matches Chapter Three precisely — same databases, date range, final sample size, quality tool.</w:t>
      </w:r>
    </w:p>
    <w:p>
      <w:pPr>
        <w:pStyle w:val="ListParagraph"/>
        <w:numPr>
          <w:ilvl w:val="0"/>
          <w:numId w:val="2"/>
        </w:numPr>
        <w:spacing w:after="80"/>
      </w:pPr>
      <w:r>
        <w:rPr>
          <w:rFonts w:ascii="Arial" w:cs="Arial" w:eastAsia="Arial" w:hAnsi="Arial"/>
          <w:sz w:val="24"/>
          <w:szCs w:val="24"/>
        </w:rPr>
        <w:t xml:space="preserve">Findings match Chapter Four exactly.</w:t>
      </w:r>
    </w:p>
    <w:p>
      <w:pPr>
        <w:pStyle w:val="ListParagraph"/>
        <w:numPr>
          <w:ilvl w:val="0"/>
          <w:numId w:val="2"/>
        </w:numPr>
        <w:spacing w:after="80"/>
      </w:pPr>
      <w:r>
        <w:rPr>
          <w:rFonts w:ascii="Arial" w:cs="Arial" w:eastAsia="Arial" w:hAnsi="Arial"/>
          <w:sz w:val="24"/>
          <w:szCs w:val="24"/>
        </w:rPr>
        <w:t xml:space="preserve">Conclusions align with Chapter Six exactly.</w:t>
      </w:r>
    </w:p>
    <w:p>
      <w:pPr>
        <w:pStyle w:val="ListParagraph"/>
        <w:numPr>
          <w:ilvl w:val="0"/>
          <w:numId w:val="2"/>
        </w:numPr>
        <w:spacing w:after="80"/>
      </w:pPr>
      <w:r>
        <w:rPr>
          <w:rFonts w:ascii="Arial" w:cs="Arial" w:eastAsia="Arial" w:hAnsi="Arial"/>
          <w:sz w:val="24"/>
          <w:szCs w:val="24"/>
        </w:rPr>
        <w:t xml:space="preserve">No new concepts or claims not in the review.</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3864"/>
      <w:sz w:val="36"/>
      <w:szCs w:val="36"/>
    </w:rPr>
  </w:style>
  <w:style w:type="paragraph" w:styleId="Heading2">
    <w:name w:val="Heading 2"/>
    <w:basedOn w:val="Normal"/>
    <w:next w:val="Normal"/>
    <w:qFormat/>
    <w:pPr>
      <w:spacing w:before="280" w:after="140"/>
      <w:outlineLvl w:val="1"/>
    </w:pPr>
    <w:rPr>
      <w:rFonts w:ascii="Arial" w:cs="Arial" w:eastAsia="Arial" w:hAnsi="Arial"/>
      <w:b/>
      <w:bCs/>
      <w:color w:val="2E74B5"/>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2E74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2026-03-12T13:37:09.702Z</dcterms:created>
  <dcterms:modified xsi:type="dcterms:W3CDTF">2026-03-12T13:37:09.702Z</dcterms:modified>
</cp:coreProperties>
</file>

<file path=docProps/custom.xml><?xml version="1.0" encoding="utf-8"?>
<Properties xmlns="http://schemas.openxmlformats.org/officeDocument/2006/custom-properties" xmlns:vt="http://schemas.openxmlformats.org/officeDocument/2006/docPropsVTypes"/>
</file>