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HOW TO USE THESE PROMPTS</w:t>
      </w:r>
    </w:p>
    <w:p>
      <w:pPr>
        <w:spacing w:after="140"/>
      </w:pPr>
      <w:r>
        <w:rPr>
          <w:rFonts w:ascii="Arial" w:cs="Arial" w:eastAsia="Arial" w:hAnsi="Arial"/>
          <w:sz w:val="24"/>
          <w:szCs w:val="24"/>
        </w:rPr>
        <w:t xml:space="preserve">This folder contains a complete prompt system for producing a 10,000–12,000-word Systematic Literature Review (SLR). Each prompt is designed to be pasted directly into an AI writing assistant.</w:t>
      </w:r>
    </w:p>
    <w:p>
      <w:pPr>
        <w:pBdr>
          <w:bottom w:val="single" w:color="2E74B5" w:sz="6" w:space="1"/>
        </w:pBdr>
        <w:spacing w:before="240" w:after="240"/>
      </w:pPr>
    </w:p>
    <w:p>
      <w:pPr>
        <w:pStyle w:val="Heading2"/>
      </w:pPr>
      <w:r>
        <w:t xml:space="preserve">DOCUMENT LIST AND RECOMMENDED ORDER</w:t>
      </w:r>
    </w:p>
    <w:p>
      <w:pPr>
        <w:pStyle w:val="ListParagraph"/>
        <w:numPr>
          <w:ilvl w:val="0"/>
          <w:numId w:val="2"/>
        </w:numPr>
        <w:spacing w:after="80"/>
      </w:pPr>
      <w:r>
        <w:rPr>
          <w:rFonts w:ascii="Arial" w:cs="Arial" w:eastAsia="Arial" w:hAnsi="Arial"/>
          <w:sz w:val="24"/>
          <w:szCs w:val="24"/>
        </w:rPr>
        <w:t xml:space="preserve">CHAPTER ONE: BACKGROUND AND INTRODUCTION — 1,200–1,400 words</w:t>
      </w:r>
    </w:p>
    <w:p>
      <w:pPr>
        <w:pStyle w:val="ListParagraph"/>
        <w:numPr>
          <w:ilvl w:val="0"/>
          <w:numId w:val="2"/>
        </w:numPr>
        <w:spacing w:after="80"/>
      </w:pPr>
      <w:r>
        <w:rPr>
          <w:rFonts w:ascii="Arial" w:cs="Arial" w:eastAsia="Arial" w:hAnsi="Arial"/>
          <w:sz w:val="24"/>
          <w:szCs w:val="24"/>
        </w:rPr>
        <w:t xml:space="preserve">CHAPTER TWO: RESEARCH QUESTION AND OBJECTIVES — 300 words</w:t>
      </w:r>
    </w:p>
    <w:p>
      <w:pPr>
        <w:pStyle w:val="ListParagraph"/>
        <w:numPr>
          <w:ilvl w:val="0"/>
          <w:numId w:val="2"/>
        </w:numPr>
        <w:spacing w:after="80"/>
      </w:pPr>
      <w:r>
        <w:rPr>
          <w:rFonts w:ascii="Arial" w:cs="Arial" w:eastAsia="Arial" w:hAnsi="Arial"/>
          <w:sz w:val="24"/>
          <w:szCs w:val="24"/>
        </w:rPr>
        <w:t xml:space="preserve">CHAPTER THREE: METHODOLOGY — 2,000–2,500 words</w:t>
      </w:r>
    </w:p>
    <w:p>
      <w:pPr>
        <w:pStyle w:val="ListParagraph"/>
        <w:numPr>
          <w:ilvl w:val="0"/>
          <w:numId w:val="2"/>
        </w:numPr>
        <w:spacing w:after="80"/>
      </w:pPr>
      <w:r>
        <w:rPr>
          <w:rFonts w:ascii="Arial" w:cs="Arial" w:eastAsia="Arial" w:hAnsi="Arial"/>
          <w:sz w:val="24"/>
          <w:szCs w:val="24"/>
        </w:rPr>
        <w:t xml:space="preserve">CHAPTER FOUR: RESULTS AND FINDINGS — 3,500–4,000 words</w:t>
      </w:r>
    </w:p>
    <w:p>
      <w:pPr>
        <w:pStyle w:val="ListParagraph"/>
        <w:numPr>
          <w:ilvl w:val="0"/>
          <w:numId w:val="2"/>
        </w:numPr>
        <w:spacing w:after="80"/>
      </w:pPr>
      <w:r>
        <w:rPr>
          <w:rFonts w:ascii="Arial" w:cs="Arial" w:eastAsia="Arial" w:hAnsi="Arial"/>
          <w:sz w:val="24"/>
          <w:szCs w:val="24"/>
        </w:rPr>
        <w:t xml:space="preserve">CHAPTER FIVE: DISCUSSION — 2,500–3,000 words</w:t>
      </w:r>
    </w:p>
    <w:p>
      <w:pPr>
        <w:pStyle w:val="ListParagraph"/>
        <w:numPr>
          <w:ilvl w:val="0"/>
          <w:numId w:val="2"/>
        </w:numPr>
        <w:spacing w:after="80"/>
      </w:pPr>
      <w:r>
        <w:rPr>
          <w:rFonts w:ascii="Arial" w:cs="Arial" w:eastAsia="Arial" w:hAnsi="Arial"/>
          <w:sz w:val="24"/>
          <w:szCs w:val="24"/>
        </w:rPr>
        <w:t xml:space="preserve">CHAPTER SIX: CONCLUSION — 600 words</w:t>
      </w:r>
    </w:p>
    <w:p>
      <w:pPr>
        <w:pStyle w:val="ListParagraph"/>
        <w:numPr>
          <w:ilvl w:val="0"/>
          <w:numId w:val="2"/>
        </w:numPr>
        <w:spacing w:after="80"/>
      </w:pPr>
      <w:r>
        <w:rPr>
          <w:rFonts w:ascii="Arial" w:cs="Arial" w:eastAsia="Arial" w:hAnsi="Arial"/>
          <w:sz w:val="24"/>
          <w:szCs w:val="24"/>
        </w:rPr>
        <w:t xml:space="preserve">ABSTRACT — Write last; 300 words; not counted in total</w:t>
      </w:r>
    </w:p>
    <w:p>
      <w:pPr>
        <w:pBdr>
          <w:bottom w:val="single" w:color="2E74B5" w:sz="6" w:space="1"/>
        </w:pBdr>
        <w:spacing w:before="240" w:after="240"/>
      </w:pPr>
    </w:p>
    <w:p>
      <w:pPr>
        <w:pStyle w:val="Heading2"/>
      </w:pPr>
      <w:r>
        <w:t xml:space="preserve">WORD COUNT DISTRIBUTION</w:t>
      </w:r>
    </w:p>
    <w:p>
      <w:pPr>
        <w:pStyle w:val="ListParagraph"/>
        <w:numPr>
          <w:ilvl w:val="0"/>
          <w:numId w:val="3"/>
        </w:numPr>
        <w:spacing w:after="80"/>
      </w:pPr>
      <w:r>
        <w:rPr>
          <w:rFonts w:ascii="Arial" w:cs="Arial" w:eastAsia="Arial" w:hAnsi="Arial"/>
          <w:sz w:val="24"/>
          <w:szCs w:val="24"/>
        </w:rPr>
        <w:t xml:space="preserve">Chapter One — Background and Introduction: 1,200–1,400 words</w:t>
      </w:r>
    </w:p>
    <w:p>
      <w:pPr>
        <w:pStyle w:val="ListParagraph"/>
        <w:numPr>
          <w:ilvl w:val="0"/>
          <w:numId w:val="3"/>
        </w:numPr>
        <w:spacing w:after="80"/>
      </w:pPr>
      <w:r>
        <w:rPr>
          <w:rFonts w:ascii="Arial" w:cs="Arial" w:eastAsia="Arial" w:hAnsi="Arial"/>
          <w:sz w:val="24"/>
          <w:szCs w:val="24"/>
        </w:rPr>
        <w:t xml:space="preserve">Chapter Two — Research Question and Objectives: 300 words</w:t>
      </w:r>
    </w:p>
    <w:p>
      <w:pPr>
        <w:pStyle w:val="ListParagraph"/>
        <w:numPr>
          <w:ilvl w:val="0"/>
          <w:numId w:val="3"/>
        </w:numPr>
        <w:spacing w:after="80"/>
      </w:pPr>
      <w:r>
        <w:rPr>
          <w:rFonts w:ascii="Arial" w:cs="Arial" w:eastAsia="Arial" w:hAnsi="Arial"/>
          <w:sz w:val="24"/>
          <w:szCs w:val="24"/>
        </w:rPr>
        <w:t xml:space="preserve">Chapter Three — Methodology: 2,000–2,500 words</w:t>
      </w:r>
    </w:p>
    <w:p>
      <w:pPr>
        <w:pStyle w:val="ListParagraph"/>
        <w:numPr>
          <w:ilvl w:val="0"/>
          <w:numId w:val="3"/>
        </w:numPr>
        <w:spacing w:after="80"/>
      </w:pPr>
      <w:r>
        <w:rPr>
          <w:rFonts w:ascii="Arial" w:cs="Arial" w:eastAsia="Arial" w:hAnsi="Arial"/>
          <w:sz w:val="24"/>
          <w:szCs w:val="24"/>
        </w:rPr>
        <w:t xml:space="preserve">Chapter Four — Results and Findings: 3,500–4,000 words</w:t>
      </w:r>
    </w:p>
    <w:p>
      <w:pPr>
        <w:pStyle w:val="ListParagraph"/>
        <w:numPr>
          <w:ilvl w:val="0"/>
          <w:numId w:val="3"/>
        </w:numPr>
        <w:spacing w:after="80"/>
      </w:pPr>
      <w:r>
        <w:rPr>
          <w:rFonts w:ascii="Arial" w:cs="Arial" w:eastAsia="Arial" w:hAnsi="Arial"/>
          <w:sz w:val="24"/>
          <w:szCs w:val="24"/>
        </w:rPr>
        <w:t xml:space="preserve">Chapter Five — Discussion: 2,500–3,000 words</w:t>
      </w:r>
    </w:p>
    <w:p>
      <w:pPr>
        <w:pStyle w:val="ListParagraph"/>
        <w:numPr>
          <w:ilvl w:val="0"/>
          <w:numId w:val="3"/>
        </w:numPr>
        <w:spacing w:after="80"/>
      </w:pPr>
      <w:r>
        <w:rPr>
          <w:rFonts w:ascii="Arial" w:cs="Arial" w:eastAsia="Arial" w:hAnsi="Arial"/>
          <w:sz w:val="24"/>
          <w:szCs w:val="24"/>
        </w:rPr>
        <w:t xml:space="preserve">Chapter Six — Conclusion: 600 words</w:t>
      </w:r>
    </w:p>
    <w:p>
      <w:pPr>
        <w:pStyle w:val="ListParagraph"/>
        <w:numPr>
          <w:ilvl w:val="0"/>
          <w:numId w:val="3"/>
        </w:numPr>
        <w:spacing w:after="80"/>
      </w:pPr>
      <w:r>
        <w:rPr>
          <w:rFonts w:ascii="Arial" w:cs="Arial" w:eastAsia="Arial" w:hAnsi="Arial"/>
          <w:sz w:val="24"/>
          <w:szCs w:val="24"/>
        </w:rPr>
        <w:t xml:space="preserve">Abstract: 300 words (written last; excluded from word count total)</w:t>
      </w:r>
    </w:p>
    <w:p>
      <w:pPr>
        <w:pStyle w:val="ListParagraph"/>
        <w:numPr>
          <w:ilvl w:val="0"/>
          <w:numId w:val="3"/>
        </w:numPr>
        <w:spacing w:after="80"/>
      </w:pPr>
      <w:r>
        <w:rPr>
          <w:rFonts w:ascii="Arial" w:cs="Arial" w:eastAsia="Arial" w:hAnsi="Arial"/>
          <w:sz w:val="24"/>
          <w:szCs w:val="24"/>
        </w:rPr>
        <w:t xml:space="preserve">Total: 10,100–11,800 words</w:t>
      </w:r>
    </w:p>
    <w:p>
      <w:pPr>
        <w:pBdr>
          <w:bottom w:val="single" w:color="2E74B5" w:sz="6" w:space="1"/>
        </w:pBdr>
        <w:spacing w:before="240" w:after="240"/>
      </w:pPr>
    </w:p>
    <w:p>
      <w:pPr>
        <w:pStyle w:val="Heading2"/>
      </w:pPr>
      <w:r>
        <w:t xml:space="preserve">PLACEHOLDER SYSTEM</w:t>
      </w:r>
    </w:p>
    <w:p>
      <w:pPr>
        <w:pStyle w:val="ListParagraph"/>
        <w:numPr>
          <w:ilvl w:val="0"/>
          <w:numId w:val="3"/>
        </w:numPr>
        <w:spacing w:after="80"/>
      </w:pPr>
      <w:r>
        <w:rPr>
          <w:rFonts w:ascii="Arial" w:cs="Arial" w:eastAsia="Arial" w:hAnsi="Arial"/>
          <w:sz w:val="24"/>
          <w:szCs w:val="24"/>
        </w:rPr>
        <w:t xml:space="preserve">[TOPIC] — Full SLR title or topic.</w:t>
      </w:r>
    </w:p>
    <w:p>
      <w:pPr>
        <w:pStyle w:val="ListParagraph"/>
        <w:numPr>
          <w:ilvl w:val="0"/>
          <w:numId w:val="3"/>
        </w:numPr>
        <w:spacing w:after="80"/>
      </w:pPr>
      <w:r>
        <w:rPr>
          <w:rFonts w:ascii="Arial" w:cs="Arial" w:eastAsia="Arial" w:hAnsi="Arial"/>
          <w:sz w:val="24"/>
          <w:szCs w:val="24"/>
        </w:rPr>
        <w:t xml:space="preserve">[RESEARCH QUESTION] — Primary review question.</w:t>
      </w:r>
    </w:p>
    <w:p>
      <w:pPr>
        <w:pStyle w:val="ListParagraph"/>
        <w:numPr>
          <w:ilvl w:val="0"/>
          <w:numId w:val="3"/>
        </w:numPr>
        <w:spacing w:after="80"/>
      </w:pPr>
      <w:r>
        <w:rPr>
          <w:rFonts w:ascii="Arial" w:cs="Arial" w:eastAsia="Arial" w:hAnsi="Arial"/>
          <w:sz w:val="24"/>
          <w:szCs w:val="24"/>
        </w:rPr>
        <w:t xml:space="preserve">[OBJECTIVE 1], [OBJECTIVE 2], [OBJECTIVE 3] — Three review objectives.</w:t>
      </w:r>
    </w:p>
    <w:p>
      <w:pPr>
        <w:pStyle w:val="ListParagraph"/>
        <w:numPr>
          <w:ilvl w:val="0"/>
          <w:numId w:val="3"/>
        </w:numPr>
        <w:spacing w:after="80"/>
      </w:pPr>
      <w:r>
        <w:rPr>
          <w:rFonts w:ascii="Arial" w:cs="Arial" w:eastAsia="Arial" w:hAnsi="Arial"/>
          <w:sz w:val="24"/>
          <w:szCs w:val="24"/>
        </w:rPr>
        <w:t xml:space="preserve">[POPULATION/CONTEXT] — Population, setting, or field.</w:t>
      </w:r>
    </w:p>
    <w:p>
      <w:pPr>
        <w:pStyle w:val="ListParagraph"/>
        <w:numPr>
          <w:ilvl w:val="0"/>
          <w:numId w:val="3"/>
        </w:numPr>
        <w:spacing w:after="80"/>
      </w:pPr>
      <w:r>
        <w:rPr>
          <w:rFonts w:ascii="Arial" w:cs="Arial" w:eastAsia="Arial" w:hAnsi="Arial"/>
          <w:sz w:val="24"/>
          <w:szCs w:val="24"/>
        </w:rPr>
        <w:t xml:space="preserve">[DEPENDENT VARIABLE] — Primary outcome variable.</w:t>
      </w:r>
    </w:p>
    <w:p>
      <w:pPr>
        <w:pBdr>
          <w:bottom w:val="single" w:color="2E74B5" w:sz="6" w:space="1"/>
        </w:pBdr>
        <w:spacing w:before="240" w:after="240"/>
      </w:pPr>
    </w:p>
    <w:p>
      <w:pPr>
        <w:pStyle w:val="Heading2"/>
      </w:pPr>
      <w:r>
        <w:t xml:space="preserve">KEY CONVENTIONS ACROSS ALL PROMPTS</w:t>
      </w:r>
    </w:p>
    <w:p>
      <w:pPr>
        <w:pStyle w:val="ListParagraph"/>
        <w:numPr>
          <w:ilvl w:val="0"/>
          <w:numId w:val="3"/>
        </w:numPr>
        <w:spacing w:after="80"/>
      </w:pPr>
      <w:r>
        <w:rPr>
          <w:rFonts w:ascii="Arial" w:cs="Arial" w:eastAsia="Arial" w:hAnsi="Arial"/>
          <w:sz w:val="24"/>
          <w:szCs w:val="24"/>
        </w:rPr>
        <w:t xml:space="preserve">Paragraphs only in all written output. No bullet points or lists in the dissertation text.</w:t>
      </w:r>
    </w:p>
    <w:p>
      <w:pPr>
        <w:pStyle w:val="ListParagraph"/>
        <w:numPr>
          <w:ilvl w:val="0"/>
          <w:numId w:val="3"/>
        </w:numPr>
        <w:spacing w:after="80"/>
      </w:pPr>
      <w:r>
        <w:rPr>
          <w:rFonts w:ascii="Arial" w:cs="Arial" w:eastAsia="Arial" w:hAnsi="Arial"/>
          <w:sz w:val="24"/>
          <w:szCs w:val="24"/>
        </w:rPr>
        <w:t xml:space="preserve">Write in third person throughout. No first-person language.</w:t>
      </w:r>
    </w:p>
    <w:p>
      <w:pPr>
        <w:pStyle w:val="ListParagraph"/>
        <w:numPr>
          <w:ilvl w:val="0"/>
          <w:numId w:val="3"/>
        </w:numPr>
        <w:spacing w:after="80"/>
      </w:pPr>
      <w:r>
        <w:rPr>
          <w:rFonts w:ascii="Arial" w:cs="Arial" w:eastAsia="Arial" w:hAnsi="Arial"/>
          <w:sz w:val="24"/>
          <w:szCs w:val="24"/>
        </w:rPr>
        <w:t xml:space="preserve">UK English spelling throughout.</w:t>
      </w:r>
    </w:p>
    <w:p>
      <w:pPr>
        <w:pStyle w:val="ListParagraph"/>
        <w:numPr>
          <w:ilvl w:val="0"/>
          <w:numId w:val="3"/>
        </w:numPr>
        <w:spacing w:after="80"/>
      </w:pPr>
      <w:r>
        <w:rPr>
          <w:rFonts w:ascii="Arial" w:cs="Arial" w:eastAsia="Arial" w:hAnsi="Arial"/>
          <w:sz w:val="24"/>
          <w:szCs w:val="24"/>
        </w:rPr>
        <w:t xml:space="preserve">Harvard citations: use "and" not "&amp;", no comma between author and date.</w:t>
      </w:r>
    </w:p>
    <w:p>
      <w:pPr>
        <w:pStyle w:val="ListParagraph"/>
        <w:numPr>
          <w:ilvl w:val="0"/>
          <w:numId w:val="3"/>
        </w:numPr>
        <w:spacing w:after="80"/>
      </w:pPr>
      <w:r>
        <w:rPr>
          <w:rFonts w:ascii="Arial" w:cs="Arial" w:eastAsia="Arial" w:hAnsi="Arial"/>
          <w:sz w:val="24"/>
          <w:szCs w:val="24"/>
        </w:rPr>
        <w:t xml:space="preserve">No paragraph may end with a citation in brackets.</w:t>
      </w:r>
    </w:p>
    <w:p>
      <w:pPr>
        <w:pStyle w:val="ListParagraph"/>
        <w:numPr>
          <w:ilvl w:val="0"/>
          <w:numId w:val="3"/>
        </w:numPr>
        <w:spacing w:after="80"/>
      </w:pPr>
      <w:r>
        <w:rPr>
          <w:rFonts w:ascii="Arial" w:cs="Arial" w:eastAsia="Arial" w:hAnsi="Arial"/>
          <w:sz w:val="24"/>
          <w:szCs w:val="24"/>
        </w:rPr>
        <w:t xml:space="preserve">Minimum 30–40 distinct citations across the full review. No fabricated references.</w:t>
      </w:r>
    </w:p>
    <w:p>
      <w:pPr>
        <w:pStyle w:val="ListParagraph"/>
        <w:numPr>
          <w:ilvl w:val="0"/>
          <w:numId w:val="3"/>
        </w:numPr>
        <w:spacing w:after="80"/>
      </w:pPr>
      <w:r>
        <w:rPr>
          <w:rFonts w:ascii="Arial" w:cs="Arial" w:eastAsia="Arial" w:hAnsi="Arial"/>
          <w:sz w:val="24"/>
          <w:szCs w:val="24"/>
        </w:rPr>
        <w:t xml:space="preserve">Write section by section and stop after each section until instructed to continue.</w:t>
      </w:r>
    </w:p>
    <w:p>
      <w:pPr>
        <w:pStyle w:val="ListParagraph"/>
        <w:numPr>
          <w:ilvl w:val="0"/>
          <w:numId w:val="3"/>
        </w:numPr>
        <w:spacing w:after="80"/>
      </w:pPr>
      <w:r>
        <w:rPr>
          <w:rFonts w:ascii="Arial" w:cs="Arial" w:eastAsia="Arial" w:hAnsi="Arial"/>
          <w:sz w:val="24"/>
          <w:szCs w:val="24"/>
        </w:rPr>
        <w:t xml:space="preserve">Master's level (Level 7) academic writing: synthesise, evaluate, and critique — do not merely describe.</w:t>
      </w:r>
    </w:p>
    <w:p>
      <w:pPr>
        <w:pBdr>
          <w:bottom w:val="single" w:color="2E74B5" w:sz="6" w:space="1"/>
        </w:pBdr>
        <w:spacing w:before="240" w:after="240"/>
      </w:pPr>
    </w:p>
    <w:p>
      <w:pPr>
        <w:pStyle w:val="Heading2"/>
      </w:pPr>
      <w:r>
        <w:t xml:space="preserve">CITATION INTEGRITY</w:t>
      </w:r>
    </w:p>
    <w:p>
      <w:pPr>
        <w:spacing w:after="140"/>
      </w:pPr>
      <w:r>
        <w:rPr>
          <w:rFonts w:ascii="Arial" w:cs="Arial" w:eastAsia="Arial" w:hAnsi="Arial"/>
          <w:sz w:val="24"/>
          <w:szCs w:val="24"/>
        </w:rPr>
        <w:t xml:space="preserve">The AI will generate plausible academic citations. It is your responsibility to verify that every cited source exists, is accessible, and says what the text claims. Do not submit work with unverified AI-generated citations.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4B5"/>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2026-03-12T13:37:09.367Z</dcterms:created>
  <dcterms:modified xsi:type="dcterms:W3CDTF">2026-03-12T13:37:09.369Z</dcterms:modified>
</cp:coreProperties>
</file>

<file path=docProps/custom.xml><?xml version="1.0" encoding="utf-8"?>
<Properties xmlns="http://schemas.openxmlformats.org/officeDocument/2006/custom-properties" xmlns:vt="http://schemas.openxmlformats.org/officeDocument/2006/docPropsVTypes"/>
</file>