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Jacob Madsen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Programming Journal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11/05/2019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BitBucket repository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Started Employee Clock project and linked it to git Repository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an employee class with the parameters: employeeName, employeeID and hourlyPay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Customized a GUI swing interface with the app name, a textfield for input and a submit button for clockin\clockout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functionality for clockin button where when clicked if the inputed ID is valid a clockin message displayed if invalid an error message is Displayed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11/06/2019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clock class with a LocalDateTime, day of the week, and the employee clocking in\out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more functionality to the submit button where the employee can clock in or 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employee clocks in\out, their information and clock information is now saved to a txt file called ClockTimes.txt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11/07/2019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functionality where the clockin information is loaded on startup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currently can’t determine if the employee has already clocked in based on the txt file.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11/08/2019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Fixed error where the date and time fail to parse from strings to DateTime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Fixed bug where employee can only clockin once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functionality where the previous clockins\outs are loaded and if the employee clocked in then they can clock 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Changed GUI layout to have a clockin button and a clockout 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11/12/2019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Fixed bug where on startup, only the last line of the file is added to both clock in and out due to having the previous line overwritten when the next line is assigned to the clock.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Began to add a Boolean method to handle the conditions for if the employee clocked in.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11/13/2019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Fixed conditionals to determine if clocked in or 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Finished Boolean method to return true or false for if the employee clocked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Changed the GUI to have one button for clockins\outs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11/14/2019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enum called ClockType with IN or 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even the enum is set to IN else 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Changed condtionals to check for if the enum is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parameter called lastNonNull to hold the last clock in\out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parameter in clock for the clock type with the appropriate getter and setter methods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11/15/2019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timer to have Clockin\out\error message disappear after a certain timeframe of being displayed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Changed the array where all of the clock times to an arraylist to avoid errors when the file gets too large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Changed the employee id to a string so that an id could be larger than 10 digits or have letters and numbers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Notes and restrictions:</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 IV took longer than the others due to having to revert to previous commits to rework the conditionals for clocking in\out. Some major roadblocks were to refactor the conditionals to be contained inside a Boolean method and making use of an enum, and a second clock to determine if  the most recent clock time is a clock in or 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BitBucket: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https://bitbucket.org/Jacob_Madsen/employeeclock/commits/968415b1b3f724e508c2b2b215b7317bfd2cc939</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Trello: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https://trello.com/b/t2kHi2vl/employeeclock</w:t>
        </w:r>
      </w:hyperlink>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itbucket.org/Jacob_Madsen/employeeclock/commits/968415b1b3f724e508c2b2b215b7317bfd2cc939" Id="docRId0" Type="http://schemas.openxmlformats.org/officeDocument/2006/relationships/hyperlink" /><Relationship TargetMode="External" Target="https://trello.com/b/t2kHi2vl/employeeclock"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